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File 1. Representative Semi-structured Interview Questions</w:t>
      </w:r>
    </w:p>
    <w:p>
      <w:r>
        <w:t>Manuscript: Women’s Reproductive Health and Agency After the 2006 Bantul Earthquake: A Retrospective Phenomenological Study</w:t>
      </w:r>
    </w:p>
    <w:p>
      <w:r>
        <w:t>The interview guide was semi-structured. The questions below represent the principal domains and prompts used to elicit participants’ narratives; follow-up probes were adapted to each participant’s reproductive and caregiving circumstances.</w:t>
      </w:r>
    </w:p>
    <w:p>
      <w:r>
        <w:rPr>
          <w:b/>
        </w:rPr>
        <w:t>A. Earthquake experience and immediate context</w:t>
      </w:r>
    </w:p>
    <w:p>
      <w:pPr>
        <w:pStyle w:val="ListBullet"/>
      </w:pPr>
      <w:r>
        <w:t>Please tell us where you were and what you were doing when the 2006 earthquake occurred.</w:t>
      </w:r>
    </w:p>
    <w:p>
      <w:pPr>
        <w:pStyle w:val="ListBullet"/>
      </w:pPr>
      <w:r>
        <w:t>What happened to you and your family immediately after the earthquake?</w:t>
      </w:r>
    </w:p>
    <w:p>
      <w:pPr>
        <w:pStyle w:val="ListBullet"/>
      </w:pPr>
      <w:r>
        <w:t>What were your most urgent needs during the first hours and days after the earthquake?</w:t>
      </w:r>
    </w:p>
    <w:p>
      <w:r>
        <w:rPr>
          <w:b/>
        </w:rPr>
        <w:t>B. Reproductive and maternal health experiences</w:t>
      </w:r>
    </w:p>
    <w:p>
      <w:pPr>
        <w:pStyle w:val="ListBullet"/>
      </w:pPr>
      <w:r>
        <w:t>At the time of the earthquake, what reproductive-health needs were relevant to you (for example menstruation, pregnancy, postpartum recovery, breastfeeding, contraception, or other concerns)?</w:t>
      </w:r>
    </w:p>
    <w:p>
      <w:pPr>
        <w:pStyle w:val="ListBullet"/>
      </w:pPr>
      <w:r>
        <w:t>How did the earthquake affect your ability to manage those needs?</w:t>
      </w:r>
    </w:p>
    <w:p>
      <w:pPr>
        <w:pStyle w:val="ListBullet"/>
      </w:pPr>
      <w:r>
        <w:t>Did you experience any difficulty reaching health workers, midwives, clinics, hospitals, medicines, sanitary supplies, contraception, or referral services?</w:t>
      </w:r>
    </w:p>
    <w:p>
      <w:pPr>
        <w:pStyle w:val="ListBullet"/>
      </w:pPr>
      <w:r>
        <w:t>How did shelter, water, sanitation, privacy, transport, or damaged infrastructure affect your reproductive-health experience?</w:t>
      </w:r>
    </w:p>
    <w:p>
      <w:r>
        <w:rPr>
          <w:b/>
        </w:rPr>
        <w:t>C. Gender roles and caregiving</w:t>
      </w:r>
    </w:p>
    <w:p>
      <w:pPr>
        <w:pStyle w:val="ListBullet"/>
      </w:pPr>
      <w:r>
        <w:t>What responsibilities did you have for children, older relatives, food preparation, household work, or other family members during the emergency?</w:t>
      </w:r>
    </w:p>
    <w:p>
      <w:pPr>
        <w:pStyle w:val="ListBullet"/>
      </w:pPr>
      <w:r>
        <w:t>Did these responsibilities affect your safety, health, mobility, or ability to seek care?</w:t>
      </w:r>
    </w:p>
    <w:p>
      <w:pPr>
        <w:pStyle w:val="ListBullet"/>
      </w:pPr>
      <w:r>
        <w:t>How were responsibilities divided between women and men in your household or community during the emergency and recovery periods?</w:t>
      </w:r>
    </w:p>
    <w:p>
      <w:r>
        <w:rPr>
          <w:b/>
        </w:rPr>
        <w:t>D. Assistance, services, and structural barriers</w:t>
      </w:r>
    </w:p>
    <w:p>
      <w:pPr>
        <w:pStyle w:val="ListBullet"/>
      </w:pPr>
      <w:r>
        <w:t>What forms of assistance or public services did you and your household receive?</w:t>
      </w:r>
    </w:p>
    <w:p>
      <w:pPr>
        <w:pStyle w:val="ListBullet"/>
      </w:pPr>
      <w:r>
        <w:t>Did you experience difficulty obtaining aid, health services, housing assistance, or other support? Please describe what happened.</w:t>
      </w:r>
    </w:p>
    <w:p>
      <w:pPr>
        <w:pStyle w:val="ListBullet"/>
      </w:pPr>
      <w:r>
        <w:t>How did registration requirements, transport, road access, distance, information, or local administrative processes affect access to assistance?</w:t>
      </w:r>
    </w:p>
    <w:p>
      <w:r>
        <w:rPr>
          <w:b/>
        </w:rPr>
        <w:t>E. Women’s agency and coping</w:t>
      </w:r>
    </w:p>
    <w:p>
      <w:pPr>
        <w:pStyle w:val="ListBullet"/>
      </w:pPr>
      <w:r>
        <w:t>What did you personally do to protect your health, care for your family, or keep the household functioning?</w:t>
      </w:r>
    </w:p>
    <w:p>
      <w:pPr>
        <w:pStyle w:val="ListBullet"/>
      </w:pPr>
      <w:r>
        <w:t>Did you restart work, trade, food production, community activities, or other livelihood activities? How?</w:t>
      </w:r>
    </w:p>
    <w:p>
      <w:pPr>
        <w:pStyle w:val="ListBullet"/>
      </w:pPr>
      <w:r>
        <w:t>How did you make decisions about reproductive health or contraception during the emergency and recovery periods?</w:t>
      </w:r>
    </w:p>
    <w:p>
      <w:pPr>
        <w:pStyle w:val="ListBullet"/>
      </w:pPr>
      <w:r>
        <w:t>Did you make any changes to your home, sleeping arrangements, evacuation practices, or household space because of the earthquake experience?</w:t>
      </w:r>
    </w:p>
    <w:p>
      <w:pPr>
        <w:pStyle w:val="ListBullet"/>
      </w:pPr>
      <w:r>
        <w:t>Did you or other women seek, clarify, negotiate, or communicate about access to aid for your household or community?</w:t>
      </w:r>
    </w:p>
    <w:p>
      <w:r>
        <w:rPr>
          <w:b/>
        </w:rPr>
        <w:t>F. Social, cultural, and spiritual support</w:t>
      </w:r>
    </w:p>
    <w:p>
      <w:pPr>
        <w:pStyle w:val="ListBullet"/>
      </w:pPr>
      <w:r>
        <w:t>Who or what helped you cope emotionally and socially after the earthquake?</w:t>
      </w:r>
    </w:p>
    <w:p>
      <w:pPr>
        <w:pStyle w:val="ListBullet"/>
      </w:pPr>
      <w:r>
        <w:t>What role did family, neighbors, women’s groups, PKK activities, religious gatherings, Yasinan, Asmaul Husna recitation, or other community practices play in recovery?</w:t>
      </w:r>
    </w:p>
    <w:p>
      <w:pPr>
        <w:pStyle w:val="ListBullet"/>
      </w:pPr>
      <w:r>
        <w:t>Were there forms of support that were especially helpful or unhelpful?</w:t>
      </w:r>
    </w:p>
    <w:p>
      <w:r>
        <w:rPr>
          <w:b/>
        </w:rPr>
        <w:t>G. Reflection over time</w:t>
      </w:r>
    </w:p>
    <w:p>
      <w:pPr>
        <w:pStyle w:val="ListBullet"/>
      </w:pPr>
      <w:r>
        <w:t>Looking back from today, which experiences from the 2006 earthquake remain most important to you?</w:t>
      </w:r>
    </w:p>
    <w:p>
      <w:pPr>
        <w:pStyle w:val="ListBullet"/>
      </w:pPr>
      <w:r>
        <w:t>Have any changes in your behavior, household arrangements, preparedness, or health decisions continued until now?</w:t>
      </w:r>
    </w:p>
    <w:p>
      <w:pPr>
        <w:pStyle w:val="ListBullet"/>
      </w:pPr>
      <w:r>
        <w:t>What lessons from your experience should nurses, midwives, health services, disaster-response teams, or local authorities consider in future disasters?</w:t>
      </w:r>
    </w:p>
    <w:p>
      <w:r>
        <w:t>Note: The interviews were conducted in Indonesian/local conversational language as appropriate. The English wording above is a representative translation for reporting transparency.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