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6DEF" w14:textId="77777777" w:rsidR="000A702A" w:rsidRDefault="00000000">
      <w:pPr>
        <w:spacing w:after="280"/>
        <w:jc w:val="center"/>
      </w:pPr>
      <w:r>
        <w:rPr>
          <w:b/>
          <w:sz w:val="24"/>
        </w:rPr>
        <w:t>TITLE PAGE</w:t>
      </w:r>
    </w:p>
    <w:p w14:paraId="1E8456D9" w14:textId="77777777" w:rsidR="000A702A" w:rsidRDefault="00000000">
      <w:r>
        <w:rPr>
          <w:b/>
        </w:rPr>
        <w:t xml:space="preserve">Article type: </w:t>
      </w:r>
      <w:r>
        <w:t>Original Research Article</w:t>
      </w:r>
    </w:p>
    <w:p w14:paraId="56048152" w14:textId="77777777" w:rsidR="000A702A" w:rsidRDefault="00000000">
      <w:pPr>
        <w:pStyle w:val="TPLabel"/>
      </w:pPr>
      <w:r>
        <w:t>Manuscript title</w:t>
      </w:r>
    </w:p>
    <w:p w14:paraId="05E2135D" w14:textId="77777777" w:rsidR="000A702A" w:rsidRDefault="00000000">
      <w:pPr>
        <w:pStyle w:val="TPTitle"/>
      </w:pPr>
      <w:r>
        <w:t>Salivary Amyloid-β, Tau, and Spatial Working Memory After Hyperbaric Oxygen Therapy in Experimental Periodontitis</w:t>
      </w:r>
    </w:p>
    <w:p w14:paraId="4D0D91D4" w14:textId="77777777" w:rsidR="000A702A" w:rsidRDefault="00000000">
      <w:r>
        <w:rPr>
          <w:b/>
        </w:rPr>
        <w:t xml:space="preserve">Running title: </w:t>
      </w:r>
      <w:r>
        <w:t>HBOT and Salivary Biomarkers in Periodontitis</w:t>
      </w:r>
    </w:p>
    <w:p w14:paraId="1CA050F4" w14:textId="77777777" w:rsidR="000A702A" w:rsidRDefault="00000000">
      <w:pPr>
        <w:pStyle w:val="TPLabel"/>
      </w:pPr>
      <w:r>
        <w:t>Authors</w:t>
      </w:r>
    </w:p>
    <w:p w14:paraId="4D4E5970" w14:textId="77777777" w:rsidR="000A702A" w:rsidRDefault="00000000">
      <w:pPr>
        <w:spacing w:after="40"/>
      </w:pPr>
      <w:r>
        <w:t>Yoifah Rizka Wedarti</w:t>
      </w:r>
      <w:r>
        <w:rPr>
          <w:sz w:val="16"/>
          <w:vertAlign w:val="superscript"/>
        </w:rPr>
        <w:t>1,2</w:t>
      </w:r>
      <w:r>
        <w:t>*</w:t>
      </w:r>
    </w:p>
    <w:p w14:paraId="51C9EB63" w14:textId="77777777" w:rsidR="000A702A" w:rsidRDefault="00000000">
      <w:pPr>
        <w:spacing w:after="40"/>
      </w:pPr>
      <w:r>
        <w:t>Soetjipto</w:t>
      </w:r>
      <w:r>
        <w:rPr>
          <w:sz w:val="16"/>
          <w:vertAlign w:val="superscript"/>
        </w:rPr>
        <w:t>3</w:t>
      </w:r>
    </w:p>
    <w:p w14:paraId="4A581CAA" w14:textId="77777777" w:rsidR="000A702A" w:rsidRDefault="00000000">
      <w:pPr>
        <w:spacing w:after="40"/>
      </w:pPr>
      <w:r>
        <w:t>Agung Krismariono</w:t>
      </w:r>
      <w:r>
        <w:rPr>
          <w:sz w:val="16"/>
          <w:vertAlign w:val="superscript"/>
        </w:rPr>
        <w:t>4</w:t>
      </w:r>
    </w:p>
    <w:p w14:paraId="31508E95" w14:textId="77777777" w:rsidR="000A702A" w:rsidRDefault="00000000">
      <w:pPr>
        <w:pStyle w:val="TPLabel"/>
      </w:pPr>
      <w:r>
        <w:t>Affiliations</w:t>
      </w:r>
    </w:p>
    <w:p w14:paraId="7A7AC863" w14:textId="77777777" w:rsidR="000A702A" w:rsidRDefault="00000000">
      <w:r>
        <w:rPr>
          <w:sz w:val="16"/>
          <w:vertAlign w:val="superscript"/>
        </w:rPr>
        <w:t>1</w:t>
      </w:r>
      <w:r>
        <w:t xml:space="preserve">  Doctoral Program of Medical Science, Faculty of Medicine, Universitas Airlangga, Surabaya, Indonesia.</w:t>
      </w:r>
    </w:p>
    <w:p w14:paraId="53666B22" w14:textId="77777777" w:rsidR="000A702A" w:rsidRDefault="00000000">
      <w:r>
        <w:rPr>
          <w:sz w:val="16"/>
          <w:vertAlign w:val="superscript"/>
        </w:rPr>
        <w:t>2</w:t>
      </w:r>
      <w:r>
        <w:t xml:space="preserve">  Department of Periodontology, Faculty of Dentistry, Universitas Hang Tuah, Surabaya, Indonesia.</w:t>
      </w:r>
    </w:p>
    <w:p w14:paraId="1B28EA38" w14:textId="77777777" w:rsidR="000A702A" w:rsidRDefault="00000000" w:rsidP="006E65AB">
      <w:pPr>
        <w:ind w:left="142" w:hanging="142"/>
      </w:pPr>
      <w:r>
        <w:rPr>
          <w:sz w:val="16"/>
          <w:vertAlign w:val="superscript"/>
        </w:rPr>
        <w:t>3</w:t>
      </w:r>
      <w:r>
        <w:t xml:space="preserve">  Department of Physiology and Biochemistry, Faculty of Medicine, Universitas Airlangga, Surabaya, Indonesia.</w:t>
      </w:r>
    </w:p>
    <w:p w14:paraId="0BAE2B48" w14:textId="77777777" w:rsidR="000A702A" w:rsidRDefault="00000000">
      <w:r>
        <w:rPr>
          <w:sz w:val="16"/>
          <w:vertAlign w:val="superscript"/>
        </w:rPr>
        <w:t>4</w:t>
      </w:r>
      <w:r>
        <w:t xml:space="preserve">  Department of Periodontology, Faculty of Dentistry, Universitas Airlangga, Surabaya, Indonesia.</w:t>
      </w:r>
    </w:p>
    <w:p w14:paraId="33BF20D4" w14:textId="77777777" w:rsidR="000A702A" w:rsidRDefault="00000000">
      <w:pPr>
        <w:pStyle w:val="TPLabel"/>
      </w:pPr>
      <w:r>
        <w:t>ORCID identifiers</w:t>
      </w:r>
    </w:p>
    <w:p w14:paraId="465B3D48" w14:textId="77777777" w:rsidR="000A702A" w:rsidRDefault="00000000">
      <w:pPr>
        <w:spacing w:after="60"/>
      </w:pPr>
      <w:r>
        <w:t>Yoifah Rizka Wedarti: https://orcid.org/0000-0001-6780-2233</w:t>
      </w:r>
    </w:p>
    <w:p w14:paraId="354ACBF2" w14:textId="77777777" w:rsidR="000A702A" w:rsidRDefault="00000000">
      <w:pPr>
        <w:spacing w:after="60"/>
      </w:pPr>
      <w:r>
        <w:t>Soetjipto: https://orcid.org/0000-0003-2203-5565</w:t>
      </w:r>
    </w:p>
    <w:p w14:paraId="117EE61F" w14:textId="77777777" w:rsidR="000A702A" w:rsidRDefault="00000000">
      <w:pPr>
        <w:spacing w:after="60"/>
      </w:pPr>
      <w:r>
        <w:t>Agung Krismariono: https://orcid.org/0000-0002-6590-8402</w:t>
      </w:r>
    </w:p>
    <w:p w14:paraId="4C4EF99E" w14:textId="77777777" w:rsidR="000A702A" w:rsidRDefault="00000000">
      <w:pPr>
        <w:pStyle w:val="TPLabel"/>
      </w:pPr>
      <w:r>
        <w:t>Corresponding author</w:t>
      </w:r>
    </w:p>
    <w:p w14:paraId="0CCB11BF" w14:textId="77777777" w:rsidR="000A702A" w:rsidRDefault="00000000">
      <w:r>
        <w:rPr>
          <w:b/>
        </w:rPr>
        <w:t xml:space="preserve">Name: </w:t>
      </w:r>
      <w:r>
        <w:t>Yoifah Rizka Wedarti</w:t>
      </w:r>
    </w:p>
    <w:p w14:paraId="65747CB7" w14:textId="77777777" w:rsidR="000A702A" w:rsidRDefault="00000000">
      <w:r>
        <w:rPr>
          <w:b/>
        </w:rPr>
        <w:t xml:space="preserve">Mailing address: </w:t>
      </w:r>
      <w:r>
        <w:t>Jl. Pucang Asri V/2, Surabaya, Indonesia</w:t>
      </w:r>
    </w:p>
    <w:p w14:paraId="40E15864" w14:textId="77777777" w:rsidR="000A702A" w:rsidRDefault="00000000">
      <w:r>
        <w:rPr>
          <w:b/>
        </w:rPr>
        <w:t xml:space="preserve">Telephone: </w:t>
      </w:r>
      <w:r>
        <w:t>+62 816 5411 815</w:t>
      </w:r>
    </w:p>
    <w:p w14:paraId="2008BAFD" w14:textId="77777777" w:rsidR="000A702A" w:rsidRDefault="00000000">
      <w:r>
        <w:rPr>
          <w:b/>
        </w:rPr>
        <w:t xml:space="preserve">Fax: </w:t>
      </w:r>
      <w:r>
        <w:t>Not provided</w:t>
      </w:r>
    </w:p>
    <w:p w14:paraId="09FA3A67" w14:textId="77777777" w:rsidR="000A702A" w:rsidRDefault="00000000">
      <w:r>
        <w:rPr>
          <w:b/>
        </w:rPr>
        <w:t xml:space="preserve">E-mail: </w:t>
      </w:r>
      <w:r>
        <w:t>yoifah.rizka@hangtuah.ac.id</w:t>
      </w:r>
    </w:p>
    <w:p w14:paraId="5F9F47A0" w14:textId="77777777" w:rsidR="000A702A" w:rsidRDefault="00000000">
      <w:r>
        <w:rPr>
          <w:b/>
        </w:rPr>
        <w:t xml:space="preserve">Alternative e-mail: </w:t>
      </w:r>
      <w:r>
        <w:t>yoifah.rizka.wedarti-2022@fk.unair.ac.id</w:t>
      </w:r>
    </w:p>
    <w:p w14:paraId="7C8BA687" w14:textId="77777777" w:rsidR="000A702A" w:rsidRDefault="00000000">
      <w:pPr>
        <w:pStyle w:val="TPLabel"/>
      </w:pPr>
      <w:r>
        <w:t>Keywords</w:t>
      </w:r>
    </w:p>
    <w:p w14:paraId="14808E58" w14:textId="77777777" w:rsidR="000A702A" w:rsidRDefault="00000000">
      <w:r>
        <w:t>Periodontitis; Porphyromonas gingivalis; Hyperbaric Oxygenation; Amyloid beta-Peptides; tau Proteins</w:t>
      </w:r>
    </w:p>
    <w:sectPr w:rsidR="000A702A" w:rsidSect="00034616">
      <w:pgSz w:w="12240" w:h="15840"/>
      <w:pgMar w:top="1417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997035">
    <w:abstractNumId w:val="8"/>
  </w:num>
  <w:num w:numId="2" w16cid:durableId="799105845">
    <w:abstractNumId w:val="6"/>
  </w:num>
  <w:num w:numId="3" w16cid:durableId="111824799">
    <w:abstractNumId w:val="5"/>
  </w:num>
  <w:num w:numId="4" w16cid:durableId="411775720">
    <w:abstractNumId w:val="4"/>
  </w:num>
  <w:num w:numId="5" w16cid:durableId="1372456987">
    <w:abstractNumId w:val="7"/>
  </w:num>
  <w:num w:numId="6" w16cid:durableId="1897621889">
    <w:abstractNumId w:val="3"/>
  </w:num>
  <w:num w:numId="7" w16cid:durableId="292911731">
    <w:abstractNumId w:val="2"/>
  </w:num>
  <w:num w:numId="8" w16cid:durableId="548491981">
    <w:abstractNumId w:val="1"/>
  </w:num>
  <w:num w:numId="9" w16cid:durableId="214427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02A"/>
    <w:rsid w:val="0015074B"/>
    <w:rsid w:val="0029639D"/>
    <w:rsid w:val="00326F90"/>
    <w:rsid w:val="006E65AB"/>
    <w:rsid w:val="00AA1D8D"/>
    <w:rsid w:val="00B47730"/>
    <w:rsid w:val="00CB0664"/>
    <w:rsid w:val="00E765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87ECCF"/>
  <w14:defaultImageDpi w14:val="300"/>
  <w15:docId w15:val="{738CE8B8-EDA6-486B-B44B-41868AAA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1C23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PTitle">
    <w:name w:val="TP Title"/>
    <w:pPr>
      <w:spacing w:after="100"/>
    </w:pPr>
    <w:rPr>
      <w:rFonts w:ascii="Times New Roman" w:hAnsi="Times New Roman"/>
      <w:b/>
      <w:color w:val="14202B"/>
      <w:sz w:val="26"/>
    </w:rPr>
  </w:style>
  <w:style w:type="paragraph" w:customStyle="1" w:styleId="TPLabel">
    <w:name w:val="TP Label"/>
    <w:pPr>
      <w:spacing w:before="220" w:after="100"/>
    </w:pPr>
    <w:rPr>
      <w:rFonts w:ascii="Times New Roman" w:hAnsi="Times New Roman"/>
      <w:b/>
      <w:color w:val="14202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– Cumhuriyet Dental Journal</dc:title>
  <dc:subject>Original Research Article – Title Page</dc:subject>
  <dc:creator/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2026-10-19T08:17:00Z</dcterms:modified>
  <cp:category/>
</cp:coreProperties>
</file>