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376A2" w14:textId="77777777" w:rsidR="00C83231" w:rsidRDefault="00000000">
      <w:pPr>
        <w:jc w:val="center"/>
      </w:pPr>
      <w:r>
        <w:rPr>
          <w:b/>
          <w:sz w:val="28"/>
        </w:rPr>
        <w:t>AI Disclosure Statement</w:t>
      </w:r>
    </w:p>
    <w:p w14:paraId="330B1193" w14:textId="77777777" w:rsidR="00C83231" w:rsidRDefault="00000000" w:rsidP="008569E0">
      <w:pPr>
        <w:spacing w:line="480" w:lineRule="auto"/>
        <w:jc w:val="both"/>
      </w:pPr>
      <w:r>
        <w:t>Manuscript title: CBCT-Guided Multidisciplinary Management of Heithersay Class III Invasive Cervical Resorption Using Bioceramic Materials and Injectable Composite: A Case Report</w:t>
      </w:r>
    </w:p>
    <w:p w14:paraId="4AADFD75" w14:textId="77777777" w:rsidR="00C83231" w:rsidRDefault="00000000" w:rsidP="008569E0">
      <w:pPr>
        <w:spacing w:line="480" w:lineRule="auto"/>
        <w:jc w:val="both"/>
      </w:pPr>
      <w:r>
        <w:t>The authors acknowledge that ChatGPT, an AI language model developed by OpenAI, was used only for language editing, formatting support, and adaptation of the manuscript to the journal style requirements. The AI tool was not used to generate clinical data, radiographic interpretation, diagnosis, treatment procedures, or study conclusions.</w:t>
      </w:r>
    </w:p>
    <w:p w14:paraId="0FE14F2B" w14:textId="77777777" w:rsidR="00C83231" w:rsidRDefault="00000000" w:rsidP="008569E0">
      <w:pPr>
        <w:spacing w:line="480" w:lineRule="auto"/>
        <w:jc w:val="both"/>
      </w:pPr>
      <w:r>
        <w:t>All AI-assisted outputs were reviewed, edited, and verified by the authors for factual accuracy, clinical appropriateness, reference accuracy, originality, and consistency with the reported case. The authors take full responsibility for the integrity and accuracy of the manuscript.</w:t>
      </w:r>
    </w:p>
    <w:sectPr w:rsidR="00C83231" w:rsidSect="00034616">
      <w:pgSz w:w="12240" w:h="15840"/>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332341">
    <w:abstractNumId w:val="8"/>
  </w:num>
  <w:num w:numId="2" w16cid:durableId="386802849">
    <w:abstractNumId w:val="6"/>
  </w:num>
  <w:num w:numId="3" w16cid:durableId="1517311078">
    <w:abstractNumId w:val="5"/>
  </w:num>
  <w:num w:numId="4" w16cid:durableId="1203515544">
    <w:abstractNumId w:val="4"/>
  </w:num>
  <w:num w:numId="5" w16cid:durableId="2074890315">
    <w:abstractNumId w:val="7"/>
  </w:num>
  <w:num w:numId="6" w16cid:durableId="53043876">
    <w:abstractNumId w:val="3"/>
  </w:num>
  <w:num w:numId="7" w16cid:durableId="2004315769">
    <w:abstractNumId w:val="2"/>
  </w:num>
  <w:num w:numId="8" w16cid:durableId="1638299881">
    <w:abstractNumId w:val="1"/>
  </w:num>
  <w:num w:numId="9" w16cid:durableId="1656451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C52"/>
    <w:rsid w:val="008569E0"/>
    <w:rsid w:val="00AA1D8D"/>
    <w:rsid w:val="00B47730"/>
    <w:rsid w:val="00C832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E215C"/>
  <w14:defaultImageDpi w14:val="300"/>
  <w15:docId w15:val="{A83D32DC-4178-47E5-AEB7-F8254CFD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123</Words>
  <Characters>703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Abby Indika</cp:lastModifiedBy>
  <cp:revision>2</cp:revision>
  <dcterms:created xsi:type="dcterms:W3CDTF">2013-12-23T23:15:00Z</dcterms:created>
  <dcterms:modified xsi:type="dcterms:W3CDTF">2026-06-03T06:03:00Z</dcterms:modified>
  <cp:category/>
</cp:coreProperties>
</file>