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rPr>
        <w:t>Cover letter</w:t>
      </w:r>
    </w:p>
    <w:p>
      <w:pPr>
        <w:spacing w:line="360" w:lineRule="auto" w:after="120"/>
      </w:pPr>
      <w:r>
        <w:t>Dear Editor-in-Chief,</w:t>
      </w:r>
    </w:p>
    <w:p>
      <w:pPr>
        <w:spacing w:line="360" w:lineRule="auto" w:after="120"/>
      </w:pPr>
      <w:r>
        <w:t>We respectfully submit our manuscript entitled "Comparative effectiveness of ultrasonic-activated irrigants for smear layer removal in endodontics: a systematic review and meta-analysis" for consideration as a Review Article in Japanese Dental Science Review.</w:t>
      </w:r>
    </w:p>
    <w:p>
      <w:pPr>
        <w:spacing w:line="360" w:lineRule="auto" w:after="120"/>
      </w:pPr>
      <w:r>
        <w:t>This manuscript synthesizes current laboratory evidence on passive and ultrasonic-activated irrigation for smear layer removal in endodontics. The review includes studies retrieved from PubMed/MEDLINE, Scopus, and Web of Science, and quantitatively pools evidence from 12 in vitro or ex vivo investigations. The findings indicate that ultrasonic-activated irrigation significantly improves smear layer removal compared with conventional irrigation, while also showing that effectiveness depends on irrigant type, activation protocol, canal morphology, comparator technique, and SEM/FESEM evaluation site.</w:t>
      </w:r>
    </w:p>
    <w:p>
      <w:pPr>
        <w:spacing w:line="360" w:lineRule="auto" w:after="120"/>
      </w:pPr>
      <w:r>
        <w:t>We believe this topic fits the aims of Japanese Dental Science Review because it provides a focused and clinically relevant synthesis in dental science, particularly endodontic irrigation, root canal disinfection, and laboratory assessment of canal cleanliness. The manuscript also discusses methodological limitations and reporting needs for future endodontic laboratory studies.</w:t>
      </w:r>
    </w:p>
    <w:p>
      <w:pPr>
        <w:spacing w:line="360" w:lineRule="auto" w:after="120"/>
      </w:pPr>
      <w:r>
        <w:t>The manuscript has not been published previously and is not under consideration by any other journal. All authors have approved the manuscript and agree with its submission to Japanese Dental Science Review. There are no conflicts of interest to declare, and no specific funding was received for this work.</w:t>
      </w:r>
    </w:p>
    <w:p>
      <w:pPr>
        <w:spacing w:line="360" w:lineRule="auto" w:after="120"/>
      </w:pPr>
      <w:r>
        <w:t>Sincerely,</w:t>
      </w:r>
      <w:r>
        <w:br/>
      </w:r>
      <w:r/>
      <w:r>
        <w:br/>
      </w:r>
      <w:r>
        <w:t>Sari Dewiyani</w:t>
      </w:r>
      <w:r>
        <w:br/>
      </w:r>
      <w:r>
        <w:t>Corresponding author</w:t>
      </w:r>
      <w:r>
        <w:br/>
      </w:r>
      <w:r>
        <w:t>Department of Conservative Dentistry, Universitas Prof. Dr. Moestopo (Beragama), Jakarta, Indonesia</w:t>
      </w:r>
      <w:r>
        <w:br/>
      </w:r>
      <w:r>
        <w:t>Email: s.dewiyani@dsn.moestopo.ac.id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