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TJOG SUBMISSION CHECKLIST AND UPLOAD NOTES</w:t>
      </w:r>
    </w:p>
    <w:p>
      <w:pPr>
        <w:spacing w:line="480" w:lineRule="auto" w:after="0"/>
      </w:pPr>
      <w:r>
        <w:rPr>
          <w:rFonts w:ascii="Times New Roman" w:hAnsi="Times New Roman" w:eastAsia="Times New Roman"/>
          <w:i w:val="0"/>
          <w:sz w:val="24"/>
        </w:rPr>
        <w:t>Prepared for submission to Thai Journal of Obstetrics and Gynaecology.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592"/>
            <w:vAlign w:val="center"/>
            <w:shd w:fill="EDEDED"/>
          </w:tcPr>
          <w:p>
            <w:pPr>
              <w:jc w:val="center"/>
            </w:pPr>
            <w:r/>
            <w:r>
              <w:rPr>
                <w:rFonts w:ascii="Times New Roman" w:hAnsi="Times New Roman" w:eastAsia="Times New Roman"/>
                <w:b/>
                <w:sz w:val="20"/>
              </w:rPr>
              <w:t>Item</w:t>
            </w:r>
          </w:p>
        </w:tc>
        <w:tc>
          <w:tcPr>
            <w:tcW w:type="dxa" w:w="2448"/>
            <w:vAlign w:val="center"/>
            <w:shd w:fill="EDEDED"/>
          </w:tcPr>
          <w:p>
            <w:pPr>
              <w:jc w:val="center"/>
            </w:pPr>
            <w:r/>
            <w:r>
              <w:rPr>
                <w:rFonts w:ascii="Times New Roman" w:hAnsi="Times New Roman" w:eastAsia="Times New Roman"/>
                <w:b/>
                <w:sz w:val="20"/>
              </w:rPr>
              <w:t>Status</w:t>
            </w:r>
          </w:p>
        </w:tc>
        <w:tc>
          <w:tcPr>
            <w:tcW w:type="dxa" w:w="4608"/>
            <w:vAlign w:val="center"/>
            <w:shd w:fill="EDEDED"/>
          </w:tcPr>
          <w:p>
            <w:pPr>
              <w:jc w:val="center"/>
            </w:pPr>
            <w:r/>
            <w:r>
              <w:rPr>
                <w:rFonts w:ascii="Times New Roman" w:hAnsi="Times New Roman" w:eastAsia="Times New Roman"/>
                <w:b/>
                <w:sz w:val="20"/>
              </w:rPr>
              <w:t>Action before upload</w:t>
            </w:r>
          </w:p>
        </w:tc>
      </w:tr>
      <w:tr>
        <w:tc>
          <w:tcPr>
            <w:tcW w:type="dxa" w:w="2592"/>
            <w:vAlign w:val="center"/>
          </w:tcPr>
          <w:p>
            <w:pPr>
              <w:jc w:val="center"/>
            </w:pPr>
            <w:r/>
            <w:r>
              <w:rPr>
                <w:rFonts w:ascii="Times New Roman" w:hAnsi="Times New Roman" w:eastAsia="Times New Roman"/>
                <w:b w:val="0"/>
                <w:sz w:val="20"/>
              </w:rPr>
              <w:t>Blinded main manuscript (Word)</w:t>
            </w:r>
          </w:p>
        </w:tc>
        <w:tc>
          <w:tcPr>
            <w:tcW w:type="dxa" w:w="2448"/>
            <w:vAlign w:val="center"/>
          </w:tcPr>
          <w:p>
            <w:pPr>
              <w:jc w:val="center"/>
            </w:pPr>
            <w:r/>
            <w:r>
              <w:rPr>
                <w:rFonts w:ascii="Times New Roman" w:hAnsi="Times New Roman" w:eastAsia="Times New Roman"/>
                <w:b w:val="0"/>
                <w:sz w:val="20"/>
              </w:rPr>
              <w:t>Prepared</w:t>
            </w:r>
          </w:p>
        </w:tc>
        <w:tc>
          <w:tcPr>
            <w:tcW w:type="dxa" w:w="4608"/>
            <w:vAlign w:val="center"/>
          </w:tcPr>
          <w:p>
            <w:pPr>
              <w:jc w:val="center"/>
            </w:pPr>
            <w:r/>
            <w:r>
              <w:rPr>
                <w:rFonts w:ascii="Times New Roman" w:hAnsi="Times New Roman" w:eastAsia="Times New Roman"/>
                <w:b w:val="0"/>
                <w:sz w:val="20"/>
              </w:rPr>
              <w:t>Upload as manuscript file for peer review.</w:t>
            </w:r>
          </w:p>
        </w:tc>
      </w:tr>
      <w:tr>
        <w:tc>
          <w:tcPr>
            <w:tcW w:type="dxa" w:w="2592"/>
            <w:vAlign w:val="center"/>
          </w:tcPr>
          <w:p>
            <w:pPr>
              <w:jc w:val="center"/>
            </w:pPr>
            <w:r/>
            <w:r>
              <w:rPr>
                <w:rFonts w:ascii="Times New Roman" w:hAnsi="Times New Roman" w:eastAsia="Times New Roman"/>
                <w:b w:val="0"/>
                <w:sz w:val="20"/>
              </w:rPr>
              <w:t>Title page (Word)</w:t>
            </w:r>
          </w:p>
        </w:tc>
        <w:tc>
          <w:tcPr>
            <w:tcW w:type="dxa" w:w="2448"/>
            <w:vAlign w:val="center"/>
          </w:tcPr>
          <w:p>
            <w:pPr>
              <w:jc w:val="center"/>
            </w:pPr>
            <w:r/>
            <w:r>
              <w:rPr>
                <w:rFonts w:ascii="Times New Roman" w:hAnsi="Times New Roman" w:eastAsia="Times New Roman"/>
                <w:b w:val="0"/>
                <w:sz w:val="20"/>
              </w:rPr>
              <w:t>Prepared with placeholders</w:t>
            </w:r>
          </w:p>
        </w:tc>
        <w:tc>
          <w:tcPr>
            <w:tcW w:type="dxa" w:w="4608"/>
            <w:vAlign w:val="center"/>
          </w:tcPr>
          <w:p>
            <w:pPr>
              <w:jc w:val="center"/>
            </w:pPr>
            <w:r/>
            <w:r>
              <w:rPr>
                <w:rFonts w:ascii="Times New Roman" w:hAnsi="Times New Roman" w:eastAsia="Times New Roman"/>
                <w:b w:val="0"/>
                <w:sz w:val="20"/>
              </w:rPr>
              <w:t>Fill all author names, degrees, affiliations, and corresponding author details.</w:t>
            </w:r>
          </w:p>
        </w:tc>
      </w:tr>
      <w:tr>
        <w:tc>
          <w:tcPr>
            <w:tcW w:type="dxa" w:w="2592"/>
            <w:vAlign w:val="center"/>
          </w:tcPr>
          <w:p>
            <w:pPr>
              <w:jc w:val="center"/>
            </w:pPr>
            <w:r/>
            <w:r>
              <w:rPr>
                <w:rFonts w:ascii="Times New Roman" w:hAnsi="Times New Roman" w:eastAsia="Times New Roman"/>
                <w:b w:val="0"/>
                <w:sz w:val="20"/>
              </w:rPr>
              <w:t>Cover letter (Word/PDF)</w:t>
            </w:r>
          </w:p>
        </w:tc>
        <w:tc>
          <w:tcPr>
            <w:tcW w:type="dxa" w:w="2448"/>
            <w:vAlign w:val="center"/>
          </w:tcPr>
          <w:p>
            <w:pPr>
              <w:jc w:val="center"/>
            </w:pPr>
            <w:r/>
            <w:r>
              <w:rPr>
                <w:rFonts w:ascii="Times New Roman" w:hAnsi="Times New Roman" w:eastAsia="Times New Roman"/>
                <w:b w:val="0"/>
                <w:sz w:val="20"/>
              </w:rPr>
              <w:t>Prepared with placeholders</w:t>
            </w:r>
          </w:p>
        </w:tc>
        <w:tc>
          <w:tcPr>
            <w:tcW w:type="dxa" w:w="4608"/>
            <w:vAlign w:val="center"/>
          </w:tcPr>
          <w:p>
            <w:pPr>
              <w:jc w:val="center"/>
            </w:pPr>
            <w:r/>
            <w:r>
              <w:rPr>
                <w:rFonts w:ascii="Times New Roman" w:hAnsi="Times New Roman" w:eastAsia="Times New Roman"/>
                <w:b w:val="0"/>
                <w:sz w:val="20"/>
              </w:rPr>
              <w:t>Fill date and corresponding author contact information.</w:t>
            </w:r>
          </w:p>
        </w:tc>
      </w:tr>
      <w:tr>
        <w:tc>
          <w:tcPr>
            <w:tcW w:type="dxa" w:w="2592"/>
            <w:vAlign w:val="center"/>
          </w:tcPr>
          <w:p>
            <w:pPr>
              <w:jc w:val="center"/>
            </w:pPr>
            <w:r/>
            <w:r>
              <w:rPr>
                <w:rFonts w:ascii="Times New Roman" w:hAnsi="Times New Roman" w:eastAsia="Times New Roman"/>
                <w:b w:val="0"/>
                <w:sz w:val="20"/>
              </w:rPr>
              <w:t>Author agreement form</w:t>
            </w:r>
          </w:p>
        </w:tc>
        <w:tc>
          <w:tcPr>
            <w:tcW w:type="dxa" w:w="2448"/>
            <w:vAlign w:val="center"/>
          </w:tcPr>
          <w:p>
            <w:pPr>
              <w:jc w:val="center"/>
            </w:pPr>
            <w:r/>
            <w:r>
              <w:rPr>
                <w:rFonts w:ascii="Times New Roman" w:hAnsi="Times New Roman" w:eastAsia="Times New Roman"/>
                <w:b w:val="0"/>
                <w:sz w:val="20"/>
              </w:rPr>
              <w:t>Draft prepared</w:t>
            </w:r>
          </w:p>
        </w:tc>
        <w:tc>
          <w:tcPr>
            <w:tcW w:type="dxa" w:w="4608"/>
            <w:vAlign w:val="center"/>
          </w:tcPr>
          <w:p>
            <w:pPr>
              <w:jc w:val="center"/>
            </w:pPr>
            <w:r/>
            <w:r>
              <w:rPr>
                <w:rFonts w:ascii="Times New Roman" w:hAnsi="Times New Roman" w:eastAsia="Times New Roman"/>
                <w:b w:val="0"/>
                <w:sz w:val="20"/>
              </w:rPr>
              <w:t>Sign by all authors. If the OJS system provides an official form, use that signed official form.</w:t>
            </w:r>
          </w:p>
        </w:tc>
      </w:tr>
      <w:tr>
        <w:tc>
          <w:tcPr>
            <w:tcW w:type="dxa" w:w="2592"/>
            <w:vAlign w:val="center"/>
          </w:tcPr>
          <w:p>
            <w:pPr>
              <w:jc w:val="center"/>
            </w:pPr>
            <w:r/>
            <w:r>
              <w:rPr>
                <w:rFonts w:ascii="Times New Roman" w:hAnsi="Times New Roman" w:eastAsia="Times New Roman"/>
                <w:b w:val="0"/>
                <w:sz w:val="20"/>
              </w:rPr>
              <w:t>Conflict of interest declaration</w:t>
            </w:r>
          </w:p>
        </w:tc>
        <w:tc>
          <w:tcPr>
            <w:tcW w:type="dxa" w:w="2448"/>
            <w:vAlign w:val="center"/>
          </w:tcPr>
          <w:p>
            <w:pPr>
              <w:jc w:val="center"/>
            </w:pPr>
            <w:r/>
            <w:r>
              <w:rPr>
                <w:rFonts w:ascii="Times New Roman" w:hAnsi="Times New Roman" w:eastAsia="Times New Roman"/>
                <w:b w:val="0"/>
                <w:sz w:val="20"/>
              </w:rPr>
              <w:t>Prepared with placeholders</w:t>
            </w:r>
          </w:p>
        </w:tc>
        <w:tc>
          <w:tcPr>
            <w:tcW w:type="dxa" w:w="4608"/>
            <w:vAlign w:val="center"/>
          </w:tcPr>
          <w:p>
            <w:pPr>
              <w:jc w:val="center"/>
            </w:pPr>
            <w:r/>
            <w:r>
              <w:rPr>
                <w:rFonts w:ascii="Times New Roman" w:hAnsi="Times New Roman" w:eastAsia="Times New Roman"/>
                <w:b w:val="0"/>
                <w:sz w:val="20"/>
              </w:rPr>
              <w:t>Confirm no conflicts or add details; sign if required.</w:t>
            </w:r>
          </w:p>
        </w:tc>
      </w:tr>
      <w:tr>
        <w:tc>
          <w:tcPr>
            <w:tcW w:type="dxa" w:w="2592"/>
            <w:vAlign w:val="center"/>
          </w:tcPr>
          <w:p>
            <w:pPr>
              <w:jc w:val="center"/>
            </w:pPr>
            <w:r/>
            <w:r>
              <w:rPr>
                <w:rFonts w:ascii="Times New Roman" w:hAnsi="Times New Roman" w:eastAsia="Times New Roman"/>
                <w:b w:val="0"/>
                <w:sz w:val="20"/>
              </w:rPr>
              <w:t>Ethical clearance approval</w:t>
            </w:r>
          </w:p>
        </w:tc>
        <w:tc>
          <w:tcPr>
            <w:tcW w:type="dxa" w:w="2448"/>
            <w:vAlign w:val="center"/>
          </w:tcPr>
          <w:p>
            <w:pPr>
              <w:jc w:val="center"/>
            </w:pPr>
            <w:r/>
            <w:r>
              <w:rPr>
                <w:rFonts w:ascii="Times New Roman" w:hAnsi="Times New Roman" w:eastAsia="Times New Roman"/>
                <w:b w:val="0"/>
                <w:sz w:val="20"/>
              </w:rPr>
              <w:t>Not available in uploaded manuscript</w:t>
            </w:r>
          </w:p>
        </w:tc>
        <w:tc>
          <w:tcPr>
            <w:tcW w:type="dxa" w:w="4608"/>
            <w:vAlign w:val="center"/>
          </w:tcPr>
          <w:p>
            <w:pPr>
              <w:jc w:val="center"/>
            </w:pPr>
            <w:r/>
            <w:r>
              <w:rPr>
                <w:rFonts w:ascii="Times New Roman" w:hAnsi="Times New Roman" w:eastAsia="Times New Roman"/>
                <w:b w:val="0"/>
                <w:sz w:val="20"/>
              </w:rPr>
              <w:t>Upload the official EC approval PDF. Insert approval number/date in manuscript and forms.</w:t>
            </w:r>
          </w:p>
        </w:tc>
      </w:tr>
      <w:tr>
        <w:tc>
          <w:tcPr>
            <w:tcW w:type="dxa" w:w="2592"/>
            <w:vAlign w:val="center"/>
          </w:tcPr>
          <w:p>
            <w:pPr>
              <w:jc w:val="center"/>
            </w:pPr>
            <w:r/>
            <w:r>
              <w:rPr>
                <w:rFonts w:ascii="Times New Roman" w:hAnsi="Times New Roman" w:eastAsia="Times New Roman"/>
                <w:b w:val="0"/>
                <w:sz w:val="20"/>
              </w:rPr>
              <w:t>Trial registration number/document</w:t>
            </w:r>
          </w:p>
        </w:tc>
        <w:tc>
          <w:tcPr>
            <w:tcW w:type="dxa" w:w="2448"/>
            <w:vAlign w:val="center"/>
          </w:tcPr>
          <w:p>
            <w:pPr>
              <w:jc w:val="center"/>
            </w:pPr>
            <w:r/>
            <w:r>
              <w:rPr>
                <w:rFonts w:ascii="Times New Roman" w:hAnsi="Times New Roman" w:eastAsia="Times New Roman"/>
                <w:b w:val="0"/>
                <w:sz w:val="20"/>
              </w:rPr>
              <w:t>Statement prepared</w:t>
            </w:r>
          </w:p>
        </w:tc>
        <w:tc>
          <w:tcPr>
            <w:tcW w:type="dxa" w:w="4608"/>
            <w:vAlign w:val="center"/>
          </w:tcPr>
          <w:p>
            <w:pPr>
              <w:jc w:val="center"/>
            </w:pPr>
            <w:r/>
            <w:r>
              <w:rPr>
                <w:rFonts w:ascii="Times New Roman" w:hAnsi="Times New Roman" w:eastAsia="Times New Roman"/>
                <w:b w:val="0"/>
                <w:sz w:val="20"/>
              </w:rPr>
              <w:t>Use "Not registered" unless a registry number exists.</w:t>
            </w:r>
          </w:p>
        </w:tc>
      </w:tr>
      <w:tr>
        <w:tc>
          <w:tcPr>
            <w:tcW w:type="dxa" w:w="2592"/>
            <w:vAlign w:val="center"/>
          </w:tcPr>
          <w:p>
            <w:pPr>
              <w:jc w:val="center"/>
            </w:pPr>
            <w:r/>
            <w:r>
              <w:rPr>
                <w:rFonts w:ascii="Times New Roman" w:hAnsi="Times New Roman" w:eastAsia="Times New Roman"/>
                <w:b w:val="0"/>
                <w:sz w:val="20"/>
              </w:rPr>
              <w:t>Thai abstract</w:t>
            </w:r>
          </w:p>
        </w:tc>
        <w:tc>
          <w:tcPr>
            <w:tcW w:type="dxa" w:w="2448"/>
            <w:vAlign w:val="center"/>
          </w:tcPr>
          <w:p>
            <w:pPr>
              <w:jc w:val="center"/>
            </w:pPr>
            <w:r/>
            <w:r>
              <w:rPr>
                <w:rFonts w:ascii="Times New Roman" w:hAnsi="Times New Roman" w:eastAsia="Times New Roman"/>
                <w:b w:val="0"/>
                <w:sz w:val="20"/>
              </w:rPr>
              <w:t>Draft included</w:t>
            </w:r>
          </w:p>
        </w:tc>
        <w:tc>
          <w:tcPr>
            <w:tcW w:type="dxa" w:w="4608"/>
            <w:vAlign w:val="center"/>
          </w:tcPr>
          <w:p>
            <w:pPr>
              <w:jc w:val="center"/>
            </w:pPr>
            <w:r/>
            <w:r>
              <w:rPr>
                <w:rFonts w:ascii="Times New Roman" w:hAnsi="Times New Roman" w:eastAsia="Times New Roman"/>
                <w:b w:val="0"/>
                <w:sz w:val="20"/>
              </w:rPr>
              <w:t>Recommended to verify by a Thai-language editor before submission.</w:t>
            </w:r>
          </w:p>
        </w:tc>
      </w:tr>
      <w:tr>
        <w:tc>
          <w:tcPr>
            <w:tcW w:type="dxa" w:w="2592"/>
            <w:vAlign w:val="center"/>
          </w:tcPr>
          <w:p>
            <w:pPr>
              <w:jc w:val="center"/>
            </w:pPr>
            <w:r/>
            <w:r>
              <w:rPr>
                <w:rFonts w:ascii="Times New Roman" w:hAnsi="Times New Roman" w:eastAsia="Times New Roman"/>
                <w:b w:val="0"/>
                <w:sz w:val="20"/>
              </w:rPr>
              <w:t>References</w:t>
            </w:r>
          </w:p>
        </w:tc>
        <w:tc>
          <w:tcPr>
            <w:tcW w:type="dxa" w:w="2448"/>
            <w:vAlign w:val="center"/>
          </w:tcPr>
          <w:p>
            <w:pPr>
              <w:jc w:val="center"/>
            </w:pPr>
            <w:r/>
            <w:r>
              <w:rPr>
                <w:rFonts w:ascii="Times New Roman" w:hAnsi="Times New Roman" w:eastAsia="Times New Roman"/>
                <w:b w:val="0"/>
                <w:sz w:val="20"/>
              </w:rPr>
              <w:t>Converted to numbered/Vancouver style</w:t>
            </w:r>
          </w:p>
        </w:tc>
        <w:tc>
          <w:tcPr>
            <w:tcW w:type="dxa" w:w="4608"/>
            <w:vAlign w:val="center"/>
          </w:tcPr>
          <w:p>
            <w:pPr>
              <w:jc w:val="center"/>
            </w:pPr>
            <w:r/>
            <w:r>
              <w:rPr>
                <w:rFonts w:ascii="Times New Roman" w:hAnsi="Times New Roman" w:eastAsia="Times New Roman"/>
                <w:b w:val="0"/>
                <w:sz w:val="20"/>
              </w:rPr>
              <w:t>Check DOI/URL completeness if required by OJS.</w:t>
            </w:r>
          </w:p>
        </w:tc>
      </w:tr>
      <w:tr>
        <w:tc>
          <w:tcPr>
            <w:tcW w:type="dxa" w:w="2592"/>
            <w:vAlign w:val="center"/>
          </w:tcPr>
          <w:p>
            <w:pPr>
              <w:jc w:val="center"/>
            </w:pPr>
            <w:r/>
            <w:r>
              <w:rPr>
                <w:rFonts w:ascii="Times New Roman" w:hAnsi="Times New Roman" w:eastAsia="Times New Roman"/>
                <w:b w:val="0"/>
                <w:sz w:val="20"/>
              </w:rPr>
              <w:t>Tables</w:t>
            </w:r>
          </w:p>
        </w:tc>
        <w:tc>
          <w:tcPr>
            <w:tcW w:type="dxa" w:w="2448"/>
            <w:vAlign w:val="center"/>
          </w:tcPr>
          <w:p>
            <w:pPr>
              <w:jc w:val="center"/>
            </w:pPr>
            <w:r/>
            <w:r>
              <w:rPr>
                <w:rFonts w:ascii="Times New Roman" w:hAnsi="Times New Roman" w:eastAsia="Times New Roman"/>
                <w:b w:val="0"/>
                <w:sz w:val="20"/>
              </w:rPr>
              <w:t>Reformatted as editable tables</w:t>
            </w:r>
          </w:p>
        </w:tc>
        <w:tc>
          <w:tcPr>
            <w:tcW w:type="dxa" w:w="4608"/>
            <w:vAlign w:val="center"/>
          </w:tcPr>
          <w:p>
            <w:pPr>
              <w:jc w:val="center"/>
            </w:pPr>
            <w:r/>
            <w:r>
              <w:rPr>
                <w:rFonts w:ascii="Times New Roman" w:hAnsi="Times New Roman" w:eastAsia="Times New Roman"/>
                <w:b w:val="0"/>
                <w:sz w:val="20"/>
              </w:rPr>
              <w:t>No separate table files needed unless OJS requests them.</w:t>
            </w:r>
          </w:p>
        </w:tc>
      </w:tr>
      <w:tr>
        <w:tc>
          <w:tcPr>
            <w:tcW w:type="dxa" w:w="2592"/>
            <w:vAlign w:val="center"/>
          </w:tcPr>
          <w:p>
            <w:pPr>
              <w:jc w:val="center"/>
            </w:pPr>
            <w:r/>
            <w:r>
              <w:rPr>
                <w:rFonts w:ascii="Times New Roman" w:hAnsi="Times New Roman" w:eastAsia="Times New Roman"/>
                <w:b w:val="0"/>
                <w:sz w:val="20"/>
              </w:rPr>
              <w:t>Figures</w:t>
            </w:r>
          </w:p>
        </w:tc>
        <w:tc>
          <w:tcPr>
            <w:tcW w:type="dxa" w:w="2448"/>
            <w:vAlign w:val="center"/>
          </w:tcPr>
          <w:p>
            <w:pPr>
              <w:jc w:val="center"/>
            </w:pPr>
            <w:r/>
            <w:r>
              <w:rPr>
                <w:rFonts w:ascii="Times New Roman" w:hAnsi="Times New Roman" w:eastAsia="Times New Roman"/>
                <w:b w:val="0"/>
                <w:sz w:val="20"/>
              </w:rPr>
              <w:t>Not applicable</w:t>
            </w:r>
          </w:p>
        </w:tc>
        <w:tc>
          <w:tcPr>
            <w:tcW w:type="dxa" w:w="4608"/>
            <w:vAlign w:val="center"/>
          </w:tcPr>
          <w:p>
            <w:pPr>
              <w:jc w:val="center"/>
            </w:pPr>
            <w:r/>
            <w:r>
              <w:rPr>
                <w:rFonts w:ascii="Times New Roman" w:hAnsi="Times New Roman" w:eastAsia="Times New Roman"/>
                <w:b w:val="0"/>
                <w:sz w:val="20"/>
              </w:rPr>
              <w:t>No figures in current manuscript.</w:t>
            </w:r>
          </w:p>
        </w:tc>
      </w:tr>
    </w:tbl>
    <w:p>
      <w:pPr>
        <w:spacing w:line="480" w:lineRule="auto" w:after="0"/>
      </w:pPr>
      <w:r>
        <w:rPr>
          <w:rFonts w:ascii="Times New Roman" w:hAnsi="Times New Roman" w:eastAsia="Times New Roman"/>
          <w:i w:val="0"/>
          <w:sz w:val="24"/>
        </w:rPr>
        <w:t>Comments to the Editor</w:t>
      </w:r>
    </w:p>
    <w:p>
      <w:pPr>
        <w:spacing w:line="480" w:lineRule="auto" w:after="0"/>
      </w:pPr>
      <w:r>
        <w:rPr>
          <w:rFonts w:ascii="Times New Roman" w:hAnsi="Times New Roman" w:eastAsia="Times New Roman"/>
          <w:i w:val="0"/>
          <w:sz w:val="24"/>
        </w:rPr>
        <w:t>Please consider our manuscript entitled "Effect of Higher Daily Boiled Chicken Egg Consumption on Mid-Upper Arm Circumference and Hemoglobin Levels among Pregnant Women with Chronic Energy Deficiency: A Quasi-Experimental Study" for publication as an Original Article in the Thai Journal of Obstetrics and Gynaecology. The manuscript is original, has not been published previously, and is not under consideration by another journal. The study addresses a simple food-based nutritional intervention for pregnant women with chronic energy deficiency and is relevant to maternal nutrition and antenatal care.</w:t>
      </w:r>
    </w:p>
    <w:p>
      <w:pPr>
        <w:spacing w:line="480" w:lineRule="auto" w:after="0"/>
      </w:pPr>
      <w:r>
        <w:rPr>
          <w:rFonts w:ascii="Times New Roman" w:hAnsi="Times New Roman" w:eastAsia="Times New Roman"/>
          <w:i w:val="0"/>
          <w:sz w:val="24"/>
        </w:rPr>
        <w:t>Critical items still requiring author confirmation: ethical approval number, ethics committee name, approval date, author list, affiliations, and corresponding author contact details.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