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B5B4F" w14:textId="77777777" w:rsidR="004014BB" w:rsidRDefault="00000000" w:rsidP="00581233">
      <w:pPr>
        <w:spacing w:after="0" w:line="480" w:lineRule="auto"/>
        <w:jc w:val="both"/>
      </w:pPr>
      <w:r>
        <w:rPr>
          <w:b/>
        </w:rPr>
        <w:t>Cover Letter to Editors</w:t>
      </w:r>
    </w:p>
    <w:p w14:paraId="61CAABC1" w14:textId="129680E8" w:rsidR="004014BB" w:rsidRDefault="00000000" w:rsidP="00581233">
      <w:pPr>
        <w:spacing w:after="0" w:line="480" w:lineRule="auto"/>
        <w:jc w:val="both"/>
      </w:pPr>
      <w:r>
        <w:t xml:space="preserve">Date: </w:t>
      </w:r>
      <w:r w:rsidR="00581233">
        <w:t>17 June 2026</w:t>
      </w:r>
    </w:p>
    <w:p w14:paraId="372C04F3" w14:textId="77777777" w:rsidR="004014BB" w:rsidRDefault="00000000" w:rsidP="00581233">
      <w:pPr>
        <w:spacing w:after="0" w:line="480" w:lineRule="auto"/>
        <w:jc w:val="both"/>
      </w:pPr>
      <w:r>
        <w:t>Dear Editor-in-Chief,</w:t>
      </w:r>
    </w:p>
    <w:p w14:paraId="2EC69F17" w14:textId="77777777" w:rsidR="004014BB" w:rsidRDefault="00000000" w:rsidP="00581233">
      <w:pPr>
        <w:spacing w:after="0" w:line="480" w:lineRule="auto"/>
        <w:jc w:val="both"/>
      </w:pPr>
      <w:r>
        <w:t>We are pleased to submit our manuscript entitled “Mothers’ Experiences of Relactation in Resuming Breastfeeding: A Phenomenological Study” for consideration as an original research article in the Pacific Rim International Journal of Nursing Research.</w:t>
      </w:r>
    </w:p>
    <w:p w14:paraId="14D213C5" w14:textId="77777777" w:rsidR="004014BB" w:rsidRDefault="00000000" w:rsidP="00581233">
      <w:pPr>
        <w:spacing w:after="0" w:line="480" w:lineRule="auto"/>
        <w:jc w:val="both"/>
      </w:pPr>
      <w:r>
        <w:t>1. The reporting guideline followed for this qualitative phenomenological study is COREQ (Consolidated Criteria for Reporting Qualitative Research). A completed COREQ checklist is submitted with the manuscript.</w:t>
      </w:r>
    </w:p>
    <w:p w14:paraId="5A4D1AF2" w14:textId="77777777" w:rsidR="004014BB" w:rsidRDefault="00000000" w:rsidP="00581233">
      <w:pPr>
        <w:spacing w:after="0" w:line="480" w:lineRule="auto"/>
        <w:jc w:val="both"/>
      </w:pPr>
      <w:r>
        <w:t>2. The work has not been published previously, except in the form of an abstract, lecture, or academic thesis if applicable.</w:t>
      </w:r>
    </w:p>
    <w:p w14:paraId="5B0FA076" w14:textId="77777777" w:rsidR="004014BB" w:rsidRDefault="00000000" w:rsidP="00581233">
      <w:pPr>
        <w:spacing w:after="0" w:line="480" w:lineRule="auto"/>
        <w:jc w:val="both"/>
      </w:pPr>
      <w:r>
        <w:t>3. The manuscript is not under consideration for publication elsewhere.</w:t>
      </w:r>
    </w:p>
    <w:p w14:paraId="018BB3F3" w14:textId="77777777" w:rsidR="004014BB" w:rsidRDefault="00000000" w:rsidP="00581233">
      <w:pPr>
        <w:spacing w:after="0" w:line="480" w:lineRule="auto"/>
        <w:jc w:val="both"/>
      </w:pPr>
      <w:r>
        <w:t>4. Each author has read and agreed with the manuscript as written and submitted and has contributed significantly to the development of the manuscript content.</w:t>
      </w:r>
    </w:p>
    <w:p w14:paraId="67832606" w14:textId="77777777" w:rsidR="004014BB" w:rsidRDefault="00000000" w:rsidP="00581233">
      <w:pPr>
        <w:spacing w:after="0" w:line="480" w:lineRule="auto"/>
        <w:jc w:val="both"/>
      </w:pPr>
      <w:r>
        <w:t>5. If accepted, the article will not be published elsewhere in the same form, in English or any other language, without the written consent of the Publisher.</w:t>
      </w:r>
    </w:p>
    <w:p w14:paraId="2D56AF97" w14:textId="77777777" w:rsidR="004014BB" w:rsidRDefault="00000000" w:rsidP="00581233">
      <w:pPr>
        <w:spacing w:after="0" w:line="480" w:lineRule="auto"/>
        <w:jc w:val="both"/>
      </w:pPr>
      <w:r>
        <w:t>6. Ethical approval was obtained from the Ethics Committee of the Faculty of Health Sciences and Technology, Jenderal Achmad Yani University, Indonesia, approval number 0864/KEPK/FITKes-Unjani/VI/2024. Written informed consent was obtained from all participants before data collection.</w:t>
      </w:r>
    </w:p>
    <w:p w14:paraId="719AF903" w14:textId="77777777" w:rsidR="004014BB" w:rsidRDefault="00000000" w:rsidP="00581233">
      <w:pPr>
        <w:spacing w:after="0" w:line="480" w:lineRule="auto"/>
        <w:jc w:val="both"/>
      </w:pPr>
      <w:r>
        <w:t>7. The authors declare no conflict of interest.</w:t>
      </w:r>
    </w:p>
    <w:p w14:paraId="614FDB07" w14:textId="38B739B4" w:rsidR="004014BB" w:rsidRDefault="00000000" w:rsidP="00581233">
      <w:pPr>
        <w:spacing w:after="0" w:line="480" w:lineRule="auto"/>
        <w:jc w:val="both"/>
      </w:pPr>
      <w:r>
        <w:t>8. AI-assisted technology was used only to support English language</w:t>
      </w:r>
      <w:r w:rsidR="00581233">
        <w:t xml:space="preserve">. </w:t>
      </w:r>
      <w:r>
        <w:t>The authors reviewed, edited, verified, and take full responsibility for all manuscript content.</w:t>
      </w:r>
    </w:p>
    <w:p w14:paraId="4F928DF5" w14:textId="77777777" w:rsidR="004014BB" w:rsidRDefault="00000000" w:rsidP="00581233">
      <w:pPr>
        <w:spacing w:after="0" w:line="480" w:lineRule="auto"/>
        <w:jc w:val="both"/>
      </w:pPr>
      <w:r>
        <w:lastRenderedPageBreak/>
        <w:t>9. Funding: This research received no specific grant from any funding agency in the public, commercial, or not-for-profit sectors.</w:t>
      </w:r>
    </w:p>
    <w:p w14:paraId="445CD7DB" w14:textId="77777777" w:rsidR="004014BB" w:rsidRDefault="00000000" w:rsidP="00581233">
      <w:pPr>
        <w:spacing w:after="0" w:line="480" w:lineRule="auto"/>
        <w:jc w:val="both"/>
      </w:pPr>
      <w:r>
        <w:t>The novelty of this manuscript lies in its exploration of mothers’ lived experiences of relactation within an Indonesian community health context, including family, Posyandu cadre, and health worker support. The findings may inform nursing practice, maternal-child health counseling, and community-based breastfeeding support.</w:t>
      </w:r>
    </w:p>
    <w:p w14:paraId="38D1BCF5" w14:textId="77777777" w:rsidR="004014BB" w:rsidRDefault="00000000" w:rsidP="00581233">
      <w:pPr>
        <w:spacing w:after="0" w:line="480" w:lineRule="auto"/>
        <w:jc w:val="both"/>
      </w:pPr>
      <w:r>
        <w:t>Thank you for considering this manuscript for review.</w:t>
      </w:r>
    </w:p>
    <w:p w14:paraId="614AD905" w14:textId="77777777" w:rsidR="004014BB" w:rsidRDefault="00000000" w:rsidP="00581233">
      <w:pPr>
        <w:spacing w:after="0" w:line="480" w:lineRule="auto"/>
        <w:jc w:val="both"/>
      </w:pPr>
      <w:r>
        <w:t>Sincerely,</w:t>
      </w:r>
    </w:p>
    <w:p w14:paraId="0F7482BD" w14:textId="77777777" w:rsidR="004014BB" w:rsidRDefault="00000000" w:rsidP="00581233">
      <w:pPr>
        <w:spacing w:after="0" w:line="480" w:lineRule="auto"/>
        <w:jc w:val="both"/>
      </w:pPr>
      <w:r>
        <w:t>Sofia Februanti</w:t>
      </w:r>
    </w:p>
    <w:p w14:paraId="03C8520C" w14:textId="77777777" w:rsidR="004014BB" w:rsidRDefault="00000000" w:rsidP="00581233">
      <w:pPr>
        <w:spacing w:after="0" w:line="480" w:lineRule="auto"/>
        <w:jc w:val="both"/>
      </w:pPr>
      <w:r>
        <w:t>Corresponding author</w:t>
      </w:r>
    </w:p>
    <w:p w14:paraId="3700517B" w14:textId="77777777" w:rsidR="004014BB" w:rsidRDefault="00000000" w:rsidP="00581233">
      <w:pPr>
        <w:spacing w:after="0" w:line="480" w:lineRule="auto"/>
        <w:jc w:val="both"/>
      </w:pPr>
      <w:r>
        <w:t>E-mail: sofia.februanti@dosen.poltekkestasikmalaya.ac.id</w:t>
      </w:r>
    </w:p>
    <w:sectPr w:rsidR="004014B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664936">
    <w:abstractNumId w:val="8"/>
  </w:num>
  <w:num w:numId="2" w16cid:durableId="870800433">
    <w:abstractNumId w:val="6"/>
  </w:num>
  <w:num w:numId="3" w16cid:durableId="666058582">
    <w:abstractNumId w:val="5"/>
  </w:num>
  <w:num w:numId="4" w16cid:durableId="2032872751">
    <w:abstractNumId w:val="4"/>
  </w:num>
  <w:num w:numId="5" w16cid:durableId="1857956921">
    <w:abstractNumId w:val="7"/>
  </w:num>
  <w:num w:numId="6" w16cid:durableId="725951625">
    <w:abstractNumId w:val="3"/>
  </w:num>
  <w:num w:numId="7" w16cid:durableId="1670210341">
    <w:abstractNumId w:val="2"/>
  </w:num>
  <w:num w:numId="8" w16cid:durableId="551844218">
    <w:abstractNumId w:val="1"/>
  </w:num>
  <w:num w:numId="9" w16cid:durableId="126564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4BB"/>
    <w:rsid w:val="00540765"/>
    <w:rsid w:val="00581233"/>
    <w:rsid w:val="00967F68"/>
    <w:rsid w:val="00A129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B8031"/>
  <w14:defaultImageDpi w14:val="330"/>
  <w15:docId w15:val="{618AFAC5-9F47-43C2-A812-F74FE680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1830</Characters>
  <Application>Microsoft Office Word</Application>
  <DocSecurity>0</DocSecurity>
  <Lines>91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2026-06-17T03:17:00Z</dcterms:modified>
  <cp:category/>
</cp:coreProperties>
</file>