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24"/>
        </w:rPr>
        <w:t>IJP Submission Upload Guide</w:t>
      </w:r>
    </w:p>
    <w:p>
      <w:r>
        <w:rPr>
          <w:rFonts w:ascii="Times New Roman" w:hAnsi="Times New Roman"/>
          <w:b/>
          <w:sz w:val="24"/>
        </w:rPr>
        <w:t>00_Main_Manuscript_Blinded_IJP_FINAL.docx</w:t>
      </w:r>
      <w:r>
        <w:rPr>
          <w:rFonts w:ascii="Times New Roman" w:hAnsi="Times New Roman"/>
          <w:sz w:val="24"/>
        </w:rPr>
        <w:t>: Main manuscript file for peer review. Author-identifying details are not included.</w:t>
      </w:r>
    </w:p>
    <w:p>
      <w:r>
        <w:rPr>
          <w:rFonts w:ascii="Times New Roman" w:hAnsi="Times New Roman"/>
          <w:b/>
          <w:sz w:val="24"/>
        </w:rPr>
        <w:t>01_Title_Page_IJP_FINAL.docx</w:t>
      </w:r>
      <w:r>
        <w:rPr>
          <w:rFonts w:ascii="Times New Roman" w:hAnsi="Times New Roman"/>
          <w:sz w:val="24"/>
        </w:rPr>
        <w:t>: Title page with author names, affiliations, corresponding author details, funding and approval statements.</w:t>
      </w:r>
    </w:p>
    <w:p>
      <w:r>
        <w:rPr>
          <w:rFonts w:ascii="Times New Roman" w:hAnsi="Times New Roman"/>
          <w:b/>
          <w:sz w:val="24"/>
        </w:rPr>
        <w:t>02_Cover_Letter_IJP_FINAL.docx</w:t>
      </w:r>
      <w:r>
        <w:rPr>
          <w:rFonts w:ascii="Times New Roman" w:hAnsi="Times New Roman"/>
          <w:sz w:val="24"/>
        </w:rPr>
        <w:t>: Cover letter to the Editor-in-Chief.</w:t>
      </w:r>
    </w:p>
    <w:p>
      <w:r>
        <w:rPr>
          <w:rFonts w:ascii="Times New Roman" w:hAnsi="Times New Roman"/>
          <w:b/>
          <w:sz w:val="24"/>
        </w:rPr>
        <w:t>03_Conflict_Ethics_Funding_Statement_IJP_FINAL.docx</w:t>
      </w:r>
      <w:r>
        <w:rPr>
          <w:rFonts w:ascii="Times New Roman" w:hAnsi="Times New Roman"/>
          <w:sz w:val="24"/>
        </w:rPr>
        <w:t>: Conflict of interest, funding and ethics statement.</w:t>
      </w:r>
    </w:p>
    <w:p>
      <w:r>
        <w:rPr>
          <w:rFonts w:ascii="Times New Roman" w:hAnsi="Times New Roman"/>
          <w:b/>
          <w:sz w:val="24"/>
        </w:rPr>
        <w:t>05_PRISMA_Checklist_IJP_FINAL.docx</w:t>
      </w:r>
      <w:r>
        <w:rPr>
          <w:rFonts w:ascii="Times New Roman" w:hAnsi="Times New Roman"/>
          <w:sz w:val="24"/>
        </w:rPr>
        <w:t>: PRISMA checklist for systematic review reporting.</w:t>
      </w:r>
    </w:p>
    <w:p>
      <w:r>
        <w:rPr>
          <w:rFonts w:ascii="Times New Roman" w:hAnsi="Times New Roman"/>
          <w:b/>
          <w:sz w:val="24"/>
        </w:rPr>
        <w:t>06_MOOSE_Checklist_IJP_FINAL.docx</w:t>
      </w:r>
      <w:r>
        <w:rPr>
          <w:rFonts w:ascii="Times New Roman" w:hAnsi="Times New Roman"/>
          <w:sz w:val="24"/>
        </w:rPr>
        <w:t>: MOOSE checklist for meta-analysis of observational studies.</w:t>
      </w:r>
    </w:p>
    <w:p>
      <w:r>
        <w:rPr>
          <w:rFonts w:ascii="Times New Roman" w:hAnsi="Times New Roman"/>
          <w:b/>
          <w:sz w:val="24"/>
        </w:rPr>
        <w:t>08_PRISMA_Flow_Diagram_IJP_FINAL.docx / .png</w:t>
      </w:r>
      <w:r>
        <w:rPr>
          <w:rFonts w:ascii="Times New Roman" w:hAnsi="Times New Roman"/>
          <w:sz w:val="24"/>
        </w:rPr>
        <w:t>: Separate PRISMA flow diagram file. The same diagram has also been inserted into the main manuscript.</w:t>
      </w:r>
    </w:p>
    <w:p>
      <w:r>
        <w:rPr>
          <w:rFonts w:ascii="Times New Roman" w:hAnsi="Times New Roman"/>
          <w:b/>
          <w:sz w:val="24"/>
        </w:rPr>
        <w:t>07_Comments_for_Editor_IJP_FINAL.docx</w:t>
      </w:r>
      <w:r>
        <w:rPr>
          <w:rFonts w:ascii="Times New Roman" w:hAnsi="Times New Roman"/>
          <w:sz w:val="24"/>
        </w:rPr>
        <w:t>: Text that can be copied into the Comments for Editor submission field.</w:t>
      </w:r>
    </w:p>
    <w:p>
      <w:r>
        <w:t>Additional figure included in the final package: 09_Risk_of_Bias_NOS_Traffic_Light_Plot_FINAL.png / .docx (Fig. 2, NOS traffic-light plot).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