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85A90" w14:textId="77777777" w:rsidR="00ED0287" w:rsidRDefault="00000000">
      <w:pPr>
        <w:jc w:val="right"/>
      </w:pPr>
      <w:r>
        <w:t>June 3, 2026</w:t>
      </w:r>
    </w:p>
    <w:p w14:paraId="37A72553" w14:textId="77777777" w:rsidR="00ED0287" w:rsidRDefault="00000000">
      <w:pPr>
        <w:spacing w:after="0"/>
      </w:pPr>
      <w:r>
        <w:t>To</w:t>
      </w:r>
    </w:p>
    <w:p w14:paraId="224FA0EB" w14:textId="77777777" w:rsidR="00ED0287" w:rsidRDefault="00000000">
      <w:pPr>
        <w:spacing w:after="0"/>
      </w:pPr>
      <w:r>
        <w:t>Editor-in-Chief</w:t>
      </w:r>
    </w:p>
    <w:p w14:paraId="63DD20F3" w14:textId="77777777" w:rsidR="00ED0287" w:rsidRDefault="00000000">
      <w:pPr>
        <w:spacing w:after="0"/>
      </w:pPr>
      <w:r>
        <w:t>Journal of Research Development in Nursing and Midwifery</w:t>
      </w:r>
    </w:p>
    <w:p w14:paraId="3545F25B" w14:textId="77777777" w:rsidR="00ED0287" w:rsidRDefault="00000000">
      <w:pPr>
        <w:spacing w:after="240"/>
      </w:pPr>
      <w:r>
        <w:t>Golestan University of Medical Sciences</w:t>
      </w:r>
    </w:p>
    <w:p w14:paraId="576F4BFF" w14:textId="77777777" w:rsidR="00ED0287" w:rsidRDefault="00000000">
      <w:pPr>
        <w:spacing w:after="240"/>
      </w:pPr>
      <w:r>
        <w:rPr>
          <w:b/>
        </w:rPr>
        <w:t>Subject: Submission of an Original Research Article</w:t>
      </w:r>
    </w:p>
    <w:p w14:paraId="63C365A7" w14:textId="77777777" w:rsidR="00ED0287" w:rsidRDefault="00000000">
      <w:r>
        <w:t>Dear Editor-in-Chief,</w:t>
      </w:r>
    </w:p>
    <w:p w14:paraId="5A1FA6B6" w14:textId="77777777" w:rsidR="00ED0287" w:rsidRDefault="00000000" w:rsidP="009B5761">
      <w:pPr>
        <w:jc w:val="both"/>
      </w:pPr>
      <w:r>
        <w:t xml:space="preserve">On behalf of all authors, I am pleased to submit our original research article entitled </w:t>
      </w:r>
      <w:r>
        <w:rPr>
          <w:b/>
        </w:rPr>
        <w:t>“Development and Validation of a Need-for-Help and Self-Care Instrument for Postpartum Emergency Prevention in Preeclampsia-Eclampsia”</w:t>
      </w:r>
      <w:r>
        <w:t xml:space="preserve"> for consideration for publication in the </w:t>
      </w:r>
      <w:r>
        <w:rPr>
          <w:b/>
        </w:rPr>
        <w:t>Journal of Research Development in Nursing and Midwifery</w:t>
      </w:r>
      <w:r>
        <w:t>.</w:t>
      </w:r>
    </w:p>
    <w:p w14:paraId="0B4B754D" w14:textId="77777777" w:rsidR="00ED0287" w:rsidRDefault="00000000" w:rsidP="009B5761">
      <w:pPr>
        <w:jc w:val="both"/>
      </w:pPr>
      <w:r>
        <w:t>This manuscript reports the development and validation of a nursing and midwifery assessment instrument designed to support early detection of emergency risk among postpartum women with preeclampsia-eclampsia. The instrument was developed using the Need-for-Help and Self-Care models and was evaluated through expert validation, limited usability testing among healthcare providers, empirical testing among postpartum women with preeclampsia, exploratory factor analysis, and reliability testing.</w:t>
      </w:r>
    </w:p>
    <w:p w14:paraId="68DFD500" w14:textId="77777777" w:rsidR="00ED0287" w:rsidRDefault="00000000" w:rsidP="009B5761">
      <w:pPr>
        <w:jc w:val="both"/>
      </w:pPr>
      <w:r>
        <w:t>The novelty of this study lies in the integration of clinical warning signs, self-care or activities of daily living capacity, and psychosocial support into a single structured postpartum assessment instrument. We believe that this work is relevant to the aims and scope of the journal because it contributes to nursing and midwifery practice, maternal health, patient safety, quality of care, and the improvement of clinical assessment in the postnatal period.</w:t>
      </w:r>
    </w:p>
    <w:p w14:paraId="6DFB4C85" w14:textId="77777777" w:rsidR="00ED0287" w:rsidRDefault="00000000" w:rsidP="009B5761">
      <w:pPr>
        <w:jc w:val="both"/>
      </w:pPr>
      <w:r>
        <w:t>The findings showed that the instrument had strong content validity, construct validity, and internal consistency, and it was considered useful by healthcare providers for standardizing postpartum assessment and supporting timely clinical intervention. Therefore, this manuscript may be of interest to readers involved in nursing, midwifery, maternal care, clinical practice, and health service development.</w:t>
      </w:r>
    </w:p>
    <w:p w14:paraId="5CB37D41" w14:textId="77777777" w:rsidR="00ED0287" w:rsidRDefault="00000000" w:rsidP="009B5761">
      <w:pPr>
        <w:jc w:val="both"/>
      </w:pPr>
      <w:r>
        <w:t>We confirm that this manuscript is original, has not been published previously, and is not currently under consideration by any other journal. All authors have read and approved the submitted version of the manuscript and agree with its submission to the Journal of Research Development in Nursing and Midwifery.</w:t>
      </w:r>
    </w:p>
    <w:p w14:paraId="6CD91907" w14:textId="77777777" w:rsidR="00ED0287" w:rsidRDefault="00000000" w:rsidP="009B5761">
      <w:pPr>
        <w:jc w:val="both"/>
      </w:pPr>
      <w:r>
        <w:t>This study was approved by the Research Ethics Committee of RSUD Dr. Mohammad Soewandhie Surabaya (No. 023/KEPK/07/2025; August 6, 2025). All participants provided written informed consent before participation. The authors declare no conflicts of interest, and no funding was received for this study.</w:t>
      </w:r>
    </w:p>
    <w:p w14:paraId="5FA20964" w14:textId="77777777" w:rsidR="00ED0287" w:rsidRDefault="00000000" w:rsidP="009B5761">
      <w:pPr>
        <w:jc w:val="both"/>
      </w:pPr>
      <w:r>
        <w:lastRenderedPageBreak/>
        <w:t>Thank you for considering our manuscript. We appreciate your time and look forward to your response.</w:t>
      </w:r>
    </w:p>
    <w:p w14:paraId="664F383D" w14:textId="77777777" w:rsidR="00ED0287" w:rsidRDefault="00000000" w:rsidP="009B5761">
      <w:pPr>
        <w:spacing w:after="360"/>
        <w:jc w:val="both"/>
      </w:pPr>
      <w:r>
        <w:t>Sincerely,</w:t>
      </w:r>
    </w:p>
    <w:p w14:paraId="082D601E" w14:textId="77777777" w:rsidR="00ED0287" w:rsidRDefault="00000000">
      <w:pPr>
        <w:spacing w:after="0"/>
      </w:pPr>
      <w:r>
        <w:rPr>
          <w:b/>
        </w:rPr>
        <w:t>Endah Suprihatin</w:t>
      </w:r>
    </w:p>
    <w:p w14:paraId="4FCD1E36" w14:textId="77777777" w:rsidR="00ED0287" w:rsidRDefault="00000000">
      <w:pPr>
        <w:spacing w:after="0"/>
      </w:pPr>
      <w:r>
        <w:t>Corresponding Author</w:t>
      </w:r>
    </w:p>
    <w:p w14:paraId="0B0CEA1E" w14:textId="77777777" w:rsidR="00ED0287" w:rsidRDefault="00000000">
      <w:pPr>
        <w:spacing w:after="0"/>
      </w:pPr>
      <w:r>
        <w:t>Nursing Department, Poltekkes Kemenkes Surabaya</w:t>
      </w:r>
    </w:p>
    <w:p w14:paraId="097E34FA" w14:textId="77777777" w:rsidR="00ED0287" w:rsidRDefault="00000000">
      <w:pPr>
        <w:spacing w:after="0"/>
      </w:pPr>
      <w:r>
        <w:t>Jl. Pucang Jajar Tengah No.56, Kertajaya, Gubeng, Surabaya, East Java, Indonesia</w:t>
      </w:r>
    </w:p>
    <w:p w14:paraId="49C31783" w14:textId="77777777" w:rsidR="00ED0287" w:rsidRDefault="00000000">
      <w:pPr>
        <w:spacing w:after="0"/>
      </w:pPr>
      <w:r>
        <w:t>Email: endah.atin@poltekkes-surabaya.ac.id</w:t>
      </w:r>
    </w:p>
    <w:sectPr w:rsidR="00ED02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689424">
    <w:abstractNumId w:val="8"/>
  </w:num>
  <w:num w:numId="2" w16cid:durableId="903419426">
    <w:abstractNumId w:val="6"/>
  </w:num>
  <w:num w:numId="3" w16cid:durableId="627321993">
    <w:abstractNumId w:val="5"/>
  </w:num>
  <w:num w:numId="4" w16cid:durableId="38169263">
    <w:abstractNumId w:val="4"/>
  </w:num>
  <w:num w:numId="5" w16cid:durableId="1824927241">
    <w:abstractNumId w:val="7"/>
  </w:num>
  <w:num w:numId="6" w16cid:durableId="2058312977">
    <w:abstractNumId w:val="3"/>
  </w:num>
  <w:num w:numId="7" w16cid:durableId="1563980686">
    <w:abstractNumId w:val="2"/>
  </w:num>
  <w:num w:numId="8" w16cid:durableId="208708">
    <w:abstractNumId w:val="1"/>
  </w:num>
  <w:num w:numId="9" w16cid:durableId="145988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C52"/>
    <w:rsid w:val="009B5761"/>
    <w:rsid w:val="00AA1D8D"/>
    <w:rsid w:val="00B47730"/>
    <w:rsid w:val="00CB0664"/>
    <w:rsid w:val="00ED02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B0922"/>
  <w14:defaultImageDpi w14:val="300"/>
  <w15:docId w15:val="{A83D32DC-4178-47E5-AEB7-F8254CFD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JRDNM</dc:title>
  <dc:subject>Submission cover letter</dc:subject>
  <dc:creator/>
  <cp:keywords/>
  <dc:description>Generated for journal submission</dc:description>
  <cp:lastModifiedBy>Abby Indika</cp:lastModifiedBy>
  <cp:revision>2</cp:revision>
  <dcterms:created xsi:type="dcterms:W3CDTF">2013-12-23T23:15:00Z</dcterms:created>
  <dcterms:modified xsi:type="dcterms:W3CDTF">2026-06-03T01:36:00Z</dcterms:modified>
  <cp:category/>
</cp:coreProperties>
</file>