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9A7F9" w14:textId="77777777" w:rsidR="00883518" w:rsidRDefault="00883518">
      <w:pPr>
        <w:rPr>
          <w:b/>
          <w:sz w:val="48"/>
        </w:rPr>
      </w:pPr>
    </w:p>
    <w:p w14:paraId="495EF67E" w14:textId="37E206BF" w:rsidR="00E1220C" w:rsidRDefault="00445418">
      <w:r>
        <w:rPr>
          <w:b/>
          <w:sz w:val="48"/>
        </w:rPr>
        <w:t>Validation of a Theory of Planned Behavior-Based Diabetic Foot Care Instrument in Primary Care</w:t>
      </w:r>
    </w:p>
    <w:p w14:paraId="5B2322C1" w14:textId="2A2514A6" w:rsidR="00E1220C" w:rsidRPr="008F6E18" w:rsidRDefault="00445418">
      <w:pPr>
        <w:rPr>
          <w:color w:val="0035AD"/>
        </w:rPr>
      </w:pPr>
      <w:r w:rsidRPr="008F6E18">
        <w:rPr>
          <w:color w:val="0035AD"/>
          <w:sz w:val="36"/>
        </w:rPr>
        <w:t>Narmawan</w:t>
      </w:r>
      <w:r w:rsidRPr="008F6E18">
        <w:rPr>
          <w:color w:val="0035AD"/>
          <w:sz w:val="28"/>
          <w:vertAlign w:val="superscript"/>
        </w:rPr>
        <w:t>1</w:t>
      </w:r>
      <w:r w:rsidRPr="008F6E18">
        <w:rPr>
          <w:color w:val="0035AD"/>
          <w:sz w:val="36"/>
        </w:rPr>
        <w:t>, Syahrul</w:t>
      </w:r>
      <w:r w:rsidRPr="008F6E18">
        <w:rPr>
          <w:color w:val="0035AD"/>
          <w:sz w:val="28"/>
          <w:vertAlign w:val="superscript"/>
        </w:rPr>
        <w:t>2</w:t>
      </w:r>
      <w:r w:rsidRPr="008F6E18">
        <w:rPr>
          <w:color w:val="0035AD"/>
          <w:sz w:val="36"/>
        </w:rPr>
        <w:t>, K</w:t>
      </w:r>
      <w:r w:rsidR="00AF3666">
        <w:rPr>
          <w:color w:val="0035AD"/>
          <w:sz w:val="36"/>
        </w:rPr>
        <w:t>a</w:t>
      </w:r>
      <w:r w:rsidRPr="008F6E18">
        <w:rPr>
          <w:color w:val="0035AD"/>
          <w:sz w:val="36"/>
        </w:rPr>
        <w:t>dek Ayu Erika</w:t>
      </w:r>
      <w:r w:rsidRPr="008F6E18">
        <w:rPr>
          <w:color w:val="0035AD"/>
          <w:sz w:val="28"/>
          <w:vertAlign w:val="superscript"/>
        </w:rPr>
        <w:t>3</w:t>
      </w:r>
      <w:r w:rsidRPr="008F6E18">
        <w:rPr>
          <w:color w:val="0035AD"/>
          <w:sz w:val="36"/>
        </w:rPr>
        <w:t>, Mien</w:t>
      </w:r>
      <w:r w:rsidRPr="008F6E18">
        <w:rPr>
          <w:color w:val="0035AD"/>
          <w:sz w:val="28"/>
          <w:vertAlign w:val="superscript"/>
        </w:rPr>
        <w:t>1</w:t>
      </w:r>
      <w:r w:rsidRPr="008F6E18">
        <w:rPr>
          <w:color w:val="0035AD"/>
          <w:sz w:val="36"/>
        </w:rPr>
        <w:t>, Andi Nurhikma Mahdi</w:t>
      </w:r>
      <w:r w:rsidRPr="008F6E18">
        <w:rPr>
          <w:color w:val="0035AD"/>
          <w:sz w:val="28"/>
          <w:vertAlign w:val="superscript"/>
        </w:rPr>
        <w:t>4</w:t>
      </w:r>
    </w:p>
    <w:p w14:paraId="6DF91DED" w14:textId="77777777" w:rsidR="00E1220C" w:rsidRDefault="00445418">
      <w:r>
        <w:rPr>
          <w:sz w:val="28"/>
        </w:rPr>
        <w:t>1 Nursing Science Study Program, Karya Kesehatan Health College of Kendari, Kendari, Indonesia</w:t>
      </w:r>
    </w:p>
    <w:p w14:paraId="08FE08CF" w14:textId="77777777" w:rsidR="00E1220C" w:rsidRDefault="00445418">
      <w:r>
        <w:rPr>
          <w:sz w:val="28"/>
        </w:rPr>
        <w:t>2 Department of Community Nursing, Faculty of Nursing, Hasanuddin University, Makassar, Indonesia</w:t>
      </w:r>
    </w:p>
    <w:p w14:paraId="14A49C7B" w14:textId="77777777" w:rsidR="00E1220C" w:rsidRDefault="00445418">
      <w:r>
        <w:rPr>
          <w:sz w:val="28"/>
        </w:rPr>
        <w:t>3 Nursing Science Study Program, Faculty of Nursing, Hasanuddin University, Makassar, Indonesia</w:t>
      </w:r>
    </w:p>
    <w:p w14:paraId="0A13E5C4" w14:textId="77777777" w:rsidR="00E1220C" w:rsidRDefault="00445418">
      <w:r>
        <w:rPr>
          <w:sz w:val="28"/>
        </w:rPr>
        <w:t>4 Ners Professional Study Program, Karya Kesehatan Health College of Kendari, Kendari, Indonesia</w:t>
      </w:r>
    </w:p>
    <w:p w14:paraId="386243D4" w14:textId="77777777" w:rsidR="00E1220C" w:rsidRDefault="00445418">
      <w:r>
        <w:rPr>
          <w:sz w:val="28"/>
        </w:rPr>
        <w:t>Correspondence: Narmawan, Stikes Karya Kesehatan, Jl. A.H. Nasution No.89, Kendari 93232, Indonesia, E-mail: narmawanfebson@gmail.com</w:t>
      </w:r>
    </w:p>
    <w:p w14:paraId="2CD0FBA0" w14:textId="77777777" w:rsidR="00E1220C" w:rsidRDefault="00445418">
      <w:r>
        <w:rPr>
          <w:sz w:val="28"/>
        </w:rPr>
        <w:t>Received: Month Day Year; Revised: Month Day Year; Accepted: Month Day Year</w:t>
      </w:r>
    </w:p>
    <w:p w14:paraId="07E350AB" w14:textId="77777777" w:rsidR="008F6E18" w:rsidRDefault="008F6E18" w:rsidP="008F6E18">
      <w:pPr>
        <w:rPr>
          <w:rFonts w:cs="DB Helvethaica X 55 Regular"/>
          <w:b/>
          <w:bCs/>
          <w:color w:val="0035AD"/>
          <w:sz w:val="36"/>
          <w:szCs w:val="36"/>
        </w:rPr>
      </w:pPr>
    </w:p>
    <w:p w14:paraId="0EC2A49A" w14:textId="7BB27299" w:rsidR="008F6E18" w:rsidRPr="009A203C" w:rsidRDefault="008F6E18" w:rsidP="008F6E18">
      <w:pPr>
        <w:rPr>
          <w:rFonts w:cs="DB Helvethaica X 55 Regular"/>
          <w:b/>
          <w:bCs/>
          <w:color w:val="0035AD"/>
          <w:szCs w:val="32"/>
        </w:rPr>
      </w:pPr>
      <w:r w:rsidRPr="002C73CC">
        <w:rPr>
          <w:rFonts w:cs="DB Helvethaica X 55 Regular"/>
          <w:b/>
          <w:bCs/>
          <w:noProof/>
          <w:color w:val="0035AD"/>
          <w:sz w:val="36"/>
          <w:szCs w:val="36"/>
        </w:rPr>
        <mc:AlternateContent>
          <mc:Choice Requires="wps">
            <w:drawing>
              <wp:anchor distT="0" distB="0" distL="114300" distR="114300" simplePos="0" relativeHeight="251659264" behindDoc="0" locked="0" layoutInCell="1" allowOverlap="1" wp14:anchorId="5C315A85" wp14:editId="6C6A9175">
                <wp:simplePos x="0" y="0"/>
                <wp:positionH relativeFrom="column">
                  <wp:posOffset>0</wp:posOffset>
                </wp:positionH>
                <wp:positionV relativeFrom="paragraph">
                  <wp:posOffset>249251</wp:posOffset>
                </wp:positionV>
                <wp:extent cx="5924550" cy="0"/>
                <wp:effectExtent l="0" t="0" r="19050" b="19050"/>
                <wp:wrapNone/>
                <wp:docPr id="26" name="Straight Connector 26"/>
                <wp:cNvGraphicFramePr/>
                <a:graphic xmlns:a="http://schemas.openxmlformats.org/drawingml/2006/main">
                  <a:graphicData uri="http://schemas.microsoft.com/office/word/2010/wordprocessingShape">
                    <wps:wsp>
                      <wps:cNvCnPr/>
                      <wps:spPr>
                        <a:xfrm>
                          <a:off x="0" y="0"/>
                          <a:ext cx="5924550" cy="0"/>
                        </a:xfrm>
                        <a:prstGeom prst="line">
                          <a:avLst/>
                        </a:prstGeom>
                        <a:ln w="19050">
                          <a:solidFill>
                            <a:srgbClr val="0035A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71CA4D" id="Straight Connector 2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19.65pt" to="466.5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Ev0wAEAAN8DAAAOAAAAZHJzL2Uyb0RvYy54bWysU8GO0zAQvSPxD5bvNGmhiI2artBWywXB&#10;ioUPcJ1xY8n2WLZp0r9n7LTpChDSrrg4HnvemzfPk83taA07QogaXcuXi5ozcBI77Q4t//H9/s0H&#10;zmISrhMGHbT8BJHfbl+/2gy+gRX2aDoIjEhcbAbf8j4l31RVlD1YERfowdGlwmBFojAcqi6Igdit&#10;qVZ1/b4aMHQ+oIQY6XQ3XfJt4VcKZPqqVITETMtJWyprKOs+r9V2I5pDEL7X8ixDvECFFdpR0Zlq&#10;J5JgP4P+g8pqGTCiSguJtkKltITSA3WzrH/r5rEXHkovZE70s03x/9HKL8c79xDIhsHHJvqHkLsY&#10;VbD5S/rYWMw6zWbBmJikw/XN6t16TZ7Ky111BfoQ0ydAy/Km5Ua73IdoxPFzTFSMUi8p+dg4NtD0&#10;3NTEl+OIRnf32pgShMP+zgR2FPkN67frj7v8bETxJI0i4+jw2kXZpZOBqcA3UEx3pHs5VcgDBjOt&#10;kBJcWp55jaPsDFMkYQaepf0LeM7PUCjD9xzwjCiV0aUZbLXD8DfZabxIVlP+xYGp72zBHrtTed9i&#10;DU1Rce488XlMn8YFfv0vt78AAAD//wMAUEsDBBQABgAIAAAAIQBrYU/E2AAAAAYBAAAPAAAAZHJz&#10;L2Rvd25yZXYueG1sTI/BTsMwEETvSPyDtUjcqFMiQRviVAiJQwUXCr1v4iUJxOvIdpPw9yziAMeZ&#10;Wc28LXeLG9REIfaeDaxXGSjixtueWwNvr49XG1AxIVscPJOBL4qwq87PSiysn/mFpkNqlZRwLNBA&#10;l9JYaB2bjhzGlR+JJXv3wWESGVptA85S7gZ9nWU32mHPstDhSA8dNZ+HkzOwieHpWM/hY5+m5XmP&#10;dn074dGYy4vl/g5UoiX9HcMPvqBDJUy1P7GNajAgjyQD+TYHJek2z8Wofw1dlfo/fvUNAAD//wMA&#10;UEsBAi0AFAAGAAgAAAAhALaDOJL+AAAA4QEAABMAAAAAAAAAAAAAAAAAAAAAAFtDb250ZW50X1R5&#10;cGVzXS54bWxQSwECLQAUAAYACAAAACEAOP0h/9YAAACUAQAACwAAAAAAAAAAAAAAAAAvAQAAX3Jl&#10;bHMvLnJlbHNQSwECLQAUAAYACAAAACEAhDxL9MABAADfAwAADgAAAAAAAAAAAAAAAAAuAgAAZHJz&#10;L2Uyb0RvYy54bWxQSwECLQAUAAYACAAAACEAa2FPxNgAAAAGAQAADwAAAAAAAAAAAAAAAAAaBAAA&#10;ZHJzL2Rvd25yZXYueG1sUEsFBgAAAAAEAAQA8wAAAB8FAAAAAA==&#10;" strokecolor="#0035ad" strokeweight="1.5pt">
                <v:stroke joinstyle="miter"/>
              </v:line>
            </w:pict>
          </mc:Fallback>
        </mc:AlternateContent>
      </w:r>
      <w:r w:rsidRPr="002C73CC">
        <w:rPr>
          <w:rFonts w:cs="DB Helvethaica X 55 Regular"/>
          <w:b/>
          <w:bCs/>
          <w:color w:val="0035AD"/>
          <w:sz w:val="36"/>
          <w:szCs w:val="36"/>
        </w:rPr>
        <w:t>Abstract</w:t>
      </w:r>
    </w:p>
    <w:p w14:paraId="2BFB1E68" w14:textId="77777777" w:rsidR="00E1220C" w:rsidRDefault="00445418">
      <w:pPr>
        <w:jc w:val="both"/>
      </w:pPr>
      <w:r>
        <w:t>Diabetic foot complications increase disability, hospitalization, amputation risk, and health care burden among people with type 2 diabetes. This study developed and evaluated a Theory of Planned Behavior-based diabetic foot care instrument for community-based primary care. A quantitative non-experimental study was conducted through instrument development, content validity assessment, and reliability testing. Ninety-three patients with type 2 diabetes from nine community health centers in Kendari, Indonesia, were recruited using proportional stratified random sampling. Four experts assessed content validity using the Content Validity Index. Internal consistency was examined using Cronbach's alpha, and test-retest reliability was analyzed using Spearman correlation. The final instrument contained 40 items across intention, attitudes, subjective norms, and perceived behavioral control. Item-level validity scores ranged from 0.75 to 1.00, with an average Content Validity Index of 0.90. Cronbach's alpha ranged from 0.70 to 0.82 across domains, and the overall alpha was 0.88. Ethical approval was granted by Hasanuddin University Ethics Committee, approval number 184/H4.8.4.5.31/PP36-KOMETIK/2025, on March 5, 2025. The instrument may support behavioral assessment and targeted foot care education in primary care.</w:t>
      </w:r>
    </w:p>
    <w:p w14:paraId="5BCA407D" w14:textId="77777777" w:rsidR="00E1220C" w:rsidRDefault="00445418">
      <w:r w:rsidRPr="00237D5D">
        <w:rPr>
          <w:b/>
          <w:bCs/>
        </w:rPr>
        <w:t>Keywords:</w:t>
      </w:r>
      <w:r>
        <w:t xml:space="preserve"> diabetic foot, instrument validation, Theory of Planned Behavior, type 2 diabetes, community health</w:t>
      </w:r>
    </w:p>
    <w:p w14:paraId="7918EAE6" w14:textId="77777777" w:rsidR="00E1220C" w:rsidRDefault="00445418">
      <w:pPr>
        <w:spacing w:before="200"/>
      </w:pPr>
      <w:r>
        <w:rPr>
          <w:b/>
          <w:sz w:val="36"/>
        </w:rPr>
        <w:t>What was Known</w:t>
      </w:r>
    </w:p>
    <w:p w14:paraId="4BF8848C" w14:textId="77777777" w:rsidR="00E1220C" w:rsidRDefault="00445418">
      <w:r>
        <w:t>•</w:t>
      </w:r>
      <w:r>
        <w:tab/>
        <w:t>Diabetic foot prevention depends on daily patient foot care behavior.</w:t>
      </w:r>
    </w:p>
    <w:p w14:paraId="1801C69A" w14:textId="41C76C2C" w:rsidR="00E1220C" w:rsidRDefault="00445418">
      <w:r>
        <w:lastRenderedPageBreak/>
        <w:t>•</w:t>
      </w:r>
      <w:r>
        <w:tab/>
        <w:t>Health behavior tools support community diabetes prevention programs.</w:t>
      </w:r>
    </w:p>
    <w:p w14:paraId="2D40B37B" w14:textId="61382045" w:rsidR="00E1220C" w:rsidRDefault="00445418" w:rsidP="00007A9E">
      <w:r>
        <w:rPr>
          <w:b/>
          <w:sz w:val="36"/>
        </w:rPr>
        <w:t>What’s New and Next</w:t>
      </w:r>
    </w:p>
    <w:p w14:paraId="2632396C" w14:textId="77777777" w:rsidR="00E1220C" w:rsidRDefault="00445418">
      <w:r>
        <w:t>•</w:t>
      </w:r>
      <w:r>
        <w:tab/>
        <w:t>This study validates a foot care instrument for primary care use.</w:t>
      </w:r>
    </w:p>
    <w:p w14:paraId="6FD19F80" w14:textId="77777777" w:rsidR="00E1220C" w:rsidRDefault="00445418">
      <w:r>
        <w:t>•</w:t>
      </w:r>
      <w:r>
        <w:tab/>
        <w:t>Larger studies should test its structure in diverse communities.</w:t>
      </w:r>
    </w:p>
    <w:p w14:paraId="57E0E557" w14:textId="77777777" w:rsidR="00E1220C" w:rsidRPr="00C178D2" w:rsidRDefault="00445418">
      <w:pPr>
        <w:spacing w:before="200"/>
        <w:rPr>
          <w:color w:val="0035AD"/>
        </w:rPr>
      </w:pPr>
      <w:r w:rsidRPr="00C178D2">
        <w:rPr>
          <w:b/>
          <w:color w:val="0035AD"/>
          <w:sz w:val="36"/>
        </w:rPr>
        <w:t>Introduction</w:t>
      </w:r>
    </w:p>
    <w:p w14:paraId="69CB0D8D" w14:textId="77777777" w:rsidR="00E1220C" w:rsidRDefault="00445418" w:rsidP="00C178D2">
      <w:pPr>
        <w:ind w:firstLine="709"/>
        <w:jc w:val="both"/>
      </w:pPr>
      <w:r>
        <w:t>Diabetes mellitus is one of the most common chronic diseases worldwide and remains a major public health challenge. Its increasing prevalence contributes to long-term morbidity, disability, premature mortality, and rising health care costs.</w:t>
      </w:r>
      <w:r>
        <w:rPr>
          <w:sz w:val="28"/>
          <w:vertAlign w:val="superscript"/>
        </w:rPr>
        <w:t>1,2</w:t>
      </w:r>
      <w:r>
        <w:t xml:space="preserve"> Beyond metabolic disturbance, diabetes is associated with complications that reduce quality of life and increase the need for continuous care across clinical and community settings.</w:t>
      </w:r>
      <w:r>
        <w:rPr>
          <w:sz w:val="28"/>
          <w:vertAlign w:val="superscript"/>
        </w:rPr>
        <w:t>2,3</w:t>
      </w:r>
    </w:p>
    <w:p w14:paraId="2DD3B6FC" w14:textId="77777777" w:rsidR="00E1220C" w:rsidRDefault="00445418" w:rsidP="00C178D2">
      <w:pPr>
        <w:ind w:firstLine="709"/>
        <w:jc w:val="both"/>
      </w:pPr>
      <w:r>
        <w:t>Diabetic foot disease is among the most serious diabetes-related complications. It is commonly associated with peripheral neuropathy, peripheral vascular impairment, infection, ulceration, and lower-extremity amputation if preventive care is not maintained.</w:t>
      </w:r>
      <w:r>
        <w:rPr>
          <w:sz w:val="28"/>
          <w:vertAlign w:val="superscript"/>
        </w:rPr>
        <w:t>3,4</w:t>
      </w:r>
      <w:r>
        <w:t xml:space="preserve"> The global burden of diabetes-related lower-extremity complications remains substantial, particularly because these complications increase disability and long-term health service use.</w:t>
      </w:r>
      <w:r>
        <w:rPr>
          <w:sz w:val="28"/>
          <w:vertAlign w:val="superscript"/>
        </w:rPr>
        <w:t>4,5</w:t>
      </w:r>
    </w:p>
    <w:p w14:paraId="2E1FB671" w14:textId="77777777" w:rsidR="00E1220C" w:rsidRDefault="00445418" w:rsidP="00C178D2">
      <w:pPr>
        <w:ind w:firstLine="709"/>
        <w:jc w:val="both"/>
      </w:pPr>
      <w:r>
        <w:t>Preventive foot care is a key component of diabetes self-management. Daily foot inspection, proper hygiene, appropriate footwear use, early identification of abnormalities, and timely contact with health care professionals can reduce the risk of ulceration and amputation.</w:t>
      </w:r>
      <w:r>
        <w:rPr>
          <w:sz w:val="28"/>
          <w:vertAlign w:val="superscript"/>
        </w:rPr>
        <w:t>3,6,7</w:t>
      </w:r>
      <w:r>
        <w:t xml:space="preserve"> These behaviors are especially important in primary care settings, where patients with diabetes often receive routine education and follow-up.</w:t>
      </w:r>
    </w:p>
    <w:p w14:paraId="11A6DF2D" w14:textId="77777777" w:rsidR="00E1220C" w:rsidRDefault="00445418" w:rsidP="00C178D2">
      <w:pPr>
        <w:ind w:firstLine="709"/>
        <w:jc w:val="both"/>
      </w:pPr>
      <w:r>
        <w:t>Patient behavior is central to diabetic foot prevention. Nurses and community health providers need practical instruments to assess whether patients intend to perform foot care, hold favorable attitudes toward prevention, receive social support, and feel able to practice foot care consistently. However, standardized theory-based instruments designed specifically for diabetic foot care behavior remain limited, particularly for community-based prevention programs.</w:t>
      </w:r>
      <w:r>
        <w:rPr>
          <w:sz w:val="28"/>
          <w:vertAlign w:val="superscript"/>
        </w:rPr>
        <w:t>8,9</w:t>
      </w:r>
    </w:p>
    <w:p w14:paraId="49CC77D2" w14:textId="77777777" w:rsidR="00E1220C" w:rsidRDefault="00445418" w:rsidP="00C178D2">
      <w:pPr>
        <w:ind w:firstLine="709"/>
        <w:jc w:val="both"/>
      </w:pPr>
      <w:r>
        <w:t>The Theory of Planned Behavior is a widely used framework for explaining health behavior. The theory proposes that attitudes, subjective norms, and perceived behavioral control influence behavioral intention and subsequent behavior.</w:t>
      </w:r>
      <w:r>
        <w:rPr>
          <w:sz w:val="28"/>
          <w:vertAlign w:val="superscript"/>
        </w:rPr>
        <w:t>10,11</w:t>
      </w:r>
      <w:r>
        <w:t xml:space="preserve"> It has been applied to diabetes-related self-care behaviors, including education programs and preventive practices.</w:t>
      </w:r>
      <w:r>
        <w:rPr>
          <w:sz w:val="28"/>
          <w:vertAlign w:val="superscript"/>
        </w:rPr>
        <w:t>12,13</w:t>
      </w:r>
      <w:r>
        <w:t xml:space="preserve"> A diabetic foot care instrument grounded in this theory may help health workers identify behavioral barriers and design more targeted health promotion strategies.</w:t>
      </w:r>
    </w:p>
    <w:p w14:paraId="441D8F27" w14:textId="77777777" w:rsidR="00E1220C" w:rsidRDefault="00445418" w:rsidP="00C178D2">
      <w:pPr>
        <w:ind w:firstLine="709"/>
        <w:jc w:val="both"/>
      </w:pPr>
      <w:r>
        <w:lastRenderedPageBreak/>
        <w:t>From a public health perspective, a valid and reliable behavioral assessment tool is needed to support community-based diabetic foot prevention. Such an instrument can help identify patients at risk of poor preventive behavior, guide nursing education, and support primary care programs aimed at reducing avoidable diabetic foot complications. Therefore, this study aimed to develop and evaluate the validity and reliability of a Theory of Planned Behavior-based diabetic foot care instrument among patients with type 2 diabetes in primary care settings.</w:t>
      </w:r>
    </w:p>
    <w:p w14:paraId="3D09992B" w14:textId="77777777" w:rsidR="00E1220C" w:rsidRPr="00C178D2" w:rsidRDefault="00445418">
      <w:pPr>
        <w:spacing w:before="200"/>
        <w:rPr>
          <w:color w:val="0035AD"/>
        </w:rPr>
      </w:pPr>
      <w:r w:rsidRPr="00C178D2">
        <w:rPr>
          <w:b/>
          <w:color w:val="0035AD"/>
          <w:sz w:val="36"/>
        </w:rPr>
        <w:t>Materials and Methods</w:t>
      </w:r>
    </w:p>
    <w:p w14:paraId="3445E3D5" w14:textId="77777777" w:rsidR="00E1220C" w:rsidRDefault="00445418" w:rsidP="00C178D2">
      <w:pPr>
        <w:spacing w:before="120"/>
        <w:ind w:firstLine="709"/>
      </w:pPr>
      <w:r>
        <w:rPr>
          <w:i/>
        </w:rPr>
        <w:t>1. Study design and setting</w:t>
      </w:r>
    </w:p>
    <w:p w14:paraId="78423AB7" w14:textId="77777777" w:rsidR="00E1220C" w:rsidRDefault="00445418" w:rsidP="00C178D2">
      <w:pPr>
        <w:ind w:firstLine="709"/>
        <w:jc w:val="both"/>
      </w:pPr>
      <w:r>
        <w:t>This quantitative non-experimental study was designed to develop and evaluate the psychometric properties of a Theory of Planned Behavior-based diabetic foot care instrument. The study was conducted in community-based primary care settings to ensure that the instrument was relevant for public health and preventive nursing programs. The study was implemented in three sequential phases: instrument development, content validity assessment, and reliability testing.</w:t>
      </w:r>
    </w:p>
    <w:p w14:paraId="1FD3849B" w14:textId="77777777" w:rsidR="00E1220C" w:rsidRDefault="00445418" w:rsidP="00C178D2">
      <w:pPr>
        <w:spacing w:before="120"/>
        <w:ind w:firstLine="709"/>
      </w:pPr>
      <w:r>
        <w:rPr>
          <w:i/>
        </w:rPr>
        <w:t>2. Instrument development</w:t>
      </w:r>
    </w:p>
    <w:p w14:paraId="1092E72F" w14:textId="77777777" w:rsidR="00E1220C" w:rsidRDefault="00445418" w:rsidP="00C178D2">
      <w:pPr>
        <w:ind w:firstLine="709"/>
        <w:jc w:val="both"/>
      </w:pPr>
      <w:r>
        <w:t>The initial phase involved a literature review on diabetic foot prevention, self-care behavior, and the Theory of Planned Behavior. The content of the instrument was developed by integrating the theoretical constructs of intention, attitudes, subjective norms, and perceived behavioral control with established diabetic foot prevention recommendations.</w:t>
      </w:r>
      <w:r>
        <w:rPr>
          <w:sz w:val="28"/>
          <w:vertAlign w:val="superscript"/>
        </w:rPr>
        <w:t>3,10,11</w:t>
      </w:r>
      <w:r>
        <w:t xml:space="preserve"> The prevention recommendations included routine monitoring of neuropathy symptoms, regular foot examination, daily hygiene, nail care, avoidance of barefoot walking, appropriate footwear use, and early management of foot abnormalities by trained health care professionals.</w:t>
      </w:r>
      <w:r>
        <w:rPr>
          <w:sz w:val="28"/>
          <w:vertAlign w:val="superscript"/>
        </w:rPr>
        <w:t>3</w:t>
      </w:r>
    </w:p>
    <w:p w14:paraId="6EBBA461" w14:textId="77777777" w:rsidR="00E1220C" w:rsidRDefault="00445418">
      <w:pPr>
        <w:jc w:val="both"/>
      </w:pPr>
      <w:r>
        <w:t>A preliminary 40-item instrument was developed to assess four behavioral domains: intention, attitudes, subjective norms, and perceived behavioral control. The intention domain contained 6 items, the attitudes domain contained 12 items, the subjective norms domain contained 11 items, and the perceived behavioral control domain contained 11 items. Each item was designed to capture behavioral determinants related to preventive diabetic foot care among patients with type 2 diabetes.</w:t>
      </w:r>
    </w:p>
    <w:p w14:paraId="2F9E00D2" w14:textId="77777777" w:rsidR="00E1220C" w:rsidRDefault="00445418" w:rsidP="00C178D2">
      <w:pPr>
        <w:spacing w:before="120"/>
        <w:ind w:firstLine="709"/>
      </w:pPr>
      <w:r>
        <w:rPr>
          <w:i/>
        </w:rPr>
        <w:t>3. Content validity assessment</w:t>
      </w:r>
    </w:p>
    <w:p w14:paraId="5B923B33" w14:textId="77777777" w:rsidR="00E1220C" w:rsidRDefault="00445418" w:rsidP="00C178D2">
      <w:pPr>
        <w:ind w:firstLine="709"/>
        <w:jc w:val="both"/>
      </w:pPr>
      <w:r>
        <w:t xml:space="preserve">Content validity was evaluated using the Content Validity Index to determine the relevance, clarity, conceptual appropriateness, and representativeness of each item. Four health care professionals with expertise in diabetic wound care and diabetic foot management served as the expert panel. All </w:t>
      </w:r>
      <w:r>
        <w:lastRenderedPageBreak/>
        <w:t>experts had more than five years of clinical experience and were actively involved in diabetic foot management programs.</w:t>
      </w:r>
    </w:p>
    <w:p w14:paraId="13F5F53D" w14:textId="77777777" w:rsidR="00E1220C" w:rsidRDefault="00445418">
      <w:pPr>
        <w:jc w:val="both"/>
      </w:pPr>
      <w:r>
        <w:t>Each item was assessed using a four-point relevance scale, ranging from 1, not relevant, to 4, highly relevant. The item-level Content Validity Index was calculated from the proportion of experts rating an item as 3 or 4. An average Content Validity Index of at least 0.80 was considered excellent, whereas a value of at least 0.70 was considered acceptable for instrument development.</w:t>
      </w:r>
      <w:r>
        <w:rPr>
          <w:sz w:val="28"/>
          <w:vertAlign w:val="superscript"/>
        </w:rPr>
        <w:t>14,15</w:t>
      </w:r>
    </w:p>
    <w:p w14:paraId="5DCDD33D" w14:textId="77777777" w:rsidR="00E1220C" w:rsidRDefault="00445418" w:rsidP="00C178D2">
      <w:pPr>
        <w:spacing w:before="120"/>
        <w:ind w:firstLine="709"/>
      </w:pPr>
      <w:r>
        <w:rPr>
          <w:i/>
        </w:rPr>
        <w:t>4. Participants and sampling</w:t>
      </w:r>
    </w:p>
    <w:p w14:paraId="3C2DC033" w14:textId="77777777" w:rsidR="00E1220C" w:rsidRDefault="00445418" w:rsidP="00C178D2">
      <w:pPr>
        <w:ind w:firstLine="709"/>
        <w:jc w:val="both"/>
      </w:pPr>
      <w:r>
        <w:t>Participants were recruited using proportional stratified random sampling from nine community health centers in Kendari, Indonesia, namely Nambo, Abeli, Poasia, Mokoau, Jati Raya, Lepo-Lepo, Wua-Wua, Mekar, and Puuwatu. Data collection was conducted from April to May 2025. Eligible participants were identified through medical records and diabetic foot risk assessment by trained health personnel.</w:t>
      </w:r>
    </w:p>
    <w:p w14:paraId="423333BA" w14:textId="77777777" w:rsidR="00E1220C" w:rsidRDefault="00445418">
      <w:pPr>
        <w:jc w:val="both"/>
      </w:pPr>
      <w:r>
        <w:t>The study included 93 patients diagnosed with type 2 diabetes mellitus based on physician diagnosis and medical records. Participants were eligible if they had fasting plasma glucose of at least 126 mg/dL or 2-hour plasma glucose of at least 200 mg/dL, were older than 20 years, and were classified as diabetic foot risk category 0, 1, or 2 according to the International Working Group on the Diabetic Foot classification system. All participants received an explanation of the study objectives and procedures before completing the questionnaire independently. Home visits were conducted when necessary to support recruitment and data completeness.</w:t>
      </w:r>
    </w:p>
    <w:p w14:paraId="4154402F" w14:textId="77777777" w:rsidR="00E1220C" w:rsidRDefault="00445418" w:rsidP="00C178D2">
      <w:pPr>
        <w:spacing w:before="120"/>
        <w:ind w:firstLine="709"/>
      </w:pPr>
      <w:r>
        <w:rPr>
          <w:i/>
        </w:rPr>
        <w:t>5. Reliability testing</w:t>
      </w:r>
    </w:p>
    <w:p w14:paraId="582F2E34" w14:textId="77777777" w:rsidR="00E1220C" w:rsidRDefault="00445418" w:rsidP="00C178D2">
      <w:pPr>
        <w:ind w:firstLine="709"/>
        <w:jc w:val="both"/>
      </w:pPr>
      <w:r>
        <w:t>Reliability testing was conducted to evaluate the internal consistency and temporal stability of the instrument. Internal consistency was assessed using Cronbach's alpha coefficient. Alpha values of at least 0.70 were considered acceptable for a newly developed behavioral instrument.</w:t>
      </w:r>
      <w:r>
        <w:rPr>
          <w:sz w:val="28"/>
          <w:vertAlign w:val="superscript"/>
        </w:rPr>
        <w:t>16,17</w:t>
      </w:r>
    </w:p>
    <w:p w14:paraId="250C66A5" w14:textId="77777777" w:rsidR="00E1220C" w:rsidRDefault="00445418">
      <w:pPr>
        <w:jc w:val="both"/>
      </w:pPr>
      <w:r>
        <w:t xml:space="preserve">Test-retest reliability was assessed by administering the same instrument to the same participants on two occasions within an interval of three to seven days. Spearman correlation analysis was used to compare the first and second measurement scores. Correlation coefficients below 0.30 were interpreted as weak, 0.30 to 0.50 as moderate, and above 0.50 as strong. Statistical significance was set at </w:t>
      </w:r>
      <w:r>
        <w:rPr>
          <w:i/>
        </w:rPr>
        <w:t>p</w:t>
      </w:r>
      <w:r>
        <w:t xml:space="preserve"> &lt; 0.05.</w:t>
      </w:r>
    </w:p>
    <w:p w14:paraId="67CA950A" w14:textId="77777777" w:rsidR="00E1220C" w:rsidRDefault="00445418" w:rsidP="00C178D2">
      <w:pPr>
        <w:spacing w:before="120"/>
        <w:ind w:firstLine="709"/>
      </w:pPr>
      <w:r>
        <w:rPr>
          <w:i/>
        </w:rPr>
        <w:t>6. Ethical considerations</w:t>
      </w:r>
    </w:p>
    <w:p w14:paraId="61C49D50" w14:textId="1578BA99" w:rsidR="00E1220C" w:rsidRDefault="00445418">
      <w:pPr>
        <w:jc w:val="both"/>
      </w:pPr>
      <w:r>
        <w:t xml:space="preserve">This study received ethical approval from the Health Research Ethics Committee, Faculty of Medicine, Hasanuddin University, RSPTN Hasanuddin University, and Dr. Wahidin Sudirohusodo Hospital Makassar, Indonesia, with approval number 184/H4.8.4.5.31/PP36-KOMETIK/2025, dated March 5, 2025. </w:t>
      </w:r>
      <w:r>
        <w:lastRenderedPageBreak/>
        <w:t>The study protocol was reviewed through an expedited review process. Written informed consent was obtained from all participants. Participant confidentiality, anonymity, and privacy were maintained throughout the study.</w:t>
      </w:r>
    </w:p>
    <w:p w14:paraId="4ED3E97E" w14:textId="77777777" w:rsidR="00E1220C" w:rsidRDefault="00445418" w:rsidP="00C178D2">
      <w:pPr>
        <w:spacing w:before="120"/>
        <w:ind w:firstLine="709"/>
      </w:pPr>
      <w:r>
        <w:rPr>
          <w:i/>
        </w:rPr>
        <w:t>7. Data analysis</w:t>
      </w:r>
    </w:p>
    <w:p w14:paraId="32B1620A" w14:textId="77777777" w:rsidR="00E1220C" w:rsidRDefault="00445418" w:rsidP="00C178D2">
      <w:pPr>
        <w:ind w:firstLine="709"/>
        <w:jc w:val="both"/>
      </w:pPr>
      <w:r>
        <w:t xml:space="preserve">All statistical analyses were performed using SPSS version 23. Descriptive statistics were used to summarize participant characteristics. Content validity was evaluated using the Content Validity Index. Internal consistency was analyzed using Cronbach's alpha coefficient, and test-retest reliability was assessed using Spearman correlation analysis. Probability values were reported using a lower-case italic </w:t>
      </w:r>
      <w:r>
        <w:rPr>
          <w:i/>
        </w:rPr>
        <w:t>p</w:t>
      </w:r>
      <w:r>
        <w:t xml:space="preserve">, and </w:t>
      </w:r>
      <w:r>
        <w:rPr>
          <w:i/>
        </w:rPr>
        <w:t>p</w:t>
      </w:r>
      <w:r>
        <w:t xml:space="preserve"> &lt; 0.05 was considered statistically significant.</w:t>
      </w:r>
    </w:p>
    <w:p w14:paraId="5A0AD640" w14:textId="77777777" w:rsidR="00E1220C" w:rsidRPr="00C178D2" w:rsidRDefault="00445418">
      <w:pPr>
        <w:spacing w:before="200"/>
        <w:rPr>
          <w:color w:val="0035AD"/>
        </w:rPr>
      </w:pPr>
      <w:r w:rsidRPr="00C178D2">
        <w:rPr>
          <w:b/>
          <w:color w:val="0035AD"/>
          <w:sz w:val="36"/>
        </w:rPr>
        <w:t>Results</w:t>
      </w:r>
    </w:p>
    <w:p w14:paraId="6CCA2D10" w14:textId="77777777" w:rsidR="00E1220C" w:rsidRDefault="00445418" w:rsidP="00825F98">
      <w:pPr>
        <w:spacing w:before="120"/>
        <w:ind w:firstLine="709"/>
      </w:pPr>
      <w:r>
        <w:rPr>
          <w:i/>
        </w:rPr>
        <w:t>1. Participant characteristics</w:t>
      </w:r>
    </w:p>
    <w:p w14:paraId="232FBA85" w14:textId="77777777" w:rsidR="00E1220C" w:rsidRDefault="00445418" w:rsidP="00825F98">
      <w:pPr>
        <w:ind w:firstLine="709"/>
        <w:jc w:val="both"/>
      </w:pPr>
      <w:r>
        <w:t>This study involved 93 patients with type 2 diabetes recruited from nine community health centers. The mean participant age was 53.05 years with a standard deviation of 8.05 years. Most participants were female, married, and had lived with diabetes for less than five years. Higher education and senior high school were the most common educational backgrounds. Based on diabetic foot risk classification, most participants were in category 0, followed by category 1, category 2B, and category 2A (Table 1).</w:t>
      </w:r>
    </w:p>
    <w:p w14:paraId="75D58971" w14:textId="27E76926" w:rsidR="00E1220C" w:rsidRPr="005C42B0" w:rsidRDefault="00445418" w:rsidP="0075336F">
      <w:r w:rsidRPr="005C42B0">
        <w:rPr>
          <w:b/>
          <w:bCs/>
        </w:rPr>
        <w:t>Table 1</w:t>
      </w:r>
      <w:r w:rsidRPr="005C42B0">
        <w:t xml:space="preserve"> Participant characteristics</w:t>
      </w:r>
    </w:p>
    <w:tbl>
      <w:tblPr>
        <w:tblW w:w="0" w:type="auto"/>
        <w:jc w:val="center"/>
        <w:tblLook w:val="04A0" w:firstRow="1" w:lastRow="0" w:firstColumn="1" w:lastColumn="0" w:noHBand="0" w:noVBand="1"/>
      </w:tblPr>
      <w:tblGrid>
        <w:gridCol w:w="3132"/>
        <w:gridCol w:w="3960"/>
        <w:gridCol w:w="2311"/>
      </w:tblGrid>
      <w:tr w:rsidR="005C42B0" w:rsidRPr="005C42B0" w14:paraId="382C3392" w14:textId="77777777" w:rsidTr="00825F98">
        <w:trPr>
          <w:jc w:val="center"/>
        </w:trPr>
        <w:tc>
          <w:tcPr>
            <w:tcW w:w="3132" w:type="dxa"/>
            <w:tcBorders>
              <w:top w:val="single" w:sz="8" w:space="0" w:color="000000"/>
              <w:left w:val="nil"/>
              <w:bottom w:val="single" w:sz="8" w:space="0" w:color="000000"/>
              <w:right w:val="nil"/>
            </w:tcBorders>
            <w:vAlign w:val="center"/>
          </w:tcPr>
          <w:p w14:paraId="1C06B48E" w14:textId="77777777" w:rsidR="00E1220C" w:rsidRPr="005C42B0" w:rsidRDefault="00445418">
            <w:r w:rsidRPr="005C42B0">
              <w:rPr>
                <w:b/>
                <w:sz w:val="28"/>
              </w:rPr>
              <w:t>Variable</w:t>
            </w:r>
          </w:p>
        </w:tc>
        <w:tc>
          <w:tcPr>
            <w:tcW w:w="3960" w:type="dxa"/>
            <w:tcBorders>
              <w:top w:val="single" w:sz="8" w:space="0" w:color="000000"/>
              <w:left w:val="nil"/>
              <w:bottom w:val="single" w:sz="8" w:space="0" w:color="000000"/>
              <w:right w:val="nil"/>
            </w:tcBorders>
            <w:vAlign w:val="center"/>
          </w:tcPr>
          <w:p w14:paraId="484972D8" w14:textId="77777777" w:rsidR="00E1220C" w:rsidRPr="005C42B0" w:rsidRDefault="00445418">
            <w:r w:rsidRPr="005C42B0">
              <w:rPr>
                <w:b/>
                <w:sz w:val="28"/>
              </w:rPr>
              <w:t>Category</w:t>
            </w:r>
          </w:p>
        </w:tc>
        <w:tc>
          <w:tcPr>
            <w:tcW w:w="2311" w:type="dxa"/>
            <w:tcBorders>
              <w:top w:val="single" w:sz="8" w:space="0" w:color="000000"/>
              <w:left w:val="nil"/>
              <w:bottom w:val="single" w:sz="8" w:space="0" w:color="000000"/>
              <w:right w:val="nil"/>
            </w:tcBorders>
            <w:vAlign w:val="center"/>
          </w:tcPr>
          <w:p w14:paraId="44C79858" w14:textId="77777777" w:rsidR="00E1220C" w:rsidRPr="005C42B0" w:rsidRDefault="00445418">
            <w:r w:rsidRPr="005C42B0">
              <w:rPr>
                <w:b/>
                <w:sz w:val="28"/>
              </w:rPr>
              <w:t>n (%) or Mean (SD)</w:t>
            </w:r>
          </w:p>
        </w:tc>
      </w:tr>
      <w:tr w:rsidR="005C42B0" w:rsidRPr="005C42B0" w14:paraId="68F07995" w14:textId="77777777" w:rsidTr="00825F98">
        <w:trPr>
          <w:jc w:val="center"/>
        </w:trPr>
        <w:tc>
          <w:tcPr>
            <w:tcW w:w="3132" w:type="dxa"/>
            <w:tcBorders>
              <w:top w:val="nil"/>
              <w:left w:val="nil"/>
              <w:bottom w:val="nil"/>
              <w:right w:val="nil"/>
            </w:tcBorders>
            <w:vAlign w:val="center"/>
          </w:tcPr>
          <w:p w14:paraId="12C34C72" w14:textId="77777777" w:rsidR="00E1220C" w:rsidRPr="005C42B0" w:rsidRDefault="00445418">
            <w:r w:rsidRPr="005C42B0">
              <w:rPr>
                <w:sz w:val="28"/>
              </w:rPr>
              <w:t>Age (years)</w:t>
            </w:r>
          </w:p>
        </w:tc>
        <w:tc>
          <w:tcPr>
            <w:tcW w:w="3960" w:type="dxa"/>
            <w:tcBorders>
              <w:top w:val="nil"/>
              <w:left w:val="nil"/>
              <w:bottom w:val="nil"/>
              <w:right w:val="nil"/>
            </w:tcBorders>
            <w:vAlign w:val="center"/>
          </w:tcPr>
          <w:p w14:paraId="6958742C" w14:textId="77777777" w:rsidR="00E1220C" w:rsidRPr="005C42B0" w:rsidRDefault="00445418">
            <w:r w:rsidRPr="005C42B0">
              <w:rPr>
                <w:sz w:val="28"/>
              </w:rPr>
              <w:t>Mean (SD)</w:t>
            </w:r>
          </w:p>
        </w:tc>
        <w:tc>
          <w:tcPr>
            <w:tcW w:w="2311" w:type="dxa"/>
            <w:tcBorders>
              <w:top w:val="nil"/>
              <w:left w:val="nil"/>
              <w:bottom w:val="nil"/>
              <w:right w:val="nil"/>
            </w:tcBorders>
            <w:vAlign w:val="center"/>
          </w:tcPr>
          <w:p w14:paraId="016DB61F" w14:textId="77777777" w:rsidR="00E1220C" w:rsidRPr="005C42B0" w:rsidRDefault="00445418">
            <w:r w:rsidRPr="005C42B0">
              <w:rPr>
                <w:sz w:val="28"/>
              </w:rPr>
              <w:t>53.05 (8.05)</w:t>
            </w:r>
          </w:p>
        </w:tc>
      </w:tr>
      <w:tr w:rsidR="005C42B0" w:rsidRPr="005C42B0" w14:paraId="5E808B4A" w14:textId="77777777" w:rsidTr="00825F98">
        <w:trPr>
          <w:jc w:val="center"/>
        </w:trPr>
        <w:tc>
          <w:tcPr>
            <w:tcW w:w="3132" w:type="dxa"/>
            <w:tcBorders>
              <w:top w:val="nil"/>
              <w:left w:val="nil"/>
              <w:bottom w:val="nil"/>
              <w:right w:val="nil"/>
            </w:tcBorders>
            <w:vAlign w:val="center"/>
          </w:tcPr>
          <w:p w14:paraId="6C753D6B" w14:textId="77777777" w:rsidR="00E1220C" w:rsidRPr="005C42B0" w:rsidRDefault="00E1220C"/>
        </w:tc>
        <w:tc>
          <w:tcPr>
            <w:tcW w:w="3960" w:type="dxa"/>
            <w:tcBorders>
              <w:top w:val="nil"/>
              <w:left w:val="nil"/>
              <w:bottom w:val="nil"/>
              <w:right w:val="nil"/>
            </w:tcBorders>
            <w:vAlign w:val="center"/>
          </w:tcPr>
          <w:p w14:paraId="68C21393" w14:textId="77777777" w:rsidR="00E1220C" w:rsidRPr="005C42B0" w:rsidRDefault="00445418">
            <w:r w:rsidRPr="005C42B0">
              <w:rPr>
                <w:sz w:val="28"/>
              </w:rPr>
              <w:t>26-45 years</w:t>
            </w:r>
          </w:p>
        </w:tc>
        <w:tc>
          <w:tcPr>
            <w:tcW w:w="2311" w:type="dxa"/>
            <w:tcBorders>
              <w:top w:val="nil"/>
              <w:left w:val="nil"/>
              <w:bottom w:val="nil"/>
              <w:right w:val="nil"/>
            </w:tcBorders>
            <w:vAlign w:val="center"/>
          </w:tcPr>
          <w:p w14:paraId="7875E935" w14:textId="77777777" w:rsidR="00E1220C" w:rsidRPr="005C42B0" w:rsidRDefault="00445418">
            <w:r w:rsidRPr="005C42B0">
              <w:rPr>
                <w:sz w:val="28"/>
              </w:rPr>
              <w:t>14 (15.1)</w:t>
            </w:r>
          </w:p>
        </w:tc>
      </w:tr>
      <w:tr w:rsidR="005C42B0" w:rsidRPr="005C42B0" w14:paraId="2FF37DA5" w14:textId="77777777" w:rsidTr="00825F98">
        <w:trPr>
          <w:jc w:val="center"/>
        </w:trPr>
        <w:tc>
          <w:tcPr>
            <w:tcW w:w="3132" w:type="dxa"/>
            <w:tcBorders>
              <w:top w:val="nil"/>
              <w:left w:val="nil"/>
              <w:bottom w:val="nil"/>
              <w:right w:val="nil"/>
            </w:tcBorders>
            <w:vAlign w:val="center"/>
          </w:tcPr>
          <w:p w14:paraId="046C8B99" w14:textId="77777777" w:rsidR="00E1220C" w:rsidRPr="005C42B0" w:rsidRDefault="00E1220C"/>
        </w:tc>
        <w:tc>
          <w:tcPr>
            <w:tcW w:w="3960" w:type="dxa"/>
            <w:tcBorders>
              <w:top w:val="nil"/>
              <w:left w:val="nil"/>
              <w:bottom w:val="nil"/>
              <w:right w:val="nil"/>
            </w:tcBorders>
            <w:vAlign w:val="center"/>
          </w:tcPr>
          <w:p w14:paraId="53342DC5" w14:textId="77777777" w:rsidR="00E1220C" w:rsidRPr="005C42B0" w:rsidRDefault="00445418">
            <w:r w:rsidRPr="005C42B0">
              <w:rPr>
                <w:sz w:val="28"/>
              </w:rPr>
              <w:t>46-55 years</w:t>
            </w:r>
          </w:p>
        </w:tc>
        <w:tc>
          <w:tcPr>
            <w:tcW w:w="2311" w:type="dxa"/>
            <w:tcBorders>
              <w:top w:val="nil"/>
              <w:left w:val="nil"/>
              <w:bottom w:val="nil"/>
              <w:right w:val="nil"/>
            </w:tcBorders>
            <w:vAlign w:val="center"/>
          </w:tcPr>
          <w:p w14:paraId="13CCB975" w14:textId="77777777" w:rsidR="00E1220C" w:rsidRPr="005C42B0" w:rsidRDefault="00445418">
            <w:r w:rsidRPr="005C42B0">
              <w:rPr>
                <w:sz w:val="28"/>
              </w:rPr>
              <w:t>41 (44.1)</w:t>
            </w:r>
          </w:p>
        </w:tc>
      </w:tr>
      <w:tr w:rsidR="005C42B0" w:rsidRPr="005C42B0" w14:paraId="3D96B5FA" w14:textId="77777777" w:rsidTr="00825F98">
        <w:trPr>
          <w:jc w:val="center"/>
        </w:trPr>
        <w:tc>
          <w:tcPr>
            <w:tcW w:w="3132" w:type="dxa"/>
            <w:tcBorders>
              <w:top w:val="nil"/>
              <w:left w:val="nil"/>
              <w:bottom w:val="nil"/>
              <w:right w:val="nil"/>
            </w:tcBorders>
            <w:vAlign w:val="center"/>
          </w:tcPr>
          <w:p w14:paraId="2B27E900" w14:textId="77777777" w:rsidR="00E1220C" w:rsidRPr="005C42B0" w:rsidRDefault="00E1220C"/>
        </w:tc>
        <w:tc>
          <w:tcPr>
            <w:tcW w:w="3960" w:type="dxa"/>
            <w:tcBorders>
              <w:top w:val="nil"/>
              <w:left w:val="nil"/>
              <w:bottom w:val="nil"/>
              <w:right w:val="nil"/>
            </w:tcBorders>
            <w:vAlign w:val="center"/>
          </w:tcPr>
          <w:p w14:paraId="35227879" w14:textId="77777777" w:rsidR="00E1220C" w:rsidRPr="005C42B0" w:rsidRDefault="00445418">
            <w:r w:rsidRPr="005C42B0">
              <w:rPr>
                <w:sz w:val="28"/>
              </w:rPr>
              <w:t>&gt;55 years</w:t>
            </w:r>
          </w:p>
        </w:tc>
        <w:tc>
          <w:tcPr>
            <w:tcW w:w="2311" w:type="dxa"/>
            <w:tcBorders>
              <w:top w:val="nil"/>
              <w:left w:val="nil"/>
              <w:bottom w:val="nil"/>
              <w:right w:val="nil"/>
            </w:tcBorders>
            <w:vAlign w:val="center"/>
          </w:tcPr>
          <w:p w14:paraId="06747AC6" w14:textId="77777777" w:rsidR="00E1220C" w:rsidRPr="005C42B0" w:rsidRDefault="00445418">
            <w:r w:rsidRPr="005C42B0">
              <w:rPr>
                <w:sz w:val="28"/>
              </w:rPr>
              <w:t>38 (40.9)</w:t>
            </w:r>
          </w:p>
        </w:tc>
      </w:tr>
      <w:tr w:rsidR="005C42B0" w:rsidRPr="005C42B0" w14:paraId="3F0F4E1D" w14:textId="77777777" w:rsidTr="00825F98">
        <w:trPr>
          <w:jc w:val="center"/>
        </w:trPr>
        <w:tc>
          <w:tcPr>
            <w:tcW w:w="3132" w:type="dxa"/>
            <w:tcBorders>
              <w:top w:val="nil"/>
              <w:left w:val="nil"/>
              <w:bottom w:val="nil"/>
              <w:right w:val="nil"/>
            </w:tcBorders>
            <w:vAlign w:val="center"/>
          </w:tcPr>
          <w:p w14:paraId="59D00C90" w14:textId="77777777" w:rsidR="00E1220C" w:rsidRPr="005C42B0" w:rsidRDefault="00445418">
            <w:r w:rsidRPr="005C42B0">
              <w:rPr>
                <w:sz w:val="28"/>
              </w:rPr>
              <w:t>Gender</w:t>
            </w:r>
          </w:p>
        </w:tc>
        <w:tc>
          <w:tcPr>
            <w:tcW w:w="3960" w:type="dxa"/>
            <w:tcBorders>
              <w:top w:val="nil"/>
              <w:left w:val="nil"/>
              <w:bottom w:val="nil"/>
              <w:right w:val="nil"/>
            </w:tcBorders>
            <w:vAlign w:val="center"/>
          </w:tcPr>
          <w:p w14:paraId="1D7EDADD" w14:textId="77777777" w:rsidR="00E1220C" w:rsidRPr="005C42B0" w:rsidRDefault="00445418">
            <w:r w:rsidRPr="005C42B0">
              <w:rPr>
                <w:sz w:val="28"/>
              </w:rPr>
              <w:t>Male</w:t>
            </w:r>
          </w:p>
        </w:tc>
        <w:tc>
          <w:tcPr>
            <w:tcW w:w="2311" w:type="dxa"/>
            <w:tcBorders>
              <w:top w:val="nil"/>
              <w:left w:val="nil"/>
              <w:bottom w:val="nil"/>
              <w:right w:val="nil"/>
            </w:tcBorders>
            <w:vAlign w:val="center"/>
          </w:tcPr>
          <w:p w14:paraId="269F0F01" w14:textId="77777777" w:rsidR="00E1220C" w:rsidRPr="005C42B0" w:rsidRDefault="00445418">
            <w:r w:rsidRPr="005C42B0">
              <w:rPr>
                <w:sz w:val="28"/>
              </w:rPr>
              <w:t>25 (26.9)</w:t>
            </w:r>
          </w:p>
        </w:tc>
      </w:tr>
      <w:tr w:rsidR="005C42B0" w:rsidRPr="005C42B0" w14:paraId="62CAD892" w14:textId="77777777" w:rsidTr="00825F98">
        <w:trPr>
          <w:jc w:val="center"/>
        </w:trPr>
        <w:tc>
          <w:tcPr>
            <w:tcW w:w="3132" w:type="dxa"/>
            <w:tcBorders>
              <w:top w:val="nil"/>
              <w:left w:val="nil"/>
              <w:bottom w:val="nil"/>
              <w:right w:val="nil"/>
            </w:tcBorders>
            <w:vAlign w:val="center"/>
          </w:tcPr>
          <w:p w14:paraId="49348394" w14:textId="77777777" w:rsidR="00E1220C" w:rsidRPr="005C42B0" w:rsidRDefault="00E1220C"/>
        </w:tc>
        <w:tc>
          <w:tcPr>
            <w:tcW w:w="3960" w:type="dxa"/>
            <w:tcBorders>
              <w:top w:val="nil"/>
              <w:left w:val="nil"/>
              <w:bottom w:val="nil"/>
              <w:right w:val="nil"/>
            </w:tcBorders>
            <w:vAlign w:val="center"/>
          </w:tcPr>
          <w:p w14:paraId="7EA8A4D2" w14:textId="77777777" w:rsidR="00E1220C" w:rsidRPr="005C42B0" w:rsidRDefault="00445418">
            <w:r w:rsidRPr="005C42B0">
              <w:rPr>
                <w:sz w:val="28"/>
              </w:rPr>
              <w:t>Female</w:t>
            </w:r>
          </w:p>
        </w:tc>
        <w:tc>
          <w:tcPr>
            <w:tcW w:w="2311" w:type="dxa"/>
            <w:tcBorders>
              <w:top w:val="nil"/>
              <w:left w:val="nil"/>
              <w:bottom w:val="nil"/>
              <w:right w:val="nil"/>
            </w:tcBorders>
            <w:vAlign w:val="center"/>
          </w:tcPr>
          <w:p w14:paraId="26C80740" w14:textId="77777777" w:rsidR="00E1220C" w:rsidRPr="005C42B0" w:rsidRDefault="00445418">
            <w:r w:rsidRPr="005C42B0">
              <w:rPr>
                <w:sz w:val="28"/>
              </w:rPr>
              <w:t>68 (73.1)</w:t>
            </w:r>
          </w:p>
        </w:tc>
      </w:tr>
      <w:tr w:rsidR="005C42B0" w:rsidRPr="005C42B0" w14:paraId="640A9992" w14:textId="77777777" w:rsidTr="00825F98">
        <w:trPr>
          <w:jc w:val="center"/>
        </w:trPr>
        <w:tc>
          <w:tcPr>
            <w:tcW w:w="3132" w:type="dxa"/>
            <w:tcBorders>
              <w:top w:val="nil"/>
              <w:left w:val="nil"/>
              <w:bottom w:val="nil"/>
              <w:right w:val="nil"/>
            </w:tcBorders>
            <w:vAlign w:val="center"/>
          </w:tcPr>
          <w:p w14:paraId="1AE34D55" w14:textId="77777777" w:rsidR="00E1220C" w:rsidRPr="005C42B0" w:rsidRDefault="00445418">
            <w:r w:rsidRPr="005C42B0">
              <w:rPr>
                <w:sz w:val="28"/>
              </w:rPr>
              <w:t>Education</w:t>
            </w:r>
          </w:p>
        </w:tc>
        <w:tc>
          <w:tcPr>
            <w:tcW w:w="3960" w:type="dxa"/>
            <w:tcBorders>
              <w:top w:val="nil"/>
              <w:left w:val="nil"/>
              <w:bottom w:val="nil"/>
              <w:right w:val="nil"/>
            </w:tcBorders>
            <w:vAlign w:val="center"/>
          </w:tcPr>
          <w:p w14:paraId="1D1A65C3" w14:textId="77777777" w:rsidR="00E1220C" w:rsidRPr="005C42B0" w:rsidRDefault="00445418">
            <w:r w:rsidRPr="005C42B0">
              <w:rPr>
                <w:sz w:val="28"/>
              </w:rPr>
              <w:t>Junior high school or lower</w:t>
            </w:r>
          </w:p>
        </w:tc>
        <w:tc>
          <w:tcPr>
            <w:tcW w:w="2311" w:type="dxa"/>
            <w:tcBorders>
              <w:top w:val="nil"/>
              <w:left w:val="nil"/>
              <w:bottom w:val="nil"/>
              <w:right w:val="nil"/>
            </w:tcBorders>
            <w:vAlign w:val="center"/>
          </w:tcPr>
          <w:p w14:paraId="18BE9FF1" w14:textId="77777777" w:rsidR="00E1220C" w:rsidRPr="005C42B0" w:rsidRDefault="00445418">
            <w:r w:rsidRPr="005C42B0">
              <w:rPr>
                <w:sz w:val="28"/>
              </w:rPr>
              <w:t>29 (31.2)</w:t>
            </w:r>
          </w:p>
        </w:tc>
      </w:tr>
      <w:tr w:rsidR="005C42B0" w:rsidRPr="005C42B0" w14:paraId="25643AB8" w14:textId="77777777" w:rsidTr="00825F98">
        <w:trPr>
          <w:jc w:val="center"/>
        </w:trPr>
        <w:tc>
          <w:tcPr>
            <w:tcW w:w="3132" w:type="dxa"/>
            <w:tcBorders>
              <w:top w:val="nil"/>
              <w:left w:val="nil"/>
              <w:bottom w:val="nil"/>
              <w:right w:val="nil"/>
            </w:tcBorders>
            <w:vAlign w:val="center"/>
          </w:tcPr>
          <w:p w14:paraId="05B258A6" w14:textId="77777777" w:rsidR="00E1220C" w:rsidRPr="005C42B0" w:rsidRDefault="00E1220C"/>
        </w:tc>
        <w:tc>
          <w:tcPr>
            <w:tcW w:w="3960" w:type="dxa"/>
            <w:tcBorders>
              <w:top w:val="nil"/>
              <w:left w:val="nil"/>
              <w:bottom w:val="nil"/>
              <w:right w:val="nil"/>
            </w:tcBorders>
            <w:vAlign w:val="center"/>
          </w:tcPr>
          <w:p w14:paraId="25FF8D48" w14:textId="77777777" w:rsidR="00E1220C" w:rsidRPr="005C42B0" w:rsidRDefault="00445418">
            <w:r w:rsidRPr="005C42B0">
              <w:rPr>
                <w:sz w:val="28"/>
              </w:rPr>
              <w:t>Senior high school</w:t>
            </w:r>
          </w:p>
        </w:tc>
        <w:tc>
          <w:tcPr>
            <w:tcW w:w="2311" w:type="dxa"/>
            <w:tcBorders>
              <w:top w:val="nil"/>
              <w:left w:val="nil"/>
              <w:bottom w:val="nil"/>
              <w:right w:val="nil"/>
            </w:tcBorders>
            <w:vAlign w:val="center"/>
          </w:tcPr>
          <w:p w14:paraId="57DBC6BE" w14:textId="77777777" w:rsidR="00E1220C" w:rsidRPr="005C42B0" w:rsidRDefault="00445418">
            <w:r w:rsidRPr="005C42B0">
              <w:rPr>
                <w:sz w:val="28"/>
              </w:rPr>
              <w:t>30 (32.3)</w:t>
            </w:r>
          </w:p>
        </w:tc>
      </w:tr>
      <w:tr w:rsidR="005C42B0" w:rsidRPr="005C42B0" w14:paraId="1FE131DE" w14:textId="77777777" w:rsidTr="00825F98">
        <w:trPr>
          <w:jc w:val="center"/>
        </w:trPr>
        <w:tc>
          <w:tcPr>
            <w:tcW w:w="3132" w:type="dxa"/>
            <w:tcBorders>
              <w:top w:val="nil"/>
              <w:left w:val="nil"/>
              <w:bottom w:val="nil"/>
              <w:right w:val="nil"/>
            </w:tcBorders>
            <w:vAlign w:val="center"/>
          </w:tcPr>
          <w:p w14:paraId="112D7A91" w14:textId="77777777" w:rsidR="00E1220C" w:rsidRPr="005C42B0" w:rsidRDefault="00E1220C"/>
        </w:tc>
        <w:tc>
          <w:tcPr>
            <w:tcW w:w="3960" w:type="dxa"/>
            <w:tcBorders>
              <w:top w:val="nil"/>
              <w:left w:val="nil"/>
              <w:bottom w:val="nil"/>
              <w:right w:val="nil"/>
            </w:tcBorders>
            <w:vAlign w:val="center"/>
          </w:tcPr>
          <w:p w14:paraId="18C3B85D" w14:textId="77777777" w:rsidR="00E1220C" w:rsidRPr="005C42B0" w:rsidRDefault="00445418">
            <w:r w:rsidRPr="005C42B0">
              <w:rPr>
                <w:sz w:val="28"/>
              </w:rPr>
              <w:t>Higher education</w:t>
            </w:r>
          </w:p>
        </w:tc>
        <w:tc>
          <w:tcPr>
            <w:tcW w:w="2311" w:type="dxa"/>
            <w:tcBorders>
              <w:top w:val="nil"/>
              <w:left w:val="nil"/>
              <w:bottom w:val="nil"/>
              <w:right w:val="nil"/>
            </w:tcBorders>
            <w:vAlign w:val="center"/>
          </w:tcPr>
          <w:p w14:paraId="2784774B" w14:textId="77777777" w:rsidR="00E1220C" w:rsidRPr="005C42B0" w:rsidRDefault="00445418">
            <w:r w:rsidRPr="005C42B0">
              <w:rPr>
                <w:sz w:val="28"/>
              </w:rPr>
              <w:t>34 (36.6)</w:t>
            </w:r>
          </w:p>
        </w:tc>
      </w:tr>
      <w:tr w:rsidR="005C42B0" w:rsidRPr="005C42B0" w14:paraId="0AE56BFF" w14:textId="77777777" w:rsidTr="00825F98">
        <w:trPr>
          <w:jc w:val="center"/>
        </w:trPr>
        <w:tc>
          <w:tcPr>
            <w:tcW w:w="3132" w:type="dxa"/>
            <w:tcBorders>
              <w:top w:val="nil"/>
              <w:left w:val="nil"/>
              <w:bottom w:val="nil"/>
              <w:right w:val="nil"/>
            </w:tcBorders>
            <w:vAlign w:val="center"/>
          </w:tcPr>
          <w:p w14:paraId="1D42DF47" w14:textId="77777777" w:rsidR="00E1220C" w:rsidRPr="005C42B0" w:rsidRDefault="00445418">
            <w:r w:rsidRPr="005C42B0">
              <w:rPr>
                <w:sz w:val="28"/>
              </w:rPr>
              <w:t>Occupation</w:t>
            </w:r>
          </w:p>
        </w:tc>
        <w:tc>
          <w:tcPr>
            <w:tcW w:w="3960" w:type="dxa"/>
            <w:tcBorders>
              <w:top w:val="nil"/>
              <w:left w:val="nil"/>
              <w:bottom w:val="nil"/>
              <w:right w:val="nil"/>
            </w:tcBorders>
            <w:vAlign w:val="center"/>
          </w:tcPr>
          <w:p w14:paraId="297C612A" w14:textId="77777777" w:rsidR="00E1220C" w:rsidRPr="005C42B0" w:rsidRDefault="00445418">
            <w:r w:rsidRPr="005C42B0">
              <w:rPr>
                <w:sz w:val="28"/>
              </w:rPr>
              <w:t>Housewife</w:t>
            </w:r>
          </w:p>
        </w:tc>
        <w:tc>
          <w:tcPr>
            <w:tcW w:w="2311" w:type="dxa"/>
            <w:tcBorders>
              <w:top w:val="nil"/>
              <w:left w:val="nil"/>
              <w:bottom w:val="nil"/>
              <w:right w:val="nil"/>
            </w:tcBorders>
            <w:vAlign w:val="center"/>
          </w:tcPr>
          <w:p w14:paraId="23A84ED8" w14:textId="77777777" w:rsidR="00E1220C" w:rsidRPr="005C42B0" w:rsidRDefault="00445418">
            <w:r w:rsidRPr="005C42B0">
              <w:rPr>
                <w:sz w:val="28"/>
              </w:rPr>
              <w:t>39 (41.9)</w:t>
            </w:r>
          </w:p>
        </w:tc>
      </w:tr>
      <w:tr w:rsidR="005C42B0" w:rsidRPr="005C42B0" w14:paraId="5F9DF731" w14:textId="77777777" w:rsidTr="00825F98">
        <w:trPr>
          <w:jc w:val="center"/>
        </w:trPr>
        <w:tc>
          <w:tcPr>
            <w:tcW w:w="3132" w:type="dxa"/>
            <w:tcBorders>
              <w:top w:val="nil"/>
              <w:left w:val="nil"/>
              <w:bottom w:val="nil"/>
              <w:right w:val="nil"/>
            </w:tcBorders>
            <w:vAlign w:val="center"/>
          </w:tcPr>
          <w:p w14:paraId="1E6CB99B" w14:textId="77777777" w:rsidR="00E1220C" w:rsidRPr="005C42B0" w:rsidRDefault="00E1220C"/>
        </w:tc>
        <w:tc>
          <w:tcPr>
            <w:tcW w:w="3960" w:type="dxa"/>
            <w:tcBorders>
              <w:top w:val="nil"/>
              <w:left w:val="nil"/>
              <w:bottom w:val="nil"/>
              <w:right w:val="nil"/>
            </w:tcBorders>
            <w:vAlign w:val="center"/>
          </w:tcPr>
          <w:p w14:paraId="4C1929FA" w14:textId="77777777" w:rsidR="00E1220C" w:rsidRPr="005C42B0" w:rsidRDefault="00445418">
            <w:r w:rsidRPr="005C42B0">
              <w:rPr>
                <w:sz w:val="28"/>
              </w:rPr>
              <w:t>Public servant</w:t>
            </w:r>
          </w:p>
        </w:tc>
        <w:tc>
          <w:tcPr>
            <w:tcW w:w="2311" w:type="dxa"/>
            <w:tcBorders>
              <w:top w:val="nil"/>
              <w:left w:val="nil"/>
              <w:bottom w:val="nil"/>
              <w:right w:val="nil"/>
            </w:tcBorders>
            <w:vAlign w:val="center"/>
          </w:tcPr>
          <w:p w14:paraId="7C6C3E46" w14:textId="77777777" w:rsidR="00E1220C" w:rsidRPr="005C42B0" w:rsidRDefault="00445418">
            <w:r w:rsidRPr="005C42B0">
              <w:rPr>
                <w:sz w:val="28"/>
              </w:rPr>
              <w:t>37 (39.8)</w:t>
            </w:r>
          </w:p>
        </w:tc>
      </w:tr>
      <w:tr w:rsidR="005C42B0" w:rsidRPr="005C42B0" w14:paraId="700C1CFA" w14:textId="77777777" w:rsidTr="00825F98">
        <w:trPr>
          <w:jc w:val="center"/>
        </w:trPr>
        <w:tc>
          <w:tcPr>
            <w:tcW w:w="3132" w:type="dxa"/>
            <w:tcBorders>
              <w:top w:val="nil"/>
              <w:left w:val="nil"/>
              <w:bottom w:val="nil"/>
              <w:right w:val="nil"/>
            </w:tcBorders>
            <w:vAlign w:val="center"/>
          </w:tcPr>
          <w:p w14:paraId="4A210511" w14:textId="77777777" w:rsidR="00E1220C" w:rsidRPr="005C42B0" w:rsidRDefault="00E1220C"/>
        </w:tc>
        <w:tc>
          <w:tcPr>
            <w:tcW w:w="3960" w:type="dxa"/>
            <w:tcBorders>
              <w:top w:val="nil"/>
              <w:left w:val="nil"/>
              <w:bottom w:val="nil"/>
              <w:right w:val="nil"/>
            </w:tcBorders>
            <w:vAlign w:val="center"/>
          </w:tcPr>
          <w:p w14:paraId="6FCC3716" w14:textId="77777777" w:rsidR="00E1220C" w:rsidRPr="005C42B0" w:rsidRDefault="00445418">
            <w:r w:rsidRPr="005C42B0">
              <w:rPr>
                <w:sz w:val="28"/>
              </w:rPr>
              <w:t>Entrepreneur</w:t>
            </w:r>
          </w:p>
        </w:tc>
        <w:tc>
          <w:tcPr>
            <w:tcW w:w="2311" w:type="dxa"/>
            <w:tcBorders>
              <w:top w:val="nil"/>
              <w:left w:val="nil"/>
              <w:bottom w:val="nil"/>
              <w:right w:val="nil"/>
            </w:tcBorders>
            <w:vAlign w:val="center"/>
          </w:tcPr>
          <w:p w14:paraId="086A4600" w14:textId="77777777" w:rsidR="00E1220C" w:rsidRPr="005C42B0" w:rsidRDefault="00445418">
            <w:r w:rsidRPr="005C42B0">
              <w:rPr>
                <w:sz w:val="28"/>
              </w:rPr>
              <w:t>14 (15.1)</w:t>
            </w:r>
          </w:p>
        </w:tc>
      </w:tr>
      <w:tr w:rsidR="005C42B0" w:rsidRPr="005C42B0" w14:paraId="26CE12F1" w14:textId="77777777" w:rsidTr="00825F98">
        <w:trPr>
          <w:jc w:val="center"/>
        </w:trPr>
        <w:tc>
          <w:tcPr>
            <w:tcW w:w="3132" w:type="dxa"/>
            <w:tcBorders>
              <w:top w:val="nil"/>
              <w:left w:val="nil"/>
              <w:bottom w:val="nil"/>
              <w:right w:val="nil"/>
            </w:tcBorders>
            <w:vAlign w:val="center"/>
          </w:tcPr>
          <w:p w14:paraId="1BC09EC1" w14:textId="77777777" w:rsidR="00E1220C" w:rsidRPr="005C42B0" w:rsidRDefault="00E1220C"/>
        </w:tc>
        <w:tc>
          <w:tcPr>
            <w:tcW w:w="3960" w:type="dxa"/>
            <w:tcBorders>
              <w:top w:val="nil"/>
              <w:left w:val="nil"/>
              <w:bottom w:val="nil"/>
              <w:right w:val="nil"/>
            </w:tcBorders>
            <w:vAlign w:val="center"/>
          </w:tcPr>
          <w:p w14:paraId="4797165F" w14:textId="77777777" w:rsidR="00E1220C" w:rsidRPr="005C42B0" w:rsidRDefault="00445418">
            <w:r w:rsidRPr="005C42B0">
              <w:rPr>
                <w:sz w:val="28"/>
              </w:rPr>
              <w:t>Farmer</w:t>
            </w:r>
          </w:p>
        </w:tc>
        <w:tc>
          <w:tcPr>
            <w:tcW w:w="2311" w:type="dxa"/>
            <w:tcBorders>
              <w:top w:val="nil"/>
              <w:left w:val="nil"/>
              <w:bottom w:val="nil"/>
              <w:right w:val="nil"/>
            </w:tcBorders>
            <w:vAlign w:val="center"/>
          </w:tcPr>
          <w:p w14:paraId="0A422690" w14:textId="77777777" w:rsidR="00E1220C" w:rsidRPr="005C42B0" w:rsidRDefault="00445418">
            <w:r w:rsidRPr="005C42B0">
              <w:rPr>
                <w:sz w:val="28"/>
              </w:rPr>
              <w:t>2 (2.2)</w:t>
            </w:r>
          </w:p>
        </w:tc>
      </w:tr>
      <w:tr w:rsidR="005C42B0" w:rsidRPr="005C42B0" w14:paraId="4BB86697" w14:textId="77777777" w:rsidTr="00825F98">
        <w:trPr>
          <w:jc w:val="center"/>
        </w:trPr>
        <w:tc>
          <w:tcPr>
            <w:tcW w:w="3132" w:type="dxa"/>
            <w:tcBorders>
              <w:top w:val="nil"/>
              <w:left w:val="nil"/>
              <w:bottom w:val="nil"/>
              <w:right w:val="nil"/>
            </w:tcBorders>
            <w:vAlign w:val="center"/>
          </w:tcPr>
          <w:p w14:paraId="4AB97CF8" w14:textId="77777777" w:rsidR="00E1220C" w:rsidRPr="005C42B0" w:rsidRDefault="00E1220C"/>
        </w:tc>
        <w:tc>
          <w:tcPr>
            <w:tcW w:w="3960" w:type="dxa"/>
            <w:tcBorders>
              <w:top w:val="nil"/>
              <w:left w:val="nil"/>
              <w:bottom w:val="nil"/>
              <w:right w:val="nil"/>
            </w:tcBorders>
            <w:vAlign w:val="center"/>
          </w:tcPr>
          <w:p w14:paraId="48FC12A1" w14:textId="77777777" w:rsidR="00E1220C" w:rsidRPr="005C42B0" w:rsidRDefault="00445418">
            <w:r w:rsidRPr="005C42B0">
              <w:rPr>
                <w:sz w:val="28"/>
              </w:rPr>
              <w:t>Army or police</w:t>
            </w:r>
          </w:p>
        </w:tc>
        <w:tc>
          <w:tcPr>
            <w:tcW w:w="2311" w:type="dxa"/>
            <w:tcBorders>
              <w:top w:val="nil"/>
              <w:left w:val="nil"/>
              <w:bottom w:val="nil"/>
              <w:right w:val="nil"/>
            </w:tcBorders>
            <w:vAlign w:val="center"/>
          </w:tcPr>
          <w:p w14:paraId="096390D8" w14:textId="77777777" w:rsidR="00E1220C" w:rsidRPr="005C42B0" w:rsidRDefault="00445418">
            <w:r w:rsidRPr="005C42B0">
              <w:rPr>
                <w:sz w:val="28"/>
              </w:rPr>
              <w:t>1 (1.1)</w:t>
            </w:r>
          </w:p>
        </w:tc>
      </w:tr>
      <w:tr w:rsidR="005C42B0" w:rsidRPr="005C42B0" w14:paraId="237BAC18" w14:textId="77777777" w:rsidTr="00825F98">
        <w:trPr>
          <w:jc w:val="center"/>
        </w:trPr>
        <w:tc>
          <w:tcPr>
            <w:tcW w:w="3132" w:type="dxa"/>
            <w:tcBorders>
              <w:top w:val="nil"/>
              <w:left w:val="nil"/>
              <w:bottom w:val="nil"/>
              <w:right w:val="nil"/>
            </w:tcBorders>
            <w:vAlign w:val="center"/>
          </w:tcPr>
          <w:p w14:paraId="7C448A90" w14:textId="77777777" w:rsidR="00E1220C" w:rsidRPr="005C42B0" w:rsidRDefault="00445418">
            <w:r w:rsidRPr="005C42B0">
              <w:rPr>
                <w:sz w:val="28"/>
              </w:rPr>
              <w:t>Marital status</w:t>
            </w:r>
          </w:p>
        </w:tc>
        <w:tc>
          <w:tcPr>
            <w:tcW w:w="3960" w:type="dxa"/>
            <w:tcBorders>
              <w:top w:val="nil"/>
              <w:left w:val="nil"/>
              <w:bottom w:val="nil"/>
              <w:right w:val="nil"/>
            </w:tcBorders>
            <w:vAlign w:val="center"/>
          </w:tcPr>
          <w:p w14:paraId="6C84C31A" w14:textId="77777777" w:rsidR="00E1220C" w:rsidRPr="005C42B0" w:rsidRDefault="00445418">
            <w:r w:rsidRPr="005C42B0">
              <w:rPr>
                <w:sz w:val="28"/>
              </w:rPr>
              <w:t>Married</w:t>
            </w:r>
          </w:p>
        </w:tc>
        <w:tc>
          <w:tcPr>
            <w:tcW w:w="2311" w:type="dxa"/>
            <w:tcBorders>
              <w:top w:val="nil"/>
              <w:left w:val="nil"/>
              <w:bottom w:val="nil"/>
              <w:right w:val="nil"/>
            </w:tcBorders>
            <w:vAlign w:val="center"/>
          </w:tcPr>
          <w:p w14:paraId="3C3DA1F9" w14:textId="77777777" w:rsidR="00E1220C" w:rsidRPr="005C42B0" w:rsidRDefault="00445418">
            <w:r w:rsidRPr="005C42B0">
              <w:rPr>
                <w:sz w:val="28"/>
              </w:rPr>
              <w:t>80 (86.0)</w:t>
            </w:r>
          </w:p>
        </w:tc>
      </w:tr>
      <w:tr w:rsidR="005C42B0" w:rsidRPr="005C42B0" w14:paraId="304D4F5D" w14:textId="77777777" w:rsidTr="00825F98">
        <w:trPr>
          <w:jc w:val="center"/>
        </w:trPr>
        <w:tc>
          <w:tcPr>
            <w:tcW w:w="3132" w:type="dxa"/>
            <w:tcBorders>
              <w:top w:val="nil"/>
              <w:left w:val="nil"/>
              <w:bottom w:val="nil"/>
              <w:right w:val="nil"/>
            </w:tcBorders>
            <w:vAlign w:val="center"/>
          </w:tcPr>
          <w:p w14:paraId="5A85D801" w14:textId="77777777" w:rsidR="00E1220C" w:rsidRPr="005C42B0" w:rsidRDefault="00E1220C"/>
        </w:tc>
        <w:tc>
          <w:tcPr>
            <w:tcW w:w="3960" w:type="dxa"/>
            <w:tcBorders>
              <w:top w:val="nil"/>
              <w:left w:val="nil"/>
              <w:bottom w:val="nil"/>
              <w:right w:val="nil"/>
            </w:tcBorders>
            <w:vAlign w:val="center"/>
          </w:tcPr>
          <w:p w14:paraId="5BBC7C8C" w14:textId="77777777" w:rsidR="00E1220C" w:rsidRPr="005C42B0" w:rsidRDefault="00445418">
            <w:r w:rsidRPr="005C42B0">
              <w:rPr>
                <w:sz w:val="28"/>
              </w:rPr>
              <w:t>Unmarried or widowed</w:t>
            </w:r>
          </w:p>
        </w:tc>
        <w:tc>
          <w:tcPr>
            <w:tcW w:w="2311" w:type="dxa"/>
            <w:tcBorders>
              <w:top w:val="nil"/>
              <w:left w:val="nil"/>
              <w:bottom w:val="nil"/>
              <w:right w:val="nil"/>
            </w:tcBorders>
            <w:vAlign w:val="center"/>
          </w:tcPr>
          <w:p w14:paraId="6902ED0F" w14:textId="77777777" w:rsidR="00E1220C" w:rsidRPr="005C42B0" w:rsidRDefault="00445418">
            <w:r w:rsidRPr="005C42B0">
              <w:rPr>
                <w:sz w:val="28"/>
              </w:rPr>
              <w:t>13 (14.0)</w:t>
            </w:r>
          </w:p>
        </w:tc>
      </w:tr>
      <w:tr w:rsidR="005C42B0" w:rsidRPr="005C42B0" w14:paraId="089C8E49" w14:textId="77777777" w:rsidTr="00825F98">
        <w:trPr>
          <w:jc w:val="center"/>
        </w:trPr>
        <w:tc>
          <w:tcPr>
            <w:tcW w:w="3132" w:type="dxa"/>
            <w:tcBorders>
              <w:top w:val="nil"/>
              <w:left w:val="nil"/>
              <w:bottom w:val="nil"/>
              <w:right w:val="nil"/>
            </w:tcBorders>
            <w:vAlign w:val="center"/>
          </w:tcPr>
          <w:p w14:paraId="20EA6061" w14:textId="77777777" w:rsidR="00E1220C" w:rsidRPr="005C42B0" w:rsidRDefault="00445418">
            <w:r w:rsidRPr="005C42B0">
              <w:rPr>
                <w:sz w:val="28"/>
              </w:rPr>
              <w:t>Duration of diabetes</w:t>
            </w:r>
          </w:p>
        </w:tc>
        <w:tc>
          <w:tcPr>
            <w:tcW w:w="3960" w:type="dxa"/>
            <w:tcBorders>
              <w:top w:val="nil"/>
              <w:left w:val="nil"/>
              <w:bottom w:val="nil"/>
              <w:right w:val="nil"/>
            </w:tcBorders>
            <w:vAlign w:val="center"/>
          </w:tcPr>
          <w:p w14:paraId="5A80288D" w14:textId="77777777" w:rsidR="00E1220C" w:rsidRPr="005C42B0" w:rsidRDefault="00445418">
            <w:r w:rsidRPr="005C42B0">
              <w:rPr>
                <w:sz w:val="28"/>
              </w:rPr>
              <w:t>&lt;5 years</w:t>
            </w:r>
          </w:p>
        </w:tc>
        <w:tc>
          <w:tcPr>
            <w:tcW w:w="2311" w:type="dxa"/>
            <w:tcBorders>
              <w:top w:val="nil"/>
              <w:left w:val="nil"/>
              <w:bottom w:val="nil"/>
              <w:right w:val="nil"/>
            </w:tcBorders>
            <w:vAlign w:val="center"/>
          </w:tcPr>
          <w:p w14:paraId="01A095B9" w14:textId="77777777" w:rsidR="00E1220C" w:rsidRPr="005C42B0" w:rsidRDefault="00445418">
            <w:r w:rsidRPr="005C42B0">
              <w:rPr>
                <w:sz w:val="28"/>
              </w:rPr>
              <w:t>59 (63.4)</w:t>
            </w:r>
          </w:p>
        </w:tc>
      </w:tr>
      <w:tr w:rsidR="005C42B0" w:rsidRPr="005C42B0" w14:paraId="6EC8EC8B" w14:textId="77777777" w:rsidTr="00825F98">
        <w:trPr>
          <w:jc w:val="center"/>
        </w:trPr>
        <w:tc>
          <w:tcPr>
            <w:tcW w:w="3132" w:type="dxa"/>
            <w:tcBorders>
              <w:top w:val="nil"/>
              <w:left w:val="nil"/>
              <w:bottom w:val="nil"/>
              <w:right w:val="nil"/>
            </w:tcBorders>
            <w:vAlign w:val="center"/>
          </w:tcPr>
          <w:p w14:paraId="790B4336" w14:textId="77777777" w:rsidR="00E1220C" w:rsidRPr="005C42B0" w:rsidRDefault="00E1220C"/>
        </w:tc>
        <w:tc>
          <w:tcPr>
            <w:tcW w:w="3960" w:type="dxa"/>
            <w:tcBorders>
              <w:top w:val="nil"/>
              <w:left w:val="nil"/>
              <w:bottom w:val="nil"/>
              <w:right w:val="nil"/>
            </w:tcBorders>
            <w:vAlign w:val="center"/>
          </w:tcPr>
          <w:p w14:paraId="401E58E7" w14:textId="77777777" w:rsidR="00E1220C" w:rsidRPr="005C42B0" w:rsidRDefault="00445418">
            <w:r w:rsidRPr="005C42B0">
              <w:rPr>
                <w:sz w:val="28"/>
              </w:rPr>
              <w:t>&gt;=5 years</w:t>
            </w:r>
          </w:p>
        </w:tc>
        <w:tc>
          <w:tcPr>
            <w:tcW w:w="2311" w:type="dxa"/>
            <w:tcBorders>
              <w:top w:val="nil"/>
              <w:left w:val="nil"/>
              <w:bottom w:val="nil"/>
              <w:right w:val="nil"/>
            </w:tcBorders>
            <w:vAlign w:val="center"/>
          </w:tcPr>
          <w:p w14:paraId="674575E6" w14:textId="77777777" w:rsidR="00E1220C" w:rsidRPr="005C42B0" w:rsidRDefault="00445418">
            <w:r w:rsidRPr="005C42B0">
              <w:rPr>
                <w:sz w:val="28"/>
              </w:rPr>
              <w:t>34 (36.6)</w:t>
            </w:r>
          </w:p>
        </w:tc>
      </w:tr>
      <w:tr w:rsidR="005C42B0" w:rsidRPr="005C42B0" w14:paraId="4D9ABBD3" w14:textId="77777777" w:rsidTr="00825F98">
        <w:trPr>
          <w:jc w:val="center"/>
        </w:trPr>
        <w:tc>
          <w:tcPr>
            <w:tcW w:w="3132" w:type="dxa"/>
            <w:tcBorders>
              <w:top w:val="nil"/>
              <w:left w:val="nil"/>
              <w:bottom w:val="nil"/>
              <w:right w:val="nil"/>
            </w:tcBorders>
            <w:vAlign w:val="center"/>
          </w:tcPr>
          <w:p w14:paraId="2D27713B" w14:textId="77777777" w:rsidR="00E1220C" w:rsidRPr="005C42B0" w:rsidRDefault="00445418">
            <w:r w:rsidRPr="005C42B0">
              <w:rPr>
                <w:sz w:val="28"/>
              </w:rPr>
              <w:t xml:space="preserve">Diabetic foot risk </w:t>
            </w:r>
            <w:proofErr w:type="spellStart"/>
            <w:r w:rsidRPr="005C42B0">
              <w:rPr>
                <w:sz w:val="28"/>
              </w:rPr>
              <w:t>categorya</w:t>
            </w:r>
            <w:proofErr w:type="spellEnd"/>
          </w:p>
        </w:tc>
        <w:tc>
          <w:tcPr>
            <w:tcW w:w="3960" w:type="dxa"/>
            <w:tcBorders>
              <w:top w:val="nil"/>
              <w:left w:val="nil"/>
              <w:bottom w:val="nil"/>
              <w:right w:val="nil"/>
            </w:tcBorders>
            <w:vAlign w:val="center"/>
          </w:tcPr>
          <w:p w14:paraId="5D2FAB17" w14:textId="77777777" w:rsidR="00E1220C" w:rsidRPr="005C42B0" w:rsidRDefault="00445418">
            <w:r w:rsidRPr="005C42B0">
              <w:rPr>
                <w:sz w:val="28"/>
              </w:rPr>
              <w:t>Category 0</w:t>
            </w:r>
          </w:p>
        </w:tc>
        <w:tc>
          <w:tcPr>
            <w:tcW w:w="2311" w:type="dxa"/>
            <w:tcBorders>
              <w:top w:val="nil"/>
              <w:left w:val="nil"/>
              <w:bottom w:val="nil"/>
              <w:right w:val="nil"/>
            </w:tcBorders>
            <w:vAlign w:val="center"/>
          </w:tcPr>
          <w:p w14:paraId="08C37636" w14:textId="77777777" w:rsidR="00E1220C" w:rsidRPr="005C42B0" w:rsidRDefault="00445418">
            <w:r w:rsidRPr="005C42B0">
              <w:rPr>
                <w:sz w:val="28"/>
              </w:rPr>
              <w:t>40 (43.0)</w:t>
            </w:r>
          </w:p>
        </w:tc>
      </w:tr>
      <w:tr w:rsidR="005C42B0" w:rsidRPr="005C42B0" w14:paraId="1DB3558B" w14:textId="77777777" w:rsidTr="00825F98">
        <w:trPr>
          <w:jc w:val="center"/>
        </w:trPr>
        <w:tc>
          <w:tcPr>
            <w:tcW w:w="3132" w:type="dxa"/>
            <w:tcBorders>
              <w:top w:val="nil"/>
              <w:left w:val="nil"/>
              <w:bottom w:val="nil"/>
              <w:right w:val="nil"/>
            </w:tcBorders>
            <w:vAlign w:val="center"/>
          </w:tcPr>
          <w:p w14:paraId="44246F0F" w14:textId="77777777" w:rsidR="00E1220C" w:rsidRPr="005C42B0" w:rsidRDefault="00E1220C"/>
        </w:tc>
        <w:tc>
          <w:tcPr>
            <w:tcW w:w="3960" w:type="dxa"/>
            <w:tcBorders>
              <w:top w:val="nil"/>
              <w:left w:val="nil"/>
              <w:bottom w:val="nil"/>
              <w:right w:val="nil"/>
            </w:tcBorders>
            <w:vAlign w:val="center"/>
          </w:tcPr>
          <w:p w14:paraId="44C57162" w14:textId="77777777" w:rsidR="00E1220C" w:rsidRPr="005C42B0" w:rsidRDefault="00445418">
            <w:r w:rsidRPr="005C42B0">
              <w:rPr>
                <w:sz w:val="28"/>
              </w:rPr>
              <w:t>Category 1</w:t>
            </w:r>
          </w:p>
        </w:tc>
        <w:tc>
          <w:tcPr>
            <w:tcW w:w="2311" w:type="dxa"/>
            <w:tcBorders>
              <w:top w:val="nil"/>
              <w:left w:val="nil"/>
              <w:bottom w:val="nil"/>
              <w:right w:val="nil"/>
            </w:tcBorders>
            <w:vAlign w:val="center"/>
          </w:tcPr>
          <w:p w14:paraId="659B9BC2" w14:textId="77777777" w:rsidR="00E1220C" w:rsidRPr="005C42B0" w:rsidRDefault="00445418">
            <w:r w:rsidRPr="005C42B0">
              <w:rPr>
                <w:sz w:val="28"/>
              </w:rPr>
              <w:t>24 (25.8)</w:t>
            </w:r>
          </w:p>
        </w:tc>
      </w:tr>
      <w:tr w:rsidR="005C42B0" w:rsidRPr="005C42B0" w14:paraId="370BC5FA" w14:textId="77777777" w:rsidTr="00825F98">
        <w:trPr>
          <w:jc w:val="center"/>
        </w:trPr>
        <w:tc>
          <w:tcPr>
            <w:tcW w:w="3132" w:type="dxa"/>
            <w:tcBorders>
              <w:top w:val="nil"/>
              <w:left w:val="nil"/>
              <w:bottom w:val="nil"/>
              <w:right w:val="nil"/>
            </w:tcBorders>
            <w:vAlign w:val="center"/>
          </w:tcPr>
          <w:p w14:paraId="03E576D6" w14:textId="77777777" w:rsidR="00E1220C" w:rsidRPr="005C42B0" w:rsidRDefault="00E1220C"/>
        </w:tc>
        <w:tc>
          <w:tcPr>
            <w:tcW w:w="3960" w:type="dxa"/>
            <w:tcBorders>
              <w:top w:val="nil"/>
              <w:left w:val="nil"/>
              <w:bottom w:val="nil"/>
              <w:right w:val="nil"/>
            </w:tcBorders>
            <w:vAlign w:val="center"/>
          </w:tcPr>
          <w:p w14:paraId="150CB235" w14:textId="77777777" w:rsidR="00E1220C" w:rsidRPr="005C42B0" w:rsidRDefault="00445418">
            <w:r w:rsidRPr="005C42B0">
              <w:rPr>
                <w:sz w:val="28"/>
              </w:rPr>
              <w:t>Category 2A</w:t>
            </w:r>
          </w:p>
        </w:tc>
        <w:tc>
          <w:tcPr>
            <w:tcW w:w="2311" w:type="dxa"/>
            <w:tcBorders>
              <w:top w:val="nil"/>
              <w:left w:val="nil"/>
              <w:bottom w:val="nil"/>
              <w:right w:val="nil"/>
            </w:tcBorders>
            <w:vAlign w:val="center"/>
          </w:tcPr>
          <w:p w14:paraId="231D5327" w14:textId="77777777" w:rsidR="00E1220C" w:rsidRPr="005C42B0" w:rsidRDefault="00445418">
            <w:r w:rsidRPr="005C42B0">
              <w:rPr>
                <w:sz w:val="28"/>
              </w:rPr>
              <w:t>10 (10.8)</w:t>
            </w:r>
          </w:p>
        </w:tc>
      </w:tr>
      <w:tr w:rsidR="005C42B0" w:rsidRPr="005C42B0" w14:paraId="12FA979C" w14:textId="77777777" w:rsidTr="00825F98">
        <w:trPr>
          <w:jc w:val="center"/>
        </w:trPr>
        <w:tc>
          <w:tcPr>
            <w:tcW w:w="3132" w:type="dxa"/>
            <w:tcBorders>
              <w:top w:val="nil"/>
              <w:left w:val="nil"/>
              <w:bottom w:val="single" w:sz="8" w:space="0" w:color="000000"/>
              <w:right w:val="nil"/>
            </w:tcBorders>
            <w:vAlign w:val="center"/>
          </w:tcPr>
          <w:p w14:paraId="59B6D43F" w14:textId="77777777" w:rsidR="00E1220C" w:rsidRPr="005C42B0" w:rsidRDefault="00E1220C"/>
        </w:tc>
        <w:tc>
          <w:tcPr>
            <w:tcW w:w="3960" w:type="dxa"/>
            <w:tcBorders>
              <w:top w:val="nil"/>
              <w:left w:val="nil"/>
              <w:bottom w:val="single" w:sz="8" w:space="0" w:color="000000"/>
              <w:right w:val="nil"/>
            </w:tcBorders>
            <w:vAlign w:val="center"/>
          </w:tcPr>
          <w:p w14:paraId="55F95937" w14:textId="77777777" w:rsidR="00E1220C" w:rsidRPr="005C42B0" w:rsidRDefault="00445418">
            <w:r w:rsidRPr="005C42B0">
              <w:rPr>
                <w:sz w:val="28"/>
              </w:rPr>
              <w:t>Category 2B</w:t>
            </w:r>
          </w:p>
        </w:tc>
        <w:tc>
          <w:tcPr>
            <w:tcW w:w="2311" w:type="dxa"/>
            <w:tcBorders>
              <w:top w:val="nil"/>
              <w:left w:val="nil"/>
              <w:bottom w:val="single" w:sz="8" w:space="0" w:color="000000"/>
              <w:right w:val="nil"/>
            </w:tcBorders>
            <w:vAlign w:val="center"/>
          </w:tcPr>
          <w:p w14:paraId="59E07523" w14:textId="77777777" w:rsidR="00E1220C" w:rsidRPr="005C42B0" w:rsidRDefault="00445418">
            <w:r w:rsidRPr="005C42B0">
              <w:rPr>
                <w:sz w:val="28"/>
              </w:rPr>
              <w:t>19 (20.4)</w:t>
            </w:r>
          </w:p>
        </w:tc>
      </w:tr>
    </w:tbl>
    <w:p w14:paraId="3296F19F" w14:textId="77777777" w:rsidR="00E1220C" w:rsidRPr="005C42B0" w:rsidRDefault="00445418">
      <w:r w:rsidRPr="005C42B0">
        <w:rPr>
          <w:sz w:val="28"/>
        </w:rPr>
        <w:t>a Based on the International Working Group on the Diabetic Foot classification.</w:t>
      </w:r>
    </w:p>
    <w:p w14:paraId="2317E8ED" w14:textId="77777777" w:rsidR="0075336F" w:rsidRPr="005C42B0" w:rsidRDefault="0075336F" w:rsidP="0075336F"/>
    <w:p w14:paraId="5F53061A" w14:textId="0B2B9C4D" w:rsidR="00E1220C" w:rsidRDefault="00445418" w:rsidP="0075336F">
      <w:pPr>
        <w:ind w:firstLine="851"/>
      </w:pPr>
      <w:r>
        <w:rPr>
          <w:i/>
        </w:rPr>
        <w:t>2. Instrument development and content validity</w:t>
      </w:r>
    </w:p>
    <w:p w14:paraId="0F1DEE09" w14:textId="77777777" w:rsidR="00E1220C" w:rsidRDefault="00445418" w:rsidP="0075336F">
      <w:pPr>
        <w:ind w:firstLine="851"/>
        <w:jc w:val="both"/>
      </w:pPr>
      <w:r>
        <w:t>The final instrument consisted of 40 items derived from the Theory of Planned Behavior and diabetic foot prevention recommendations. The instrument covered four behavioral domains: intention, attitudes, subjective norms, and perceived behavioral control. The Content Validity Index for individual items ranged from 0.75 to 1.00, and the average Content Validity Index was 0.90. These results indicated acceptable to excellent content validity and showed that the items adequately represented diabetic foot care behavior constructs.</w:t>
      </w:r>
    </w:p>
    <w:p w14:paraId="0A4199E7" w14:textId="77777777" w:rsidR="00E1220C" w:rsidRDefault="00445418" w:rsidP="0075336F">
      <w:pPr>
        <w:spacing w:before="120"/>
        <w:ind w:firstLine="851"/>
      </w:pPr>
      <w:r>
        <w:rPr>
          <w:i/>
        </w:rPr>
        <w:t>3. Reliability analysis</w:t>
      </w:r>
    </w:p>
    <w:p w14:paraId="11B9E31A" w14:textId="77777777" w:rsidR="00E1220C" w:rsidRDefault="00445418" w:rsidP="0075336F">
      <w:pPr>
        <w:ind w:firstLine="851"/>
        <w:jc w:val="both"/>
      </w:pPr>
      <w:r>
        <w:t>Internal consistency analysis showed acceptable to good reliability across all domains. Cronbach's alpha coefficients ranged from 0.70 to 0.82 for the subscales, and the overall Cronbach's alpha coefficient was 0.88. Test-retest analysis showed moderate to strong correlations in most domains. However, the direct subjective norms and direct perceived behavioral control domains had weak and non-significant test-retest correlations. The reliability results are presented in Table 2.</w:t>
      </w:r>
    </w:p>
    <w:p w14:paraId="6A23CFFC" w14:textId="40FB14D5" w:rsidR="00E1220C" w:rsidRPr="005C42B0" w:rsidRDefault="00445418" w:rsidP="00007A9E">
      <w:r w:rsidRPr="005C42B0">
        <w:rPr>
          <w:b/>
          <w:bCs/>
        </w:rPr>
        <w:t>Table 2</w:t>
      </w:r>
      <w:r w:rsidRPr="005C42B0">
        <w:t xml:space="preserve"> Reliability of the Theory of Planned Behavior-based foot care instrument</w:t>
      </w:r>
    </w:p>
    <w:tbl>
      <w:tblPr>
        <w:tblW w:w="0" w:type="auto"/>
        <w:jc w:val="center"/>
        <w:tblLook w:val="04A0" w:firstRow="1" w:lastRow="0" w:firstColumn="1" w:lastColumn="0" w:noHBand="0" w:noVBand="1"/>
      </w:tblPr>
      <w:tblGrid>
        <w:gridCol w:w="5351"/>
        <w:gridCol w:w="792"/>
        <w:gridCol w:w="1440"/>
        <w:gridCol w:w="1440"/>
        <w:gridCol w:w="792"/>
      </w:tblGrid>
      <w:tr w:rsidR="005C42B0" w:rsidRPr="005C42B0" w14:paraId="15CBB31F" w14:textId="77777777" w:rsidTr="0075336F">
        <w:trPr>
          <w:jc w:val="center"/>
        </w:trPr>
        <w:tc>
          <w:tcPr>
            <w:tcW w:w="5351" w:type="dxa"/>
            <w:tcBorders>
              <w:top w:val="single" w:sz="8" w:space="0" w:color="000000"/>
              <w:left w:val="nil"/>
              <w:bottom w:val="single" w:sz="8" w:space="0" w:color="000000"/>
              <w:right w:val="nil"/>
            </w:tcBorders>
            <w:vAlign w:val="center"/>
          </w:tcPr>
          <w:p w14:paraId="7AEEDAA6" w14:textId="77777777" w:rsidR="00E1220C" w:rsidRPr="005C42B0" w:rsidRDefault="00445418">
            <w:pPr>
              <w:rPr>
                <w:szCs w:val="32"/>
              </w:rPr>
            </w:pPr>
            <w:r w:rsidRPr="005C42B0">
              <w:rPr>
                <w:b/>
                <w:szCs w:val="32"/>
              </w:rPr>
              <w:t>Instrument domain</w:t>
            </w:r>
          </w:p>
        </w:tc>
        <w:tc>
          <w:tcPr>
            <w:tcW w:w="792" w:type="dxa"/>
            <w:tcBorders>
              <w:top w:val="single" w:sz="8" w:space="0" w:color="000000"/>
              <w:left w:val="nil"/>
              <w:bottom w:val="single" w:sz="8" w:space="0" w:color="000000"/>
              <w:right w:val="nil"/>
            </w:tcBorders>
            <w:vAlign w:val="center"/>
          </w:tcPr>
          <w:p w14:paraId="384705EB" w14:textId="77777777" w:rsidR="00E1220C" w:rsidRPr="005C42B0" w:rsidRDefault="00445418">
            <w:pPr>
              <w:jc w:val="center"/>
              <w:rPr>
                <w:szCs w:val="32"/>
              </w:rPr>
            </w:pPr>
            <w:r w:rsidRPr="005C42B0">
              <w:rPr>
                <w:b/>
                <w:szCs w:val="32"/>
              </w:rPr>
              <w:t>Items</w:t>
            </w:r>
          </w:p>
        </w:tc>
        <w:tc>
          <w:tcPr>
            <w:tcW w:w="1440" w:type="dxa"/>
            <w:tcBorders>
              <w:top w:val="single" w:sz="8" w:space="0" w:color="000000"/>
              <w:left w:val="nil"/>
              <w:bottom w:val="single" w:sz="8" w:space="0" w:color="000000"/>
              <w:right w:val="nil"/>
            </w:tcBorders>
            <w:vAlign w:val="center"/>
          </w:tcPr>
          <w:p w14:paraId="17BAECB4" w14:textId="77777777" w:rsidR="00E1220C" w:rsidRPr="005C42B0" w:rsidRDefault="00445418">
            <w:pPr>
              <w:jc w:val="center"/>
              <w:rPr>
                <w:szCs w:val="32"/>
              </w:rPr>
            </w:pPr>
            <w:r w:rsidRPr="005C42B0">
              <w:rPr>
                <w:b/>
                <w:szCs w:val="32"/>
              </w:rPr>
              <w:t>Cronbach's alpha</w:t>
            </w:r>
          </w:p>
        </w:tc>
        <w:tc>
          <w:tcPr>
            <w:tcW w:w="1440" w:type="dxa"/>
            <w:tcBorders>
              <w:top w:val="single" w:sz="8" w:space="0" w:color="000000"/>
              <w:left w:val="nil"/>
              <w:bottom w:val="single" w:sz="8" w:space="0" w:color="000000"/>
              <w:right w:val="nil"/>
            </w:tcBorders>
            <w:vAlign w:val="center"/>
          </w:tcPr>
          <w:p w14:paraId="7917712E" w14:textId="77777777" w:rsidR="00E1220C" w:rsidRPr="005C42B0" w:rsidRDefault="00445418">
            <w:pPr>
              <w:jc w:val="center"/>
              <w:rPr>
                <w:szCs w:val="32"/>
              </w:rPr>
            </w:pPr>
            <w:r w:rsidRPr="005C42B0">
              <w:rPr>
                <w:b/>
                <w:szCs w:val="32"/>
              </w:rPr>
              <w:t>Test-retest r</w:t>
            </w:r>
          </w:p>
        </w:tc>
        <w:tc>
          <w:tcPr>
            <w:tcW w:w="792" w:type="dxa"/>
            <w:tcBorders>
              <w:top w:val="single" w:sz="8" w:space="0" w:color="000000"/>
              <w:left w:val="nil"/>
              <w:bottom w:val="single" w:sz="8" w:space="0" w:color="000000"/>
              <w:right w:val="nil"/>
            </w:tcBorders>
            <w:vAlign w:val="center"/>
          </w:tcPr>
          <w:p w14:paraId="135DEFF8" w14:textId="77777777" w:rsidR="00E1220C" w:rsidRPr="005C42B0" w:rsidRDefault="00445418">
            <w:pPr>
              <w:jc w:val="center"/>
              <w:rPr>
                <w:szCs w:val="32"/>
              </w:rPr>
            </w:pPr>
            <w:r w:rsidRPr="005C42B0">
              <w:rPr>
                <w:b/>
                <w:i/>
                <w:szCs w:val="32"/>
              </w:rPr>
              <w:t>p</w:t>
            </w:r>
          </w:p>
        </w:tc>
      </w:tr>
      <w:tr w:rsidR="005C42B0" w:rsidRPr="005C42B0" w14:paraId="38C96BC1" w14:textId="77777777" w:rsidTr="0075336F">
        <w:trPr>
          <w:jc w:val="center"/>
        </w:trPr>
        <w:tc>
          <w:tcPr>
            <w:tcW w:w="5351" w:type="dxa"/>
            <w:tcBorders>
              <w:top w:val="nil"/>
              <w:left w:val="nil"/>
              <w:bottom w:val="nil"/>
              <w:right w:val="nil"/>
            </w:tcBorders>
            <w:vAlign w:val="center"/>
          </w:tcPr>
          <w:p w14:paraId="42A35E50" w14:textId="77777777" w:rsidR="00E1220C" w:rsidRPr="005C42B0" w:rsidRDefault="00445418">
            <w:pPr>
              <w:rPr>
                <w:szCs w:val="32"/>
              </w:rPr>
            </w:pPr>
            <w:r w:rsidRPr="005C42B0">
              <w:rPr>
                <w:szCs w:val="32"/>
              </w:rPr>
              <w:t>Intention</w:t>
            </w:r>
          </w:p>
        </w:tc>
        <w:tc>
          <w:tcPr>
            <w:tcW w:w="792" w:type="dxa"/>
            <w:tcBorders>
              <w:top w:val="nil"/>
              <w:left w:val="nil"/>
              <w:bottom w:val="nil"/>
              <w:right w:val="nil"/>
            </w:tcBorders>
            <w:vAlign w:val="center"/>
          </w:tcPr>
          <w:p w14:paraId="106609CB" w14:textId="77777777" w:rsidR="00E1220C" w:rsidRPr="005C42B0" w:rsidRDefault="00445418">
            <w:pPr>
              <w:jc w:val="center"/>
              <w:rPr>
                <w:szCs w:val="32"/>
              </w:rPr>
            </w:pPr>
            <w:r w:rsidRPr="005C42B0">
              <w:rPr>
                <w:szCs w:val="32"/>
              </w:rPr>
              <w:t>6</w:t>
            </w:r>
          </w:p>
        </w:tc>
        <w:tc>
          <w:tcPr>
            <w:tcW w:w="1440" w:type="dxa"/>
            <w:tcBorders>
              <w:top w:val="nil"/>
              <w:left w:val="nil"/>
              <w:bottom w:val="nil"/>
              <w:right w:val="nil"/>
            </w:tcBorders>
            <w:vAlign w:val="center"/>
          </w:tcPr>
          <w:p w14:paraId="35926559" w14:textId="77777777" w:rsidR="00E1220C" w:rsidRPr="005C42B0" w:rsidRDefault="00445418">
            <w:pPr>
              <w:jc w:val="center"/>
              <w:rPr>
                <w:szCs w:val="32"/>
              </w:rPr>
            </w:pPr>
            <w:r w:rsidRPr="005C42B0">
              <w:rPr>
                <w:szCs w:val="32"/>
              </w:rPr>
              <w:t>0.82</w:t>
            </w:r>
          </w:p>
        </w:tc>
        <w:tc>
          <w:tcPr>
            <w:tcW w:w="1440" w:type="dxa"/>
            <w:tcBorders>
              <w:top w:val="nil"/>
              <w:left w:val="nil"/>
              <w:bottom w:val="nil"/>
              <w:right w:val="nil"/>
            </w:tcBorders>
            <w:vAlign w:val="center"/>
          </w:tcPr>
          <w:p w14:paraId="4C46CE70" w14:textId="77777777" w:rsidR="00E1220C" w:rsidRPr="005C42B0" w:rsidRDefault="00445418">
            <w:pPr>
              <w:jc w:val="center"/>
              <w:rPr>
                <w:szCs w:val="32"/>
              </w:rPr>
            </w:pPr>
            <w:r w:rsidRPr="005C42B0">
              <w:rPr>
                <w:szCs w:val="32"/>
              </w:rPr>
              <w:t>0.52</w:t>
            </w:r>
          </w:p>
        </w:tc>
        <w:tc>
          <w:tcPr>
            <w:tcW w:w="792" w:type="dxa"/>
            <w:tcBorders>
              <w:top w:val="nil"/>
              <w:left w:val="nil"/>
              <w:bottom w:val="nil"/>
              <w:right w:val="nil"/>
            </w:tcBorders>
            <w:vAlign w:val="center"/>
          </w:tcPr>
          <w:p w14:paraId="536A86FD" w14:textId="77777777" w:rsidR="00E1220C" w:rsidRPr="005C42B0" w:rsidRDefault="00445418">
            <w:pPr>
              <w:jc w:val="center"/>
              <w:rPr>
                <w:szCs w:val="32"/>
              </w:rPr>
            </w:pPr>
            <w:r w:rsidRPr="005C42B0">
              <w:rPr>
                <w:szCs w:val="32"/>
              </w:rPr>
              <w:t>0.001</w:t>
            </w:r>
          </w:p>
        </w:tc>
      </w:tr>
      <w:tr w:rsidR="005C42B0" w:rsidRPr="005C42B0" w14:paraId="062F17A5" w14:textId="77777777" w:rsidTr="0075336F">
        <w:trPr>
          <w:jc w:val="center"/>
        </w:trPr>
        <w:tc>
          <w:tcPr>
            <w:tcW w:w="5351" w:type="dxa"/>
            <w:tcBorders>
              <w:top w:val="nil"/>
              <w:left w:val="nil"/>
              <w:bottom w:val="nil"/>
              <w:right w:val="nil"/>
            </w:tcBorders>
            <w:vAlign w:val="center"/>
          </w:tcPr>
          <w:p w14:paraId="2237AEC5" w14:textId="77777777" w:rsidR="00E1220C" w:rsidRPr="005C42B0" w:rsidRDefault="00445418">
            <w:pPr>
              <w:rPr>
                <w:szCs w:val="32"/>
              </w:rPr>
            </w:pPr>
            <w:r w:rsidRPr="005C42B0">
              <w:rPr>
                <w:szCs w:val="32"/>
              </w:rPr>
              <w:t>Attitudes, direct behavior</w:t>
            </w:r>
          </w:p>
        </w:tc>
        <w:tc>
          <w:tcPr>
            <w:tcW w:w="792" w:type="dxa"/>
            <w:tcBorders>
              <w:top w:val="nil"/>
              <w:left w:val="nil"/>
              <w:bottom w:val="nil"/>
              <w:right w:val="nil"/>
            </w:tcBorders>
            <w:vAlign w:val="center"/>
          </w:tcPr>
          <w:p w14:paraId="4D38855F" w14:textId="77777777" w:rsidR="00E1220C" w:rsidRPr="005C42B0" w:rsidRDefault="00445418">
            <w:pPr>
              <w:jc w:val="center"/>
              <w:rPr>
                <w:szCs w:val="32"/>
              </w:rPr>
            </w:pPr>
            <w:r w:rsidRPr="005C42B0">
              <w:rPr>
                <w:szCs w:val="32"/>
              </w:rPr>
              <w:t>4</w:t>
            </w:r>
          </w:p>
        </w:tc>
        <w:tc>
          <w:tcPr>
            <w:tcW w:w="1440" w:type="dxa"/>
            <w:tcBorders>
              <w:top w:val="nil"/>
              <w:left w:val="nil"/>
              <w:bottom w:val="nil"/>
              <w:right w:val="nil"/>
            </w:tcBorders>
            <w:vAlign w:val="center"/>
          </w:tcPr>
          <w:p w14:paraId="0C616422" w14:textId="77777777" w:rsidR="00E1220C" w:rsidRPr="005C42B0" w:rsidRDefault="00445418">
            <w:pPr>
              <w:jc w:val="center"/>
              <w:rPr>
                <w:szCs w:val="32"/>
              </w:rPr>
            </w:pPr>
            <w:r w:rsidRPr="005C42B0">
              <w:rPr>
                <w:szCs w:val="32"/>
              </w:rPr>
              <w:t>0.78</w:t>
            </w:r>
          </w:p>
        </w:tc>
        <w:tc>
          <w:tcPr>
            <w:tcW w:w="1440" w:type="dxa"/>
            <w:tcBorders>
              <w:top w:val="nil"/>
              <w:left w:val="nil"/>
              <w:bottom w:val="nil"/>
              <w:right w:val="nil"/>
            </w:tcBorders>
            <w:vAlign w:val="center"/>
          </w:tcPr>
          <w:p w14:paraId="0F4B1EEE" w14:textId="77777777" w:rsidR="00E1220C" w:rsidRPr="005C42B0" w:rsidRDefault="00445418">
            <w:pPr>
              <w:jc w:val="center"/>
              <w:rPr>
                <w:szCs w:val="32"/>
              </w:rPr>
            </w:pPr>
            <w:r w:rsidRPr="005C42B0">
              <w:rPr>
                <w:szCs w:val="32"/>
              </w:rPr>
              <w:t>0.50</w:t>
            </w:r>
          </w:p>
        </w:tc>
        <w:tc>
          <w:tcPr>
            <w:tcW w:w="792" w:type="dxa"/>
            <w:tcBorders>
              <w:top w:val="nil"/>
              <w:left w:val="nil"/>
              <w:bottom w:val="nil"/>
              <w:right w:val="nil"/>
            </w:tcBorders>
            <w:vAlign w:val="center"/>
          </w:tcPr>
          <w:p w14:paraId="4FEE5B3D" w14:textId="77777777" w:rsidR="00E1220C" w:rsidRPr="005C42B0" w:rsidRDefault="00445418">
            <w:pPr>
              <w:jc w:val="center"/>
              <w:rPr>
                <w:szCs w:val="32"/>
              </w:rPr>
            </w:pPr>
            <w:r w:rsidRPr="005C42B0">
              <w:rPr>
                <w:szCs w:val="32"/>
              </w:rPr>
              <w:t>0.001</w:t>
            </w:r>
          </w:p>
        </w:tc>
      </w:tr>
      <w:tr w:rsidR="005C42B0" w:rsidRPr="005C42B0" w14:paraId="077DE32F" w14:textId="77777777" w:rsidTr="0075336F">
        <w:trPr>
          <w:jc w:val="center"/>
        </w:trPr>
        <w:tc>
          <w:tcPr>
            <w:tcW w:w="5351" w:type="dxa"/>
            <w:tcBorders>
              <w:top w:val="nil"/>
              <w:left w:val="nil"/>
              <w:bottom w:val="nil"/>
              <w:right w:val="nil"/>
            </w:tcBorders>
            <w:vAlign w:val="center"/>
          </w:tcPr>
          <w:p w14:paraId="57AAB84E" w14:textId="77777777" w:rsidR="00E1220C" w:rsidRPr="005C42B0" w:rsidRDefault="00445418">
            <w:pPr>
              <w:rPr>
                <w:szCs w:val="32"/>
              </w:rPr>
            </w:pPr>
            <w:r w:rsidRPr="005C42B0">
              <w:rPr>
                <w:szCs w:val="32"/>
              </w:rPr>
              <w:t>Attitudes, indirect behavior</w:t>
            </w:r>
          </w:p>
        </w:tc>
        <w:tc>
          <w:tcPr>
            <w:tcW w:w="792" w:type="dxa"/>
            <w:tcBorders>
              <w:top w:val="nil"/>
              <w:left w:val="nil"/>
              <w:bottom w:val="nil"/>
              <w:right w:val="nil"/>
            </w:tcBorders>
            <w:vAlign w:val="center"/>
          </w:tcPr>
          <w:p w14:paraId="4B6D7E59" w14:textId="77777777" w:rsidR="00E1220C" w:rsidRPr="005C42B0" w:rsidRDefault="00445418">
            <w:pPr>
              <w:jc w:val="center"/>
              <w:rPr>
                <w:szCs w:val="32"/>
              </w:rPr>
            </w:pPr>
            <w:r w:rsidRPr="005C42B0">
              <w:rPr>
                <w:szCs w:val="32"/>
              </w:rPr>
              <w:t>8</w:t>
            </w:r>
          </w:p>
        </w:tc>
        <w:tc>
          <w:tcPr>
            <w:tcW w:w="1440" w:type="dxa"/>
            <w:tcBorders>
              <w:top w:val="nil"/>
              <w:left w:val="nil"/>
              <w:bottom w:val="nil"/>
              <w:right w:val="nil"/>
            </w:tcBorders>
            <w:vAlign w:val="center"/>
          </w:tcPr>
          <w:p w14:paraId="4294F965" w14:textId="77777777" w:rsidR="00E1220C" w:rsidRPr="005C42B0" w:rsidRDefault="00445418">
            <w:pPr>
              <w:jc w:val="center"/>
              <w:rPr>
                <w:szCs w:val="32"/>
              </w:rPr>
            </w:pPr>
            <w:r w:rsidRPr="005C42B0">
              <w:rPr>
                <w:szCs w:val="32"/>
              </w:rPr>
              <w:t>0.77</w:t>
            </w:r>
          </w:p>
        </w:tc>
        <w:tc>
          <w:tcPr>
            <w:tcW w:w="1440" w:type="dxa"/>
            <w:tcBorders>
              <w:top w:val="nil"/>
              <w:left w:val="nil"/>
              <w:bottom w:val="nil"/>
              <w:right w:val="nil"/>
            </w:tcBorders>
            <w:vAlign w:val="center"/>
          </w:tcPr>
          <w:p w14:paraId="68306218" w14:textId="77777777" w:rsidR="00E1220C" w:rsidRPr="005C42B0" w:rsidRDefault="00445418">
            <w:pPr>
              <w:jc w:val="center"/>
              <w:rPr>
                <w:szCs w:val="32"/>
              </w:rPr>
            </w:pPr>
            <w:r w:rsidRPr="005C42B0">
              <w:rPr>
                <w:szCs w:val="32"/>
              </w:rPr>
              <w:t>0.61</w:t>
            </w:r>
          </w:p>
        </w:tc>
        <w:tc>
          <w:tcPr>
            <w:tcW w:w="792" w:type="dxa"/>
            <w:tcBorders>
              <w:top w:val="nil"/>
              <w:left w:val="nil"/>
              <w:bottom w:val="nil"/>
              <w:right w:val="nil"/>
            </w:tcBorders>
            <w:vAlign w:val="center"/>
          </w:tcPr>
          <w:p w14:paraId="23301AB9" w14:textId="77777777" w:rsidR="00E1220C" w:rsidRPr="005C42B0" w:rsidRDefault="00445418">
            <w:pPr>
              <w:jc w:val="center"/>
              <w:rPr>
                <w:szCs w:val="32"/>
              </w:rPr>
            </w:pPr>
            <w:r w:rsidRPr="005C42B0">
              <w:rPr>
                <w:szCs w:val="32"/>
              </w:rPr>
              <w:t>0.001</w:t>
            </w:r>
          </w:p>
        </w:tc>
      </w:tr>
      <w:tr w:rsidR="005C42B0" w:rsidRPr="005C42B0" w14:paraId="29D4009B" w14:textId="77777777" w:rsidTr="0075336F">
        <w:trPr>
          <w:jc w:val="center"/>
        </w:trPr>
        <w:tc>
          <w:tcPr>
            <w:tcW w:w="5351" w:type="dxa"/>
            <w:tcBorders>
              <w:top w:val="nil"/>
              <w:left w:val="nil"/>
              <w:bottom w:val="nil"/>
              <w:right w:val="nil"/>
            </w:tcBorders>
            <w:vAlign w:val="center"/>
          </w:tcPr>
          <w:p w14:paraId="0381297E" w14:textId="77777777" w:rsidR="00E1220C" w:rsidRPr="005C42B0" w:rsidRDefault="00445418">
            <w:pPr>
              <w:rPr>
                <w:szCs w:val="32"/>
              </w:rPr>
            </w:pPr>
            <w:r w:rsidRPr="005C42B0">
              <w:rPr>
                <w:szCs w:val="32"/>
              </w:rPr>
              <w:t>Subjective norms, direct</w:t>
            </w:r>
          </w:p>
        </w:tc>
        <w:tc>
          <w:tcPr>
            <w:tcW w:w="792" w:type="dxa"/>
            <w:tcBorders>
              <w:top w:val="nil"/>
              <w:left w:val="nil"/>
              <w:bottom w:val="nil"/>
              <w:right w:val="nil"/>
            </w:tcBorders>
            <w:vAlign w:val="center"/>
          </w:tcPr>
          <w:p w14:paraId="0D2168B8" w14:textId="77777777" w:rsidR="00E1220C" w:rsidRPr="005C42B0" w:rsidRDefault="00445418">
            <w:pPr>
              <w:jc w:val="center"/>
              <w:rPr>
                <w:szCs w:val="32"/>
              </w:rPr>
            </w:pPr>
            <w:r w:rsidRPr="005C42B0">
              <w:rPr>
                <w:szCs w:val="32"/>
              </w:rPr>
              <w:t>3</w:t>
            </w:r>
          </w:p>
        </w:tc>
        <w:tc>
          <w:tcPr>
            <w:tcW w:w="1440" w:type="dxa"/>
            <w:tcBorders>
              <w:top w:val="nil"/>
              <w:left w:val="nil"/>
              <w:bottom w:val="nil"/>
              <w:right w:val="nil"/>
            </w:tcBorders>
            <w:vAlign w:val="center"/>
          </w:tcPr>
          <w:p w14:paraId="55BB192F" w14:textId="77777777" w:rsidR="00E1220C" w:rsidRPr="005C42B0" w:rsidRDefault="00445418">
            <w:pPr>
              <w:jc w:val="center"/>
              <w:rPr>
                <w:szCs w:val="32"/>
              </w:rPr>
            </w:pPr>
            <w:r w:rsidRPr="005C42B0">
              <w:rPr>
                <w:szCs w:val="32"/>
              </w:rPr>
              <w:t>0.82</w:t>
            </w:r>
          </w:p>
        </w:tc>
        <w:tc>
          <w:tcPr>
            <w:tcW w:w="1440" w:type="dxa"/>
            <w:tcBorders>
              <w:top w:val="nil"/>
              <w:left w:val="nil"/>
              <w:bottom w:val="nil"/>
              <w:right w:val="nil"/>
            </w:tcBorders>
            <w:vAlign w:val="center"/>
          </w:tcPr>
          <w:p w14:paraId="05C1FEB6" w14:textId="77777777" w:rsidR="00E1220C" w:rsidRPr="005C42B0" w:rsidRDefault="00445418">
            <w:pPr>
              <w:jc w:val="center"/>
              <w:rPr>
                <w:szCs w:val="32"/>
              </w:rPr>
            </w:pPr>
            <w:r w:rsidRPr="005C42B0">
              <w:rPr>
                <w:szCs w:val="32"/>
              </w:rPr>
              <w:t>0.16</w:t>
            </w:r>
          </w:p>
        </w:tc>
        <w:tc>
          <w:tcPr>
            <w:tcW w:w="792" w:type="dxa"/>
            <w:tcBorders>
              <w:top w:val="nil"/>
              <w:left w:val="nil"/>
              <w:bottom w:val="nil"/>
              <w:right w:val="nil"/>
            </w:tcBorders>
            <w:vAlign w:val="center"/>
          </w:tcPr>
          <w:p w14:paraId="7E554F66" w14:textId="77777777" w:rsidR="00E1220C" w:rsidRPr="005C42B0" w:rsidRDefault="00445418">
            <w:pPr>
              <w:jc w:val="center"/>
              <w:rPr>
                <w:szCs w:val="32"/>
              </w:rPr>
            </w:pPr>
            <w:r w:rsidRPr="005C42B0">
              <w:rPr>
                <w:szCs w:val="32"/>
              </w:rPr>
              <w:t>0.119</w:t>
            </w:r>
          </w:p>
        </w:tc>
      </w:tr>
      <w:tr w:rsidR="005C42B0" w:rsidRPr="005C42B0" w14:paraId="4FE5D65F" w14:textId="77777777" w:rsidTr="0075336F">
        <w:trPr>
          <w:jc w:val="center"/>
        </w:trPr>
        <w:tc>
          <w:tcPr>
            <w:tcW w:w="5351" w:type="dxa"/>
            <w:tcBorders>
              <w:top w:val="nil"/>
              <w:left w:val="nil"/>
              <w:bottom w:val="nil"/>
              <w:right w:val="nil"/>
            </w:tcBorders>
            <w:vAlign w:val="center"/>
          </w:tcPr>
          <w:p w14:paraId="4527FA39" w14:textId="77777777" w:rsidR="00E1220C" w:rsidRPr="005C42B0" w:rsidRDefault="00445418">
            <w:pPr>
              <w:rPr>
                <w:szCs w:val="32"/>
              </w:rPr>
            </w:pPr>
            <w:r w:rsidRPr="005C42B0">
              <w:rPr>
                <w:szCs w:val="32"/>
              </w:rPr>
              <w:lastRenderedPageBreak/>
              <w:t>Subjective norms, indirect</w:t>
            </w:r>
          </w:p>
        </w:tc>
        <w:tc>
          <w:tcPr>
            <w:tcW w:w="792" w:type="dxa"/>
            <w:tcBorders>
              <w:top w:val="nil"/>
              <w:left w:val="nil"/>
              <w:bottom w:val="nil"/>
              <w:right w:val="nil"/>
            </w:tcBorders>
            <w:vAlign w:val="center"/>
          </w:tcPr>
          <w:p w14:paraId="29B7343A" w14:textId="77777777" w:rsidR="00E1220C" w:rsidRPr="005C42B0" w:rsidRDefault="00445418">
            <w:pPr>
              <w:jc w:val="center"/>
              <w:rPr>
                <w:szCs w:val="32"/>
              </w:rPr>
            </w:pPr>
            <w:r w:rsidRPr="005C42B0">
              <w:rPr>
                <w:szCs w:val="32"/>
              </w:rPr>
              <w:t>8</w:t>
            </w:r>
          </w:p>
        </w:tc>
        <w:tc>
          <w:tcPr>
            <w:tcW w:w="1440" w:type="dxa"/>
            <w:tcBorders>
              <w:top w:val="nil"/>
              <w:left w:val="nil"/>
              <w:bottom w:val="nil"/>
              <w:right w:val="nil"/>
            </w:tcBorders>
            <w:vAlign w:val="center"/>
          </w:tcPr>
          <w:p w14:paraId="745B4E8A" w14:textId="77777777" w:rsidR="00E1220C" w:rsidRPr="005C42B0" w:rsidRDefault="00445418">
            <w:pPr>
              <w:jc w:val="center"/>
              <w:rPr>
                <w:szCs w:val="32"/>
              </w:rPr>
            </w:pPr>
            <w:r w:rsidRPr="005C42B0">
              <w:rPr>
                <w:szCs w:val="32"/>
              </w:rPr>
              <w:t>0.81</w:t>
            </w:r>
          </w:p>
        </w:tc>
        <w:tc>
          <w:tcPr>
            <w:tcW w:w="1440" w:type="dxa"/>
            <w:tcBorders>
              <w:top w:val="nil"/>
              <w:left w:val="nil"/>
              <w:bottom w:val="nil"/>
              <w:right w:val="nil"/>
            </w:tcBorders>
            <w:vAlign w:val="center"/>
          </w:tcPr>
          <w:p w14:paraId="6DE0EA2F" w14:textId="77777777" w:rsidR="00E1220C" w:rsidRPr="005C42B0" w:rsidRDefault="00445418">
            <w:pPr>
              <w:jc w:val="center"/>
              <w:rPr>
                <w:szCs w:val="32"/>
              </w:rPr>
            </w:pPr>
            <w:r w:rsidRPr="005C42B0">
              <w:rPr>
                <w:szCs w:val="32"/>
              </w:rPr>
              <w:t>0.77</w:t>
            </w:r>
          </w:p>
        </w:tc>
        <w:tc>
          <w:tcPr>
            <w:tcW w:w="792" w:type="dxa"/>
            <w:tcBorders>
              <w:top w:val="nil"/>
              <w:left w:val="nil"/>
              <w:bottom w:val="nil"/>
              <w:right w:val="nil"/>
            </w:tcBorders>
            <w:vAlign w:val="center"/>
          </w:tcPr>
          <w:p w14:paraId="6884F632" w14:textId="77777777" w:rsidR="00E1220C" w:rsidRPr="005C42B0" w:rsidRDefault="00445418">
            <w:pPr>
              <w:jc w:val="center"/>
              <w:rPr>
                <w:szCs w:val="32"/>
              </w:rPr>
            </w:pPr>
            <w:r w:rsidRPr="005C42B0">
              <w:rPr>
                <w:szCs w:val="32"/>
              </w:rPr>
              <w:t>0.001</w:t>
            </w:r>
          </w:p>
        </w:tc>
      </w:tr>
      <w:tr w:rsidR="005C42B0" w:rsidRPr="005C42B0" w14:paraId="2AAEC0F1" w14:textId="77777777" w:rsidTr="0075336F">
        <w:trPr>
          <w:jc w:val="center"/>
        </w:trPr>
        <w:tc>
          <w:tcPr>
            <w:tcW w:w="5351" w:type="dxa"/>
            <w:tcBorders>
              <w:top w:val="nil"/>
              <w:left w:val="nil"/>
              <w:bottom w:val="nil"/>
              <w:right w:val="nil"/>
            </w:tcBorders>
            <w:vAlign w:val="center"/>
          </w:tcPr>
          <w:p w14:paraId="3F5DDE2B" w14:textId="77777777" w:rsidR="00E1220C" w:rsidRPr="005C42B0" w:rsidRDefault="00445418">
            <w:pPr>
              <w:rPr>
                <w:szCs w:val="32"/>
              </w:rPr>
            </w:pPr>
            <w:r w:rsidRPr="005C42B0">
              <w:rPr>
                <w:szCs w:val="32"/>
              </w:rPr>
              <w:t>Perceived behavioral control, direct</w:t>
            </w:r>
          </w:p>
        </w:tc>
        <w:tc>
          <w:tcPr>
            <w:tcW w:w="792" w:type="dxa"/>
            <w:tcBorders>
              <w:top w:val="nil"/>
              <w:left w:val="nil"/>
              <w:bottom w:val="nil"/>
              <w:right w:val="nil"/>
            </w:tcBorders>
            <w:vAlign w:val="center"/>
          </w:tcPr>
          <w:p w14:paraId="0F20E16E" w14:textId="77777777" w:rsidR="00E1220C" w:rsidRPr="005C42B0" w:rsidRDefault="00445418">
            <w:pPr>
              <w:jc w:val="center"/>
              <w:rPr>
                <w:szCs w:val="32"/>
              </w:rPr>
            </w:pPr>
            <w:r w:rsidRPr="005C42B0">
              <w:rPr>
                <w:szCs w:val="32"/>
              </w:rPr>
              <w:t>3</w:t>
            </w:r>
          </w:p>
        </w:tc>
        <w:tc>
          <w:tcPr>
            <w:tcW w:w="1440" w:type="dxa"/>
            <w:tcBorders>
              <w:top w:val="nil"/>
              <w:left w:val="nil"/>
              <w:bottom w:val="nil"/>
              <w:right w:val="nil"/>
            </w:tcBorders>
            <w:vAlign w:val="center"/>
          </w:tcPr>
          <w:p w14:paraId="7B74E936" w14:textId="77777777" w:rsidR="00E1220C" w:rsidRPr="005C42B0" w:rsidRDefault="00445418">
            <w:pPr>
              <w:jc w:val="center"/>
              <w:rPr>
                <w:szCs w:val="32"/>
              </w:rPr>
            </w:pPr>
            <w:r w:rsidRPr="005C42B0">
              <w:rPr>
                <w:szCs w:val="32"/>
              </w:rPr>
              <w:t>0.70</w:t>
            </w:r>
          </w:p>
        </w:tc>
        <w:tc>
          <w:tcPr>
            <w:tcW w:w="1440" w:type="dxa"/>
            <w:tcBorders>
              <w:top w:val="nil"/>
              <w:left w:val="nil"/>
              <w:bottom w:val="nil"/>
              <w:right w:val="nil"/>
            </w:tcBorders>
            <w:vAlign w:val="center"/>
          </w:tcPr>
          <w:p w14:paraId="4F23BBEB" w14:textId="77777777" w:rsidR="00E1220C" w:rsidRPr="005C42B0" w:rsidRDefault="00445418">
            <w:pPr>
              <w:jc w:val="center"/>
              <w:rPr>
                <w:szCs w:val="32"/>
              </w:rPr>
            </w:pPr>
            <w:r w:rsidRPr="005C42B0">
              <w:rPr>
                <w:szCs w:val="32"/>
              </w:rPr>
              <w:t>0.07</w:t>
            </w:r>
          </w:p>
        </w:tc>
        <w:tc>
          <w:tcPr>
            <w:tcW w:w="792" w:type="dxa"/>
            <w:tcBorders>
              <w:top w:val="nil"/>
              <w:left w:val="nil"/>
              <w:bottom w:val="nil"/>
              <w:right w:val="nil"/>
            </w:tcBorders>
            <w:vAlign w:val="center"/>
          </w:tcPr>
          <w:p w14:paraId="28ED1797" w14:textId="77777777" w:rsidR="00E1220C" w:rsidRPr="005C42B0" w:rsidRDefault="00445418">
            <w:pPr>
              <w:jc w:val="center"/>
              <w:rPr>
                <w:szCs w:val="32"/>
              </w:rPr>
            </w:pPr>
            <w:r w:rsidRPr="005C42B0">
              <w:rPr>
                <w:szCs w:val="32"/>
              </w:rPr>
              <w:t>0.456</w:t>
            </w:r>
          </w:p>
        </w:tc>
      </w:tr>
      <w:tr w:rsidR="005C42B0" w:rsidRPr="005C42B0" w14:paraId="148C9BD9" w14:textId="77777777" w:rsidTr="0075336F">
        <w:trPr>
          <w:jc w:val="center"/>
        </w:trPr>
        <w:tc>
          <w:tcPr>
            <w:tcW w:w="5351" w:type="dxa"/>
            <w:tcBorders>
              <w:top w:val="nil"/>
              <w:left w:val="nil"/>
              <w:bottom w:val="nil"/>
              <w:right w:val="nil"/>
            </w:tcBorders>
            <w:vAlign w:val="center"/>
          </w:tcPr>
          <w:p w14:paraId="0D2CA32A" w14:textId="77777777" w:rsidR="00E1220C" w:rsidRPr="005C42B0" w:rsidRDefault="00445418">
            <w:pPr>
              <w:rPr>
                <w:szCs w:val="32"/>
              </w:rPr>
            </w:pPr>
            <w:r w:rsidRPr="005C42B0">
              <w:rPr>
                <w:szCs w:val="32"/>
              </w:rPr>
              <w:t>Perceived behavioral control, indirect</w:t>
            </w:r>
          </w:p>
        </w:tc>
        <w:tc>
          <w:tcPr>
            <w:tcW w:w="792" w:type="dxa"/>
            <w:tcBorders>
              <w:top w:val="nil"/>
              <w:left w:val="nil"/>
              <w:bottom w:val="nil"/>
              <w:right w:val="nil"/>
            </w:tcBorders>
            <w:vAlign w:val="center"/>
          </w:tcPr>
          <w:p w14:paraId="047C2BEC" w14:textId="77777777" w:rsidR="00E1220C" w:rsidRPr="005C42B0" w:rsidRDefault="00445418">
            <w:pPr>
              <w:jc w:val="center"/>
              <w:rPr>
                <w:szCs w:val="32"/>
              </w:rPr>
            </w:pPr>
            <w:r w:rsidRPr="005C42B0">
              <w:rPr>
                <w:szCs w:val="32"/>
              </w:rPr>
              <w:t>8</w:t>
            </w:r>
          </w:p>
        </w:tc>
        <w:tc>
          <w:tcPr>
            <w:tcW w:w="1440" w:type="dxa"/>
            <w:tcBorders>
              <w:top w:val="nil"/>
              <w:left w:val="nil"/>
              <w:bottom w:val="nil"/>
              <w:right w:val="nil"/>
            </w:tcBorders>
            <w:vAlign w:val="center"/>
          </w:tcPr>
          <w:p w14:paraId="2AADAFE9" w14:textId="77777777" w:rsidR="00E1220C" w:rsidRPr="005C42B0" w:rsidRDefault="00445418">
            <w:pPr>
              <w:jc w:val="center"/>
              <w:rPr>
                <w:szCs w:val="32"/>
              </w:rPr>
            </w:pPr>
            <w:r w:rsidRPr="005C42B0">
              <w:rPr>
                <w:szCs w:val="32"/>
              </w:rPr>
              <w:t>0.80</w:t>
            </w:r>
          </w:p>
        </w:tc>
        <w:tc>
          <w:tcPr>
            <w:tcW w:w="1440" w:type="dxa"/>
            <w:tcBorders>
              <w:top w:val="nil"/>
              <w:left w:val="nil"/>
              <w:bottom w:val="nil"/>
              <w:right w:val="nil"/>
            </w:tcBorders>
            <w:vAlign w:val="center"/>
          </w:tcPr>
          <w:p w14:paraId="644259CE" w14:textId="77777777" w:rsidR="00E1220C" w:rsidRPr="005C42B0" w:rsidRDefault="00445418">
            <w:pPr>
              <w:jc w:val="center"/>
              <w:rPr>
                <w:szCs w:val="32"/>
              </w:rPr>
            </w:pPr>
            <w:r w:rsidRPr="005C42B0">
              <w:rPr>
                <w:szCs w:val="32"/>
              </w:rPr>
              <w:t>0.34</w:t>
            </w:r>
          </w:p>
        </w:tc>
        <w:tc>
          <w:tcPr>
            <w:tcW w:w="792" w:type="dxa"/>
            <w:tcBorders>
              <w:top w:val="nil"/>
              <w:left w:val="nil"/>
              <w:bottom w:val="nil"/>
              <w:right w:val="nil"/>
            </w:tcBorders>
            <w:vAlign w:val="center"/>
          </w:tcPr>
          <w:p w14:paraId="607C1DB5" w14:textId="77777777" w:rsidR="00E1220C" w:rsidRPr="005C42B0" w:rsidRDefault="00445418">
            <w:pPr>
              <w:jc w:val="center"/>
              <w:rPr>
                <w:szCs w:val="32"/>
              </w:rPr>
            </w:pPr>
            <w:r w:rsidRPr="005C42B0">
              <w:rPr>
                <w:szCs w:val="32"/>
              </w:rPr>
              <w:t>0.001</w:t>
            </w:r>
          </w:p>
        </w:tc>
      </w:tr>
      <w:tr w:rsidR="005C42B0" w:rsidRPr="005C42B0" w14:paraId="5D88DD8C" w14:textId="77777777" w:rsidTr="0075336F">
        <w:trPr>
          <w:jc w:val="center"/>
        </w:trPr>
        <w:tc>
          <w:tcPr>
            <w:tcW w:w="5351" w:type="dxa"/>
            <w:tcBorders>
              <w:top w:val="nil"/>
              <w:left w:val="nil"/>
              <w:bottom w:val="single" w:sz="8" w:space="0" w:color="000000"/>
              <w:right w:val="nil"/>
            </w:tcBorders>
            <w:vAlign w:val="center"/>
          </w:tcPr>
          <w:p w14:paraId="7143874E" w14:textId="77777777" w:rsidR="00E1220C" w:rsidRPr="005C42B0" w:rsidRDefault="00445418">
            <w:pPr>
              <w:rPr>
                <w:szCs w:val="32"/>
              </w:rPr>
            </w:pPr>
            <w:r w:rsidRPr="005C42B0">
              <w:rPr>
                <w:szCs w:val="32"/>
              </w:rPr>
              <w:t>Overall instrument</w:t>
            </w:r>
          </w:p>
        </w:tc>
        <w:tc>
          <w:tcPr>
            <w:tcW w:w="792" w:type="dxa"/>
            <w:tcBorders>
              <w:top w:val="nil"/>
              <w:left w:val="nil"/>
              <w:bottom w:val="single" w:sz="8" w:space="0" w:color="000000"/>
              <w:right w:val="nil"/>
            </w:tcBorders>
            <w:vAlign w:val="center"/>
          </w:tcPr>
          <w:p w14:paraId="46AAB35F" w14:textId="77777777" w:rsidR="00E1220C" w:rsidRPr="005C42B0" w:rsidRDefault="00445418">
            <w:pPr>
              <w:jc w:val="center"/>
              <w:rPr>
                <w:szCs w:val="32"/>
              </w:rPr>
            </w:pPr>
            <w:r w:rsidRPr="005C42B0">
              <w:rPr>
                <w:szCs w:val="32"/>
              </w:rPr>
              <w:t>40</w:t>
            </w:r>
          </w:p>
        </w:tc>
        <w:tc>
          <w:tcPr>
            <w:tcW w:w="1440" w:type="dxa"/>
            <w:tcBorders>
              <w:top w:val="nil"/>
              <w:left w:val="nil"/>
              <w:bottom w:val="single" w:sz="8" w:space="0" w:color="000000"/>
              <w:right w:val="nil"/>
            </w:tcBorders>
            <w:vAlign w:val="center"/>
          </w:tcPr>
          <w:p w14:paraId="1DB01D0E" w14:textId="77777777" w:rsidR="00E1220C" w:rsidRPr="005C42B0" w:rsidRDefault="00445418">
            <w:pPr>
              <w:jc w:val="center"/>
              <w:rPr>
                <w:szCs w:val="32"/>
              </w:rPr>
            </w:pPr>
            <w:r w:rsidRPr="005C42B0">
              <w:rPr>
                <w:szCs w:val="32"/>
              </w:rPr>
              <w:t>0.88</w:t>
            </w:r>
          </w:p>
        </w:tc>
        <w:tc>
          <w:tcPr>
            <w:tcW w:w="1440" w:type="dxa"/>
            <w:tcBorders>
              <w:top w:val="nil"/>
              <w:left w:val="nil"/>
              <w:bottom w:val="single" w:sz="8" w:space="0" w:color="000000"/>
              <w:right w:val="nil"/>
            </w:tcBorders>
            <w:vAlign w:val="center"/>
          </w:tcPr>
          <w:p w14:paraId="085757E3" w14:textId="77777777" w:rsidR="00E1220C" w:rsidRPr="005C42B0" w:rsidRDefault="00445418">
            <w:pPr>
              <w:jc w:val="center"/>
              <w:rPr>
                <w:szCs w:val="32"/>
              </w:rPr>
            </w:pPr>
            <w:r w:rsidRPr="005C42B0">
              <w:rPr>
                <w:szCs w:val="32"/>
              </w:rPr>
              <w:t>0.82</w:t>
            </w:r>
          </w:p>
        </w:tc>
        <w:tc>
          <w:tcPr>
            <w:tcW w:w="792" w:type="dxa"/>
            <w:tcBorders>
              <w:top w:val="nil"/>
              <w:left w:val="nil"/>
              <w:bottom w:val="single" w:sz="8" w:space="0" w:color="000000"/>
              <w:right w:val="nil"/>
            </w:tcBorders>
            <w:vAlign w:val="center"/>
          </w:tcPr>
          <w:p w14:paraId="19D362FA" w14:textId="77777777" w:rsidR="00E1220C" w:rsidRPr="005C42B0" w:rsidRDefault="00445418">
            <w:pPr>
              <w:jc w:val="center"/>
              <w:rPr>
                <w:szCs w:val="32"/>
              </w:rPr>
            </w:pPr>
            <w:r w:rsidRPr="005C42B0">
              <w:rPr>
                <w:szCs w:val="32"/>
              </w:rPr>
              <w:t>0.001</w:t>
            </w:r>
          </w:p>
        </w:tc>
      </w:tr>
    </w:tbl>
    <w:p w14:paraId="66A81DB2" w14:textId="77777777" w:rsidR="00E1220C" w:rsidRPr="005C42B0" w:rsidRDefault="00445418">
      <w:r w:rsidRPr="005C42B0">
        <w:rPr>
          <w:sz w:val="28"/>
        </w:rPr>
        <w:t>p values were derived from Spearman correlation analysis for test-retest reliability.</w:t>
      </w:r>
    </w:p>
    <w:p w14:paraId="0E0E1EBA" w14:textId="77777777" w:rsidR="00D02866" w:rsidRDefault="00D02866" w:rsidP="00D02866"/>
    <w:p w14:paraId="354E056B" w14:textId="55F75F41" w:rsidR="00E1220C" w:rsidRPr="00D02866" w:rsidRDefault="00445418" w:rsidP="00D02866">
      <w:r w:rsidRPr="00D02866">
        <w:rPr>
          <w:b/>
          <w:color w:val="0035AD"/>
          <w:sz w:val="36"/>
        </w:rPr>
        <w:t>Discussion</w:t>
      </w:r>
    </w:p>
    <w:p w14:paraId="0D32A81A" w14:textId="77777777" w:rsidR="00E1220C" w:rsidRDefault="00445418" w:rsidP="00D02866">
      <w:pPr>
        <w:ind w:firstLine="851"/>
        <w:jc w:val="both"/>
      </w:pPr>
      <w:r>
        <w:t>This study developed and evaluated a Theory of Planned Behavior-based instrument for assessing diabetic foot care behavior among patients with type 2 diabetes in primary care settings. The findings showed that the instrument had satisfactory content validity, internal consistency, and overall test-retest reliability. These results indicate that the instrument can be used to support behavioral assessment in community-based diabetic foot prevention programs.</w:t>
      </w:r>
    </w:p>
    <w:p w14:paraId="6B6792D5" w14:textId="77777777" w:rsidR="00E1220C" w:rsidRDefault="00445418" w:rsidP="00D02866">
      <w:pPr>
        <w:ind w:firstLine="851"/>
        <w:jc w:val="both"/>
      </w:pPr>
      <w:r>
        <w:t>The average Content Validity Index of 0.90 suggests that the expert panel considered the items relevant and representative of the intended behavioral constructs. Strong content validity is important in instrument development because it helps ensure that the items adequately reflect the concept being measured.</w:t>
      </w:r>
      <w:r>
        <w:rPr>
          <w:sz w:val="28"/>
          <w:vertAlign w:val="superscript"/>
        </w:rPr>
        <w:t>14,15</w:t>
      </w:r>
      <w:r>
        <w:t xml:space="preserve"> In this study, combining diabetic foot prevention recommendations with behavioral theory strengthened the relevance of the instrument for both clinical education and public health practice.</w:t>
      </w:r>
    </w:p>
    <w:p w14:paraId="7F78E7B7" w14:textId="77777777" w:rsidR="00E1220C" w:rsidRDefault="00445418" w:rsidP="00D02866">
      <w:pPr>
        <w:ind w:firstLine="851"/>
        <w:jc w:val="both"/>
      </w:pPr>
      <w:r>
        <w:t>Internal consistency reliability was also acceptable. Cronbach's alpha values for the instrument domains ranged from 0.70 to 0.82, and the overall reliability coefficient was 0.88. These findings indicate that the instrument items consistently measured related aspects of diabetic foot care behavior. Previous psychometric studies of diabetic foot self-care tools have also emphasized the importance of reliability testing before instruments are used in clinical or community populations.</w:t>
      </w:r>
      <w:r>
        <w:rPr>
          <w:sz w:val="28"/>
          <w:vertAlign w:val="superscript"/>
        </w:rPr>
        <w:t>8,18,19</w:t>
      </w:r>
    </w:p>
    <w:p w14:paraId="5C5E5EE0" w14:textId="77777777" w:rsidR="00E1220C" w:rsidRDefault="00445418" w:rsidP="00D02866">
      <w:pPr>
        <w:ind w:firstLine="851"/>
        <w:jc w:val="both"/>
      </w:pPr>
      <w:r>
        <w:t>Most test-retest correlations were moderate to strong, indicating that the instrument had satisfactory stability over time. The overall test-retest correlation was strong, although two direct domains showed weak and non-significant correlations. These weaker findings may reflect changes in participants' perceptions after completing the first questionnaire. Participants may have become more aware of diabetic foot care after the first assessment, which could have influenced their responses during the second measurement.</w:t>
      </w:r>
    </w:p>
    <w:p w14:paraId="2B6A99E8" w14:textId="77777777" w:rsidR="00E1220C" w:rsidRDefault="00445418" w:rsidP="00D02866">
      <w:pPr>
        <w:ind w:firstLine="851"/>
        <w:jc w:val="both"/>
      </w:pPr>
      <w:r>
        <w:t xml:space="preserve">The use of the Theory of Planned Behavior provides a meaningful framework for understanding diabetic foot care behavior. Attitudes can indicate whether patients view foot care as beneficial, subjective norms can reflect perceived support from family or health workers, and perceived behavioral </w:t>
      </w:r>
      <w:r>
        <w:lastRenderedPageBreak/>
        <w:t>control can identify barriers that limit daily foot care. These constructs are relevant to diabetes self-management and health education programs.</w:t>
      </w:r>
      <w:r>
        <w:rPr>
          <w:sz w:val="28"/>
          <w:vertAlign w:val="superscript"/>
        </w:rPr>
        <w:t>10-13</w:t>
      </w:r>
    </w:p>
    <w:p w14:paraId="339F2DA7" w14:textId="77777777" w:rsidR="00E1220C" w:rsidRDefault="00445418" w:rsidP="00D02866">
      <w:pPr>
        <w:ind w:firstLine="851"/>
        <w:jc w:val="both"/>
      </w:pPr>
      <w:r>
        <w:t>The instrument has practical implications for primary care and public health nursing. It may help nurses, diabetes educators, and community health workers identify patients who need additional education or behavioral support. In routine care, this instrument could guide individualized counseling and help prioritize patients who are at risk of poor preventive behavior. At the program level, it may support community-based monitoring and evaluation of diabetic foot prevention activities.</w:t>
      </w:r>
    </w:p>
    <w:p w14:paraId="7CA7275F" w14:textId="77777777" w:rsidR="00E1220C" w:rsidRDefault="00445418" w:rsidP="00D02866">
      <w:pPr>
        <w:ind w:firstLine="851"/>
        <w:jc w:val="both"/>
      </w:pPr>
      <w:r>
        <w:t>Several limitations should be considered. First, the sample size was sufficient for content validity and reliability testing but limited for advanced psychometric analyses such as exploratory and confirmatory factor analysis. Second, the test-retest interval ranged from three to seven days, and participant awareness or exposure to foot care information during this interval may have affected responses. Third, the study was conducted in community health centers in one Indonesian city, which may limit generalizability to other populations and health systems.</w:t>
      </w:r>
    </w:p>
    <w:p w14:paraId="339E6132" w14:textId="77777777" w:rsidR="00E1220C" w:rsidRDefault="00445418" w:rsidP="00D02866">
      <w:pPr>
        <w:ind w:firstLine="851"/>
        <w:jc w:val="both"/>
      </w:pPr>
      <w:r>
        <w:t>Despite these limitations, the study contributes to the limited literature on theory-based diabetic foot care instruments. The findings support the use of the instrument as a behavioral assessment tool in primary care and provide a foundation for future validation studies with larger and more diverse samples.</w:t>
      </w:r>
    </w:p>
    <w:p w14:paraId="5E039467" w14:textId="77777777" w:rsidR="00E1220C" w:rsidRPr="00D02866" w:rsidRDefault="00445418">
      <w:pPr>
        <w:spacing w:before="200"/>
        <w:rPr>
          <w:color w:val="0035AD"/>
        </w:rPr>
      </w:pPr>
      <w:r w:rsidRPr="00D02866">
        <w:rPr>
          <w:b/>
          <w:color w:val="0035AD"/>
          <w:sz w:val="36"/>
        </w:rPr>
        <w:t>Conclusion</w:t>
      </w:r>
    </w:p>
    <w:p w14:paraId="4A611A12" w14:textId="77777777" w:rsidR="00E1220C" w:rsidRDefault="00445418" w:rsidP="00D02866">
      <w:pPr>
        <w:ind w:firstLine="851"/>
        <w:jc w:val="both"/>
      </w:pPr>
      <w:r>
        <w:t>The Theory of Planned Behavior-based diabetic foot care instrument demonstrated satisfactory validity and reliability for assessing preventive foot care behavior among patients with type 2 diabetes in primary care settings. The instrument showed strong content validity, acceptable internal consistency, and adequate overall test-retest reliability. From a public health perspective, this instrument may support early identification of behavioral barriers, guide targeted health education, and strengthen community-based strategies to prevent diabetic foot complications. Future studies should examine construct validity and test the instrument across larger and more diverse populations.</w:t>
      </w:r>
    </w:p>
    <w:p w14:paraId="0A31F88A" w14:textId="77777777" w:rsidR="00E1220C" w:rsidRPr="00D02866" w:rsidRDefault="00445418">
      <w:pPr>
        <w:spacing w:before="200"/>
        <w:rPr>
          <w:color w:val="0035AD"/>
        </w:rPr>
      </w:pPr>
      <w:r w:rsidRPr="00D02866">
        <w:rPr>
          <w:b/>
          <w:color w:val="0035AD"/>
          <w:sz w:val="36"/>
        </w:rPr>
        <w:t>Ethical Approval Statement</w:t>
      </w:r>
    </w:p>
    <w:p w14:paraId="3A186B00" w14:textId="77777777" w:rsidR="00E1220C" w:rsidRDefault="00445418" w:rsidP="00D02866">
      <w:pPr>
        <w:ind w:firstLine="851"/>
        <w:jc w:val="both"/>
      </w:pPr>
      <w:r>
        <w:t>This study received ethical approval from the Health Research Ethics Committee, Faculty of Medicine, Hasanuddin University, RSPTN Hasanuddin University, and Dr. Wahidin Sudirohusodo Hospital Makassar, Indonesia, with approval number 184/H4.8.4.5.31/PP36-KOMETIK/2025, dated March 5, 2025. Written informed consent was obtained from all participants before data collection.</w:t>
      </w:r>
    </w:p>
    <w:p w14:paraId="257FEB78" w14:textId="77777777" w:rsidR="00D02866" w:rsidRDefault="00D02866">
      <w:pPr>
        <w:spacing w:before="200"/>
        <w:rPr>
          <w:b/>
          <w:color w:val="0035AD"/>
          <w:sz w:val="36"/>
        </w:rPr>
      </w:pPr>
    </w:p>
    <w:p w14:paraId="55CDA090" w14:textId="7F882853" w:rsidR="00E1220C" w:rsidRPr="00D02866" w:rsidRDefault="00445418">
      <w:pPr>
        <w:spacing w:before="200"/>
        <w:rPr>
          <w:color w:val="0035AD"/>
        </w:rPr>
      </w:pPr>
      <w:r w:rsidRPr="00D02866">
        <w:rPr>
          <w:b/>
          <w:color w:val="0035AD"/>
          <w:sz w:val="36"/>
        </w:rPr>
        <w:lastRenderedPageBreak/>
        <w:t>Author Contributions</w:t>
      </w:r>
    </w:p>
    <w:p w14:paraId="4C958BAE" w14:textId="77777777" w:rsidR="00E1220C" w:rsidRDefault="00445418" w:rsidP="00D02866">
      <w:pPr>
        <w:ind w:firstLine="851"/>
        <w:jc w:val="both"/>
      </w:pPr>
      <w:r>
        <w:t>N and S designed the study and developed the research concept. N, S, KAE, M, and ANM contributed to instrument development and content refinement. N and M coordinated data collection in community health centers. S and KAE supervised the methodological process and interpretation of findings. N and ANM performed data checking and prepared the initial manuscript draft. All authors critically reviewed the manuscript, approved the final version for submission, and agreed to be accountable for the accuracy and integrity of the work.</w:t>
      </w:r>
    </w:p>
    <w:p w14:paraId="201C641C" w14:textId="77777777" w:rsidR="00E1220C" w:rsidRPr="00D02866" w:rsidRDefault="00445418">
      <w:pPr>
        <w:spacing w:before="200"/>
        <w:rPr>
          <w:color w:val="0035AD"/>
        </w:rPr>
      </w:pPr>
      <w:r w:rsidRPr="00D02866">
        <w:rPr>
          <w:b/>
          <w:color w:val="0035AD"/>
          <w:sz w:val="36"/>
        </w:rPr>
        <w:t>Acknowledgements</w:t>
      </w:r>
    </w:p>
    <w:p w14:paraId="7C394E1A" w14:textId="77777777" w:rsidR="00E1220C" w:rsidRDefault="00445418" w:rsidP="00D02866">
      <w:pPr>
        <w:ind w:firstLine="851"/>
        <w:jc w:val="both"/>
      </w:pPr>
      <w:r>
        <w:t>The authors thank the participating community health centers in Kendari and all patients who took part in this study. The authors also acknowledge the health care professionals who contributed to the content validity assessment of the instrument.</w:t>
      </w:r>
    </w:p>
    <w:p w14:paraId="3D7623AC" w14:textId="77777777" w:rsidR="00E1220C" w:rsidRPr="00D02866" w:rsidRDefault="00445418">
      <w:pPr>
        <w:spacing w:before="200"/>
        <w:rPr>
          <w:color w:val="0035AD"/>
        </w:rPr>
      </w:pPr>
      <w:r w:rsidRPr="00D02866">
        <w:rPr>
          <w:b/>
          <w:color w:val="0035AD"/>
          <w:sz w:val="36"/>
        </w:rPr>
        <w:t>Source of Funding</w:t>
      </w:r>
    </w:p>
    <w:p w14:paraId="78434A6F" w14:textId="77777777" w:rsidR="00E1220C" w:rsidRDefault="00445418" w:rsidP="00D02866">
      <w:pPr>
        <w:ind w:firstLine="851"/>
        <w:jc w:val="both"/>
      </w:pPr>
      <w:r>
        <w:t>The authors did not receive funding to carry out the work presented in this article.</w:t>
      </w:r>
    </w:p>
    <w:p w14:paraId="488B7311" w14:textId="77777777" w:rsidR="00E1220C" w:rsidRPr="00D02866" w:rsidRDefault="00445418">
      <w:pPr>
        <w:spacing w:before="200"/>
        <w:rPr>
          <w:color w:val="0035AD"/>
        </w:rPr>
      </w:pPr>
      <w:r w:rsidRPr="00D02866">
        <w:rPr>
          <w:b/>
          <w:color w:val="0035AD"/>
          <w:sz w:val="36"/>
        </w:rPr>
        <w:t>Conflicts of Interest</w:t>
      </w:r>
    </w:p>
    <w:p w14:paraId="28CA3F00" w14:textId="77777777" w:rsidR="00E1220C" w:rsidRDefault="00445418" w:rsidP="00D02866">
      <w:pPr>
        <w:ind w:firstLine="851"/>
        <w:jc w:val="both"/>
      </w:pPr>
      <w:r>
        <w:t>The authors have no conflicts of interest to declare.</w:t>
      </w:r>
    </w:p>
    <w:p w14:paraId="71DFA516" w14:textId="77777777" w:rsidR="00E1220C" w:rsidRPr="00D02866" w:rsidRDefault="00445418">
      <w:pPr>
        <w:spacing w:before="200"/>
        <w:rPr>
          <w:color w:val="0035AD"/>
        </w:rPr>
      </w:pPr>
      <w:r w:rsidRPr="00D02866">
        <w:rPr>
          <w:b/>
          <w:color w:val="0035AD"/>
          <w:sz w:val="36"/>
        </w:rPr>
        <w:t>References</w:t>
      </w:r>
    </w:p>
    <w:p w14:paraId="2BCD1EC6" w14:textId="074542DD" w:rsidR="00E1220C" w:rsidRDefault="00445418" w:rsidP="00D02866">
      <w:pPr>
        <w:pStyle w:val="ListParagraph"/>
        <w:numPr>
          <w:ilvl w:val="0"/>
          <w:numId w:val="6"/>
        </w:numPr>
        <w:ind w:left="426" w:hanging="426"/>
        <w:jc w:val="both"/>
      </w:pPr>
      <w:r>
        <w:t>World Health Organization. Diabetes fact sheet. Geneva: WHO; 2024.</w:t>
      </w:r>
    </w:p>
    <w:p w14:paraId="77226D6A" w14:textId="0AE4B5BB" w:rsidR="00E1220C" w:rsidRDefault="00445418" w:rsidP="00D02866">
      <w:pPr>
        <w:pStyle w:val="ListParagraph"/>
        <w:numPr>
          <w:ilvl w:val="0"/>
          <w:numId w:val="6"/>
        </w:numPr>
        <w:ind w:left="426" w:hanging="426"/>
        <w:jc w:val="both"/>
      </w:pPr>
      <w:r>
        <w:t>International Diabetes Federation. IDF Diabetes Atlas. 11th ed. Brussels: International Diabetes Federation; 2024.</w:t>
      </w:r>
    </w:p>
    <w:p w14:paraId="7ECC7364" w14:textId="7F9F6142" w:rsidR="00E1220C" w:rsidRDefault="00445418" w:rsidP="00D02866">
      <w:pPr>
        <w:pStyle w:val="ListParagraph"/>
        <w:numPr>
          <w:ilvl w:val="0"/>
          <w:numId w:val="6"/>
        </w:numPr>
        <w:ind w:left="426" w:hanging="426"/>
        <w:jc w:val="both"/>
      </w:pPr>
      <w:r>
        <w:t>Bus SA, Armstrong DG, Gooday C, Jarl G, Caravaggi C, Viswanathan V, et al. Guidelines on the prevention of foot ulcers in persons with diabetes. Diabetes Metab Res Rev 2023; 39(S1): e3624.</w:t>
      </w:r>
    </w:p>
    <w:p w14:paraId="0473B526" w14:textId="25342898" w:rsidR="00E1220C" w:rsidRDefault="00445418" w:rsidP="00D02866">
      <w:pPr>
        <w:pStyle w:val="ListParagraph"/>
        <w:numPr>
          <w:ilvl w:val="0"/>
          <w:numId w:val="6"/>
        </w:numPr>
        <w:ind w:left="426" w:hanging="426"/>
        <w:jc w:val="both"/>
      </w:pPr>
      <w:r>
        <w:t>Zhang Y, Lazzarini PA, McPhail SM, van Netten JJ, Armstrong DG, Pacella RE. Global disability burdens of diabetes-related lower-extremity complications in 1990 and 2016. Diabetes Care 2020; 43(5): 964-74.</w:t>
      </w:r>
    </w:p>
    <w:p w14:paraId="65F922FB" w14:textId="6C9F8C53" w:rsidR="00E1220C" w:rsidRDefault="00445418" w:rsidP="00D02866">
      <w:pPr>
        <w:pStyle w:val="ListParagraph"/>
        <w:numPr>
          <w:ilvl w:val="0"/>
          <w:numId w:val="6"/>
        </w:numPr>
        <w:ind w:left="426" w:hanging="426"/>
        <w:jc w:val="both"/>
      </w:pPr>
      <w:proofErr w:type="spellStart"/>
      <w:r>
        <w:t>Sezgunsay</w:t>
      </w:r>
      <w:proofErr w:type="spellEnd"/>
      <w:r>
        <w:t xml:space="preserve"> E, </w:t>
      </w:r>
      <w:proofErr w:type="spellStart"/>
      <w:r>
        <w:t>Urkan</w:t>
      </w:r>
      <w:proofErr w:type="spellEnd"/>
      <w:r>
        <w:t xml:space="preserve"> M, Deveci M. Diabetic foot care behavior and self-efficacy levels in individuals with diabetic foot ulcers in Turkey. J Tissue Viability 2025; 34(2): 100885.</w:t>
      </w:r>
    </w:p>
    <w:p w14:paraId="21BFEF85" w14:textId="3D82AA55" w:rsidR="00E1220C" w:rsidRDefault="00445418" w:rsidP="00D02866">
      <w:pPr>
        <w:pStyle w:val="ListParagraph"/>
        <w:numPr>
          <w:ilvl w:val="0"/>
          <w:numId w:val="6"/>
        </w:numPr>
        <w:ind w:left="426" w:hanging="426"/>
        <w:jc w:val="both"/>
      </w:pPr>
      <w:r>
        <w:t>Committee ADAPP, ElSayed NA, McCoy RG, Aleppo G, Balapattabi K, Beverly EA, et al. Retinopathy, neuropathy, and foot care: Standards of Care in Diabetes-2025. Diabetes Care 2025; 48(Suppl 1): S252-65.</w:t>
      </w:r>
    </w:p>
    <w:p w14:paraId="5B549037" w14:textId="6486FFBE" w:rsidR="00E1220C" w:rsidRDefault="00445418" w:rsidP="00D02866">
      <w:pPr>
        <w:pStyle w:val="ListParagraph"/>
        <w:numPr>
          <w:ilvl w:val="0"/>
          <w:numId w:val="6"/>
        </w:numPr>
        <w:ind w:left="426" w:hanging="426"/>
        <w:jc w:val="both"/>
      </w:pPr>
      <w:r>
        <w:lastRenderedPageBreak/>
        <w:t>Lecker L, Stevens M, Thienel F, Lazovic D, van den Akker-Scheek I, Seeber GH. Validity and reliability of the German translation of the Diabetes Foot Self-Care Behavior Scale. PLoS One 2022; 17(6): e0269395.</w:t>
      </w:r>
    </w:p>
    <w:p w14:paraId="562D7215" w14:textId="7140D9D4" w:rsidR="00E1220C" w:rsidRDefault="00445418" w:rsidP="00D02866">
      <w:pPr>
        <w:pStyle w:val="ListParagraph"/>
        <w:numPr>
          <w:ilvl w:val="0"/>
          <w:numId w:val="6"/>
        </w:numPr>
        <w:ind w:left="426" w:hanging="426"/>
        <w:jc w:val="both"/>
      </w:pPr>
      <w:r>
        <w:t>Mahmoodi H, Abdi K, Navarro-Flores E, Karimi Z, Sharif Nia H, Gheshlagh RG. Psychometric evaluation of the Persian version of the diabetic foot self-care questionnaire in Iranian patients with diabetes. BMC Endocr Disord 2021; 21(1): 72.</w:t>
      </w:r>
    </w:p>
    <w:p w14:paraId="287E833F" w14:textId="35111DC2" w:rsidR="00E1220C" w:rsidRDefault="00445418" w:rsidP="00D02866">
      <w:pPr>
        <w:pStyle w:val="ListParagraph"/>
        <w:numPr>
          <w:ilvl w:val="0"/>
          <w:numId w:val="6"/>
        </w:numPr>
        <w:ind w:left="426" w:hanging="426"/>
        <w:jc w:val="both"/>
      </w:pPr>
      <w:r>
        <w:t>Guerra E del PH, Arellanos LRB. Design and validation of a self-care evaluation instrument to prevent diabetic foot. Invest Educ Enferm 2022; 40(2): e06.</w:t>
      </w:r>
    </w:p>
    <w:p w14:paraId="187DC5C8" w14:textId="5726919A" w:rsidR="00E1220C" w:rsidRDefault="00445418" w:rsidP="00D02866">
      <w:pPr>
        <w:pStyle w:val="ListParagraph"/>
        <w:numPr>
          <w:ilvl w:val="0"/>
          <w:numId w:val="6"/>
        </w:numPr>
        <w:ind w:left="426" w:hanging="426"/>
        <w:jc w:val="both"/>
      </w:pPr>
      <w:r>
        <w:t>Ajzen I. The theory of planned behavior. Organ Behav Hum Decis Process 1991; 50(2): 179-211.</w:t>
      </w:r>
    </w:p>
    <w:p w14:paraId="2C193E7B" w14:textId="40C7983B" w:rsidR="00E1220C" w:rsidRDefault="00445418" w:rsidP="00D02866">
      <w:pPr>
        <w:pStyle w:val="ListParagraph"/>
        <w:numPr>
          <w:ilvl w:val="0"/>
          <w:numId w:val="6"/>
        </w:numPr>
        <w:ind w:left="426" w:hanging="426"/>
        <w:jc w:val="both"/>
      </w:pPr>
      <w:r>
        <w:t>Hagger MS, Hamilton K. Progress on theory of planned behavior research: advances in research synthesis and agenda for future research. J Behav Med 2025; 48(1): 43-56.</w:t>
      </w:r>
    </w:p>
    <w:p w14:paraId="5F7ED0B2" w14:textId="563541C3" w:rsidR="00E1220C" w:rsidRDefault="00445418" w:rsidP="00D02866">
      <w:pPr>
        <w:pStyle w:val="ListParagraph"/>
        <w:numPr>
          <w:ilvl w:val="0"/>
          <w:numId w:val="6"/>
        </w:numPr>
        <w:ind w:left="426" w:hanging="426"/>
        <w:jc w:val="both"/>
      </w:pPr>
      <w:r>
        <w:t>Pezeshki B, Orangi S, Kashfi S, Afzali Harsini P, Mohammadkhah F, Khani Jeihooni A. Effect of an educational intervention based on the Theory of Planned Behaviour in type 2 diabetic patients at a foot and eye care practice. J Endocrinol Metab Diabetes S Afr 2023; 28(3): 105-10.</w:t>
      </w:r>
    </w:p>
    <w:p w14:paraId="1F19189A" w14:textId="461DC0CA" w:rsidR="00E1220C" w:rsidRDefault="00445418" w:rsidP="00D02866">
      <w:pPr>
        <w:pStyle w:val="ListParagraph"/>
        <w:numPr>
          <w:ilvl w:val="0"/>
          <w:numId w:val="6"/>
        </w:numPr>
        <w:ind w:left="426" w:hanging="426"/>
        <w:jc w:val="both"/>
      </w:pPr>
      <w:proofErr w:type="spellStart"/>
      <w:r>
        <w:t>Yunita</w:t>
      </w:r>
      <w:proofErr w:type="spellEnd"/>
      <w:r>
        <w:t xml:space="preserve"> W, </w:t>
      </w:r>
      <w:proofErr w:type="spellStart"/>
      <w:r>
        <w:t>Narmawan</w:t>
      </w:r>
      <w:proofErr w:type="spellEnd"/>
      <w:r>
        <w:t xml:space="preserve"> N, Jasmin Muh. Factors associated with intention in performing foot care using the Theory of Planned Behavior in type 2 diabetes mellitus patients. Adi Husada Nurs J 2023; 9(1): 1-8.</w:t>
      </w:r>
    </w:p>
    <w:p w14:paraId="20D1A0EB" w14:textId="0E4C1FB8" w:rsidR="00E1220C" w:rsidRDefault="00445418" w:rsidP="00D02866">
      <w:pPr>
        <w:pStyle w:val="ListParagraph"/>
        <w:numPr>
          <w:ilvl w:val="0"/>
          <w:numId w:val="6"/>
        </w:numPr>
        <w:ind w:left="426" w:hanging="426"/>
        <w:jc w:val="both"/>
      </w:pPr>
      <w:r>
        <w:t>Polit DF, Beck CT. The content validity index: are you sure you know what is being reported? Critique and recommendations. Res Nurs Health 2006; 29(5): 489-97.</w:t>
      </w:r>
    </w:p>
    <w:p w14:paraId="25170A19" w14:textId="3F08D395" w:rsidR="00E1220C" w:rsidRDefault="00445418" w:rsidP="00D02866">
      <w:pPr>
        <w:pStyle w:val="ListParagraph"/>
        <w:numPr>
          <w:ilvl w:val="0"/>
          <w:numId w:val="6"/>
        </w:numPr>
        <w:ind w:left="426" w:hanging="426"/>
        <w:jc w:val="both"/>
      </w:pPr>
      <w:r>
        <w:t>Yusoff MSB. ABC of content validation and content validity index calculation. Educ Med J 2019; 11(2): 49-54.</w:t>
      </w:r>
    </w:p>
    <w:p w14:paraId="7FEB39CB" w14:textId="631D0C4C" w:rsidR="00E1220C" w:rsidRDefault="00445418" w:rsidP="00D02866">
      <w:pPr>
        <w:pStyle w:val="ListParagraph"/>
        <w:numPr>
          <w:ilvl w:val="0"/>
          <w:numId w:val="6"/>
        </w:numPr>
        <w:ind w:left="426" w:hanging="426"/>
        <w:jc w:val="both"/>
      </w:pPr>
      <w:proofErr w:type="spellStart"/>
      <w:r>
        <w:t>Tavakol</w:t>
      </w:r>
      <w:proofErr w:type="spellEnd"/>
      <w:r>
        <w:t xml:space="preserve"> M, Dennick R. Making sense of Cronbach's alpha. Int J Med Educ 2011; 2: 53-5.</w:t>
      </w:r>
    </w:p>
    <w:p w14:paraId="7E152358" w14:textId="0F7CDE56" w:rsidR="00E1220C" w:rsidRDefault="00445418" w:rsidP="00D02866">
      <w:pPr>
        <w:pStyle w:val="ListParagraph"/>
        <w:numPr>
          <w:ilvl w:val="0"/>
          <w:numId w:val="6"/>
        </w:numPr>
        <w:ind w:left="426" w:hanging="426"/>
        <w:jc w:val="both"/>
      </w:pPr>
      <w:r>
        <w:t>Qiao X, Ji L, Jin Y, Si H, Bian Y, Wang W, et al. Development and validation of an instrument to measure beliefs in physical activity among prefrail older adults. Patient Educ Couns 2021; 104(10): 2544-51.</w:t>
      </w:r>
    </w:p>
    <w:p w14:paraId="0BF9D7E4" w14:textId="7545EF20" w:rsidR="00E1220C" w:rsidRDefault="00445418" w:rsidP="00D02866">
      <w:pPr>
        <w:pStyle w:val="ListParagraph"/>
        <w:numPr>
          <w:ilvl w:val="0"/>
          <w:numId w:val="6"/>
        </w:numPr>
        <w:ind w:left="426" w:hanging="426"/>
        <w:jc w:val="both"/>
      </w:pPr>
      <w:r>
        <w:t>Bahar A, Atalay B, Yarkiner Z. Validity and reliability of the Turkish version of Diabetic Foot Self-Care Questionnaire of the University of Malaga. Int J Low Extrem Wounds 2023. doi: 10.1177/15347346231209205.</w:t>
      </w:r>
    </w:p>
    <w:p w14:paraId="0ADBEF1E" w14:textId="6374775E" w:rsidR="00E1220C" w:rsidRDefault="00445418" w:rsidP="00D02866">
      <w:pPr>
        <w:pStyle w:val="ListParagraph"/>
        <w:numPr>
          <w:ilvl w:val="0"/>
          <w:numId w:val="6"/>
        </w:numPr>
        <w:ind w:left="426" w:hanging="426"/>
        <w:jc w:val="both"/>
      </w:pPr>
      <w:r>
        <w:t>Navarro-Flores E, Losa-Iglesias ME, Becerro-de-Bengoa-Vallejo R, Jimenez-Cebrian AM, Rochdi L, Romero-Morales C, et al. Repeatability and reliability of the diabetic foot self-care questionnaire in Arabic patients. J Tissue Viability 2022; 31(1): 62-8.</w:t>
      </w:r>
    </w:p>
    <w:p w14:paraId="32710899" w14:textId="7073545A" w:rsidR="00E1220C" w:rsidRDefault="00445418" w:rsidP="00D02866">
      <w:pPr>
        <w:pStyle w:val="ListParagraph"/>
        <w:numPr>
          <w:ilvl w:val="0"/>
          <w:numId w:val="6"/>
        </w:numPr>
        <w:ind w:left="426" w:hanging="426"/>
        <w:jc w:val="both"/>
      </w:pPr>
      <w:r>
        <w:lastRenderedPageBreak/>
        <w:t>Ruiz-Munoz M, Fernandez-Torres R, Formosa C, Gatt A, Gijon-Nogueron G, Navarro-Flores E, et al. Validity and reliability of the English version of the Diabetic Foot Self-Care Questionnaire. Front Public Health 2023; 11: 1326439.</w:t>
      </w:r>
    </w:p>
    <w:sectPr w:rsidR="00E1220C" w:rsidSect="005C42B0">
      <w:headerReference w:type="default" r:id="rId8"/>
      <w:footerReference w:type="even" r:id="rId9"/>
      <w:footerReference w:type="default" r:id="rId10"/>
      <w:headerReference w:type="first" r:id="rId11"/>
      <w:footerReference w:type="first" r:id="rId12"/>
      <w:pgSz w:w="12240" w:h="15840"/>
      <w:pgMar w:top="1310" w:right="1152" w:bottom="1440" w:left="1152" w:header="706" w:footer="709" w:gutter="0"/>
      <w:cols w:space="708"/>
      <w:titlePg/>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AD5CF" w14:textId="77777777" w:rsidR="00DF3FAB" w:rsidRDefault="00DF3FAB" w:rsidP="00504084">
      <w:r>
        <w:separator/>
      </w:r>
    </w:p>
  </w:endnote>
  <w:endnote w:type="continuationSeparator" w:id="0">
    <w:p w14:paraId="45EC9360" w14:textId="77777777" w:rsidR="00DF3FAB" w:rsidRDefault="00DF3FAB" w:rsidP="005040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TH SarabunPSK">
    <w:altName w:val="Leelawadee UI"/>
    <w:charset w:val="DE"/>
    <w:family w:val="swiss"/>
    <w:pitch w:val="variable"/>
    <w:sig w:usb0="01000003" w:usb1="00000000" w:usb2="00000000" w:usb3="00000000" w:csb0="00010111" w:csb1="00000000"/>
  </w:font>
  <w:font w:name="Calibri">
    <w:panose1 w:val="020F0502020204030204"/>
    <w:charset w:val="00"/>
    <w:family w:val="swiss"/>
    <w:pitch w:val="variable"/>
    <w:sig w:usb0="E4002EFF" w:usb1="C200247B" w:usb2="00000009" w:usb3="00000000" w:csb0="000001FF" w:csb1="00000000"/>
  </w:font>
  <w:font w:name="DB Helvethaica X 55 Regular">
    <w:altName w:val="Browallia New"/>
    <w:charset w:val="00"/>
    <w:family w:val="auto"/>
    <w:pitch w:val="variable"/>
    <w:sig w:usb0="81000207" w:usb1="1000204A" w:usb2="00000000" w:usb3="00000000" w:csb0="00010097"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DE"/>
    <w:family w:val="swiss"/>
    <w:pitch w:val="variable"/>
    <w:sig w:usb0="81000003" w:usb1="00000000" w:usb2="00000000" w:usb3="00000000" w:csb0="00010001" w:csb1="00000000"/>
  </w:font>
  <w:font w:name="Wensley Demo">
    <w:charset w:val="00"/>
    <w:family w:val="auto"/>
    <w:pitch w:val="variable"/>
    <w:sig w:usb0="00000003" w:usb1="00000000" w:usb2="00000000" w:usb3="00000000" w:csb0="00000001" w:csb1="00000000"/>
    <w:embedRegular r:id="rId1" w:subsetted="1" w:fontKey="{8535F4B1-ACB4-40E5-BDE2-0D83D09E001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E829B" w14:textId="77777777" w:rsidR="00396A28" w:rsidRDefault="00396A28">
    <w:pPr>
      <w:pStyle w:val="Footer"/>
    </w:pPr>
    <w:r>
      <w:rPr>
        <w:noProof/>
      </w:rPr>
      <mc:AlternateContent>
        <mc:Choice Requires="wpg">
          <w:drawing>
            <wp:anchor distT="0" distB="0" distL="114300" distR="114300" simplePos="0" relativeHeight="251669504" behindDoc="0" locked="0" layoutInCell="1" allowOverlap="1" wp14:anchorId="06676696" wp14:editId="47D7385F">
              <wp:simplePos x="0" y="0"/>
              <wp:positionH relativeFrom="column">
                <wp:posOffset>-915670</wp:posOffset>
              </wp:positionH>
              <wp:positionV relativeFrom="paragraph">
                <wp:posOffset>-503251</wp:posOffset>
              </wp:positionV>
              <wp:extent cx="6934860" cy="680923"/>
              <wp:effectExtent l="0" t="0" r="0" b="5080"/>
              <wp:wrapNone/>
              <wp:docPr id="40" name="Group 40"/>
              <wp:cNvGraphicFramePr/>
              <a:graphic xmlns:a="http://schemas.openxmlformats.org/drawingml/2006/main">
                <a:graphicData uri="http://schemas.microsoft.com/office/word/2010/wordprocessingGroup">
                  <wpg:wgp>
                    <wpg:cNvGrpSpPr/>
                    <wpg:grpSpPr>
                      <a:xfrm>
                        <a:off x="0" y="0"/>
                        <a:ext cx="6934860" cy="680923"/>
                        <a:chOff x="0" y="0"/>
                        <a:chExt cx="6934860" cy="680923"/>
                      </a:xfrm>
                    </wpg:grpSpPr>
                    <wps:wsp>
                      <wps:cNvPr id="41" name="Rectangle 41"/>
                      <wps:cNvSpPr/>
                      <wps:spPr>
                        <a:xfrm>
                          <a:off x="929030" y="241401"/>
                          <a:ext cx="5924550" cy="95250"/>
                        </a:xfrm>
                        <a:prstGeom prst="rect">
                          <a:avLst/>
                        </a:prstGeom>
                        <a:solidFill>
                          <a:srgbClr val="0035A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Text Box 42"/>
                      <wps:cNvSpPr txBox="1"/>
                      <wps:spPr>
                        <a:xfrm>
                          <a:off x="4769510" y="292608"/>
                          <a:ext cx="2165350"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A746029" w14:textId="77777777" w:rsidR="00396A28" w:rsidRPr="00DB7DE6" w:rsidRDefault="00396A28" w:rsidP="00396A28">
                            <w:pPr>
                              <w:jc w:val="right"/>
                              <w:rPr>
                                <w:rFonts w:cs="DB Helvethaica X 55 Regular"/>
                              </w:rPr>
                            </w:pPr>
                            <w:r>
                              <w:rPr>
                                <w:rFonts w:cs="DB Helvethaica X 55 Regular"/>
                              </w:rPr>
                              <w:t>www.ph.mahidol.ac.th/thjph/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 name="Text Box 43"/>
                      <wps:cNvSpPr txBox="1"/>
                      <wps:spPr>
                        <a:xfrm>
                          <a:off x="826618" y="299923"/>
                          <a:ext cx="3350361"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CF3D51" w14:textId="77777777" w:rsidR="00396A28" w:rsidRPr="008153F6" w:rsidRDefault="00396A28" w:rsidP="00396A28">
                            <w:pPr>
                              <w:rPr>
                                <w:rFonts w:cs="DB Helvethaica X 55 Regular"/>
                                <w:i/>
                                <w:iCs/>
                              </w:rPr>
                            </w:pPr>
                            <w:r w:rsidRPr="008153F6">
                              <w:rPr>
                                <w:rFonts w:cs="DB Helvethaica X 55 Regular"/>
                                <w:i/>
                                <w:iCs/>
                              </w:rPr>
                              <w:t>Thai Journal of Public Health Vol. xx No. xx (xxx-xxx 2022)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 name="Rectangle 44"/>
                      <wps:cNvSpPr/>
                      <wps:spPr>
                        <a:xfrm flipV="1">
                          <a:off x="0" y="36576"/>
                          <a:ext cx="468173" cy="299923"/>
                        </a:xfrm>
                        <a:prstGeom prst="rect">
                          <a:avLst/>
                        </a:prstGeom>
                        <a:solidFill>
                          <a:srgbClr val="0035A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Text Box 45"/>
                      <wps:cNvSpPr txBox="1"/>
                      <wps:spPr>
                        <a:xfrm>
                          <a:off x="160934" y="0"/>
                          <a:ext cx="526415"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B80D87" w14:textId="77777777" w:rsidR="00396A28" w:rsidRPr="0000729F" w:rsidRDefault="00396A28" w:rsidP="00396A28">
                            <w:pPr>
                              <w:rPr>
                                <w:rFonts w:cs="DB Helvethaica X 55 Regular"/>
                                <w:b/>
                                <w:bCs/>
                                <w:color w:val="FFFFFF" w:themeColor="background1"/>
                                <w:sz w:val="36"/>
                                <w:szCs w:val="36"/>
                              </w:rPr>
                            </w:pPr>
                            <w:r w:rsidRPr="0000729F">
                              <w:rPr>
                                <w:rFonts w:cs="DB Helvethaica X 55 Regular"/>
                                <w:b/>
                                <w:bCs/>
                                <w:color w:val="FFFFFF" w:themeColor="background1"/>
                                <w:sz w:val="36"/>
                                <w:szCs w:val="36"/>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6676696" id="Group 40" o:spid="_x0000_s1030" style="position:absolute;margin-left:-72.1pt;margin-top:-39.65pt;width:546.05pt;height:53.6pt;z-index:251669504" coordsize="69348,6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FO9IwQAAEoWAAAOAAAAZHJzL2Uyb0RvYy54bWzsWG1v2zYQ/j5g/4HQ90XviiVEKbxkCQYE&#10;bdCk7WeaoixhEsmRdOzs1+9IiXKcuF2WAcbQ2h9kvtwdyUf33J149m7Td+iBStVyVnrhSeAhygiv&#10;WrYsvU/3V7/MPKQ0ZhXuOKOl90iV9+7855/O1qKgEW94V1GJwAhTxVqUXqO1KHxfkYb2WJ1wQRlM&#10;1lz2WENXLv1K4jVY7zs/CoLMX3NZCckJVQpGL4dJ79zar2tK9Ie6VlSjrvRgb9o+pX0uzNM/P8PF&#10;UmLRtGTcBn7DLnrcMlh0MnWJNUYr2b4w1bdEcsVrfUJ47/O6bgm1Z4DThMGz01xLvhL2LMtivRQT&#10;TADtM5zebJa8f7iW4k7cSkBiLZaAhe2Zs2xq2Zt/2CXaWMgeJ8joRiMCg1keJ7MMkCUwl82CPIoH&#10;TEkDwL9QI81v31b03bL+zmbWAtxDbRFQ/w2BuwYLaoFVBSBwK1FblV4SeojhHrz0I/gNZsuOIhiz&#10;wFi5CSZVKEBsD0Z5lAcxoAFgREmYBFYbFw6tNI+SNB3RytMImmB9OjMuhFT6mvIemUbpSdiHdSv8&#10;cKP0IOpEzOqKd2111Xad7cjl4qKT6AEbXw/idH45Wt8R65gRZtyoDRbNCMDtDmVb+rGjRq5jH2kN&#10;6MCrjuxOLDPptA4mhDIdDlMNruiwfBrAz61uuGw07EmtQWO5hvUn26MBJzkYcbaHXY7yRpVaYk/K&#10;wbc2NihPGnZlzvSk3LeMy30GOjjVuPIg70AaoDEoLXj1CL4j+RBWlCBXLby3G6z0LZYQR+BNQ2zU&#10;H+BRd3xdenxseajh8q9940YenBtmPbSGuFR66s8VltRD3e8M3D4PkwTMattJ0tMIOvLpzOLpDFv1&#10;FxzcATwbdmebRl53rllL3n+BEDo3q8IUZgTWLj2ipetc6CFeQhAmdD63YhC8BNY37E4QY9ygavzy&#10;fvMFSzE6rwavf88d1XDxzIcHWaPJ+Hyled1aB9/iOuINtDeR6RD8jxz/7w1hf+UblETGB8zqECYM&#10;/ZHewLg58zj+lUCQnGZ5GgKgJhLkURbMjMI2EkRhlsYuEsSzcEsXF3Udz18ZCiZCG84icLXMmB/g&#10;3aW6488YUczhhkPY1h7iv4Jf+1n9CsVDs7r64x9ZrTeLjc0H07v/jnmufzyWxy9ZbmuWN7B8FmVZ&#10;CBWuJXk+1T4u3cdAwTiD2GuKoyPJbfw7ROr+NySfXv2R5N9TKk8cyZ+U8onL2WMu35PBUd214rMr&#10;aXY+fOIsPc12k3iSzcJTCCeG3lHu+H8s58eK8CufCgA7QHToxH8s58fa/scp51MXA7blfPosBLy2&#10;nA+zAC46bKIf74xcjk+jLAlhpWOKN1/z/8sUP8X9Y4o/TIq3d3dwYWkD/Xi5am5En/bt1/32Cvj8&#10;bwAAAP//AwBQSwMEFAAGAAgAAAAhACfadHbiAAAACwEAAA8AAABkcnMvZG93bnJldi54bWxMj8Fu&#10;gzAMhu+T9g6RJ+3WBihbCyNUVbXtVE1aO2nqzQUXUEmCSAr07eedtpNt+dPvz9l60q0YqHeNNQrC&#10;eQCCTGHLxlQKvg5vsxUI59GU2FpDCm7kYJ3f32WYlnY0nzTsfSU4xLgUFdTed6mUrqhJo5vbjgzv&#10;zrbX6HnsK1n2OHK4bmUUBM9SY2P4Qo0dbWsqLvurVvA+4rhZhK/D7nLe3o6Hp4/vXUhKPT5MmxcQ&#10;nib/B8OvPqtDzk4nezWlE62CWRjHEbPcLZMFCEaSeJmAOCmIuMo8k/9/yH8AAAD//wMAUEsBAi0A&#10;FAAGAAgAAAAhALaDOJL+AAAA4QEAABMAAAAAAAAAAAAAAAAAAAAAAFtDb250ZW50X1R5cGVzXS54&#10;bWxQSwECLQAUAAYACAAAACEAOP0h/9YAAACUAQAACwAAAAAAAAAAAAAAAAAvAQAAX3JlbHMvLnJl&#10;bHNQSwECLQAUAAYACAAAACEA6wxTvSMEAABKFgAADgAAAAAAAAAAAAAAAAAuAgAAZHJzL2Uyb0Rv&#10;Yy54bWxQSwECLQAUAAYACAAAACEAJ9p0duIAAAALAQAADwAAAAAAAAAAAAAAAAB9BgAAZHJzL2Rv&#10;d25yZXYueG1sUEsFBgAAAAAEAAQA8wAAAIwHAAAAAA==&#10;">
              <v:rect id="Rectangle 41" o:spid="_x0000_s1031" style="position:absolute;left:9290;top:2414;width:59245;height: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VBEwwAAANsAAAAPAAAAZHJzL2Rvd25yZXYueG1sRI9bawIx&#10;FITfC/0P4Qi+aVapVlajFEtBH71Q8O2wOe7FzcmSpO7qrzeC0MdhZr5hFqvO1OJKzpeWFYyGCQji&#10;zOqScwXHw89gBsIHZI21ZVJwIw+r5fvbAlNtW97RdR9yESHsU1RQhNCkUvqsIIN+aBvi6J2tMxii&#10;dLnUDtsIN7UcJ8lUGiw5LhTY0Lqg7LL/Mwoq21b0ef/dZpPLzPltddf69K1Uv9d9zUEE6sJ/+NXe&#10;aAUfI3h+iT9ALh8AAAD//wMAUEsBAi0AFAAGAAgAAAAhANvh9svuAAAAhQEAABMAAAAAAAAAAAAA&#10;AAAAAAAAAFtDb250ZW50X1R5cGVzXS54bWxQSwECLQAUAAYACAAAACEAWvQsW78AAAAVAQAACwAA&#10;AAAAAAAAAAAAAAAfAQAAX3JlbHMvLnJlbHNQSwECLQAUAAYACAAAACEAAl1QRMMAAADbAAAADwAA&#10;AAAAAAAAAAAAAAAHAgAAZHJzL2Rvd25yZXYueG1sUEsFBgAAAAADAAMAtwAAAPcCAAAAAA==&#10;" fillcolor="#0035ad" stroked="f" strokeweight="1pt"/>
              <v:shapetype id="_x0000_t202" coordsize="21600,21600" o:spt="202" path="m,l,21600r21600,l21600,xe">
                <v:stroke joinstyle="miter"/>
                <v:path gradientshapeok="t" o:connecttype="rect"/>
              </v:shapetype>
              <v:shape id="Text Box 42" o:spid="_x0000_s1032" type="#_x0000_t202" style="position:absolute;left:47695;top:2926;width:21653;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g5+xQAAANsAAAAPAAAAZHJzL2Rvd25yZXYueG1sRI9Pi8Iw&#10;FMTvC/sdwlvwtqYWFekaRQqyInrwz8Xb2+bZFpuXbhO1+umNIHgcZuY3zHjamkpcqHGlZQW9bgSC&#10;OLO65FzBfjf/HoFwHlljZZkU3MjBdPL5McZE2ytv6LL1uQgQdgkqKLyvEyldVpBB17U1cfCOtjHo&#10;g2xyqRu8BripZBxFQ2mw5LBQYE1pQdlpezYKlul8jZu/2IzuVfq7Os7q//1hoFTnq539gPDU+nf4&#10;1V5oBf0Ynl/CD5CTBwAAAP//AwBQSwECLQAUAAYACAAAACEA2+H2y+4AAACFAQAAEwAAAAAAAAAA&#10;AAAAAAAAAAAAW0NvbnRlbnRfVHlwZXNdLnhtbFBLAQItABQABgAIAAAAIQBa9CxbvwAAABUBAAAL&#10;AAAAAAAAAAAAAAAAAB8BAABfcmVscy8ucmVsc1BLAQItABQABgAIAAAAIQBYOg5+xQAAANsAAAAP&#10;AAAAAAAAAAAAAAAAAAcCAABkcnMvZG93bnJldi54bWxQSwUGAAAAAAMAAwC3AAAA+QIAAAAA&#10;" filled="f" stroked="f" strokeweight=".5pt">
                <v:textbox>
                  <w:txbxContent>
                    <w:p w14:paraId="3A746029" w14:textId="77777777" w:rsidR="00396A28" w:rsidRPr="00DB7DE6" w:rsidRDefault="00396A28" w:rsidP="00396A28">
                      <w:pPr>
                        <w:jc w:val="right"/>
                        <w:rPr>
                          <w:rFonts w:cs="DB Helvethaica X 55 Regular"/>
                        </w:rPr>
                      </w:pPr>
                      <w:r>
                        <w:rPr>
                          <w:rFonts w:cs="DB Helvethaica X 55 Regular"/>
                        </w:rPr>
                        <w:t>www.ph.mahidol.ac.th/thjph/</w:t>
                      </w:r>
                    </w:p>
                  </w:txbxContent>
                </v:textbox>
              </v:shape>
              <v:shape id="Text Box 43" o:spid="_x0000_s1033" type="#_x0000_t202" style="position:absolute;left:8266;top:2999;width:33503;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qvlxQAAANsAAAAPAAAAZHJzL2Rvd25yZXYueG1sRI9Pi8Iw&#10;FMTvC36H8ARva6rrilSjSEFWxD345+Lt2TzbYvNSm6jVT79ZEDwOM/MbZjJrTCluVLvCsoJeNwJB&#10;nFpdcKZgv1t8jkA4j6yxtEwKHuRgNm19TDDW9s4bum19JgKEXYwKcu+rWEqX5mTQdW1FHLyTrQ36&#10;IOtM6hrvAW5K2Y+ioTRYcFjIsaIkp/S8vRoFq2Txi5tj34yeZfKzPs2ry/7wrVSn3czHIDw1/h1+&#10;tZdaweAL/r+EHyCnfwAAAP//AwBQSwECLQAUAAYACAAAACEA2+H2y+4AAACFAQAAEwAAAAAAAAAA&#10;AAAAAAAAAAAAW0NvbnRlbnRfVHlwZXNdLnhtbFBLAQItABQABgAIAAAAIQBa9CxbvwAAABUBAAAL&#10;AAAAAAAAAAAAAAAAAB8BAABfcmVscy8ucmVsc1BLAQItABQABgAIAAAAIQA3dqvlxQAAANsAAAAP&#10;AAAAAAAAAAAAAAAAAAcCAABkcnMvZG93bnJldi54bWxQSwUGAAAAAAMAAwC3AAAA+QIAAAAA&#10;" filled="f" stroked="f" strokeweight=".5pt">
                <v:textbox>
                  <w:txbxContent>
                    <w:p w14:paraId="30CF3D51" w14:textId="77777777" w:rsidR="00396A28" w:rsidRPr="008153F6" w:rsidRDefault="00396A28" w:rsidP="00396A28">
                      <w:pPr>
                        <w:rPr>
                          <w:rFonts w:cs="DB Helvethaica X 55 Regular"/>
                          <w:i/>
                          <w:iCs/>
                        </w:rPr>
                      </w:pPr>
                      <w:r w:rsidRPr="008153F6">
                        <w:rPr>
                          <w:rFonts w:cs="DB Helvethaica X 55 Regular"/>
                          <w:i/>
                          <w:iCs/>
                        </w:rPr>
                        <w:t>Thai Journal of Public Health Vol. xx No. xx (xxx-xxx 2022)</w:t>
                      </w:r>
                    </w:p>
                  </w:txbxContent>
                </v:textbox>
              </v:shape>
              <v:rect id="Rectangle 44" o:spid="_x0000_s1034" style="position:absolute;top:365;width:4681;height:2999;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PcmxgAAANsAAAAPAAAAZHJzL2Rvd25yZXYueG1sRI/dasJA&#10;FITvC77DcoTe1Y0ipUZXEUUpSKGN4s/dMXtMgtmzIbtq2qd3C4KXw8x8w4wmjSnFlWpXWFbQ7UQg&#10;iFOrC84UbNaLtw8QziNrLC2Tgl9yMBm3XkYYa3vjH7omPhMBwi5GBbn3VSylS3My6Dq2Ig7eydYG&#10;fZB1JnWNtwA3pexF0bs0WHBYyLGiWU7pObkYBcvFdjc4fiV/q/Ulmg94n3wfeKbUa7uZDkF4avwz&#10;/Gh/agX9Pvx/CT9Aju8AAAD//wMAUEsBAi0AFAAGAAgAAAAhANvh9svuAAAAhQEAABMAAAAAAAAA&#10;AAAAAAAAAAAAAFtDb250ZW50X1R5cGVzXS54bWxQSwECLQAUAAYACAAAACEAWvQsW78AAAAVAQAA&#10;CwAAAAAAAAAAAAAAAAAfAQAAX3JlbHMvLnJlbHNQSwECLQAUAAYACAAAACEAeMj3JsYAAADbAAAA&#10;DwAAAAAAAAAAAAAAAAAHAgAAZHJzL2Rvd25yZXYueG1sUEsFBgAAAAADAAMAtwAAAPoCAAAAAA==&#10;" fillcolor="#0035ad" stroked="f" strokeweight="1pt"/>
              <v:shape id="Text Box 45" o:spid="_x0000_s1035" type="#_x0000_t202" style="position:absolute;left:1609;width:5264;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5YKxQAAANsAAAAPAAAAZHJzL2Rvd25yZXYueG1sRI9Ba8JA&#10;FITvhf6H5Qm91Y3SiERXCQFpKfag9eLtmX0mwezbNLtNor/eLQg9DjPzDbNcD6YWHbWusqxgMo5A&#10;EOdWV1woOHxvXucgnEfWWFsmBVdysF49Py0x0bbnHXV7X4gAYZeggtL7JpHS5SUZdGPbEAfvbFuD&#10;Psi2kLrFPsBNLadRNJMGKw4LJTaUlZRf9r9GwWe2+cLdaWrmtzp7357T5udwjJV6GQ3pAoSnwf+H&#10;H+0PreAthr8v4QfI1R0AAP//AwBQSwECLQAUAAYACAAAACEA2+H2y+4AAACFAQAAEwAAAAAAAAAA&#10;AAAAAAAAAAAAW0NvbnRlbnRfVHlwZXNdLnhtbFBLAQItABQABgAIAAAAIQBa9CxbvwAAABUBAAAL&#10;AAAAAAAAAAAAAAAAAB8BAABfcmVscy8ucmVsc1BLAQItABQABgAIAAAAIQDX05YKxQAAANsAAAAP&#10;AAAAAAAAAAAAAAAAAAcCAABkcnMvZG93bnJldi54bWxQSwUGAAAAAAMAAwC3AAAA+QIAAAAA&#10;" filled="f" stroked="f" strokeweight=".5pt">
                <v:textbox>
                  <w:txbxContent>
                    <w:p w14:paraId="7EB80D87" w14:textId="77777777" w:rsidR="00396A28" w:rsidRPr="0000729F" w:rsidRDefault="00396A28" w:rsidP="00396A28">
                      <w:pPr>
                        <w:rPr>
                          <w:rFonts w:cs="DB Helvethaica X 55 Regular"/>
                          <w:b/>
                          <w:bCs/>
                          <w:color w:val="FFFFFF" w:themeColor="background1"/>
                          <w:sz w:val="36"/>
                          <w:szCs w:val="36"/>
                        </w:rPr>
                      </w:pPr>
                      <w:r w:rsidRPr="0000729F">
                        <w:rPr>
                          <w:rFonts w:cs="DB Helvethaica X 55 Regular"/>
                          <w:b/>
                          <w:bCs/>
                          <w:color w:val="FFFFFF" w:themeColor="background1"/>
                          <w:sz w:val="36"/>
                          <w:szCs w:val="36"/>
                        </w:rPr>
                        <w:t>x</w:t>
                      </w:r>
                    </w:p>
                  </w:txbxContent>
                </v:textbox>
              </v:shap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A4741" w14:textId="77777777" w:rsidR="00154DAC" w:rsidRDefault="00154DAC">
    <w:pPr>
      <w:pStyle w:val="Footer"/>
    </w:pPr>
    <w:r>
      <w:rPr>
        <w:noProof/>
      </w:rPr>
      <mc:AlternateContent>
        <mc:Choice Requires="wpg">
          <w:drawing>
            <wp:anchor distT="0" distB="0" distL="114300" distR="114300" simplePos="0" relativeHeight="251673600" behindDoc="0" locked="0" layoutInCell="1" allowOverlap="1" wp14:anchorId="269A70FA" wp14:editId="0DECDFD8">
              <wp:simplePos x="0" y="0"/>
              <wp:positionH relativeFrom="column">
                <wp:posOffset>-913130</wp:posOffset>
              </wp:positionH>
              <wp:positionV relativeFrom="paragraph">
                <wp:posOffset>-504521</wp:posOffset>
              </wp:positionV>
              <wp:extent cx="6934860" cy="680923"/>
              <wp:effectExtent l="0" t="0" r="0" b="5080"/>
              <wp:wrapNone/>
              <wp:docPr id="51" name="Group 51"/>
              <wp:cNvGraphicFramePr/>
              <a:graphic xmlns:a="http://schemas.openxmlformats.org/drawingml/2006/main">
                <a:graphicData uri="http://schemas.microsoft.com/office/word/2010/wordprocessingGroup">
                  <wpg:wgp>
                    <wpg:cNvGrpSpPr/>
                    <wpg:grpSpPr>
                      <a:xfrm>
                        <a:off x="0" y="0"/>
                        <a:ext cx="6934860" cy="680923"/>
                        <a:chOff x="0" y="0"/>
                        <a:chExt cx="6934860" cy="680923"/>
                      </a:xfrm>
                    </wpg:grpSpPr>
                    <wps:wsp>
                      <wps:cNvPr id="52" name="Rectangle 52"/>
                      <wps:cNvSpPr/>
                      <wps:spPr>
                        <a:xfrm>
                          <a:off x="929030" y="241401"/>
                          <a:ext cx="5924550" cy="95250"/>
                        </a:xfrm>
                        <a:prstGeom prst="rect">
                          <a:avLst/>
                        </a:prstGeom>
                        <a:solidFill>
                          <a:srgbClr val="0035A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 name="Text Box 53"/>
                      <wps:cNvSpPr txBox="1"/>
                      <wps:spPr>
                        <a:xfrm>
                          <a:off x="4769510" y="292608"/>
                          <a:ext cx="2165350"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DDFF76" w14:textId="77777777" w:rsidR="00154DAC" w:rsidRPr="00DB7DE6" w:rsidRDefault="00154DAC" w:rsidP="00154DAC">
                            <w:pPr>
                              <w:jc w:val="right"/>
                              <w:rPr>
                                <w:rFonts w:cs="DB Helvethaica X 55 Regular"/>
                              </w:rPr>
                            </w:pPr>
                            <w:r>
                              <w:rPr>
                                <w:rFonts w:cs="DB Helvethaica X 55 Regular"/>
                              </w:rPr>
                              <w:t>www.ph.mahidol.ac.th/thjph/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4" name="Text Box 54"/>
                      <wps:cNvSpPr txBox="1"/>
                      <wps:spPr>
                        <a:xfrm>
                          <a:off x="826618" y="299923"/>
                          <a:ext cx="3350361"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3945BBD" w14:textId="77777777" w:rsidR="00154DAC" w:rsidRPr="008153F6" w:rsidRDefault="00154DAC" w:rsidP="00154DAC">
                            <w:pPr>
                              <w:rPr>
                                <w:rFonts w:cs="DB Helvethaica X 55 Regular"/>
                                <w:i/>
                                <w:iCs/>
                              </w:rPr>
                            </w:pPr>
                            <w:r w:rsidRPr="008153F6">
                              <w:rPr>
                                <w:rFonts w:cs="DB Helvethaica X 55 Regular"/>
                                <w:i/>
                                <w:iCs/>
                              </w:rPr>
                              <w:t>Thai Journal of Public Health Vol. xx No. xx (xxx-xxx 2022)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5" name="Rectangle 55"/>
                      <wps:cNvSpPr/>
                      <wps:spPr>
                        <a:xfrm flipV="1">
                          <a:off x="0" y="36576"/>
                          <a:ext cx="468173" cy="299923"/>
                        </a:xfrm>
                        <a:prstGeom prst="rect">
                          <a:avLst/>
                        </a:prstGeom>
                        <a:solidFill>
                          <a:srgbClr val="0035A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Text Box 56"/>
                      <wps:cNvSpPr txBox="1"/>
                      <wps:spPr>
                        <a:xfrm>
                          <a:off x="160934" y="0"/>
                          <a:ext cx="526415"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7EBAC0" w14:textId="77777777" w:rsidR="00154DAC" w:rsidRPr="0000729F" w:rsidRDefault="00154DAC" w:rsidP="00154DAC">
                            <w:pPr>
                              <w:rPr>
                                <w:rFonts w:cs="DB Helvethaica X 55 Regular"/>
                                <w:b/>
                                <w:bCs/>
                                <w:color w:val="FFFFFF" w:themeColor="background1"/>
                                <w:sz w:val="36"/>
                                <w:szCs w:val="36"/>
                              </w:rPr>
                            </w:pPr>
                            <w:r w:rsidRPr="0000729F">
                              <w:rPr>
                                <w:rFonts w:cs="DB Helvethaica X 55 Regular"/>
                                <w:b/>
                                <w:bCs/>
                                <w:color w:val="FFFFFF" w:themeColor="background1"/>
                                <w:sz w:val="36"/>
                                <w:szCs w:val="36"/>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69A70FA" id="Group 51" o:spid="_x0000_s1036" style="position:absolute;margin-left:-71.9pt;margin-top:-39.75pt;width:546.05pt;height:53.6pt;z-index:251673600" coordsize="69348,6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S2YKQQAAEoWAAAOAAAAZHJzL2Uyb0RvYy54bWzsWFtv2zYUfh+w/0DofbHutowohZcswYCg&#10;DZq0faYpyhImkRxJR8p+/Q4pUc7F7ZIO8EPrPDi8HB6SH8/38Yin7/q2QfdUqpqz3AtOfA9RRnhR&#10;s03ufbq7/G3hIaUxK3DDGc29B6q8d2e//nLaiSUNecWbgkoETphadiL3Kq3FcjZTpKItVidcUAad&#10;JZct1lCVm1khcQfe22YW+n4667gshOSEKgWtF0Ond2b9lyUl+kNZKqpRk3uwNm1/pf1dm9/Z2Sle&#10;biQWVU3GZeDvWEWLawaTTq4usMZoK+sXrtqaSK54qU8Ib2e8LGtC7R5gN4H/bDdXkm+F3ctm2W3E&#10;BBNA+wyn73ZL3t9fSXErbiQg0YkNYGFrZi99KVvzH1aJegvZwwQZ7TUi0JhmUbxIAVkCfenCz8Jo&#10;wJRUAPyLYaT649sDZ27a2ZPFdALCQ+0QUP8PgdsKC2qBVUtA4Eaiusi9JPQQwy1E6UeIG8w2DUXQ&#10;ZoGxdhNMaqkAsT0YZWHmR4AGgBHGQewHAxgOrSQL4yQZ0cqSEIrgfdozXgqp9BXlLTKF3JOwDhtW&#10;+P5a6cHUmZjZFW/q4rJuGluRm/V5I9E9NrHuR8nqYvT+xKxhxphxM2zwaFoAbrcpW9IPDTV2DftI&#10;S0AHjjq0K7HMpNM8mBDKdDB0Vbigw/SJD39udsNlM8Lu1Do0nkuYf/I9OnCWgxPne1jlaG+GUkvs&#10;abD/rYUNg6cRdmbO9DS4rRmX+xw0sKtx5sHegTRAY1Ba8+IBYkfyQVaUIJc1nNs1VvoGS9AROGnQ&#10;Rv0BfsqGd7nHx5KHKi7/2ddu7CG4oddDHehS7qm/t1hSDzV/Mgj7LIhjcKttJU7mIVTk45714x62&#10;bc85hEMAKiyILRp73bhiKXn7BSR0ZWaFLswIzJ17REtXOdeDXoIIE7paWTMQL4H1NbsVxDg3qJq4&#10;vOu/YCnG4NUQ9e+5oxpePovhwdaMZHy11bysbYDvcB3xBtobZToE/yPH/ztD2N95jxKrZmZ2kAlD&#10;f6R7aDd7htgw7V8RgnieZkkAgBolyMLUX5gBELqj/IVBmkROCaJFsKOLU13H81dKwURow1kEoZYa&#10;9wO8T6nu+DMqym4TtrSH+K/g135Wv2LgoVld/PWfrNb9uh/uA3fGPzDP9c/H8vgly2N30m9k+SJM&#10;0wAyXEvybMp9HMkjoGCUgvaa5OhIcqt/h7i630Ly1B39keQ/0lWeOJI/SuUTd9Qjy/fc4KhsavHZ&#10;pTRPPnyiNJnbYNld4nG6COaQNBh6h5nj/zGdHzPCr3wqjEn1kP4fTBOO6fyY2/886XzqNGCXzk9q&#10;/8aLPkh9eOiwF/34ZuTu+CRM4wDU5njFm6/5g9H5LVf83On+8Yo/zBVv3+7gwdI++IyPq+ZF9HHd&#10;ft3vnoDP/gUAAP//AwBQSwMEFAAGAAgAAAAhADgDQxnjAAAACwEAAA8AAABkcnMvZG93bnJldi54&#10;bWxMj0FvgkAQhe9N+h8206Q3XRAtiizGmLYn06TapPE2wghEdpewK+C/7/TU3uZlXt77XroZdSN6&#10;6lxtjYJwGoAgk9uiNqWCr+PbZAnCeTQFNtaQgjs52GSPDykmhR3MJ/UHXwoOMS5BBZX3bSKlyyvS&#10;6Ka2JcO/i+00epZdKYsOBw7XjZwFwYvUWBtuqLClXUX59XDTCt4HHLZR+Nrvr5fd/XRcfHzvQ1Lq&#10;+WncrkF4Gv2fGX7xGR0yZjrbmymcaBRMwnnE7J6veLUAwZbVfBmBOCuYxTHILJX/N2Q/AAAA//8D&#10;AFBLAQItABQABgAIAAAAIQC2gziS/gAAAOEBAAATAAAAAAAAAAAAAAAAAAAAAABbQ29udGVudF9U&#10;eXBlc10ueG1sUEsBAi0AFAAGAAgAAAAhADj9If/WAAAAlAEAAAsAAAAAAAAAAAAAAAAALwEAAF9y&#10;ZWxzLy5yZWxzUEsBAi0AFAAGAAgAAAAhAFXRLZgpBAAAShYAAA4AAAAAAAAAAAAAAAAALgIAAGRy&#10;cy9lMm9Eb2MueG1sUEsBAi0AFAAGAAgAAAAhADgDQxnjAAAACwEAAA8AAAAAAAAAAAAAAAAAgwYA&#10;AGRycy9kb3ducmV2LnhtbFBLBQYAAAAABAAEAPMAAACTBwAAAAA=&#10;">
              <v:rect id="Rectangle 52" o:spid="_x0000_s1037" style="position:absolute;left:9290;top:2414;width:59245;height: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ljuwgAAANsAAAAPAAAAZHJzL2Rvd25yZXYueG1sRI/NigIx&#10;EITvC75DaMHbmlFwV0ajiCLoUXdZ8NZM2vlx0hmS6Iw+vVkQPBZV9RU1X3amFjdyvrSsYDRMQBBn&#10;VpecK/j92X5OQfiArLG2TAru5GG56H3MMdW25QPdjiEXEcI+RQVFCE0qpc8KMuiHtiGO3tk6gyFK&#10;l0vtsI1wU8txknxJgyXHhQIbWheUXY5Xo6CybUXfj799NrlMnd9XD61PG6UG/W41AxGoC+/wq73T&#10;CiZj+P8Sf4BcPAEAAP//AwBQSwECLQAUAAYACAAAACEA2+H2y+4AAACFAQAAEwAAAAAAAAAAAAAA&#10;AAAAAAAAW0NvbnRlbnRfVHlwZXNdLnhtbFBLAQItABQABgAIAAAAIQBa9CxbvwAAABUBAAALAAAA&#10;AAAAAAAAAAAAAB8BAABfcmVscy8ucmVsc1BLAQItABQABgAIAAAAIQB3VljuwgAAANsAAAAPAAAA&#10;AAAAAAAAAAAAAAcCAABkcnMvZG93bnJldi54bWxQSwUGAAAAAAMAAwC3AAAA9gIAAAAA&#10;" fillcolor="#0035ad" stroked="f" strokeweight="1pt"/>
              <v:shapetype id="_x0000_t202" coordsize="21600,21600" o:spt="202" path="m,l,21600r21600,l21600,xe">
                <v:stroke joinstyle="miter"/>
                <v:path gradientshapeok="t" o:connecttype="rect"/>
              </v:shapetype>
              <v:shape id="Text Box 53" o:spid="_x0000_s1038" type="#_x0000_t202" style="position:absolute;left:47695;top:2926;width:21653;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z04xQAAANsAAAAPAAAAZHJzL2Rvd25yZXYueG1sRI9Ba8JA&#10;FITvhf6H5Qm91Y2WiERXCQFpKfag9eLtmX0mwezbNLtNor/eLQg9DjPzDbNcD6YWHbWusqxgMo5A&#10;EOdWV1woOHxvXucgnEfWWFsmBVdysF49Py0x0bbnHXV7X4gAYZeggtL7JpHS5SUZdGPbEAfvbFuD&#10;Psi2kLrFPsBNLadRNJMGKw4LJTaUlZRf9r9GwWe2+cLdaWrmtzp7357T5udwjJV6GQ3pAoSnwf+H&#10;H+0PrSB+g78v4QfI1R0AAP//AwBQSwECLQAUAAYACAAAACEA2+H2y+4AAACFAQAAEwAAAAAAAAAA&#10;AAAAAAAAAAAAW0NvbnRlbnRfVHlwZXNdLnhtbFBLAQItABQABgAIAAAAIQBa9CxbvwAAABUBAAAL&#10;AAAAAAAAAAAAAAAAAB8BAABfcmVscy8ucmVsc1BLAQItABQABgAIAAAAIQCyrz04xQAAANsAAAAP&#10;AAAAAAAAAAAAAAAAAAcCAABkcnMvZG93bnJldi54bWxQSwUGAAAAAAMAAwC3AAAA+QIAAAAA&#10;" filled="f" stroked="f" strokeweight=".5pt">
                <v:textbox>
                  <w:txbxContent>
                    <w:p w14:paraId="75DDFF76" w14:textId="77777777" w:rsidR="00154DAC" w:rsidRPr="00DB7DE6" w:rsidRDefault="00154DAC" w:rsidP="00154DAC">
                      <w:pPr>
                        <w:jc w:val="right"/>
                        <w:rPr>
                          <w:rFonts w:cs="DB Helvethaica X 55 Regular"/>
                        </w:rPr>
                      </w:pPr>
                      <w:r>
                        <w:rPr>
                          <w:rFonts w:cs="DB Helvethaica X 55 Regular"/>
                        </w:rPr>
                        <w:t>www.ph.mahidol.ac.th/thjph/</w:t>
                      </w:r>
                    </w:p>
                  </w:txbxContent>
                </v:textbox>
              </v:shape>
              <v:shape id="Text Box 54" o:spid="_x0000_s1039" type="#_x0000_t202" style="position:absolute;left:8266;top:2999;width:33503;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qVMxQAAANsAAAAPAAAAZHJzL2Rvd25yZXYueG1sRI9Ba8JA&#10;FITvhf6H5Qm91Y3SiERXCQFpKfag9eLtmX0mwezbNLtNor/eLQg9DjPzDbNcD6YWHbWusqxgMo5A&#10;EOdWV1woOHxvXucgnEfWWFsmBVdysF49Py0x0bbnHXV7X4gAYZeggtL7JpHS5SUZdGPbEAfvbFuD&#10;Psi2kLrFPsBNLadRNJMGKw4LJTaUlZRf9r9GwWe2+cLdaWrmtzp7357T5udwjJV6GQ3pAoSnwf+H&#10;H+0PrSB+g78v4QfI1R0AAP//AwBQSwECLQAUAAYACAAAACEA2+H2y+4AAACFAQAAEwAAAAAAAAAA&#10;AAAAAAAAAAAAW0NvbnRlbnRfVHlwZXNdLnhtbFBLAQItABQABgAIAAAAIQBa9CxbvwAAABUBAAAL&#10;AAAAAAAAAAAAAAAAAB8BAABfcmVscy8ucmVsc1BLAQItABQABgAIAAAAIQA9RqVMxQAAANsAAAAP&#10;AAAAAAAAAAAAAAAAAAcCAABkcnMvZG93bnJldi54bWxQSwUGAAAAAAMAAwC3AAAA+QIAAAAA&#10;" filled="f" stroked="f" strokeweight=".5pt">
                <v:textbox>
                  <w:txbxContent>
                    <w:p w14:paraId="33945BBD" w14:textId="77777777" w:rsidR="00154DAC" w:rsidRPr="008153F6" w:rsidRDefault="00154DAC" w:rsidP="00154DAC">
                      <w:pPr>
                        <w:rPr>
                          <w:rFonts w:cs="DB Helvethaica X 55 Regular"/>
                          <w:i/>
                          <w:iCs/>
                        </w:rPr>
                      </w:pPr>
                      <w:r w:rsidRPr="008153F6">
                        <w:rPr>
                          <w:rFonts w:cs="DB Helvethaica X 55 Regular"/>
                          <w:i/>
                          <w:iCs/>
                        </w:rPr>
                        <w:t>Thai Journal of Public Health Vol. xx No. xx (xxx-xxx 2022)</w:t>
                      </w:r>
                    </w:p>
                  </w:txbxContent>
                </v:textbox>
              </v:shape>
              <v:rect id="Rectangle 55" o:spid="_x0000_s1040" style="position:absolute;top:365;width:4681;height:2999;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cRgxgAAANsAAAAPAAAAZHJzL2Rvd25yZXYueG1sRI/dasJA&#10;FITvC77DcoTe1Y2CpUZXEUUpSKGN4s/dMXtMgtmzIbtq2qd3C4KXw8x8w4wmjSnFlWpXWFbQ7UQg&#10;iFOrC84UbNaLtw8QziNrLC2Tgl9yMBm3XkYYa3vjH7omPhMBwi5GBbn3VSylS3My6Dq2Ig7eydYG&#10;fZB1JnWNtwA3pexF0bs0WHBYyLGiWU7pObkYBcvFdjc4fiV/q/Ulmg94n3wfeKbUa7uZDkF4avwz&#10;/Gh/agX9Pvx/CT9Aju8AAAD//wMAUEsBAi0AFAAGAAgAAAAhANvh9svuAAAAhQEAABMAAAAAAAAA&#10;AAAAAAAAAAAAAFtDb250ZW50X1R5cGVzXS54bWxQSwECLQAUAAYACAAAACEAWvQsW78AAAAVAQAA&#10;CwAAAAAAAAAAAAAAAAAfAQAAX3JlbHMvLnJlbHNQSwECLQAUAAYACAAAACEAkl3EYMYAAADbAAAA&#10;DwAAAAAAAAAAAAAAAAAHAgAAZHJzL2Rvd25yZXYueG1sUEsFBgAAAAADAAMAtwAAAPoCAAAAAA==&#10;" fillcolor="#0035ad" stroked="f" strokeweight="1pt"/>
              <v:shape id="Text Box 56" o:spid="_x0000_s1041" type="#_x0000_t202" style="position:absolute;left:1609;width:5264;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J6gxgAAANsAAAAPAAAAZHJzL2Rvd25yZXYueG1sRI9Ba8JA&#10;FITvgv9heUJvujEQkdRNkIC0lPag9dLbM/tMgrtvY3araX99t1DocZiZb5hNOVojbjT4zrGC5SIB&#10;QVw73XGj4Pi+m69B+ICs0TgmBV/koSymkw3m2t15T7dDaESEsM9RQRtCn0vp65Ys+oXriaN3doPF&#10;EOXQSD3gPcKtkWmSrKTFjuNCiz1VLdWXw6dV8FLt3nB/Su3621RPr+dtfz1+ZEo9zMbtI4hAY/gP&#10;/7WftYJsBb9f4g+QxQ8AAAD//wMAUEsBAi0AFAAGAAgAAAAhANvh9svuAAAAhQEAABMAAAAAAAAA&#10;AAAAAAAAAAAAAFtDb250ZW50X1R5cGVzXS54bWxQSwECLQAUAAYACAAAACEAWvQsW78AAAAVAQAA&#10;CwAAAAAAAAAAAAAAAAAfAQAAX3JlbHMvLnJlbHNQSwECLQAUAAYACAAAACEAotieoMYAAADbAAAA&#10;DwAAAAAAAAAAAAAAAAAHAgAAZHJzL2Rvd25yZXYueG1sUEsFBgAAAAADAAMAtwAAAPoCAAAAAA==&#10;" filled="f" stroked="f" strokeweight=".5pt">
                <v:textbox>
                  <w:txbxContent>
                    <w:p w14:paraId="7D7EBAC0" w14:textId="77777777" w:rsidR="00154DAC" w:rsidRPr="0000729F" w:rsidRDefault="00154DAC" w:rsidP="00154DAC">
                      <w:pPr>
                        <w:rPr>
                          <w:rFonts w:cs="DB Helvethaica X 55 Regular"/>
                          <w:b/>
                          <w:bCs/>
                          <w:color w:val="FFFFFF" w:themeColor="background1"/>
                          <w:sz w:val="36"/>
                          <w:szCs w:val="36"/>
                        </w:rPr>
                      </w:pPr>
                      <w:r w:rsidRPr="0000729F">
                        <w:rPr>
                          <w:rFonts w:cs="DB Helvethaica X 55 Regular"/>
                          <w:b/>
                          <w:bCs/>
                          <w:color w:val="FFFFFF" w:themeColor="background1"/>
                          <w:sz w:val="36"/>
                          <w:szCs w:val="36"/>
                        </w:rPr>
                        <w:t>x</w:t>
                      </w:r>
                    </w:p>
                  </w:txbxContent>
                </v:textbox>
              </v:shap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B1B31" w14:textId="77777777" w:rsidR="0000729F" w:rsidRDefault="0000729F">
    <w:pPr>
      <w:pStyle w:val="Footer"/>
    </w:pPr>
    <w:r>
      <w:rPr>
        <w:noProof/>
      </w:rPr>
      <mc:AlternateContent>
        <mc:Choice Requires="wpg">
          <w:drawing>
            <wp:anchor distT="0" distB="0" distL="114300" distR="114300" simplePos="0" relativeHeight="251660288" behindDoc="0" locked="0" layoutInCell="1" allowOverlap="1" wp14:anchorId="44855C0D" wp14:editId="3DE36174">
              <wp:simplePos x="0" y="0"/>
              <wp:positionH relativeFrom="column">
                <wp:posOffset>-916000</wp:posOffset>
              </wp:positionH>
              <wp:positionV relativeFrom="paragraph">
                <wp:posOffset>-502920</wp:posOffset>
              </wp:positionV>
              <wp:extent cx="6934860" cy="680923"/>
              <wp:effectExtent l="0" t="0" r="0" b="5080"/>
              <wp:wrapNone/>
              <wp:docPr id="20" name="Group 20"/>
              <wp:cNvGraphicFramePr/>
              <a:graphic xmlns:a="http://schemas.openxmlformats.org/drawingml/2006/main">
                <a:graphicData uri="http://schemas.microsoft.com/office/word/2010/wordprocessingGroup">
                  <wpg:wgp>
                    <wpg:cNvGrpSpPr/>
                    <wpg:grpSpPr>
                      <a:xfrm>
                        <a:off x="0" y="0"/>
                        <a:ext cx="6934860" cy="680923"/>
                        <a:chOff x="0" y="0"/>
                        <a:chExt cx="6934860" cy="680923"/>
                      </a:xfrm>
                    </wpg:grpSpPr>
                    <wps:wsp>
                      <wps:cNvPr id="21" name="Rectangle 21"/>
                      <wps:cNvSpPr/>
                      <wps:spPr>
                        <a:xfrm>
                          <a:off x="929030" y="241401"/>
                          <a:ext cx="5924550" cy="95250"/>
                        </a:xfrm>
                        <a:prstGeom prst="rect">
                          <a:avLst/>
                        </a:prstGeom>
                        <a:solidFill>
                          <a:srgbClr val="0035A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Text Box 22"/>
                      <wps:cNvSpPr txBox="1"/>
                      <wps:spPr>
                        <a:xfrm>
                          <a:off x="4769510" y="292608"/>
                          <a:ext cx="2165350"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A272685" w14:textId="77777777" w:rsidR="0000729F" w:rsidRPr="00DB7DE6" w:rsidRDefault="0000729F" w:rsidP="0000729F">
                            <w:pPr>
                              <w:jc w:val="right"/>
                              <w:rPr>
                                <w:rFonts w:cs="DB Helvethaica X 55 Regular"/>
                              </w:rPr>
                            </w:pPr>
                            <w:r>
                              <w:rPr>
                                <w:rFonts w:cs="DB Helvethaica X 55 Regular"/>
                              </w:rPr>
                              <w:t>www.ph.mahidol.ac.th/thjph/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 name="Text Box 23"/>
                      <wps:cNvSpPr txBox="1"/>
                      <wps:spPr>
                        <a:xfrm>
                          <a:off x="826618" y="299923"/>
                          <a:ext cx="3350361"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4E3B86" w14:textId="77777777" w:rsidR="0000729F" w:rsidRPr="00B26D5C" w:rsidRDefault="0000729F" w:rsidP="0000729F">
                            <w:pPr>
                              <w:rPr>
                                <w:rFonts w:cs="DB Helvethaica X 55 Regular"/>
                                <w:i/>
                                <w:iCs/>
                                <w:sz w:val="26"/>
                                <w:szCs w:val="26"/>
                              </w:rPr>
                            </w:pPr>
                            <w:r w:rsidRPr="00B26D5C">
                              <w:rPr>
                                <w:rFonts w:cs="DB Helvethaica X 55 Regular"/>
                                <w:i/>
                                <w:iCs/>
                                <w:sz w:val="26"/>
                                <w:szCs w:val="26"/>
                              </w:rPr>
                              <w:t>Thai Journal of Public Health Vol. xx No. xx (xxx-xxx 2022)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 name="Rectangle 24"/>
                      <wps:cNvSpPr/>
                      <wps:spPr>
                        <a:xfrm flipV="1">
                          <a:off x="0" y="36576"/>
                          <a:ext cx="468173" cy="299923"/>
                        </a:xfrm>
                        <a:prstGeom prst="rect">
                          <a:avLst/>
                        </a:prstGeom>
                        <a:solidFill>
                          <a:srgbClr val="0035A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Text Box 25"/>
                      <wps:cNvSpPr txBox="1"/>
                      <wps:spPr>
                        <a:xfrm>
                          <a:off x="160934" y="0"/>
                          <a:ext cx="526415"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9B4257F" w14:textId="77777777" w:rsidR="0000729F" w:rsidRPr="0000729F" w:rsidRDefault="0000729F" w:rsidP="0000729F">
                            <w:pPr>
                              <w:rPr>
                                <w:rFonts w:cs="DB Helvethaica X 55 Regular"/>
                                <w:b/>
                                <w:bCs/>
                                <w:color w:val="FFFFFF" w:themeColor="background1"/>
                                <w:sz w:val="36"/>
                                <w:szCs w:val="36"/>
                              </w:rPr>
                            </w:pPr>
                            <w:r w:rsidRPr="0000729F">
                              <w:rPr>
                                <w:rFonts w:cs="DB Helvethaica X 55 Regular"/>
                                <w:b/>
                                <w:bCs/>
                                <w:color w:val="FFFFFF" w:themeColor="background1"/>
                                <w:sz w:val="36"/>
                                <w:szCs w:val="36"/>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4855C0D" id="Group 20" o:spid="_x0000_s1047" style="position:absolute;margin-left:-72.15pt;margin-top:-39.6pt;width:546.05pt;height:53.6pt;z-index:251660288" coordsize="69348,6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GVmJQQAAE0WAAAOAAAAZHJzL2Uyb0RvYy54bWzsWG1v2zYQ/j5g/4HQ90XviiVEKbxkCQYE&#10;bdCk7WeaoixhEsmRdOzs1+9IiXKcuF2WAcbQ2h9kvtwdyUf33J149m7Td+iBStVyVnrhSeAhygiv&#10;WrYsvU/3V7/MPKQ0ZhXuOKOl90iV9+7855/O1qKgEW94V1GJwAhTxVqUXqO1KHxfkYb2WJ1wQRlM&#10;1lz2WENXLv1K4jVY7zs/CoLMX3NZCckJVQpGL4dJ79zar2tK9Ie6VlSjrvRgb9o+pX0uzNM/P8PF&#10;UmLRtGTcBn7DLnrcMlh0MnWJNUYr2b4w1bdEcsVrfUJ47/O6bgm1Z4DThMGz01xLvhL2LMtivRQT&#10;TADtM5zebJa8f7iW4k7cSkBiLZaAhe2Zs2xq2Zt/2CXaWMgeJ8joRiMCg1keJ7MMkCUwl82CPIoH&#10;TEkDwL9QI81v31b03bL+zmbWAtxDbRFQ/w2BuwYLaoFVBSBwK1FblV4UeojhHrz0I/gNZsuOIhiz&#10;wFi5CSZVKEBsD0Z5lAcxoAFgREmYBFYbFw6tNI+SNB3RytMImmB9OjMuhFT6mvIemUbpSdiHdSv8&#10;cKP0IOpEzOqKd2111Xad7cjl4qKT6AEbXw/idH45Wt8R65gRZtyoDRbNCMDtDmVb+rGjRq5jH2kN&#10;6MCrjuxOLDPptA4mhDIdDlMNruiwfBrAz61uuGw07EmtQWO5hvUn26MBJzkYcbaHXY7yRpVaYk/K&#10;wbc2NihPGnZlzvSk3LeMy30GOjjVuPIg70AaoDEoLXj1CL4j+RBWlCBXLby3G6z0LZYQR+BNQ2zU&#10;H+BRd3xdenxseajh8q9940YenBtmPbSGuFR66s8VltRD3e8M3D4PkwTMattJ0tMIOvLpzOLpDFv1&#10;FxzcATwbdmebRl53rllL3n+BEDo3q8IUZgTWLj2ipetc6CFeQhAmdD63YhC8BNY37E4QY9ygavzy&#10;fvMFSzE6rwavf88d1XDxzIcHWaPJ+Hyled1aB9/iOuINtDeR6RD8jxz/7w1hf+UbFEXGB8zqECYM&#10;/ZHewLg58zj+lUCQnGZ5GgKgJhLkURbMjMI2EkRhlsYuEsSzcEsXF3Udz18ZCiZCG84icLXMmB/g&#10;3aW6488YUczhhkPY1h7iv4Jf+1n9CsVDs7r64x9ZrTeLjc0H8PrGl/wdE13/eDSPX9LcFi1voPks&#10;yrIQSlzL8nwqfly+j4GDcQbB11RHR5bbAHiI3P2vWD6F8iPLv6dknjiWPynmExfQx2y+J4ejumvF&#10;Z1fU7Hz6xFl6mu2m8SSbhacQTwy/o9wFgGNBP9aEX/lYANgBokOn/mNBP1b3P05Bn7oYsC3o02ch&#10;4LUFfZgFcNVhM/14a+SSfBplSQgrHXO8+Z7/f+b46TPumOMPk+Pt9R3cWdpIP96vmkvRp337gb+9&#10;BT7/GwAA//8DAFBLAwQUAAYACAAAACEAQ9DCjOIAAAALAQAADwAAAGRycy9kb3ducmV2LnhtbEyP&#10;wW6CQBCG7036Dptp0psuIK1KWYwxbU/GpNrEeBthBCK7S9gV8O07PbW3mcyXf74/XY26ET11rrZG&#10;QTgNQJDJbVGbUsH34WOyAOE8mgIba0jBnRyssseHFJPCDuaL+r0vBYcYl6CCyvs2kdLlFWl0U9uS&#10;4dvFdho9r10piw4HDteNjILgVWqsDX+osKVNRfl1f9MKPgcc1rPwvd9eL5v76fCyO25DUur5aVy/&#10;gfA0+j8YfvVZHTJ2OtubKZxoFEzCOJ4xy9N8GYFgZBnPuc1ZQbQIQGap/N8h+wEAAP//AwBQSwEC&#10;LQAUAAYACAAAACEAtoM4kv4AAADhAQAAEwAAAAAAAAAAAAAAAAAAAAAAW0NvbnRlbnRfVHlwZXNd&#10;LnhtbFBLAQItABQABgAIAAAAIQA4/SH/1gAAAJQBAAALAAAAAAAAAAAAAAAAAC8BAABfcmVscy8u&#10;cmVsc1BLAQItABQABgAIAAAAIQAI8GVmJQQAAE0WAAAOAAAAAAAAAAAAAAAAAC4CAABkcnMvZTJv&#10;RG9jLnhtbFBLAQItABQABgAIAAAAIQBD0MKM4gAAAAsBAAAPAAAAAAAAAAAAAAAAAH8GAABkcnMv&#10;ZG93bnJldi54bWxQSwUGAAAAAAQABADzAAAAjgcAAAAA&#10;">
              <v:rect id="Rectangle 21" o:spid="_x0000_s1048" style="position:absolute;left:9290;top:2414;width:59245;height: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rXkwgAAANsAAAAPAAAAZHJzL2Rvd25yZXYueG1sRI/NigIx&#10;EITvC75DaMHbmlFwV0ajiCLoUXdZ8NZM2vlx0hmS6Iw+vVkQPBZV9RU1X3amFjdyvrSsYDRMQBBn&#10;VpecK/j92X5OQfiArLG2TAru5GG56H3MMdW25QPdjiEXEcI+RQVFCE0qpc8KMuiHtiGO3tk6gyFK&#10;l0vtsI1wU8txknxJgyXHhQIbWheUXY5Xo6CybUXfj799NrlMnd9XD61PG6UG/W41AxGoC+/wq73T&#10;CsYj+P8Sf4BcPAEAAP//AwBQSwECLQAUAAYACAAAACEA2+H2y+4AAACFAQAAEwAAAAAAAAAAAAAA&#10;AAAAAAAAW0NvbnRlbnRfVHlwZXNdLnhtbFBLAQItABQABgAIAAAAIQBa9CxbvwAAABUBAAALAAAA&#10;AAAAAAAAAAAAAB8BAABfcmVscy8ucmVsc1BLAQItABQABgAIAAAAIQDfgrXkwgAAANsAAAAPAAAA&#10;AAAAAAAAAAAAAAcCAABkcnMvZG93bnJldi54bWxQSwUGAAAAAAMAAwC3AAAA9gIAAAAA&#10;" fillcolor="#0035ad" stroked="f" strokeweight="1pt"/>
              <v:shapetype id="_x0000_t202" coordsize="21600,21600" o:spt="202" path="m,l,21600r21600,l21600,xe">
                <v:stroke joinstyle="miter"/>
                <v:path gradientshapeok="t" o:connecttype="rect"/>
              </v:shapetype>
              <v:shape id="Text Box 22" o:spid="_x0000_s1049" type="#_x0000_t202" style="position:absolute;left:47695;top:2926;width:21653;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evewwAAANsAAAAPAAAAZHJzL2Rvd25yZXYueG1sRI9Bi8Iw&#10;FITvgv8hPMGbphYUqUaRguwi7kHXi7dn82yLzUttotb99UYQ9jjMzDfMfNmaStypcaVlBaNhBII4&#10;s7rkXMHhdz2YgnAeWWNlmRQ8ycFy0e3MMdH2wTu6730uAoRdggoK7+tESpcVZNANbU0cvLNtDPog&#10;m1zqBh8BbioZR9FEGiw5LBRYU1pQdtnfjIJNuv7B3Sk2078q/dqeV/X1cBwr1e+1qxkIT63/D3/a&#10;31pBHMP7S/gBcvECAAD//wMAUEsBAi0AFAAGAAgAAAAhANvh9svuAAAAhQEAABMAAAAAAAAAAAAA&#10;AAAAAAAAAFtDb250ZW50X1R5cGVzXS54bWxQSwECLQAUAAYACAAAACEAWvQsW78AAAAVAQAACwAA&#10;AAAAAAAAAAAAAAAfAQAAX3JlbHMvLnJlbHNQSwECLQAUAAYACAAAACEAheXr3sMAAADbAAAADwAA&#10;AAAAAAAAAAAAAAAHAgAAZHJzL2Rvd25yZXYueG1sUEsFBgAAAAADAAMAtwAAAPcCAAAAAA==&#10;" filled="f" stroked="f" strokeweight=".5pt">
                <v:textbox>
                  <w:txbxContent>
                    <w:p w14:paraId="2A272685" w14:textId="77777777" w:rsidR="0000729F" w:rsidRPr="00DB7DE6" w:rsidRDefault="0000729F" w:rsidP="0000729F">
                      <w:pPr>
                        <w:jc w:val="right"/>
                        <w:rPr>
                          <w:rFonts w:cs="DB Helvethaica X 55 Regular"/>
                        </w:rPr>
                      </w:pPr>
                      <w:r>
                        <w:rPr>
                          <w:rFonts w:cs="DB Helvethaica X 55 Regular"/>
                        </w:rPr>
                        <w:t>www.ph.mahidol.ac.th/thjph/</w:t>
                      </w:r>
                    </w:p>
                  </w:txbxContent>
                </v:textbox>
              </v:shape>
              <v:shape id="Text Box 23" o:spid="_x0000_s1050" type="#_x0000_t202" style="position:absolute;left:8266;top:2999;width:33503;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U5FxQAAANsAAAAPAAAAZHJzL2Rvd25yZXYueG1sRI9Pi8Iw&#10;FMTvC/sdwlvwtqZWFOkaRQqyInrwz8Xb2+bZFpuXbhO1+umNIHgcZuY3zHjamkpcqHGlZQW9bgSC&#10;OLO65FzBfjf/HoFwHlljZZkU3MjBdPL5McZE2ytv6LL1uQgQdgkqKLyvEyldVpBB17U1cfCOtjHo&#10;g2xyqRu8BripZBxFQ2mw5LBQYE1pQdlpezYKlul8jZu/2IzuVfq7Os7q//1hoFTnq539gPDU+nf4&#10;1V5oBXEfnl/CD5CTBwAAAP//AwBQSwECLQAUAAYACAAAACEA2+H2y+4AAACFAQAAEwAAAAAAAAAA&#10;AAAAAAAAAAAAW0NvbnRlbnRfVHlwZXNdLnhtbFBLAQItABQABgAIAAAAIQBa9CxbvwAAABUBAAAL&#10;AAAAAAAAAAAAAAAAAB8BAABfcmVscy8ucmVsc1BLAQItABQABgAIAAAAIQDqqU5FxQAAANsAAAAP&#10;AAAAAAAAAAAAAAAAAAcCAABkcnMvZG93bnJldi54bWxQSwUGAAAAAAMAAwC3AAAA+QIAAAAA&#10;" filled="f" stroked="f" strokeweight=".5pt">
                <v:textbox>
                  <w:txbxContent>
                    <w:p w14:paraId="2C4E3B86" w14:textId="77777777" w:rsidR="0000729F" w:rsidRPr="00B26D5C" w:rsidRDefault="0000729F" w:rsidP="0000729F">
                      <w:pPr>
                        <w:rPr>
                          <w:rFonts w:cs="DB Helvethaica X 55 Regular"/>
                          <w:i/>
                          <w:iCs/>
                          <w:sz w:val="26"/>
                          <w:szCs w:val="26"/>
                        </w:rPr>
                      </w:pPr>
                      <w:r w:rsidRPr="00B26D5C">
                        <w:rPr>
                          <w:rFonts w:cs="DB Helvethaica X 55 Regular"/>
                          <w:i/>
                          <w:iCs/>
                          <w:sz w:val="26"/>
                          <w:szCs w:val="26"/>
                        </w:rPr>
                        <w:t>Thai Journal of Public Health Vol. xx No. xx (xxx-xxx 2022)</w:t>
                      </w:r>
                    </w:p>
                  </w:txbxContent>
                </v:textbox>
              </v:shape>
              <v:rect id="Rectangle 24" o:spid="_x0000_s1051" style="position:absolute;top:365;width:4681;height:2999;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xKGxgAAANsAAAAPAAAAZHJzL2Rvd25yZXYueG1sRI9Ba8JA&#10;FITvBf/D8oTe6kYpomk2IoqlUAQbS6u3Z/aZBLNvQ3bVtL++WxA8DjPzDZPMOlOLC7WusqxgOIhA&#10;EOdWV1wo+NyuniYgnEfWWFsmBT/kYJb2HhKMtb3yB10yX4gAYRejgtL7JpbS5SUZdAPbEAfvaFuD&#10;Psi2kLrFa4CbWo6iaCwNVhwWSmxoUVJ+ys5Gwevq63t6WGe/79tztJzyLtvseaHUY7+bv4Dw1Pl7&#10;+NZ+0wpGz/D/JfwAmf4BAAD//wMAUEsBAi0AFAAGAAgAAAAhANvh9svuAAAAhQEAABMAAAAAAAAA&#10;AAAAAAAAAAAAAFtDb250ZW50X1R5cGVzXS54bWxQSwECLQAUAAYACAAAACEAWvQsW78AAAAVAQAA&#10;CwAAAAAAAAAAAAAAAAAfAQAAX3JlbHMvLnJlbHNQSwECLQAUAAYACAAAACEApRcShsYAAADbAAAA&#10;DwAAAAAAAAAAAAAAAAAHAgAAZHJzL2Rvd25yZXYueG1sUEsFBgAAAAADAAMAtwAAAPoCAAAAAA==&#10;" fillcolor="#0035ad" stroked="f" strokeweight="1pt"/>
              <v:shape id="Text Box 25" o:spid="_x0000_s1052" type="#_x0000_t202" style="position:absolute;left:1609;width:5264;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HOqxQAAANsAAAAPAAAAZHJzL2Rvd25yZXYueG1sRI9Ba8JA&#10;FITvQv/D8grezMaAImlWkYC0SHvQeuntNftMgtm3aXabpP31riB4HGbmGybbjKYRPXWutqxgHsUg&#10;iAuray4VnD53sxUI55E1NpZJwR852KyfJhmm2g58oP7oSxEg7FJUUHnfplK6oiKDLrItcfDOtjPo&#10;g+xKqTscAtw0MonjpTRYc1iosKW8ouJy/DUK9vnuAw/fiVn9N/nr+3nb/py+FkpNn8ftCwhPo3+E&#10;7+03rSBZwO1L+AFyfQUAAP//AwBQSwECLQAUAAYACAAAACEA2+H2y+4AAACFAQAAEwAAAAAAAAAA&#10;AAAAAAAAAAAAW0NvbnRlbnRfVHlwZXNdLnhtbFBLAQItABQABgAIAAAAIQBa9CxbvwAAABUBAAAL&#10;AAAAAAAAAAAAAAAAAB8BAABfcmVscy8ucmVsc1BLAQItABQABgAIAAAAIQAKDHOqxQAAANsAAAAP&#10;AAAAAAAAAAAAAAAAAAcCAABkcnMvZG93bnJldi54bWxQSwUGAAAAAAMAAwC3AAAA+QIAAAAA&#10;" filled="f" stroked="f" strokeweight=".5pt">
                <v:textbox>
                  <w:txbxContent>
                    <w:p w14:paraId="69B4257F" w14:textId="77777777" w:rsidR="0000729F" w:rsidRPr="0000729F" w:rsidRDefault="0000729F" w:rsidP="0000729F">
                      <w:pPr>
                        <w:rPr>
                          <w:rFonts w:cs="DB Helvethaica X 55 Regular"/>
                          <w:b/>
                          <w:bCs/>
                          <w:color w:val="FFFFFF" w:themeColor="background1"/>
                          <w:sz w:val="36"/>
                          <w:szCs w:val="36"/>
                        </w:rPr>
                      </w:pPr>
                      <w:r w:rsidRPr="0000729F">
                        <w:rPr>
                          <w:rFonts w:cs="DB Helvethaica X 55 Regular"/>
                          <w:b/>
                          <w:bCs/>
                          <w:color w:val="FFFFFF" w:themeColor="background1"/>
                          <w:sz w:val="36"/>
                          <w:szCs w:val="36"/>
                        </w:rPr>
                        <w:t>x</w:t>
                      </w:r>
                    </w:p>
                  </w:txbxContent>
                </v:textbox>
              </v:shap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AAE1D" w14:textId="77777777" w:rsidR="00DF3FAB" w:rsidRDefault="00DF3FAB" w:rsidP="00504084">
      <w:r>
        <w:separator/>
      </w:r>
    </w:p>
  </w:footnote>
  <w:footnote w:type="continuationSeparator" w:id="0">
    <w:p w14:paraId="74EB1DC4" w14:textId="77777777" w:rsidR="00DF3FAB" w:rsidRDefault="00DF3FAB" w:rsidP="005040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8927A" w14:textId="77777777" w:rsidR="00396A28" w:rsidRDefault="00396A28">
    <w:pPr>
      <w:pStyle w:val="Header"/>
    </w:pPr>
    <w:r>
      <w:rPr>
        <w:noProof/>
      </w:rPr>
      <mc:AlternateContent>
        <mc:Choice Requires="wpg">
          <w:drawing>
            <wp:anchor distT="0" distB="0" distL="114300" distR="114300" simplePos="0" relativeHeight="251671552" behindDoc="0" locked="0" layoutInCell="1" allowOverlap="1" wp14:anchorId="5719E2F8" wp14:editId="5DB3AE62">
              <wp:simplePos x="0" y="0"/>
              <wp:positionH relativeFrom="column">
                <wp:posOffset>-71755</wp:posOffset>
              </wp:positionH>
              <wp:positionV relativeFrom="paragraph">
                <wp:posOffset>-146685</wp:posOffset>
              </wp:positionV>
              <wp:extent cx="6108700" cy="395605"/>
              <wp:effectExtent l="0" t="0" r="0" b="4445"/>
              <wp:wrapNone/>
              <wp:docPr id="47" name="Group 47"/>
              <wp:cNvGraphicFramePr/>
              <a:graphic xmlns:a="http://schemas.openxmlformats.org/drawingml/2006/main">
                <a:graphicData uri="http://schemas.microsoft.com/office/word/2010/wordprocessingGroup">
                  <wpg:wgp>
                    <wpg:cNvGrpSpPr/>
                    <wpg:grpSpPr>
                      <a:xfrm>
                        <a:off x="0" y="0"/>
                        <a:ext cx="6108700" cy="395605"/>
                        <a:chOff x="0" y="0"/>
                        <a:chExt cx="6109197" cy="395744"/>
                      </a:xfrm>
                    </wpg:grpSpPr>
                    <wps:wsp>
                      <wps:cNvPr id="48" name="Rectangle 48"/>
                      <wps:cNvSpPr/>
                      <wps:spPr>
                        <a:xfrm>
                          <a:off x="103367" y="262394"/>
                          <a:ext cx="5924550" cy="133350"/>
                        </a:xfrm>
                        <a:prstGeom prst="rect">
                          <a:avLst/>
                        </a:prstGeom>
                        <a:solidFill>
                          <a:srgbClr val="0035A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Text Box 49"/>
                      <wps:cNvSpPr txBox="1"/>
                      <wps:spPr>
                        <a:xfrm>
                          <a:off x="0" y="0"/>
                          <a:ext cx="2806928"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1778CC" w14:textId="77777777" w:rsidR="00396A28" w:rsidRPr="00396A28" w:rsidRDefault="00396A28" w:rsidP="00396A28">
                            <w:pPr>
                              <w:rPr>
                                <w:rFonts w:cs="DB Helvethaica X 55 Regular"/>
                                <w:szCs w:val="32"/>
                              </w:rPr>
                            </w:pPr>
                            <w:r>
                              <w:rPr>
                                <w:rFonts w:cs="DB Helvethaica X 55 Regular"/>
                                <w:szCs w:val="32"/>
                              </w:rPr>
                              <w:t>Diabetic Foot Care Instrument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 name="Text Box 50"/>
                      <wps:cNvSpPr txBox="1"/>
                      <wps:spPr>
                        <a:xfrm>
                          <a:off x="3196684" y="0"/>
                          <a:ext cx="2912513"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3D032B" w14:textId="77777777" w:rsidR="00396A28" w:rsidRPr="00396A28" w:rsidRDefault="00740A08" w:rsidP="00396A28">
                            <w:pPr>
                              <w:jc w:val="right"/>
                              <w:rPr>
                                <w:rFonts w:cs="DB Helvethaica X 55 Regular"/>
                                <w:szCs w:val="32"/>
                              </w:rPr>
                            </w:pPr>
                            <w:r>
                              <w:rPr>
                                <w:rFonts w:cs="DB Helvethaica X 55 Regular"/>
                                <w:szCs w:val="32"/>
                              </w:rPr>
                              <w:t>NARMAWAN</w:t>
                            </w:r>
                            <w:r w:rsidR="001B1271">
                              <w:rPr>
                                <w:rFonts w:cs="DB Helvethaica X 55 Regular"/>
                                <w:szCs w:val="32"/>
                              </w:rPr>
                              <w:t xml:space="preserve"> ET 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5719E2F8" id="Group 47" o:spid="_x0000_s1026" style="position:absolute;margin-left:-5.65pt;margin-top:-11.55pt;width:481pt;height:31.15pt;z-index:251671552;mso-width-relative:margin" coordsize="61091,3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tzotAMAAFIOAAAOAAAAZHJzL2Uyb0RvYy54bWzsV8tu4zYU3RfoPwjaN3rZiiVEGbhJExQI&#10;ZoJJilnTFGUJlUiWpCNlvr73kpKch2dqpEAW7WTh8HEfvEf3HEpnH4au9R6Y0o3ghR+dhL7HOBVl&#10;w7eF/8f91S8r39OG8JK0grPCf2Ta/3D+809nvcxZLGrRlkx5EITrvJeFXxsj8yDQtGYd0SdCMg6b&#10;lVAdMTBV26BUpIfoXRvEYZgGvVClVIIyrWH10m365zZ+VTFqPlWVZsZrCx/OZuyvsr8b/A3Oz0i+&#10;VUTWDR2PQd5wio40HJLOoS6JId5ONa9CdQ1VQovKnFDRBaKqGspsDVBNFL6o5lqJnbS1bPN+K2eY&#10;ANoXOL05LP34cK3knbxVgEQvt4CFnWEtQ6U6/A+n9AYL2eMMGRuMR2ExjcLVaQjIUthLsmUaLh2m&#10;tAbgX7nR+re9YxZlp7Pj6WKBjsGUNnh2mF5Ce+g9AvrfIXBXE8kssDoHBG6V15SFv4Be5aSDLv0M&#10;fUP4tmUerFlgrN0Mk841IHYAoyhMkhSKAjDiNE4yWxPJJ7SWWbxYLke0oiRJYPy0aJJLpc01E52H&#10;g8JXcBDbV+ThRhtnOplgei3aprxq2tZO1HZz0SrvgWCzh8lyfTlGf2bWcjTmAt1cRFwBvKeq7Mg8&#10;tgztWv6ZVQAPPOvYnsRSk815CKWMm8ht1aRkLv0yhL8pO5IZPezjtQExcgX559hjgMnSBZliu1OO&#10;9ujKLLNn5/B7B3POs4fNLLiZnbuGC3UoQAtVjZmd/QSSgwZR2ojyEZpHCacrWtKrBp7bDdHmligQ&#10;EnjUII7mE/xUregLX4wj36uF+npoHe2hu2HX93oQpsLXf+2IYr7X/s6h77NosUAls5PF8jSGiXq6&#10;s3m6w3fdhYB2iECGJbVDtDftNKyU6L6Ahq4xK2wRTiF34VOjpsmFcYIJKkzZem3NQL0kMTf8TlIM&#10;jqhiX94PX4iSY/MaaPuPYuIayV/0sLNFTy7WOyOqxjb4HtcRb+A9StN7CEA2CcA9MvZXMXiLDHsA&#10;s4NOIP89M8A61jyuf0MJAMrXahmvwjSLQWasWq6iPUcmrZ3IfST/ZxYjUT3orxQlxWH6nN8TaUYZ&#10;wYrcye3oANuPINVhKh/h+N5ULv/8RyqbYTOMT/Q/zGrzv+M03rbuUp857S7dN3A6ibI0XS0OMjuL&#10;4mWU/GC2u9RRgeYr1709HCELswe6V0dd0kcy277fzZL9g+Dvc2nbd3j4cLHvfeNHFn4ZPZ3bS37/&#10;KXj+NwAAAP//AwBQSwMEFAAGAAgAAAAhAIpwcpXhAAAACgEAAA8AAABkcnMvZG93bnJldi54bWxM&#10;j8FKw0AQhu+C77CM4K3dbELVxmxKKeqpCLZC6W2bTJPQ7GzIbpP07R1PepthPv75/mw12VYM2PvG&#10;kQY1j0AgFa5sqNLwvX+fvYDwwVBpWkeo4YYeVvn9XWbS0o30hcMuVIJDyKdGQx1Cl0rpixqt8XPX&#10;IfHt7HprAq99JcvejBxuWxlH0ZO0piH+UJsONzUWl93VavgYzbhO1NuwvZw3t+N+8XnYKtT68WFa&#10;v4IIOIU/GH71WR1ydjq5K5VetBpmSiWM8hAnCgQTy0X0DOKkIVnGIPNM/q+Q/wAAAP//AwBQSwEC&#10;LQAUAAYACAAAACEAtoM4kv4AAADhAQAAEwAAAAAAAAAAAAAAAAAAAAAAW0NvbnRlbnRfVHlwZXNd&#10;LnhtbFBLAQItABQABgAIAAAAIQA4/SH/1gAAAJQBAAALAAAAAAAAAAAAAAAAAC8BAABfcmVscy8u&#10;cmVsc1BLAQItABQABgAIAAAAIQAiPtzotAMAAFIOAAAOAAAAAAAAAAAAAAAAAC4CAABkcnMvZTJv&#10;RG9jLnhtbFBLAQItABQABgAIAAAAIQCKcHKV4QAAAAoBAAAPAAAAAAAAAAAAAAAAAA4GAABkcnMv&#10;ZG93bnJldi54bWxQSwUGAAAAAAQABADzAAAAHAcAAAAA&#10;">
              <v:rect id="Rectangle 48" o:spid="_x0000_s1027" style="position:absolute;left:1033;top:2623;width:59246;height:1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nZwQAAANsAAAAPAAAAZHJzL2Rvd25yZXYueG1sRE/LasJA&#10;FN0L/YfhFtzppGJbSZ0EUYS6bJRCd5fMbR5m7oSZ0aT5+s6i0OXhvLf5aDpxJ+cbywqelgkI4tLq&#10;hisFl/NxsQHhA7LGzjIp+CEPefYw22Kq7cAfdC9CJWII+xQV1CH0qZS+rMmgX9qeOHLf1hkMEbpK&#10;aodDDDedXCXJizTYcGyosad9TeW1uBkFrR1aep0+T+XzdeP8qZ20/jooNX8cd28gAo3hX/znftcK&#10;1nFs/BJ/gMx+AQAA//8DAFBLAQItABQABgAIAAAAIQDb4fbL7gAAAIUBAAATAAAAAAAAAAAAAAAA&#10;AAAAAABbQ29udGVudF9UeXBlc10ueG1sUEsBAi0AFAAGAAgAAAAhAFr0LFu/AAAAFQEAAAsAAAAA&#10;AAAAAAAAAAAAHwEAAF9yZWxzLy5yZWxzUEsBAi0AFAAGAAgAAAAhAJNn+dnBAAAA2wAAAA8AAAAA&#10;AAAAAAAAAAAABwIAAGRycy9kb3ducmV2LnhtbFBLBQYAAAAAAwADALcAAAD1AgAAAAA=&#10;" fillcolor="#0035ad" stroked="f" strokeweight="1pt"/>
              <v:shapetype id="_x0000_t202" coordsize="21600,21600" o:spt="202" path="m,l,21600r21600,l21600,xe">
                <v:stroke joinstyle="miter"/>
                <v:path gradientshapeok="t" o:connecttype="rect"/>
              </v:shapetype>
              <v:shape id="Text Box 49" o:spid="_x0000_s1028" type="#_x0000_t202" style="position:absolute;width:28069;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pwPxgAAANsAAAAPAAAAZHJzL2Rvd25yZXYueG1sRI9Ba8JA&#10;FITvgv9heYXedNNgxaauIoFgKXpI6qW31+wzCc2+jdmtpv56Vyj0OMzMN8xyPZhWnKl3jWUFT9MI&#10;BHFpdcOVgsNHNlmAcB5ZY2uZFPySg/VqPFpiou2FczoXvhIBwi5BBbX3XSKlK2sy6Ka2Iw7e0fYG&#10;fZB9JXWPlwA3rYyjaC4NNhwWauworan8Ln6Mgvc022P+FZvFtU23u+OmOx0+n5V6fBg2ryA8Df4/&#10;/Nd+0wpmL3D/En6AXN0AAAD//wMAUEsBAi0AFAAGAAgAAAAhANvh9svuAAAAhQEAABMAAAAAAAAA&#10;AAAAAAAAAAAAAFtDb250ZW50X1R5cGVzXS54bWxQSwECLQAUAAYACAAAACEAWvQsW78AAAAVAQAA&#10;CwAAAAAAAAAAAAAAAAAfAQAAX3JlbHMvLnJlbHNQSwECLQAUAAYACAAAACEAVp6cD8YAAADbAAAA&#10;DwAAAAAAAAAAAAAAAAAHAgAAZHJzL2Rvd25yZXYueG1sUEsFBgAAAAADAAMAtwAAAPoCAAAAAA==&#10;" filled="f" stroked="f" strokeweight=".5pt">
                <v:textbox>
                  <w:txbxContent>
                    <w:p w14:paraId="3C1778CC" w14:textId="77777777" w:rsidR="00396A28" w:rsidRPr="00396A28" w:rsidRDefault="00396A28" w:rsidP="00396A28">
                      <w:pPr>
                        <w:rPr>
                          <w:rFonts w:cs="DB Helvethaica X 55 Regular"/>
                          <w:szCs w:val="32"/>
                        </w:rPr>
                      </w:pPr>
                      <w:r>
                        <w:rPr>
                          <w:rFonts w:cs="DB Helvethaica X 55 Regular"/>
                          <w:szCs w:val="32"/>
                        </w:rPr>
                        <w:t>Diabetic Foot Care Instrument</w:t>
                      </w:r>
                    </w:p>
                  </w:txbxContent>
                </v:textbox>
              </v:shape>
              <v:shape id="Text Box 50" o:spid="_x0000_s1029" type="#_x0000_t202" style="position:absolute;left:31966;width:29125;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aNPwgAAANsAAAAPAAAAZHJzL2Rvd25yZXYueG1sRE9Na8JA&#10;EL0X/A/LCN7qxoBFoqtIIFjEHmK99DZmxySYnY3ZrYn99d2D4PHxvlebwTTiTp2rLSuYTSMQxIXV&#10;NZcKTt/Z+wKE88gaG8uk4EEONuvR2woTbXvO6X70pQgh7BJUUHnfJlK6oiKDbmpb4sBdbGfQB9iV&#10;UnfYh3DTyDiKPqTBmkNDhS2lFRXX469RsE+zL8zPsVn8NenucNm2t9PPXKnJeNguQXga/Ev8dH9q&#10;BfOwPnwJP0Cu/wEAAP//AwBQSwECLQAUAAYACAAAACEA2+H2y+4AAACFAQAAEwAAAAAAAAAAAAAA&#10;AAAAAAAAW0NvbnRlbnRfVHlwZXNdLnhtbFBLAQItABQABgAIAAAAIQBa9CxbvwAAABUBAAALAAAA&#10;AAAAAAAAAAAAAB8BAABfcmVscy8ucmVsc1BLAQItABQABgAIAAAAIQBCfaNPwgAAANsAAAAPAAAA&#10;AAAAAAAAAAAAAAcCAABkcnMvZG93bnJldi54bWxQSwUGAAAAAAMAAwC3AAAA9gIAAAAA&#10;" filled="f" stroked="f" strokeweight=".5pt">
                <v:textbox>
                  <w:txbxContent>
                    <w:p w14:paraId="773D032B" w14:textId="77777777" w:rsidR="00396A28" w:rsidRPr="00396A28" w:rsidRDefault="00740A08" w:rsidP="00396A28">
                      <w:pPr>
                        <w:jc w:val="right"/>
                        <w:rPr>
                          <w:rFonts w:cs="DB Helvethaica X 55 Regular"/>
                          <w:szCs w:val="32"/>
                        </w:rPr>
                      </w:pPr>
                      <w:r>
                        <w:rPr>
                          <w:rFonts w:cs="DB Helvethaica X 55 Regular"/>
                          <w:szCs w:val="32"/>
                        </w:rPr>
                        <w:t>NARMAWAN</w:t>
                      </w:r>
                      <w:r w:rsidR="001B1271">
                        <w:rPr>
                          <w:rFonts w:cs="DB Helvethaica X 55 Regular"/>
                          <w:szCs w:val="32"/>
                        </w:rPr>
                        <w:t xml:space="preserve"> ET AL.</w:t>
                      </w:r>
                    </w:p>
                  </w:txbxContent>
                </v:textbox>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08AA4" w14:textId="77777777" w:rsidR="00504084" w:rsidRDefault="00000000">
    <w:pPr>
      <w:pStyle w:val="Header"/>
    </w:pPr>
    <w:r>
      <w:rPr>
        <w:noProof/>
      </w:rPr>
      <w:pict w14:anchorId="53541D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margin-left:411.9pt;margin-top:38.45pt;width:55.7pt;height:19.35pt;z-index:251675648;mso-position-horizontal-relative:text;mso-position-vertical-relative:text;mso-width-relative:page;mso-height-relative:page">
          <v:imagedata r:id="rId1" o:title="by-nd"/>
        </v:shape>
      </w:pict>
    </w:r>
    <w:r w:rsidR="00504084">
      <w:rPr>
        <w:noProof/>
      </w:rPr>
      <mc:AlternateContent>
        <mc:Choice Requires="wpg">
          <w:drawing>
            <wp:anchor distT="0" distB="0" distL="114300" distR="114300" simplePos="0" relativeHeight="251658240" behindDoc="0" locked="0" layoutInCell="1" allowOverlap="1" wp14:anchorId="5D04AA74" wp14:editId="170C0E18">
              <wp:simplePos x="0" y="0"/>
              <wp:positionH relativeFrom="column">
                <wp:posOffset>-88900</wp:posOffset>
              </wp:positionH>
              <wp:positionV relativeFrom="paragraph">
                <wp:posOffset>-68580</wp:posOffset>
              </wp:positionV>
              <wp:extent cx="6146800" cy="533400"/>
              <wp:effectExtent l="0" t="0" r="0" b="0"/>
              <wp:wrapNone/>
              <wp:docPr id="6" name="Group 6"/>
              <wp:cNvGraphicFramePr/>
              <a:graphic xmlns:a="http://schemas.openxmlformats.org/drawingml/2006/main">
                <a:graphicData uri="http://schemas.microsoft.com/office/word/2010/wordprocessingGroup">
                  <wpg:wgp>
                    <wpg:cNvGrpSpPr/>
                    <wpg:grpSpPr>
                      <a:xfrm>
                        <a:off x="0" y="0"/>
                        <a:ext cx="6146800" cy="533400"/>
                        <a:chOff x="0" y="0"/>
                        <a:chExt cx="6146800" cy="533400"/>
                      </a:xfrm>
                    </wpg:grpSpPr>
                    <wps:wsp>
                      <wps:cNvPr id="7" name="Rectangle 7"/>
                      <wps:cNvSpPr/>
                      <wps:spPr>
                        <a:xfrm>
                          <a:off x="101600" y="400050"/>
                          <a:ext cx="5924550" cy="133350"/>
                        </a:xfrm>
                        <a:prstGeom prst="rect">
                          <a:avLst/>
                        </a:prstGeom>
                        <a:solidFill>
                          <a:srgbClr val="0035A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8" name="Picture 8" descr="C:\Users\Somchoke\Dropbox\MU Tasks\คณะกรรมการวารสารคณะฯ\Journal pattern\New journal pattern\Logo and Picture\Logo.png"/>
                        <pic:cNvPicPr>
                          <a:picLocks noChangeAspect="1"/>
                        </pic:cNvPicPr>
                      </pic:nvPicPr>
                      <pic:blipFill rotWithShape="1">
                        <a:blip r:embed="rId2" cstate="print">
                          <a:extLst>
                            <a:ext uri="{28A0092B-C50C-407E-A947-70E740481C1C}">
                              <a14:useLocalDpi xmlns:a14="http://schemas.microsoft.com/office/drawing/2010/main" val="0"/>
                            </a:ext>
                          </a:extLst>
                        </a:blip>
                        <a:srcRect l="30567" t="8955" r="29140" b="11194"/>
                        <a:stretch/>
                      </pic:blipFill>
                      <pic:spPr bwMode="auto">
                        <a:xfrm>
                          <a:off x="4718050" y="0"/>
                          <a:ext cx="336550" cy="381000"/>
                        </a:xfrm>
                        <a:prstGeom prst="rect">
                          <a:avLst/>
                        </a:prstGeom>
                        <a:noFill/>
                        <a:ln>
                          <a:noFill/>
                        </a:ln>
                        <a:extLst>
                          <a:ext uri="{53640926-AAD7-44D8-BBD7-CCE9431645EC}">
                            <a14:shadowObscured xmlns:a14="http://schemas.microsoft.com/office/drawing/2010/main"/>
                          </a:ext>
                        </a:extLst>
                      </pic:spPr>
                    </pic:pic>
                    <wps:wsp>
                      <wps:cNvPr id="9" name="Text Box 9"/>
                      <wps:cNvSpPr txBox="1"/>
                      <wps:spPr>
                        <a:xfrm>
                          <a:off x="5003800" y="12700"/>
                          <a:ext cx="1143000"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84D0C5" w14:textId="77777777" w:rsidR="00504084" w:rsidRPr="00653B87" w:rsidRDefault="00504084" w:rsidP="00504084">
                            <w:pPr>
                              <w:rPr>
                                <w:rFonts w:ascii="Wensley Demo" w:hAnsi="Wensley Demo"/>
                                <w:sz w:val="40"/>
                                <w:szCs w:val="40"/>
                              </w:rPr>
                            </w:pPr>
                            <w:r w:rsidRPr="00653B87">
                              <w:rPr>
                                <w:rFonts w:ascii="Wensley Demo" w:hAnsi="Wensley Demo"/>
                                <w:sz w:val="40"/>
                                <w:szCs w:val="40"/>
                              </w:rPr>
                              <w:t>THJPH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Text Box 10"/>
                      <wps:cNvSpPr txBox="1"/>
                      <wps:spPr>
                        <a:xfrm>
                          <a:off x="0" y="57150"/>
                          <a:ext cx="2165350"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F70E08" w14:textId="77777777" w:rsidR="00504084" w:rsidRPr="00504084" w:rsidRDefault="00504084" w:rsidP="00504084">
                            <w:pPr>
                              <w:rPr>
                                <w:rFonts w:cs="DB Helvethaica X 55 Regular"/>
                                <w:b/>
                                <w:bCs/>
                                <w:color w:val="0035AD"/>
                                <w:sz w:val="40"/>
                                <w:szCs w:val="40"/>
                              </w:rPr>
                            </w:pPr>
                            <w:r w:rsidRPr="00504084">
                              <w:rPr>
                                <w:rFonts w:cs="DB Helvethaica X 55 Regular"/>
                                <w:b/>
                                <w:bCs/>
                                <w:color w:val="0035AD"/>
                                <w:sz w:val="40"/>
                                <w:szCs w:val="40"/>
                              </w:rPr>
                              <w:t>Research Article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D04AA74" id="Group 6" o:spid="_x0000_s1042" style="position:absolute;margin-left:-7pt;margin-top:-5.4pt;width:484pt;height:42pt;z-index:251658240" coordsize="61468,53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xuiGOQUAAMARAAAOAAAAZHJzL2Uyb0RvYy54bWzsWMtuGzcU3RfoPwxm&#10;H0ujl23BcuDaTZDCcYzYgTfaUByOZuoZkiUpS+6uQP+gX1B0UaCbFl35c/wpPZecGduKkLhpExRF&#10;gETm617yHt57DqW9p6uqjK6EsYWSkzjZ6saRkFylhZxP4jfnz57sxJF1TKasVFJM4mth46f7X36x&#10;t9Rj0VO5KlNhIjiRdrzUkzh3To87HctzUTG7pbSQmMyUqZhD18w7qWFLeK/KTq/bHXWWyqTaKC6s&#10;xehRmIz3vf8sE9y9yjIrXFROYpzN+U/jP2f02dnfY+O5YToveH0M9gGnqFghsWnr6og5Fi1M8Zar&#10;quBGWZW5La6qjsqyggsfA6JJumvRPDdqoX0s8/FyrluYAO0aTh/slp9cPTf6TJ8aILHUc2DhexTL&#10;KjMV/cUpo5WH7LqFTKxcxDE4SgajnS6Q5Zgb9vsDtD2mPAfwb5nx/Ot3G3aabTsPDrPUSA97h4D9&#10;Zwic5UwLD6wdA4FTExXpJN6OI8kqJOlrpA2T81JE2xQMbY5VLUh2bIHXBoSSbjIiLAAFcOgOayga&#10;rIa7vcEQgx6rpN/vhwVtyGysjXXPhaoiakxig3P4rGJXx9bhJFjaLKHtrSqL9FlRlr5j5rPD0kRX&#10;jFK92x8eHNHhYfJgWSlpsVRkFqZpBGg3UfmWuy4FrSvla5EBHNx0z5/EF6Zo92GcC+mSMJWzVITt&#10;h4jeB0+7UymThT+Ld0ieM+zf+q4dNCuDk8Z3OGW9nkyFr+vWuPuugwXj1sLvrKRrjatCKrPJQYmo&#10;6p3D+gakAA2hNFPpNVLHqMAqVvNnBe7tmFl3ygxoBFcNanSv8JGVajmJVd2Ko1yZ7zeN03rkNmbj&#10;aAlamsT2uwUzIo7KFxJZv5sMBnDrfGcw3O6hY+7PzO7PyEV1qJAOCUhYc9+k9a5smplR1QUY9IB2&#10;xRSTHHtPYu5M0zl0gS7BwVwcHPhl4C7N3LE805ycE6qUl+erC2Z0nbwOaX+imkpj47UcDmvJUqqD&#10;hVNZ4RP8Dtcab1T9/p4u+Bj/awJE663yf79QwMotCMggNtWjfFTMXC70kxBvMSvKwl173UHMdCh5&#10;dVpw4gLq3DEJRC8wCWZp0wgDqbAcSB6Op28s9HJ6pipgfSmmR0bpmVpNX76Jzpm9tNPbmx9vb366&#10;vfnj9uaH25tf/L+ffftP3/719iY0fmsa7frfp9+ohZGsjHA/Thg5PRHL6Nu1sWM1V7jqNKqPN6WB&#10;LS3nlPFNJCEuXGzBjxW/tJFUhzlYURxYDV6ie6f6eLjcdx+AMisLTVxDZXJRuNwnRJM0NFnfB6BZ&#10;07QNVxr08kjxRQXaCQ8AI0rm8PqweaEtknssqplIQZ4vUqQ9x+PDgdK1KaSjA4OQDCeCpxdBvzsc&#10;gfURzM7ucAhj0BwqDIUwwxGTZHdQmzgjHM+beJuYAlgkBtFs+VKl2IchlX09rInnYDvZIUEgbViT&#10;hX5/1KpCfye5Y87GRUP5j1SFltuJvkOBrZE93VmQMH9f6AaR++gKu9vUxTlp4ldqFe0SwFT0tcBG&#10;boXhOrm8FG2WWihM3787gGfS225eHY3UJsmgT0B6qf3XQY1A5SNS703oNvpUK/ZdDL61QVgfoV+b&#10;VfMRhp9aNdPL96qmW81W/rm101z9/1hH3X9JRSkBP3qJJyi6oH1tjWPow4o80OVwOwkPZVRW/eWh&#10;l4yGVH+fy9s/oomG2idueK0/ghtaCzLPHvUo/jvl3TL75/L+NI9k/40ZPxP471n1Txr0O8T9vn9U&#10;3/3wsv8XAAAA//8DAFBLAwQKAAAAAAAAACEA1LjlPVgLAABYCwAAFAAAAGRycy9tZWRpYS9pbWFn&#10;ZTEucG5niVBORw0KGgoAAAANSUhEUgAAAPcAAACOCAYAAADtoZ5aAAAAAXNSR0IArs4c6QAAAARn&#10;QU1BAACxjwv8YQUAAAAJcEhZcwAAIdUAACHVAQSctJ0AAArtSURBVHhe7d19jBx1HcfxqYAIUUSM&#10;QUUI0AoISuH2N9eaGBvkoZQngQACPoDtzm6h8gcCfyARDPEJhJDrzW6vLSoJitztzB4lpAkSBYMg&#10;IYTUxCjhDxSBtlx77e3DtZVyd35n7rfXdu/Xdnv7NLP3fiWf7OPt7kx+n52ZvZ0dCwAAAAAAAAAA&#10;AAAAAAAAAAAAAAAAdIItDyz9hD4LoFMUM6mrJZtH+1JKXwUg7oq9yauKrvNBKZOaKLnOttFeCg7E&#10;XljsjPO/sNh7MjxCwYH4ktXwK4tuqrrYYWRJvm0km0zouwKIi6Kb/qaU2FjsvTI8SsGB+AiKLUvm&#10;gxV7Mm5quNzrdOk/BRBVhaxzRc3F1pFV9+HtFByIrkLvoRd7r2yl4EAEjWZSlxczzi5DaQ8hztZy&#10;dum5+iEBtFs5m7xMillnsScjbxBbt/csp+BAu5Wzyy+rf4m9b4KCl93kOfopALRaOeNc2uhiT8V1&#10;tpRXpefrpwLQKk0tdiUUHGitghS75KZ2GgvZ6AQFX0nBgaYrZ50lUrrWFHtPhkqZZWfrlwCg0Qru&#10;sktatsSeHgoONEOwxC62r9iVDG2j4EDjlN3UxREodpii67xf6nW+ol8a0Jkm3Fs/rs82TZSKPRVX&#10;VtEpODpVoTd5WinjvF3sdZL6qoYrZ5cvjlyxdViCoyMVVqW/KIP73XCQZ5yxcia9TN/UMOVscrG8&#10;eeyoLlWUEhY8u/zL+iUD8RYUWwb2O/sMcil4sYEFH+kNip2KdLErCQvuJs/SLx2Ip53urfOKVcWe&#10;GuRS8ILrLNV3nbGRjHORPFYsil1J8KuqFByxtdNdNk+2f43FrqTegsex2JVQcMTSSFhs57+mQV0d&#10;eQP4sJxJfV//ac1KvekL41rsSmTaNw9TcMTFSI8zt1RjsSsJluBlN3mzfoiDKmWdC+Q5Rk2PFbfI&#10;tG8q9qTP1JMGRNPOPmdurUvs6tRa8E4qdiXBEpyCI7LCJXbGeds0eGtNsIpeyDo36YecpuSmzu+0&#10;YlcSLMG3UnBEzc7sLafK4Kyr2JVMboOnv6cfekpQbFkr6MhiVyLzcGMxs+xLepKB9poYuPYwKd1K&#10;KeVjwaksvR8suKm7ChnnzoLr3CGD9oeF3mSY8LxcV5bbZCDfLaePlN30ynIm9Tsp7zq57hVZMr8h&#10;2VLqdW7UTyGr4su/0enF3hMKjg43/vDtR+mz4W+Ly9L8bnljeFRK/mfJu5JxczniH5m2jbtWps7Q&#10;kw9E2KL7Dres+z6iL9VtwrLmjPfcdkxw9E1Z8t8sawAPyZrDc1KMoWIm1RGlDwpepOBoucTAJy3l&#10;r7Bs/+eW7fXJ6ZNy+oJc97Kc/5elvHfk8nuSjZPxy3Lb8NRl5b8b3kd5GyQvy+Vn5fo/WHbetVTu&#10;p3L5Vvmbq6xuf6HkC9a89UfqZz6goPTbH0mfLAW/upRN/1JW9V+QVf2SqTxxiEzHexQcrXXtwGFS&#10;vr9LJloS5e+QN4G35Pxzcn6VlcjdLm8CS+S6U6XSc/SrMnqz57YjR1elu2U7Xrb/nafC7XlDkaKa&#10;oOCF7PLT9eQALdDtXTmthO2I8gtS8r/JaVaW/I7V5XcdaEk/MTExJ/jAKtgzrZBx1kjhN8gq/UwP&#10;KdSSBAXftWbFaXoSgGaTbWjbe9VYuLbHG5W8JIV/SC5fZS1Yd7x+0UYTq1NHB0v3spt0ZDXeDT+0&#10;y6Q2S+nbtv0ur2G3bFb8U04fL2VTK4Kv9OqXC7SA7S2eXqwIRvkfymnwWcBay87dZHXl5+op2K9g&#10;CT+ydtlxIyuDVfr0DcG/7mSVfrUUb70UboNc3iTZXV3KWhO8ccgbSLDG8JasPbwoj/l7Ob1fLn9n&#10;pDelWvGrNcCBKf8v08oUjwxJ2Z+xVP5emYYrwg/uZvCJfrHnts8MZ245cTTj2Dv6Ul+Vwi8quulr&#10;Sm7yuqlkU9dKcc8Lbh/tSylZSzhh+yM3HasfogYTc8LXl8jdYCW8e/SVQJOp/CIpynhVceKYYBqG&#10;ZG3keUlGCr/C6spdZHX3n2KdOfBRPbXNt+j5w63udadYXf6l8jrukTUNT17Xf+T8uLym3VaXd56+&#10;J9ACynt2r5J0YLxdUqy3JovvPy55UKb5Lsl3w0/tbe/r8iZwprVg8GQr8fRJ1vzBY8OSVvK1Zz5l&#10;JQZOCm+3c2eF91fe5XJ6syyRfySPnZXHfFpO/yHXje553qoo7149x4EWSeS7ZVB2wtK7kZH5EcyT&#10;Rs2X/B/Df0ECLWd7T5kHJak7yttk2QOf1XMaaLHuJ+fLamXwqbR5gJKZJZynufP1XAbaJPwKqWGA&#10;knryEz13gTZKeGfIYPyganCSmUZ5f5rc6QaIAuWtMg5UcmhR/iary/+cnqtABMzvP0EG5g7jgCW1&#10;JdjOTvgX6jkKRIjKPWwctKS2qPz9ek4CEbPgieNl6VMyDlxysDzPdjaiLfwhB+PgJfuL8jdbC2Wz&#10;Boi0hf3HWba33TiIyfSE/8/2Fuu5B0Sc7f942iAm+4n3Mz3XgBjofvwYGbhD0wcy2SfBbrPBDiZA&#10;rCj/TuOAJjre+5P7kgNxk3j6aEsFv4RqGtizPMobs1R+iZ5TQAxN/gyyeYDP5ij/F3oOATEV/JKJ&#10;8v9tHOCzNcp7ke1sdAaVW2oc5LMy3hZLDZ6o5wwQc4nVR8jAfmP6QJ9t8catbv9SPVeADqH8680D&#10;flblAT03gA4S/AaYauFhiKKXv1qJ147QcwPoMFE5DFGro7yt4S+jAp1rYo5sd0b0MERNy5iU+3I9&#10;A4AOFpfDEDUqwTHLgFlijgz4uB6G6NASHH+8lUcsAdouOOqGqQydlSG+N47ZqbMPQzRmJbxL9JQC&#10;s0yiv4MPQ8T+2ZjtbH9wejFiHvbPBsSC3NmylBszliSeYTsbmGL7T1QVJJ5h/2ygiuo/XYqx21iY&#10;OIX9swED2//1tLLEKt6L4Z5vAKosGDxZlt67zMWJetg/Gzgw28uYyxPpjLF/NnAw5z71eSn4qKFA&#10;0Y1i/2ygNrb3K2OJopmX2M4GamXnPy0Fj/5hiNg/G5gB5d1rLFR0wv7ZwIx0r4/2YYjYPxuog/Lu&#10;Mhar3VE++2cDdVnYf5Rse280FixIe/4nvs3qXneKfoUAZizh/cBQsCBjlp2/TAr+vuG2ZmXcUrmr&#10;9SsDUJeL1x8pBTYdhujB8Hbb6zPc1pyofE/4nAAaxPaTVUV7ZWqbV3kXVN3WpHivWvPkjQZAAwVf&#10;ElH+m2HJlFeQnKpv0bc1fdV8u9WVn6ufEUBD2f63JbLNO3C9vmYP21+tS9iEhMf1ukY/E4CGCw5D&#10;ZHt36Ev7SvgXmovZiHiufhYALRcePdTbYi5nXXnNWvTbj+lnAdAWyl9jKGc9GbEW9s/Tjw6gbbpz&#10;FxkKOtPItr33Lf3IANoqXDVv0HfRlZ/VjwogEpS31ljWQ8vr4ddeAURI/UcOZTsbiKTgW2u2P8NP&#10;zYNDGuWu048EIHKU/6i5vAcJ29lAxNmDM1k1f53/ZwNRN/ld862GAu8vI9a5bGcD8VDzkUuC7ew8&#10;29lAbKjcEnOZq8J2NhAzwafmB181ZzsbiCXb+42h0JMJ9gm386fpewKIleAY2aZiB98b787doO8F&#10;IHbCVXN/eHq5vT59DwCxZef3XTVX3ga+Nw50gr0/NVde0VL9p+tbAMTaPqvmgzfqawF0BOU9Jlmr&#10;LwHoGPbgOWxnAwAAAAAAAAAAAAAAAAAAAAAAAAAAAAAAAABmK8v6P/ax28RvuHVzAAAAAElFTkSu&#10;QmCCUEsDBBQABgAIAAAAIQBKsZCS4AAAAAoBAAAPAAAAZHJzL2Rvd25yZXYueG1sTI9BT8JAEIXv&#10;Jv6HzZh4g21BFGu3hBD1REgEE+Jt6A5tQ3e26S5t+fduT3qbmffy5nvpajC16Kh1lWUF8TQCQZxb&#10;XXGh4PvwMVmCcB5ZY22ZFNzIwSq7v0sx0bbnL+r2vhAhhF2CCkrvm0RKl5dk0E1tQxy0s20N+rC2&#10;hdQt9iHc1HIWRc/SYMXhQ4kNbUrKL/urUfDZY7+ex+/d9nLe3H4Oi91xG5NSjw/D+g2Ep8H/mWHE&#10;D+iQBaaTvbJ2olYwiZ9CFz8OUegQHK+L8XJS8DKfgcxS+b9C9gs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AqxuiGOQUAAMARAAAOAAAAAAAAAAAAAAAAADoCAABk&#10;cnMvZTJvRG9jLnhtbFBLAQItAAoAAAAAAAAAIQDUuOU9WAsAAFgLAAAUAAAAAAAAAAAAAAAAAJ8H&#10;AABkcnMvbWVkaWEvaW1hZ2UxLnBuZ1BLAQItABQABgAIAAAAIQBKsZCS4AAAAAoBAAAPAAAAAAAA&#10;AAAAAAAAACkTAABkcnMvZG93bnJldi54bWxQSwECLQAUAAYACAAAACEAqiYOvrwAAAAhAQAAGQAA&#10;AAAAAAAAAAAAAAA2FAAAZHJzL19yZWxzL2Uyb0RvYy54bWwucmVsc1BLBQYAAAAABgAGAHwBAAAp&#10;FQAAAAA=&#10;">
              <v:rect id="Rectangle 7" o:spid="_x0000_s1043" style="position:absolute;left:1016;top:4000;width:59245;height:1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gzRwwAAANoAAAAPAAAAZHJzL2Rvd25yZXYueG1sRI/NasMw&#10;EITvhbyD2EBvjZxCm+BECSGhUB/rhkJvi7XxT6yVkVTb8dNHhUKPw8x8w2z3o2lFT87XlhUsFwkI&#10;4sLqmksF58+3pzUIH5A1tpZJwY087Hezhy2m2g78QX0eShEh7FNUUIXQpVL6oiKDfmE74uhdrDMY&#10;onSl1A6HCDetfE6SV2mw5rhQYUfHiopr/mMUNHZoaDV9ZcXLde181kxaf5+UepyPhw2IQGP4D/+1&#10;37WCFfxeiTdA7u4AAAD//wMAUEsBAi0AFAAGAAgAAAAhANvh9svuAAAAhQEAABMAAAAAAAAAAAAA&#10;AAAAAAAAAFtDb250ZW50X1R5cGVzXS54bWxQSwECLQAUAAYACAAAACEAWvQsW78AAAAVAQAACwAA&#10;AAAAAAAAAAAAAAAfAQAAX3JlbHMvLnJlbHNQSwECLQAUAAYACAAAACEACg4M0cMAAADaAAAADwAA&#10;AAAAAAAAAAAAAAAHAgAAZHJzL2Rvd25yZXYueG1sUEsFBgAAAAADAAMAtwAAAPcCAAAAAA==&#10;" fillcolor="#0035ad" stroked="f" strokeweight="1pt"/>
              <v:shape id="Picture 8" o:spid="_x0000_s1044" type="#_x0000_t75" style="position:absolute;left:47180;width:3366;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trzvwAAANoAAAAPAAAAZHJzL2Rvd25yZXYueG1sRE/LisIw&#10;FN0L/kO4A25EUwsjpdNUVBAEV6OC22tz+5hpbkoTa/37yWLA5eG8s81oWjFQ7xrLClbLCARxYXXD&#10;lYLr5bBIQDiPrLG1TApe5GCTTycZpto++ZuGs69ECGGXooLa+y6V0hU1GXRL2xEHrrS9QR9gX0nd&#10;4zOEm1bGUbSWBhsODTV2tK+p+D0/jIJ5fC/vp2L7Sta7W1maT/PzGGKlZh/j9guEp9G/xf/uo1YQ&#10;toYr4QbI/A8AAP//AwBQSwECLQAUAAYACAAAACEA2+H2y+4AAACFAQAAEwAAAAAAAAAAAAAAAAAA&#10;AAAAW0NvbnRlbnRfVHlwZXNdLnhtbFBLAQItABQABgAIAAAAIQBa9CxbvwAAABUBAAALAAAAAAAA&#10;AAAAAAAAAB8BAABfcmVscy8ucmVsc1BLAQItABQABgAIAAAAIQBaJtrzvwAAANoAAAAPAAAAAAAA&#10;AAAAAAAAAAcCAABkcnMvZG93bnJldi54bWxQSwUGAAAAAAMAAwC3AAAA8wIAAAAA&#10;">
                <v:imagedata r:id="rId3" o:title="Logo" croptop="5869f" cropbottom="7336f" cropleft="20032f" cropright="19097f"/>
              </v:shape>
              <v:shapetype id="_x0000_t202" coordsize="21600,21600" o:spt="202" path="m,l,21600r21600,l21600,xe">
                <v:stroke joinstyle="miter"/>
                <v:path gradientshapeok="t" o:connecttype="rect"/>
              </v:shapetype>
              <v:shape id="Text Box 9" o:spid="_x0000_s1045" type="#_x0000_t202" style="position:absolute;left:50038;top:127;width:1143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lKwwAAANoAAAAPAAAAZHJzL2Rvd25yZXYueG1sRI9Pi8Iw&#10;FMTvC36H8IS9ramCotUoUpCVRQ/+uXh7Ns+22LzUJqvVT28EweMwM79hJrPGlOJKtSssK+h2IhDE&#10;qdUFZwr2u8XPEITzyBpLy6TgTg5m09bXBGNtb7yh69ZnIkDYxagg976KpXRpTgZdx1bEwTvZ2qAP&#10;ss6krvEW4KaUvSgaSIMFh4UcK0pySs/bf6PgL1mscXPsmeGjTH5Xp3l12R/6Sn23m/kYhKfGf8Lv&#10;9lIrGMHrSrgBcvoEAAD//wMAUEsBAi0AFAAGAAgAAAAhANvh9svuAAAAhQEAABMAAAAAAAAAAAAA&#10;AAAAAAAAAFtDb250ZW50X1R5cGVzXS54bWxQSwECLQAUAAYACAAAACEAWvQsW78AAAAVAQAACwAA&#10;AAAAAAAAAAAAAAAfAQAAX3JlbHMvLnJlbHNQSwECLQAUAAYACAAAACEAdC/pSsMAAADaAAAADwAA&#10;AAAAAAAAAAAAAAAHAgAAZHJzL2Rvd25yZXYueG1sUEsFBgAAAAADAAMAtwAAAPcCAAAAAA==&#10;" filled="f" stroked="f" strokeweight=".5pt">
                <v:textbox>
                  <w:txbxContent>
                    <w:p w14:paraId="0B84D0C5" w14:textId="77777777" w:rsidR="00504084" w:rsidRPr="00653B87" w:rsidRDefault="00504084" w:rsidP="00504084">
                      <w:pPr>
                        <w:rPr>
                          <w:rFonts w:ascii="Wensley Demo" w:hAnsi="Wensley Demo"/>
                          <w:sz w:val="40"/>
                          <w:szCs w:val="40"/>
                        </w:rPr>
                      </w:pPr>
                      <w:r w:rsidRPr="00653B87">
                        <w:rPr>
                          <w:rFonts w:ascii="Wensley Demo" w:hAnsi="Wensley Demo"/>
                          <w:sz w:val="40"/>
                          <w:szCs w:val="40"/>
                        </w:rPr>
                        <w:t>THJPH</w:t>
                      </w:r>
                    </w:p>
                  </w:txbxContent>
                </v:textbox>
              </v:shape>
              <v:shape id="Text Box 10" o:spid="_x0000_s1046" type="#_x0000_t202" style="position:absolute;top:571;width:21653;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xqPxQAAANsAAAAPAAAAZHJzL2Rvd25yZXYueG1sRI9Pa8JA&#10;EMXvBb/DMoK3ulFQJLqKBKRF2oN/Lt7G7JgEs7Mxu2raT+8cCr3N8N6895vFqnO1elAbKs8GRsME&#10;FHHubcWFgeNh8z4DFSKyxdozGfihAKtl722BqfVP3tFjHwslIRxSNFDG2KRah7wkh2HoG2LRLr51&#10;GGVtC21bfEq4q/U4SabaYcXSUGJDWUn5dX93BrbZ5ht357Gb/dbZx9dl3dyOp4kxg363noOK1MV/&#10;89/1pxV8oZdfZAC9fAEAAP//AwBQSwECLQAUAAYACAAAACEA2+H2y+4AAACFAQAAEwAAAAAAAAAA&#10;AAAAAAAAAAAAW0NvbnRlbnRfVHlwZXNdLnhtbFBLAQItABQABgAIAAAAIQBa9CxbvwAAABUBAAAL&#10;AAAAAAAAAAAAAAAAAB8BAABfcmVscy8ucmVsc1BLAQItABQABgAIAAAAIQDUFxqPxQAAANsAAAAP&#10;AAAAAAAAAAAAAAAAAAcCAABkcnMvZG93bnJldi54bWxQSwUGAAAAAAMAAwC3AAAA+QIAAAAA&#10;" filled="f" stroked="f" strokeweight=".5pt">
                <v:textbox>
                  <w:txbxContent>
                    <w:p w14:paraId="09F70E08" w14:textId="77777777" w:rsidR="00504084" w:rsidRPr="00504084" w:rsidRDefault="00504084" w:rsidP="00504084">
                      <w:pPr>
                        <w:rPr>
                          <w:rFonts w:cs="DB Helvethaica X 55 Regular"/>
                          <w:b/>
                          <w:bCs/>
                          <w:color w:val="0035AD"/>
                          <w:sz w:val="40"/>
                          <w:szCs w:val="40"/>
                        </w:rPr>
                      </w:pPr>
                      <w:r w:rsidRPr="00504084">
                        <w:rPr>
                          <w:rFonts w:cs="DB Helvethaica X 55 Regular"/>
                          <w:b/>
                          <w:bCs/>
                          <w:color w:val="0035AD"/>
                          <w:sz w:val="40"/>
                          <w:szCs w:val="40"/>
                        </w:rPr>
                        <w:t>Research Article</w:t>
                      </w: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659E8"/>
    <w:multiLevelType w:val="hybridMultilevel"/>
    <w:tmpl w:val="43D0F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8C2CE9"/>
    <w:multiLevelType w:val="hybridMultilevel"/>
    <w:tmpl w:val="2310A288"/>
    <w:lvl w:ilvl="0" w:tplc="82903B10">
      <w:start w:val="1"/>
      <w:numFmt w:val="decimal"/>
      <w:lvlText w:val="%1."/>
      <w:lvlJc w:val="left"/>
      <w:pPr>
        <w:ind w:left="720" w:hanging="360"/>
      </w:pPr>
      <w:rPr>
        <w:rFonts w:ascii="Angsana New" w:hAnsi="Angsana New" w:cs="Angsana New" w:hint="default"/>
        <w:b w:val="0"/>
        <w:i w:val="0"/>
        <w:sz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CA7F93"/>
    <w:multiLevelType w:val="multilevel"/>
    <w:tmpl w:val="04A8ED2C"/>
    <w:lvl w:ilvl="0">
      <w:numFmt w:val="decimal"/>
      <w:lvlText w:val="%1.0"/>
      <w:lvlJc w:val="left"/>
      <w:pPr>
        <w:ind w:left="1200" w:hanging="360"/>
      </w:pPr>
      <w:rPr>
        <w:rFonts w:hint="default"/>
      </w:rPr>
    </w:lvl>
    <w:lvl w:ilvl="1">
      <w:start w:val="1"/>
      <w:numFmt w:val="decimal"/>
      <w:lvlText w:val="%1.%2"/>
      <w:lvlJc w:val="left"/>
      <w:pPr>
        <w:ind w:left="1920" w:hanging="36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3720" w:hanging="72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5520" w:hanging="1080"/>
      </w:pPr>
      <w:rPr>
        <w:rFonts w:hint="default"/>
      </w:rPr>
    </w:lvl>
    <w:lvl w:ilvl="6">
      <w:start w:val="1"/>
      <w:numFmt w:val="decimal"/>
      <w:lvlText w:val="%1.%2.%3.%4.%5.%6.%7"/>
      <w:lvlJc w:val="left"/>
      <w:pPr>
        <w:ind w:left="660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400" w:hanging="1800"/>
      </w:pPr>
      <w:rPr>
        <w:rFonts w:hint="default"/>
      </w:rPr>
    </w:lvl>
  </w:abstractNum>
  <w:abstractNum w:abstractNumId="3" w15:restartNumberingAfterBreak="0">
    <w:nsid w:val="153E113A"/>
    <w:multiLevelType w:val="hybridMultilevel"/>
    <w:tmpl w:val="C66E0DE4"/>
    <w:lvl w:ilvl="0" w:tplc="AF8C2F02">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DB90716"/>
    <w:multiLevelType w:val="hybridMultilevel"/>
    <w:tmpl w:val="08C8300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442A3012"/>
    <w:multiLevelType w:val="multilevel"/>
    <w:tmpl w:val="9E689F3C"/>
    <w:lvl w:ilvl="0">
      <w:numFmt w:val="decimal"/>
      <w:lvlText w:val="%1.0"/>
      <w:lvlJc w:val="left"/>
      <w:pPr>
        <w:ind w:left="840" w:hanging="360"/>
      </w:pPr>
      <w:rPr>
        <w:rFonts w:hint="default"/>
      </w:rPr>
    </w:lvl>
    <w:lvl w:ilvl="1">
      <w:start w:val="1"/>
      <w:numFmt w:val="decimal"/>
      <w:lvlText w:val="%1.%2"/>
      <w:lvlJc w:val="left"/>
      <w:pPr>
        <w:ind w:left="1560" w:hanging="360"/>
      </w:pPr>
      <w:rPr>
        <w:rFonts w:hint="default"/>
      </w:rPr>
    </w:lvl>
    <w:lvl w:ilvl="2">
      <w:start w:val="1"/>
      <w:numFmt w:val="decimal"/>
      <w:lvlText w:val="%1.%2.%3"/>
      <w:lvlJc w:val="left"/>
      <w:pPr>
        <w:ind w:left="2640" w:hanging="720"/>
      </w:pPr>
      <w:rPr>
        <w:rFonts w:hint="default"/>
      </w:rPr>
    </w:lvl>
    <w:lvl w:ilvl="3">
      <w:start w:val="1"/>
      <w:numFmt w:val="decimal"/>
      <w:lvlText w:val="%1.%2.%3.%4"/>
      <w:lvlJc w:val="left"/>
      <w:pPr>
        <w:ind w:left="336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160" w:hanging="1080"/>
      </w:pPr>
      <w:rPr>
        <w:rFonts w:hint="default"/>
      </w:rPr>
    </w:lvl>
    <w:lvl w:ilvl="6">
      <w:start w:val="1"/>
      <w:numFmt w:val="decimal"/>
      <w:lvlText w:val="%1.%2.%3.%4.%5.%6.%7"/>
      <w:lvlJc w:val="left"/>
      <w:pPr>
        <w:ind w:left="6240" w:hanging="1440"/>
      </w:pPr>
      <w:rPr>
        <w:rFonts w:hint="default"/>
      </w:rPr>
    </w:lvl>
    <w:lvl w:ilvl="7">
      <w:start w:val="1"/>
      <w:numFmt w:val="decimal"/>
      <w:lvlText w:val="%1.%2.%3.%4.%5.%6.%7.%8"/>
      <w:lvlJc w:val="left"/>
      <w:pPr>
        <w:ind w:left="6960" w:hanging="1440"/>
      </w:pPr>
      <w:rPr>
        <w:rFonts w:hint="default"/>
      </w:rPr>
    </w:lvl>
    <w:lvl w:ilvl="8">
      <w:start w:val="1"/>
      <w:numFmt w:val="decimal"/>
      <w:lvlText w:val="%1.%2.%3.%4.%5.%6.%7.%8.%9"/>
      <w:lvlJc w:val="left"/>
      <w:pPr>
        <w:ind w:left="8040" w:hanging="1800"/>
      </w:pPr>
      <w:rPr>
        <w:rFonts w:hint="default"/>
      </w:rPr>
    </w:lvl>
  </w:abstractNum>
  <w:abstractNum w:abstractNumId="6" w15:restartNumberingAfterBreak="0">
    <w:nsid w:val="533C63A4"/>
    <w:multiLevelType w:val="multilevel"/>
    <w:tmpl w:val="A9E66442"/>
    <w:lvl w:ilvl="0">
      <w:numFmt w:val="decimal"/>
      <w:lvlText w:val="%1.0"/>
      <w:lvlJc w:val="left"/>
      <w:pPr>
        <w:ind w:left="480" w:hanging="480"/>
      </w:pPr>
      <w:rPr>
        <w:rFonts w:hint="default"/>
      </w:rPr>
    </w:lvl>
    <w:lvl w:ilvl="1">
      <w:start w:val="1"/>
      <w:numFmt w:val="decimalZero"/>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1198852581">
    <w:abstractNumId w:val="0"/>
  </w:num>
  <w:num w:numId="2" w16cid:durableId="1685091408">
    <w:abstractNumId w:val="1"/>
  </w:num>
  <w:num w:numId="3" w16cid:durableId="223104889">
    <w:abstractNumId w:val="6"/>
  </w:num>
  <w:num w:numId="4" w16cid:durableId="137499501">
    <w:abstractNumId w:val="5"/>
  </w:num>
  <w:num w:numId="5" w16cid:durableId="676345906">
    <w:abstractNumId w:val="2"/>
  </w:num>
  <w:num w:numId="6" w16cid:durableId="2024281822">
    <w:abstractNumId w:val="4"/>
  </w:num>
  <w:num w:numId="7" w16cid:durableId="18837096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C6292"/>
    <w:rsid w:val="0000729F"/>
    <w:rsid w:val="00007A9E"/>
    <w:rsid w:val="00027432"/>
    <w:rsid w:val="00082D72"/>
    <w:rsid w:val="0009210D"/>
    <w:rsid w:val="000D3344"/>
    <w:rsid w:val="000F6877"/>
    <w:rsid w:val="001140A2"/>
    <w:rsid w:val="00116259"/>
    <w:rsid w:val="00136229"/>
    <w:rsid w:val="00154DAC"/>
    <w:rsid w:val="001565A3"/>
    <w:rsid w:val="00160B86"/>
    <w:rsid w:val="001A3882"/>
    <w:rsid w:val="001B1271"/>
    <w:rsid w:val="001D190D"/>
    <w:rsid w:val="001F2720"/>
    <w:rsid w:val="00215766"/>
    <w:rsid w:val="002201C3"/>
    <w:rsid w:val="00237D5D"/>
    <w:rsid w:val="00246164"/>
    <w:rsid w:val="00257B38"/>
    <w:rsid w:val="002B5B6C"/>
    <w:rsid w:val="002C73CC"/>
    <w:rsid w:val="003505D8"/>
    <w:rsid w:val="00355863"/>
    <w:rsid w:val="00387C70"/>
    <w:rsid w:val="00396A28"/>
    <w:rsid w:val="003C3A18"/>
    <w:rsid w:val="003D2E84"/>
    <w:rsid w:val="00445418"/>
    <w:rsid w:val="004A62E3"/>
    <w:rsid w:val="004C6292"/>
    <w:rsid w:val="004F4712"/>
    <w:rsid w:val="00504084"/>
    <w:rsid w:val="00511D7A"/>
    <w:rsid w:val="005607BA"/>
    <w:rsid w:val="00577B05"/>
    <w:rsid w:val="005C42B0"/>
    <w:rsid w:val="005E3562"/>
    <w:rsid w:val="0061436C"/>
    <w:rsid w:val="00633EC0"/>
    <w:rsid w:val="006512B5"/>
    <w:rsid w:val="00653B87"/>
    <w:rsid w:val="006E1EAD"/>
    <w:rsid w:val="006F0514"/>
    <w:rsid w:val="00740A08"/>
    <w:rsid w:val="007471D5"/>
    <w:rsid w:val="0075336F"/>
    <w:rsid w:val="00793144"/>
    <w:rsid w:val="00804DBC"/>
    <w:rsid w:val="008153F6"/>
    <w:rsid w:val="00825F98"/>
    <w:rsid w:val="008375C4"/>
    <w:rsid w:val="00861A43"/>
    <w:rsid w:val="00883518"/>
    <w:rsid w:val="008912E7"/>
    <w:rsid w:val="00893E3D"/>
    <w:rsid w:val="008F5DBF"/>
    <w:rsid w:val="008F6E18"/>
    <w:rsid w:val="00904D26"/>
    <w:rsid w:val="00916601"/>
    <w:rsid w:val="00941339"/>
    <w:rsid w:val="00963595"/>
    <w:rsid w:val="00973482"/>
    <w:rsid w:val="00997C46"/>
    <w:rsid w:val="009A203C"/>
    <w:rsid w:val="009C2553"/>
    <w:rsid w:val="009E10B5"/>
    <w:rsid w:val="00A103F6"/>
    <w:rsid w:val="00A27DDA"/>
    <w:rsid w:val="00A84696"/>
    <w:rsid w:val="00AA782A"/>
    <w:rsid w:val="00AB7B75"/>
    <w:rsid w:val="00AF3666"/>
    <w:rsid w:val="00B03C7A"/>
    <w:rsid w:val="00B22D6A"/>
    <w:rsid w:val="00B25277"/>
    <w:rsid w:val="00B26D5C"/>
    <w:rsid w:val="00B934F8"/>
    <w:rsid w:val="00BC6EB0"/>
    <w:rsid w:val="00C13252"/>
    <w:rsid w:val="00C148BE"/>
    <w:rsid w:val="00C178D2"/>
    <w:rsid w:val="00C3763A"/>
    <w:rsid w:val="00C76C34"/>
    <w:rsid w:val="00C83226"/>
    <w:rsid w:val="00CA7BD9"/>
    <w:rsid w:val="00CC31C7"/>
    <w:rsid w:val="00D02866"/>
    <w:rsid w:val="00DB7DE6"/>
    <w:rsid w:val="00DF3FAB"/>
    <w:rsid w:val="00E1220C"/>
    <w:rsid w:val="00E41EBA"/>
    <w:rsid w:val="00E44EB2"/>
    <w:rsid w:val="00E870A3"/>
    <w:rsid w:val="00ED4620"/>
    <w:rsid w:val="00ED542A"/>
    <w:rsid w:val="00EE7ACE"/>
    <w:rsid w:val="00EF1F74"/>
    <w:rsid w:val="00F21DB2"/>
    <w:rsid w:val="00F31244"/>
    <w:rsid w:val="00F524F6"/>
    <w:rsid w:val="00F848D5"/>
    <w:rsid w:val="00FF15A2"/>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C5439C"/>
  <w15:docId w15:val="{1EF62959-37B0-4405-944F-F9DB8A3D8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PSK" w:eastAsiaTheme="minorHAnsi" w:hAnsi="TH SarabunPSK" w:cs="TH SarabunPSK"/>
        <w:sz w:val="28"/>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DB Helvethaica X 55 Regular" w:eastAsia="DB Helvethaica X 55 Regular" w:hAnsi="DB Helvethaica X 55 Regular"/>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Return">
    <w:name w:val="envelope return"/>
    <w:basedOn w:val="Normal"/>
    <w:uiPriority w:val="99"/>
    <w:semiHidden/>
    <w:unhideWhenUsed/>
    <w:rsid w:val="00C3763A"/>
    <w:rPr>
      <w:rFonts w:asciiTheme="majorHAnsi" w:eastAsiaTheme="majorEastAsia" w:hAnsiTheme="majorHAnsi"/>
      <w:sz w:val="20"/>
      <w:szCs w:val="25"/>
    </w:rPr>
  </w:style>
  <w:style w:type="paragraph" w:styleId="EnvelopeAddress">
    <w:name w:val="envelope address"/>
    <w:basedOn w:val="Normal"/>
    <w:uiPriority w:val="99"/>
    <w:semiHidden/>
    <w:unhideWhenUsed/>
    <w:rsid w:val="00C3763A"/>
    <w:pPr>
      <w:framePr w:w="7920" w:h="1980" w:hRule="exact" w:hSpace="180" w:wrap="auto" w:hAnchor="page" w:xAlign="center" w:yAlign="bottom"/>
      <w:ind w:left="2880"/>
    </w:pPr>
    <w:rPr>
      <w:rFonts w:asciiTheme="majorHAnsi" w:eastAsiaTheme="majorEastAsia" w:hAnsiTheme="majorHAnsi"/>
      <w:sz w:val="24"/>
      <w:szCs w:val="30"/>
    </w:rPr>
  </w:style>
  <w:style w:type="paragraph" w:styleId="BalloonText">
    <w:name w:val="Balloon Text"/>
    <w:basedOn w:val="Normal"/>
    <w:link w:val="BalloonTextChar"/>
    <w:uiPriority w:val="99"/>
    <w:semiHidden/>
    <w:unhideWhenUsed/>
    <w:rsid w:val="00653B87"/>
    <w:rPr>
      <w:rFonts w:ascii="Tahoma" w:hAnsi="Tahoma" w:cs="Angsana New"/>
      <w:sz w:val="16"/>
      <w:szCs w:val="20"/>
    </w:rPr>
  </w:style>
  <w:style w:type="character" w:customStyle="1" w:styleId="BalloonTextChar">
    <w:name w:val="Balloon Text Char"/>
    <w:basedOn w:val="DefaultParagraphFont"/>
    <w:link w:val="BalloonText"/>
    <w:uiPriority w:val="99"/>
    <w:semiHidden/>
    <w:rsid w:val="00653B87"/>
    <w:rPr>
      <w:rFonts w:ascii="Tahoma" w:hAnsi="Tahoma" w:cs="Angsana New"/>
      <w:sz w:val="16"/>
      <w:szCs w:val="20"/>
    </w:rPr>
  </w:style>
  <w:style w:type="paragraph" w:styleId="Header">
    <w:name w:val="header"/>
    <w:basedOn w:val="Normal"/>
    <w:link w:val="HeaderChar"/>
    <w:uiPriority w:val="99"/>
    <w:unhideWhenUsed/>
    <w:rsid w:val="00504084"/>
    <w:pPr>
      <w:tabs>
        <w:tab w:val="center" w:pos="4680"/>
        <w:tab w:val="right" w:pos="9360"/>
      </w:tabs>
    </w:pPr>
    <w:rPr>
      <w:rFonts w:cs="Angsana New"/>
      <w:szCs w:val="35"/>
    </w:rPr>
  </w:style>
  <w:style w:type="character" w:customStyle="1" w:styleId="HeaderChar">
    <w:name w:val="Header Char"/>
    <w:basedOn w:val="DefaultParagraphFont"/>
    <w:link w:val="Header"/>
    <w:uiPriority w:val="99"/>
    <w:rsid w:val="00504084"/>
    <w:rPr>
      <w:rFonts w:cs="Angsana New"/>
      <w:szCs w:val="35"/>
    </w:rPr>
  </w:style>
  <w:style w:type="paragraph" w:styleId="Footer">
    <w:name w:val="footer"/>
    <w:basedOn w:val="Normal"/>
    <w:link w:val="FooterChar"/>
    <w:uiPriority w:val="99"/>
    <w:unhideWhenUsed/>
    <w:rsid w:val="00504084"/>
    <w:pPr>
      <w:tabs>
        <w:tab w:val="center" w:pos="4680"/>
        <w:tab w:val="right" w:pos="9360"/>
      </w:tabs>
    </w:pPr>
    <w:rPr>
      <w:rFonts w:cs="Angsana New"/>
      <w:szCs w:val="35"/>
    </w:rPr>
  </w:style>
  <w:style w:type="character" w:customStyle="1" w:styleId="FooterChar">
    <w:name w:val="Footer Char"/>
    <w:basedOn w:val="DefaultParagraphFont"/>
    <w:link w:val="Footer"/>
    <w:uiPriority w:val="99"/>
    <w:rsid w:val="00504084"/>
    <w:rPr>
      <w:rFonts w:cs="Angsana New"/>
      <w:szCs w:val="35"/>
    </w:rPr>
  </w:style>
  <w:style w:type="paragraph" w:styleId="ListParagraph">
    <w:name w:val="List Paragraph"/>
    <w:basedOn w:val="Normal"/>
    <w:uiPriority w:val="34"/>
    <w:qFormat/>
    <w:rsid w:val="00B22D6A"/>
    <w:pPr>
      <w:ind w:left="720"/>
      <w:contextualSpacing/>
    </w:pPr>
    <w:rPr>
      <w:rFonts w:cs="Angsana New"/>
      <w:szCs w:val="35"/>
    </w:rPr>
  </w:style>
  <w:style w:type="character" w:styleId="CommentReference">
    <w:name w:val="annotation reference"/>
    <w:basedOn w:val="DefaultParagraphFont"/>
    <w:uiPriority w:val="99"/>
    <w:semiHidden/>
    <w:unhideWhenUsed/>
    <w:rsid w:val="00B934F8"/>
    <w:rPr>
      <w:sz w:val="16"/>
      <w:szCs w:val="16"/>
    </w:rPr>
  </w:style>
  <w:style w:type="paragraph" w:styleId="CommentText">
    <w:name w:val="annotation text"/>
    <w:basedOn w:val="Normal"/>
    <w:link w:val="CommentTextChar"/>
    <w:uiPriority w:val="99"/>
    <w:semiHidden/>
    <w:unhideWhenUsed/>
    <w:rsid w:val="00B934F8"/>
    <w:rPr>
      <w:rFonts w:cs="Angsana New"/>
      <w:sz w:val="20"/>
      <w:szCs w:val="25"/>
    </w:rPr>
  </w:style>
  <w:style w:type="character" w:customStyle="1" w:styleId="CommentTextChar">
    <w:name w:val="Comment Text Char"/>
    <w:basedOn w:val="DefaultParagraphFont"/>
    <w:link w:val="CommentText"/>
    <w:uiPriority w:val="99"/>
    <w:semiHidden/>
    <w:rsid w:val="00B934F8"/>
    <w:rPr>
      <w:rFonts w:cs="Angsana New"/>
      <w:sz w:val="20"/>
      <w:szCs w:val="25"/>
    </w:rPr>
  </w:style>
  <w:style w:type="paragraph" w:styleId="CommentSubject">
    <w:name w:val="annotation subject"/>
    <w:basedOn w:val="CommentText"/>
    <w:next w:val="CommentText"/>
    <w:link w:val="CommentSubjectChar"/>
    <w:uiPriority w:val="99"/>
    <w:semiHidden/>
    <w:unhideWhenUsed/>
    <w:rsid w:val="00B934F8"/>
    <w:rPr>
      <w:b/>
      <w:bCs/>
    </w:rPr>
  </w:style>
  <w:style w:type="character" w:customStyle="1" w:styleId="CommentSubjectChar">
    <w:name w:val="Comment Subject Char"/>
    <w:basedOn w:val="CommentTextChar"/>
    <w:link w:val="CommentSubject"/>
    <w:uiPriority w:val="99"/>
    <w:semiHidden/>
    <w:rsid w:val="00B934F8"/>
    <w:rPr>
      <w:rFonts w:cs="Angsana New"/>
      <w:b/>
      <w:bCs/>
      <w:sz w:val="20"/>
      <w:szCs w:val="25"/>
    </w:rPr>
  </w:style>
  <w:style w:type="paragraph" w:styleId="BodyText">
    <w:name w:val="Body Text"/>
    <w:basedOn w:val="Normal"/>
    <w:link w:val="BodyTextChar"/>
    <w:uiPriority w:val="1"/>
    <w:qFormat/>
    <w:rsid w:val="00B934F8"/>
    <w:pPr>
      <w:widowControl w:val="0"/>
      <w:spacing w:before="121"/>
      <w:ind w:left="480"/>
    </w:pPr>
    <w:rPr>
      <w:rFonts w:ascii="Times New Roman" w:eastAsia="Times New Roman" w:hAnsi="Times New Roman" w:cstheme="minorBidi"/>
      <w:sz w:val="21"/>
      <w:szCs w:val="21"/>
      <w:lang w:bidi="ar-SA"/>
    </w:rPr>
  </w:style>
  <w:style w:type="character" w:customStyle="1" w:styleId="BodyTextChar">
    <w:name w:val="Body Text Char"/>
    <w:basedOn w:val="DefaultParagraphFont"/>
    <w:link w:val="BodyText"/>
    <w:uiPriority w:val="1"/>
    <w:rsid w:val="00B934F8"/>
    <w:rPr>
      <w:rFonts w:ascii="Times New Roman" w:eastAsia="Times New Roman" w:hAnsi="Times New Roman" w:cstheme="minorBidi"/>
      <w:sz w:val="21"/>
      <w:szCs w:val="21"/>
      <w:lang w:bidi="ar-SA"/>
    </w:rPr>
  </w:style>
  <w:style w:type="table" w:styleId="TableGrid">
    <w:name w:val="Table Grid"/>
    <w:basedOn w:val="TableNormal"/>
    <w:uiPriority w:val="59"/>
    <w:rsid w:val="00F524F6"/>
    <w:pPr>
      <w:spacing w:after="0" w:line="240" w:lineRule="auto"/>
    </w:pPr>
    <w:rPr>
      <w:rFonts w:asciiTheme="minorHAnsi" w:hAnsiTheme="minorHAnsi" w:cstheme="minorBidi"/>
      <w:sz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FF15A2"/>
    <w:rPr>
      <w:color w:val="0000FF"/>
      <w:u w:val="single"/>
    </w:rPr>
  </w:style>
  <w:style w:type="paragraph" w:styleId="Revision">
    <w:name w:val="Revision"/>
    <w:hidden/>
    <w:uiPriority w:val="99"/>
    <w:semiHidden/>
    <w:rsid w:val="00916601"/>
    <w:pPr>
      <w:spacing w:after="0" w:line="240" w:lineRule="auto"/>
    </w:pPr>
    <w:rPr>
      <w:rFonts w:cs="Angsana New"/>
      <w:szCs w:val="3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907D34-7104-47F6-812C-B80D69279B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323</TotalTime>
  <Pages>11</Pages>
  <Words>3459</Words>
  <Characters>19721</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Somchoke Kittisakulnam</dc:creator>
  <cp:lastModifiedBy>.</cp:lastModifiedBy>
  <cp:revision>64</cp:revision>
  <cp:lastPrinted>2022-08-22T16:59:00Z</cp:lastPrinted>
  <dcterms:created xsi:type="dcterms:W3CDTF">2022-07-25T16:46:00Z</dcterms:created>
  <dcterms:modified xsi:type="dcterms:W3CDTF">2026-07-14T08:06:00Z</dcterms:modified>
</cp:coreProperties>
</file>