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Tropical Biomedicine (TB) - Manuscript Submission Checklist for Authors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Manuscript title: Maternal Toxoplasma gondii Infection and Adverse Pregnancy Outcomes: A Systematic Review and Meta-analysis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Corresponding author: Nora Harminarti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I have read the Instructions for Authors and conform to its requirements.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Thematic scope fits into Parasitology, Tropical Medicine, Zoonosis and biomedical research.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Cover letter is provided with at least three suggested reviewers contact details.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Cover letter states that the manuscript has not been previously published and is not under consideration elsewhere.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Declaration of Conflict of Interests is included in the manuscript.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Typography and figures conform to the prescribed specifications.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Abstract is no more than 300 words.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A maximum of five keywords are included.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Title does not contain unnecessary abbreviations.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Manuscript sections are organised in the required order.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References are cited within the text.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References are prepared according to Tropical Biomedicine author-date style.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DOI for references, wherever present, are included.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Line numbers and page numbers are included.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Language and grammar have been checked.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4"/>
        </w:rPr>
        <w:t>☑ Figures are compiled and submitted as separate high-resolution image files.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Prepared by: Corresponding author / submitter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Date: ____________________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