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eastAsia="Times New Roman"/>
          <w:b/>
          <w:i w:val="0"/>
          <w:sz w:val="24"/>
        </w:rPr>
        <w:t>Cover Letter</w:t>
      </w:r>
    </w:p>
    <w:p>
      <w:pPr>
        <w:spacing w:line="480" w:lineRule="auto" w:after="0"/>
      </w:pPr>
      <w:r>
        <w:rPr>
          <w:rFonts w:ascii="Times New Roman" w:hAnsi="Times New Roman" w:eastAsia="Times New Roman"/>
          <w:b w:val="0"/>
          <w:i w:val="0"/>
          <w:sz w:val="24"/>
        </w:rPr>
        <w:t>Dear Editor-in-Chief,</w:t>
      </w:r>
    </w:p>
    <w:p>
      <w:pPr>
        <w:spacing w:line="480" w:lineRule="auto" w:after="0"/>
      </w:pPr>
      <w:r>
        <w:rPr>
          <w:rFonts w:ascii="Times New Roman" w:hAnsi="Times New Roman" w:eastAsia="Times New Roman"/>
          <w:b w:val="0"/>
          <w:i w:val="0"/>
          <w:sz w:val="24"/>
        </w:rPr>
      </w:r>
    </w:p>
    <w:p>
      <w:pPr>
        <w:spacing w:line="480" w:lineRule="auto" w:after="0"/>
      </w:pPr>
      <w:r>
        <w:rPr>
          <w:rFonts w:ascii="Times New Roman" w:hAnsi="Times New Roman" w:eastAsia="Times New Roman"/>
          <w:b w:val="0"/>
          <w:i w:val="0"/>
          <w:sz w:val="24"/>
        </w:rPr>
        <w:t>We are pleased to submit our original article entitled “Hyperbaric oxygen therapy improves spatial working memory in a Porphyromonas gingivalis-induced periodontitis rat model” for consideration for publication in the Malaysian Journal of Medicine and Health Sciences.</w:t>
      </w:r>
    </w:p>
    <w:p>
      <w:pPr>
        <w:spacing w:line="480" w:lineRule="auto" w:after="0"/>
      </w:pPr>
      <w:r>
        <w:rPr>
          <w:rFonts w:ascii="Times New Roman" w:hAnsi="Times New Roman" w:eastAsia="Times New Roman"/>
          <w:b w:val="0"/>
          <w:i w:val="0"/>
          <w:sz w:val="24"/>
        </w:rPr>
        <w:t>This study evaluates the effect of hyperbaric oxygen therapy on spatial working memory in a Porphyromonas gingivalis-induced periodontitis rat model. The findings may be relevant to MJMHS readers because they provide experimental evidence on the oral-systemic and oral-brain axis and the potential role of hyperbaric oxygen therapy in inflammatory cognitive-related impairment.</w:t>
      </w:r>
    </w:p>
    <w:p>
      <w:pPr>
        <w:spacing w:line="480" w:lineRule="auto" w:after="0"/>
      </w:pPr>
      <w:r>
        <w:rPr>
          <w:rFonts w:ascii="Times New Roman" w:hAnsi="Times New Roman" w:eastAsia="Times New Roman"/>
          <w:b w:val="0"/>
          <w:i w:val="0"/>
          <w:sz w:val="24"/>
        </w:rPr>
        <w:t>We confirm that this manuscript is original, has not been published previously, and is not under consideration by another journal. All authors have read and approved the manuscript and agree with its submission to MJMHS.</w:t>
      </w:r>
    </w:p>
    <w:p>
      <w:pPr>
        <w:spacing w:line="480" w:lineRule="auto" w:after="0"/>
      </w:pPr>
      <w:r>
        <w:rPr>
          <w:rFonts w:ascii="Times New Roman" w:hAnsi="Times New Roman" w:eastAsia="Times New Roman"/>
          <w:b w:val="0"/>
          <w:i w:val="0"/>
          <w:sz w:val="24"/>
        </w:rPr>
        <w:t>The authors declare no conflicts of interest. This study was conducted in accordance with institutional guidelines for the care and use of laboratory animals and was approved by the Institutional Research Ethics Committee (approval number: EC/101/KEPK-FKGUHT/X/2024).</w:t>
      </w:r>
    </w:p>
    <w:p>
      <w:pPr>
        <w:spacing w:line="480" w:lineRule="auto" w:after="0"/>
      </w:pPr>
      <w:r>
        <w:rPr>
          <w:rFonts w:ascii="Times New Roman" w:hAnsi="Times New Roman" w:eastAsia="Times New Roman"/>
          <w:b w:val="0"/>
          <w:i w:val="0"/>
          <w:sz w:val="24"/>
        </w:rPr>
        <w:t>The corresponding author for this submission is Yoifah Rizka Wedarti, email: yoifah.rizka.wedarti-2022@fk.unair.ac.id; yoifah.rizka@hangtuah.ac.id, telephone/WhatsApp: 08165411815.</w:t>
      </w:r>
    </w:p>
    <w:p>
      <w:pPr>
        <w:spacing w:line="480" w:lineRule="auto" w:after="0"/>
      </w:pPr>
      <w:r>
        <w:rPr>
          <w:rFonts w:ascii="Times New Roman" w:hAnsi="Times New Roman" w:eastAsia="Times New Roman"/>
          <w:b w:val="0"/>
          <w:i w:val="0"/>
          <w:sz w:val="24"/>
        </w:rPr>
      </w:r>
    </w:p>
    <w:p>
      <w:pPr>
        <w:spacing w:line="480" w:lineRule="auto" w:after="0"/>
      </w:pPr>
      <w:r>
        <w:rPr>
          <w:rFonts w:ascii="Times New Roman" w:hAnsi="Times New Roman" w:eastAsia="Times New Roman"/>
          <w:b w:val="0"/>
          <w:i w:val="0"/>
          <w:sz w:val="24"/>
        </w:rPr>
        <w:t>Thank you for considering our manuscript.</w:t>
      </w:r>
    </w:p>
    <w:p>
      <w:pPr>
        <w:spacing w:line="480" w:lineRule="auto" w:after="0"/>
      </w:pPr>
      <w:r>
        <w:rPr>
          <w:rFonts w:ascii="Times New Roman" w:hAnsi="Times New Roman" w:eastAsia="Times New Roman"/>
          <w:b w:val="0"/>
          <w:i w:val="0"/>
          <w:sz w:val="24"/>
        </w:rPr>
      </w:r>
    </w:p>
    <w:p>
      <w:pPr>
        <w:spacing w:line="480" w:lineRule="auto" w:after="0"/>
      </w:pPr>
      <w:r>
        <w:rPr>
          <w:rFonts w:ascii="Times New Roman" w:hAnsi="Times New Roman" w:eastAsia="Times New Roman"/>
          <w:b w:val="0"/>
          <w:i w:val="0"/>
          <w:sz w:val="24"/>
        </w:rPr>
        <w:t>Sincerely,</w:t>
      </w:r>
    </w:p>
    <w:p>
      <w:pPr>
        <w:spacing w:line="480" w:lineRule="auto" w:after="0"/>
      </w:pPr>
      <w:r>
        <w:rPr>
          <w:rFonts w:ascii="Times New Roman" w:hAnsi="Times New Roman" w:eastAsia="Times New Roman"/>
          <w:b w:val="0"/>
          <w:i w:val="0"/>
          <w:sz w:val="24"/>
        </w:rPr>
        <w:t>Yoifah Rizka Wedarti</w:t>
      </w:r>
    </w:p>
    <w:p>
      <w:pPr>
        <w:spacing w:line="480" w:lineRule="auto" w:after="0"/>
      </w:pPr>
      <w:r>
        <w:rPr>
          <w:rFonts w:ascii="Times New Roman" w:hAnsi="Times New Roman" w:eastAsia="Times New Roman"/>
          <w:b w:val="0"/>
          <w:i w:val="0"/>
          <w:sz w:val="24"/>
        </w:rPr>
        <w:t>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