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pPr>
      <w:r>
        <w:rPr>
          <w:rFonts w:ascii="Times New Roman" w:hAnsi="Times New Roman" w:eastAsia="Times New Roman"/>
          <w:b/>
          <w:i w:val="0"/>
          <w:sz w:val="24"/>
        </w:rPr>
        <w:t>Endang Setyowati</w:t>
      </w:r>
    </w:p>
    <w:p>
      <w:pPr>
        <w:spacing w:after="0" w:line="259" w:lineRule="auto"/>
      </w:pPr>
      <w:r>
        <w:rPr>
          <w:rFonts w:ascii="Times New Roman" w:hAnsi="Times New Roman" w:eastAsia="Times New Roman"/>
          <w:b w:val="0"/>
          <w:i w:val="0"/>
          <w:sz w:val="22"/>
        </w:rPr>
        <w:t>Universitas Muhammadiyah Kudus</w:t>
      </w:r>
    </w:p>
    <w:p>
      <w:pPr>
        <w:spacing w:after="0" w:line="259" w:lineRule="auto"/>
      </w:pPr>
      <w:r>
        <w:rPr>
          <w:rFonts w:ascii="Times New Roman" w:hAnsi="Times New Roman" w:eastAsia="Times New Roman"/>
          <w:b w:val="0"/>
          <w:i w:val="0"/>
          <w:sz w:val="22"/>
        </w:rPr>
        <w:t>Jl. Hos Cokroaminoto, Kota Kudus, Kudus, Jawa Tengah, Indonesia</w:t>
      </w:r>
    </w:p>
    <w:p>
      <w:pPr>
        <w:spacing w:after="160" w:line="259" w:lineRule="auto"/>
      </w:pPr>
      <w:r>
        <w:rPr>
          <w:rFonts w:ascii="Times New Roman" w:hAnsi="Times New Roman" w:eastAsia="Times New Roman"/>
          <w:b w:val="0"/>
          <w:i w:val="0"/>
          <w:sz w:val="22"/>
        </w:rPr>
        <w:t>Email: endangsetyowati@umkudus.ac.id | ORCID: 0009-0003-9240-8109 | Scopus ID: 57222391871</w:t>
      </w:r>
    </w:p>
    <w:p>
      <w:pPr>
        <w:spacing w:after="160"/>
        <w:pBdr>
          <w:bottom w:val="single" w:sz="6" w:space="1" w:color="808080"/>
        </w:pBdr>
      </w:pPr>
    </w:p>
    <w:p>
      <w:pPr>
        <w:spacing w:after="160" w:line="259" w:lineRule="auto"/>
      </w:pPr>
      <w:r>
        <w:rPr>
          <w:rFonts w:ascii="Times New Roman" w:hAnsi="Times New Roman" w:eastAsia="Times New Roman"/>
          <w:b w:val="0"/>
          <w:i w:val="0"/>
          <w:sz w:val="22"/>
        </w:rPr>
        <w:t>May 25, 2026</w:t>
      </w:r>
    </w:p>
    <w:p>
      <w:pPr>
        <w:spacing w:after="0" w:line="259" w:lineRule="auto"/>
      </w:pPr>
      <w:r>
        <w:rPr>
          <w:rFonts w:ascii="Times New Roman" w:hAnsi="Times New Roman" w:eastAsia="Times New Roman"/>
          <w:b w:val="0"/>
          <w:i w:val="0"/>
          <w:sz w:val="22"/>
        </w:rPr>
        <w:t>Editor-in-Chief</w:t>
      </w:r>
    </w:p>
    <w:p>
      <w:pPr>
        <w:spacing w:after="160" w:line="259" w:lineRule="auto"/>
      </w:pPr>
      <w:r>
        <w:rPr>
          <w:rFonts w:ascii="Times New Roman" w:hAnsi="Times New Roman" w:eastAsia="Times New Roman"/>
          <w:b w:val="0"/>
          <w:i/>
          <w:sz w:val="22"/>
        </w:rPr>
        <w:t>Pharmaceutical Sciences Asia</w:t>
      </w:r>
    </w:p>
    <w:p>
      <w:pPr>
        <w:spacing w:after="120" w:line="259" w:lineRule="auto"/>
      </w:pPr>
      <w:r>
        <w:rPr>
          <w:rFonts w:ascii="Times New Roman" w:hAnsi="Times New Roman" w:eastAsia="Times New Roman"/>
          <w:b w:val="0"/>
          <w:i w:val="0"/>
          <w:sz w:val="22"/>
        </w:rPr>
        <w:t>Dear Editor-in-Chief,</w:t>
      </w:r>
    </w:p>
    <w:p>
      <w:pPr>
        <w:spacing w:after="120" w:line="259" w:lineRule="auto"/>
      </w:pPr>
      <w:r>
        <w:rPr>
          <w:rFonts w:ascii="Times New Roman" w:hAnsi="Times New Roman" w:eastAsia="Times New Roman"/>
          <w:b w:val="0"/>
          <w:i w:val="0"/>
          <w:sz w:val="22"/>
        </w:rPr>
        <w:t>On behalf of all authors, I am pleased to submit our manuscript entitled “Pharmacological Effects of Medicinal Plant-Based Interventions on Lipid Profiles in Adults with Dyslipidemia: A Systematic Review of Clinical Evidence” for consideration as a review article in Pharmaceutical Sciences Asia.</w:t>
      </w:r>
    </w:p>
    <w:p>
      <w:pPr>
        <w:spacing w:after="120" w:line="259" w:lineRule="auto"/>
      </w:pPr>
      <w:r>
        <w:rPr>
          <w:rFonts w:ascii="Times New Roman" w:hAnsi="Times New Roman" w:eastAsia="Times New Roman"/>
          <w:b w:val="0"/>
          <w:i w:val="0"/>
          <w:sz w:val="22"/>
        </w:rPr>
        <w:t>This manuscript synthesizes recent clinical evidence on medicinal plant-based interventions for improving lipid profiles among adults with dyslipidemia or related metabolic conditions. The review emphasizes pharmacological mechanisms, lipid outcome patterns, formulation-related issues, and implications for the development of standardized phytotherapeutic products. We believe that the topic is relevant to the scope of Pharmaceutical Sciences Asia because it integrates clinical pharmacology, phytotherapy, bioactive compounds, and lipid-modifying therapeutic strategies.</w:t>
      </w:r>
    </w:p>
    <w:p>
      <w:pPr>
        <w:spacing w:after="120" w:line="259" w:lineRule="auto"/>
      </w:pPr>
      <w:r>
        <w:rPr>
          <w:rFonts w:ascii="Times New Roman" w:hAnsi="Times New Roman" w:eastAsia="Times New Roman"/>
          <w:b w:val="0"/>
          <w:i w:val="0"/>
          <w:sz w:val="22"/>
        </w:rPr>
        <w:t>The manuscript has not been published previously and is not under consideration by any other journal. All authors have reviewed and approved the submitted version and agree with its submission to Pharmaceutical Sciences Asia. The authors declare that there are no conflicts of interest related to this manuscript. No external funding was received for this work. As this article is a systematic review of previously published studies, ethical approval was not required.</w:t>
      </w:r>
    </w:p>
    <w:p>
      <w:pPr>
        <w:spacing w:after="160" w:line="259" w:lineRule="auto"/>
      </w:pPr>
      <w:r>
        <w:rPr>
          <w:rFonts w:ascii="Times New Roman" w:hAnsi="Times New Roman" w:eastAsia="Times New Roman"/>
          <w:b w:val="0"/>
          <w:i w:val="0"/>
          <w:sz w:val="22"/>
        </w:rPr>
        <w:t>The authors of this manuscript are Endang Setyowati, Oni Apriyanto, Elza Fadia Irani, and Nilawati. The corresponding author is Endang Setyowati, Universitas Muhammadiyah Kudus, email: endangsetyowati@umkudus.ac.id.</w:t>
      </w:r>
    </w:p>
    <w:p>
      <w:pPr>
        <w:spacing w:after="160" w:line="259" w:lineRule="auto"/>
      </w:pPr>
      <w:r>
        <w:rPr>
          <w:rFonts w:ascii="Times New Roman" w:hAnsi="Times New Roman" w:eastAsia="Times New Roman"/>
          <w:b w:val="0"/>
          <w:i w:val="0"/>
          <w:sz w:val="22"/>
        </w:rPr>
        <w:t>Thank you for considering our manuscript for publication. We appreciate your time and look forward to your response.</w:t>
      </w:r>
    </w:p>
    <w:p>
      <w:pPr>
        <w:spacing w:after="360" w:line="259" w:lineRule="auto"/>
      </w:pPr>
      <w:r>
        <w:rPr>
          <w:rFonts w:ascii="Times New Roman" w:hAnsi="Times New Roman" w:eastAsia="Times New Roman"/>
          <w:b w:val="0"/>
          <w:i w:val="0"/>
          <w:sz w:val="22"/>
        </w:rPr>
        <w:t>Sincerely,</w:t>
      </w:r>
    </w:p>
    <w:p>
      <w:pPr>
        <w:spacing w:after="0" w:line="259" w:lineRule="auto"/>
      </w:pPr>
      <w:r>
        <w:rPr>
          <w:rFonts w:ascii="Times New Roman" w:hAnsi="Times New Roman" w:eastAsia="Times New Roman"/>
          <w:b/>
          <w:i w:val="0"/>
          <w:sz w:val="22"/>
        </w:rPr>
        <w:t>Endang Setyowati</w:t>
      </w:r>
    </w:p>
    <w:p>
      <w:pPr>
        <w:spacing w:after="0" w:line="259" w:lineRule="auto"/>
      </w:pPr>
      <w:r>
        <w:rPr>
          <w:rFonts w:ascii="Times New Roman" w:hAnsi="Times New Roman" w:eastAsia="Times New Roman"/>
          <w:b w:val="0"/>
          <w:i w:val="0"/>
          <w:sz w:val="22"/>
        </w:rPr>
        <w:t>Corresponding Author</w:t>
      </w:r>
    </w:p>
    <w:p>
      <w:pPr>
        <w:spacing w:after="0" w:line="259" w:lineRule="auto"/>
      </w:pPr>
      <w:r>
        <w:rPr>
          <w:rFonts w:ascii="Times New Roman" w:hAnsi="Times New Roman" w:eastAsia="Times New Roman"/>
          <w:b w:val="0"/>
          <w:i w:val="0"/>
          <w:sz w:val="22"/>
        </w:rPr>
        <w:t>Universitas Muhammadiyah Kudus</w:t>
      </w:r>
    </w:p>
    <w:p>
      <w:pPr>
        <w:spacing w:after="0" w:line="259" w:lineRule="auto"/>
      </w:pPr>
      <w:r>
        <w:rPr>
          <w:rFonts w:ascii="Times New Roman" w:hAnsi="Times New Roman" w:eastAsia="Times New Roman"/>
          <w:b w:val="0"/>
          <w:i w:val="0"/>
          <w:sz w:val="22"/>
        </w:rPr>
        <w:t>Email: endangsetyowati@umkudus.ac.id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PSA</dc:title>
  <dc:subject>Cover letter for manuscript submission</dc:subject>
  <dc:creator/>
  <cp:keywords/>
  <dc:description/>
  <cp:lastModifiedBy/>
  <cp:revision>1</cp:revision>
  <dcterms:created xsi:type="dcterms:W3CDTF">2013-12-23T23:15:00Z</dcterms:created>
  <dcterms:modified xsi:type="dcterms:W3CDTF">2013-12-23T23:15:00Z</dcterms:modified>
  <cp:category/>
</cp:coreProperties>
</file>