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46628" w14:textId="02ADC1C1" w:rsidR="00DC48F2" w:rsidRPr="00E433EB" w:rsidRDefault="00DC48F2" w:rsidP="00E433EB">
      <w:pPr>
        <w:pStyle w:val="isi"/>
        <w:spacing w:line="276" w:lineRule="auto"/>
        <w:jc w:val="center"/>
        <w:rPr>
          <w:rFonts w:ascii="Book Antiqua" w:hAnsi="Book Antiqua"/>
          <w:b/>
          <w:bCs/>
          <w:sz w:val="28"/>
          <w:szCs w:val="20"/>
          <w:lang w:val="en"/>
        </w:rPr>
      </w:pPr>
      <w:r w:rsidRPr="00E433EB">
        <w:rPr>
          <w:rFonts w:ascii="Book Antiqua" w:hAnsi="Book Antiqua"/>
          <w:b/>
          <w:bCs/>
          <w:sz w:val="28"/>
          <w:szCs w:val="20"/>
          <w:lang w:val="en"/>
        </w:rPr>
        <w:t>BIO-KRIOPRESERVASI SPERMATOZOA: INOVASI KOMBINASI GLISEROL DAN RAFINOSA DALAM MEMPERTAHANKAN KUALITAS SEL DAN EMBRIO</w:t>
      </w:r>
    </w:p>
    <w:p w14:paraId="3C6FD596" w14:textId="77777777" w:rsidR="00DC48F2" w:rsidRPr="00E433EB" w:rsidRDefault="00DC48F2" w:rsidP="00E433EB">
      <w:pPr>
        <w:pStyle w:val="isi"/>
        <w:spacing w:line="276" w:lineRule="auto"/>
        <w:jc w:val="center"/>
        <w:rPr>
          <w:rFonts w:ascii="Book Antiqua" w:hAnsi="Book Antiqua"/>
          <w:b/>
          <w:bCs/>
          <w:szCs w:val="18"/>
          <w:lang w:val="en"/>
        </w:rPr>
      </w:pPr>
      <w:r w:rsidRPr="00E433EB">
        <w:rPr>
          <w:rFonts w:ascii="Book Antiqua" w:hAnsi="Book Antiqua"/>
          <w:b/>
          <w:bCs/>
          <w:szCs w:val="18"/>
          <w:lang w:val="en"/>
        </w:rPr>
        <w:t>Sebuah Tinjauan Komprehensif tentang Mekanisme Molekuler dan Aplikasi Biomedis</w:t>
      </w:r>
    </w:p>
    <w:p w14:paraId="580EA297" w14:textId="77777777" w:rsidR="00F01945" w:rsidRPr="00E433EB" w:rsidRDefault="00F01945" w:rsidP="00E433EB">
      <w:pPr>
        <w:pStyle w:val="isi"/>
        <w:spacing w:line="276" w:lineRule="auto"/>
        <w:jc w:val="center"/>
        <w:rPr>
          <w:rFonts w:ascii="Book Antiqua" w:hAnsi="Book Antiqua"/>
          <w:sz w:val="20"/>
          <w:szCs w:val="20"/>
        </w:rPr>
      </w:pPr>
    </w:p>
    <w:p w14:paraId="44805ECF" w14:textId="77777777" w:rsidR="00F01945" w:rsidRPr="00E433EB" w:rsidRDefault="00F01945" w:rsidP="00E433EB">
      <w:pPr>
        <w:pStyle w:val="isi"/>
        <w:spacing w:line="276" w:lineRule="auto"/>
        <w:jc w:val="center"/>
        <w:rPr>
          <w:rFonts w:ascii="Book Antiqua" w:hAnsi="Book Antiqua"/>
          <w:sz w:val="20"/>
          <w:szCs w:val="20"/>
        </w:rPr>
      </w:pPr>
    </w:p>
    <w:p w14:paraId="285DDDEC" w14:textId="77777777" w:rsidR="00DC48F2" w:rsidRPr="00E433EB" w:rsidRDefault="00DC48F2" w:rsidP="00E433EB">
      <w:pPr>
        <w:jc w:val="center"/>
        <w:rPr>
          <w:b/>
          <w:bCs/>
          <w:szCs w:val="20"/>
          <w:lang w:val="en"/>
        </w:rPr>
      </w:pPr>
      <w:r w:rsidRPr="00E433EB">
        <w:rPr>
          <w:b/>
          <w:bCs/>
          <w:szCs w:val="20"/>
          <w:lang w:val="en"/>
        </w:rPr>
        <w:t>Dr. Manggiasih Dwiayu Larasati, S.ST., M.Biomed</w:t>
      </w:r>
    </w:p>
    <w:p w14:paraId="2F0E4DDF" w14:textId="355EF4CB" w:rsidR="00F01945" w:rsidRPr="00E433EB" w:rsidRDefault="00F01945" w:rsidP="00E433EB">
      <w:pPr>
        <w:jc w:val="center"/>
        <w:rPr>
          <w:szCs w:val="20"/>
        </w:rPr>
      </w:pPr>
    </w:p>
    <w:p w14:paraId="16E1CF23" w14:textId="497B63F4" w:rsidR="001F6964" w:rsidRPr="00E433EB" w:rsidRDefault="001F6964" w:rsidP="00E433EB">
      <w:pPr>
        <w:jc w:val="center"/>
        <w:rPr>
          <w:szCs w:val="20"/>
        </w:rPr>
      </w:pPr>
    </w:p>
    <w:p w14:paraId="1DB662E8" w14:textId="41F02EDB" w:rsidR="001F6964" w:rsidRPr="00E433EB" w:rsidRDefault="001F6964" w:rsidP="00E433EB">
      <w:pPr>
        <w:jc w:val="center"/>
        <w:rPr>
          <w:szCs w:val="20"/>
        </w:rPr>
      </w:pPr>
    </w:p>
    <w:p w14:paraId="36425D21" w14:textId="14A4F70A" w:rsidR="001F6964" w:rsidRPr="00E433EB" w:rsidRDefault="001F6964" w:rsidP="00E433EB">
      <w:pPr>
        <w:jc w:val="center"/>
        <w:rPr>
          <w:szCs w:val="20"/>
        </w:rPr>
      </w:pPr>
    </w:p>
    <w:p w14:paraId="17A5E8F1" w14:textId="1BF32429" w:rsidR="001F6964" w:rsidRPr="00E433EB" w:rsidRDefault="001F6964" w:rsidP="00E433EB">
      <w:pPr>
        <w:jc w:val="center"/>
        <w:rPr>
          <w:szCs w:val="20"/>
        </w:rPr>
      </w:pPr>
    </w:p>
    <w:p w14:paraId="59BEEB18" w14:textId="4DCDBE02" w:rsidR="001F6964" w:rsidRPr="00E433EB" w:rsidRDefault="001F6964" w:rsidP="00E433EB">
      <w:pPr>
        <w:jc w:val="center"/>
        <w:rPr>
          <w:szCs w:val="20"/>
        </w:rPr>
      </w:pPr>
    </w:p>
    <w:p w14:paraId="68FF33FB" w14:textId="08CE1024" w:rsidR="001F6964" w:rsidRPr="00E433EB" w:rsidRDefault="001F6964" w:rsidP="00E433EB">
      <w:pPr>
        <w:jc w:val="center"/>
        <w:rPr>
          <w:szCs w:val="20"/>
        </w:rPr>
      </w:pPr>
    </w:p>
    <w:p w14:paraId="644DE69B" w14:textId="77777777" w:rsidR="001F6964" w:rsidRPr="00E433EB" w:rsidRDefault="001F6964" w:rsidP="00E433EB">
      <w:pPr>
        <w:jc w:val="center"/>
        <w:rPr>
          <w:szCs w:val="20"/>
        </w:rPr>
      </w:pPr>
    </w:p>
    <w:p w14:paraId="52CE3E73" w14:textId="77777777" w:rsidR="00F01945" w:rsidRPr="00E433EB" w:rsidRDefault="00F01945" w:rsidP="00E433EB">
      <w:pPr>
        <w:jc w:val="center"/>
        <w:rPr>
          <w:szCs w:val="20"/>
        </w:rPr>
      </w:pPr>
    </w:p>
    <w:p w14:paraId="02DE3EA1" w14:textId="77777777" w:rsidR="00F01945" w:rsidRPr="00E433EB" w:rsidRDefault="00F01945" w:rsidP="00E433EB">
      <w:pPr>
        <w:jc w:val="center"/>
        <w:rPr>
          <w:szCs w:val="20"/>
        </w:rPr>
      </w:pPr>
    </w:p>
    <w:p w14:paraId="23156714" w14:textId="77777777" w:rsidR="00F01945" w:rsidRPr="00E433EB" w:rsidRDefault="00F01945" w:rsidP="00E433EB">
      <w:pPr>
        <w:jc w:val="center"/>
        <w:rPr>
          <w:rFonts w:eastAsia="Calibri" w:cs="Arial"/>
          <w:szCs w:val="20"/>
          <w:lang w:val="en-GB" w:eastAsia="en-GB"/>
        </w:rPr>
      </w:pPr>
    </w:p>
    <w:p w14:paraId="072033C7" w14:textId="77777777" w:rsidR="00F01945" w:rsidRPr="00E433EB" w:rsidRDefault="00F01945" w:rsidP="00E433EB">
      <w:pPr>
        <w:jc w:val="center"/>
        <w:rPr>
          <w:rFonts w:eastAsia="Calibri" w:cs="Arial"/>
          <w:szCs w:val="20"/>
          <w:lang w:val="en-GB" w:eastAsia="en-GB"/>
        </w:rPr>
      </w:pPr>
    </w:p>
    <w:p w14:paraId="796F04AC" w14:textId="51BD06E7" w:rsidR="00F01945" w:rsidRPr="00E433EB" w:rsidRDefault="00F01945" w:rsidP="00E433EB">
      <w:pPr>
        <w:jc w:val="center"/>
        <w:rPr>
          <w:rFonts w:eastAsia="Calibri" w:cs="Arial"/>
          <w:szCs w:val="20"/>
          <w:lang w:val="en-GB" w:eastAsia="en-GB"/>
        </w:rPr>
      </w:pPr>
    </w:p>
    <w:p w14:paraId="5BBEA382" w14:textId="0FA3A39E" w:rsidR="00D64690" w:rsidRDefault="00D64690" w:rsidP="00E433EB">
      <w:pPr>
        <w:jc w:val="center"/>
        <w:rPr>
          <w:rFonts w:eastAsia="Calibri" w:cs="Arial"/>
          <w:szCs w:val="20"/>
          <w:lang w:val="en-GB" w:eastAsia="en-GB"/>
        </w:rPr>
      </w:pPr>
    </w:p>
    <w:p w14:paraId="13C8A584" w14:textId="13826683" w:rsidR="00DB4E9E" w:rsidRDefault="00DB4E9E" w:rsidP="00E433EB">
      <w:pPr>
        <w:jc w:val="center"/>
        <w:rPr>
          <w:rFonts w:eastAsia="Calibri" w:cs="Arial"/>
          <w:szCs w:val="20"/>
          <w:lang w:val="en-GB" w:eastAsia="en-GB"/>
        </w:rPr>
      </w:pPr>
    </w:p>
    <w:p w14:paraId="1E8C89BB" w14:textId="77777777" w:rsidR="00DB4E9E" w:rsidRPr="00E433EB" w:rsidRDefault="00DB4E9E" w:rsidP="00E433EB">
      <w:pPr>
        <w:jc w:val="center"/>
        <w:rPr>
          <w:rFonts w:eastAsia="Calibri" w:cs="Arial"/>
          <w:szCs w:val="20"/>
          <w:lang w:val="en-GB" w:eastAsia="en-GB"/>
        </w:rPr>
      </w:pPr>
    </w:p>
    <w:p w14:paraId="75F4122A" w14:textId="3642EA86" w:rsidR="00D64690" w:rsidRPr="00E433EB" w:rsidRDefault="00D64690" w:rsidP="00E433EB">
      <w:pPr>
        <w:jc w:val="center"/>
        <w:rPr>
          <w:rFonts w:eastAsia="Calibri" w:cs="Arial"/>
          <w:szCs w:val="20"/>
          <w:lang w:val="en-GB" w:eastAsia="en-GB"/>
        </w:rPr>
      </w:pPr>
    </w:p>
    <w:p w14:paraId="402BF11E" w14:textId="7B04B408" w:rsidR="00D64690" w:rsidRPr="00E433EB" w:rsidRDefault="00D64690" w:rsidP="00E433EB">
      <w:pPr>
        <w:jc w:val="center"/>
        <w:rPr>
          <w:rFonts w:eastAsia="Calibri" w:cs="Arial"/>
          <w:szCs w:val="20"/>
          <w:lang w:val="en-GB" w:eastAsia="en-GB"/>
        </w:rPr>
      </w:pPr>
    </w:p>
    <w:p w14:paraId="433BA984" w14:textId="6317512B" w:rsidR="00150079" w:rsidRPr="00E433EB" w:rsidRDefault="00150079" w:rsidP="00E433EB">
      <w:pPr>
        <w:jc w:val="center"/>
        <w:rPr>
          <w:rFonts w:eastAsia="Calibri" w:cs="Arial"/>
          <w:szCs w:val="20"/>
          <w:lang w:val="en-GB" w:eastAsia="en-GB"/>
        </w:rPr>
      </w:pPr>
    </w:p>
    <w:p w14:paraId="1091D982" w14:textId="77777777" w:rsidR="00457698" w:rsidRPr="00E433EB" w:rsidRDefault="00457698" w:rsidP="00E433EB">
      <w:pPr>
        <w:jc w:val="center"/>
        <w:rPr>
          <w:rFonts w:eastAsia="Calibri" w:cs="Arial"/>
          <w:szCs w:val="20"/>
          <w:lang w:val="en-GB" w:eastAsia="en-GB"/>
        </w:rPr>
      </w:pPr>
    </w:p>
    <w:p w14:paraId="714EB270" w14:textId="5617D6C5" w:rsidR="00D64690" w:rsidRPr="00E433EB" w:rsidRDefault="00535816" w:rsidP="00E433EB">
      <w:pPr>
        <w:jc w:val="center"/>
        <w:rPr>
          <w:rFonts w:eastAsia="Calibri" w:cs="Arial"/>
          <w:szCs w:val="20"/>
          <w:lang w:val="en-GB" w:eastAsia="en-GB"/>
        </w:rPr>
      </w:pPr>
      <w:r w:rsidRPr="00E433EB">
        <w:rPr>
          <w:rFonts w:eastAsia="Calibri" w:cs="Arial"/>
          <w:noProof/>
          <w:szCs w:val="20"/>
          <w:lang w:val="en-IN" w:eastAsia="en-IN"/>
        </w:rPr>
        <w:drawing>
          <wp:inline distT="0" distB="0" distL="0" distR="0" wp14:anchorId="2D41B7AD" wp14:editId="6B972007">
            <wp:extent cx="723900" cy="863171"/>
            <wp:effectExtent l="0" t="0" r="0" b="0"/>
            <wp:docPr id="7" name="Picture 7" descr="C:\Users\ACER\Downloads\LOGO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LOGO B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4941" cy="864412"/>
                    </a:xfrm>
                    <a:prstGeom prst="rect">
                      <a:avLst/>
                    </a:prstGeom>
                    <a:noFill/>
                    <a:ln>
                      <a:noFill/>
                    </a:ln>
                  </pic:spPr>
                </pic:pic>
              </a:graphicData>
            </a:graphic>
          </wp:inline>
        </w:drawing>
      </w:r>
    </w:p>
    <w:p w14:paraId="399F95E5" w14:textId="3C666103" w:rsidR="00150079" w:rsidRPr="00E433EB" w:rsidRDefault="00D64690" w:rsidP="00E433EB">
      <w:pPr>
        <w:tabs>
          <w:tab w:val="center" w:pos="3062"/>
          <w:tab w:val="left" w:pos="5177"/>
        </w:tabs>
        <w:jc w:val="center"/>
        <w:rPr>
          <w:b/>
          <w:szCs w:val="20"/>
          <w:lang w:val="sv-SE"/>
        </w:rPr>
      </w:pPr>
      <w:r w:rsidRPr="00E433EB">
        <w:rPr>
          <w:b/>
          <w:bCs/>
          <w:lang w:val="sv-SE"/>
        </w:rPr>
        <w:t>PENERBIT CV.EUREKA MEDIA AKSARA</w:t>
      </w:r>
      <w:bookmarkStart w:id="1" w:name="_Hlk69727091"/>
      <w:bookmarkStart w:id="2" w:name="_Hlk62037651"/>
      <w:bookmarkStart w:id="3" w:name="_Hlk75777317"/>
      <w:r w:rsidR="00150079" w:rsidRPr="00E433EB">
        <w:rPr>
          <w:b/>
          <w:szCs w:val="20"/>
          <w:lang w:val="sv-SE"/>
        </w:rPr>
        <w:br w:type="page"/>
      </w:r>
    </w:p>
    <w:p w14:paraId="6E63E0A8" w14:textId="4231E825" w:rsidR="00DC48F2" w:rsidRPr="00E433EB" w:rsidRDefault="00DC48F2" w:rsidP="00E433EB">
      <w:pPr>
        <w:tabs>
          <w:tab w:val="left" w:pos="1701"/>
        </w:tabs>
        <w:jc w:val="center"/>
        <w:rPr>
          <w:b/>
          <w:bCs/>
          <w:szCs w:val="20"/>
          <w:lang w:val="en"/>
        </w:rPr>
      </w:pPr>
      <w:r w:rsidRPr="00E433EB">
        <w:rPr>
          <w:b/>
          <w:bCs/>
          <w:szCs w:val="20"/>
          <w:lang w:val="en"/>
        </w:rPr>
        <w:lastRenderedPageBreak/>
        <w:t xml:space="preserve">BIO-KRIOPRESERVASI SPERMATOZOA: </w:t>
      </w:r>
      <w:r w:rsidR="00DB4E9E">
        <w:rPr>
          <w:b/>
          <w:bCs/>
          <w:szCs w:val="20"/>
          <w:lang w:val="en"/>
        </w:rPr>
        <w:br/>
      </w:r>
      <w:r w:rsidRPr="00E433EB">
        <w:rPr>
          <w:b/>
          <w:bCs/>
          <w:szCs w:val="20"/>
          <w:lang w:val="en"/>
        </w:rPr>
        <w:t xml:space="preserve">INOVASI KOMBINASI GLISEROL DAN RAFINOSA </w:t>
      </w:r>
      <w:r w:rsidRPr="00E433EB">
        <w:rPr>
          <w:b/>
          <w:bCs/>
          <w:szCs w:val="20"/>
          <w:lang w:val="en"/>
        </w:rPr>
        <w:br/>
        <w:t xml:space="preserve">DALAM MEMPERTAHANKAN KUALITAS SEL </w:t>
      </w:r>
      <w:r w:rsidRPr="00E433EB">
        <w:rPr>
          <w:b/>
          <w:bCs/>
          <w:szCs w:val="20"/>
          <w:lang w:val="en"/>
        </w:rPr>
        <w:br/>
        <w:t>DAN EMBRIO</w:t>
      </w:r>
    </w:p>
    <w:p w14:paraId="08AE9149" w14:textId="77777777" w:rsidR="00DC48F2" w:rsidRPr="00E433EB" w:rsidRDefault="00DC48F2" w:rsidP="00E433EB">
      <w:pPr>
        <w:tabs>
          <w:tab w:val="left" w:pos="1701"/>
        </w:tabs>
        <w:jc w:val="center"/>
        <w:rPr>
          <w:b/>
          <w:bCs/>
          <w:szCs w:val="20"/>
          <w:lang w:val="en"/>
        </w:rPr>
      </w:pPr>
      <w:r w:rsidRPr="00E433EB">
        <w:rPr>
          <w:b/>
          <w:bCs/>
          <w:szCs w:val="20"/>
          <w:lang w:val="en"/>
        </w:rPr>
        <w:t>Sebuah Tinjauan Komprehensif tentang Mekanisme Molekuler dan Aplikasi Biomedis</w:t>
      </w:r>
    </w:p>
    <w:p w14:paraId="29CFB1D1" w14:textId="77777777" w:rsidR="00F01945" w:rsidRPr="00E433EB" w:rsidRDefault="00F01945" w:rsidP="00E433EB">
      <w:pPr>
        <w:tabs>
          <w:tab w:val="left" w:pos="1701"/>
        </w:tabs>
        <w:rPr>
          <w:rFonts w:eastAsia="Adobe Song Std L" w:cs="Arial"/>
          <w:bCs/>
          <w:szCs w:val="20"/>
          <w:lang w:val="sv-SE" w:eastAsia="en-GB"/>
        </w:rPr>
      </w:pPr>
    </w:p>
    <w:bookmarkEnd w:id="1"/>
    <w:bookmarkEnd w:id="2"/>
    <w:bookmarkEnd w:id="3"/>
    <w:p w14:paraId="783A8154" w14:textId="77777777" w:rsidR="00DC48F2" w:rsidRPr="00E433EB" w:rsidRDefault="00071FE2" w:rsidP="001F7412">
      <w:pPr>
        <w:tabs>
          <w:tab w:val="left" w:pos="1560"/>
          <w:tab w:val="left" w:pos="1701"/>
        </w:tabs>
        <w:ind w:left="1701" w:right="-1" w:hanging="1701"/>
        <w:jc w:val="left"/>
        <w:rPr>
          <w:lang w:val="en"/>
        </w:rPr>
      </w:pPr>
      <w:r w:rsidRPr="00E433EB">
        <w:rPr>
          <w:b/>
        </w:rPr>
        <w:t>Penulis</w:t>
      </w:r>
      <w:r w:rsidRPr="00E433EB">
        <w:rPr>
          <w:b/>
        </w:rPr>
        <w:tab/>
      </w:r>
      <w:r w:rsidRPr="00E433EB">
        <w:t>:</w:t>
      </w:r>
      <w:r w:rsidR="00746630" w:rsidRPr="00E433EB">
        <w:rPr>
          <w:b/>
        </w:rPr>
        <w:tab/>
      </w:r>
      <w:r w:rsidR="00DC48F2" w:rsidRPr="00E433EB">
        <w:rPr>
          <w:lang w:val="en"/>
        </w:rPr>
        <w:t>Dr. Manggiasih Dwiayu Larasati, S.ST., M.Biomed</w:t>
      </w:r>
    </w:p>
    <w:p w14:paraId="27E285C3" w14:textId="77805D29" w:rsidR="00071FE2" w:rsidRPr="00E433EB" w:rsidRDefault="00071FE2" w:rsidP="00E433EB">
      <w:pPr>
        <w:tabs>
          <w:tab w:val="left" w:pos="1560"/>
          <w:tab w:val="left" w:pos="1701"/>
        </w:tabs>
        <w:ind w:left="1701" w:right="-1" w:hanging="1701"/>
      </w:pPr>
    </w:p>
    <w:p w14:paraId="569E3E67" w14:textId="6E139F10" w:rsidR="00071FE2" w:rsidRPr="00E433EB" w:rsidRDefault="00071FE2" w:rsidP="00E433EB">
      <w:pPr>
        <w:tabs>
          <w:tab w:val="left" w:pos="1560"/>
          <w:tab w:val="left" w:pos="1701"/>
        </w:tabs>
        <w:ind w:left="1701" w:right="-1" w:hanging="1701"/>
        <w:rPr>
          <w:bCs/>
        </w:rPr>
      </w:pPr>
      <w:r w:rsidRPr="00E433EB">
        <w:rPr>
          <w:b/>
        </w:rPr>
        <w:t>Desain Sampul</w:t>
      </w:r>
      <w:r w:rsidRPr="00E433EB">
        <w:rPr>
          <w:b/>
        </w:rPr>
        <w:tab/>
      </w:r>
      <w:r w:rsidRPr="00E433EB">
        <w:t>:</w:t>
      </w:r>
      <w:r w:rsidR="00746630" w:rsidRPr="00E433EB">
        <w:rPr>
          <w:bCs/>
        </w:rPr>
        <w:tab/>
      </w:r>
      <w:r w:rsidR="00867AEE" w:rsidRPr="00E433EB">
        <w:rPr>
          <w:bCs/>
        </w:rPr>
        <w:t>Firman Isma'il</w:t>
      </w:r>
    </w:p>
    <w:p w14:paraId="0FCCDDF2" w14:textId="77777777" w:rsidR="00071FE2" w:rsidRPr="00E433EB" w:rsidRDefault="00071FE2" w:rsidP="00E433EB">
      <w:pPr>
        <w:tabs>
          <w:tab w:val="left" w:pos="1560"/>
          <w:tab w:val="left" w:pos="1701"/>
        </w:tabs>
        <w:ind w:left="1701" w:right="-1" w:hanging="1701"/>
        <w:rPr>
          <w:b/>
        </w:rPr>
      </w:pPr>
    </w:p>
    <w:p w14:paraId="416B4F4D" w14:textId="68499F2F" w:rsidR="00071FE2" w:rsidRPr="00E433EB" w:rsidRDefault="00071FE2" w:rsidP="00E433EB">
      <w:pPr>
        <w:tabs>
          <w:tab w:val="left" w:pos="1560"/>
          <w:tab w:val="left" w:pos="1701"/>
        </w:tabs>
        <w:ind w:left="1701" w:right="-1" w:hanging="1701"/>
        <w:rPr>
          <w:bCs/>
          <w:lang w:val="en-US"/>
        </w:rPr>
      </w:pPr>
      <w:r w:rsidRPr="00E433EB">
        <w:rPr>
          <w:b/>
        </w:rPr>
        <w:t>Tata Letak</w:t>
      </w:r>
      <w:r w:rsidRPr="00E433EB">
        <w:rPr>
          <w:b/>
        </w:rPr>
        <w:tab/>
      </w:r>
      <w:r w:rsidRPr="00E433EB">
        <w:t>:</w:t>
      </w:r>
      <w:r w:rsidR="00746630" w:rsidRPr="00E433EB">
        <w:rPr>
          <w:b/>
        </w:rPr>
        <w:tab/>
      </w:r>
      <w:r w:rsidR="00203039" w:rsidRPr="00E433EB">
        <w:rPr>
          <w:bCs/>
          <w:lang w:val="en-US"/>
        </w:rPr>
        <w:t>Retno Wilujeng</w:t>
      </w:r>
    </w:p>
    <w:p w14:paraId="4CCE1443" w14:textId="77777777" w:rsidR="00071FE2" w:rsidRPr="00E433EB" w:rsidRDefault="00071FE2" w:rsidP="00E433EB">
      <w:pPr>
        <w:tabs>
          <w:tab w:val="left" w:pos="1560"/>
          <w:tab w:val="left" w:pos="1701"/>
        </w:tabs>
        <w:ind w:left="1701" w:right="-1" w:hanging="1701"/>
        <w:rPr>
          <w:b/>
        </w:rPr>
      </w:pPr>
    </w:p>
    <w:p w14:paraId="18EC3FA2" w14:textId="657C2451" w:rsidR="00071FE2" w:rsidRPr="00E433EB" w:rsidRDefault="00071FE2" w:rsidP="00E433EB">
      <w:pPr>
        <w:tabs>
          <w:tab w:val="left" w:pos="1560"/>
          <w:tab w:val="left" w:pos="1701"/>
        </w:tabs>
        <w:ind w:left="1701" w:right="-1" w:hanging="1701"/>
        <w:rPr>
          <w:b/>
        </w:rPr>
      </w:pPr>
      <w:r w:rsidRPr="00E433EB">
        <w:rPr>
          <w:b/>
        </w:rPr>
        <w:t>ISBN</w:t>
      </w:r>
      <w:r w:rsidRPr="00E433EB">
        <w:rPr>
          <w:b/>
        </w:rPr>
        <w:tab/>
      </w:r>
      <w:r w:rsidRPr="00E433EB">
        <w:t>:</w:t>
      </w:r>
      <w:r w:rsidR="00746630" w:rsidRPr="00E433EB">
        <w:rPr>
          <w:b/>
        </w:rPr>
        <w:tab/>
      </w:r>
    </w:p>
    <w:p w14:paraId="3A51F5E8" w14:textId="77777777" w:rsidR="00071FE2" w:rsidRPr="00E433EB" w:rsidRDefault="00071FE2" w:rsidP="00E433EB">
      <w:pPr>
        <w:tabs>
          <w:tab w:val="left" w:pos="1560"/>
          <w:tab w:val="left" w:pos="1701"/>
        </w:tabs>
        <w:ind w:left="1701" w:right="-1" w:hanging="1701"/>
        <w:rPr>
          <w:b/>
        </w:rPr>
      </w:pPr>
    </w:p>
    <w:p w14:paraId="755386C4" w14:textId="2FADEB30" w:rsidR="00071FE2" w:rsidRPr="00E433EB" w:rsidRDefault="00071FE2" w:rsidP="00E433EB">
      <w:pPr>
        <w:tabs>
          <w:tab w:val="left" w:pos="1560"/>
          <w:tab w:val="left" w:pos="1701"/>
        </w:tabs>
        <w:ind w:left="1701" w:right="-1" w:hanging="1701"/>
        <w:rPr>
          <w:b/>
          <w:lang w:val="sv-SE"/>
        </w:rPr>
      </w:pPr>
      <w:r w:rsidRPr="00E433EB">
        <w:t>Diterbitkan oleh</w:t>
      </w:r>
      <w:r w:rsidR="00746630" w:rsidRPr="00E433EB">
        <w:tab/>
      </w:r>
      <w:r w:rsidRPr="00E433EB">
        <w:t>:</w:t>
      </w:r>
      <w:r w:rsidR="00746630" w:rsidRPr="00E433EB">
        <w:tab/>
      </w:r>
      <w:r w:rsidRPr="00E433EB">
        <w:rPr>
          <w:b/>
        </w:rPr>
        <w:t>EUREKA MEDIA AKSARA,</w:t>
      </w:r>
      <w:r w:rsidR="007C67DE" w:rsidRPr="00E433EB">
        <w:rPr>
          <w:b/>
        </w:rPr>
        <w:t xml:space="preserve"> </w:t>
      </w:r>
      <w:r w:rsidR="00906D4B" w:rsidRPr="00E433EB">
        <w:rPr>
          <w:b/>
        </w:rPr>
        <w:t>MARET</w:t>
      </w:r>
      <w:r w:rsidR="00F45CFA" w:rsidRPr="00E433EB">
        <w:rPr>
          <w:b/>
          <w:lang w:val="sv-SE"/>
        </w:rPr>
        <w:t xml:space="preserve"> 202</w:t>
      </w:r>
      <w:r w:rsidR="00DF3016" w:rsidRPr="00E433EB">
        <w:rPr>
          <w:b/>
          <w:lang w:val="sv-SE"/>
        </w:rPr>
        <w:t>6</w:t>
      </w:r>
    </w:p>
    <w:p w14:paraId="206603F7" w14:textId="38F41A95" w:rsidR="00071FE2" w:rsidRPr="00E433EB" w:rsidRDefault="00071FE2" w:rsidP="00E433EB">
      <w:pPr>
        <w:tabs>
          <w:tab w:val="left" w:pos="1560"/>
          <w:tab w:val="left" w:pos="1701"/>
        </w:tabs>
        <w:ind w:left="1701" w:right="-1" w:hanging="1701"/>
        <w:rPr>
          <w:b/>
        </w:rPr>
      </w:pPr>
      <w:r w:rsidRPr="00E433EB">
        <w:rPr>
          <w:b/>
        </w:rPr>
        <w:tab/>
      </w:r>
      <w:r w:rsidR="006B0FF3" w:rsidRPr="00E433EB">
        <w:rPr>
          <w:b/>
        </w:rPr>
        <w:tab/>
      </w:r>
      <w:r w:rsidRPr="00E433EB">
        <w:rPr>
          <w:b/>
        </w:rPr>
        <w:t>ANGGOTA IKAPI JAWA TENGAH</w:t>
      </w:r>
    </w:p>
    <w:p w14:paraId="04B2F0D4" w14:textId="07AC95A2" w:rsidR="00071FE2" w:rsidRPr="00E433EB" w:rsidRDefault="006B0FF3" w:rsidP="00E433EB">
      <w:pPr>
        <w:tabs>
          <w:tab w:val="left" w:pos="1560"/>
          <w:tab w:val="left" w:pos="1701"/>
        </w:tabs>
        <w:ind w:left="1701" w:right="-1" w:hanging="141"/>
        <w:rPr>
          <w:b/>
        </w:rPr>
      </w:pPr>
      <w:r w:rsidRPr="00E433EB">
        <w:rPr>
          <w:b/>
        </w:rPr>
        <w:tab/>
      </w:r>
      <w:r w:rsidR="00071FE2" w:rsidRPr="00E433EB">
        <w:rPr>
          <w:b/>
        </w:rPr>
        <w:t>NO. 225/JTE/2021</w:t>
      </w:r>
    </w:p>
    <w:p w14:paraId="5FCD9D2D" w14:textId="77777777" w:rsidR="00071FE2" w:rsidRPr="00E433EB" w:rsidRDefault="00071FE2" w:rsidP="00E433EB">
      <w:pPr>
        <w:tabs>
          <w:tab w:val="left" w:pos="1560"/>
          <w:tab w:val="left" w:pos="1701"/>
        </w:tabs>
        <w:ind w:left="1701" w:right="-1" w:hanging="1701"/>
        <w:rPr>
          <w:b/>
          <w:lang w:val="en-US"/>
        </w:rPr>
      </w:pPr>
    </w:p>
    <w:p w14:paraId="6E13AEF9" w14:textId="77777777" w:rsidR="00071FE2" w:rsidRPr="00E433EB" w:rsidRDefault="00071FE2" w:rsidP="00E433EB">
      <w:pPr>
        <w:tabs>
          <w:tab w:val="left" w:pos="1560"/>
          <w:tab w:val="left" w:pos="1701"/>
        </w:tabs>
        <w:ind w:left="1701" w:right="-1" w:hanging="1701"/>
        <w:rPr>
          <w:b/>
        </w:rPr>
      </w:pPr>
      <w:r w:rsidRPr="00E433EB">
        <w:rPr>
          <w:b/>
        </w:rPr>
        <w:t>Redaksi:</w:t>
      </w:r>
    </w:p>
    <w:p w14:paraId="68BB9C77" w14:textId="77777777" w:rsidR="00150079" w:rsidRPr="00E433EB" w:rsidRDefault="00071FE2" w:rsidP="00E433EB">
      <w:pPr>
        <w:tabs>
          <w:tab w:val="left" w:pos="1560"/>
          <w:tab w:val="left" w:pos="1701"/>
        </w:tabs>
        <w:ind w:left="1701" w:right="-1" w:hanging="1701"/>
      </w:pPr>
      <w:r w:rsidRPr="00E433EB">
        <w:t>Jalan Banjaran, Desa Banjaran RT 20 RW 10 Kecamatan Bojongsari</w:t>
      </w:r>
    </w:p>
    <w:p w14:paraId="042C6851" w14:textId="2E32AA4A" w:rsidR="00071FE2" w:rsidRPr="00E433EB" w:rsidRDefault="00071FE2" w:rsidP="00E433EB">
      <w:pPr>
        <w:tabs>
          <w:tab w:val="left" w:pos="1560"/>
          <w:tab w:val="left" w:pos="1701"/>
        </w:tabs>
        <w:ind w:left="1701" w:right="-1" w:hanging="1701"/>
      </w:pPr>
      <w:r w:rsidRPr="00E433EB">
        <w:t>Kabupaten Purbalingga Telp. 0858-5343-1992</w:t>
      </w:r>
    </w:p>
    <w:p w14:paraId="4BEC4696" w14:textId="77777777" w:rsidR="00071FE2" w:rsidRPr="00E433EB" w:rsidRDefault="00071FE2" w:rsidP="00E433EB">
      <w:pPr>
        <w:tabs>
          <w:tab w:val="left" w:pos="1560"/>
          <w:tab w:val="left" w:pos="1701"/>
        </w:tabs>
        <w:ind w:left="1701" w:right="-1" w:hanging="1701"/>
      </w:pPr>
      <w:r w:rsidRPr="00E433EB">
        <w:t>Surel : eurekamediaaksara@gmail.com</w:t>
      </w:r>
    </w:p>
    <w:p w14:paraId="7EA025A1" w14:textId="675D2B27" w:rsidR="00071FE2" w:rsidRPr="00E433EB" w:rsidRDefault="00071FE2" w:rsidP="00E433EB">
      <w:pPr>
        <w:tabs>
          <w:tab w:val="left" w:pos="1560"/>
          <w:tab w:val="left" w:pos="1701"/>
        </w:tabs>
        <w:ind w:left="1701" w:right="-1" w:hanging="1701"/>
        <w:rPr>
          <w:lang w:val="en-US"/>
        </w:rPr>
      </w:pPr>
      <w:r w:rsidRPr="00E433EB">
        <w:t>Cetakan Pertama : 202</w:t>
      </w:r>
      <w:r w:rsidR="00EC51FB" w:rsidRPr="00E433EB">
        <w:rPr>
          <w:lang w:val="en-US"/>
        </w:rPr>
        <w:t>6</w:t>
      </w:r>
    </w:p>
    <w:p w14:paraId="60D09117" w14:textId="77777777" w:rsidR="00071FE2" w:rsidRPr="00E433EB" w:rsidRDefault="00071FE2" w:rsidP="00E433EB">
      <w:pPr>
        <w:tabs>
          <w:tab w:val="left" w:pos="1560"/>
          <w:tab w:val="left" w:pos="1701"/>
        </w:tabs>
        <w:ind w:left="1701" w:right="-1" w:hanging="1701"/>
      </w:pPr>
    </w:p>
    <w:p w14:paraId="0F30003B" w14:textId="3E5211A2" w:rsidR="00C070FD" w:rsidRPr="00E433EB" w:rsidRDefault="00C070FD" w:rsidP="00E433EB">
      <w:pPr>
        <w:tabs>
          <w:tab w:val="left" w:pos="1560"/>
          <w:tab w:val="left" w:pos="1701"/>
        </w:tabs>
        <w:ind w:left="1701" w:right="-1" w:hanging="1701"/>
        <w:rPr>
          <w:b/>
        </w:rPr>
      </w:pPr>
    </w:p>
    <w:p w14:paraId="6D7B36E9" w14:textId="2AF6784A" w:rsidR="00C070FD" w:rsidRPr="00E433EB" w:rsidRDefault="00C070FD" w:rsidP="00E433EB">
      <w:pPr>
        <w:tabs>
          <w:tab w:val="left" w:pos="1560"/>
          <w:tab w:val="left" w:pos="1701"/>
        </w:tabs>
        <w:ind w:left="1701" w:right="-1" w:hanging="1701"/>
        <w:rPr>
          <w:b/>
        </w:rPr>
      </w:pPr>
    </w:p>
    <w:p w14:paraId="3C5B0615" w14:textId="46C1C236" w:rsidR="00071FE2" w:rsidRPr="00E433EB" w:rsidRDefault="00071FE2" w:rsidP="00E433EB">
      <w:pPr>
        <w:tabs>
          <w:tab w:val="left" w:pos="1560"/>
          <w:tab w:val="left" w:pos="1701"/>
        </w:tabs>
        <w:ind w:left="1701" w:right="-1" w:hanging="1701"/>
        <w:rPr>
          <w:b/>
        </w:rPr>
      </w:pPr>
      <w:r w:rsidRPr="00E433EB">
        <w:rPr>
          <w:b/>
        </w:rPr>
        <w:t>All right reserved</w:t>
      </w:r>
    </w:p>
    <w:p w14:paraId="60D94453" w14:textId="63D027B7" w:rsidR="00071FE2" w:rsidRPr="00E433EB" w:rsidRDefault="00071FE2" w:rsidP="00E433EB">
      <w:pPr>
        <w:tabs>
          <w:tab w:val="left" w:pos="1560"/>
          <w:tab w:val="left" w:pos="1701"/>
        </w:tabs>
        <w:ind w:left="1701" w:right="-1" w:hanging="1701"/>
      </w:pPr>
    </w:p>
    <w:p w14:paraId="43C2C940" w14:textId="77777777" w:rsidR="00C070FD" w:rsidRPr="00E433EB" w:rsidRDefault="00C070FD" w:rsidP="00E433EB">
      <w:pPr>
        <w:tabs>
          <w:tab w:val="left" w:pos="1560"/>
          <w:tab w:val="left" w:pos="1701"/>
        </w:tabs>
        <w:ind w:left="1701" w:right="-1" w:hanging="1701"/>
      </w:pPr>
    </w:p>
    <w:p w14:paraId="0294A4D1" w14:textId="77777777" w:rsidR="00DC48F2" w:rsidRPr="00E433EB" w:rsidRDefault="00DC48F2" w:rsidP="00E433EB">
      <w:pPr>
        <w:tabs>
          <w:tab w:val="left" w:pos="1560"/>
          <w:tab w:val="left" w:pos="1701"/>
        </w:tabs>
        <w:ind w:left="1701" w:right="-1" w:hanging="1701"/>
      </w:pPr>
    </w:p>
    <w:p w14:paraId="43465434" w14:textId="77777777" w:rsidR="00071FE2" w:rsidRPr="00E433EB" w:rsidRDefault="00071FE2" w:rsidP="00E433EB">
      <w:pPr>
        <w:tabs>
          <w:tab w:val="left" w:pos="1985"/>
        </w:tabs>
        <w:ind w:right="-1"/>
      </w:pPr>
      <w:r w:rsidRPr="00E433EB">
        <w:t>Hak Cipta dilindungi undang-undang</w:t>
      </w:r>
    </w:p>
    <w:p w14:paraId="2F534C42" w14:textId="09499498" w:rsidR="001F6964" w:rsidRPr="00E433EB" w:rsidRDefault="00071FE2" w:rsidP="00E433EB">
      <w:pPr>
        <w:ind w:right="-1"/>
      </w:pPr>
      <w:r w:rsidRPr="00E433EB">
        <w:t>Dilarang memperbanyak atau memindahkan sebagian atau seluruh isi buku ini dalam bentuk apapun dan dengan cara apapun, termasuk memfotokopi, merekam, atau dengan teknik perekaman lainnya tanpa seizin tertulis dari penerbit.</w:t>
      </w:r>
      <w:r w:rsidR="001F6964" w:rsidRPr="00E433EB">
        <w:br w:type="page"/>
      </w:r>
    </w:p>
    <w:p w14:paraId="04CAB64A" w14:textId="46FB74F3" w:rsidR="0086573D" w:rsidRPr="00E433EB" w:rsidRDefault="0086573D" w:rsidP="00E433EB">
      <w:pPr>
        <w:pStyle w:val="Heading1"/>
        <w:rPr>
          <w:bCs/>
          <w:lang w:val="id-ID"/>
        </w:rPr>
      </w:pPr>
      <w:bookmarkStart w:id="4" w:name="_Toc224283180"/>
      <w:r w:rsidRPr="00E433EB">
        <w:rPr>
          <w:bCs/>
          <w:lang w:val="id-ID"/>
        </w:rPr>
        <w:lastRenderedPageBreak/>
        <w:t>PRAKATA</w:t>
      </w:r>
      <w:bookmarkEnd w:id="4"/>
    </w:p>
    <w:p w14:paraId="71DCE150" w14:textId="77777777" w:rsidR="00C11100" w:rsidRPr="00E433EB" w:rsidRDefault="00C11100" w:rsidP="00E433EB">
      <w:pPr>
        <w:rPr>
          <w:szCs w:val="20"/>
        </w:rPr>
      </w:pPr>
    </w:p>
    <w:p w14:paraId="26B63310" w14:textId="4AA5A35F" w:rsidR="00DC48F2" w:rsidRPr="00E433EB" w:rsidRDefault="00DC48F2" w:rsidP="00E433EB">
      <w:pPr>
        <w:ind w:firstLine="567"/>
        <w:rPr>
          <w:bCs/>
          <w:szCs w:val="20"/>
          <w:lang w:val="en"/>
        </w:rPr>
      </w:pPr>
      <w:r w:rsidRPr="00E433EB">
        <w:rPr>
          <w:bCs/>
          <w:szCs w:val="20"/>
        </w:rPr>
        <w:t xml:space="preserve">Puji syukur kehadirat Tuhan Yang Maha Esa, karena atas rahmat dan karunia-Nya, buku referensi yang telah lama direncanakan ini akhirnya dapat diselesaikan. Buku berjudul </w:t>
      </w:r>
      <w:r w:rsidR="0086573D" w:rsidRPr="00E433EB">
        <w:rPr>
          <w:b/>
          <w:bCs/>
          <w:szCs w:val="20"/>
        </w:rPr>
        <w:t>Bio-Kriopreservasi Spermatozoa</w:t>
      </w:r>
      <w:r w:rsidRPr="00E433EB">
        <w:rPr>
          <w:b/>
          <w:bCs/>
          <w:szCs w:val="20"/>
        </w:rPr>
        <w:t>: Inovasi Kombinasi Gliserol dan Rafinosa dalam Mempertahankan Kualitas Sel dan Embrio</w:t>
      </w:r>
      <w:r w:rsidR="00A1011F" w:rsidRPr="00A1011F">
        <w:rPr>
          <w:b/>
          <w:bCs/>
          <w:szCs w:val="20"/>
        </w:rPr>
        <w:t xml:space="preserve"> (Sebuah Tinjauan Komprehensif tentang Mekanisme Molekuler dan Aplikasi Biomedis)</w:t>
      </w:r>
      <w:r w:rsidRPr="00E433EB">
        <w:rPr>
          <w:bCs/>
          <w:szCs w:val="20"/>
        </w:rPr>
        <w:t xml:space="preserve"> ini hadir di tengah pesatnya perkembangan ilmu bioteknologi reproduksi. </w:t>
      </w:r>
      <w:r w:rsidRPr="001507F1">
        <w:rPr>
          <w:bCs/>
          <w:szCs w:val="20"/>
          <w:highlight w:val="yellow"/>
          <w:lang w:val="en"/>
        </w:rPr>
        <w:t>Penulisan buku ini didasari oleh keinginan untuk menyajikan sebuah panduan komprehensif yang mengintegrasikan aspek-aspek fundamental kriobiologi dengan temuan-temuan riset paling mutakhir di bidang preservasi sel gamet jantan.</w:t>
      </w:r>
      <w:r w:rsidRPr="00E433EB">
        <w:rPr>
          <w:bCs/>
          <w:szCs w:val="20"/>
          <w:lang w:val="en"/>
        </w:rPr>
        <w:t xml:space="preserve"> Topik ini dipilih karena relevansinya yang terus meningkat, tidak hanya dalam konteks fertilitas manusia, tetapi juga dalam upaya konservasi keanekaragaman hayati dan peningkatan efisiensi industri peternakan.</w:t>
      </w:r>
    </w:p>
    <w:p w14:paraId="36D1B0A0" w14:textId="77777777" w:rsidR="00DC48F2" w:rsidRPr="00E433EB" w:rsidRDefault="00DC48F2" w:rsidP="00E433EB">
      <w:pPr>
        <w:ind w:firstLine="567"/>
        <w:rPr>
          <w:bCs/>
          <w:szCs w:val="20"/>
          <w:lang w:val="en"/>
        </w:rPr>
      </w:pPr>
      <w:r w:rsidRPr="00E433EB">
        <w:rPr>
          <w:bCs/>
          <w:szCs w:val="20"/>
          <w:lang w:val="en"/>
        </w:rPr>
        <w:t>Penyusunan naskah ini melibatkan proses sintesis mendalam dari berbagai literatur ilmiah, mulai dari jurnal-jurnal internasional bereputasi hingga buku-buku teks fundamental. Upaya ini bertujuan untuk membangun sebuah kerangka pemahaman yang koheren, menjelaskan mekanisme-mekanisme kompleks yang terjadi pada level seluler dan molekuler selama proses pembekuan dan pencairan kembali spermatozoa. Kami berharap buku ini dapat menjadi sumber rujukan yang otoritatif bagi mahasiswa sarjana, pascasarjana, para peneliti, klinisi, dan praktisi di bidang biologi reproduksi, kedokteran hewan, dan ilmu biomedis.</w:t>
      </w:r>
    </w:p>
    <w:p w14:paraId="2571AC5D" w14:textId="77777777" w:rsidR="00DC48F2" w:rsidRPr="00E433EB" w:rsidRDefault="00DC48F2" w:rsidP="00E433EB">
      <w:pPr>
        <w:rPr>
          <w:bCs/>
          <w:szCs w:val="20"/>
          <w:lang w:val="en"/>
        </w:rPr>
      </w:pPr>
    </w:p>
    <w:p w14:paraId="14EE3525" w14:textId="77777777" w:rsidR="00DC48F2" w:rsidRPr="00E433EB" w:rsidRDefault="00DC48F2" w:rsidP="00E433EB">
      <w:pPr>
        <w:ind w:left="2835"/>
        <w:rPr>
          <w:bCs/>
          <w:szCs w:val="20"/>
          <w:lang w:val="en"/>
        </w:rPr>
      </w:pPr>
      <w:r w:rsidRPr="00E433EB">
        <w:rPr>
          <w:bCs/>
          <w:szCs w:val="20"/>
          <w:lang w:val="en"/>
        </w:rPr>
        <w:t>Penulis</w:t>
      </w:r>
    </w:p>
    <w:p w14:paraId="5C4D10B3" w14:textId="77777777" w:rsidR="0086573D" w:rsidRPr="00E433EB" w:rsidRDefault="0086573D" w:rsidP="00E433EB">
      <w:pPr>
        <w:ind w:left="2835"/>
        <w:rPr>
          <w:bCs/>
          <w:szCs w:val="20"/>
          <w:lang w:val="en"/>
        </w:rPr>
      </w:pPr>
    </w:p>
    <w:p w14:paraId="11797940" w14:textId="77777777" w:rsidR="00DC48F2" w:rsidRPr="00E433EB" w:rsidRDefault="00DC48F2" w:rsidP="00E433EB">
      <w:pPr>
        <w:ind w:left="2835"/>
        <w:rPr>
          <w:bCs/>
          <w:szCs w:val="20"/>
          <w:lang w:val="en"/>
        </w:rPr>
      </w:pPr>
      <w:r w:rsidRPr="00E433EB">
        <w:rPr>
          <w:b/>
          <w:bCs/>
          <w:szCs w:val="20"/>
          <w:lang w:val="en"/>
        </w:rPr>
        <w:t>Dr. Manggiasih Dwiayu Larasati, S.ST., M.Biomed</w:t>
      </w:r>
    </w:p>
    <w:p w14:paraId="7C2D578D" w14:textId="77777777" w:rsidR="00DC48F2" w:rsidRPr="00E433EB" w:rsidRDefault="00DC48F2" w:rsidP="00E433EB">
      <w:pPr>
        <w:rPr>
          <w:bCs/>
          <w:szCs w:val="20"/>
          <w:lang w:val="en"/>
        </w:rPr>
      </w:pPr>
    </w:p>
    <w:p w14:paraId="514D17B7" w14:textId="77777777" w:rsidR="0086573D" w:rsidRPr="00E433EB" w:rsidRDefault="0086573D" w:rsidP="00E433EB">
      <w:pPr>
        <w:spacing w:after="160"/>
        <w:jc w:val="left"/>
        <w:rPr>
          <w:rFonts w:eastAsiaTheme="majorEastAsia" w:cs="Arial"/>
          <w:b/>
          <w:bCs/>
          <w:color w:val="000000" w:themeColor="text1"/>
          <w:szCs w:val="20"/>
          <w:lang w:val="en"/>
        </w:rPr>
      </w:pPr>
      <w:bookmarkStart w:id="5" w:name="_csw0ukd9nm6v" w:colFirst="0" w:colLast="0"/>
      <w:bookmarkEnd w:id="5"/>
      <w:r w:rsidRPr="00E433EB">
        <w:rPr>
          <w:bCs/>
          <w:lang w:val="en"/>
        </w:rPr>
        <w:br w:type="page"/>
      </w:r>
    </w:p>
    <w:p w14:paraId="519A17C0" w14:textId="1F8DFABE" w:rsidR="0086573D" w:rsidRPr="00E433EB" w:rsidRDefault="00DC48F2" w:rsidP="00E433EB">
      <w:pPr>
        <w:pStyle w:val="Heading1"/>
        <w:rPr>
          <w:bCs/>
          <w:lang w:val="en"/>
        </w:rPr>
      </w:pPr>
      <w:bookmarkStart w:id="6" w:name="_Toc224283181"/>
      <w:r w:rsidRPr="00E433EB">
        <w:rPr>
          <w:bCs/>
          <w:lang w:val="en"/>
        </w:rPr>
        <w:lastRenderedPageBreak/>
        <w:t>KATA PENGANTAR</w:t>
      </w:r>
      <w:bookmarkEnd w:id="6"/>
    </w:p>
    <w:p w14:paraId="34859C37" w14:textId="77777777" w:rsidR="0086573D" w:rsidRPr="00E433EB" w:rsidRDefault="0086573D" w:rsidP="00E433EB">
      <w:pPr>
        <w:rPr>
          <w:lang w:val="en"/>
        </w:rPr>
      </w:pPr>
    </w:p>
    <w:p w14:paraId="66A57124" w14:textId="3D7002D6" w:rsidR="00DC48F2" w:rsidRPr="00E433EB" w:rsidRDefault="00DC48F2" w:rsidP="00E433EB">
      <w:pPr>
        <w:ind w:firstLine="567"/>
        <w:rPr>
          <w:bCs/>
          <w:szCs w:val="20"/>
          <w:lang w:val="en"/>
        </w:rPr>
      </w:pPr>
      <w:r w:rsidRPr="00E433EB">
        <w:rPr>
          <w:bCs/>
          <w:szCs w:val="20"/>
          <w:lang w:val="en"/>
        </w:rPr>
        <w:t xml:space="preserve">Keajaiban kehidupan seringkali bergantung pada peristiwa-peristiwa mikroskopis yang sangat rentan. Salah satunya adalah preservasi sel sperma, sebuah proses </w:t>
      </w:r>
      <w:r w:rsidRPr="00A1011F">
        <w:rPr>
          <w:bCs/>
          <w:szCs w:val="20"/>
          <w:lang w:val="en"/>
        </w:rPr>
        <w:t xml:space="preserve">yang memungkinkan potensi kehidupan untuk melintasi batasan waktu. Buku </w:t>
      </w:r>
      <w:r w:rsidR="00A1011F" w:rsidRPr="00A1011F">
        <w:rPr>
          <w:b/>
          <w:bCs/>
          <w:szCs w:val="20"/>
          <w:lang w:val="en"/>
        </w:rPr>
        <w:t xml:space="preserve">Bio-Kriopreservasi Spermatozoa: Inovasi Kombinasi Gliserol dan Rafinosa dalam Mempertahankan Kualitas Sel dan Embrio (Sebuah Tinjauan Komprehensif tentang Mekanisme Molekuler dan Aplikasi Biomedis) </w:t>
      </w:r>
      <w:r w:rsidRPr="00A1011F">
        <w:rPr>
          <w:bCs/>
          <w:szCs w:val="20"/>
          <w:lang w:val="en"/>
        </w:rPr>
        <w:t xml:space="preserve"> ini mengajak pembaca untuk menyelami dunia yang penuh tantangan tersebut, di mana tujuan utamanya adalah melindungi struktur seluler yang sangat halus dari kerusakan akibat suhu ekstrem. Fokus utama buku ini</w:t>
      </w:r>
      <w:r w:rsidRPr="00E433EB">
        <w:rPr>
          <w:bCs/>
          <w:szCs w:val="20"/>
          <w:lang w:val="en"/>
        </w:rPr>
        <w:t xml:space="preserve"> adalah pada inovasi penggunaan kombinasi krioprotektan, khususnya gliserol dan rafinosa, sebagai sebuah paradigma baru untuk meningkatkan viabilitas dan fungsionalitas spermatozoa pasca-pembekuan.</w:t>
      </w:r>
    </w:p>
    <w:p w14:paraId="73F26AC9" w14:textId="77777777" w:rsidR="00DC48F2" w:rsidRPr="00E433EB" w:rsidRDefault="00DC48F2" w:rsidP="00E433EB">
      <w:pPr>
        <w:ind w:firstLine="567"/>
        <w:rPr>
          <w:bCs/>
          <w:szCs w:val="20"/>
          <w:lang w:val="en"/>
        </w:rPr>
      </w:pPr>
      <w:r w:rsidRPr="001507F1">
        <w:rPr>
          <w:bCs/>
          <w:szCs w:val="20"/>
          <w:highlight w:val="yellow"/>
          <w:lang w:val="en"/>
        </w:rPr>
        <w:t xml:space="preserve">Pembahasan dalam buku ini disusun secara sistematis, dimulai dari filosofi dasar dan tantangan-tantangan dalam kriopreservasi, dilanjutkan dengan analisis mendalam mengenai mekanisme kerja setiap krioprotektan, dampak pada organel seluler seperti membran plasma dan mitokondria, hingga pengaruhnya terhadap jalur apoptosis dan ekspresi protein penanda stres. Puncaknya adalah evaluasi keberhasilan metode ini melalui fertilisasi </w:t>
      </w:r>
      <w:r w:rsidRPr="001507F1">
        <w:rPr>
          <w:bCs/>
          <w:i/>
          <w:iCs/>
          <w:szCs w:val="20"/>
          <w:highlight w:val="yellow"/>
          <w:lang w:val="en"/>
        </w:rPr>
        <w:t>in vitro</w:t>
      </w:r>
      <w:r w:rsidRPr="001507F1">
        <w:rPr>
          <w:bCs/>
          <w:szCs w:val="20"/>
          <w:highlight w:val="yellow"/>
          <w:lang w:val="en"/>
        </w:rPr>
        <w:t xml:space="preserve"> dan kualitas embrio yang dihasilkan. Kami menyajikan data dari analisis ultrastruktur hingga level molekuler untuk memberikan gambaran yang holistik.</w:t>
      </w:r>
    </w:p>
    <w:p w14:paraId="35F792C3" w14:textId="77777777" w:rsidR="00DC48F2" w:rsidRPr="00E433EB" w:rsidRDefault="00DC48F2" w:rsidP="00E433EB">
      <w:pPr>
        <w:ind w:firstLine="567"/>
        <w:rPr>
          <w:bCs/>
          <w:szCs w:val="20"/>
          <w:lang w:val="en"/>
        </w:rPr>
      </w:pPr>
      <w:r w:rsidRPr="00E433EB">
        <w:rPr>
          <w:bCs/>
          <w:szCs w:val="20"/>
          <w:lang w:val="en"/>
        </w:rPr>
        <w:t>Semoga buku ini tidak hanya menjadi kumpulan informasi, tetapi juga sumber inspirasi bagi lahirnya inovasi-inovasi baru dalam teknologi reproduksi berbantu. Selamat membaca dan menjelajahi kompleksitas dunia kriopreservasi.</w:t>
      </w:r>
    </w:p>
    <w:p w14:paraId="626BF226" w14:textId="77777777" w:rsidR="0086573D" w:rsidRPr="00E433EB" w:rsidRDefault="0086573D" w:rsidP="00E433EB">
      <w:pPr>
        <w:rPr>
          <w:bCs/>
          <w:szCs w:val="20"/>
          <w:lang w:val="en"/>
        </w:rPr>
      </w:pPr>
    </w:p>
    <w:p w14:paraId="39285E84" w14:textId="77777777" w:rsidR="0086573D" w:rsidRPr="00E433EB" w:rsidRDefault="0086573D" w:rsidP="00E433EB">
      <w:pPr>
        <w:rPr>
          <w:bCs/>
          <w:szCs w:val="20"/>
          <w:lang w:val="en"/>
        </w:rPr>
      </w:pPr>
    </w:p>
    <w:p w14:paraId="3F7B2187" w14:textId="687825FA" w:rsidR="00F01945" w:rsidRPr="00E433EB" w:rsidRDefault="00F01945" w:rsidP="00E433EB">
      <w:pPr>
        <w:rPr>
          <w:rFonts w:cs="Arial"/>
          <w:b/>
          <w:bCs/>
          <w:iCs/>
          <w:szCs w:val="20"/>
          <w:lang w:val="fi-FI"/>
        </w:rPr>
      </w:pPr>
      <w:r w:rsidRPr="00E433EB">
        <w:rPr>
          <w:rFonts w:cs="Arial"/>
          <w:b/>
          <w:bCs/>
          <w:iCs/>
          <w:szCs w:val="20"/>
        </w:rPr>
        <w:br w:type="page"/>
      </w:r>
    </w:p>
    <w:p w14:paraId="44A98E97" w14:textId="342A0CF4" w:rsidR="001871AF" w:rsidRPr="00E433EB" w:rsidRDefault="001871AF" w:rsidP="00E433EB">
      <w:pPr>
        <w:pStyle w:val="Heading1"/>
      </w:pPr>
      <w:bookmarkStart w:id="7" w:name="_Toc224283182"/>
      <w:r w:rsidRPr="00E433EB">
        <w:lastRenderedPageBreak/>
        <w:t>DAFTAR ISI</w:t>
      </w:r>
      <w:bookmarkEnd w:id="7"/>
    </w:p>
    <w:p w14:paraId="37D01A70" w14:textId="77777777" w:rsidR="001871AF" w:rsidRPr="00E433EB" w:rsidRDefault="001871AF" w:rsidP="00E433EB">
      <w:pPr>
        <w:pStyle w:val="isi"/>
        <w:spacing w:line="276" w:lineRule="auto"/>
        <w:rPr>
          <w:rFonts w:ascii="Book Antiqua" w:hAnsi="Book Antiqua" w:cs="Arial"/>
          <w:b/>
          <w:sz w:val="20"/>
          <w:szCs w:val="20"/>
        </w:rPr>
      </w:pPr>
    </w:p>
    <w:sdt>
      <w:sdtPr>
        <w:rPr>
          <w:noProof w:val="0"/>
          <w:sz w:val="22"/>
        </w:rPr>
        <w:id w:val="1085116338"/>
        <w:docPartObj>
          <w:docPartGallery w:val="Table of Contents"/>
          <w:docPartUnique/>
        </w:docPartObj>
      </w:sdtPr>
      <w:sdtEndPr>
        <w:rPr>
          <w:bCs/>
          <w:noProof/>
          <w:sz w:val="20"/>
        </w:rPr>
      </w:sdtEndPr>
      <w:sdtContent>
        <w:p w14:paraId="33B2FC83" w14:textId="0E1FAA21" w:rsidR="001507F1" w:rsidRDefault="0098269E">
          <w:pPr>
            <w:pStyle w:val="TOC1"/>
            <w:rPr>
              <w:rFonts w:asciiTheme="minorHAnsi" w:eastAsiaTheme="minorEastAsia" w:hAnsiTheme="minorHAnsi"/>
              <w:b w:val="0"/>
              <w:sz w:val="22"/>
              <w:lang w:val="en-ID" w:eastAsia="en-ID"/>
            </w:rPr>
          </w:pPr>
          <w:r w:rsidRPr="00E433EB">
            <w:rPr>
              <w:szCs w:val="20"/>
            </w:rPr>
            <w:fldChar w:fldCharType="begin"/>
          </w:r>
          <w:r w:rsidRPr="00E433EB">
            <w:rPr>
              <w:szCs w:val="20"/>
            </w:rPr>
            <w:instrText xml:space="preserve"> TOC \o "1-3" \h \z \u </w:instrText>
          </w:r>
          <w:r w:rsidRPr="00E433EB">
            <w:rPr>
              <w:szCs w:val="20"/>
            </w:rPr>
            <w:fldChar w:fldCharType="separate"/>
          </w:r>
          <w:hyperlink w:anchor="_Toc224283180" w:history="1">
            <w:r w:rsidR="001507F1" w:rsidRPr="00F76A40">
              <w:rPr>
                <w:rStyle w:val="Hyperlink"/>
                <w:bCs/>
              </w:rPr>
              <w:t>PRAKATA</w:t>
            </w:r>
            <w:r w:rsidR="001507F1">
              <w:rPr>
                <w:webHidden/>
              </w:rPr>
              <w:tab/>
            </w:r>
            <w:r w:rsidR="001507F1">
              <w:rPr>
                <w:webHidden/>
              </w:rPr>
              <w:fldChar w:fldCharType="begin"/>
            </w:r>
            <w:r w:rsidR="001507F1">
              <w:rPr>
                <w:webHidden/>
              </w:rPr>
              <w:instrText xml:space="preserve"> PAGEREF _Toc224283180 \h </w:instrText>
            </w:r>
            <w:r w:rsidR="001507F1">
              <w:rPr>
                <w:webHidden/>
              </w:rPr>
            </w:r>
            <w:r w:rsidR="001507F1">
              <w:rPr>
                <w:webHidden/>
              </w:rPr>
              <w:fldChar w:fldCharType="separate"/>
            </w:r>
            <w:r w:rsidR="001D23B4">
              <w:rPr>
                <w:webHidden/>
              </w:rPr>
              <w:t>iii</w:t>
            </w:r>
            <w:r w:rsidR="001507F1">
              <w:rPr>
                <w:webHidden/>
              </w:rPr>
              <w:fldChar w:fldCharType="end"/>
            </w:r>
          </w:hyperlink>
        </w:p>
        <w:p w14:paraId="748E0DA5" w14:textId="049B9134" w:rsidR="001507F1" w:rsidRDefault="006C28C1">
          <w:pPr>
            <w:pStyle w:val="TOC1"/>
            <w:rPr>
              <w:rFonts w:asciiTheme="minorHAnsi" w:eastAsiaTheme="minorEastAsia" w:hAnsiTheme="minorHAnsi"/>
              <w:b w:val="0"/>
              <w:sz w:val="22"/>
              <w:lang w:val="en-ID" w:eastAsia="en-ID"/>
            </w:rPr>
          </w:pPr>
          <w:hyperlink w:anchor="_Toc224283181" w:history="1">
            <w:r w:rsidR="001507F1" w:rsidRPr="00F76A40">
              <w:rPr>
                <w:rStyle w:val="Hyperlink"/>
                <w:bCs/>
                <w:lang w:val="en"/>
              </w:rPr>
              <w:t>KATA PENGANTAR</w:t>
            </w:r>
            <w:r w:rsidR="001507F1">
              <w:rPr>
                <w:webHidden/>
              </w:rPr>
              <w:tab/>
            </w:r>
            <w:r w:rsidR="001507F1">
              <w:rPr>
                <w:webHidden/>
              </w:rPr>
              <w:fldChar w:fldCharType="begin"/>
            </w:r>
            <w:r w:rsidR="001507F1">
              <w:rPr>
                <w:webHidden/>
              </w:rPr>
              <w:instrText xml:space="preserve"> PAGEREF _Toc224283181 \h </w:instrText>
            </w:r>
            <w:r w:rsidR="001507F1">
              <w:rPr>
                <w:webHidden/>
              </w:rPr>
            </w:r>
            <w:r w:rsidR="001507F1">
              <w:rPr>
                <w:webHidden/>
              </w:rPr>
              <w:fldChar w:fldCharType="separate"/>
            </w:r>
            <w:r w:rsidR="001D23B4">
              <w:rPr>
                <w:webHidden/>
              </w:rPr>
              <w:t>iv</w:t>
            </w:r>
            <w:r w:rsidR="001507F1">
              <w:rPr>
                <w:webHidden/>
              </w:rPr>
              <w:fldChar w:fldCharType="end"/>
            </w:r>
          </w:hyperlink>
        </w:p>
        <w:p w14:paraId="08AE6DE7" w14:textId="2527732A" w:rsidR="001507F1" w:rsidRDefault="006C28C1">
          <w:pPr>
            <w:pStyle w:val="TOC1"/>
            <w:rPr>
              <w:rFonts w:asciiTheme="minorHAnsi" w:eastAsiaTheme="minorEastAsia" w:hAnsiTheme="minorHAnsi"/>
              <w:b w:val="0"/>
              <w:sz w:val="22"/>
              <w:lang w:val="en-ID" w:eastAsia="en-ID"/>
            </w:rPr>
          </w:pPr>
          <w:hyperlink w:anchor="_Toc224283182" w:history="1">
            <w:r w:rsidR="001507F1" w:rsidRPr="00F76A40">
              <w:rPr>
                <w:rStyle w:val="Hyperlink"/>
              </w:rPr>
              <w:t>DAFTAR ISI</w:t>
            </w:r>
            <w:r w:rsidR="001507F1">
              <w:rPr>
                <w:webHidden/>
              </w:rPr>
              <w:tab/>
            </w:r>
            <w:r w:rsidR="001507F1">
              <w:rPr>
                <w:webHidden/>
              </w:rPr>
              <w:fldChar w:fldCharType="begin"/>
            </w:r>
            <w:r w:rsidR="001507F1">
              <w:rPr>
                <w:webHidden/>
              </w:rPr>
              <w:instrText xml:space="preserve"> PAGEREF _Toc224283182 \h </w:instrText>
            </w:r>
            <w:r w:rsidR="001507F1">
              <w:rPr>
                <w:webHidden/>
              </w:rPr>
            </w:r>
            <w:r w:rsidR="001507F1">
              <w:rPr>
                <w:webHidden/>
              </w:rPr>
              <w:fldChar w:fldCharType="separate"/>
            </w:r>
            <w:r w:rsidR="001D23B4">
              <w:rPr>
                <w:webHidden/>
              </w:rPr>
              <w:t>v</w:t>
            </w:r>
            <w:r w:rsidR="001507F1">
              <w:rPr>
                <w:webHidden/>
              </w:rPr>
              <w:fldChar w:fldCharType="end"/>
            </w:r>
          </w:hyperlink>
        </w:p>
        <w:p w14:paraId="26BAED3E" w14:textId="5F6F2341" w:rsidR="001507F1" w:rsidRDefault="006C28C1">
          <w:pPr>
            <w:pStyle w:val="TOC1"/>
            <w:rPr>
              <w:rFonts w:asciiTheme="minorHAnsi" w:eastAsiaTheme="minorEastAsia" w:hAnsiTheme="minorHAnsi"/>
              <w:b w:val="0"/>
              <w:sz w:val="22"/>
              <w:lang w:val="en-ID" w:eastAsia="en-ID"/>
            </w:rPr>
          </w:pPr>
          <w:hyperlink w:anchor="_Toc224283183" w:history="1">
            <w:r w:rsidR="001507F1" w:rsidRPr="00F76A40">
              <w:rPr>
                <w:rStyle w:val="Hyperlink"/>
              </w:rPr>
              <w:t>BAB 1</w:t>
            </w:r>
            <w:r w:rsidR="001507F1">
              <w:rPr>
                <w:rFonts w:asciiTheme="minorHAnsi" w:eastAsiaTheme="minorEastAsia" w:hAnsiTheme="minorHAnsi"/>
                <w:b w:val="0"/>
                <w:sz w:val="22"/>
                <w:lang w:val="en-ID" w:eastAsia="en-ID"/>
              </w:rPr>
              <w:tab/>
            </w:r>
            <w:r w:rsidR="001507F1" w:rsidRPr="00F76A40">
              <w:rPr>
                <w:rStyle w:val="Hyperlink"/>
                <w:rFonts w:eastAsia="DengXian"/>
                <w:bCs/>
                <w:lang w:val="en" w:eastAsia="zh-CN"/>
              </w:rPr>
              <w:t xml:space="preserve">PENDAHULUAN DAN FILOSOFI </w:t>
            </w:r>
            <w:r w:rsidR="001507F1">
              <w:rPr>
                <w:rStyle w:val="Hyperlink"/>
                <w:rFonts w:eastAsia="DengXian"/>
                <w:bCs/>
                <w:lang w:val="en" w:eastAsia="zh-CN"/>
              </w:rPr>
              <w:br/>
            </w:r>
            <w:r w:rsidR="001507F1" w:rsidRPr="00F76A40">
              <w:rPr>
                <w:rStyle w:val="Hyperlink"/>
                <w:rFonts w:eastAsia="DengXian"/>
                <w:bCs/>
                <w:lang w:val="en" w:eastAsia="zh-CN"/>
              </w:rPr>
              <w:t>KRIOPRESERVASI REPRODUKSI</w:t>
            </w:r>
            <w:r w:rsidR="001507F1">
              <w:rPr>
                <w:webHidden/>
              </w:rPr>
              <w:tab/>
            </w:r>
            <w:r w:rsidR="001507F1">
              <w:rPr>
                <w:webHidden/>
              </w:rPr>
              <w:fldChar w:fldCharType="begin"/>
            </w:r>
            <w:r w:rsidR="001507F1">
              <w:rPr>
                <w:webHidden/>
              </w:rPr>
              <w:instrText xml:space="preserve"> PAGEREF _Toc224283183 \h </w:instrText>
            </w:r>
            <w:r w:rsidR="001507F1">
              <w:rPr>
                <w:webHidden/>
              </w:rPr>
            </w:r>
            <w:r w:rsidR="001507F1">
              <w:rPr>
                <w:webHidden/>
              </w:rPr>
              <w:fldChar w:fldCharType="separate"/>
            </w:r>
            <w:r w:rsidR="001D23B4">
              <w:rPr>
                <w:webHidden/>
              </w:rPr>
              <w:t>1</w:t>
            </w:r>
            <w:r w:rsidR="001507F1">
              <w:rPr>
                <w:webHidden/>
              </w:rPr>
              <w:fldChar w:fldCharType="end"/>
            </w:r>
          </w:hyperlink>
        </w:p>
        <w:p w14:paraId="6C2C3172" w14:textId="68BEDCCE" w:rsidR="001507F1" w:rsidRDefault="006C28C1">
          <w:pPr>
            <w:pStyle w:val="TOC2"/>
            <w:tabs>
              <w:tab w:val="left" w:pos="1440"/>
            </w:tabs>
            <w:rPr>
              <w:rFonts w:asciiTheme="minorHAnsi" w:eastAsiaTheme="minorEastAsia" w:hAnsiTheme="minorHAnsi"/>
              <w:noProof/>
              <w:sz w:val="22"/>
              <w:lang w:val="en-ID" w:eastAsia="en-ID"/>
            </w:rPr>
          </w:pPr>
          <w:hyperlink w:anchor="_Toc224283184" w:history="1">
            <w:r w:rsidR="001507F1" w:rsidRPr="00F76A40">
              <w:rPr>
                <w:rStyle w:val="Hyperlink"/>
                <w:noProof/>
              </w:rPr>
              <w:t>A.</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Pendahuluan</w:t>
            </w:r>
            <w:r w:rsidR="001507F1">
              <w:rPr>
                <w:noProof/>
                <w:webHidden/>
              </w:rPr>
              <w:tab/>
            </w:r>
            <w:r w:rsidR="001507F1">
              <w:rPr>
                <w:noProof/>
                <w:webHidden/>
              </w:rPr>
              <w:fldChar w:fldCharType="begin"/>
            </w:r>
            <w:r w:rsidR="001507F1">
              <w:rPr>
                <w:noProof/>
                <w:webHidden/>
              </w:rPr>
              <w:instrText xml:space="preserve"> PAGEREF _Toc224283184 \h </w:instrText>
            </w:r>
            <w:r w:rsidR="001507F1">
              <w:rPr>
                <w:noProof/>
                <w:webHidden/>
              </w:rPr>
            </w:r>
            <w:r w:rsidR="001507F1">
              <w:rPr>
                <w:noProof/>
                <w:webHidden/>
              </w:rPr>
              <w:fldChar w:fldCharType="separate"/>
            </w:r>
            <w:r w:rsidR="001D23B4">
              <w:rPr>
                <w:noProof/>
                <w:webHidden/>
              </w:rPr>
              <w:t>1</w:t>
            </w:r>
            <w:r w:rsidR="001507F1">
              <w:rPr>
                <w:noProof/>
                <w:webHidden/>
              </w:rPr>
              <w:fldChar w:fldCharType="end"/>
            </w:r>
          </w:hyperlink>
        </w:p>
        <w:p w14:paraId="7671DF04" w14:textId="451A6A6E" w:rsidR="001507F1" w:rsidRDefault="006C28C1">
          <w:pPr>
            <w:pStyle w:val="TOC2"/>
            <w:tabs>
              <w:tab w:val="left" w:pos="1276"/>
            </w:tabs>
            <w:rPr>
              <w:rFonts w:asciiTheme="minorHAnsi" w:eastAsiaTheme="minorEastAsia" w:hAnsiTheme="minorHAnsi"/>
              <w:noProof/>
              <w:sz w:val="22"/>
              <w:lang w:val="en-ID" w:eastAsia="en-ID"/>
            </w:rPr>
          </w:pPr>
          <w:hyperlink w:anchor="_Toc224283185" w:history="1">
            <w:r w:rsidR="001507F1" w:rsidRPr="00F76A40">
              <w:rPr>
                <w:rStyle w:val="Hyperlink"/>
                <w:rFonts w:cs="Arial"/>
                <w:bCs/>
                <w:noProof/>
                <w:lang w:val="en"/>
              </w:rPr>
              <w:t>B.</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Konsep Dasar Preservasi Sel Germinal</w:t>
            </w:r>
            <w:r w:rsidR="001507F1">
              <w:rPr>
                <w:noProof/>
                <w:webHidden/>
              </w:rPr>
              <w:tab/>
            </w:r>
            <w:r w:rsidR="001507F1">
              <w:rPr>
                <w:noProof/>
                <w:webHidden/>
              </w:rPr>
              <w:fldChar w:fldCharType="begin"/>
            </w:r>
            <w:r w:rsidR="001507F1">
              <w:rPr>
                <w:noProof/>
                <w:webHidden/>
              </w:rPr>
              <w:instrText xml:space="preserve"> PAGEREF _Toc224283185 \h </w:instrText>
            </w:r>
            <w:r w:rsidR="001507F1">
              <w:rPr>
                <w:noProof/>
                <w:webHidden/>
              </w:rPr>
            </w:r>
            <w:r w:rsidR="001507F1">
              <w:rPr>
                <w:noProof/>
                <w:webHidden/>
              </w:rPr>
              <w:fldChar w:fldCharType="separate"/>
            </w:r>
            <w:r w:rsidR="001D23B4">
              <w:rPr>
                <w:noProof/>
                <w:webHidden/>
              </w:rPr>
              <w:t>3</w:t>
            </w:r>
            <w:r w:rsidR="001507F1">
              <w:rPr>
                <w:noProof/>
                <w:webHidden/>
              </w:rPr>
              <w:fldChar w:fldCharType="end"/>
            </w:r>
          </w:hyperlink>
        </w:p>
        <w:p w14:paraId="09859F5B" w14:textId="25A4B9D7" w:rsidR="001507F1" w:rsidRDefault="006C28C1">
          <w:pPr>
            <w:pStyle w:val="TOC2"/>
            <w:tabs>
              <w:tab w:val="left" w:pos="1276"/>
            </w:tabs>
            <w:rPr>
              <w:rFonts w:asciiTheme="minorHAnsi" w:eastAsiaTheme="minorEastAsia" w:hAnsiTheme="minorHAnsi"/>
              <w:noProof/>
              <w:sz w:val="22"/>
              <w:lang w:val="en-ID" w:eastAsia="en-ID"/>
            </w:rPr>
          </w:pPr>
          <w:hyperlink w:anchor="_Toc224283186" w:history="1">
            <w:r w:rsidR="001507F1" w:rsidRPr="00F76A40">
              <w:rPr>
                <w:rStyle w:val="Hyperlink"/>
                <w:rFonts w:cs="Arial"/>
                <w:bCs/>
                <w:noProof/>
                <w:lang w:val="en"/>
              </w:rPr>
              <w:t>C.</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Dinamika Masalah dalam Kriopreservasi Spermatozoa</w:t>
            </w:r>
            <w:r w:rsidR="001507F1">
              <w:rPr>
                <w:noProof/>
                <w:webHidden/>
              </w:rPr>
              <w:tab/>
            </w:r>
            <w:r w:rsidR="001507F1">
              <w:rPr>
                <w:noProof/>
                <w:webHidden/>
              </w:rPr>
              <w:fldChar w:fldCharType="begin"/>
            </w:r>
            <w:r w:rsidR="001507F1">
              <w:rPr>
                <w:noProof/>
                <w:webHidden/>
              </w:rPr>
              <w:instrText xml:space="preserve"> PAGEREF _Toc224283186 \h </w:instrText>
            </w:r>
            <w:r w:rsidR="001507F1">
              <w:rPr>
                <w:noProof/>
                <w:webHidden/>
              </w:rPr>
            </w:r>
            <w:r w:rsidR="001507F1">
              <w:rPr>
                <w:noProof/>
                <w:webHidden/>
              </w:rPr>
              <w:fldChar w:fldCharType="separate"/>
            </w:r>
            <w:r w:rsidR="001D23B4">
              <w:rPr>
                <w:noProof/>
                <w:webHidden/>
              </w:rPr>
              <w:t>8</w:t>
            </w:r>
            <w:r w:rsidR="001507F1">
              <w:rPr>
                <w:noProof/>
                <w:webHidden/>
              </w:rPr>
              <w:fldChar w:fldCharType="end"/>
            </w:r>
          </w:hyperlink>
        </w:p>
        <w:p w14:paraId="663F261F" w14:textId="58437A29" w:rsidR="001507F1" w:rsidRDefault="006C28C1">
          <w:pPr>
            <w:pStyle w:val="TOC2"/>
            <w:tabs>
              <w:tab w:val="left" w:pos="1440"/>
            </w:tabs>
            <w:rPr>
              <w:rFonts w:asciiTheme="minorHAnsi" w:eastAsiaTheme="minorEastAsia" w:hAnsiTheme="minorHAnsi"/>
              <w:noProof/>
              <w:sz w:val="22"/>
              <w:lang w:val="en-ID" w:eastAsia="en-ID"/>
            </w:rPr>
          </w:pPr>
          <w:hyperlink w:anchor="_Toc224283187" w:history="1">
            <w:r w:rsidR="001507F1" w:rsidRPr="00F76A40">
              <w:rPr>
                <w:rStyle w:val="Hyperlink"/>
                <w:rFonts w:cs="Arial"/>
                <w:bCs/>
                <w:noProof/>
                <w:lang w:val="en"/>
              </w:rPr>
              <w:t>D.</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Ruang Lingkup Biologi Molekuler Reproduksi</w:t>
            </w:r>
            <w:r w:rsidR="001507F1">
              <w:rPr>
                <w:noProof/>
                <w:webHidden/>
              </w:rPr>
              <w:tab/>
            </w:r>
            <w:r w:rsidR="001507F1">
              <w:rPr>
                <w:noProof/>
                <w:webHidden/>
              </w:rPr>
              <w:fldChar w:fldCharType="begin"/>
            </w:r>
            <w:r w:rsidR="001507F1">
              <w:rPr>
                <w:noProof/>
                <w:webHidden/>
              </w:rPr>
              <w:instrText xml:space="preserve"> PAGEREF _Toc224283187 \h </w:instrText>
            </w:r>
            <w:r w:rsidR="001507F1">
              <w:rPr>
                <w:noProof/>
                <w:webHidden/>
              </w:rPr>
            </w:r>
            <w:r w:rsidR="001507F1">
              <w:rPr>
                <w:noProof/>
                <w:webHidden/>
              </w:rPr>
              <w:fldChar w:fldCharType="separate"/>
            </w:r>
            <w:r w:rsidR="001D23B4">
              <w:rPr>
                <w:noProof/>
                <w:webHidden/>
              </w:rPr>
              <w:t>11</w:t>
            </w:r>
            <w:r w:rsidR="001507F1">
              <w:rPr>
                <w:noProof/>
                <w:webHidden/>
              </w:rPr>
              <w:fldChar w:fldCharType="end"/>
            </w:r>
          </w:hyperlink>
        </w:p>
        <w:p w14:paraId="1FA658B8" w14:textId="68A778C2" w:rsidR="001507F1" w:rsidRDefault="006C28C1">
          <w:pPr>
            <w:pStyle w:val="TOC2"/>
            <w:tabs>
              <w:tab w:val="left" w:pos="1276"/>
            </w:tabs>
            <w:rPr>
              <w:rFonts w:asciiTheme="minorHAnsi" w:eastAsiaTheme="minorEastAsia" w:hAnsiTheme="minorHAnsi"/>
              <w:noProof/>
              <w:sz w:val="22"/>
              <w:lang w:val="en-ID" w:eastAsia="en-ID"/>
            </w:rPr>
          </w:pPr>
          <w:hyperlink w:anchor="_Toc224283188" w:history="1">
            <w:r w:rsidR="001507F1" w:rsidRPr="00F76A40">
              <w:rPr>
                <w:rStyle w:val="Hyperlink"/>
                <w:rFonts w:cs="Arial"/>
                <w:bCs/>
                <w:noProof/>
                <w:lang w:val="en"/>
              </w:rPr>
              <w:t>E.</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Paradigma Baru Penggunaan Krioprotektan Kombinasi</w:t>
            </w:r>
            <w:r w:rsidR="001507F1">
              <w:rPr>
                <w:noProof/>
                <w:webHidden/>
              </w:rPr>
              <w:tab/>
            </w:r>
            <w:r w:rsidR="001507F1">
              <w:rPr>
                <w:noProof/>
                <w:webHidden/>
              </w:rPr>
              <w:fldChar w:fldCharType="begin"/>
            </w:r>
            <w:r w:rsidR="001507F1">
              <w:rPr>
                <w:noProof/>
                <w:webHidden/>
              </w:rPr>
              <w:instrText xml:space="preserve"> PAGEREF _Toc224283188 \h </w:instrText>
            </w:r>
            <w:r w:rsidR="001507F1">
              <w:rPr>
                <w:noProof/>
                <w:webHidden/>
              </w:rPr>
            </w:r>
            <w:r w:rsidR="001507F1">
              <w:rPr>
                <w:noProof/>
                <w:webHidden/>
              </w:rPr>
              <w:fldChar w:fldCharType="separate"/>
            </w:r>
            <w:r w:rsidR="001D23B4">
              <w:rPr>
                <w:noProof/>
                <w:webHidden/>
              </w:rPr>
              <w:t>15</w:t>
            </w:r>
            <w:r w:rsidR="001507F1">
              <w:rPr>
                <w:noProof/>
                <w:webHidden/>
              </w:rPr>
              <w:fldChar w:fldCharType="end"/>
            </w:r>
          </w:hyperlink>
        </w:p>
        <w:p w14:paraId="4BA63C12" w14:textId="0B931087" w:rsidR="001507F1" w:rsidRDefault="006C28C1">
          <w:pPr>
            <w:pStyle w:val="TOC2"/>
            <w:tabs>
              <w:tab w:val="left" w:pos="1276"/>
            </w:tabs>
            <w:rPr>
              <w:rFonts w:asciiTheme="minorHAnsi" w:eastAsiaTheme="minorEastAsia" w:hAnsiTheme="minorHAnsi"/>
              <w:noProof/>
              <w:sz w:val="22"/>
              <w:lang w:val="en-ID" w:eastAsia="en-ID"/>
            </w:rPr>
          </w:pPr>
          <w:hyperlink w:anchor="_Toc224283189" w:history="1">
            <w:r w:rsidR="001507F1" w:rsidRPr="00F76A40">
              <w:rPr>
                <w:rStyle w:val="Hyperlink"/>
                <w:rFonts w:cs="Arial"/>
                <w:bCs/>
                <w:noProof/>
                <w:lang w:val="en"/>
              </w:rPr>
              <w:t>F.</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 xml:space="preserve">Relevansi Model Mencit dalam Penelitian </w:t>
            </w:r>
            <w:r w:rsidR="001507F1">
              <w:rPr>
                <w:rStyle w:val="Hyperlink"/>
                <w:rFonts w:cs="Arial"/>
                <w:bCs/>
                <w:noProof/>
                <w:lang w:val="en"/>
              </w:rPr>
              <w:br/>
            </w:r>
            <w:r w:rsidR="001507F1" w:rsidRPr="00F76A40">
              <w:rPr>
                <w:rStyle w:val="Hyperlink"/>
                <w:rFonts w:cs="Arial"/>
                <w:bCs/>
                <w:noProof/>
                <w:lang w:val="en"/>
              </w:rPr>
              <w:t>Biomedik</w:t>
            </w:r>
            <w:r w:rsidR="001507F1">
              <w:rPr>
                <w:noProof/>
                <w:webHidden/>
              </w:rPr>
              <w:tab/>
            </w:r>
            <w:r w:rsidR="001507F1">
              <w:rPr>
                <w:noProof/>
                <w:webHidden/>
              </w:rPr>
              <w:fldChar w:fldCharType="begin"/>
            </w:r>
            <w:r w:rsidR="001507F1">
              <w:rPr>
                <w:noProof/>
                <w:webHidden/>
              </w:rPr>
              <w:instrText xml:space="preserve"> PAGEREF _Toc224283189 \h </w:instrText>
            </w:r>
            <w:r w:rsidR="001507F1">
              <w:rPr>
                <w:noProof/>
                <w:webHidden/>
              </w:rPr>
            </w:r>
            <w:r w:rsidR="001507F1">
              <w:rPr>
                <w:noProof/>
                <w:webHidden/>
              </w:rPr>
              <w:fldChar w:fldCharType="separate"/>
            </w:r>
            <w:r w:rsidR="001D23B4">
              <w:rPr>
                <w:noProof/>
                <w:webHidden/>
              </w:rPr>
              <w:t>18</w:t>
            </w:r>
            <w:r w:rsidR="001507F1">
              <w:rPr>
                <w:noProof/>
                <w:webHidden/>
              </w:rPr>
              <w:fldChar w:fldCharType="end"/>
            </w:r>
          </w:hyperlink>
        </w:p>
        <w:p w14:paraId="435B6557" w14:textId="76059FB4" w:rsidR="001507F1" w:rsidRDefault="006C28C1">
          <w:pPr>
            <w:pStyle w:val="TOC2"/>
            <w:rPr>
              <w:rFonts w:asciiTheme="minorHAnsi" w:eastAsiaTheme="minorEastAsia" w:hAnsiTheme="minorHAnsi"/>
              <w:noProof/>
              <w:sz w:val="22"/>
              <w:lang w:val="en-ID" w:eastAsia="en-ID"/>
            </w:rPr>
          </w:pPr>
          <w:hyperlink w:anchor="_Toc224283190" w:history="1">
            <w:r w:rsidR="001507F1" w:rsidRPr="00F76A40">
              <w:rPr>
                <w:rStyle w:val="Hyperlink"/>
                <w:rFonts w:cs="Arial"/>
                <w:bCs/>
                <w:noProof/>
                <w:lang w:val="en"/>
              </w:rPr>
              <w:t>KESIMPULAN</w:t>
            </w:r>
            <w:r w:rsidR="001507F1">
              <w:rPr>
                <w:noProof/>
                <w:webHidden/>
              </w:rPr>
              <w:tab/>
            </w:r>
            <w:r w:rsidR="001507F1">
              <w:rPr>
                <w:noProof/>
                <w:webHidden/>
              </w:rPr>
              <w:fldChar w:fldCharType="begin"/>
            </w:r>
            <w:r w:rsidR="001507F1">
              <w:rPr>
                <w:noProof/>
                <w:webHidden/>
              </w:rPr>
              <w:instrText xml:space="preserve"> PAGEREF _Toc224283190 \h </w:instrText>
            </w:r>
            <w:r w:rsidR="001507F1">
              <w:rPr>
                <w:noProof/>
                <w:webHidden/>
              </w:rPr>
            </w:r>
            <w:r w:rsidR="001507F1">
              <w:rPr>
                <w:noProof/>
                <w:webHidden/>
              </w:rPr>
              <w:fldChar w:fldCharType="separate"/>
            </w:r>
            <w:r w:rsidR="001D23B4">
              <w:rPr>
                <w:noProof/>
                <w:webHidden/>
              </w:rPr>
              <w:t>22</w:t>
            </w:r>
            <w:r w:rsidR="001507F1">
              <w:rPr>
                <w:noProof/>
                <w:webHidden/>
              </w:rPr>
              <w:fldChar w:fldCharType="end"/>
            </w:r>
          </w:hyperlink>
        </w:p>
        <w:p w14:paraId="244B9C8A" w14:textId="5A85984A" w:rsidR="001507F1" w:rsidRDefault="006C28C1">
          <w:pPr>
            <w:pStyle w:val="TOC2"/>
            <w:rPr>
              <w:rFonts w:asciiTheme="minorHAnsi" w:eastAsiaTheme="minorEastAsia" w:hAnsiTheme="minorHAnsi"/>
              <w:noProof/>
              <w:sz w:val="22"/>
              <w:lang w:val="en-ID" w:eastAsia="en-ID"/>
            </w:rPr>
          </w:pPr>
          <w:hyperlink w:anchor="_Toc224283191" w:history="1">
            <w:r w:rsidR="001507F1" w:rsidRPr="00F76A40">
              <w:rPr>
                <w:rStyle w:val="Hyperlink"/>
                <w:rFonts w:cs="Arial"/>
                <w:bCs/>
                <w:noProof/>
                <w:lang w:val="en"/>
              </w:rPr>
              <w:t>GLOSARIUM</w:t>
            </w:r>
            <w:r w:rsidR="001507F1">
              <w:rPr>
                <w:noProof/>
                <w:webHidden/>
              </w:rPr>
              <w:tab/>
            </w:r>
            <w:r w:rsidR="001507F1">
              <w:rPr>
                <w:noProof/>
                <w:webHidden/>
              </w:rPr>
              <w:fldChar w:fldCharType="begin"/>
            </w:r>
            <w:r w:rsidR="001507F1">
              <w:rPr>
                <w:noProof/>
                <w:webHidden/>
              </w:rPr>
              <w:instrText xml:space="preserve"> PAGEREF _Toc224283191 \h </w:instrText>
            </w:r>
            <w:r w:rsidR="001507F1">
              <w:rPr>
                <w:noProof/>
                <w:webHidden/>
              </w:rPr>
            </w:r>
            <w:r w:rsidR="001507F1">
              <w:rPr>
                <w:noProof/>
                <w:webHidden/>
              </w:rPr>
              <w:fldChar w:fldCharType="separate"/>
            </w:r>
            <w:r w:rsidR="001D23B4">
              <w:rPr>
                <w:noProof/>
                <w:webHidden/>
              </w:rPr>
              <w:t>23</w:t>
            </w:r>
            <w:r w:rsidR="001507F1">
              <w:rPr>
                <w:noProof/>
                <w:webHidden/>
              </w:rPr>
              <w:fldChar w:fldCharType="end"/>
            </w:r>
          </w:hyperlink>
        </w:p>
        <w:p w14:paraId="03C11D1F" w14:textId="2048C855" w:rsidR="001507F1" w:rsidRDefault="006C28C1">
          <w:pPr>
            <w:pStyle w:val="TOC2"/>
            <w:rPr>
              <w:rFonts w:asciiTheme="minorHAnsi" w:eastAsiaTheme="minorEastAsia" w:hAnsiTheme="minorHAnsi"/>
              <w:noProof/>
              <w:sz w:val="22"/>
              <w:lang w:val="en-ID" w:eastAsia="en-ID"/>
            </w:rPr>
          </w:pPr>
          <w:hyperlink w:anchor="_Toc224283192" w:history="1">
            <w:r w:rsidR="001507F1" w:rsidRPr="00F76A40">
              <w:rPr>
                <w:rStyle w:val="Hyperlink"/>
                <w:rFonts w:cs="Arial"/>
                <w:bCs/>
                <w:noProof/>
                <w:lang w:val="en"/>
              </w:rPr>
              <w:t>DAFTAR PUSTAKA</w:t>
            </w:r>
            <w:r w:rsidR="001507F1">
              <w:rPr>
                <w:noProof/>
                <w:webHidden/>
              </w:rPr>
              <w:tab/>
            </w:r>
            <w:r w:rsidR="001507F1">
              <w:rPr>
                <w:noProof/>
                <w:webHidden/>
              </w:rPr>
              <w:fldChar w:fldCharType="begin"/>
            </w:r>
            <w:r w:rsidR="001507F1">
              <w:rPr>
                <w:noProof/>
                <w:webHidden/>
              </w:rPr>
              <w:instrText xml:space="preserve"> PAGEREF _Toc224283192 \h </w:instrText>
            </w:r>
            <w:r w:rsidR="001507F1">
              <w:rPr>
                <w:noProof/>
                <w:webHidden/>
              </w:rPr>
            </w:r>
            <w:r w:rsidR="001507F1">
              <w:rPr>
                <w:noProof/>
                <w:webHidden/>
              </w:rPr>
              <w:fldChar w:fldCharType="separate"/>
            </w:r>
            <w:r w:rsidR="001D23B4">
              <w:rPr>
                <w:noProof/>
                <w:webHidden/>
              </w:rPr>
              <w:t>25</w:t>
            </w:r>
            <w:r w:rsidR="001507F1">
              <w:rPr>
                <w:noProof/>
                <w:webHidden/>
              </w:rPr>
              <w:fldChar w:fldCharType="end"/>
            </w:r>
          </w:hyperlink>
        </w:p>
        <w:p w14:paraId="2286F093" w14:textId="0A7CA1ED" w:rsidR="001507F1" w:rsidRDefault="006C28C1">
          <w:pPr>
            <w:pStyle w:val="TOC1"/>
            <w:rPr>
              <w:rFonts w:asciiTheme="minorHAnsi" w:eastAsiaTheme="minorEastAsia" w:hAnsiTheme="minorHAnsi"/>
              <w:b w:val="0"/>
              <w:sz w:val="22"/>
              <w:lang w:val="en-ID" w:eastAsia="en-ID"/>
            </w:rPr>
          </w:pPr>
          <w:hyperlink w:anchor="_Toc224283193" w:history="1">
            <w:r w:rsidR="001507F1" w:rsidRPr="00F76A40">
              <w:rPr>
                <w:rStyle w:val="Hyperlink"/>
              </w:rPr>
              <w:t xml:space="preserve">BAB </w:t>
            </w:r>
            <w:r w:rsidR="001507F1" w:rsidRPr="00F76A40">
              <w:rPr>
                <w:rStyle w:val="Hyperlink"/>
                <w:lang w:val="en-US"/>
              </w:rPr>
              <w:t>2</w:t>
            </w:r>
            <w:r w:rsidR="001507F1">
              <w:rPr>
                <w:rFonts w:asciiTheme="minorHAnsi" w:eastAsiaTheme="minorEastAsia" w:hAnsiTheme="minorHAnsi"/>
                <w:b w:val="0"/>
                <w:sz w:val="22"/>
                <w:lang w:val="en-ID" w:eastAsia="en-ID"/>
              </w:rPr>
              <w:tab/>
            </w:r>
            <w:r w:rsidR="001507F1" w:rsidRPr="00F76A40">
              <w:rPr>
                <w:rStyle w:val="Hyperlink"/>
                <w:rFonts w:eastAsia="DengXian"/>
                <w:bCs/>
                <w:lang w:val="en" w:eastAsia="zh-CN"/>
              </w:rPr>
              <w:t xml:space="preserve">MEKANISME KERJA DAN TOKSISITAS </w:t>
            </w:r>
            <w:r w:rsidR="001507F1">
              <w:rPr>
                <w:rStyle w:val="Hyperlink"/>
                <w:rFonts w:eastAsia="DengXian"/>
                <w:bCs/>
                <w:lang w:val="en" w:eastAsia="zh-CN"/>
              </w:rPr>
              <w:br/>
            </w:r>
            <w:r w:rsidR="001507F1" w:rsidRPr="00F76A40">
              <w:rPr>
                <w:rStyle w:val="Hyperlink"/>
                <w:rFonts w:eastAsia="DengXian"/>
                <w:bCs/>
                <w:lang w:val="en" w:eastAsia="zh-CN"/>
              </w:rPr>
              <w:t>GLISEROL PADA SEL</w:t>
            </w:r>
            <w:r w:rsidR="001507F1">
              <w:rPr>
                <w:webHidden/>
              </w:rPr>
              <w:tab/>
            </w:r>
            <w:r w:rsidR="001507F1">
              <w:rPr>
                <w:webHidden/>
              </w:rPr>
              <w:fldChar w:fldCharType="begin"/>
            </w:r>
            <w:r w:rsidR="001507F1">
              <w:rPr>
                <w:webHidden/>
              </w:rPr>
              <w:instrText xml:space="preserve"> PAGEREF _Toc224283193 \h </w:instrText>
            </w:r>
            <w:r w:rsidR="001507F1">
              <w:rPr>
                <w:webHidden/>
              </w:rPr>
            </w:r>
            <w:r w:rsidR="001507F1">
              <w:rPr>
                <w:webHidden/>
              </w:rPr>
              <w:fldChar w:fldCharType="separate"/>
            </w:r>
            <w:r w:rsidR="001D23B4">
              <w:rPr>
                <w:webHidden/>
              </w:rPr>
              <w:t>29</w:t>
            </w:r>
            <w:r w:rsidR="001507F1">
              <w:rPr>
                <w:webHidden/>
              </w:rPr>
              <w:fldChar w:fldCharType="end"/>
            </w:r>
          </w:hyperlink>
        </w:p>
        <w:p w14:paraId="2DC807BA" w14:textId="0403807F" w:rsidR="001507F1" w:rsidRDefault="006C28C1">
          <w:pPr>
            <w:pStyle w:val="TOC2"/>
            <w:tabs>
              <w:tab w:val="left" w:pos="1440"/>
            </w:tabs>
            <w:rPr>
              <w:rFonts w:asciiTheme="minorHAnsi" w:eastAsiaTheme="minorEastAsia" w:hAnsiTheme="minorHAnsi"/>
              <w:noProof/>
              <w:sz w:val="22"/>
              <w:lang w:val="en-ID" w:eastAsia="en-ID"/>
            </w:rPr>
          </w:pPr>
          <w:hyperlink w:anchor="_Toc224283194" w:history="1">
            <w:r w:rsidR="001507F1" w:rsidRPr="00F76A40">
              <w:rPr>
                <w:rStyle w:val="Hyperlink"/>
                <w:noProof/>
              </w:rPr>
              <w:t>A.</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Pendahuluan</w:t>
            </w:r>
            <w:r w:rsidR="001507F1">
              <w:rPr>
                <w:noProof/>
                <w:webHidden/>
              </w:rPr>
              <w:tab/>
            </w:r>
            <w:r w:rsidR="001507F1">
              <w:rPr>
                <w:noProof/>
                <w:webHidden/>
              </w:rPr>
              <w:fldChar w:fldCharType="begin"/>
            </w:r>
            <w:r w:rsidR="001507F1">
              <w:rPr>
                <w:noProof/>
                <w:webHidden/>
              </w:rPr>
              <w:instrText xml:space="preserve"> PAGEREF _Toc224283194 \h </w:instrText>
            </w:r>
            <w:r w:rsidR="001507F1">
              <w:rPr>
                <w:noProof/>
                <w:webHidden/>
              </w:rPr>
            </w:r>
            <w:r w:rsidR="001507F1">
              <w:rPr>
                <w:noProof/>
                <w:webHidden/>
              </w:rPr>
              <w:fldChar w:fldCharType="separate"/>
            </w:r>
            <w:r w:rsidR="001D23B4">
              <w:rPr>
                <w:noProof/>
                <w:webHidden/>
              </w:rPr>
              <w:t>29</w:t>
            </w:r>
            <w:r w:rsidR="001507F1">
              <w:rPr>
                <w:noProof/>
                <w:webHidden/>
              </w:rPr>
              <w:fldChar w:fldCharType="end"/>
            </w:r>
          </w:hyperlink>
        </w:p>
        <w:p w14:paraId="6DDD399E" w14:textId="6919D748" w:rsidR="001507F1" w:rsidRDefault="006C28C1">
          <w:pPr>
            <w:pStyle w:val="TOC2"/>
            <w:tabs>
              <w:tab w:val="left" w:pos="1276"/>
            </w:tabs>
            <w:rPr>
              <w:rFonts w:asciiTheme="minorHAnsi" w:eastAsiaTheme="minorEastAsia" w:hAnsiTheme="minorHAnsi"/>
              <w:noProof/>
              <w:sz w:val="22"/>
              <w:lang w:val="en-ID" w:eastAsia="en-ID"/>
            </w:rPr>
          </w:pPr>
          <w:hyperlink w:anchor="_Toc224283195" w:history="1">
            <w:r w:rsidR="001507F1" w:rsidRPr="00F76A40">
              <w:rPr>
                <w:rStyle w:val="Hyperlink"/>
                <w:rFonts w:cs="Arial"/>
                <w:bCs/>
                <w:noProof/>
                <w:lang w:val="en"/>
              </w:rPr>
              <w:t>B.</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 xml:space="preserve">Karakteristik Kimiawi Gliserol sebagai </w:t>
            </w:r>
            <w:r w:rsidR="001507F1">
              <w:rPr>
                <w:rStyle w:val="Hyperlink"/>
                <w:rFonts w:cs="Arial"/>
                <w:bCs/>
                <w:noProof/>
                <w:lang w:val="en"/>
              </w:rPr>
              <w:br/>
            </w:r>
            <w:r w:rsidR="001507F1" w:rsidRPr="00F76A40">
              <w:rPr>
                <w:rStyle w:val="Hyperlink"/>
                <w:rFonts w:cs="Arial"/>
                <w:bCs/>
                <w:noProof/>
                <w:lang w:val="en"/>
              </w:rPr>
              <w:t>Krioprotektan</w:t>
            </w:r>
            <w:r w:rsidR="001507F1">
              <w:rPr>
                <w:noProof/>
                <w:webHidden/>
              </w:rPr>
              <w:tab/>
            </w:r>
            <w:r w:rsidR="001507F1">
              <w:rPr>
                <w:noProof/>
                <w:webHidden/>
              </w:rPr>
              <w:fldChar w:fldCharType="begin"/>
            </w:r>
            <w:r w:rsidR="001507F1">
              <w:rPr>
                <w:noProof/>
                <w:webHidden/>
              </w:rPr>
              <w:instrText xml:space="preserve"> PAGEREF _Toc224283195 \h </w:instrText>
            </w:r>
            <w:r w:rsidR="001507F1">
              <w:rPr>
                <w:noProof/>
                <w:webHidden/>
              </w:rPr>
            </w:r>
            <w:r w:rsidR="001507F1">
              <w:rPr>
                <w:noProof/>
                <w:webHidden/>
              </w:rPr>
              <w:fldChar w:fldCharType="separate"/>
            </w:r>
            <w:r w:rsidR="001D23B4">
              <w:rPr>
                <w:noProof/>
                <w:webHidden/>
              </w:rPr>
              <w:t>31</w:t>
            </w:r>
            <w:r w:rsidR="001507F1">
              <w:rPr>
                <w:noProof/>
                <w:webHidden/>
              </w:rPr>
              <w:fldChar w:fldCharType="end"/>
            </w:r>
          </w:hyperlink>
        </w:p>
        <w:p w14:paraId="5AF85470" w14:textId="78FCD76A" w:rsidR="001507F1" w:rsidRDefault="006C28C1">
          <w:pPr>
            <w:pStyle w:val="TOC2"/>
            <w:tabs>
              <w:tab w:val="left" w:pos="1276"/>
            </w:tabs>
            <w:rPr>
              <w:rFonts w:asciiTheme="minorHAnsi" w:eastAsiaTheme="minorEastAsia" w:hAnsiTheme="minorHAnsi"/>
              <w:noProof/>
              <w:sz w:val="22"/>
              <w:lang w:val="en-ID" w:eastAsia="en-ID"/>
            </w:rPr>
          </w:pPr>
          <w:hyperlink w:anchor="_Toc224283196" w:history="1">
            <w:r w:rsidR="001507F1" w:rsidRPr="00F76A40">
              <w:rPr>
                <w:rStyle w:val="Hyperlink"/>
                <w:rFonts w:cs="Arial"/>
                <w:bCs/>
                <w:noProof/>
                <w:lang w:val="en"/>
              </w:rPr>
              <w:t>C.</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Transport Gliserol Melalui Membran Sel</w:t>
            </w:r>
            <w:r w:rsidR="001507F1">
              <w:rPr>
                <w:noProof/>
                <w:webHidden/>
              </w:rPr>
              <w:tab/>
            </w:r>
            <w:r w:rsidR="001507F1">
              <w:rPr>
                <w:noProof/>
                <w:webHidden/>
              </w:rPr>
              <w:fldChar w:fldCharType="begin"/>
            </w:r>
            <w:r w:rsidR="001507F1">
              <w:rPr>
                <w:noProof/>
                <w:webHidden/>
              </w:rPr>
              <w:instrText xml:space="preserve"> PAGEREF _Toc224283196 \h </w:instrText>
            </w:r>
            <w:r w:rsidR="001507F1">
              <w:rPr>
                <w:noProof/>
                <w:webHidden/>
              </w:rPr>
            </w:r>
            <w:r w:rsidR="001507F1">
              <w:rPr>
                <w:noProof/>
                <w:webHidden/>
              </w:rPr>
              <w:fldChar w:fldCharType="separate"/>
            </w:r>
            <w:r w:rsidR="001D23B4">
              <w:rPr>
                <w:noProof/>
                <w:webHidden/>
              </w:rPr>
              <w:t>34</w:t>
            </w:r>
            <w:r w:rsidR="001507F1">
              <w:rPr>
                <w:noProof/>
                <w:webHidden/>
              </w:rPr>
              <w:fldChar w:fldCharType="end"/>
            </w:r>
          </w:hyperlink>
        </w:p>
        <w:p w14:paraId="03CC3837" w14:textId="504CA29F" w:rsidR="001507F1" w:rsidRDefault="006C28C1">
          <w:pPr>
            <w:pStyle w:val="TOC2"/>
            <w:tabs>
              <w:tab w:val="left" w:pos="1440"/>
            </w:tabs>
            <w:rPr>
              <w:rFonts w:asciiTheme="minorHAnsi" w:eastAsiaTheme="minorEastAsia" w:hAnsiTheme="minorHAnsi"/>
              <w:noProof/>
              <w:sz w:val="22"/>
              <w:lang w:val="en-ID" w:eastAsia="en-ID"/>
            </w:rPr>
          </w:pPr>
          <w:hyperlink w:anchor="_Toc224283197" w:history="1">
            <w:r w:rsidR="001507F1" w:rsidRPr="00F76A40">
              <w:rPr>
                <w:rStyle w:val="Hyperlink"/>
                <w:rFonts w:cs="Arial"/>
                <w:bCs/>
                <w:noProof/>
                <w:lang w:val="en"/>
              </w:rPr>
              <w:t>D.</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Dampak Toksisitas Gliserol pada Fisiologi Sperma</w:t>
            </w:r>
            <w:r w:rsidR="001507F1">
              <w:rPr>
                <w:noProof/>
                <w:webHidden/>
              </w:rPr>
              <w:tab/>
            </w:r>
            <w:r w:rsidR="001507F1">
              <w:rPr>
                <w:noProof/>
                <w:webHidden/>
              </w:rPr>
              <w:fldChar w:fldCharType="begin"/>
            </w:r>
            <w:r w:rsidR="001507F1">
              <w:rPr>
                <w:noProof/>
                <w:webHidden/>
              </w:rPr>
              <w:instrText xml:space="preserve"> PAGEREF _Toc224283197 \h </w:instrText>
            </w:r>
            <w:r w:rsidR="001507F1">
              <w:rPr>
                <w:noProof/>
                <w:webHidden/>
              </w:rPr>
            </w:r>
            <w:r w:rsidR="001507F1">
              <w:rPr>
                <w:noProof/>
                <w:webHidden/>
              </w:rPr>
              <w:fldChar w:fldCharType="separate"/>
            </w:r>
            <w:r w:rsidR="001D23B4">
              <w:rPr>
                <w:noProof/>
                <w:webHidden/>
              </w:rPr>
              <w:t>37</w:t>
            </w:r>
            <w:r w:rsidR="001507F1">
              <w:rPr>
                <w:noProof/>
                <w:webHidden/>
              </w:rPr>
              <w:fldChar w:fldCharType="end"/>
            </w:r>
          </w:hyperlink>
        </w:p>
        <w:p w14:paraId="4C953C32" w14:textId="6577214C" w:rsidR="001507F1" w:rsidRDefault="006C28C1">
          <w:pPr>
            <w:pStyle w:val="TOC2"/>
            <w:tabs>
              <w:tab w:val="left" w:pos="1276"/>
            </w:tabs>
            <w:rPr>
              <w:rFonts w:asciiTheme="minorHAnsi" w:eastAsiaTheme="minorEastAsia" w:hAnsiTheme="minorHAnsi"/>
              <w:noProof/>
              <w:sz w:val="22"/>
              <w:lang w:val="en-ID" w:eastAsia="en-ID"/>
            </w:rPr>
          </w:pPr>
          <w:hyperlink w:anchor="_Toc224283198" w:history="1">
            <w:r w:rsidR="001507F1" w:rsidRPr="00F76A40">
              <w:rPr>
                <w:rStyle w:val="Hyperlink"/>
                <w:rFonts w:cs="Arial"/>
                <w:bCs/>
                <w:noProof/>
                <w:lang w:val="en"/>
              </w:rPr>
              <w:t>E.</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Strategi Reduksi Efek Samping Gliserol</w:t>
            </w:r>
            <w:r w:rsidR="001507F1">
              <w:rPr>
                <w:noProof/>
                <w:webHidden/>
              </w:rPr>
              <w:tab/>
            </w:r>
            <w:r w:rsidR="001507F1">
              <w:rPr>
                <w:noProof/>
                <w:webHidden/>
              </w:rPr>
              <w:fldChar w:fldCharType="begin"/>
            </w:r>
            <w:r w:rsidR="001507F1">
              <w:rPr>
                <w:noProof/>
                <w:webHidden/>
              </w:rPr>
              <w:instrText xml:space="preserve"> PAGEREF _Toc224283198 \h </w:instrText>
            </w:r>
            <w:r w:rsidR="001507F1">
              <w:rPr>
                <w:noProof/>
                <w:webHidden/>
              </w:rPr>
            </w:r>
            <w:r w:rsidR="001507F1">
              <w:rPr>
                <w:noProof/>
                <w:webHidden/>
              </w:rPr>
              <w:fldChar w:fldCharType="separate"/>
            </w:r>
            <w:r w:rsidR="001D23B4">
              <w:rPr>
                <w:noProof/>
                <w:webHidden/>
              </w:rPr>
              <w:t>40</w:t>
            </w:r>
            <w:r w:rsidR="001507F1">
              <w:rPr>
                <w:noProof/>
                <w:webHidden/>
              </w:rPr>
              <w:fldChar w:fldCharType="end"/>
            </w:r>
          </w:hyperlink>
        </w:p>
        <w:p w14:paraId="14331612" w14:textId="4DBCC773" w:rsidR="001507F1" w:rsidRDefault="006C28C1">
          <w:pPr>
            <w:pStyle w:val="TOC2"/>
            <w:tabs>
              <w:tab w:val="left" w:pos="1276"/>
            </w:tabs>
            <w:rPr>
              <w:rFonts w:asciiTheme="minorHAnsi" w:eastAsiaTheme="minorEastAsia" w:hAnsiTheme="minorHAnsi"/>
              <w:noProof/>
              <w:sz w:val="22"/>
              <w:lang w:val="en-ID" w:eastAsia="en-ID"/>
            </w:rPr>
          </w:pPr>
          <w:hyperlink w:anchor="_Toc224283199" w:history="1">
            <w:r w:rsidR="001507F1" w:rsidRPr="00F76A40">
              <w:rPr>
                <w:rStyle w:val="Hyperlink"/>
                <w:rFonts w:cs="Arial"/>
                <w:bCs/>
                <w:noProof/>
                <w:lang w:val="en"/>
              </w:rPr>
              <w:t>F.</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Gliserol dalam Protokol Pembekuan Standar</w:t>
            </w:r>
            <w:r w:rsidR="001507F1">
              <w:rPr>
                <w:noProof/>
                <w:webHidden/>
              </w:rPr>
              <w:tab/>
            </w:r>
            <w:r w:rsidR="001507F1">
              <w:rPr>
                <w:noProof/>
                <w:webHidden/>
              </w:rPr>
              <w:fldChar w:fldCharType="begin"/>
            </w:r>
            <w:r w:rsidR="001507F1">
              <w:rPr>
                <w:noProof/>
                <w:webHidden/>
              </w:rPr>
              <w:instrText xml:space="preserve"> PAGEREF _Toc224283199 \h </w:instrText>
            </w:r>
            <w:r w:rsidR="001507F1">
              <w:rPr>
                <w:noProof/>
                <w:webHidden/>
              </w:rPr>
            </w:r>
            <w:r w:rsidR="001507F1">
              <w:rPr>
                <w:noProof/>
                <w:webHidden/>
              </w:rPr>
              <w:fldChar w:fldCharType="separate"/>
            </w:r>
            <w:r w:rsidR="001D23B4">
              <w:rPr>
                <w:noProof/>
                <w:webHidden/>
              </w:rPr>
              <w:t>44</w:t>
            </w:r>
            <w:r w:rsidR="001507F1">
              <w:rPr>
                <w:noProof/>
                <w:webHidden/>
              </w:rPr>
              <w:fldChar w:fldCharType="end"/>
            </w:r>
          </w:hyperlink>
        </w:p>
        <w:p w14:paraId="06E26418" w14:textId="500DDFA5" w:rsidR="001507F1" w:rsidRDefault="006C28C1">
          <w:pPr>
            <w:pStyle w:val="TOC2"/>
            <w:rPr>
              <w:rFonts w:asciiTheme="minorHAnsi" w:eastAsiaTheme="minorEastAsia" w:hAnsiTheme="minorHAnsi"/>
              <w:noProof/>
              <w:sz w:val="22"/>
              <w:lang w:val="en-ID" w:eastAsia="en-ID"/>
            </w:rPr>
          </w:pPr>
          <w:hyperlink w:anchor="_Toc224283200" w:history="1">
            <w:r w:rsidR="001507F1" w:rsidRPr="00F76A40">
              <w:rPr>
                <w:rStyle w:val="Hyperlink"/>
                <w:rFonts w:cs="Arial"/>
                <w:bCs/>
                <w:noProof/>
                <w:lang w:val="en"/>
              </w:rPr>
              <w:t>KESIMPULAN</w:t>
            </w:r>
            <w:r w:rsidR="001507F1">
              <w:rPr>
                <w:noProof/>
                <w:webHidden/>
              </w:rPr>
              <w:tab/>
            </w:r>
            <w:r w:rsidR="001507F1">
              <w:rPr>
                <w:noProof/>
                <w:webHidden/>
              </w:rPr>
              <w:fldChar w:fldCharType="begin"/>
            </w:r>
            <w:r w:rsidR="001507F1">
              <w:rPr>
                <w:noProof/>
                <w:webHidden/>
              </w:rPr>
              <w:instrText xml:space="preserve"> PAGEREF _Toc224283200 \h </w:instrText>
            </w:r>
            <w:r w:rsidR="001507F1">
              <w:rPr>
                <w:noProof/>
                <w:webHidden/>
              </w:rPr>
            </w:r>
            <w:r w:rsidR="001507F1">
              <w:rPr>
                <w:noProof/>
                <w:webHidden/>
              </w:rPr>
              <w:fldChar w:fldCharType="separate"/>
            </w:r>
            <w:r w:rsidR="001D23B4">
              <w:rPr>
                <w:noProof/>
                <w:webHidden/>
              </w:rPr>
              <w:t>48</w:t>
            </w:r>
            <w:r w:rsidR="001507F1">
              <w:rPr>
                <w:noProof/>
                <w:webHidden/>
              </w:rPr>
              <w:fldChar w:fldCharType="end"/>
            </w:r>
          </w:hyperlink>
        </w:p>
        <w:p w14:paraId="36269EFF" w14:textId="0480AFF6" w:rsidR="001507F1" w:rsidRDefault="006C28C1">
          <w:pPr>
            <w:pStyle w:val="TOC2"/>
            <w:rPr>
              <w:rFonts w:asciiTheme="minorHAnsi" w:eastAsiaTheme="minorEastAsia" w:hAnsiTheme="minorHAnsi"/>
              <w:noProof/>
              <w:sz w:val="22"/>
              <w:lang w:val="en-ID" w:eastAsia="en-ID"/>
            </w:rPr>
          </w:pPr>
          <w:hyperlink w:anchor="_Toc224283201" w:history="1">
            <w:r w:rsidR="001507F1" w:rsidRPr="00F76A40">
              <w:rPr>
                <w:rStyle w:val="Hyperlink"/>
                <w:rFonts w:cs="Arial"/>
                <w:bCs/>
                <w:noProof/>
                <w:lang w:val="en"/>
              </w:rPr>
              <w:t>GLOSARIUM</w:t>
            </w:r>
            <w:r w:rsidR="001507F1">
              <w:rPr>
                <w:noProof/>
                <w:webHidden/>
              </w:rPr>
              <w:tab/>
            </w:r>
            <w:r w:rsidR="001507F1">
              <w:rPr>
                <w:noProof/>
                <w:webHidden/>
              </w:rPr>
              <w:fldChar w:fldCharType="begin"/>
            </w:r>
            <w:r w:rsidR="001507F1">
              <w:rPr>
                <w:noProof/>
                <w:webHidden/>
              </w:rPr>
              <w:instrText xml:space="preserve"> PAGEREF _Toc224283201 \h </w:instrText>
            </w:r>
            <w:r w:rsidR="001507F1">
              <w:rPr>
                <w:noProof/>
                <w:webHidden/>
              </w:rPr>
            </w:r>
            <w:r w:rsidR="001507F1">
              <w:rPr>
                <w:noProof/>
                <w:webHidden/>
              </w:rPr>
              <w:fldChar w:fldCharType="separate"/>
            </w:r>
            <w:r w:rsidR="001D23B4">
              <w:rPr>
                <w:noProof/>
                <w:webHidden/>
              </w:rPr>
              <w:t>49</w:t>
            </w:r>
            <w:r w:rsidR="001507F1">
              <w:rPr>
                <w:noProof/>
                <w:webHidden/>
              </w:rPr>
              <w:fldChar w:fldCharType="end"/>
            </w:r>
          </w:hyperlink>
        </w:p>
        <w:p w14:paraId="02AE71E9" w14:textId="74AAF18A" w:rsidR="001507F1" w:rsidRDefault="006C28C1">
          <w:pPr>
            <w:pStyle w:val="TOC2"/>
            <w:rPr>
              <w:rFonts w:asciiTheme="minorHAnsi" w:eastAsiaTheme="minorEastAsia" w:hAnsiTheme="minorHAnsi"/>
              <w:noProof/>
              <w:sz w:val="22"/>
              <w:lang w:val="en-ID" w:eastAsia="en-ID"/>
            </w:rPr>
          </w:pPr>
          <w:hyperlink w:anchor="_Toc224283202" w:history="1">
            <w:r w:rsidR="001507F1" w:rsidRPr="00F76A40">
              <w:rPr>
                <w:rStyle w:val="Hyperlink"/>
                <w:rFonts w:cs="Arial"/>
                <w:bCs/>
                <w:noProof/>
                <w:lang w:val="en"/>
              </w:rPr>
              <w:t>DAFTAR PUSTAKA</w:t>
            </w:r>
            <w:r w:rsidR="001507F1">
              <w:rPr>
                <w:noProof/>
                <w:webHidden/>
              </w:rPr>
              <w:tab/>
            </w:r>
            <w:r w:rsidR="001507F1">
              <w:rPr>
                <w:noProof/>
                <w:webHidden/>
              </w:rPr>
              <w:fldChar w:fldCharType="begin"/>
            </w:r>
            <w:r w:rsidR="001507F1">
              <w:rPr>
                <w:noProof/>
                <w:webHidden/>
              </w:rPr>
              <w:instrText xml:space="preserve"> PAGEREF _Toc224283202 \h </w:instrText>
            </w:r>
            <w:r w:rsidR="001507F1">
              <w:rPr>
                <w:noProof/>
                <w:webHidden/>
              </w:rPr>
            </w:r>
            <w:r w:rsidR="001507F1">
              <w:rPr>
                <w:noProof/>
                <w:webHidden/>
              </w:rPr>
              <w:fldChar w:fldCharType="separate"/>
            </w:r>
            <w:r w:rsidR="001D23B4">
              <w:rPr>
                <w:noProof/>
                <w:webHidden/>
              </w:rPr>
              <w:t>50</w:t>
            </w:r>
            <w:r w:rsidR="001507F1">
              <w:rPr>
                <w:noProof/>
                <w:webHidden/>
              </w:rPr>
              <w:fldChar w:fldCharType="end"/>
            </w:r>
          </w:hyperlink>
        </w:p>
        <w:p w14:paraId="79549FE1" w14:textId="139600AF" w:rsidR="001507F1" w:rsidRDefault="006C28C1">
          <w:pPr>
            <w:pStyle w:val="TOC1"/>
            <w:rPr>
              <w:rFonts w:asciiTheme="minorHAnsi" w:eastAsiaTheme="minorEastAsia" w:hAnsiTheme="minorHAnsi"/>
              <w:b w:val="0"/>
              <w:sz w:val="22"/>
              <w:lang w:val="en-ID" w:eastAsia="en-ID"/>
            </w:rPr>
          </w:pPr>
          <w:hyperlink w:anchor="_Toc224283203" w:history="1">
            <w:r w:rsidR="001507F1" w:rsidRPr="00F76A40">
              <w:rPr>
                <w:rStyle w:val="Hyperlink"/>
                <w:lang w:eastAsia="zh-CN"/>
              </w:rPr>
              <w:t>BAB 3</w:t>
            </w:r>
            <w:r w:rsidR="001507F1">
              <w:rPr>
                <w:rFonts w:asciiTheme="minorHAnsi" w:eastAsiaTheme="minorEastAsia" w:hAnsiTheme="minorHAnsi"/>
                <w:b w:val="0"/>
                <w:sz w:val="22"/>
                <w:lang w:val="en-ID" w:eastAsia="en-ID"/>
              </w:rPr>
              <w:tab/>
            </w:r>
            <w:r w:rsidR="001507F1" w:rsidRPr="00F76A40">
              <w:rPr>
                <w:rStyle w:val="Hyperlink"/>
                <w:rFonts w:eastAsia="DengXian"/>
                <w:bCs/>
                <w:lang w:val="en" w:eastAsia="zh-CN"/>
              </w:rPr>
              <w:t>PERAN RAFINOSA SEBAGAI AGEN KRIOPROTEKTAN EKSTRASELULER</w:t>
            </w:r>
            <w:r w:rsidR="001507F1">
              <w:rPr>
                <w:webHidden/>
              </w:rPr>
              <w:tab/>
            </w:r>
            <w:r w:rsidR="001507F1">
              <w:rPr>
                <w:webHidden/>
              </w:rPr>
              <w:fldChar w:fldCharType="begin"/>
            </w:r>
            <w:r w:rsidR="001507F1">
              <w:rPr>
                <w:webHidden/>
              </w:rPr>
              <w:instrText xml:space="preserve"> PAGEREF _Toc224283203 \h </w:instrText>
            </w:r>
            <w:r w:rsidR="001507F1">
              <w:rPr>
                <w:webHidden/>
              </w:rPr>
            </w:r>
            <w:r w:rsidR="001507F1">
              <w:rPr>
                <w:webHidden/>
              </w:rPr>
              <w:fldChar w:fldCharType="separate"/>
            </w:r>
            <w:r w:rsidR="001D23B4">
              <w:rPr>
                <w:webHidden/>
              </w:rPr>
              <w:t>53</w:t>
            </w:r>
            <w:r w:rsidR="001507F1">
              <w:rPr>
                <w:webHidden/>
              </w:rPr>
              <w:fldChar w:fldCharType="end"/>
            </w:r>
          </w:hyperlink>
        </w:p>
        <w:p w14:paraId="3E866956" w14:textId="5FE46959" w:rsidR="001507F1" w:rsidRDefault="006C28C1">
          <w:pPr>
            <w:pStyle w:val="TOC2"/>
            <w:tabs>
              <w:tab w:val="left" w:pos="1440"/>
            </w:tabs>
            <w:rPr>
              <w:rFonts w:asciiTheme="minorHAnsi" w:eastAsiaTheme="minorEastAsia" w:hAnsiTheme="minorHAnsi"/>
              <w:noProof/>
              <w:sz w:val="22"/>
              <w:lang w:val="en-ID" w:eastAsia="en-ID"/>
            </w:rPr>
          </w:pPr>
          <w:hyperlink w:anchor="_Toc224283204" w:history="1">
            <w:r w:rsidR="001507F1" w:rsidRPr="00F76A40">
              <w:rPr>
                <w:rStyle w:val="Hyperlink"/>
                <w:noProof/>
              </w:rPr>
              <w:t>A.</w:t>
            </w:r>
            <w:r w:rsidR="001507F1">
              <w:rPr>
                <w:rFonts w:asciiTheme="minorHAnsi" w:eastAsiaTheme="minorEastAsia" w:hAnsiTheme="minorHAnsi"/>
                <w:noProof/>
                <w:sz w:val="22"/>
                <w:lang w:val="en-ID" w:eastAsia="en-ID"/>
              </w:rPr>
              <w:tab/>
            </w:r>
            <w:r w:rsidR="001507F1" w:rsidRPr="00F76A40">
              <w:rPr>
                <w:rStyle w:val="Hyperlink"/>
                <w:noProof/>
              </w:rPr>
              <w:t>Pendahuluan</w:t>
            </w:r>
            <w:r w:rsidR="001507F1">
              <w:rPr>
                <w:noProof/>
                <w:webHidden/>
              </w:rPr>
              <w:tab/>
            </w:r>
            <w:r w:rsidR="001507F1">
              <w:rPr>
                <w:noProof/>
                <w:webHidden/>
              </w:rPr>
              <w:fldChar w:fldCharType="begin"/>
            </w:r>
            <w:r w:rsidR="001507F1">
              <w:rPr>
                <w:noProof/>
                <w:webHidden/>
              </w:rPr>
              <w:instrText xml:space="preserve"> PAGEREF _Toc224283204 \h </w:instrText>
            </w:r>
            <w:r w:rsidR="001507F1">
              <w:rPr>
                <w:noProof/>
                <w:webHidden/>
              </w:rPr>
            </w:r>
            <w:r w:rsidR="001507F1">
              <w:rPr>
                <w:noProof/>
                <w:webHidden/>
              </w:rPr>
              <w:fldChar w:fldCharType="separate"/>
            </w:r>
            <w:r w:rsidR="001D23B4">
              <w:rPr>
                <w:noProof/>
                <w:webHidden/>
              </w:rPr>
              <w:t>53</w:t>
            </w:r>
            <w:r w:rsidR="001507F1">
              <w:rPr>
                <w:noProof/>
                <w:webHidden/>
              </w:rPr>
              <w:fldChar w:fldCharType="end"/>
            </w:r>
          </w:hyperlink>
        </w:p>
        <w:p w14:paraId="4583D6B1" w14:textId="1B867428" w:rsidR="001507F1" w:rsidRDefault="006C28C1">
          <w:pPr>
            <w:pStyle w:val="TOC2"/>
            <w:tabs>
              <w:tab w:val="left" w:pos="1276"/>
            </w:tabs>
            <w:rPr>
              <w:rFonts w:asciiTheme="minorHAnsi" w:eastAsiaTheme="minorEastAsia" w:hAnsiTheme="minorHAnsi"/>
              <w:noProof/>
              <w:sz w:val="22"/>
              <w:lang w:val="en-ID" w:eastAsia="en-ID"/>
            </w:rPr>
          </w:pPr>
          <w:hyperlink w:anchor="_Toc224283205" w:history="1">
            <w:r w:rsidR="001507F1" w:rsidRPr="00F76A40">
              <w:rPr>
                <w:rStyle w:val="Hyperlink"/>
                <w:noProof/>
              </w:rPr>
              <w:t>B.</w:t>
            </w:r>
            <w:r w:rsidR="001507F1">
              <w:rPr>
                <w:rFonts w:asciiTheme="minorHAnsi" w:eastAsiaTheme="minorEastAsia" w:hAnsiTheme="minorHAnsi"/>
                <w:noProof/>
                <w:sz w:val="22"/>
                <w:lang w:val="en-ID" w:eastAsia="en-ID"/>
              </w:rPr>
              <w:tab/>
            </w:r>
            <w:r w:rsidR="001507F1" w:rsidRPr="00F76A40">
              <w:rPr>
                <w:rStyle w:val="Hyperlink"/>
                <w:noProof/>
              </w:rPr>
              <w:t>Biokimia Rafinosa dan Sifat Trisakarida</w:t>
            </w:r>
            <w:r w:rsidR="001507F1">
              <w:rPr>
                <w:noProof/>
                <w:webHidden/>
              </w:rPr>
              <w:tab/>
            </w:r>
            <w:r w:rsidR="001507F1">
              <w:rPr>
                <w:noProof/>
                <w:webHidden/>
              </w:rPr>
              <w:fldChar w:fldCharType="begin"/>
            </w:r>
            <w:r w:rsidR="001507F1">
              <w:rPr>
                <w:noProof/>
                <w:webHidden/>
              </w:rPr>
              <w:instrText xml:space="preserve"> PAGEREF _Toc224283205 \h </w:instrText>
            </w:r>
            <w:r w:rsidR="001507F1">
              <w:rPr>
                <w:noProof/>
                <w:webHidden/>
              </w:rPr>
            </w:r>
            <w:r w:rsidR="001507F1">
              <w:rPr>
                <w:noProof/>
                <w:webHidden/>
              </w:rPr>
              <w:fldChar w:fldCharType="separate"/>
            </w:r>
            <w:r w:rsidR="001D23B4">
              <w:rPr>
                <w:noProof/>
                <w:webHidden/>
              </w:rPr>
              <w:t>55</w:t>
            </w:r>
            <w:r w:rsidR="001507F1">
              <w:rPr>
                <w:noProof/>
                <w:webHidden/>
              </w:rPr>
              <w:fldChar w:fldCharType="end"/>
            </w:r>
          </w:hyperlink>
        </w:p>
        <w:p w14:paraId="6DD024F5" w14:textId="252DC8BE" w:rsidR="001507F1" w:rsidRDefault="006C28C1">
          <w:pPr>
            <w:pStyle w:val="TOC2"/>
            <w:tabs>
              <w:tab w:val="left" w:pos="1276"/>
            </w:tabs>
            <w:rPr>
              <w:rFonts w:asciiTheme="minorHAnsi" w:eastAsiaTheme="minorEastAsia" w:hAnsiTheme="minorHAnsi"/>
              <w:noProof/>
              <w:sz w:val="22"/>
              <w:lang w:val="en-ID" w:eastAsia="en-ID"/>
            </w:rPr>
          </w:pPr>
          <w:hyperlink w:anchor="_Toc224283206" w:history="1">
            <w:r w:rsidR="001507F1" w:rsidRPr="00F76A40">
              <w:rPr>
                <w:rStyle w:val="Hyperlink"/>
                <w:noProof/>
              </w:rPr>
              <w:t>C.</w:t>
            </w:r>
            <w:r w:rsidR="001507F1">
              <w:rPr>
                <w:rFonts w:asciiTheme="minorHAnsi" w:eastAsiaTheme="minorEastAsia" w:hAnsiTheme="minorHAnsi"/>
                <w:noProof/>
                <w:sz w:val="22"/>
                <w:lang w:val="en-ID" w:eastAsia="en-ID"/>
              </w:rPr>
              <w:tab/>
            </w:r>
            <w:r w:rsidR="001507F1" w:rsidRPr="00F76A40">
              <w:rPr>
                <w:rStyle w:val="Hyperlink"/>
                <w:noProof/>
              </w:rPr>
              <w:t>Mekanisme Dehidrasi Seluler oleh Rafinosa</w:t>
            </w:r>
            <w:r w:rsidR="001507F1">
              <w:rPr>
                <w:noProof/>
                <w:webHidden/>
              </w:rPr>
              <w:tab/>
            </w:r>
            <w:r w:rsidR="001507F1">
              <w:rPr>
                <w:noProof/>
                <w:webHidden/>
              </w:rPr>
              <w:fldChar w:fldCharType="begin"/>
            </w:r>
            <w:r w:rsidR="001507F1">
              <w:rPr>
                <w:noProof/>
                <w:webHidden/>
              </w:rPr>
              <w:instrText xml:space="preserve"> PAGEREF _Toc224283206 \h </w:instrText>
            </w:r>
            <w:r w:rsidR="001507F1">
              <w:rPr>
                <w:noProof/>
                <w:webHidden/>
              </w:rPr>
            </w:r>
            <w:r w:rsidR="001507F1">
              <w:rPr>
                <w:noProof/>
                <w:webHidden/>
              </w:rPr>
              <w:fldChar w:fldCharType="separate"/>
            </w:r>
            <w:r w:rsidR="001D23B4">
              <w:rPr>
                <w:noProof/>
                <w:webHidden/>
              </w:rPr>
              <w:t>58</w:t>
            </w:r>
            <w:r w:rsidR="001507F1">
              <w:rPr>
                <w:noProof/>
                <w:webHidden/>
              </w:rPr>
              <w:fldChar w:fldCharType="end"/>
            </w:r>
          </w:hyperlink>
        </w:p>
        <w:p w14:paraId="6526B0FB" w14:textId="4F029876" w:rsidR="001507F1" w:rsidRDefault="006C28C1">
          <w:pPr>
            <w:pStyle w:val="TOC2"/>
            <w:tabs>
              <w:tab w:val="left" w:pos="1440"/>
            </w:tabs>
            <w:rPr>
              <w:rFonts w:asciiTheme="minorHAnsi" w:eastAsiaTheme="minorEastAsia" w:hAnsiTheme="minorHAnsi"/>
              <w:noProof/>
              <w:sz w:val="22"/>
              <w:lang w:val="en-ID" w:eastAsia="en-ID"/>
            </w:rPr>
          </w:pPr>
          <w:hyperlink w:anchor="_Toc224283207" w:history="1">
            <w:r w:rsidR="001507F1" w:rsidRPr="00F76A40">
              <w:rPr>
                <w:rStyle w:val="Hyperlink"/>
                <w:noProof/>
              </w:rPr>
              <w:t>D.</w:t>
            </w:r>
            <w:r w:rsidR="001507F1">
              <w:rPr>
                <w:rFonts w:asciiTheme="minorHAnsi" w:eastAsiaTheme="minorEastAsia" w:hAnsiTheme="minorHAnsi"/>
                <w:noProof/>
                <w:sz w:val="22"/>
                <w:lang w:val="en-ID" w:eastAsia="en-ID"/>
              </w:rPr>
              <w:tab/>
            </w:r>
            <w:r w:rsidR="001507F1" w:rsidRPr="00F76A40">
              <w:rPr>
                <w:rStyle w:val="Hyperlink"/>
                <w:noProof/>
              </w:rPr>
              <w:t>Rafinosa dalam Mempertahankan Integritas Membran</w:t>
            </w:r>
            <w:r w:rsidR="001507F1">
              <w:rPr>
                <w:noProof/>
                <w:webHidden/>
              </w:rPr>
              <w:tab/>
            </w:r>
            <w:r w:rsidR="001507F1">
              <w:rPr>
                <w:noProof/>
                <w:webHidden/>
              </w:rPr>
              <w:fldChar w:fldCharType="begin"/>
            </w:r>
            <w:r w:rsidR="001507F1">
              <w:rPr>
                <w:noProof/>
                <w:webHidden/>
              </w:rPr>
              <w:instrText xml:space="preserve"> PAGEREF _Toc224283207 \h </w:instrText>
            </w:r>
            <w:r w:rsidR="001507F1">
              <w:rPr>
                <w:noProof/>
                <w:webHidden/>
              </w:rPr>
            </w:r>
            <w:r w:rsidR="001507F1">
              <w:rPr>
                <w:noProof/>
                <w:webHidden/>
              </w:rPr>
              <w:fldChar w:fldCharType="separate"/>
            </w:r>
            <w:r w:rsidR="001D23B4">
              <w:rPr>
                <w:noProof/>
                <w:webHidden/>
              </w:rPr>
              <w:t>61</w:t>
            </w:r>
            <w:r w:rsidR="001507F1">
              <w:rPr>
                <w:noProof/>
                <w:webHidden/>
              </w:rPr>
              <w:fldChar w:fldCharType="end"/>
            </w:r>
          </w:hyperlink>
        </w:p>
        <w:p w14:paraId="18606F44" w14:textId="56D946A2" w:rsidR="001507F1" w:rsidRDefault="006C28C1">
          <w:pPr>
            <w:pStyle w:val="TOC2"/>
            <w:tabs>
              <w:tab w:val="left" w:pos="1276"/>
            </w:tabs>
            <w:rPr>
              <w:rFonts w:asciiTheme="minorHAnsi" w:eastAsiaTheme="minorEastAsia" w:hAnsiTheme="minorHAnsi"/>
              <w:noProof/>
              <w:sz w:val="22"/>
              <w:lang w:val="en-ID" w:eastAsia="en-ID"/>
            </w:rPr>
          </w:pPr>
          <w:hyperlink w:anchor="_Toc224283208" w:history="1">
            <w:r w:rsidR="001507F1" w:rsidRPr="00F76A40">
              <w:rPr>
                <w:rStyle w:val="Hyperlink"/>
                <w:noProof/>
              </w:rPr>
              <w:t>E.</w:t>
            </w:r>
            <w:r w:rsidR="001507F1">
              <w:rPr>
                <w:rFonts w:asciiTheme="minorHAnsi" w:eastAsiaTheme="minorEastAsia" w:hAnsiTheme="minorHAnsi"/>
                <w:noProof/>
                <w:sz w:val="22"/>
                <w:lang w:val="en-ID" w:eastAsia="en-ID"/>
              </w:rPr>
              <w:tab/>
            </w:r>
            <w:r w:rsidR="001507F1" w:rsidRPr="00F76A40">
              <w:rPr>
                <w:rStyle w:val="Hyperlink"/>
                <w:noProof/>
              </w:rPr>
              <w:t xml:space="preserve">Keunggulan Rafinosa Dibandingkan Disakarida </w:t>
            </w:r>
            <w:r w:rsidR="001507F1">
              <w:rPr>
                <w:rStyle w:val="Hyperlink"/>
                <w:noProof/>
              </w:rPr>
              <w:br/>
            </w:r>
            <w:r w:rsidR="001507F1" w:rsidRPr="00F76A40">
              <w:rPr>
                <w:rStyle w:val="Hyperlink"/>
                <w:noProof/>
              </w:rPr>
              <w:t>Lain</w:t>
            </w:r>
            <w:r w:rsidR="001507F1">
              <w:rPr>
                <w:noProof/>
                <w:webHidden/>
              </w:rPr>
              <w:tab/>
            </w:r>
            <w:r w:rsidR="001507F1">
              <w:rPr>
                <w:noProof/>
                <w:webHidden/>
              </w:rPr>
              <w:fldChar w:fldCharType="begin"/>
            </w:r>
            <w:r w:rsidR="001507F1">
              <w:rPr>
                <w:noProof/>
                <w:webHidden/>
              </w:rPr>
              <w:instrText xml:space="preserve"> PAGEREF _Toc224283208 \h </w:instrText>
            </w:r>
            <w:r w:rsidR="001507F1">
              <w:rPr>
                <w:noProof/>
                <w:webHidden/>
              </w:rPr>
            </w:r>
            <w:r w:rsidR="001507F1">
              <w:rPr>
                <w:noProof/>
                <w:webHidden/>
              </w:rPr>
              <w:fldChar w:fldCharType="separate"/>
            </w:r>
            <w:r w:rsidR="001D23B4">
              <w:rPr>
                <w:noProof/>
                <w:webHidden/>
              </w:rPr>
              <w:t>64</w:t>
            </w:r>
            <w:r w:rsidR="001507F1">
              <w:rPr>
                <w:noProof/>
                <w:webHidden/>
              </w:rPr>
              <w:fldChar w:fldCharType="end"/>
            </w:r>
          </w:hyperlink>
        </w:p>
        <w:p w14:paraId="469954A0" w14:textId="512505E2" w:rsidR="001507F1" w:rsidRDefault="006C28C1">
          <w:pPr>
            <w:pStyle w:val="TOC2"/>
            <w:tabs>
              <w:tab w:val="left" w:pos="1276"/>
            </w:tabs>
            <w:rPr>
              <w:rFonts w:asciiTheme="minorHAnsi" w:eastAsiaTheme="minorEastAsia" w:hAnsiTheme="minorHAnsi"/>
              <w:noProof/>
              <w:sz w:val="22"/>
              <w:lang w:val="en-ID" w:eastAsia="en-ID"/>
            </w:rPr>
          </w:pPr>
          <w:hyperlink w:anchor="_Toc224283209" w:history="1">
            <w:r w:rsidR="001507F1" w:rsidRPr="00F76A40">
              <w:rPr>
                <w:rStyle w:val="Hyperlink"/>
                <w:noProof/>
              </w:rPr>
              <w:t>F.</w:t>
            </w:r>
            <w:r w:rsidR="001507F1">
              <w:rPr>
                <w:rFonts w:asciiTheme="minorHAnsi" w:eastAsiaTheme="minorEastAsia" w:hAnsiTheme="minorHAnsi"/>
                <w:noProof/>
                <w:sz w:val="22"/>
                <w:lang w:val="en-ID" w:eastAsia="en-ID"/>
              </w:rPr>
              <w:tab/>
            </w:r>
            <w:r w:rsidR="001507F1" w:rsidRPr="00F76A40">
              <w:rPr>
                <w:rStyle w:val="Hyperlink"/>
                <w:noProof/>
              </w:rPr>
              <w:t>Sinergi Rafinosa dengan Krioprotektan Permeabel</w:t>
            </w:r>
            <w:r w:rsidR="001507F1">
              <w:rPr>
                <w:noProof/>
                <w:webHidden/>
              </w:rPr>
              <w:tab/>
            </w:r>
            <w:r w:rsidR="001507F1">
              <w:rPr>
                <w:noProof/>
                <w:webHidden/>
              </w:rPr>
              <w:fldChar w:fldCharType="begin"/>
            </w:r>
            <w:r w:rsidR="001507F1">
              <w:rPr>
                <w:noProof/>
                <w:webHidden/>
              </w:rPr>
              <w:instrText xml:space="preserve"> PAGEREF _Toc224283209 \h </w:instrText>
            </w:r>
            <w:r w:rsidR="001507F1">
              <w:rPr>
                <w:noProof/>
                <w:webHidden/>
              </w:rPr>
            </w:r>
            <w:r w:rsidR="001507F1">
              <w:rPr>
                <w:noProof/>
                <w:webHidden/>
              </w:rPr>
              <w:fldChar w:fldCharType="separate"/>
            </w:r>
            <w:r w:rsidR="001D23B4">
              <w:rPr>
                <w:noProof/>
                <w:webHidden/>
              </w:rPr>
              <w:t>67</w:t>
            </w:r>
            <w:r w:rsidR="001507F1">
              <w:rPr>
                <w:noProof/>
                <w:webHidden/>
              </w:rPr>
              <w:fldChar w:fldCharType="end"/>
            </w:r>
          </w:hyperlink>
        </w:p>
        <w:p w14:paraId="03505E90" w14:textId="2E496BEB" w:rsidR="001507F1" w:rsidRDefault="006C28C1">
          <w:pPr>
            <w:pStyle w:val="TOC2"/>
            <w:rPr>
              <w:rFonts w:asciiTheme="minorHAnsi" w:eastAsiaTheme="minorEastAsia" w:hAnsiTheme="minorHAnsi"/>
              <w:noProof/>
              <w:sz w:val="22"/>
              <w:lang w:val="en-ID" w:eastAsia="en-ID"/>
            </w:rPr>
          </w:pPr>
          <w:hyperlink w:anchor="_Toc224283210" w:history="1">
            <w:r w:rsidR="001507F1" w:rsidRPr="00F76A40">
              <w:rPr>
                <w:rStyle w:val="Hyperlink"/>
                <w:noProof/>
              </w:rPr>
              <w:t>KESIMPULAN</w:t>
            </w:r>
            <w:r w:rsidR="001507F1">
              <w:rPr>
                <w:noProof/>
                <w:webHidden/>
              </w:rPr>
              <w:tab/>
            </w:r>
            <w:r w:rsidR="001507F1">
              <w:rPr>
                <w:noProof/>
                <w:webHidden/>
              </w:rPr>
              <w:fldChar w:fldCharType="begin"/>
            </w:r>
            <w:r w:rsidR="001507F1">
              <w:rPr>
                <w:noProof/>
                <w:webHidden/>
              </w:rPr>
              <w:instrText xml:space="preserve"> PAGEREF _Toc224283210 \h </w:instrText>
            </w:r>
            <w:r w:rsidR="001507F1">
              <w:rPr>
                <w:noProof/>
                <w:webHidden/>
              </w:rPr>
            </w:r>
            <w:r w:rsidR="001507F1">
              <w:rPr>
                <w:noProof/>
                <w:webHidden/>
              </w:rPr>
              <w:fldChar w:fldCharType="separate"/>
            </w:r>
            <w:r w:rsidR="001D23B4">
              <w:rPr>
                <w:noProof/>
                <w:webHidden/>
              </w:rPr>
              <w:t>71</w:t>
            </w:r>
            <w:r w:rsidR="001507F1">
              <w:rPr>
                <w:noProof/>
                <w:webHidden/>
              </w:rPr>
              <w:fldChar w:fldCharType="end"/>
            </w:r>
          </w:hyperlink>
        </w:p>
        <w:p w14:paraId="3D486506" w14:textId="79F80FDD" w:rsidR="001507F1" w:rsidRDefault="006C28C1">
          <w:pPr>
            <w:pStyle w:val="TOC2"/>
            <w:rPr>
              <w:rFonts w:asciiTheme="minorHAnsi" w:eastAsiaTheme="minorEastAsia" w:hAnsiTheme="minorHAnsi"/>
              <w:noProof/>
              <w:sz w:val="22"/>
              <w:lang w:val="en-ID" w:eastAsia="en-ID"/>
            </w:rPr>
          </w:pPr>
          <w:hyperlink w:anchor="_Toc224283211" w:history="1">
            <w:r w:rsidR="001507F1" w:rsidRPr="00F76A40">
              <w:rPr>
                <w:rStyle w:val="Hyperlink"/>
                <w:noProof/>
              </w:rPr>
              <w:t>GLOSARIUM</w:t>
            </w:r>
            <w:r w:rsidR="001507F1">
              <w:rPr>
                <w:noProof/>
                <w:webHidden/>
              </w:rPr>
              <w:tab/>
            </w:r>
            <w:r w:rsidR="001507F1">
              <w:rPr>
                <w:noProof/>
                <w:webHidden/>
              </w:rPr>
              <w:fldChar w:fldCharType="begin"/>
            </w:r>
            <w:r w:rsidR="001507F1">
              <w:rPr>
                <w:noProof/>
                <w:webHidden/>
              </w:rPr>
              <w:instrText xml:space="preserve"> PAGEREF _Toc224283211 \h </w:instrText>
            </w:r>
            <w:r w:rsidR="001507F1">
              <w:rPr>
                <w:noProof/>
                <w:webHidden/>
              </w:rPr>
            </w:r>
            <w:r w:rsidR="001507F1">
              <w:rPr>
                <w:noProof/>
                <w:webHidden/>
              </w:rPr>
              <w:fldChar w:fldCharType="separate"/>
            </w:r>
            <w:r w:rsidR="001D23B4">
              <w:rPr>
                <w:noProof/>
                <w:webHidden/>
              </w:rPr>
              <w:t>72</w:t>
            </w:r>
            <w:r w:rsidR="001507F1">
              <w:rPr>
                <w:noProof/>
                <w:webHidden/>
              </w:rPr>
              <w:fldChar w:fldCharType="end"/>
            </w:r>
          </w:hyperlink>
        </w:p>
        <w:p w14:paraId="1D585F31" w14:textId="6742E729" w:rsidR="001507F1" w:rsidRDefault="006C28C1">
          <w:pPr>
            <w:pStyle w:val="TOC2"/>
            <w:rPr>
              <w:rFonts w:asciiTheme="minorHAnsi" w:eastAsiaTheme="minorEastAsia" w:hAnsiTheme="minorHAnsi"/>
              <w:noProof/>
              <w:sz w:val="22"/>
              <w:lang w:val="en-ID" w:eastAsia="en-ID"/>
            </w:rPr>
          </w:pPr>
          <w:hyperlink w:anchor="_Toc224283212" w:history="1">
            <w:r w:rsidR="001507F1" w:rsidRPr="00F76A40">
              <w:rPr>
                <w:rStyle w:val="Hyperlink"/>
                <w:noProof/>
              </w:rPr>
              <w:t>DAFTAR PUSTAKA</w:t>
            </w:r>
            <w:r w:rsidR="001507F1">
              <w:rPr>
                <w:noProof/>
                <w:webHidden/>
              </w:rPr>
              <w:tab/>
            </w:r>
            <w:r w:rsidR="001507F1">
              <w:rPr>
                <w:noProof/>
                <w:webHidden/>
              </w:rPr>
              <w:fldChar w:fldCharType="begin"/>
            </w:r>
            <w:r w:rsidR="001507F1">
              <w:rPr>
                <w:noProof/>
                <w:webHidden/>
              </w:rPr>
              <w:instrText xml:space="preserve"> PAGEREF _Toc224283212 \h </w:instrText>
            </w:r>
            <w:r w:rsidR="001507F1">
              <w:rPr>
                <w:noProof/>
                <w:webHidden/>
              </w:rPr>
            </w:r>
            <w:r w:rsidR="001507F1">
              <w:rPr>
                <w:noProof/>
                <w:webHidden/>
              </w:rPr>
              <w:fldChar w:fldCharType="separate"/>
            </w:r>
            <w:r w:rsidR="001D23B4">
              <w:rPr>
                <w:noProof/>
                <w:webHidden/>
              </w:rPr>
              <w:t>73</w:t>
            </w:r>
            <w:r w:rsidR="001507F1">
              <w:rPr>
                <w:noProof/>
                <w:webHidden/>
              </w:rPr>
              <w:fldChar w:fldCharType="end"/>
            </w:r>
          </w:hyperlink>
        </w:p>
        <w:p w14:paraId="62489445" w14:textId="17031E5F" w:rsidR="001507F1" w:rsidRDefault="006C28C1">
          <w:pPr>
            <w:pStyle w:val="TOC1"/>
            <w:rPr>
              <w:rFonts w:asciiTheme="minorHAnsi" w:eastAsiaTheme="minorEastAsia" w:hAnsiTheme="minorHAnsi"/>
              <w:b w:val="0"/>
              <w:sz w:val="22"/>
              <w:lang w:val="en-ID" w:eastAsia="en-ID"/>
            </w:rPr>
          </w:pPr>
          <w:hyperlink w:anchor="_Toc224283213" w:history="1">
            <w:r w:rsidR="001507F1" w:rsidRPr="00F76A40">
              <w:rPr>
                <w:rStyle w:val="Hyperlink"/>
                <w:lang w:eastAsia="zh-CN"/>
              </w:rPr>
              <w:t>BAB 4</w:t>
            </w:r>
            <w:r w:rsidR="001507F1">
              <w:rPr>
                <w:rFonts w:asciiTheme="minorHAnsi" w:eastAsiaTheme="minorEastAsia" w:hAnsiTheme="minorHAnsi"/>
                <w:b w:val="0"/>
                <w:sz w:val="22"/>
                <w:lang w:val="en-ID" w:eastAsia="en-ID"/>
              </w:rPr>
              <w:tab/>
            </w:r>
            <w:r w:rsidR="001507F1" w:rsidRPr="00F76A40">
              <w:rPr>
                <w:rStyle w:val="Hyperlink"/>
                <w:rFonts w:eastAsia="DengXian"/>
                <w:bCs/>
                <w:lang w:val="en" w:eastAsia="zh-CN"/>
              </w:rPr>
              <w:t xml:space="preserve">STRES OKSIDATIF DAN KERUSAKAN </w:t>
            </w:r>
            <w:r w:rsidR="001507F1">
              <w:rPr>
                <w:rStyle w:val="Hyperlink"/>
                <w:rFonts w:eastAsia="DengXian"/>
                <w:bCs/>
                <w:lang w:val="en" w:eastAsia="zh-CN"/>
              </w:rPr>
              <w:br/>
            </w:r>
            <w:r w:rsidR="001507F1" w:rsidRPr="00F76A40">
              <w:rPr>
                <w:rStyle w:val="Hyperlink"/>
                <w:rFonts w:eastAsia="DengXian"/>
                <w:bCs/>
                <w:lang w:val="en" w:eastAsia="zh-CN"/>
              </w:rPr>
              <w:t>MEMBRAN PLASMA</w:t>
            </w:r>
            <w:r w:rsidR="001507F1">
              <w:rPr>
                <w:webHidden/>
              </w:rPr>
              <w:tab/>
            </w:r>
            <w:r w:rsidR="001507F1">
              <w:rPr>
                <w:webHidden/>
              </w:rPr>
              <w:fldChar w:fldCharType="begin"/>
            </w:r>
            <w:r w:rsidR="001507F1">
              <w:rPr>
                <w:webHidden/>
              </w:rPr>
              <w:instrText xml:space="preserve"> PAGEREF _Toc224283213 \h </w:instrText>
            </w:r>
            <w:r w:rsidR="001507F1">
              <w:rPr>
                <w:webHidden/>
              </w:rPr>
            </w:r>
            <w:r w:rsidR="001507F1">
              <w:rPr>
                <w:webHidden/>
              </w:rPr>
              <w:fldChar w:fldCharType="separate"/>
            </w:r>
            <w:r w:rsidR="001D23B4">
              <w:rPr>
                <w:webHidden/>
              </w:rPr>
              <w:t>75</w:t>
            </w:r>
            <w:r w:rsidR="001507F1">
              <w:rPr>
                <w:webHidden/>
              </w:rPr>
              <w:fldChar w:fldCharType="end"/>
            </w:r>
          </w:hyperlink>
        </w:p>
        <w:p w14:paraId="156D011F" w14:textId="376F55A8" w:rsidR="001507F1" w:rsidRDefault="006C28C1">
          <w:pPr>
            <w:pStyle w:val="TOC2"/>
            <w:tabs>
              <w:tab w:val="left" w:pos="1440"/>
            </w:tabs>
            <w:rPr>
              <w:rFonts w:asciiTheme="minorHAnsi" w:eastAsiaTheme="minorEastAsia" w:hAnsiTheme="minorHAnsi"/>
              <w:noProof/>
              <w:sz w:val="22"/>
              <w:lang w:val="en-ID" w:eastAsia="en-ID"/>
            </w:rPr>
          </w:pPr>
          <w:hyperlink w:anchor="_Toc224283214" w:history="1">
            <w:r w:rsidR="001507F1" w:rsidRPr="00F76A40">
              <w:rPr>
                <w:rStyle w:val="Hyperlink"/>
                <w:noProof/>
              </w:rPr>
              <w:t>A.</w:t>
            </w:r>
            <w:r w:rsidR="001507F1">
              <w:rPr>
                <w:rFonts w:asciiTheme="minorHAnsi" w:eastAsiaTheme="minorEastAsia" w:hAnsiTheme="minorHAnsi"/>
                <w:noProof/>
                <w:sz w:val="22"/>
                <w:lang w:val="en-ID" w:eastAsia="en-ID"/>
              </w:rPr>
              <w:tab/>
            </w:r>
            <w:r w:rsidR="001507F1" w:rsidRPr="00F76A40">
              <w:rPr>
                <w:rStyle w:val="Hyperlink"/>
                <w:noProof/>
              </w:rPr>
              <w:t>Pendahuluan</w:t>
            </w:r>
            <w:r w:rsidR="001507F1">
              <w:rPr>
                <w:noProof/>
                <w:webHidden/>
              </w:rPr>
              <w:tab/>
            </w:r>
            <w:r w:rsidR="001507F1">
              <w:rPr>
                <w:noProof/>
                <w:webHidden/>
              </w:rPr>
              <w:fldChar w:fldCharType="begin"/>
            </w:r>
            <w:r w:rsidR="001507F1">
              <w:rPr>
                <w:noProof/>
                <w:webHidden/>
              </w:rPr>
              <w:instrText xml:space="preserve"> PAGEREF _Toc224283214 \h </w:instrText>
            </w:r>
            <w:r w:rsidR="001507F1">
              <w:rPr>
                <w:noProof/>
                <w:webHidden/>
              </w:rPr>
            </w:r>
            <w:r w:rsidR="001507F1">
              <w:rPr>
                <w:noProof/>
                <w:webHidden/>
              </w:rPr>
              <w:fldChar w:fldCharType="separate"/>
            </w:r>
            <w:r w:rsidR="001D23B4">
              <w:rPr>
                <w:noProof/>
                <w:webHidden/>
              </w:rPr>
              <w:t>75</w:t>
            </w:r>
            <w:r w:rsidR="001507F1">
              <w:rPr>
                <w:noProof/>
                <w:webHidden/>
              </w:rPr>
              <w:fldChar w:fldCharType="end"/>
            </w:r>
          </w:hyperlink>
        </w:p>
        <w:p w14:paraId="11D0C4E0" w14:textId="3E133E72" w:rsidR="001507F1" w:rsidRDefault="006C28C1">
          <w:pPr>
            <w:pStyle w:val="TOC2"/>
            <w:tabs>
              <w:tab w:val="left" w:pos="1276"/>
            </w:tabs>
            <w:rPr>
              <w:rFonts w:asciiTheme="minorHAnsi" w:eastAsiaTheme="minorEastAsia" w:hAnsiTheme="minorHAnsi"/>
              <w:noProof/>
              <w:sz w:val="22"/>
              <w:lang w:val="en-ID" w:eastAsia="en-ID"/>
            </w:rPr>
          </w:pPr>
          <w:hyperlink w:anchor="_Toc224283215" w:history="1">
            <w:r w:rsidR="001507F1" w:rsidRPr="00F76A40">
              <w:rPr>
                <w:rStyle w:val="Hyperlink"/>
                <w:rFonts w:cs="Arial"/>
                <w:bCs/>
                <w:noProof/>
                <w:lang w:val="en"/>
              </w:rPr>
              <w:t>B.</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Patofisiologi ROS selama Kriopreservasi</w:t>
            </w:r>
            <w:r w:rsidR="001507F1">
              <w:rPr>
                <w:noProof/>
                <w:webHidden/>
              </w:rPr>
              <w:tab/>
            </w:r>
            <w:r w:rsidR="001507F1">
              <w:rPr>
                <w:noProof/>
                <w:webHidden/>
              </w:rPr>
              <w:fldChar w:fldCharType="begin"/>
            </w:r>
            <w:r w:rsidR="001507F1">
              <w:rPr>
                <w:noProof/>
                <w:webHidden/>
              </w:rPr>
              <w:instrText xml:space="preserve"> PAGEREF _Toc224283215 \h </w:instrText>
            </w:r>
            <w:r w:rsidR="001507F1">
              <w:rPr>
                <w:noProof/>
                <w:webHidden/>
              </w:rPr>
            </w:r>
            <w:r w:rsidR="001507F1">
              <w:rPr>
                <w:noProof/>
                <w:webHidden/>
              </w:rPr>
              <w:fldChar w:fldCharType="separate"/>
            </w:r>
            <w:r w:rsidR="001D23B4">
              <w:rPr>
                <w:noProof/>
                <w:webHidden/>
              </w:rPr>
              <w:t>77</w:t>
            </w:r>
            <w:r w:rsidR="001507F1">
              <w:rPr>
                <w:noProof/>
                <w:webHidden/>
              </w:rPr>
              <w:fldChar w:fldCharType="end"/>
            </w:r>
          </w:hyperlink>
        </w:p>
        <w:p w14:paraId="111D8B36" w14:textId="19B6D745" w:rsidR="001507F1" w:rsidRDefault="006C28C1">
          <w:pPr>
            <w:pStyle w:val="TOC2"/>
            <w:tabs>
              <w:tab w:val="left" w:pos="1276"/>
            </w:tabs>
            <w:rPr>
              <w:rFonts w:asciiTheme="minorHAnsi" w:eastAsiaTheme="minorEastAsia" w:hAnsiTheme="minorHAnsi"/>
              <w:noProof/>
              <w:sz w:val="22"/>
              <w:lang w:val="en-ID" w:eastAsia="en-ID"/>
            </w:rPr>
          </w:pPr>
          <w:hyperlink w:anchor="_Toc224283216" w:history="1">
            <w:r w:rsidR="001507F1" w:rsidRPr="00F76A40">
              <w:rPr>
                <w:rStyle w:val="Hyperlink"/>
                <w:rFonts w:cs="Arial"/>
                <w:bCs/>
                <w:noProof/>
                <w:lang w:val="en"/>
              </w:rPr>
              <w:t>C.</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Arsitektur Membran Plasma Spermatozoa</w:t>
            </w:r>
            <w:r w:rsidR="001507F1">
              <w:rPr>
                <w:noProof/>
                <w:webHidden/>
              </w:rPr>
              <w:tab/>
            </w:r>
            <w:r w:rsidR="001507F1">
              <w:rPr>
                <w:noProof/>
                <w:webHidden/>
              </w:rPr>
              <w:fldChar w:fldCharType="begin"/>
            </w:r>
            <w:r w:rsidR="001507F1">
              <w:rPr>
                <w:noProof/>
                <w:webHidden/>
              </w:rPr>
              <w:instrText xml:space="preserve"> PAGEREF _Toc224283216 \h </w:instrText>
            </w:r>
            <w:r w:rsidR="001507F1">
              <w:rPr>
                <w:noProof/>
                <w:webHidden/>
              </w:rPr>
            </w:r>
            <w:r w:rsidR="001507F1">
              <w:rPr>
                <w:noProof/>
                <w:webHidden/>
              </w:rPr>
              <w:fldChar w:fldCharType="separate"/>
            </w:r>
            <w:r w:rsidR="001D23B4">
              <w:rPr>
                <w:noProof/>
                <w:webHidden/>
              </w:rPr>
              <w:t>80</w:t>
            </w:r>
            <w:r w:rsidR="001507F1">
              <w:rPr>
                <w:noProof/>
                <w:webHidden/>
              </w:rPr>
              <w:fldChar w:fldCharType="end"/>
            </w:r>
          </w:hyperlink>
        </w:p>
        <w:p w14:paraId="3572552F" w14:textId="78CF79EC" w:rsidR="001507F1" w:rsidRDefault="006C28C1">
          <w:pPr>
            <w:pStyle w:val="TOC2"/>
            <w:tabs>
              <w:tab w:val="left" w:pos="1440"/>
            </w:tabs>
            <w:rPr>
              <w:rFonts w:asciiTheme="minorHAnsi" w:eastAsiaTheme="minorEastAsia" w:hAnsiTheme="minorHAnsi"/>
              <w:noProof/>
              <w:sz w:val="22"/>
              <w:lang w:val="en-ID" w:eastAsia="en-ID"/>
            </w:rPr>
          </w:pPr>
          <w:hyperlink w:anchor="_Toc224283217" w:history="1">
            <w:r w:rsidR="001507F1" w:rsidRPr="00F76A40">
              <w:rPr>
                <w:rStyle w:val="Hyperlink"/>
                <w:rFonts w:cs="Arial"/>
                <w:bCs/>
                <w:noProof/>
                <w:lang w:val="en"/>
              </w:rPr>
              <w:t>D.</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Teknik Evaluasi Integritas Membran Plasma (IMP)</w:t>
            </w:r>
            <w:r w:rsidR="001507F1">
              <w:rPr>
                <w:noProof/>
                <w:webHidden/>
              </w:rPr>
              <w:tab/>
            </w:r>
            <w:r w:rsidR="001507F1">
              <w:rPr>
                <w:noProof/>
                <w:webHidden/>
              </w:rPr>
              <w:fldChar w:fldCharType="begin"/>
            </w:r>
            <w:r w:rsidR="001507F1">
              <w:rPr>
                <w:noProof/>
                <w:webHidden/>
              </w:rPr>
              <w:instrText xml:space="preserve"> PAGEREF _Toc224283217 \h </w:instrText>
            </w:r>
            <w:r w:rsidR="001507F1">
              <w:rPr>
                <w:noProof/>
                <w:webHidden/>
              </w:rPr>
            </w:r>
            <w:r w:rsidR="001507F1">
              <w:rPr>
                <w:noProof/>
                <w:webHidden/>
              </w:rPr>
              <w:fldChar w:fldCharType="separate"/>
            </w:r>
            <w:r w:rsidR="001D23B4">
              <w:rPr>
                <w:noProof/>
                <w:webHidden/>
              </w:rPr>
              <w:t>83</w:t>
            </w:r>
            <w:r w:rsidR="001507F1">
              <w:rPr>
                <w:noProof/>
                <w:webHidden/>
              </w:rPr>
              <w:fldChar w:fldCharType="end"/>
            </w:r>
          </w:hyperlink>
        </w:p>
        <w:p w14:paraId="7E3AB93F" w14:textId="74141DAA" w:rsidR="001507F1" w:rsidRDefault="006C28C1">
          <w:pPr>
            <w:pStyle w:val="TOC2"/>
            <w:tabs>
              <w:tab w:val="left" w:pos="1276"/>
            </w:tabs>
            <w:rPr>
              <w:rFonts w:asciiTheme="minorHAnsi" w:eastAsiaTheme="minorEastAsia" w:hAnsiTheme="minorHAnsi"/>
              <w:noProof/>
              <w:sz w:val="22"/>
              <w:lang w:val="en-ID" w:eastAsia="en-ID"/>
            </w:rPr>
          </w:pPr>
          <w:hyperlink w:anchor="_Toc224283218" w:history="1">
            <w:r w:rsidR="001507F1" w:rsidRPr="00F76A40">
              <w:rPr>
                <w:rStyle w:val="Hyperlink"/>
                <w:rFonts w:cs="Arial"/>
                <w:bCs/>
                <w:noProof/>
                <w:lang w:val="en"/>
              </w:rPr>
              <w:t>E.</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 xml:space="preserve">Pengaruh Kombinasi Gliserol-Rafinosa terhadap </w:t>
            </w:r>
            <w:r w:rsidR="001507F1">
              <w:rPr>
                <w:rStyle w:val="Hyperlink"/>
                <w:rFonts w:cs="Arial"/>
                <w:bCs/>
                <w:noProof/>
                <w:lang w:val="en"/>
              </w:rPr>
              <w:br/>
            </w:r>
            <w:r w:rsidR="001507F1" w:rsidRPr="00F76A40">
              <w:rPr>
                <w:rStyle w:val="Hyperlink"/>
                <w:rFonts w:cs="Arial"/>
                <w:bCs/>
                <w:noProof/>
                <w:lang w:val="en"/>
              </w:rPr>
              <w:t>IMP</w:t>
            </w:r>
            <w:r w:rsidR="001507F1">
              <w:rPr>
                <w:noProof/>
                <w:webHidden/>
              </w:rPr>
              <w:tab/>
            </w:r>
            <w:r w:rsidR="001507F1">
              <w:rPr>
                <w:noProof/>
                <w:webHidden/>
              </w:rPr>
              <w:fldChar w:fldCharType="begin"/>
            </w:r>
            <w:r w:rsidR="001507F1">
              <w:rPr>
                <w:noProof/>
                <w:webHidden/>
              </w:rPr>
              <w:instrText xml:space="preserve"> PAGEREF _Toc224283218 \h </w:instrText>
            </w:r>
            <w:r w:rsidR="001507F1">
              <w:rPr>
                <w:noProof/>
                <w:webHidden/>
              </w:rPr>
            </w:r>
            <w:r w:rsidR="001507F1">
              <w:rPr>
                <w:noProof/>
                <w:webHidden/>
              </w:rPr>
              <w:fldChar w:fldCharType="separate"/>
            </w:r>
            <w:r w:rsidR="001D23B4">
              <w:rPr>
                <w:noProof/>
                <w:webHidden/>
              </w:rPr>
              <w:t>86</w:t>
            </w:r>
            <w:r w:rsidR="001507F1">
              <w:rPr>
                <w:noProof/>
                <w:webHidden/>
              </w:rPr>
              <w:fldChar w:fldCharType="end"/>
            </w:r>
          </w:hyperlink>
        </w:p>
        <w:p w14:paraId="2DE1A98A" w14:textId="4BB7A752" w:rsidR="001507F1" w:rsidRDefault="006C28C1">
          <w:pPr>
            <w:pStyle w:val="TOC2"/>
            <w:tabs>
              <w:tab w:val="left" w:pos="1276"/>
            </w:tabs>
            <w:rPr>
              <w:rFonts w:asciiTheme="minorHAnsi" w:eastAsiaTheme="minorEastAsia" w:hAnsiTheme="minorHAnsi"/>
              <w:noProof/>
              <w:sz w:val="22"/>
              <w:lang w:val="en-ID" w:eastAsia="en-ID"/>
            </w:rPr>
          </w:pPr>
          <w:hyperlink w:anchor="_Toc224283219" w:history="1">
            <w:r w:rsidR="001507F1" w:rsidRPr="00F76A40">
              <w:rPr>
                <w:rStyle w:val="Hyperlink"/>
                <w:rFonts w:cs="Arial"/>
                <w:bCs/>
                <w:noProof/>
                <w:lang w:val="en"/>
              </w:rPr>
              <w:t>F.</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Implikasi Kerusakan Membran terhadap Fertilisasi</w:t>
            </w:r>
            <w:r w:rsidR="001507F1">
              <w:rPr>
                <w:noProof/>
                <w:webHidden/>
              </w:rPr>
              <w:tab/>
            </w:r>
            <w:r w:rsidR="001507F1">
              <w:rPr>
                <w:noProof/>
                <w:webHidden/>
              </w:rPr>
              <w:fldChar w:fldCharType="begin"/>
            </w:r>
            <w:r w:rsidR="001507F1">
              <w:rPr>
                <w:noProof/>
                <w:webHidden/>
              </w:rPr>
              <w:instrText xml:space="preserve"> PAGEREF _Toc224283219 \h </w:instrText>
            </w:r>
            <w:r w:rsidR="001507F1">
              <w:rPr>
                <w:noProof/>
                <w:webHidden/>
              </w:rPr>
            </w:r>
            <w:r w:rsidR="001507F1">
              <w:rPr>
                <w:noProof/>
                <w:webHidden/>
              </w:rPr>
              <w:fldChar w:fldCharType="separate"/>
            </w:r>
            <w:r w:rsidR="001D23B4">
              <w:rPr>
                <w:noProof/>
                <w:webHidden/>
              </w:rPr>
              <w:t>89</w:t>
            </w:r>
            <w:r w:rsidR="001507F1">
              <w:rPr>
                <w:noProof/>
                <w:webHidden/>
              </w:rPr>
              <w:fldChar w:fldCharType="end"/>
            </w:r>
          </w:hyperlink>
        </w:p>
        <w:p w14:paraId="4531CC27" w14:textId="53264EF1" w:rsidR="001507F1" w:rsidRDefault="006C28C1">
          <w:pPr>
            <w:pStyle w:val="TOC2"/>
            <w:rPr>
              <w:rFonts w:asciiTheme="minorHAnsi" w:eastAsiaTheme="minorEastAsia" w:hAnsiTheme="minorHAnsi"/>
              <w:noProof/>
              <w:sz w:val="22"/>
              <w:lang w:val="en-ID" w:eastAsia="en-ID"/>
            </w:rPr>
          </w:pPr>
          <w:hyperlink w:anchor="_Toc224283220" w:history="1">
            <w:r w:rsidR="001507F1" w:rsidRPr="00F76A40">
              <w:rPr>
                <w:rStyle w:val="Hyperlink"/>
                <w:rFonts w:cs="Arial"/>
                <w:bCs/>
                <w:noProof/>
                <w:lang w:val="en"/>
              </w:rPr>
              <w:t>KESIMPULAN</w:t>
            </w:r>
            <w:r w:rsidR="001507F1">
              <w:rPr>
                <w:noProof/>
                <w:webHidden/>
              </w:rPr>
              <w:tab/>
            </w:r>
            <w:r w:rsidR="001507F1">
              <w:rPr>
                <w:noProof/>
                <w:webHidden/>
              </w:rPr>
              <w:fldChar w:fldCharType="begin"/>
            </w:r>
            <w:r w:rsidR="001507F1">
              <w:rPr>
                <w:noProof/>
                <w:webHidden/>
              </w:rPr>
              <w:instrText xml:space="preserve"> PAGEREF _Toc224283220 \h </w:instrText>
            </w:r>
            <w:r w:rsidR="001507F1">
              <w:rPr>
                <w:noProof/>
                <w:webHidden/>
              </w:rPr>
            </w:r>
            <w:r w:rsidR="001507F1">
              <w:rPr>
                <w:noProof/>
                <w:webHidden/>
              </w:rPr>
              <w:fldChar w:fldCharType="separate"/>
            </w:r>
            <w:r w:rsidR="001D23B4">
              <w:rPr>
                <w:noProof/>
                <w:webHidden/>
              </w:rPr>
              <w:t>93</w:t>
            </w:r>
            <w:r w:rsidR="001507F1">
              <w:rPr>
                <w:noProof/>
                <w:webHidden/>
              </w:rPr>
              <w:fldChar w:fldCharType="end"/>
            </w:r>
          </w:hyperlink>
        </w:p>
        <w:p w14:paraId="2271D6C7" w14:textId="0375244A" w:rsidR="001507F1" w:rsidRDefault="006C28C1">
          <w:pPr>
            <w:pStyle w:val="TOC2"/>
            <w:rPr>
              <w:rFonts w:asciiTheme="minorHAnsi" w:eastAsiaTheme="minorEastAsia" w:hAnsiTheme="minorHAnsi"/>
              <w:noProof/>
              <w:sz w:val="22"/>
              <w:lang w:val="en-ID" w:eastAsia="en-ID"/>
            </w:rPr>
          </w:pPr>
          <w:hyperlink w:anchor="_Toc224283221" w:history="1">
            <w:r w:rsidR="001507F1" w:rsidRPr="00F76A40">
              <w:rPr>
                <w:rStyle w:val="Hyperlink"/>
                <w:rFonts w:cs="Arial"/>
                <w:bCs/>
                <w:noProof/>
                <w:lang w:val="en"/>
              </w:rPr>
              <w:t>GLOSARIUM</w:t>
            </w:r>
            <w:r w:rsidR="001507F1">
              <w:rPr>
                <w:noProof/>
                <w:webHidden/>
              </w:rPr>
              <w:tab/>
            </w:r>
            <w:r w:rsidR="001507F1">
              <w:rPr>
                <w:noProof/>
                <w:webHidden/>
              </w:rPr>
              <w:fldChar w:fldCharType="begin"/>
            </w:r>
            <w:r w:rsidR="001507F1">
              <w:rPr>
                <w:noProof/>
                <w:webHidden/>
              </w:rPr>
              <w:instrText xml:space="preserve"> PAGEREF _Toc224283221 \h </w:instrText>
            </w:r>
            <w:r w:rsidR="001507F1">
              <w:rPr>
                <w:noProof/>
                <w:webHidden/>
              </w:rPr>
            </w:r>
            <w:r w:rsidR="001507F1">
              <w:rPr>
                <w:noProof/>
                <w:webHidden/>
              </w:rPr>
              <w:fldChar w:fldCharType="separate"/>
            </w:r>
            <w:r w:rsidR="001D23B4">
              <w:rPr>
                <w:noProof/>
                <w:webHidden/>
              </w:rPr>
              <w:t>94</w:t>
            </w:r>
            <w:r w:rsidR="001507F1">
              <w:rPr>
                <w:noProof/>
                <w:webHidden/>
              </w:rPr>
              <w:fldChar w:fldCharType="end"/>
            </w:r>
          </w:hyperlink>
        </w:p>
        <w:p w14:paraId="04494545" w14:textId="07C152B0" w:rsidR="001507F1" w:rsidRDefault="006C28C1">
          <w:pPr>
            <w:pStyle w:val="TOC2"/>
            <w:rPr>
              <w:rFonts w:asciiTheme="minorHAnsi" w:eastAsiaTheme="minorEastAsia" w:hAnsiTheme="minorHAnsi"/>
              <w:noProof/>
              <w:sz w:val="22"/>
              <w:lang w:val="en-ID" w:eastAsia="en-ID"/>
            </w:rPr>
          </w:pPr>
          <w:hyperlink w:anchor="_Toc224283222" w:history="1">
            <w:r w:rsidR="001507F1" w:rsidRPr="00F76A40">
              <w:rPr>
                <w:rStyle w:val="Hyperlink"/>
                <w:rFonts w:cs="Arial"/>
                <w:bCs/>
                <w:noProof/>
                <w:lang w:val="en"/>
              </w:rPr>
              <w:t>DAFTAR PUSTAKA</w:t>
            </w:r>
            <w:r w:rsidR="001507F1">
              <w:rPr>
                <w:noProof/>
                <w:webHidden/>
              </w:rPr>
              <w:tab/>
            </w:r>
            <w:r w:rsidR="001507F1">
              <w:rPr>
                <w:noProof/>
                <w:webHidden/>
              </w:rPr>
              <w:fldChar w:fldCharType="begin"/>
            </w:r>
            <w:r w:rsidR="001507F1">
              <w:rPr>
                <w:noProof/>
                <w:webHidden/>
              </w:rPr>
              <w:instrText xml:space="preserve"> PAGEREF _Toc224283222 \h </w:instrText>
            </w:r>
            <w:r w:rsidR="001507F1">
              <w:rPr>
                <w:noProof/>
                <w:webHidden/>
              </w:rPr>
            </w:r>
            <w:r w:rsidR="001507F1">
              <w:rPr>
                <w:noProof/>
                <w:webHidden/>
              </w:rPr>
              <w:fldChar w:fldCharType="separate"/>
            </w:r>
            <w:r w:rsidR="001D23B4">
              <w:rPr>
                <w:noProof/>
                <w:webHidden/>
              </w:rPr>
              <w:t>96</w:t>
            </w:r>
            <w:r w:rsidR="001507F1">
              <w:rPr>
                <w:noProof/>
                <w:webHidden/>
              </w:rPr>
              <w:fldChar w:fldCharType="end"/>
            </w:r>
          </w:hyperlink>
        </w:p>
        <w:p w14:paraId="09F32BA8" w14:textId="4123D7D2" w:rsidR="001507F1" w:rsidRDefault="006C28C1">
          <w:pPr>
            <w:pStyle w:val="TOC1"/>
            <w:rPr>
              <w:rFonts w:asciiTheme="minorHAnsi" w:eastAsiaTheme="minorEastAsia" w:hAnsiTheme="minorHAnsi"/>
              <w:b w:val="0"/>
              <w:sz w:val="22"/>
              <w:lang w:val="en-ID" w:eastAsia="en-ID"/>
            </w:rPr>
          </w:pPr>
          <w:hyperlink w:anchor="_Toc224283223" w:history="1">
            <w:r w:rsidR="001507F1" w:rsidRPr="00F76A40">
              <w:rPr>
                <w:rStyle w:val="Hyperlink"/>
                <w:lang w:eastAsia="zh-CN"/>
              </w:rPr>
              <w:t>BAB 5</w:t>
            </w:r>
            <w:r w:rsidR="001507F1">
              <w:rPr>
                <w:rFonts w:asciiTheme="minorHAnsi" w:eastAsiaTheme="minorEastAsia" w:hAnsiTheme="minorHAnsi"/>
                <w:b w:val="0"/>
                <w:sz w:val="22"/>
                <w:lang w:val="en-ID" w:eastAsia="en-ID"/>
              </w:rPr>
              <w:tab/>
            </w:r>
            <w:r w:rsidR="001507F1" w:rsidRPr="00F76A40">
              <w:rPr>
                <w:rStyle w:val="Hyperlink"/>
                <w:rFonts w:eastAsia="DengXian"/>
                <w:bCs/>
                <w:lang w:val="en" w:eastAsia="zh-CN"/>
              </w:rPr>
              <w:t>DISFUNGSI MITOKONDRIA DAN ENERGETIKA SEL SPERMA</w:t>
            </w:r>
            <w:r w:rsidR="001507F1">
              <w:rPr>
                <w:webHidden/>
              </w:rPr>
              <w:tab/>
            </w:r>
            <w:r w:rsidR="001507F1">
              <w:rPr>
                <w:webHidden/>
              </w:rPr>
              <w:fldChar w:fldCharType="begin"/>
            </w:r>
            <w:r w:rsidR="001507F1">
              <w:rPr>
                <w:webHidden/>
              </w:rPr>
              <w:instrText xml:space="preserve"> PAGEREF _Toc224283223 \h </w:instrText>
            </w:r>
            <w:r w:rsidR="001507F1">
              <w:rPr>
                <w:webHidden/>
              </w:rPr>
            </w:r>
            <w:r w:rsidR="001507F1">
              <w:rPr>
                <w:webHidden/>
              </w:rPr>
              <w:fldChar w:fldCharType="separate"/>
            </w:r>
            <w:r w:rsidR="001D23B4">
              <w:rPr>
                <w:webHidden/>
              </w:rPr>
              <w:t>97</w:t>
            </w:r>
            <w:r w:rsidR="001507F1">
              <w:rPr>
                <w:webHidden/>
              </w:rPr>
              <w:fldChar w:fldCharType="end"/>
            </w:r>
          </w:hyperlink>
        </w:p>
        <w:p w14:paraId="50DE795D" w14:textId="12E2D4E7" w:rsidR="001507F1" w:rsidRDefault="006C28C1">
          <w:pPr>
            <w:pStyle w:val="TOC2"/>
            <w:tabs>
              <w:tab w:val="left" w:pos="1440"/>
            </w:tabs>
            <w:rPr>
              <w:rFonts w:asciiTheme="minorHAnsi" w:eastAsiaTheme="minorEastAsia" w:hAnsiTheme="minorHAnsi"/>
              <w:noProof/>
              <w:sz w:val="22"/>
              <w:lang w:val="en-ID" w:eastAsia="en-ID"/>
            </w:rPr>
          </w:pPr>
          <w:hyperlink w:anchor="_Toc224283224" w:history="1">
            <w:r w:rsidR="001507F1" w:rsidRPr="00F76A40">
              <w:rPr>
                <w:rStyle w:val="Hyperlink"/>
                <w:noProof/>
              </w:rPr>
              <w:t>A.</w:t>
            </w:r>
            <w:r w:rsidR="001507F1">
              <w:rPr>
                <w:rFonts w:asciiTheme="minorHAnsi" w:eastAsiaTheme="minorEastAsia" w:hAnsiTheme="minorHAnsi"/>
                <w:noProof/>
                <w:sz w:val="22"/>
                <w:lang w:val="en-ID" w:eastAsia="en-ID"/>
              </w:rPr>
              <w:tab/>
            </w:r>
            <w:r w:rsidR="001507F1" w:rsidRPr="00F76A40">
              <w:rPr>
                <w:rStyle w:val="Hyperlink"/>
                <w:noProof/>
              </w:rPr>
              <w:t>Pendahuluan</w:t>
            </w:r>
            <w:r w:rsidR="001507F1">
              <w:rPr>
                <w:noProof/>
                <w:webHidden/>
              </w:rPr>
              <w:tab/>
            </w:r>
            <w:r w:rsidR="001507F1">
              <w:rPr>
                <w:noProof/>
                <w:webHidden/>
              </w:rPr>
              <w:fldChar w:fldCharType="begin"/>
            </w:r>
            <w:r w:rsidR="001507F1">
              <w:rPr>
                <w:noProof/>
                <w:webHidden/>
              </w:rPr>
              <w:instrText xml:space="preserve"> PAGEREF _Toc224283224 \h </w:instrText>
            </w:r>
            <w:r w:rsidR="001507F1">
              <w:rPr>
                <w:noProof/>
                <w:webHidden/>
              </w:rPr>
            </w:r>
            <w:r w:rsidR="001507F1">
              <w:rPr>
                <w:noProof/>
                <w:webHidden/>
              </w:rPr>
              <w:fldChar w:fldCharType="separate"/>
            </w:r>
            <w:r w:rsidR="001D23B4">
              <w:rPr>
                <w:noProof/>
                <w:webHidden/>
              </w:rPr>
              <w:t>97</w:t>
            </w:r>
            <w:r w:rsidR="001507F1">
              <w:rPr>
                <w:noProof/>
                <w:webHidden/>
              </w:rPr>
              <w:fldChar w:fldCharType="end"/>
            </w:r>
          </w:hyperlink>
        </w:p>
        <w:p w14:paraId="01E2BA82" w14:textId="7B0DF168" w:rsidR="001507F1" w:rsidRDefault="006C28C1">
          <w:pPr>
            <w:pStyle w:val="TOC2"/>
            <w:tabs>
              <w:tab w:val="left" w:pos="1276"/>
            </w:tabs>
            <w:rPr>
              <w:rFonts w:asciiTheme="minorHAnsi" w:eastAsiaTheme="minorEastAsia" w:hAnsiTheme="minorHAnsi"/>
              <w:noProof/>
              <w:sz w:val="22"/>
              <w:lang w:val="en-ID" w:eastAsia="en-ID"/>
            </w:rPr>
          </w:pPr>
          <w:hyperlink w:anchor="_Toc224283225" w:history="1">
            <w:r w:rsidR="001507F1" w:rsidRPr="00F76A40">
              <w:rPr>
                <w:rStyle w:val="Hyperlink"/>
                <w:noProof/>
              </w:rPr>
              <w:t>B.</w:t>
            </w:r>
            <w:r w:rsidR="001507F1">
              <w:rPr>
                <w:rFonts w:asciiTheme="minorHAnsi" w:eastAsiaTheme="minorEastAsia" w:hAnsiTheme="minorHAnsi"/>
                <w:noProof/>
                <w:sz w:val="22"/>
                <w:lang w:val="en-ID" w:eastAsia="en-ID"/>
              </w:rPr>
              <w:tab/>
            </w:r>
            <w:r w:rsidR="001507F1" w:rsidRPr="00F76A40">
              <w:rPr>
                <w:rStyle w:val="Hyperlink"/>
                <w:noProof/>
              </w:rPr>
              <w:t>Peran Mitokondria dalam Motilitas Spermatozoa</w:t>
            </w:r>
            <w:r w:rsidR="001507F1">
              <w:rPr>
                <w:noProof/>
                <w:webHidden/>
              </w:rPr>
              <w:tab/>
            </w:r>
            <w:r w:rsidR="001507F1">
              <w:rPr>
                <w:noProof/>
                <w:webHidden/>
              </w:rPr>
              <w:fldChar w:fldCharType="begin"/>
            </w:r>
            <w:r w:rsidR="001507F1">
              <w:rPr>
                <w:noProof/>
                <w:webHidden/>
              </w:rPr>
              <w:instrText xml:space="preserve"> PAGEREF _Toc224283225 \h </w:instrText>
            </w:r>
            <w:r w:rsidR="001507F1">
              <w:rPr>
                <w:noProof/>
                <w:webHidden/>
              </w:rPr>
            </w:r>
            <w:r w:rsidR="001507F1">
              <w:rPr>
                <w:noProof/>
                <w:webHidden/>
              </w:rPr>
              <w:fldChar w:fldCharType="separate"/>
            </w:r>
            <w:r w:rsidR="001D23B4">
              <w:rPr>
                <w:noProof/>
                <w:webHidden/>
              </w:rPr>
              <w:t>99</w:t>
            </w:r>
            <w:r w:rsidR="001507F1">
              <w:rPr>
                <w:noProof/>
                <w:webHidden/>
              </w:rPr>
              <w:fldChar w:fldCharType="end"/>
            </w:r>
          </w:hyperlink>
        </w:p>
        <w:p w14:paraId="7219B8E8" w14:textId="6B49E704" w:rsidR="001507F1" w:rsidRDefault="006C28C1">
          <w:pPr>
            <w:pStyle w:val="TOC2"/>
            <w:tabs>
              <w:tab w:val="left" w:pos="1276"/>
            </w:tabs>
            <w:rPr>
              <w:rFonts w:asciiTheme="minorHAnsi" w:eastAsiaTheme="minorEastAsia" w:hAnsiTheme="minorHAnsi"/>
              <w:noProof/>
              <w:sz w:val="22"/>
              <w:lang w:val="en-ID" w:eastAsia="en-ID"/>
            </w:rPr>
          </w:pPr>
          <w:hyperlink w:anchor="_Toc224283226" w:history="1">
            <w:r w:rsidR="001507F1" w:rsidRPr="00F76A40">
              <w:rPr>
                <w:rStyle w:val="Hyperlink"/>
                <w:noProof/>
              </w:rPr>
              <w:t>C.</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 xml:space="preserve">Dampak Kriopreservasi pada Membran </w:t>
            </w:r>
            <w:r w:rsidR="001507F1">
              <w:rPr>
                <w:rStyle w:val="Hyperlink"/>
                <w:rFonts w:cs="Arial"/>
                <w:bCs/>
                <w:noProof/>
                <w:lang w:val="en"/>
              </w:rPr>
              <w:br/>
            </w:r>
            <w:r w:rsidR="001507F1" w:rsidRPr="00F76A40">
              <w:rPr>
                <w:rStyle w:val="Hyperlink"/>
                <w:rFonts w:cs="Arial"/>
                <w:bCs/>
                <w:noProof/>
                <w:lang w:val="en"/>
              </w:rPr>
              <w:t xml:space="preserve">Mitokondria </w:t>
            </w:r>
            <w:r w:rsidR="001507F1" w:rsidRPr="00F76A40">
              <w:rPr>
                <w:rStyle w:val="Hyperlink"/>
                <w:noProof/>
              </w:rPr>
              <w:t>(IMM)</w:t>
            </w:r>
            <w:r w:rsidR="001507F1">
              <w:rPr>
                <w:noProof/>
                <w:webHidden/>
              </w:rPr>
              <w:tab/>
            </w:r>
            <w:r w:rsidR="001507F1">
              <w:rPr>
                <w:noProof/>
                <w:webHidden/>
              </w:rPr>
              <w:fldChar w:fldCharType="begin"/>
            </w:r>
            <w:r w:rsidR="001507F1">
              <w:rPr>
                <w:noProof/>
                <w:webHidden/>
              </w:rPr>
              <w:instrText xml:space="preserve"> PAGEREF _Toc224283226 \h </w:instrText>
            </w:r>
            <w:r w:rsidR="001507F1">
              <w:rPr>
                <w:noProof/>
                <w:webHidden/>
              </w:rPr>
            </w:r>
            <w:r w:rsidR="001507F1">
              <w:rPr>
                <w:noProof/>
                <w:webHidden/>
              </w:rPr>
              <w:fldChar w:fldCharType="separate"/>
            </w:r>
            <w:r w:rsidR="001D23B4">
              <w:rPr>
                <w:noProof/>
                <w:webHidden/>
              </w:rPr>
              <w:t>102</w:t>
            </w:r>
            <w:r w:rsidR="001507F1">
              <w:rPr>
                <w:noProof/>
                <w:webHidden/>
              </w:rPr>
              <w:fldChar w:fldCharType="end"/>
            </w:r>
          </w:hyperlink>
        </w:p>
        <w:p w14:paraId="5FD79883" w14:textId="1550418B" w:rsidR="001507F1" w:rsidRDefault="006C28C1">
          <w:pPr>
            <w:pStyle w:val="TOC2"/>
            <w:tabs>
              <w:tab w:val="left" w:pos="1440"/>
            </w:tabs>
            <w:rPr>
              <w:rFonts w:asciiTheme="minorHAnsi" w:eastAsiaTheme="minorEastAsia" w:hAnsiTheme="minorHAnsi"/>
              <w:noProof/>
              <w:sz w:val="22"/>
              <w:lang w:val="en-ID" w:eastAsia="en-ID"/>
            </w:rPr>
          </w:pPr>
          <w:hyperlink w:anchor="_Toc224283227" w:history="1">
            <w:r w:rsidR="001507F1" w:rsidRPr="00F76A40">
              <w:rPr>
                <w:rStyle w:val="Hyperlink"/>
                <w:noProof/>
              </w:rPr>
              <w:t>D.</w:t>
            </w:r>
            <w:r w:rsidR="001507F1">
              <w:rPr>
                <w:rFonts w:asciiTheme="minorHAnsi" w:eastAsiaTheme="minorEastAsia" w:hAnsiTheme="minorHAnsi"/>
                <w:noProof/>
                <w:sz w:val="22"/>
                <w:lang w:val="en-ID" w:eastAsia="en-ID"/>
              </w:rPr>
              <w:tab/>
            </w:r>
            <w:r w:rsidR="001507F1" w:rsidRPr="00F76A40">
              <w:rPr>
                <w:rStyle w:val="Hyperlink"/>
                <w:noProof/>
              </w:rPr>
              <w:t>Metode Analisis Fungsi Mitokondria</w:t>
            </w:r>
            <w:r w:rsidR="001507F1">
              <w:rPr>
                <w:noProof/>
                <w:webHidden/>
              </w:rPr>
              <w:tab/>
            </w:r>
            <w:r w:rsidR="001507F1">
              <w:rPr>
                <w:noProof/>
                <w:webHidden/>
              </w:rPr>
              <w:fldChar w:fldCharType="begin"/>
            </w:r>
            <w:r w:rsidR="001507F1">
              <w:rPr>
                <w:noProof/>
                <w:webHidden/>
              </w:rPr>
              <w:instrText xml:space="preserve"> PAGEREF _Toc224283227 \h </w:instrText>
            </w:r>
            <w:r w:rsidR="001507F1">
              <w:rPr>
                <w:noProof/>
                <w:webHidden/>
              </w:rPr>
            </w:r>
            <w:r w:rsidR="001507F1">
              <w:rPr>
                <w:noProof/>
                <w:webHidden/>
              </w:rPr>
              <w:fldChar w:fldCharType="separate"/>
            </w:r>
            <w:r w:rsidR="001D23B4">
              <w:rPr>
                <w:noProof/>
                <w:webHidden/>
              </w:rPr>
              <w:t>105</w:t>
            </w:r>
            <w:r w:rsidR="001507F1">
              <w:rPr>
                <w:noProof/>
                <w:webHidden/>
              </w:rPr>
              <w:fldChar w:fldCharType="end"/>
            </w:r>
          </w:hyperlink>
        </w:p>
        <w:p w14:paraId="6D02D0A6" w14:textId="6C2ACD76" w:rsidR="001507F1" w:rsidRDefault="006C28C1">
          <w:pPr>
            <w:pStyle w:val="TOC2"/>
            <w:tabs>
              <w:tab w:val="left" w:pos="1276"/>
            </w:tabs>
            <w:rPr>
              <w:rFonts w:asciiTheme="minorHAnsi" w:eastAsiaTheme="minorEastAsia" w:hAnsiTheme="minorHAnsi"/>
              <w:noProof/>
              <w:sz w:val="22"/>
              <w:lang w:val="en-ID" w:eastAsia="en-ID"/>
            </w:rPr>
          </w:pPr>
          <w:hyperlink w:anchor="_Toc224283228" w:history="1">
            <w:r w:rsidR="001507F1" w:rsidRPr="00F76A40">
              <w:rPr>
                <w:rStyle w:val="Hyperlink"/>
                <w:noProof/>
              </w:rPr>
              <w:t>E.</w:t>
            </w:r>
            <w:r w:rsidR="001507F1">
              <w:rPr>
                <w:rFonts w:asciiTheme="minorHAnsi" w:eastAsiaTheme="minorEastAsia" w:hAnsiTheme="minorHAnsi"/>
                <w:noProof/>
                <w:sz w:val="22"/>
                <w:lang w:val="en-ID" w:eastAsia="en-ID"/>
              </w:rPr>
              <w:tab/>
            </w:r>
            <w:r w:rsidR="001507F1" w:rsidRPr="00F76A40">
              <w:rPr>
                <w:rStyle w:val="Hyperlink"/>
                <w:noProof/>
              </w:rPr>
              <w:t>Efek Kombinasi Gliserol-Rafinosa terhadap IMM</w:t>
            </w:r>
            <w:r w:rsidR="001507F1">
              <w:rPr>
                <w:noProof/>
                <w:webHidden/>
              </w:rPr>
              <w:tab/>
            </w:r>
            <w:r w:rsidR="001507F1">
              <w:rPr>
                <w:noProof/>
                <w:webHidden/>
              </w:rPr>
              <w:fldChar w:fldCharType="begin"/>
            </w:r>
            <w:r w:rsidR="001507F1">
              <w:rPr>
                <w:noProof/>
                <w:webHidden/>
              </w:rPr>
              <w:instrText xml:space="preserve"> PAGEREF _Toc224283228 \h </w:instrText>
            </w:r>
            <w:r w:rsidR="001507F1">
              <w:rPr>
                <w:noProof/>
                <w:webHidden/>
              </w:rPr>
            </w:r>
            <w:r w:rsidR="001507F1">
              <w:rPr>
                <w:noProof/>
                <w:webHidden/>
              </w:rPr>
              <w:fldChar w:fldCharType="separate"/>
            </w:r>
            <w:r w:rsidR="001D23B4">
              <w:rPr>
                <w:noProof/>
                <w:webHidden/>
              </w:rPr>
              <w:t>108</w:t>
            </w:r>
            <w:r w:rsidR="001507F1">
              <w:rPr>
                <w:noProof/>
                <w:webHidden/>
              </w:rPr>
              <w:fldChar w:fldCharType="end"/>
            </w:r>
          </w:hyperlink>
        </w:p>
        <w:p w14:paraId="200B6233" w14:textId="7BEF7A0C" w:rsidR="001507F1" w:rsidRDefault="006C28C1">
          <w:pPr>
            <w:pStyle w:val="TOC2"/>
            <w:tabs>
              <w:tab w:val="left" w:pos="1276"/>
            </w:tabs>
            <w:rPr>
              <w:rFonts w:asciiTheme="minorHAnsi" w:eastAsiaTheme="minorEastAsia" w:hAnsiTheme="minorHAnsi"/>
              <w:noProof/>
              <w:sz w:val="22"/>
              <w:lang w:val="en-ID" w:eastAsia="en-ID"/>
            </w:rPr>
          </w:pPr>
          <w:hyperlink w:anchor="_Toc224283229" w:history="1">
            <w:r w:rsidR="001507F1" w:rsidRPr="00F76A40">
              <w:rPr>
                <w:rStyle w:val="Hyperlink"/>
                <w:noProof/>
              </w:rPr>
              <w:t>F.</w:t>
            </w:r>
            <w:r w:rsidR="001507F1">
              <w:rPr>
                <w:rFonts w:asciiTheme="minorHAnsi" w:eastAsiaTheme="minorEastAsia" w:hAnsiTheme="minorHAnsi"/>
                <w:noProof/>
                <w:sz w:val="22"/>
                <w:lang w:val="en-ID" w:eastAsia="en-ID"/>
              </w:rPr>
              <w:tab/>
            </w:r>
            <w:r w:rsidR="001507F1" w:rsidRPr="00F76A40">
              <w:rPr>
                <w:rStyle w:val="Hyperlink"/>
                <w:noProof/>
              </w:rPr>
              <w:t>Mitofagi dan Degradasi Mitokondria Akibat Pembekuan</w:t>
            </w:r>
            <w:r w:rsidR="001507F1">
              <w:rPr>
                <w:noProof/>
                <w:webHidden/>
              </w:rPr>
              <w:tab/>
            </w:r>
            <w:r w:rsidR="001507F1">
              <w:rPr>
                <w:noProof/>
                <w:webHidden/>
              </w:rPr>
              <w:fldChar w:fldCharType="begin"/>
            </w:r>
            <w:r w:rsidR="001507F1">
              <w:rPr>
                <w:noProof/>
                <w:webHidden/>
              </w:rPr>
              <w:instrText xml:space="preserve"> PAGEREF _Toc224283229 \h </w:instrText>
            </w:r>
            <w:r w:rsidR="001507F1">
              <w:rPr>
                <w:noProof/>
                <w:webHidden/>
              </w:rPr>
            </w:r>
            <w:r w:rsidR="001507F1">
              <w:rPr>
                <w:noProof/>
                <w:webHidden/>
              </w:rPr>
              <w:fldChar w:fldCharType="separate"/>
            </w:r>
            <w:r w:rsidR="001D23B4">
              <w:rPr>
                <w:noProof/>
                <w:webHidden/>
              </w:rPr>
              <w:t>112</w:t>
            </w:r>
            <w:r w:rsidR="001507F1">
              <w:rPr>
                <w:noProof/>
                <w:webHidden/>
              </w:rPr>
              <w:fldChar w:fldCharType="end"/>
            </w:r>
          </w:hyperlink>
        </w:p>
        <w:p w14:paraId="6FC2F599" w14:textId="40E98E68" w:rsidR="001507F1" w:rsidRDefault="006C28C1">
          <w:pPr>
            <w:pStyle w:val="TOC2"/>
            <w:rPr>
              <w:rFonts w:asciiTheme="minorHAnsi" w:eastAsiaTheme="minorEastAsia" w:hAnsiTheme="minorHAnsi"/>
              <w:noProof/>
              <w:sz w:val="22"/>
              <w:lang w:val="en-ID" w:eastAsia="en-ID"/>
            </w:rPr>
          </w:pPr>
          <w:hyperlink w:anchor="_Toc224283230" w:history="1">
            <w:r w:rsidR="001507F1" w:rsidRPr="00F76A40">
              <w:rPr>
                <w:rStyle w:val="Hyperlink"/>
                <w:noProof/>
              </w:rPr>
              <w:t>KESIMPULAN</w:t>
            </w:r>
            <w:r w:rsidR="001507F1">
              <w:rPr>
                <w:noProof/>
                <w:webHidden/>
              </w:rPr>
              <w:tab/>
            </w:r>
            <w:r w:rsidR="001507F1">
              <w:rPr>
                <w:noProof/>
                <w:webHidden/>
              </w:rPr>
              <w:fldChar w:fldCharType="begin"/>
            </w:r>
            <w:r w:rsidR="001507F1">
              <w:rPr>
                <w:noProof/>
                <w:webHidden/>
              </w:rPr>
              <w:instrText xml:space="preserve"> PAGEREF _Toc224283230 \h </w:instrText>
            </w:r>
            <w:r w:rsidR="001507F1">
              <w:rPr>
                <w:noProof/>
                <w:webHidden/>
              </w:rPr>
            </w:r>
            <w:r w:rsidR="001507F1">
              <w:rPr>
                <w:noProof/>
                <w:webHidden/>
              </w:rPr>
              <w:fldChar w:fldCharType="separate"/>
            </w:r>
            <w:r w:rsidR="001D23B4">
              <w:rPr>
                <w:noProof/>
                <w:webHidden/>
              </w:rPr>
              <w:t>116</w:t>
            </w:r>
            <w:r w:rsidR="001507F1">
              <w:rPr>
                <w:noProof/>
                <w:webHidden/>
              </w:rPr>
              <w:fldChar w:fldCharType="end"/>
            </w:r>
          </w:hyperlink>
        </w:p>
        <w:p w14:paraId="2554DBD4" w14:textId="031E2277" w:rsidR="001507F1" w:rsidRDefault="006C28C1">
          <w:pPr>
            <w:pStyle w:val="TOC2"/>
            <w:rPr>
              <w:rFonts w:asciiTheme="minorHAnsi" w:eastAsiaTheme="minorEastAsia" w:hAnsiTheme="minorHAnsi"/>
              <w:noProof/>
              <w:sz w:val="22"/>
              <w:lang w:val="en-ID" w:eastAsia="en-ID"/>
            </w:rPr>
          </w:pPr>
          <w:hyperlink w:anchor="_Toc224283231" w:history="1">
            <w:r w:rsidR="001507F1" w:rsidRPr="00F76A40">
              <w:rPr>
                <w:rStyle w:val="Hyperlink"/>
                <w:noProof/>
              </w:rPr>
              <w:t>GLOSARIUM</w:t>
            </w:r>
            <w:r w:rsidR="001507F1">
              <w:rPr>
                <w:noProof/>
                <w:webHidden/>
              </w:rPr>
              <w:tab/>
            </w:r>
            <w:r w:rsidR="001507F1">
              <w:rPr>
                <w:noProof/>
                <w:webHidden/>
              </w:rPr>
              <w:fldChar w:fldCharType="begin"/>
            </w:r>
            <w:r w:rsidR="001507F1">
              <w:rPr>
                <w:noProof/>
                <w:webHidden/>
              </w:rPr>
              <w:instrText xml:space="preserve"> PAGEREF _Toc224283231 \h </w:instrText>
            </w:r>
            <w:r w:rsidR="001507F1">
              <w:rPr>
                <w:noProof/>
                <w:webHidden/>
              </w:rPr>
            </w:r>
            <w:r w:rsidR="001507F1">
              <w:rPr>
                <w:noProof/>
                <w:webHidden/>
              </w:rPr>
              <w:fldChar w:fldCharType="separate"/>
            </w:r>
            <w:r w:rsidR="001D23B4">
              <w:rPr>
                <w:noProof/>
                <w:webHidden/>
              </w:rPr>
              <w:t>118</w:t>
            </w:r>
            <w:r w:rsidR="001507F1">
              <w:rPr>
                <w:noProof/>
                <w:webHidden/>
              </w:rPr>
              <w:fldChar w:fldCharType="end"/>
            </w:r>
          </w:hyperlink>
        </w:p>
        <w:p w14:paraId="43822790" w14:textId="0D126CDB" w:rsidR="001507F1" w:rsidRDefault="006C28C1">
          <w:pPr>
            <w:pStyle w:val="TOC2"/>
            <w:rPr>
              <w:rFonts w:asciiTheme="minorHAnsi" w:eastAsiaTheme="minorEastAsia" w:hAnsiTheme="minorHAnsi"/>
              <w:noProof/>
              <w:sz w:val="22"/>
              <w:lang w:val="en-ID" w:eastAsia="en-ID"/>
            </w:rPr>
          </w:pPr>
          <w:hyperlink w:anchor="_Toc224283232" w:history="1">
            <w:r w:rsidR="001507F1" w:rsidRPr="00F76A40">
              <w:rPr>
                <w:rStyle w:val="Hyperlink"/>
                <w:noProof/>
              </w:rPr>
              <w:t>DAFTAR PUSTAKA</w:t>
            </w:r>
            <w:r w:rsidR="001507F1">
              <w:rPr>
                <w:noProof/>
                <w:webHidden/>
              </w:rPr>
              <w:tab/>
            </w:r>
            <w:r w:rsidR="001507F1">
              <w:rPr>
                <w:noProof/>
                <w:webHidden/>
              </w:rPr>
              <w:fldChar w:fldCharType="begin"/>
            </w:r>
            <w:r w:rsidR="001507F1">
              <w:rPr>
                <w:noProof/>
                <w:webHidden/>
              </w:rPr>
              <w:instrText xml:space="preserve"> PAGEREF _Toc224283232 \h </w:instrText>
            </w:r>
            <w:r w:rsidR="001507F1">
              <w:rPr>
                <w:noProof/>
                <w:webHidden/>
              </w:rPr>
            </w:r>
            <w:r w:rsidR="001507F1">
              <w:rPr>
                <w:noProof/>
                <w:webHidden/>
              </w:rPr>
              <w:fldChar w:fldCharType="separate"/>
            </w:r>
            <w:r w:rsidR="001D23B4">
              <w:rPr>
                <w:noProof/>
                <w:webHidden/>
              </w:rPr>
              <w:t>119</w:t>
            </w:r>
            <w:r w:rsidR="001507F1">
              <w:rPr>
                <w:noProof/>
                <w:webHidden/>
              </w:rPr>
              <w:fldChar w:fldCharType="end"/>
            </w:r>
          </w:hyperlink>
        </w:p>
        <w:p w14:paraId="2C8D0AAC" w14:textId="77777777" w:rsidR="001507F1" w:rsidRDefault="001507F1">
          <w:pPr>
            <w:spacing w:after="160" w:line="259" w:lineRule="auto"/>
            <w:jc w:val="left"/>
            <w:rPr>
              <w:rStyle w:val="Hyperlink"/>
              <w:b/>
              <w:noProof/>
            </w:rPr>
          </w:pPr>
          <w:r>
            <w:rPr>
              <w:rStyle w:val="Hyperlink"/>
            </w:rPr>
            <w:br w:type="page"/>
          </w:r>
        </w:p>
        <w:p w14:paraId="73348717" w14:textId="2C351734" w:rsidR="001507F1" w:rsidRDefault="006C28C1">
          <w:pPr>
            <w:pStyle w:val="TOC1"/>
            <w:rPr>
              <w:rFonts w:asciiTheme="minorHAnsi" w:eastAsiaTheme="minorEastAsia" w:hAnsiTheme="minorHAnsi"/>
              <w:b w:val="0"/>
              <w:sz w:val="22"/>
              <w:lang w:val="en-ID" w:eastAsia="en-ID"/>
            </w:rPr>
          </w:pPr>
          <w:hyperlink w:anchor="_Toc224283233" w:history="1">
            <w:r w:rsidR="001507F1" w:rsidRPr="00F76A40">
              <w:rPr>
                <w:rStyle w:val="Hyperlink"/>
                <w:lang w:eastAsia="zh-CN"/>
              </w:rPr>
              <w:t>BAB 6</w:t>
            </w:r>
            <w:r w:rsidR="001507F1">
              <w:rPr>
                <w:rFonts w:asciiTheme="minorHAnsi" w:eastAsiaTheme="minorEastAsia" w:hAnsiTheme="minorHAnsi"/>
                <w:b w:val="0"/>
                <w:sz w:val="22"/>
                <w:lang w:val="en-ID" w:eastAsia="en-ID"/>
              </w:rPr>
              <w:tab/>
            </w:r>
            <w:r w:rsidR="001507F1" w:rsidRPr="00F76A40">
              <w:rPr>
                <w:rStyle w:val="Hyperlink"/>
                <w:rFonts w:eastAsia="DengXian"/>
                <w:bCs/>
                <w:lang w:val="en" w:eastAsia="zh-CN"/>
              </w:rPr>
              <w:t>ANALISIS ULTRASTRUKTUR SPERMATOZOA PASCA PEMBEKUAN</w:t>
            </w:r>
            <w:r w:rsidR="001507F1">
              <w:rPr>
                <w:webHidden/>
              </w:rPr>
              <w:tab/>
            </w:r>
            <w:r w:rsidR="001507F1">
              <w:rPr>
                <w:webHidden/>
              </w:rPr>
              <w:fldChar w:fldCharType="begin"/>
            </w:r>
            <w:r w:rsidR="001507F1">
              <w:rPr>
                <w:webHidden/>
              </w:rPr>
              <w:instrText xml:space="preserve"> PAGEREF _Toc224283233 \h </w:instrText>
            </w:r>
            <w:r w:rsidR="001507F1">
              <w:rPr>
                <w:webHidden/>
              </w:rPr>
            </w:r>
            <w:r w:rsidR="001507F1">
              <w:rPr>
                <w:webHidden/>
              </w:rPr>
              <w:fldChar w:fldCharType="separate"/>
            </w:r>
            <w:r w:rsidR="001D23B4">
              <w:rPr>
                <w:webHidden/>
              </w:rPr>
              <w:t>120</w:t>
            </w:r>
            <w:r w:rsidR="001507F1">
              <w:rPr>
                <w:webHidden/>
              </w:rPr>
              <w:fldChar w:fldCharType="end"/>
            </w:r>
          </w:hyperlink>
        </w:p>
        <w:p w14:paraId="412F7E02" w14:textId="10BC10DA" w:rsidR="001507F1" w:rsidRDefault="006C28C1">
          <w:pPr>
            <w:pStyle w:val="TOC2"/>
            <w:tabs>
              <w:tab w:val="left" w:pos="1440"/>
            </w:tabs>
            <w:rPr>
              <w:rFonts w:asciiTheme="minorHAnsi" w:eastAsiaTheme="minorEastAsia" w:hAnsiTheme="minorHAnsi"/>
              <w:noProof/>
              <w:sz w:val="22"/>
              <w:lang w:val="en-ID" w:eastAsia="en-ID"/>
            </w:rPr>
          </w:pPr>
          <w:hyperlink w:anchor="_Toc224283234" w:history="1">
            <w:r w:rsidR="001507F1" w:rsidRPr="00F76A40">
              <w:rPr>
                <w:rStyle w:val="Hyperlink"/>
                <w:noProof/>
              </w:rPr>
              <w:t>A.</w:t>
            </w:r>
            <w:r w:rsidR="001507F1">
              <w:rPr>
                <w:rFonts w:asciiTheme="minorHAnsi" w:eastAsiaTheme="minorEastAsia" w:hAnsiTheme="minorHAnsi"/>
                <w:noProof/>
                <w:sz w:val="22"/>
                <w:lang w:val="en-ID" w:eastAsia="en-ID"/>
              </w:rPr>
              <w:tab/>
            </w:r>
            <w:r w:rsidR="001507F1" w:rsidRPr="00F76A40">
              <w:rPr>
                <w:rStyle w:val="Hyperlink"/>
                <w:noProof/>
              </w:rPr>
              <w:t>Pendahuluan</w:t>
            </w:r>
            <w:r w:rsidR="001507F1">
              <w:rPr>
                <w:noProof/>
                <w:webHidden/>
              </w:rPr>
              <w:tab/>
            </w:r>
            <w:r w:rsidR="001507F1">
              <w:rPr>
                <w:noProof/>
                <w:webHidden/>
              </w:rPr>
              <w:fldChar w:fldCharType="begin"/>
            </w:r>
            <w:r w:rsidR="001507F1">
              <w:rPr>
                <w:noProof/>
                <w:webHidden/>
              </w:rPr>
              <w:instrText xml:space="preserve"> PAGEREF _Toc224283234 \h </w:instrText>
            </w:r>
            <w:r w:rsidR="001507F1">
              <w:rPr>
                <w:noProof/>
                <w:webHidden/>
              </w:rPr>
            </w:r>
            <w:r w:rsidR="001507F1">
              <w:rPr>
                <w:noProof/>
                <w:webHidden/>
              </w:rPr>
              <w:fldChar w:fldCharType="separate"/>
            </w:r>
            <w:r w:rsidR="001D23B4">
              <w:rPr>
                <w:noProof/>
                <w:webHidden/>
              </w:rPr>
              <w:t>120</w:t>
            </w:r>
            <w:r w:rsidR="001507F1">
              <w:rPr>
                <w:noProof/>
                <w:webHidden/>
              </w:rPr>
              <w:fldChar w:fldCharType="end"/>
            </w:r>
          </w:hyperlink>
        </w:p>
        <w:p w14:paraId="5601E7EB" w14:textId="24BA6F61" w:rsidR="001507F1" w:rsidRDefault="006C28C1">
          <w:pPr>
            <w:pStyle w:val="TOC2"/>
            <w:tabs>
              <w:tab w:val="left" w:pos="1276"/>
            </w:tabs>
            <w:rPr>
              <w:rFonts w:asciiTheme="minorHAnsi" w:eastAsiaTheme="minorEastAsia" w:hAnsiTheme="minorHAnsi"/>
              <w:noProof/>
              <w:sz w:val="22"/>
              <w:lang w:val="en-ID" w:eastAsia="en-ID"/>
            </w:rPr>
          </w:pPr>
          <w:hyperlink w:anchor="_Toc224283235" w:history="1">
            <w:r w:rsidR="001507F1" w:rsidRPr="00F76A40">
              <w:rPr>
                <w:rStyle w:val="Hyperlink"/>
                <w:rFonts w:cs="Arial"/>
                <w:bCs/>
                <w:noProof/>
                <w:lang w:val="en"/>
              </w:rPr>
              <w:t>B.</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Prinsip Mikroskopi Elektron dalam Biologi Reproduksi</w:t>
            </w:r>
            <w:r w:rsidR="001507F1">
              <w:rPr>
                <w:noProof/>
                <w:webHidden/>
              </w:rPr>
              <w:tab/>
            </w:r>
            <w:r w:rsidR="001507F1">
              <w:rPr>
                <w:noProof/>
                <w:webHidden/>
              </w:rPr>
              <w:fldChar w:fldCharType="begin"/>
            </w:r>
            <w:r w:rsidR="001507F1">
              <w:rPr>
                <w:noProof/>
                <w:webHidden/>
              </w:rPr>
              <w:instrText xml:space="preserve"> PAGEREF _Toc224283235 \h </w:instrText>
            </w:r>
            <w:r w:rsidR="001507F1">
              <w:rPr>
                <w:noProof/>
                <w:webHidden/>
              </w:rPr>
            </w:r>
            <w:r w:rsidR="001507F1">
              <w:rPr>
                <w:noProof/>
                <w:webHidden/>
              </w:rPr>
              <w:fldChar w:fldCharType="separate"/>
            </w:r>
            <w:r w:rsidR="001D23B4">
              <w:rPr>
                <w:noProof/>
                <w:webHidden/>
              </w:rPr>
              <w:t>122</w:t>
            </w:r>
            <w:r w:rsidR="001507F1">
              <w:rPr>
                <w:noProof/>
                <w:webHidden/>
              </w:rPr>
              <w:fldChar w:fldCharType="end"/>
            </w:r>
          </w:hyperlink>
        </w:p>
        <w:p w14:paraId="222B105E" w14:textId="4CB61538" w:rsidR="001507F1" w:rsidRDefault="006C28C1">
          <w:pPr>
            <w:pStyle w:val="TOC2"/>
            <w:tabs>
              <w:tab w:val="left" w:pos="1276"/>
            </w:tabs>
            <w:rPr>
              <w:rFonts w:asciiTheme="minorHAnsi" w:eastAsiaTheme="minorEastAsia" w:hAnsiTheme="minorHAnsi"/>
              <w:noProof/>
              <w:sz w:val="22"/>
              <w:lang w:val="en-ID" w:eastAsia="en-ID"/>
            </w:rPr>
          </w:pPr>
          <w:hyperlink w:anchor="_Toc224283236" w:history="1">
            <w:r w:rsidR="001507F1" w:rsidRPr="00F76A40">
              <w:rPr>
                <w:rStyle w:val="Hyperlink"/>
                <w:rFonts w:cs="Arial"/>
                <w:bCs/>
                <w:noProof/>
                <w:lang w:val="en"/>
              </w:rPr>
              <w:t>C.</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Perubahan Ultrastruktur Kepala Spermatozoa</w:t>
            </w:r>
            <w:r w:rsidR="001507F1">
              <w:rPr>
                <w:noProof/>
                <w:webHidden/>
              </w:rPr>
              <w:tab/>
            </w:r>
            <w:r w:rsidR="001507F1">
              <w:rPr>
                <w:noProof/>
                <w:webHidden/>
              </w:rPr>
              <w:fldChar w:fldCharType="begin"/>
            </w:r>
            <w:r w:rsidR="001507F1">
              <w:rPr>
                <w:noProof/>
                <w:webHidden/>
              </w:rPr>
              <w:instrText xml:space="preserve"> PAGEREF _Toc224283236 \h </w:instrText>
            </w:r>
            <w:r w:rsidR="001507F1">
              <w:rPr>
                <w:noProof/>
                <w:webHidden/>
              </w:rPr>
            </w:r>
            <w:r w:rsidR="001507F1">
              <w:rPr>
                <w:noProof/>
                <w:webHidden/>
              </w:rPr>
              <w:fldChar w:fldCharType="separate"/>
            </w:r>
            <w:r w:rsidR="001D23B4">
              <w:rPr>
                <w:noProof/>
                <w:webHidden/>
              </w:rPr>
              <w:t>125</w:t>
            </w:r>
            <w:r w:rsidR="001507F1">
              <w:rPr>
                <w:noProof/>
                <w:webHidden/>
              </w:rPr>
              <w:fldChar w:fldCharType="end"/>
            </w:r>
          </w:hyperlink>
        </w:p>
        <w:p w14:paraId="691FB280" w14:textId="6B3AADF8" w:rsidR="001507F1" w:rsidRDefault="006C28C1">
          <w:pPr>
            <w:pStyle w:val="TOC2"/>
            <w:tabs>
              <w:tab w:val="left" w:pos="1440"/>
            </w:tabs>
            <w:rPr>
              <w:rFonts w:asciiTheme="minorHAnsi" w:eastAsiaTheme="minorEastAsia" w:hAnsiTheme="minorHAnsi"/>
              <w:noProof/>
              <w:sz w:val="22"/>
              <w:lang w:val="en-ID" w:eastAsia="en-ID"/>
            </w:rPr>
          </w:pPr>
          <w:hyperlink w:anchor="_Toc224283237" w:history="1">
            <w:r w:rsidR="001507F1" w:rsidRPr="00F76A40">
              <w:rPr>
                <w:rStyle w:val="Hyperlink"/>
                <w:rFonts w:cs="Arial"/>
                <w:bCs/>
                <w:noProof/>
                <w:lang w:val="en"/>
              </w:rPr>
              <w:t>D.</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 xml:space="preserve">Kelainan Ultrastruktur Ekor dan </w:t>
            </w:r>
            <w:r w:rsidR="001507F1" w:rsidRPr="00F76A40">
              <w:rPr>
                <w:rStyle w:val="Hyperlink"/>
                <w:rFonts w:cs="Arial"/>
                <w:bCs/>
                <w:i/>
                <w:iCs/>
                <w:noProof/>
                <w:lang w:val="en"/>
              </w:rPr>
              <w:t>Midpiece</w:t>
            </w:r>
            <w:r w:rsidR="001507F1">
              <w:rPr>
                <w:noProof/>
                <w:webHidden/>
              </w:rPr>
              <w:tab/>
            </w:r>
            <w:r w:rsidR="001507F1">
              <w:rPr>
                <w:noProof/>
                <w:webHidden/>
              </w:rPr>
              <w:fldChar w:fldCharType="begin"/>
            </w:r>
            <w:r w:rsidR="001507F1">
              <w:rPr>
                <w:noProof/>
                <w:webHidden/>
              </w:rPr>
              <w:instrText xml:space="preserve"> PAGEREF _Toc224283237 \h </w:instrText>
            </w:r>
            <w:r w:rsidR="001507F1">
              <w:rPr>
                <w:noProof/>
                <w:webHidden/>
              </w:rPr>
            </w:r>
            <w:r w:rsidR="001507F1">
              <w:rPr>
                <w:noProof/>
                <w:webHidden/>
              </w:rPr>
              <w:fldChar w:fldCharType="separate"/>
            </w:r>
            <w:r w:rsidR="001D23B4">
              <w:rPr>
                <w:noProof/>
                <w:webHidden/>
              </w:rPr>
              <w:t>128</w:t>
            </w:r>
            <w:r w:rsidR="001507F1">
              <w:rPr>
                <w:noProof/>
                <w:webHidden/>
              </w:rPr>
              <w:fldChar w:fldCharType="end"/>
            </w:r>
          </w:hyperlink>
        </w:p>
        <w:p w14:paraId="000FB5DD" w14:textId="0338E7AE" w:rsidR="001507F1" w:rsidRDefault="006C28C1">
          <w:pPr>
            <w:pStyle w:val="TOC2"/>
            <w:tabs>
              <w:tab w:val="left" w:pos="1276"/>
            </w:tabs>
            <w:rPr>
              <w:rFonts w:asciiTheme="minorHAnsi" w:eastAsiaTheme="minorEastAsia" w:hAnsiTheme="minorHAnsi"/>
              <w:noProof/>
              <w:sz w:val="22"/>
              <w:lang w:val="en-ID" w:eastAsia="en-ID"/>
            </w:rPr>
          </w:pPr>
          <w:hyperlink w:anchor="_Toc224283238" w:history="1">
            <w:r w:rsidR="001507F1" w:rsidRPr="00F76A40">
              <w:rPr>
                <w:rStyle w:val="Hyperlink"/>
                <w:rFonts w:cs="Arial"/>
                <w:bCs/>
                <w:noProof/>
                <w:lang w:val="en"/>
              </w:rPr>
              <w:t>E.</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Bukti Visual Proteksi Gliserol dan Rafinosa</w:t>
            </w:r>
            <w:r w:rsidR="001507F1">
              <w:rPr>
                <w:noProof/>
                <w:webHidden/>
              </w:rPr>
              <w:tab/>
            </w:r>
            <w:r w:rsidR="001507F1">
              <w:rPr>
                <w:noProof/>
                <w:webHidden/>
              </w:rPr>
              <w:fldChar w:fldCharType="begin"/>
            </w:r>
            <w:r w:rsidR="001507F1">
              <w:rPr>
                <w:noProof/>
                <w:webHidden/>
              </w:rPr>
              <w:instrText xml:space="preserve"> PAGEREF _Toc224283238 \h </w:instrText>
            </w:r>
            <w:r w:rsidR="001507F1">
              <w:rPr>
                <w:noProof/>
                <w:webHidden/>
              </w:rPr>
            </w:r>
            <w:r w:rsidR="001507F1">
              <w:rPr>
                <w:noProof/>
                <w:webHidden/>
              </w:rPr>
              <w:fldChar w:fldCharType="separate"/>
            </w:r>
            <w:r w:rsidR="001D23B4">
              <w:rPr>
                <w:noProof/>
                <w:webHidden/>
              </w:rPr>
              <w:t>131</w:t>
            </w:r>
            <w:r w:rsidR="001507F1">
              <w:rPr>
                <w:noProof/>
                <w:webHidden/>
              </w:rPr>
              <w:fldChar w:fldCharType="end"/>
            </w:r>
          </w:hyperlink>
        </w:p>
        <w:p w14:paraId="75C09F32" w14:textId="1BA02CB6" w:rsidR="001507F1" w:rsidRDefault="006C28C1">
          <w:pPr>
            <w:pStyle w:val="TOC2"/>
            <w:tabs>
              <w:tab w:val="left" w:pos="1276"/>
            </w:tabs>
            <w:rPr>
              <w:rFonts w:asciiTheme="minorHAnsi" w:eastAsiaTheme="minorEastAsia" w:hAnsiTheme="minorHAnsi"/>
              <w:noProof/>
              <w:sz w:val="22"/>
              <w:lang w:val="en-ID" w:eastAsia="en-ID"/>
            </w:rPr>
          </w:pPr>
          <w:hyperlink w:anchor="_Toc224283239" w:history="1">
            <w:r w:rsidR="001507F1" w:rsidRPr="00F76A40">
              <w:rPr>
                <w:rStyle w:val="Hyperlink"/>
                <w:rFonts w:cs="Arial"/>
                <w:bCs/>
                <w:noProof/>
                <w:lang w:val="en"/>
              </w:rPr>
              <w:t>F.</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Korelasi Temuan Ultrastruktur dengan Parameter Fungsional</w:t>
            </w:r>
            <w:r w:rsidR="001507F1">
              <w:rPr>
                <w:noProof/>
                <w:webHidden/>
              </w:rPr>
              <w:tab/>
            </w:r>
            <w:r w:rsidR="001507F1">
              <w:rPr>
                <w:noProof/>
                <w:webHidden/>
              </w:rPr>
              <w:fldChar w:fldCharType="begin"/>
            </w:r>
            <w:r w:rsidR="001507F1">
              <w:rPr>
                <w:noProof/>
                <w:webHidden/>
              </w:rPr>
              <w:instrText xml:space="preserve"> PAGEREF _Toc224283239 \h </w:instrText>
            </w:r>
            <w:r w:rsidR="001507F1">
              <w:rPr>
                <w:noProof/>
                <w:webHidden/>
              </w:rPr>
            </w:r>
            <w:r w:rsidR="001507F1">
              <w:rPr>
                <w:noProof/>
                <w:webHidden/>
              </w:rPr>
              <w:fldChar w:fldCharType="separate"/>
            </w:r>
            <w:r w:rsidR="001D23B4">
              <w:rPr>
                <w:noProof/>
                <w:webHidden/>
              </w:rPr>
              <w:t>133</w:t>
            </w:r>
            <w:r w:rsidR="001507F1">
              <w:rPr>
                <w:noProof/>
                <w:webHidden/>
              </w:rPr>
              <w:fldChar w:fldCharType="end"/>
            </w:r>
          </w:hyperlink>
        </w:p>
        <w:p w14:paraId="79A83F0B" w14:textId="2E92863C" w:rsidR="001507F1" w:rsidRDefault="006C28C1">
          <w:pPr>
            <w:pStyle w:val="TOC2"/>
            <w:rPr>
              <w:rFonts w:asciiTheme="minorHAnsi" w:eastAsiaTheme="minorEastAsia" w:hAnsiTheme="minorHAnsi"/>
              <w:noProof/>
              <w:sz w:val="22"/>
              <w:lang w:val="en-ID" w:eastAsia="en-ID"/>
            </w:rPr>
          </w:pPr>
          <w:hyperlink w:anchor="_Toc224283240" w:history="1">
            <w:r w:rsidR="001507F1" w:rsidRPr="00F76A40">
              <w:rPr>
                <w:rStyle w:val="Hyperlink"/>
                <w:rFonts w:cs="Arial"/>
                <w:bCs/>
                <w:noProof/>
                <w:lang w:val="en"/>
              </w:rPr>
              <w:t>KESIMPULAN</w:t>
            </w:r>
            <w:r w:rsidR="001507F1">
              <w:rPr>
                <w:noProof/>
                <w:webHidden/>
              </w:rPr>
              <w:tab/>
            </w:r>
            <w:r w:rsidR="001507F1">
              <w:rPr>
                <w:noProof/>
                <w:webHidden/>
              </w:rPr>
              <w:fldChar w:fldCharType="begin"/>
            </w:r>
            <w:r w:rsidR="001507F1">
              <w:rPr>
                <w:noProof/>
                <w:webHidden/>
              </w:rPr>
              <w:instrText xml:space="preserve"> PAGEREF _Toc224283240 \h </w:instrText>
            </w:r>
            <w:r w:rsidR="001507F1">
              <w:rPr>
                <w:noProof/>
                <w:webHidden/>
              </w:rPr>
            </w:r>
            <w:r w:rsidR="001507F1">
              <w:rPr>
                <w:noProof/>
                <w:webHidden/>
              </w:rPr>
              <w:fldChar w:fldCharType="separate"/>
            </w:r>
            <w:r w:rsidR="001D23B4">
              <w:rPr>
                <w:noProof/>
                <w:webHidden/>
              </w:rPr>
              <w:t>137</w:t>
            </w:r>
            <w:r w:rsidR="001507F1">
              <w:rPr>
                <w:noProof/>
                <w:webHidden/>
              </w:rPr>
              <w:fldChar w:fldCharType="end"/>
            </w:r>
          </w:hyperlink>
        </w:p>
        <w:p w14:paraId="4687769E" w14:textId="66092621" w:rsidR="001507F1" w:rsidRDefault="006C28C1">
          <w:pPr>
            <w:pStyle w:val="TOC2"/>
            <w:rPr>
              <w:rFonts w:asciiTheme="minorHAnsi" w:eastAsiaTheme="minorEastAsia" w:hAnsiTheme="minorHAnsi"/>
              <w:noProof/>
              <w:sz w:val="22"/>
              <w:lang w:val="en-ID" w:eastAsia="en-ID"/>
            </w:rPr>
          </w:pPr>
          <w:hyperlink w:anchor="_Toc224283241" w:history="1">
            <w:r w:rsidR="001507F1" w:rsidRPr="00F76A40">
              <w:rPr>
                <w:rStyle w:val="Hyperlink"/>
                <w:rFonts w:cs="Arial"/>
                <w:bCs/>
                <w:noProof/>
                <w:lang w:val="en"/>
              </w:rPr>
              <w:t>GLOSARIUM</w:t>
            </w:r>
            <w:r w:rsidR="001507F1">
              <w:rPr>
                <w:noProof/>
                <w:webHidden/>
              </w:rPr>
              <w:tab/>
            </w:r>
            <w:r w:rsidR="001507F1">
              <w:rPr>
                <w:noProof/>
                <w:webHidden/>
              </w:rPr>
              <w:fldChar w:fldCharType="begin"/>
            </w:r>
            <w:r w:rsidR="001507F1">
              <w:rPr>
                <w:noProof/>
                <w:webHidden/>
              </w:rPr>
              <w:instrText xml:space="preserve"> PAGEREF _Toc224283241 \h </w:instrText>
            </w:r>
            <w:r w:rsidR="001507F1">
              <w:rPr>
                <w:noProof/>
                <w:webHidden/>
              </w:rPr>
            </w:r>
            <w:r w:rsidR="001507F1">
              <w:rPr>
                <w:noProof/>
                <w:webHidden/>
              </w:rPr>
              <w:fldChar w:fldCharType="separate"/>
            </w:r>
            <w:r w:rsidR="001D23B4">
              <w:rPr>
                <w:noProof/>
                <w:webHidden/>
              </w:rPr>
              <w:t>138</w:t>
            </w:r>
            <w:r w:rsidR="001507F1">
              <w:rPr>
                <w:noProof/>
                <w:webHidden/>
              </w:rPr>
              <w:fldChar w:fldCharType="end"/>
            </w:r>
          </w:hyperlink>
        </w:p>
        <w:p w14:paraId="55DE5B59" w14:textId="4FAE4CE8" w:rsidR="001507F1" w:rsidRDefault="006C28C1">
          <w:pPr>
            <w:pStyle w:val="TOC2"/>
            <w:rPr>
              <w:rFonts w:asciiTheme="minorHAnsi" w:eastAsiaTheme="minorEastAsia" w:hAnsiTheme="minorHAnsi"/>
              <w:noProof/>
              <w:sz w:val="22"/>
              <w:lang w:val="en-ID" w:eastAsia="en-ID"/>
            </w:rPr>
          </w:pPr>
          <w:hyperlink w:anchor="_Toc224283242" w:history="1">
            <w:r w:rsidR="001507F1" w:rsidRPr="00F76A40">
              <w:rPr>
                <w:rStyle w:val="Hyperlink"/>
                <w:rFonts w:cs="Arial"/>
                <w:bCs/>
                <w:noProof/>
                <w:lang w:val="en"/>
              </w:rPr>
              <w:t>DAFTAR PUSTAKA</w:t>
            </w:r>
            <w:r w:rsidR="001507F1">
              <w:rPr>
                <w:noProof/>
                <w:webHidden/>
              </w:rPr>
              <w:tab/>
            </w:r>
            <w:r w:rsidR="001507F1">
              <w:rPr>
                <w:noProof/>
                <w:webHidden/>
              </w:rPr>
              <w:fldChar w:fldCharType="begin"/>
            </w:r>
            <w:r w:rsidR="001507F1">
              <w:rPr>
                <w:noProof/>
                <w:webHidden/>
              </w:rPr>
              <w:instrText xml:space="preserve"> PAGEREF _Toc224283242 \h </w:instrText>
            </w:r>
            <w:r w:rsidR="001507F1">
              <w:rPr>
                <w:noProof/>
                <w:webHidden/>
              </w:rPr>
            </w:r>
            <w:r w:rsidR="001507F1">
              <w:rPr>
                <w:noProof/>
                <w:webHidden/>
              </w:rPr>
              <w:fldChar w:fldCharType="separate"/>
            </w:r>
            <w:r w:rsidR="001D23B4">
              <w:rPr>
                <w:noProof/>
                <w:webHidden/>
              </w:rPr>
              <w:t>140</w:t>
            </w:r>
            <w:r w:rsidR="001507F1">
              <w:rPr>
                <w:noProof/>
                <w:webHidden/>
              </w:rPr>
              <w:fldChar w:fldCharType="end"/>
            </w:r>
          </w:hyperlink>
        </w:p>
        <w:p w14:paraId="4E6337E7" w14:textId="01346D01" w:rsidR="001507F1" w:rsidRDefault="006C28C1">
          <w:pPr>
            <w:pStyle w:val="TOC1"/>
            <w:rPr>
              <w:rFonts w:asciiTheme="minorHAnsi" w:eastAsiaTheme="minorEastAsia" w:hAnsiTheme="minorHAnsi"/>
              <w:b w:val="0"/>
              <w:sz w:val="22"/>
              <w:lang w:val="en-ID" w:eastAsia="en-ID"/>
            </w:rPr>
          </w:pPr>
          <w:hyperlink w:anchor="_Toc224283243" w:history="1">
            <w:r w:rsidR="001507F1" w:rsidRPr="00F76A40">
              <w:rPr>
                <w:rStyle w:val="Hyperlink"/>
                <w:lang w:eastAsia="zh-CN"/>
              </w:rPr>
              <w:t>BAB 7</w:t>
            </w:r>
            <w:r w:rsidR="001507F1">
              <w:rPr>
                <w:rFonts w:asciiTheme="minorHAnsi" w:eastAsiaTheme="minorEastAsia" w:hAnsiTheme="minorHAnsi"/>
                <w:b w:val="0"/>
                <w:sz w:val="22"/>
                <w:lang w:val="en-ID" w:eastAsia="en-ID"/>
              </w:rPr>
              <w:tab/>
            </w:r>
            <w:r w:rsidR="001507F1" w:rsidRPr="00F76A40">
              <w:rPr>
                <w:rStyle w:val="Hyperlink"/>
                <w:rFonts w:eastAsia="DengXian"/>
                <w:bCs/>
                <w:lang w:val="en" w:eastAsia="zh-CN"/>
              </w:rPr>
              <w:t xml:space="preserve">EKSPRESI PROTEIN </w:t>
            </w:r>
            <w:r w:rsidR="001507F1" w:rsidRPr="00F76A40">
              <w:rPr>
                <w:rStyle w:val="Hyperlink"/>
                <w:rFonts w:eastAsia="DengXian"/>
                <w:bCs/>
                <w:i/>
                <w:iCs/>
                <w:lang w:val="en" w:eastAsia="zh-CN"/>
              </w:rPr>
              <w:t>CASPASE-3</w:t>
            </w:r>
            <w:r w:rsidR="001507F1" w:rsidRPr="00F76A40">
              <w:rPr>
                <w:rStyle w:val="Hyperlink"/>
                <w:rFonts w:eastAsia="DengXian"/>
                <w:bCs/>
                <w:lang w:val="en" w:eastAsia="zh-CN"/>
              </w:rPr>
              <w:t xml:space="preserve"> DAN JALUR APOPTOSIS</w:t>
            </w:r>
            <w:r w:rsidR="001507F1">
              <w:rPr>
                <w:webHidden/>
              </w:rPr>
              <w:tab/>
            </w:r>
            <w:r w:rsidR="001507F1">
              <w:rPr>
                <w:webHidden/>
              </w:rPr>
              <w:fldChar w:fldCharType="begin"/>
            </w:r>
            <w:r w:rsidR="001507F1">
              <w:rPr>
                <w:webHidden/>
              </w:rPr>
              <w:instrText xml:space="preserve"> PAGEREF _Toc224283243 \h </w:instrText>
            </w:r>
            <w:r w:rsidR="001507F1">
              <w:rPr>
                <w:webHidden/>
              </w:rPr>
            </w:r>
            <w:r w:rsidR="001507F1">
              <w:rPr>
                <w:webHidden/>
              </w:rPr>
              <w:fldChar w:fldCharType="separate"/>
            </w:r>
            <w:r w:rsidR="001D23B4">
              <w:rPr>
                <w:webHidden/>
              </w:rPr>
              <w:t>141</w:t>
            </w:r>
            <w:r w:rsidR="001507F1">
              <w:rPr>
                <w:webHidden/>
              </w:rPr>
              <w:fldChar w:fldCharType="end"/>
            </w:r>
          </w:hyperlink>
        </w:p>
        <w:p w14:paraId="4F647933" w14:textId="4F7A01BF" w:rsidR="001507F1" w:rsidRDefault="006C28C1">
          <w:pPr>
            <w:pStyle w:val="TOC2"/>
            <w:tabs>
              <w:tab w:val="left" w:pos="1440"/>
            </w:tabs>
            <w:rPr>
              <w:rFonts w:asciiTheme="minorHAnsi" w:eastAsiaTheme="minorEastAsia" w:hAnsiTheme="minorHAnsi"/>
              <w:noProof/>
              <w:sz w:val="22"/>
              <w:lang w:val="en-ID" w:eastAsia="en-ID"/>
            </w:rPr>
          </w:pPr>
          <w:hyperlink w:anchor="_Toc224283244" w:history="1">
            <w:r w:rsidR="001507F1" w:rsidRPr="00F76A40">
              <w:rPr>
                <w:rStyle w:val="Hyperlink"/>
                <w:noProof/>
              </w:rPr>
              <w:t>A.</w:t>
            </w:r>
            <w:r w:rsidR="001507F1">
              <w:rPr>
                <w:rFonts w:asciiTheme="minorHAnsi" w:eastAsiaTheme="minorEastAsia" w:hAnsiTheme="minorHAnsi"/>
                <w:noProof/>
                <w:sz w:val="22"/>
                <w:lang w:val="en-ID" w:eastAsia="en-ID"/>
              </w:rPr>
              <w:tab/>
            </w:r>
            <w:r w:rsidR="001507F1" w:rsidRPr="00F76A40">
              <w:rPr>
                <w:rStyle w:val="Hyperlink"/>
                <w:noProof/>
              </w:rPr>
              <w:t>Pendahuluan</w:t>
            </w:r>
            <w:r w:rsidR="001507F1">
              <w:rPr>
                <w:noProof/>
                <w:webHidden/>
              </w:rPr>
              <w:tab/>
            </w:r>
            <w:r w:rsidR="001507F1">
              <w:rPr>
                <w:noProof/>
                <w:webHidden/>
              </w:rPr>
              <w:fldChar w:fldCharType="begin"/>
            </w:r>
            <w:r w:rsidR="001507F1">
              <w:rPr>
                <w:noProof/>
                <w:webHidden/>
              </w:rPr>
              <w:instrText xml:space="preserve"> PAGEREF _Toc224283244 \h </w:instrText>
            </w:r>
            <w:r w:rsidR="001507F1">
              <w:rPr>
                <w:noProof/>
                <w:webHidden/>
              </w:rPr>
            </w:r>
            <w:r w:rsidR="001507F1">
              <w:rPr>
                <w:noProof/>
                <w:webHidden/>
              </w:rPr>
              <w:fldChar w:fldCharType="separate"/>
            </w:r>
            <w:r w:rsidR="001D23B4">
              <w:rPr>
                <w:noProof/>
                <w:webHidden/>
              </w:rPr>
              <w:t>141</w:t>
            </w:r>
            <w:r w:rsidR="001507F1">
              <w:rPr>
                <w:noProof/>
                <w:webHidden/>
              </w:rPr>
              <w:fldChar w:fldCharType="end"/>
            </w:r>
          </w:hyperlink>
        </w:p>
        <w:p w14:paraId="5C8A8306" w14:textId="5900681D" w:rsidR="001507F1" w:rsidRDefault="006C28C1">
          <w:pPr>
            <w:pStyle w:val="TOC2"/>
            <w:tabs>
              <w:tab w:val="left" w:pos="1276"/>
            </w:tabs>
            <w:rPr>
              <w:rFonts w:asciiTheme="minorHAnsi" w:eastAsiaTheme="minorEastAsia" w:hAnsiTheme="minorHAnsi"/>
              <w:noProof/>
              <w:sz w:val="22"/>
              <w:lang w:val="en-ID" w:eastAsia="en-ID"/>
            </w:rPr>
          </w:pPr>
          <w:hyperlink w:anchor="_Toc224283245" w:history="1">
            <w:r w:rsidR="001507F1" w:rsidRPr="00F76A40">
              <w:rPr>
                <w:rStyle w:val="Hyperlink"/>
                <w:noProof/>
              </w:rPr>
              <w:t>B.</w:t>
            </w:r>
            <w:r w:rsidR="001507F1">
              <w:rPr>
                <w:rFonts w:asciiTheme="minorHAnsi" w:eastAsiaTheme="minorEastAsia" w:hAnsiTheme="minorHAnsi"/>
                <w:noProof/>
                <w:sz w:val="22"/>
                <w:lang w:val="en-ID" w:eastAsia="en-ID"/>
              </w:rPr>
              <w:tab/>
            </w:r>
            <w:r w:rsidR="001507F1" w:rsidRPr="00F76A40">
              <w:rPr>
                <w:rStyle w:val="Hyperlink"/>
                <w:noProof/>
              </w:rPr>
              <w:t>Mekanisme Apoptosis pada Spermatozoa</w:t>
            </w:r>
            <w:r w:rsidR="001507F1">
              <w:rPr>
                <w:noProof/>
                <w:webHidden/>
              </w:rPr>
              <w:tab/>
            </w:r>
            <w:r w:rsidR="001507F1">
              <w:rPr>
                <w:noProof/>
                <w:webHidden/>
              </w:rPr>
              <w:fldChar w:fldCharType="begin"/>
            </w:r>
            <w:r w:rsidR="001507F1">
              <w:rPr>
                <w:noProof/>
                <w:webHidden/>
              </w:rPr>
              <w:instrText xml:space="preserve"> PAGEREF _Toc224283245 \h </w:instrText>
            </w:r>
            <w:r w:rsidR="001507F1">
              <w:rPr>
                <w:noProof/>
                <w:webHidden/>
              </w:rPr>
            </w:r>
            <w:r w:rsidR="001507F1">
              <w:rPr>
                <w:noProof/>
                <w:webHidden/>
              </w:rPr>
              <w:fldChar w:fldCharType="separate"/>
            </w:r>
            <w:r w:rsidR="001D23B4">
              <w:rPr>
                <w:noProof/>
                <w:webHidden/>
              </w:rPr>
              <w:t>143</w:t>
            </w:r>
            <w:r w:rsidR="001507F1">
              <w:rPr>
                <w:noProof/>
                <w:webHidden/>
              </w:rPr>
              <w:fldChar w:fldCharType="end"/>
            </w:r>
          </w:hyperlink>
        </w:p>
        <w:p w14:paraId="48D173CA" w14:textId="4483DF2D" w:rsidR="001507F1" w:rsidRDefault="006C28C1">
          <w:pPr>
            <w:pStyle w:val="TOC2"/>
            <w:tabs>
              <w:tab w:val="left" w:pos="1276"/>
            </w:tabs>
            <w:rPr>
              <w:rFonts w:asciiTheme="minorHAnsi" w:eastAsiaTheme="minorEastAsia" w:hAnsiTheme="minorHAnsi"/>
              <w:noProof/>
              <w:sz w:val="22"/>
              <w:lang w:val="en-ID" w:eastAsia="en-ID"/>
            </w:rPr>
          </w:pPr>
          <w:hyperlink w:anchor="_Toc224283246" w:history="1">
            <w:r w:rsidR="001507F1" w:rsidRPr="00F76A40">
              <w:rPr>
                <w:rStyle w:val="Hyperlink"/>
                <w:noProof/>
              </w:rPr>
              <w:t>C.</w:t>
            </w:r>
            <w:r w:rsidR="001507F1">
              <w:rPr>
                <w:rFonts w:asciiTheme="minorHAnsi" w:eastAsiaTheme="minorEastAsia" w:hAnsiTheme="minorHAnsi"/>
                <w:noProof/>
                <w:sz w:val="22"/>
                <w:lang w:val="en-ID" w:eastAsia="en-ID"/>
              </w:rPr>
              <w:tab/>
            </w:r>
            <w:r w:rsidR="001507F1" w:rsidRPr="00F76A40">
              <w:rPr>
                <w:rStyle w:val="Hyperlink"/>
                <w:noProof/>
              </w:rPr>
              <w:t xml:space="preserve">Peran </w:t>
            </w:r>
            <w:r w:rsidR="001507F1" w:rsidRPr="00F76A40">
              <w:rPr>
                <w:rStyle w:val="Hyperlink"/>
                <w:i/>
                <w:iCs/>
                <w:noProof/>
              </w:rPr>
              <w:t>Caspase-3</w:t>
            </w:r>
            <w:r w:rsidR="001507F1" w:rsidRPr="00F76A40">
              <w:rPr>
                <w:rStyle w:val="Hyperlink"/>
                <w:noProof/>
              </w:rPr>
              <w:t xml:space="preserve"> dalam Kematian Sel Sperma</w:t>
            </w:r>
            <w:r w:rsidR="001507F1">
              <w:rPr>
                <w:noProof/>
                <w:webHidden/>
              </w:rPr>
              <w:tab/>
            </w:r>
            <w:r w:rsidR="001507F1">
              <w:rPr>
                <w:noProof/>
                <w:webHidden/>
              </w:rPr>
              <w:fldChar w:fldCharType="begin"/>
            </w:r>
            <w:r w:rsidR="001507F1">
              <w:rPr>
                <w:noProof/>
                <w:webHidden/>
              </w:rPr>
              <w:instrText xml:space="preserve"> PAGEREF _Toc224283246 \h </w:instrText>
            </w:r>
            <w:r w:rsidR="001507F1">
              <w:rPr>
                <w:noProof/>
                <w:webHidden/>
              </w:rPr>
            </w:r>
            <w:r w:rsidR="001507F1">
              <w:rPr>
                <w:noProof/>
                <w:webHidden/>
              </w:rPr>
              <w:fldChar w:fldCharType="separate"/>
            </w:r>
            <w:r w:rsidR="001D23B4">
              <w:rPr>
                <w:noProof/>
                <w:webHidden/>
              </w:rPr>
              <w:t>146</w:t>
            </w:r>
            <w:r w:rsidR="001507F1">
              <w:rPr>
                <w:noProof/>
                <w:webHidden/>
              </w:rPr>
              <w:fldChar w:fldCharType="end"/>
            </w:r>
          </w:hyperlink>
        </w:p>
        <w:p w14:paraId="2653FAD4" w14:textId="612BDAE7" w:rsidR="001507F1" w:rsidRDefault="006C28C1">
          <w:pPr>
            <w:pStyle w:val="TOC2"/>
            <w:tabs>
              <w:tab w:val="left" w:pos="1440"/>
            </w:tabs>
            <w:rPr>
              <w:rFonts w:asciiTheme="minorHAnsi" w:eastAsiaTheme="minorEastAsia" w:hAnsiTheme="minorHAnsi"/>
              <w:noProof/>
              <w:sz w:val="22"/>
              <w:lang w:val="en-ID" w:eastAsia="en-ID"/>
            </w:rPr>
          </w:pPr>
          <w:hyperlink w:anchor="_Toc224283247" w:history="1">
            <w:r w:rsidR="001507F1" w:rsidRPr="00F76A40">
              <w:rPr>
                <w:rStyle w:val="Hyperlink"/>
                <w:noProof/>
              </w:rPr>
              <w:t>D.</w:t>
            </w:r>
            <w:r w:rsidR="001507F1">
              <w:rPr>
                <w:rFonts w:asciiTheme="minorHAnsi" w:eastAsiaTheme="minorEastAsia" w:hAnsiTheme="minorHAnsi"/>
                <w:noProof/>
                <w:sz w:val="22"/>
                <w:lang w:val="en-ID" w:eastAsia="en-ID"/>
              </w:rPr>
              <w:tab/>
            </w:r>
            <w:r w:rsidR="001507F1" w:rsidRPr="00F76A40">
              <w:rPr>
                <w:rStyle w:val="Hyperlink"/>
                <w:noProof/>
              </w:rPr>
              <w:t xml:space="preserve">Deteksi dan Kuantifikasi Ekspresi </w:t>
            </w:r>
            <w:r w:rsidR="001507F1" w:rsidRPr="00F76A40">
              <w:rPr>
                <w:rStyle w:val="Hyperlink"/>
                <w:i/>
                <w:iCs/>
                <w:noProof/>
              </w:rPr>
              <w:t>Caspase-3</w:t>
            </w:r>
            <w:r w:rsidR="001507F1">
              <w:rPr>
                <w:noProof/>
                <w:webHidden/>
              </w:rPr>
              <w:tab/>
            </w:r>
            <w:r w:rsidR="001507F1">
              <w:rPr>
                <w:noProof/>
                <w:webHidden/>
              </w:rPr>
              <w:fldChar w:fldCharType="begin"/>
            </w:r>
            <w:r w:rsidR="001507F1">
              <w:rPr>
                <w:noProof/>
                <w:webHidden/>
              </w:rPr>
              <w:instrText xml:space="preserve"> PAGEREF _Toc224283247 \h </w:instrText>
            </w:r>
            <w:r w:rsidR="001507F1">
              <w:rPr>
                <w:noProof/>
                <w:webHidden/>
              </w:rPr>
            </w:r>
            <w:r w:rsidR="001507F1">
              <w:rPr>
                <w:noProof/>
                <w:webHidden/>
              </w:rPr>
              <w:fldChar w:fldCharType="separate"/>
            </w:r>
            <w:r w:rsidR="001D23B4">
              <w:rPr>
                <w:noProof/>
                <w:webHidden/>
              </w:rPr>
              <w:t>149</w:t>
            </w:r>
            <w:r w:rsidR="001507F1">
              <w:rPr>
                <w:noProof/>
                <w:webHidden/>
              </w:rPr>
              <w:fldChar w:fldCharType="end"/>
            </w:r>
          </w:hyperlink>
        </w:p>
        <w:p w14:paraId="7ECA66D0" w14:textId="5A2175C0" w:rsidR="001507F1" w:rsidRDefault="006C28C1">
          <w:pPr>
            <w:pStyle w:val="TOC2"/>
            <w:tabs>
              <w:tab w:val="left" w:pos="1276"/>
            </w:tabs>
            <w:rPr>
              <w:rFonts w:asciiTheme="minorHAnsi" w:eastAsiaTheme="minorEastAsia" w:hAnsiTheme="minorHAnsi"/>
              <w:noProof/>
              <w:sz w:val="22"/>
              <w:lang w:val="en-ID" w:eastAsia="en-ID"/>
            </w:rPr>
          </w:pPr>
          <w:hyperlink w:anchor="_Toc224283248" w:history="1">
            <w:r w:rsidR="001507F1" w:rsidRPr="00F76A40">
              <w:rPr>
                <w:rStyle w:val="Hyperlink"/>
                <w:noProof/>
              </w:rPr>
              <w:t>E.</w:t>
            </w:r>
            <w:r w:rsidR="001507F1">
              <w:rPr>
                <w:rFonts w:asciiTheme="minorHAnsi" w:eastAsiaTheme="minorEastAsia" w:hAnsiTheme="minorHAnsi"/>
                <w:noProof/>
                <w:sz w:val="22"/>
                <w:lang w:val="en-ID" w:eastAsia="en-ID"/>
              </w:rPr>
              <w:tab/>
            </w:r>
            <w:r w:rsidR="001507F1" w:rsidRPr="00F76A40">
              <w:rPr>
                <w:rStyle w:val="Hyperlink"/>
                <w:noProof/>
              </w:rPr>
              <w:t xml:space="preserve">Pengaruh Gliserol-Rafinosa terhadap Aktivasi </w:t>
            </w:r>
            <w:r w:rsidR="001507F1" w:rsidRPr="00F76A40">
              <w:rPr>
                <w:rStyle w:val="Hyperlink"/>
                <w:i/>
                <w:iCs/>
                <w:noProof/>
              </w:rPr>
              <w:t>Caspase-3</w:t>
            </w:r>
            <w:r w:rsidR="001507F1">
              <w:rPr>
                <w:noProof/>
                <w:webHidden/>
              </w:rPr>
              <w:tab/>
            </w:r>
            <w:r w:rsidR="001507F1">
              <w:rPr>
                <w:noProof/>
                <w:webHidden/>
              </w:rPr>
              <w:fldChar w:fldCharType="begin"/>
            </w:r>
            <w:r w:rsidR="001507F1">
              <w:rPr>
                <w:noProof/>
                <w:webHidden/>
              </w:rPr>
              <w:instrText xml:space="preserve"> PAGEREF _Toc224283248 \h </w:instrText>
            </w:r>
            <w:r w:rsidR="001507F1">
              <w:rPr>
                <w:noProof/>
                <w:webHidden/>
              </w:rPr>
            </w:r>
            <w:r w:rsidR="001507F1">
              <w:rPr>
                <w:noProof/>
                <w:webHidden/>
              </w:rPr>
              <w:fldChar w:fldCharType="separate"/>
            </w:r>
            <w:r w:rsidR="001D23B4">
              <w:rPr>
                <w:noProof/>
                <w:webHidden/>
              </w:rPr>
              <w:t>152</w:t>
            </w:r>
            <w:r w:rsidR="001507F1">
              <w:rPr>
                <w:noProof/>
                <w:webHidden/>
              </w:rPr>
              <w:fldChar w:fldCharType="end"/>
            </w:r>
          </w:hyperlink>
        </w:p>
        <w:p w14:paraId="35D72490" w14:textId="68CA1ACD" w:rsidR="001507F1" w:rsidRDefault="006C28C1">
          <w:pPr>
            <w:pStyle w:val="TOC2"/>
            <w:tabs>
              <w:tab w:val="left" w:pos="1276"/>
            </w:tabs>
            <w:rPr>
              <w:rFonts w:asciiTheme="minorHAnsi" w:eastAsiaTheme="minorEastAsia" w:hAnsiTheme="minorHAnsi"/>
              <w:noProof/>
              <w:sz w:val="22"/>
              <w:lang w:val="en-ID" w:eastAsia="en-ID"/>
            </w:rPr>
          </w:pPr>
          <w:hyperlink w:anchor="_Toc224283249" w:history="1">
            <w:r w:rsidR="001507F1" w:rsidRPr="00F76A40">
              <w:rPr>
                <w:rStyle w:val="Hyperlink"/>
                <w:noProof/>
              </w:rPr>
              <w:t>F.</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 xml:space="preserve">Implikasi Jalur Apoptosis terhadap </w:t>
            </w:r>
            <w:r w:rsidR="001507F1">
              <w:rPr>
                <w:rStyle w:val="Hyperlink"/>
                <w:rFonts w:cs="Arial"/>
                <w:bCs/>
                <w:noProof/>
                <w:lang w:val="en"/>
              </w:rPr>
              <w:br/>
            </w:r>
            <w:r w:rsidR="001507F1" w:rsidRPr="00F76A40">
              <w:rPr>
                <w:rStyle w:val="Hyperlink"/>
                <w:rFonts w:cs="Arial"/>
                <w:bCs/>
                <w:noProof/>
                <w:lang w:val="en"/>
              </w:rPr>
              <w:t xml:space="preserve">Keberlangsungan </w:t>
            </w:r>
            <w:r w:rsidR="001507F1" w:rsidRPr="00F76A40">
              <w:rPr>
                <w:rStyle w:val="Hyperlink"/>
                <w:noProof/>
              </w:rPr>
              <w:t>Embrio</w:t>
            </w:r>
            <w:r w:rsidR="001507F1">
              <w:rPr>
                <w:noProof/>
                <w:webHidden/>
              </w:rPr>
              <w:tab/>
            </w:r>
            <w:r w:rsidR="001507F1">
              <w:rPr>
                <w:noProof/>
                <w:webHidden/>
              </w:rPr>
              <w:fldChar w:fldCharType="begin"/>
            </w:r>
            <w:r w:rsidR="001507F1">
              <w:rPr>
                <w:noProof/>
                <w:webHidden/>
              </w:rPr>
              <w:instrText xml:space="preserve"> PAGEREF _Toc224283249 \h </w:instrText>
            </w:r>
            <w:r w:rsidR="001507F1">
              <w:rPr>
                <w:noProof/>
                <w:webHidden/>
              </w:rPr>
            </w:r>
            <w:r w:rsidR="001507F1">
              <w:rPr>
                <w:noProof/>
                <w:webHidden/>
              </w:rPr>
              <w:fldChar w:fldCharType="separate"/>
            </w:r>
            <w:r w:rsidR="001D23B4">
              <w:rPr>
                <w:noProof/>
                <w:webHidden/>
              </w:rPr>
              <w:t>155</w:t>
            </w:r>
            <w:r w:rsidR="001507F1">
              <w:rPr>
                <w:noProof/>
                <w:webHidden/>
              </w:rPr>
              <w:fldChar w:fldCharType="end"/>
            </w:r>
          </w:hyperlink>
        </w:p>
        <w:p w14:paraId="19A26A7A" w14:textId="586FC992" w:rsidR="001507F1" w:rsidRDefault="006C28C1">
          <w:pPr>
            <w:pStyle w:val="TOC2"/>
            <w:rPr>
              <w:rFonts w:asciiTheme="minorHAnsi" w:eastAsiaTheme="minorEastAsia" w:hAnsiTheme="minorHAnsi"/>
              <w:noProof/>
              <w:sz w:val="22"/>
              <w:lang w:val="en-ID" w:eastAsia="en-ID"/>
            </w:rPr>
          </w:pPr>
          <w:hyperlink w:anchor="_Toc224283250" w:history="1">
            <w:r w:rsidR="001507F1" w:rsidRPr="00F76A40">
              <w:rPr>
                <w:rStyle w:val="Hyperlink"/>
                <w:noProof/>
              </w:rPr>
              <w:t>KESIMPULAN</w:t>
            </w:r>
            <w:r w:rsidR="001507F1">
              <w:rPr>
                <w:noProof/>
                <w:webHidden/>
              </w:rPr>
              <w:tab/>
            </w:r>
            <w:r w:rsidR="001507F1">
              <w:rPr>
                <w:noProof/>
                <w:webHidden/>
              </w:rPr>
              <w:fldChar w:fldCharType="begin"/>
            </w:r>
            <w:r w:rsidR="001507F1">
              <w:rPr>
                <w:noProof/>
                <w:webHidden/>
              </w:rPr>
              <w:instrText xml:space="preserve"> PAGEREF _Toc224283250 \h </w:instrText>
            </w:r>
            <w:r w:rsidR="001507F1">
              <w:rPr>
                <w:noProof/>
                <w:webHidden/>
              </w:rPr>
            </w:r>
            <w:r w:rsidR="001507F1">
              <w:rPr>
                <w:noProof/>
                <w:webHidden/>
              </w:rPr>
              <w:fldChar w:fldCharType="separate"/>
            </w:r>
            <w:r w:rsidR="001D23B4">
              <w:rPr>
                <w:noProof/>
                <w:webHidden/>
              </w:rPr>
              <w:t>159</w:t>
            </w:r>
            <w:r w:rsidR="001507F1">
              <w:rPr>
                <w:noProof/>
                <w:webHidden/>
              </w:rPr>
              <w:fldChar w:fldCharType="end"/>
            </w:r>
          </w:hyperlink>
        </w:p>
        <w:p w14:paraId="06DB8CB6" w14:textId="0F7D4ACA" w:rsidR="001507F1" w:rsidRDefault="006C28C1">
          <w:pPr>
            <w:pStyle w:val="TOC2"/>
            <w:rPr>
              <w:rFonts w:asciiTheme="minorHAnsi" w:eastAsiaTheme="minorEastAsia" w:hAnsiTheme="minorHAnsi"/>
              <w:noProof/>
              <w:sz w:val="22"/>
              <w:lang w:val="en-ID" w:eastAsia="en-ID"/>
            </w:rPr>
          </w:pPr>
          <w:hyperlink w:anchor="_Toc224283251" w:history="1">
            <w:r w:rsidR="001507F1" w:rsidRPr="00F76A40">
              <w:rPr>
                <w:rStyle w:val="Hyperlink"/>
                <w:noProof/>
              </w:rPr>
              <w:t>GLOSARIUM</w:t>
            </w:r>
            <w:r w:rsidR="001507F1">
              <w:rPr>
                <w:noProof/>
                <w:webHidden/>
              </w:rPr>
              <w:tab/>
            </w:r>
            <w:r w:rsidR="001507F1">
              <w:rPr>
                <w:noProof/>
                <w:webHidden/>
              </w:rPr>
              <w:fldChar w:fldCharType="begin"/>
            </w:r>
            <w:r w:rsidR="001507F1">
              <w:rPr>
                <w:noProof/>
                <w:webHidden/>
              </w:rPr>
              <w:instrText xml:space="preserve"> PAGEREF _Toc224283251 \h </w:instrText>
            </w:r>
            <w:r w:rsidR="001507F1">
              <w:rPr>
                <w:noProof/>
                <w:webHidden/>
              </w:rPr>
            </w:r>
            <w:r w:rsidR="001507F1">
              <w:rPr>
                <w:noProof/>
                <w:webHidden/>
              </w:rPr>
              <w:fldChar w:fldCharType="separate"/>
            </w:r>
            <w:r w:rsidR="001D23B4">
              <w:rPr>
                <w:noProof/>
                <w:webHidden/>
              </w:rPr>
              <w:t>161</w:t>
            </w:r>
            <w:r w:rsidR="001507F1">
              <w:rPr>
                <w:noProof/>
                <w:webHidden/>
              </w:rPr>
              <w:fldChar w:fldCharType="end"/>
            </w:r>
          </w:hyperlink>
        </w:p>
        <w:p w14:paraId="2FB1D30C" w14:textId="39F137B7" w:rsidR="001507F1" w:rsidRDefault="006C28C1">
          <w:pPr>
            <w:pStyle w:val="TOC2"/>
            <w:rPr>
              <w:rFonts w:asciiTheme="minorHAnsi" w:eastAsiaTheme="minorEastAsia" w:hAnsiTheme="minorHAnsi"/>
              <w:noProof/>
              <w:sz w:val="22"/>
              <w:lang w:val="en-ID" w:eastAsia="en-ID"/>
            </w:rPr>
          </w:pPr>
          <w:hyperlink w:anchor="_Toc224283252" w:history="1">
            <w:r w:rsidR="001507F1" w:rsidRPr="00F76A40">
              <w:rPr>
                <w:rStyle w:val="Hyperlink"/>
                <w:noProof/>
              </w:rPr>
              <w:t>DAFTAR PUSTAKA</w:t>
            </w:r>
            <w:r w:rsidR="001507F1">
              <w:rPr>
                <w:noProof/>
                <w:webHidden/>
              </w:rPr>
              <w:tab/>
            </w:r>
            <w:r w:rsidR="001507F1">
              <w:rPr>
                <w:noProof/>
                <w:webHidden/>
              </w:rPr>
              <w:fldChar w:fldCharType="begin"/>
            </w:r>
            <w:r w:rsidR="001507F1">
              <w:rPr>
                <w:noProof/>
                <w:webHidden/>
              </w:rPr>
              <w:instrText xml:space="preserve"> PAGEREF _Toc224283252 \h </w:instrText>
            </w:r>
            <w:r w:rsidR="001507F1">
              <w:rPr>
                <w:noProof/>
                <w:webHidden/>
              </w:rPr>
            </w:r>
            <w:r w:rsidR="001507F1">
              <w:rPr>
                <w:noProof/>
                <w:webHidden/>
              </w:rPr>
              <w:fldChar w:fldCharType="separate"/>
            </w:r>
            <w:r w:rsidR="001D23B4">
              <w:rPr>
                <w:noProof/>
                <w:webHidden/>
              </w:rPr>
              <w:t>162</w:t>
            </w:r>
            <w:r w:rsidR="001507F1">
              <w:rPr>
                <w:noProof/>
                <w:webHidden/>
              </w:rPr>
              <w:fldChar w:fldCharType="end"/>
            </w:r>
          </w:hyperlink>
        </w:p>
        <w:p w14:paraId="53FA3E49" w14:textId="0EC4C7FC" w:rsidR="001507F1" w:rsidRDefault="006C28C1">
          <w:pPr>
            <w:pStyle w:val="TOC1"/>
            <w:rPr>
              <w:rFonts w:asciiTheme="minorHAnsi" w:eastAsiaTheme="minorEastAsia" w:hAnsiTheme="minorHAnsi"/>
              <w:b w:val="0"/>
              <w:sz w:val="22"/>
              <w:lang w:val="en-ID" w:eastAsia="en-ID"/>
            </w:rPr>
          </w:pPr>
          <w:hyperlink w:anchor="_Toc224283253" w:history="1">
            <w:r w:rsidR="001507F1" w:rsidRPr="00F76A40">
              <w:rPr>
                <w:rStyle w:val="Hyperlink"/>
                <w:lang w:eastAsia="zh-CN"/>
              </w:rPr>
              <w:t>BAB 8</w:t>
            </w:r>
            <w:r w:rsidR="001507F1">
              <w:rPr>
                <w:rFonts w:asciiTheme="minorHAnsi" w:eastAsiaTheme="minorEastAsia" w:hAnsiTheme="minorHAnsi"/>
                <w:b w:val="0"/>
                <w:sz w:val="22"/>
                <w:lang w:val="en-ID" w:eastAsia="en-ID"/>
              </w:rPr>
              <w:tab/>
            </w:r>
            <w:r w:rsidR="001507F1" w:rsidRPr="00F76A40">
              <w:rPr>
                <w:rStyle w:val="Hyperlink"/>
                <w:rFonts w:eastAsia="DengXian"/>
                <w:bCs/>
                <w:lang w:val="en" w:eastAsia="zh-CN"/>
              </w:rPr>
              <w:t xml:space="preserve">PERAN </w:t>
            </w:r>
            <w:r w:rsidR="001507F1" w:rsidRPr="00F76A40">
              <w:rPr>
                <w:rStyle w:val="Hyperlink"/>
                <w:rFonts w:eastAsia="DengXian"/>
                <w:bCs/>
                <w:i/>
                <w:iCs/>
                <w:lang w:val="en" w:eastAsia="zh-CN"/>
              </w:rPr>
              <w:t>HEAT SHOCK PROTEIN</w:t>
            </w:r>
            <w:r w:rsidR="001507F1" w:rsidRPr="00F76A40">
              <w:rPr>
                <w:rStyle w:val="Hyperlink"/>
                <w:rFonts w:eastAsia="DengXian"/>
                <w:bCs/>
                <w:lang w:val="en" w:eastAsia="zh-CN"/>
              </w:rPr>
              <w:t xml:space="preserve"> A1 (HSPA1) </w:t>
            </w:r>
            <w:r w:rsidR="001507F1">
              <w:rPr>
                <w:rStyle w:val="Hyperlink"/>
                <w:rFonts w:eastAsia="DengXian"/>
                <w:bCs/>
                <w:lang w:val="en" w:eastAsia="zh-CN"/>
              </w:rPr>
              <w:br/>
            </w:r>
            <w:r w:rsidR="001507F1" w:rsidRPr="00F76A40">
              <w:rPr>
                <w:rStyle w:val="Hyperlink"/>
                <w:rFonts w:eastAsia="DengXian"/>
                <w:bCs/>
                <w:lang w:val="en" w:eastAsia="zh-CN"/>
              </w:rPr>
              <w:t>DALAM KRIOPROTEKSI</w:t>
            </w:r>
            <w:r w:rsidR="001507F1">
              <w:rPr>
                <w:webHidden/>
              </w:rPr>
              <w:tab/>
            </w:r>
            <w:r w:rsidR="001507F1">
              <w:rPr>
                <w:webHidden/>
              </w:rPr>
              <w:fldChar w:fldCharType="begin"/>
            </w:r>
            <w:r w:rsidR="001507F1">
              <w:rPr>
                <w:webHidden/>
              </w:rPr>
              <w:instrText xml:space="preserve"> PAGEREF _Toc224283253 \h </w:instrText>
            </w:r>
            <w:r w:rsidR="001507F1">
              <w:rPr>
                <w:webHidden/>
              </w:rPr>
            </w:r>
            <w:r w:rsidR="001507F1">
              <w:rPr>
                <w:webHidden/>
              </w:rPr>
              <w:fldChar w:fldCharType="separate"/>
            </w:r>
            <w:r w:rsidR="001D23B4">
              <w:rPr>
                <w:webHidden/>
              </w:rPr>
              <w:t>163</w:t>
            </w:r>
            <w:r w:rsidR="001507F1">
              <w:rPr>
                <w:webHidden/>
              </w:rPr>
              <w:fldChar w:fldCharType="end"/>
            </w:r>
          </w:hyperlink>
        </w:p>
        <w:p w14:paraId="423468EF" w14:textId="51CBB99C" w:rsidR="001507F1" w:rsidRDefault="006C28C1">
          <w:pPr>
            <w:pStyle w:val="TOC2"/>
            <w:tabs>
              <w:tab w:val="left" w:pos="1440"/>
            </w:tabs>
            <w:rPr>
              <w:rFonts w:asciiTheme="minorHAnsi" w:eastAsiaTheme="minorEastAsia" w:hAnsiTheme="minorHAnsi"/>
              <w:noProof/>
              <w:sz w:val="22"/>
              <w:lang w:val="en-ID" w:eastAsia="en-ID"/>
            </w:rPr>
          </w:pPr>
          <w:hyperlink w:anchor="_Toc224283254" w:history="1">
            <w:r w:rsidR="001507F1" w:rsidRPr="00F76A40">
              <w:rPr>
                <w:rStyle w:val="Hyperlink"/>
                <w:noProof/>
              </w:rPr>
              <w:t>A.</w:t>
            </w:r>
            <w:r w:rsidR="001507F1">
              <w:rPr>
                <w:rFonts w:asciiTheme="minorHAnsi" w:eastAsiaTheme="minorEastAsia" w:hAnsiTheme="minorHAnsi"/>
                <w:noProof/>
                <w:sz w:val="22"/>
                <w:lang w:val="en-ID" w:eastAsia="en-ID"/>
              </w:rPr>
              <w:tab/>
            </w:r>
            <w:r w:rsidR="001507F1" w:rsidRPr="00F76A40">
              <w:rPr>
                <w:rStyle w:val="Hyperlink"/>
                <w:noProof/>
              </w:rPr>
              <w:t>Pendahuluan</w:t>
            </w:r>
            <w:r w:rsidR="001507F1">
              <w:rPr>
                <w:noProof/>
                <w:webHidden/>
              </w:rPr>
              <w:tab/>
            </w:r>
            <w:r w:rsidR="001507F1">
              <w:rPr>
                <w:noProof/>
                <w:webHidden/>
              </w:rPr>
              <w:fldChar w:fldCharType="begin"/>
            </w:r>
            <w:r w:rsidR="001507F1">
              <w:rPr>
                <w:noProof/>
                <w:webHidden/>
              </w:rPr>
              <w:instrText xml:space="preserve"> PAGEREF _Toc224283254 \h </w:instrText>
            </w:r>
            <w:r w:rsidR="001507F1">
              <w:rPr>
                <w:noProof/>
                <w:webHidden/>
              </w:rPr>
            </w:r>
            <w:r w:rsidR="001507F1">
              <w:rPr>
                <w:noProof/>
                <w:webHidden/>
              </w:rPr>
              <w:fldChar w:fldCharType="separate"/>
            </w:r>
            <w:r w:rsidR="001D23B4">
              <w:rPr>
                <w:noProof/>
                <w:webHidden/>
              </w:rPr>
              <w:t>163</w:t>
            </w:r>
            <w:r w:rsidR="001507F1">
              <w:rPr>
                <w:noProof/>
                <w:webHidden/>
              </w:rPr>
              <w:fldChar w:fldCharType="end"/>
            </w:r>
          </w:hyperlink>
        </w:p>
        <w:p w14:paraId="6FAA80AC" w14:textId="01ECE98E" w:rsidR="001507F1" w:rsidRDefault="006C28C1">
          <w:pPr>
            <w:pStyle w:val="TOC2"/>
            <w:tabs>
              <w:tab w:val="left" w:pos="1276"/>
            </w:tabs>
            <w:rPr>
              <w:rFonts w:asciiTheme="minorHAnsi" w:eastAsiaTheme="minorEastAsia" w:hAnsiTheme="minorHAnsi"/>
              <w:noProof/>
              <w:sz w:val="22"/>
              <w:lang w:val="en-ID" w:eastAsia="en-ID"/>
            </w:rPr>
          </w:pPr>
          <w:hyperlink w:anchor="_Toc224283255" w:history="1">
            <w:r w:rsidR="001507F1" w:rsidRPr="00F76A40">
              <w:rPr>
                <w:rStyle w:val="Hyperlink"/>
                <w:rFonts w:cs="Arial"/>
                <w:bCs/>
                <w:noProof/>
                <w:lang w:val="en"/>
              </w:rPr>
              <w:t>B.</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 xml:space="preserve">Karakteristik dan Fungsi </w:t>
            </w:r>
            <w:r w:rsidR="001507F1" w:rsidRPr="00F76A40">
              <w:rPr>
                <w:rStyle w:val="Hyperlink"/>
                <w:rFonts w:cs="Arial"/>
                <w:bCs/>
                <w:i/>
                <w:iCs/>
                <w:noProof/>
                <w:lang w:val="en"/>
              </w:rPr>
              <w:t>Heat Shock Proteins</w:t>
            </w:r>
            <w:r w:rsidR="001507F1" w:rsidRPr="00F76A40">
              <w:rPr>
                <w:rStyle w:val="Hyperlink"/>
                <w:rFonts w:cs="Arial"/>
                <w:bCs/>
                <w:noProof/>
                <w:lang w:val="en"/>
              </w:rPr>
              <w:t xml:space="preserve"> </w:t>
            </w:r>
            <w:r w:rsidR="001507F1">
              <w:rPr>
                <w:rStyle w:val="Hyperlink"/>
                <w:rFonts w:cs="Arial"/>
                <w:bCs/>
                <w:noProof/>
                <w:lang w:val="en"/>
              </w:rPr>
              <w:br/>
            </w:r>
            <w:r w:rsidR="001507F1" w:rsidRPr="00F76A40">
              <w:rPr>
                <w:rStyle w:val="Hyperlink"/>
                <w:rFonts w:cs="Arial"/>
                <w:bCs/>
                <w:noProof/>
                <w:lang w:val="en"/>
              </w:rPr>
              <w:t>(HSPs)</w:t>
            </w:r>
            <w:r w:rsidR="001507F1">
              <w:rPr>
                <w:noProof/>
                <w:webHidden/>
              </w:rPr>
              <w:tab/>
            </w:r>
            <w:r w:rsidR="001507F1">
              <w:rPr>
                <w:noProof/>
                <w:webHidden/>
              </w:rPr>
              <w:fldChar w:fldCharType="begin"/>
            </w:r>
            <w:r w:rsidR="001507F1">
              <w:rPr>
                <w:noProof/>
                <w:webHidden/>
              </w:rPr>
              <w:instrText xml:space="preserve"> PAGEREF _Toc224283255 \h </w:instrText>
            </w:r>
            <w:r w:rsidR="001507F1">
              <w:rPr>
                <w:noProof/>
                <w:webHidden/>
              </w:rPr>
            </w:r>
            <w:r w:rsidR="001507F1">
              <w:rPr>
                <w:noProof/>
                <w:webHidden/>
              </w:rPr>
              <w:fldChar w:fldCharType="separate"/>
            </w:r>
            <w:r w:rsidR="001D23B4">
              <w:rPr>
                <w:noProof/>
                <w:webHidden/>
              </w:rPr>
              <w:t>165</w:t>
            </w:r>
            <w:r w:rsidR="001507F1">
              <w:rPr>
                <w:noProof/>
                <w:webHidden/>
              </w:rPr>
              <w:fldChar w:fldCharType="end"/>
            </w:r>
          </w:hyperlink>
        </w:p>
        <w:p w14:paraId="7B173D3E" w14:textId="44804E2D" w:rsidR="001507F1" w:rsidRDefault="006C28C1">
          <w:pPr>
            <w:pStyle w:val="TOC2"/>
            <w:tabs>
              <w:tab w:val="left" w:pos="1276"/>
            </w:tabs>
            <w:rPr>
              <w:rFonts w:asciiTheme="minorHAnsi" w:eastAsiaTheme="minorEastAsia" w:hAnsiTheme="minorHAnsi"/>
              <w:noProof/>
              <w:sz w:val="22"/>
              <w:lang w:val="en-ID" w:eastAsia="en-ID"/>
            </w:rPr>
          </w:pPr>
          <w:hyperlink w:anchor="_Toc224283256" w:history="1">
            <w:r w:rsidR="001507F1" w:rsidRPr="00F76A40">
              <w:rPr>
                <w:rStyle w:val="Hyperlink"/>
                <w:rFonts w:cs="Arial"/>
                <w:bCs/>
                <w:noProof/>
                <w:lang w:val="en"/>
              </w:rPr>
              <w:t>C.</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Spesifisitas HSPA1 pada Spermatozoa</w:t>
            </w:r>
            <w:r w:rsidR="001507F1">
              <w:rPr>
                <w:noProof/>
                <w:webHidden/>
              </w:rPr>
              <w:tab/>
            </w:r>
            <w:r w:rsidR="001507F1">
              <w:rPr>
                <w:noProof/>
                <w:webHidden/>
              </w:rPr>
              <w:fldChar w:fldCharType="begin"/>
            </w:r>
            <w:r w:rsidR="001507F1">
              <w:rPr>
                <w:noProof/>
                <w:webHidden/>
              </w:rPr>
              <w:instrText xml:space="preserve"> PAGEREF _Toc224283256 \h </w:instrText>
            </w:r>
            <w:r w:rsidR="001507F1">
              <w:rPr>
                <w:noProof/>
                <w:webHidden/>
              </w:rPr>
            </w:r>
            <w:r w:rsidR="001507F1">
              <w:rPr>
                <w:noProof/>
                <w:webHidden/>
              </w:rPr>
              <w:fldChar w:fldCharType="separate"/>
            </w:r>
            <w:r w:rsidR="001D23B4">
              <w:rPr>
                <w:noProof/>
                <w:webHidden/>
              </w:rPr>
              <w:t>168</w:t>
            </w:r>
            <w:r w:rsidR="001507F1">
              <w:rPr>
                <w:noProof/>
                <w:webHidden/>
              </w:rPr>
              <w:fldChar w:fldCharType="end"/>
            </w:r>
          </w:hyperlink>
        </w:p>
        <w:p w14:paraId="45956FFB" w14:textId="0D40C2AF" w:rsidR="001507F1" w:rsidRDefault="006C28C1">
          <w:pPr>
            <w:pStyle w:val="TOC2"/>
            <w:tabs>
              <w:tab w:val="left" w:pos="1440"/>
            </w:tabs>
            <w:rPr>
              <w:rFonts w:asciiTheme="minorHAnsi" w:eastAsiaTheme="minorEastAsia" w:hAnsiTheme="minorHAnsi"/>
              <w:noProof/>
              <w:sz w:val="22"/>
              <w:lang w:val="en-ID" w:eastAsia="en-ID"/>
            </w:rPr>
          </w:pPr>
          <w:hyperlink w:anchor="_Toc224283257" w:history="1">
            <w:r w:rsidR="001507F1" w:rsidRPr="00F76A40">
              <w:rPr>
                <w:rStyle w:val="Hyperlink"/>
                <w:rFonts w:cs="Arial"/>
                <w:bCs/>
                <w:noProof/>
                <w:lang w:val="en"/>
              </w:rPr>
              <w:t>D.</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Dinamika HSPA1 selama Proses Kriopreservasi</w:t>
            </w:r>
            <w:r w:rsidR="001507F1">
              <w:rPr>
                <w:noProof/>
                <w:webHidden/>
              </w:rPr>
              <w:tab/>
            </w:r>
            <w:r w:rsidR="001507F1">
              <w:rPr>
                <w:noProof/>
                <w:webHidden/>
              </w:rPr>
              <w:fldChar w:fldCharType="begin"/>
            </w:r>
            <w:r w:rsidR="001507F1">
              <w:rPr>
                <w:noProof/>
                <w:webHidden/>
              </w:rPr>
              <w:instrText xml:space="preserve"> PAGEREF _Toc224283257 \h </w:instrText>
            </w:r>
            <w:r w:rsidR="001507F1">
              <w:rPr>
                <w:noProof/>
                <w:webHidden/>
              </w:rPr>
            </w:r>
            <w:r w:rsidR="001507F1">
              <w:rPr>
                <w:noProof/>
                <w:webHidden/>
              </w:rPr>
              <w:fldChar w:fldCharType="separate"/>
            </w:r>
            <w:r w:rsidR="001D23B4">
              <w:rPr>
                <w:noProof/>
                <w:webHidden/>
              </w:rPr>
              <w:t>171</w:t>
            </w:r>
            <w:r w:rsidR="001507F1">
              <w:rPr>
                <w:noProof/>
                <w:webHidden/>
              </w:rPr>
              <w:fldChar w:fldCharType="end"/>
            </w:r>
          </w:hyperlink>
        </w:p>
        <w:p w14:paraId="10F5BEC9" w14:textId="34173389" w:rsidR="001507F1" w:rsidRDefault="006C28C1">
          <w:pPr>
            <w:pStyle w:val="TOC2"/>
            <w:tabs>
              <w:tab w:val="left" w:pos="1276"/>
            </w:tabs>
            <w:rPr>
              <w:rFonts w:asciiTheme="minorHAnsi" w:eastAsiaTheme="minorEastAsia" w:hAnsiTheme="minorHAnsi"/>
              <w:noProof/>
              <w:sz w:val="22"/>
              <w:lang w:val="en-ID" w:eastAsia="en-ID"/>
            </w:rPr>
          </w:pPr>
          <w:hyperlink w:anchor="_Toc224283258" w:history="1">
            <w:r w:rsidR="001507F1" w:rsidRPr="00F76A40">
              <w:rPr>
                <w:rStyle w:val="Hyperlink"/>
                <w:rFonts w:cs="Arial"/>
                <w:bCs/>
                <w:noProof/>
                <w:lang w:val="en"/>
              </w:rPr>
              <w:t>E.</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Pengaruh Kombinasi Gliserol-Rafinosa terhadap Level HSPA1</w:t>
            </w:r>
            <w:r w:rsidR="001507F1">
              <w:rPr>
                <w:noProof/>
                <w:webHidden/>
              </w:rPr>
              <w:tab/>
            </w:r>
            <w:r w:rsidR="001507F1">
              <w:rPr>
                <w:noProof/>
                <w:webHidden/>
              </w:rPr>
              <w:fldChar w:fldCharType="begin"/>
            </w:r>
            <w:r w:rsidR="001507F1">
              <w:rPr>
                <w:noProof/>
                <w:webHidden/>
              </w:rPr>
              <w:instrText xml:space="preserve"> PAGEREF _Toc224283258 \h </w:instrText>
            </w:r>
            <w:r w:rsidR="001507F1">
              <w:rPr>
                <w:noProof/>
                <w:webHidden/>
              </w:rPr>
            </w:r>
            <w:r w:rsidR="001507F1">
              <w:rPr>
                <w:noProof/>
                <w:webHidden/>
              </w:rPr>
              <w:fldChar w:fldCharType="separate"/>
            </w:r>
            <w:r w:rsidR="001D23B4">
              <w:rPr>
                <w:noProof/>
                <w:webHidden/>
              </w:rPr>
              <w:t>173</w:t>
            </w:r>
            <w:r w:rsidR="001507F1">
              <w:rPr>
                <w:noProof/>
                <w:webHidden/>
              </w:rPr>
              <w:fldChar w:fldCharType="end"/>
            </w:r>
          </w:hyperlink>
        </w:p>
        <w:p w14:paraId="3EA4ED40" w14:textId="7B3B605D" w:rsidR="001507F1" w:rsidRDefault="006C28C1">
          <w:pPr>
            <w:pStyle w:val="TOC2"/>
            <w:tabs>
              <w:tab w:val="left" w:pos="1276"/>
            </w:tabs>
            <w:rPr>
              <w:rFonts w:asciiTheme="minorHAnsi" w:eastAsiaTheme="minorEastAsia" w:hAnsiTheme="minorHAnsi"/>
              <w:noProof/>
              <w:sz w:val="22"/>
              <w:lang w:val="en-ID" w:eastAsia="en-ID"/>
            </w:rPr>
          </w:pPr>
          <w:hyperlink w:anchor="_Toc224283259" w:history="1">
            <w:r w:rsidR="001507F1" w:rsidRPr="00F76A40">
              <w:rPr>
                <w:rStyle w:val="Hyperlink"/>
                <w:rFonts w:cs="Arial"/>
                <w:bCs/>
                <w:noProof/>
                <w:lang w:val="en"/>
              </w:rPr>
              <w:t>F.</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Potensi HSPA1 sebagai Marker Kualitas Sperma Pasca-</w:t>
            </w:r>
            <w:r w:rsidR="001507F1" w:rsidRPr="00F76A40">
              <w:rPr>
                <w:rStyle w:val="Hyperlink"/>
                <w:rFonts w:cs="Arial"/>
                <w:bCs/>
                <w:i/>
                <w:iCs/>
                <w:noProof/>
                <w:lang w:val="en"/>
              </w:rPr>
              <w:t>Thawing</w:t>
            </w:r>
            <w:r w:rsidR="001507F1">
              <w:rPr>
                <w:noProof/>
                <w:webHidden/>
              </w:rPr>
              <w:tab/>
            </w:r>
            <w:r w:rsidR="001507F1">
              <w:rPr>
                <w:noProof/>
                <w:webHidden/>
              </w:rPr>
              <w:fldChar w:fldCharType="begin"/>
            </w:r>
            <w:r w:rsidR="001507F1">
              <w:rPr>
                <w:noProof/>
                <w:webHidden/>
              </w:rPr>
              <w:instrText xml:space="preserve"> PAGEREF _Toc224283259 \h </w:instrText>
            </w:r>
            <w:r w:rsidR="001507F1">
              <w:rPr>
                <w:noProof/>
                <w:webHidden/>
              </w:rPr>
            </w:r>
            <w:r w:rsidR="001507F1">
              <w:rPr>
                <w:noProof/>
                <w:webHidden/>
              </w:rPr>
              <w:fldChar w:fldCharType="separate"/>
            </w:r>
            <w:r w:rsidR="001D23B4">
              <w:rPr>
                <w:noProof/>
                <w:webHidden/>
              </w:rPr>
              <w:t>176</w:t>
            </w:r>
            <w:r w:rsidR="001507F1">
              <w:rPr>
                <w:noProof/>
                <w:webHidden/>
              </w:rPr>
              <w:fldChar w:fldCharType="end"/>
            </w:r>
          </w:hyperlink>
        </w:p>
        <w:p w14:paraId="582E8DFC" w14:textId="287B8B1C" w:rsidR="001507F1" w:rsidRDefault="006C28C1">
          <w:pPr>
            <w:pStyle w:val="TOC2"/>
            <w:rPr>
              <w:rFonts w:asciiTheme="minorHAnsi" w:eastAsiaTheme="minorEastAsia" w:hAnsiTheme="minorHAnsi"/>
              <w:noProof/>
              <w:sz w:val="22"/>
              <w:lang w:val="en-ID" w:eastAsia="en-ID"/>
            </w:rPr>
          </w:pPr>
          <w:hyperlink w:anchor="_Toc224283260" w:history="1">
            <w:r w:rsidR="001507F1" w:rsidRPr="00F76A40">
              <w:rPr>
                <w:rStyle w:val="Hyperlink"/>
                <w:rFonts w:cs="Arial"/>
                <w:bCs/>
                <w:noProof/>
                <w:lang w:val="en"/>
              </w:rPr>
              <w:t>KESIMPULAN</w:t>
            </w:r>
            <w:r w:rsidR="001507F1">
              <w:rPr>
                <w:noProof/>
                <w:webHidden/>
              </w:rPr>
              <w:tab/>
            </w:r>
            <w:r w:rsidR="001507F1">
              <w:rPr>
                <w:noProof/>
                <w:webHidden/>
              </w:rPr>
              <w:fldChar w:fldCharType="begin"/>
            </w:r>
            <w:r w:rsidR="001507F1">
              <w:rPr>
                <w:noProof/>
                <w:webHidden/>
              </w:rPr>
              <w:instrText xml:space="preserve"> PAGEREF _Toc224283260 \h </w:instrText>
            </w:r>
            <w:r w:rsidR="001507F1">
              <w:rPr>
                <w:noProof/>
                <w:webHidden/>
              </w:rPr>
            </w:r>
            <w:r w:rsidR="001507F1">
              <w:rPr>
                <w:noProof/>
                <w:webHidden/>
              </w:rPr>
              <w:fldChar w:fldCharType="separate"/>
            </w:r>
            <w:r w:rsidR="001D23B4">
              <w:rPr>
                <w:noProof/>
                <w:webHidden/>
              </w:rPr>
              <w:t>180</w:t>
            </w:r>
            <w:r w:rsidR="001507F1">
              <w:rPr>
                <w:noProof/>
                <w:webHidden/>
              </w:rPr>
              <w:fldChar w:fldCharType="end"/>
            </w:r>
          </w:hyperlink>
        </w:p>
        <w:p w14:paraId="0D09DF4E" w14:textId="2A8370D3" w:rsidR="001507F1" w:rsidRDefault="006C28C1">
          <w:pPr>
            <w:pStyle w:val="TOC2"/>
            <w:rPr>
              <w:rFonts w:asciiTheme="minorHAnsi" w:eastAsiaTheme="minorEastAsia" w:hAnsiTheme="minorHAnsi"/>
              <w:noProof/>
              <w:sz w:val="22"/>
              <w:lang w:val="en-ID" w:eastAsia="en-ID"/>
            </w:rPr>
          </w:pPr>
          <w:hyperlink w:anchor="_Toc224283261" w:history="1">
            <w:r w:rsidR="001507F1" w:rsidRPr="00F76A40">
              <w:rPr>
                <w:rStyle w:val="Hyperlink"/>
                <w:rFonts w:cs="Arial"/>
                <w:bCs/>
                <w:noProof/>
                <w:lang w:val="en"/>
              </w:rPr>
              <w:t>GLOSARIUM</w:t>
            </w:r>
            <w:r w:rsidR="001507F1">
              <w:rPr>
                <w:noProof/>
                <w:webHidden/>
              </w:rPr>
              <w:tab/>
            </w:r>
            <w:r w:rsidR="001507F1">
              <w:rPr>
                <w:noProof/>
                <w:webHidden/>
              </w:rPr>
              <w:fldChar w:fldCharType="begin"/>
            </w:r>
            <w:r w:rsidR="001507F1">
              <w:rPr>
                <w:noProof/>
                <w:webHidden/>
              </w:rPr>
              <w:instrText xml:space="preserve"> PAGEREF _Toc224283261 \h </w:instrText>
            </w:r>
            <w:r w:rsidR="001507F1">
              <w:rPr>
                <w:noProof/>
                <w:webHidden/>
              </w:rPr>
            </w:r>
            <w:r w:rsidR="001507F1">
              <w:rPr>
                <w:noProof/>
                <w:webHidden/>
              </w:rPr>
              <w:fldChar w:fldCharType="separate"/>
            </w:r>
            <w:r w:rsidR="001D23B4">
              <w:rPr>
                <w:noProof/>
                <w:webHidden/>
              </w:rPr>
              <w:t>181</w:t>
            </w:r>
            <w:r w:rsidR="001507F1">
              <w:rPr>
                <w:noProof/>
                <w:webHidden/>
              </w:rPr>
              <w:fldChar w:fldCharType="end"/>
            </w:r>
          </w:hyperlink>
        </w:p>
        <w:p w14:paraId="4EC8763F" w14:textId="0E0BA62F" w:rsidR="001507F1" w:rsidRDefault="006C28C1">
          <w:pPr>
            <w:pStyle w:val="TOC2"/>
            <w:rPr>
              <w:rFonts w:asciiTheme="minorHAnsi" w:eastAsiaTheme="minorEastAsia" w:hAnsiTheme="minorHAnsi"/>
              <w:noProof/>
              <w:sz w:val="22"/>
              <w:lang w:val="en-ID" w:eastAsia="en-ID"/>
            </w:rPr>
          </w:pPr>
          <w:hyperlink w:anchor="_Toc224283262" w:history="1">
            <w:r w:rsidR="001507F1" w:rsidRPr="00F76A40">
              <w:rPr>
                <w:rStyle w:val="Hyperlink"/>
                <w:rFonts w:cs="Arial"/>
                <w:bCs/>
                <w:noProof/>
                <w:lang w:val="en"/>
              </w:rPr>
              <w:t>DAFTAR PUSTAKA</w:t>
            </w:r>
            <w:r w:rsidR="001507F1">
              <w:rPr>
                <w:noProof/>
                <w:webHidden/>
              </w:rPr>
              <w:tab/>
            </w:r>
            <w:r w:rsidR="001507F1">
              <w:rPr>
                <w:noProof/>
                <w:webHidden/>
              </w:rPr>
              <w:fldChar w:fldCharType="begin"/>
            </w:r>
            <w:r w:rsidR="001507F1">
              <w:rPr>
                <w:noProof/>
                <w:webHidden/>
              </w:rPr>
              <w:instrText xml:space="preserve"> PAGEREF _Toc224283262 \h </w:instrText>
            </w:r>
            <w:r w:rsidR="001507F1">
              <w:rPr>
                <w:noProof/>
                <w:webHidden/>
              </w:rPr>
            </w:r>
            <w:r w:rsidR="001507F1">
              <w:rPr>
                <w:noProof/>
                <w:webHidden/>
              </w:rPr>
              <w:fldChar w:fldCharType="separate"/>
            </w:r>
            <w:r w:rsidR="001D23B4">
              <w:rPr>
                <w:noProof/>
                <w:webHidden/>
              </w:rPr>
              <w:t>182</w:t>
            </w:r>
            <w:r w:rsidR="001507F1">
              <w:rPr>
                <w:noProof/>
                <w:webHidden/>
              </w:rPr>
              <w:fldChar w:fldCharType="end"/>
            </w:r>
          </w:hyperlink>
        </w:p>
        <w:p w14:paraId="7B6D3097" w14:textId="59A8753B" w:rsidR="001507F1" w:rsidRDefault="006C28C1">
          <w:pPr>
            <w:pStyle w:val="TOC1"/>
            <w:rPr>
              <w:rFonts w:asciiTheme="minorHAnsi" w:eastAsiaTheme="minorEastAsia" w:hAnsiTheme="minorHAnsi"/>
              <w:b w:val="0"/>
              <w:sz w:val="22"/>
              <w:lang w:val="en-ID" w:eastAsia="en-ID"/>
            </w:rPr>
          </w:pPr>
          <w:hyperlink w:anchor="_Toc224283263" w:history="1">
            <w:r w:rsidR="001507F1" w:rsidRPr="00F76A40">
              <w:rPr>
                <w:rStyle w:val="Hyperlink"/>
                <w:lang w:eastAsia="zh-CN"/>
              </w:rPr>
              <w:t>BAB 9</w:t>
            </w:r>
            <w:r w:rsidR="001507F1">
              <w:rPr>
                <w:rFonts w:asciiTheme="minorHAnsi" w:eastAsiaTheme="minorEastAsia" w:hAnsiTheme="minorHAnsi"/>
                <w:b w:val="0"/>
                <w:sz w:val="22"/>
                <w:lang w:val="en-ID" w:eastAsia="en-ID"/>
              </w:rPr>
              <w:tab/>
            </w:r>
            <w:r w:rsidR="001507F1" w:rsidRPr="00F76A40">
              <w:rPr>
                <w:rStyle w:val="Hyperlink"/>
                <w:rFonts w:eastAsia="DengXian"/>
                <w:bCs/>
                <w:lang w:val="en" w:eastAsia="zh-CN"/>
              </w:rPr>
              <w:t xml:space="preserve">KUALITAS EMBRIO DAN KEBERHASILAN FERTILISASI </w:t>
            </w:r>
            <w:r w:rsidR="001507F1" w:rsidRPr="00F76A40">
              <w:rPr>
                <w:rStyle w:val="Hyperlink"/>
                <w:rFonts w:eastAsia="DengXian"/>
                <w:bCs/>
                <w:i/>
                <w:iCs/>
                <w:lang w:val="en" w:eastAsia="zh-CN"/>
              </w:rPr>
              <w:t>IN VITRO</w:t>
            </w:r>
            <w:r w:rsidR="001507F1">
              <w:rPr>
                <w:webHidden/>
              </w:rPr>
              <w:tab/>
            </w:r>
            <w:r w:rsidR="001507F1">
              <w:rPr>
                <w:webHidden/>
              </w:rPr>
              <w:fldChar w:fldCharType="begin"/>
            </w:r>
            <w:r w:rsidR="001507F1">
              <w:rPr>
                <w:webHidden/>
              </w:rPr>
              <w:instrText xml:space="preserve"> PAGEREF _Toc224283263 \h </w:instrText>
            </w:r>
            <w:r w:rsidR="001507F1">
              <w:rPr>
                <w:webHidden/>
              </w:rPr>
            </w:r>
            <w:r w:rsidR="001507F1">
              <w:rPr>
                <w:webHidden/>
              </w:rPr>
              <w:fldChar w:fldCharType="separate"/>
            </w:r>
            <w:r w:rsidR="001D23B4">
              <w:rPr>
                <w:webHidden/>
              </w:rPr>
              <w:t>183</w:t>
            </w:r>
            <w:r w:rsidR="001507F1">
              <w:rPr>
                <w:webHidden/>
              </w:rPr>
              <w:fldChar w:fldCharType="end"/>
            </w:r>
          </w:hyperlink>
        </w:p>
        <w:p w14:paraId="26EE0BAA" w14:textId="3A59284A" w:rsidR="001507F1" w:rsidRDefault="006C28C1">
          <w:pPr>
            <w:pStyle w:val="TOC2"/>
            <w:tabs>
              <w:tab w:val="left" w:pos="1440"/>
            </w:tabs>
            <w:rPr>
              <w:rFonts w:asciiTheme="minorHAnsi" w:eastAsiaTheme="minorEastAsia" w:hAnsiTheme="minorHAnsi"/>
              <w:noProof/>
              <w:sz w:val="22"/>
              <w:lang w:val="en-ID" w:eastAsia="en-ID"/>
            </w:rPr>
          </w:pPr>
          <w:hyperlink w:anchor="_Toc224283264" w:history="1">
            <w:r w:rsidR="001507F1" w:rsidRPr="00F76A40">
              <w:rPr>
                <w:rStyle w:val="Hyperlink"/>
                <w:noProof/>
              </w:rPr>
              <w:t>A.</w:t>
            </w:r>
            <w:r w:rsidR="001507F1">
              <w:rPr>
                <w:rFonts w:asciiTheme="minorHAnsi" w:eastAsiaTheme="minorEastAsia" w:hAnsiTheme="minorHAnsi"/>
                <w:noProof/>
                <w:sz w:val="22"/>
                <w:lang w:val="en-ID" w:eastAsia="en-ID"/>
              </w:rPr>
              <w:tab/>
            </w:r>
            <w:r w:rsidR="001507F1" w:rsidRPr="00F76A40">
              <w:rPr>
                <w:rStyle w:val="Hyperlink"/>
                <w:noProof/>
              </w:rPr>
              <w:t>Pendahuluan</w:t>
            </w:r>
            <w:r w:rsidR="001507F1">
              <w:rPr>
                <w:noProof/>
                <w:webHidden/>
              </w:rPr>
              <w:tab/>
            </w:r>
            <w:r w:rsidR="001507F1">
              <w:rPr>
                <w:noProof/>
                <w:webHidden/>
              </w:rPr>
              <w:fldChar w:fldCharType="begin"/>
            </w:r>
            <w:r w:rsidR="001507F1">
              <w:rPr>
                <w:noProof/>
                <w:webHidden/>
              </w:rPr>
              <w:instrText xml:space="preserve"> PAGEREF _Toc224283264 \h </w:instrText>
            </w:r>
            <w:r w:rsidR="001507F1">
              <w:rPr>
                <w:noProof/>
                <w:webHidden/>
              </w:rPr>
            </w:r>
            <w:r w:rsidR="001507F1">
              <w:rPr>
                <w:noProof/>
                <w:webHidden/>
              </w:rPr>
              <w:fldChar w:fldCharType="separate"/>
            </w:r>
            <w:r w:rsidR="001D23B4">
              <w:rPr>
                <w:noProof/>
                <w:webHidden/>
              </w:rPr>
              <w:t>183</w:t>
            </w:r>
            <w:r w:rsidR="001507F1">
              <w:rPr>
                <w:noProof/>
                <w:webHidden/>
              </w:rPr>
              <w:fldChar w:fldCharType="end"/>
            </w:r>
          </w:hyperlink>
        </w:p>
        <w:p w14:paraId="15424783" w14:textId="7B25A153" w:rsidR="001507F1" w:rsidRDefault="006C28C1">
          <w:pPr>
            <w:pStyle w:val="TOC2"/>
            <w:tabs>
              <w:tab w:val="left" w:pos="1276"/>
            </w:tabs>
            <w:rPr>
              <w:rFonts w:asciiTheme="minorHAnsi" w:eastAsiaTheme="minorEastAsia" w:hAnsiTheme="minorHAnsi"/>
              <w:noProof/>
              <w:sz w:val="22"/>
              <w:lang w:val="en-ID" w:eastAsia="en-ID"/>
            </w:rPr>
          </w:pPr>
          <w:hyperlink w:anchor="_Toc224283265" w:history="1">
            <w:r w:rsidR="001507F1" w:rsidRPr="00F76A40">
              <w:rPr>
                <w:rStyle w:val="Hyperlink"/>
                <w:noProof/>
              </w:rPr>
              <w:t>B.</w:t>
            </w:r>
            <w:r w:rsidR="001507F1">
              <w:rPr>
                <w:rFonts w:asciiTheme="minorHAnsi" w:eastAsiaTheme="minorEastAsia" w:hAnsiTheme="minorHAnsi"/>
                <w:noProof/>
                <w:sz w:val="22"/>
                <w:lang w:val="en-ID" w:eastAsia="en-ID"/>
              </w:rPr>
              <w:tab/>
            </w:r>
            <w:r w:rsidR="001507F1" w:rsidRPr="00F76A40">
              <w:rPr>
                <w:rStyle w:val="Hyperlink"/>
                <w:noProof/>
              </w:rPr>
              <w:t xml:space="preserve">Prosedur </w:t>
            </w:r>
            <w:r w:rsidR="001507F1" w:rsidRPr="00F76A40">
              <w:rPr>
                <w:rStyle w:val="Hyperlink"/>
                <w:i/>
                <w:iCs/>
                <w:noProof/>
              </w:rPr>
              <w:t>In Vitro Fertilization</w:t>
            </w:r>
            <w:r w:rsidR="001507F1" w:rsidRPr="00F76A40">
              <w:rPr>
                <w:rStyle w:val="Hyperlink"/>
                <w:noProof/>
              </w:rPr>
              <w:t xml:space="preserve"> (IVF) pada Mencit</w:t>
            </w:r>
            <w:r w:rsidR="001507F1">
              <w:rPr>
                <w:noProof/>
                <w:webHidden/>
              </w:rPr>
              <w:tab/>
            </w:r>
            <w:r w:rsidR="001507F1">
              <w:rPr>
                <w:noProof/>
                <w:webHidden/>
              </w:rPr>
              <w:fldChar w:fldCharType="begin"/>
            </w:r>
            <w:r w:rsidR="001507F1">
              <w:rPr>
                <w:noProof/>
                <w:webHidden/>
              </w:rPr>
              <w:instrText xml:space="preserve"> PAGEREF _Toc224283265 \h </w:instrText>
            </w:r>
            <w:r w:rsidR="001507F1">
              <w:rPr>
                <w:noProof/>
                <w:webHidden/>
              </w:rPr>
            </w:r>
            <w:r w:rsidR="001507F1">
              <w:rPr>
                <w:noProof/>
                <w:webHidden/>
              </w:rPr>
              <w:fldChar w:fldCharType="separate"/>
            </w:r>
            <w:r w:rsidR="001D23B4">
              <w:rPr>
                <w:noProof/>
                <w:webHidden/>
              </w:rPr>
              <w:t>185</w:t>
            </w:r>
            <w:r w:rsidR="001507F1">
              <w:rPr>
                <w:noProof/>
                <w:webHidden/>
              </w:rPr>
              <w:fldChar w:fldCharType="end"/>
            </w:r>
          </w:hyperlink>
        </w:p>
        <w:p w14:paraId="2ABE1C65" w14:textId="4FA5E1B9" w:rsidR="001507F1" w:rsidRDefault="006C28C1">
          <w:pPr>
            <w:pStyle w:val="TOC2"/>
            <w:tabs>
              <w:tab w:val="left" w:pos="1276"/>
            </w:tabs>
            <w:rPr>
              <w:rFonts w:asciiTheme="minorHAnsi" w:eastAsiaTheme="minorEastAsia" w:hAnsiTheme="minorHAnsi"/>
              <w:noProof/>
              <w:sz w:val="22"/>
              <w:lang w:val="en-ID" w:eastAsia="en-ID"/>
            </w:rPr>
          </w:pPr>
          <w:hyperlink w:anchor="_Toc224283266" w:history="1">
            <w:r w:rsidR="001507F1" w:rsidRPr="00F76A40">
              <w:rPr>
                <w:rStyle w:val="Hyperlink"/>
                <w:noProof/>
              </w:rPr>
              <w:t>C.</w:t>
            </w:r>
            <w:r w:rsidR="001507F1">
              <w:rPr>
                <w:rFonts w:asciiTheme="minorHAnsi" w:eastAsiaTheme="minorEastAsia" w:hAnsiTheme="minorHAnsi"/>
                <w:noProof/>
                <w:sz w:val="22"/>
                <w:lang w:val="en-ID" w:eastAsia="en-ID"/>
              </w:rPr>
              <w:tab/>
            </w:r>
            <w:r w:rsidR="001507F1" w:rsidRPr="00F76A40">
              <w:rPr>
                <w:rStyle w:val="Hyperlink"/>
                <w:noProof/>
              </w:rPr>
              <w:t>Parameter Evaluasi Kualitas Embrio</w:t>
            </w:r>
            <w:r w:rsidR="001507F1">
              <w:rPr>
                <w:noProof/>
                <w:webHidden/>
              </w:rPr>
              <w:tab/>
            </w:r>
            <w:r w:rsidR="001507F1">
              <w:rPr>
                <w:noProof/>
                <w:webHidden/>
              </w:rPr>
              <w:fldChar w:fldCharType="begin"/>
            </w:r>
            <w:r w:rsidR="001507F1">
              <w:rPr>
                <w:noProof/>
                <w:webHidden/>
              </w:rPr>
              <w:instrText xml:space="preserve"> PAGEREF _Toc224283266 \h </w:instrText>
            </w:r>
            <w:r w:rsidR="001507F1">
              <w:rPr>
                <w:noProof/>
                <w:webHidden/>
              </w:rPr>
            </w:r>
            <w:r w:rsidR="001507F1">
              <w:rPr>
                <w:noProof/>
                <w:webHidden/>
              </w:rPr>
              <w:fldChar w:fldCharType="separate"/>
            </w:r>
            <w:r w:rsidR="001D23B4">
              <w:rPr>
                <w:noProof/>
                <w:webHidden/>
              </w:rPr>
              <w:t>188</w:t>
            </w:r>
            <w:r w:rsidR="001507F1">
              <w:rPr>
                <w:noProof/>
                <w:webHidden/>
              </w:rPr>
              <w:fldChar w:fldCharType="end"/>
            </w:r>
          </w:hyperlink>
        </w:p>
        <w:p w14:paraId="5A54242F" w14:textId="5C5500E9" w:rsidR="001507F1" w:rsidRDefault="006C28C1">
          <w:pPr>
            <w:pStyle w:val="TOC2"/>
            <w:tabs>
              <w:tab w:val="left" w:pos="1440"/>
            </w:tabs>
            <w:rPr>
              <w:rFonts w:asciiTheme="minorHAnsi" w:eastAsiaTheme="minorEastAsia" w:hAnsiTheme="minorHAnsi"/>
              <w:noProof/>
              <w:sz w:val="22"/>
              <w:lang w:val="en-ID" w:eastAsia="en-ID"/>
            </w:rPr>
          </w:pPr>
          <w:hyperlink w:anchor="_Toc224283267" w:history="1">
            <w:r w:rsidR="001507F1" w:rsidRPr="00F76A40">
              <w:rPr>
                <w:rStyle w:val="Hyperlink"/>
                <w:noProof/>
              </w:rPr>
              <w:t>D.</w:t>
            </w:r>
            <w:r w:rsidR="001507F1">
              <w:rPr>
                <w:rFonts w:asciiTheme="minorHAnsi" w:eastAsiaTheme="minorEastAsia" w:hAnsiTheme="minorHAnsi"/>
                <w:noProof/>
                <w:sz w:val="22"/>
                <w:lang w:val="en-ID" w:eastAsia="en-ID"/>
              </w:rPr>
              <w:tab/>
            </w:r>
            <w:r w:rsidR="001507F1" w:rsidRPr="00F76A40">
              <w:rPr>
                <w:rStyle w:val="Hyperlink"/>
                <w:noProof/>
              </w:rPr>
              <w:t>Dampak Sperma Beku terhadap Perkembangan Embrio</w:t>
            </w:r>
            <w:r w:rsidR="001507F1">
              <w:rPr>
                <w:noProof/>
                <w:webHidden/>
              </w:rPr>
              <w:tab/>
            </w:r>
            <w:r w:rsidR="001507F1">
              <w:rPr>
                <w:noProof/>
                <w:webHidden/>
              </w:rPr>
              <w:fldChar w:fldCharType="begin"/>
            </w:r>
            <w:r w:rsidR="001507F1">
              <w:rPr>
                <w:noProof/>
                <w:webHidden/>
              </w:rPr>
              <w:instrText xml:space="preserve"> PAGEREF _Toc224283267 \h </w:instrText>
            </w:r>
            <w:r w:rsidR="001507F1">
              <w:rPr>
                <w:noProof/>
                <w:webHidden/>
              </w:rPr>
            </w:r>
            <w:r w:rsidR="001507F1">
              <w:rPr>
                <w:noProof/>
                <w:webHidden/>
              </w:rPr>
              <w:fldChar w:fldCharType="separate"/>
            </w:r>
            <w:r w:rsidR="001D23B4">
              <w:rPr>
                <w:noProof/>
                <w:webHidden/>
              </w:rPr>
              <w:t>191</w:t>
            </w:r>
            <w:r w:rsidR="001507F1">
              <w:rPr>
                <w:noProof/>
                <w:webHidden/>
              </w:rPr>
              <w:fldChar w:fldCharType="end"/>
            </w:r>
          </w:hyperlink>
        </w:p>
        <w:p w14:paraId="68FD0294" w14:textId="562B6E3B" w:rsidR="001507F1" w:rsidRDefault="006C28C1">
          <w:pPr>
            <w:pStyle w:val="TOC2"/>
            <w:tabs>
              <w:tab w:val="left" w:pos="1276"/>
            </w:tabs>
            <w:rPr>
              <w:rFonts w:asciiTheme="minorHAnsi" w:eastAsiaTheme="minorEastAsia" w:hAnsiTheme="minorHAnsi"/>
              <w:noProof/>
              <w:sz w:val="22"/>
              <w:lang w:val="en-ID" w:eastAsia="en-ID"/>
            </w:rPr>
          </w:pPr>
          <w:hyperlink w:anchor="_Toc224283268" w:history="1">
            <w:r w:rsidR="001507F1" w:rsidRPr="00F76A40">
              <w:rPr>
                <w:rStyle w:val="Hyperlink"/>
                <w:noProof/>
              </w:rPr>
              <w:t>E.</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 xml:space="preserve">Keunggulan Kombinasi Gliserol-Rafinosa pada </w:t>
            </w:r>
            <w:r w:rsidR="001507F1" w:rsidRPr="00F76A40">
              <w:rPr>
                <w:rStyle w:val="Hyperlink"/>
                <w:rFonts w:cs="Arial"/>
                <w:bCs/>
                <w:i/>
                <w:iCs/>
                <w:noProof/>
                <w:lang w:val="en"/>
              </w:rPr>
              <w:t>Output</w:t>
            </w:r>
            <w:r w:rsidR="001507F1" w:rsidRPr="00F76A40">
              <w:rPr>
                <w:rStyle w:val="Hyperlink"/>
                <w:rFonts w:cs="Arial"/>
                <w:bCs/>
                <w:noProof/>
                <w:lang w:val="en"/>
              </w:rPr>
              <w:t xml:space="preserve"> </w:t>
            </w:r>
            <w:r w:rsidR="001507F1" w:rsidRPr="00F76A40">
              <w:rPr>
                <w:rStyle w:val="Hyperlink"/>
                <w:noProof/>
              </w:rPr>
              <w:t>IVF</w:t>
            </w:r>
            <w:r w:rsidR="001507F1">
              <w:rPr>
                <w:noProof/>
                <w:webHidden/>
              </w:rPr>
              <w:tab/>
            </w:r>
            <w:r w:rsidR="001507F1">
              <w:rPr>
                <w:noProof/>
                <w:webHidden/>
              </w:rPr>
              <w:fldChar w:fldCharType="begin"/>
            </w:r>
            <w:r w:rsidR="001507F1">
              <w:rPr>
                <w:noProof/>
                <w:webHidden/>
              </w:rPr>
              <w:instrText xml:space="preserve"> PAGEREF _Toc224283268 \h </w:instrText>
            </w:r>
            <w:r w:rsidR="001507F1">
              <w:rPr>
                <w:noProof/>
                <w:webHidden/>
              </w:rPr>
            </w:r>
            <w:r w:rsidR="001507F1">
              <w:rPr>
                <w:noProof/>
                <w:webHidden/>
              </w:rPr>
              <w:fldChar w:fldCharType="separate"/>
            </w:r>
            <w:r w:rsidR="001D23B4">
              <w:rPr>
                <w:noProof/>
                <w:webHidden/>
              </w:rPr>
              <w:t>194</w:t>
            </w:r>
            <w:r w:rsidR="001507F1">
              <w:rPr>
                <w:noProof/>
                <w:webHidden/>
              </w:rPr>
              <w:fldChar w:fldCharType="end"/>
            </w:r>
          </w:hyperlink>
        </w:p>
        <w:p w14:paraId="4D58C9FF" w14:textId="74C1B7C5" w:rsidR="001507F1" w:rsidRDefault="006C28C1">
          <w:pPr>
            <w:pStyle w:val="TOC2"/>
            <w:tabs>
              <w:tab w:val="left" w:pos="1276"/>
            </w:tabs>
            <w:rPr>
              <w:rFonts w:asciiTheme="minorHAnsi" w:eastAsiaTheme="minorEastAsia" w:hAnsiTheme="minorHAnsi"/>
              <w:noProof/>
              <w:sz w:val="22"/>
              <w:lang w:val="en-ID" w:eastAsia="en-ID"/>
            </w:rPr>
          </w:pPr>
          <w:hyperlink w:anchor="_Toc224283269" w:history="1">
            <w:r w:rsidR="001507F1" w:rsidRPr="00F76A40">
              <w:rPr>
                <w:rStyle w:val="Hyperlink"/>
                <w:noProof/>
              </w:rPr>
              <w:t>F.</w:t>
            </w:r>
            <w:r w:rsidR="001507F1">
              <w:rPr>
                <w:rFonts w:asciiTheme="minorHAnsi" w:eastAsiaTheme="minorEastAsia" w:hAnsiTheme="minorHAnsi"/>
                <w:noProof/>
                <w:sz w:val="22"/>
                <w:lang w:val="en-ID" w:eastAsia="en-ID"/>
              </w:rPr>
              <w:tab/>
            </w:r>
            <w:r w:rsidR="001507F1" w:rsidRPr="00F76A40">
              <w:rPr>
                <w:rStyle w:val="Hyperlink"/>
                <w:noProof/>
              </w:rPr>
              <w:t xml:space="preserve">Optimalisasi Media Kriopreservasi untuk </w:t>
            </w:r>
            <w:r w:rsidR="001507F1">
              <w:rPr>
                <w:rStyle w:val="Hyperlink"/>
                <w:noProof/>
              </w:rPr>
              <w:br/>
            </w:r>
            <w:r w:rsidR="001507F1" w:rsidRPr="00F76A40">
              <w:rPr>
                <w:rStyle w:val="Hyperlink"/>
                <w:noProof/>
              </w:rPr>
              <w:t>Aplikasi Klinis</w:t>
            </w:r>
            <w:r w:rsidR="001507F1">
              <w:rPr>
                <w:noProof/>
                <w:webHidden/>
              </w:rPr>
              <w:tab/>
            </w:r>
            <w:r w:rsidR="001507F1">
              <w:rPr>
                <w:noProof/>
                <w:webHidden/>
              </w:rPr>
              <w:fldChar w:fldCharType="begin"/>
            </w:r>
            <w:r w:rsidR="001507F1">
              <w:rPr>
                <w:noProof/>
                <w:webHidden/>
              </w:rPr>
              <w:instrText xml:space="preserve"> PAGEREF _Toc224283269 \h </w:instrText>
            </w:r>
            <w:r w:rsidR="001507F1">
              <w:rPr>
                <w:noProof/>
                <w:webHidden/>
              </w:rPr>
            </w:r>
            <w:r w:rsidR="001507F1">
              <w:rPr>
                <w:noProof/>
                <w:webHidden/>
              </w:rPr>
              <w:fldChar w:fldCharType="separate"/>
            </w:r>
            <w:r w:rsidR="001D23B4">
              <w:rPr>
                <w:noProof/>
                <w:webHidden/>
              </w:rPr>
              <w:t>197</w:t>
            </w:r>
            <w:r w:rsidR="001507F1">
              <w:rPr>
                <w:noProof/>
                <w:webHidden/>
              </w:rPr>
              <w:fldChar w:fldCharType="end"/>
            </w:r>
          </w:hyperlink>
        </w:p>
        <w:p w14:paraId="624A1A7F" w14:textId="02DED3B2" w:rsidR="001507F1" w:rsidRDefault="006C28C1">
          <w:pPr>
            <w:pStyle w:val="TOC2"/>
            <w:rPr>
              <w:rFonts w:asciiTheme="minorHAnsi" w:eastAsiaTheme="minorEastAsia" w:hAnsiTheme="minorHAnsi"/>
              <w:noProof/>
              <w:sz w:val="22"/>
              <w:lang w:val="en-ID" w:eastAsia="en-ID"/>
            </w:rPr>
          </w:pPr>
          <w:hyperlink w:anchor="_Toc224283270" w:history="1">
            <w:r w:rsidR="001507F1" w:rsidRPr="00F76A40">
              <w:rPr>
                <w:rStyle w:val="Hyperlink"/>
                <w:noProof/>
              </w:rPr>
              <w:t>KESIMPULAN</w:t>
            </w:r>
            <w:r w:rsidR="001507F1">
              <w:rPr>
                <w:noProof/>
                <w:webHidden/>
              </w:rPr>
              <w:tab/>
            </w:r>
            <w:r w:rsidR="001507F1">
              <w:rPr>
                <w:noProof/>
                <w:webHidden/>
              </w:rPr>
              <w:fldChar w:fldCharType="begin"/>
            </w:r>
            <w:r w:rsidR="001507F1">
              <w:rPr>
                <w:noProof/>
                <w:webHidden/>
              </w:rPr>
              <w:instrText xml:space="preserve"> PAGEREF _Toc224283270 \h </w:instrText>
            </w:r>
            <w:r w:rsidR="001507F1">
              <w:rPr>
                <w:noProof/>
                <w:webHidden/>
              </w:rPr>
            </w:r>
            <w:r w:rsidR="001507F1">
              <w:rPr>
                <w:noProof/>
                <w:webHidden/>
              </w:rPr>
              <w:fldChar w:fldCharType="separate"/>
            </w:r>
            <w:r w:rsidR="001D23B4">
              <w:rPr>
                <w:noProof/>
                <w:webHidden/>
              </w:rPr>
              <w:t>201</w:t>
            </w:r>
            <w:r w:rsidR="001507F1">
              <w:rPr>
                <w:noProof/>
                <w:webHidden/>
              </w:rPr>
              <w:fldChar w:fldCharType="end"/>
            </w:r>
          </w:hyperlink>
        </w:p>
        <w:p w14:paraId="4FE75254" w14:textId="01495706" w:rsidR="001507F1" w:rsidRDefault="006C28C1">
          <w:pPr>
            <w:pStyle w:val="TOC2"/>
            <w:rPr>
              <w:rFonts w:asciiTheme="minorHAnsi" w:eastAsiaTheme="minorEastAsia" w:hAnsiTheme="minorHAnsi"/>
              <w:noProof/>
              <w:sz w:val="22"/>
              <w:lang w:val="en-ID" w:eastAsia="en-ID"/>
            </w:rPr>
          </w:pPr>
          <w:hyperlink w:anchor="_Toc224283271" w:history="1">
            <w:r w:rsidR="001507F1" w:rsidRPr="00F76A40">
              <w:rPr>
                <w:rStyle w:val="Hyperlink"/>
                <w:noProof/>
              </w:rPr>
              <w:t>GLOSARIUM</w:t>
            </w:r>
            <w:r w:rsidR="001507F1">
              <w:rPr>
                <w:noProof/>
                <w:webHidden/>
              </w:rPr>
              <w:tab/>
            </w:r>
            <w:r w:rsidR="001507F1">
              <w:rPr>
                <w:noProof/>
                <w:webHidden/>
              </w:rPr>
              <w:fldChar w:fldCharType="begin"/>
            </w:r>
            <w:r w:rsidR="001507F1">
              <w:rPr>
                <w:noProof/>
                <w:webHidden/>
              </w:rPr>
              <w:instrText xml:space="preserve"> PAGEREF _Toc224283271 \h </w:instrText>
            </w:r>
            <w:r w:rsidR="001507F1">
              <w:rPr>
                <w:noProof/>
                <w:webHidden/>
              </w:rPr>
            </w:r>
            <w:r w:rsidR="001507F1">
              <w:rPr>
                <w:noProof/>
                <w:webHidden/>
              </w:rPr>
              <w:fldChar w:fldCharType="separate"/>
            </w:r>
            <w:r w:rsidR="001D23B4">
              <w:rPr>
                <w:noProof/>
                <w:webHidden/>
              </w:rPr>
              <w:t>203</w:t>
            </w:r>
            <w:r w:rsidR="001507F1">
              <w:rPr>
                <w:noProof/>
                <w:webHidden/>
              </w:rPr>
              <w:fldChar w:fldCharType="end"/>
            </w:r>
          </w:hyperlink>
        </w:p>
        <w:p w14:paraId="784E3256" w14:textId="02B9F86F" w:rsidR="001507F1" w:rsidRDefault="006C28C1">
          <w:pPr>
            <w:pStyle w:val="TOC2"/>
            <w:rPr>
              <w:rFonts w:asciiTheme="minorHAnsi" w:eastAsiaTheme="minorEastAsia" w:hAnsiTheme="minorHAnsi"/>
              <w:noProof/>
              <w:sz w:val="22"/>
              <w:lang w:val="en-ID" w:eastAsia="en-ID"/>
            </w:rPr>
          </w:pPr>
          <w:hyperlink w:anchor="_Toc224283272" w:history="1">
            <w:r w:rsidR="001507F1" w:rsidRPr="00F76A40">
              <w:rPr>
                <w:rStyle w:val="Hyperlink"/>
                <w:noProof/>
              </w:rPr>
              <w:t>DAFTAR PUSTAKA</w:t>
            </w:r>
            <w:r w:rsidR="001507F1">
              <w:rPr>
                <w:noProof/>
                <w:webHidden/>
              </w:rPr>
              <w:tab/>
            </w:r>
            <w:r w:rsidR="001507F1">
              <w:rPr>
                <w:noProof/>
                <w:webHidden/>
              </w:rPr>
              <w:fldChar w:fldCharType="begin"/>
            </w:r>
            <w:r w:rsidR="001507F1">
              <w:rPr>
                <w:noProof/>
                <w:webHidden/>
              </w:rPr>
              <w:instrText xml:space="preserve"> PAGEREF _Toc224283272 \h </w:instrText>
            </w:r>
            <w:r w:rsidR="001507F1">
              <w:rPr>
                <w:noProof/>
                <w:webHidden/>
              </w:rPr>
            </w:r>
            <w:r w:rsidR="001507F1">
              <w:rPr>
                <w:noProof/>
                <w:webHidden/>
              </w:rPr>
              <w:fldChar w:fldCharType="separate"/>
            </w:r>
            <w:r w:rsidR="001D23B4">
              <w:rPr>
                <w:noProof/>
                <w:webHidden/>
              </w:rPr>
              <w:t>204</w:t>
            </w:r>
            <w:r w:rsidR="001507F1">
              <w:rPr>
                <w:noProof/>
                <w:webHidden/>
              </w:rPr>
              <w:fldChar w:fldCharType="end"/>
            </w:r>
          </w:hyperlink>
        </w:p>
        <w:p w14:paraId="6AEDF491" w14:textId="497B8CE7" w:rsidR="001507F1" w:rsidRDefault="006C28C1">
          <w:pPr>
            <w:pStyle w:val="TOC1"/>
            <w:rPr>
              <w:rFonts w:asciiTheme="minorHAnsi" w:eastAsiaTheme="minorEastAsia" w:hAnsiTheme="minorHAnsi"/>
              <w:b w:val="0"/>
              <w:sz w:val="22"/>
              <w:lang w:val="en-ID" w:eastAsia="en-ID"/>
            </w:rPr>
          </w:pPr>
          <w:hyperlink w:anchor="_Toc224283273" w:history="1">
            <w:r w:rsidR="001507F1" w:rsidRPr="00F76A40">
              <w:rPr>
                <w:rStyle w:val="Hyperlink"/>
                <w:lang w:eastAsia="zh-CN"/>
              </w:rPr>
              <w:t>BAB 10</w:t>
            </w:r>
            <w:r w:rsidR="001507F1">
              <w:rPr>
                <w:rFonts w:asciiTheme="minorHAnsi" w:eastAsiaTheme="minorEastAsia" w:hAnsiTheme="minorHAnsi"/>
                <w:b w:val="0"/>
                <w:sz w:val="22"/>
                <w:lang w:val="en-ID" w:eastAsia="en-ID"/>
              </w:rPr>
              <w:tab/>
            </w:r>
            <w:r w:rsidR="001507F1" w:rsidRPr="00F76A40">
              <w:rPr>
                <w:rStyle w:val="Hyperlink"/>
                <w:rFonts w:eastAsia="DengXian"/>
                <w:bCs/>
                <w:lang w:val="en" w:eastAsia="zh-CN"/>
              </w:rPr>
              <w:t xml:space="preserve">SINTESIS, KESIMPULAN DAN ARAH RISET </w:t>
            </w:r>
            <w:r w:rsidR="001507F1">
              <w:rPr>
                <w:rStyle w:val="Hyperlink"/>
                <w:rFonts w:eastAsia="DengXian"/>
                <w:bCs/>
                <w:lang w:val="en" w:eastAsia="zh-CN"/>
              </w:rPr>
              <w:br/>
            </w:r>
            <w:r w:rsidR="001507F1" w:rsidRPr="00F76A40">
              <w:rPr>
                <w:rStyle w:val="Hyperlink"/>
                <w:rFonts w:eastAsia="DengXian"/>
                <w:bCs/>
                <w:lang w:val="en" w:eastAsia="zh-CN"/>
              </w:rPr>
              <w:t>MASA DEPAN</w:t>
            </w:r>
            <w:r w:rsidR="001507F1">
              <w:rPr>
                <w:webHidden/>
              </w:rPr>
              <w:tab/>
            </w:r>
            <w:r w:rsidR="001507F1">
              <w:rPr>
                <w:webHidden/>
              </w:rPr>
              <w:fldChar w:fldCharType="begin"/>
            </w:r>
            <w:r w:rsidR="001507F1">
              <w:rPr>
                <w:webHidden/>
              </w:rPr>
              <w:instrText xml:space="preserve"> PAGEREF _Toc224283273 \h </w:instrText>
            </w:r>
            <w:r w:rsidR="001507F1">
              <w:rPr>
                <w:webHidden/>
              </w:rPr>
            </w:r>
            <w:r w:rsidR="001507F1">
              <w:rPr>
                <w:webHidden/>
              </w:rPr>
              <w:fldChar w:fldCharType="separate"/>
            </w:r>
            <w:r w:rsidR="001D23B4">
              <w:rPr>
                <w:webHidden/>
              </w:rPr>
              <w:t>205</w:t>
            </w:r>
            <w:r w:rsidR="001507F1">
              <w:rPr>
                <w:webHidden/>
              </w:rPr>
              <w:fldChar w:fldCharType="end"/>
            </w:r>
          </w:hyperlink>
        </w:p>
        <w:p w14:paraId="45CC4B19" w14:textId="6412E3C6" w:rsidR="001507F1" w:rsidRDefault="006C28C1">
          <w:pPr>
            <w:pStyle w:val="TOC2"/>
            <w:tabs>
              <w:tab w:val="left" w:pos="1440"/>
            </w:tabs>
            <w:rPr>
              <w:rFonts w:asciiTheme="minorHAnsi" w:eastAsiaTheme="minorEastAsia" w:hAnsiTheme="minorHAnsi"/>
              <w:noProof/>
              <w:sz w:val="22"/>
              <w:lang w:val="en-ID" w:eastAsia="en-ID"/>
            </w:rPr>
          </w:pPr>
          <w:hyperlink w:anchor="_Toc224283274" w:history="1">
            <w:r w:rsidR="001507F1" w:rsidRPr="00F76A40">
              <w:rPr>
                <w:rStyle w:val="Hyperlink"/>
                <w:noProof/>
              </w:rPr>
              <w:t>A.</w:t>
            </w:r>
            <w:r w:rsidR="001507F1">
              <w:rPr>
                <w:rFonts w:asciiTheme="minorHAnsi" w:eastAsiaTheme="minorEastAsia" w:hAnsiTheme="minorHAnsi"/>
                <w:noProof/>
                <w:sz w:val="22"/>
                <w:lang w:val="en-ID" w:eastAsia="en-ID"/>
              </w:rPr>
              <w:tab/>
            </w:r>
            <w:r w:rsidR="001507F1" w:rsidRPr="00F76A40">
              <w:rPr>
                <w:rStyle w:val="Hyperlink"/>
                <w:noProof/>
              </w:rPr>
              <w:t>Pendahuluan</w:t>
            </w:r>
            <w:r w:rsidR="001507F1">
              <w:rPr>
                <w:noProof/>
                <w:webHidden/>
              </w:rPr>
              <w:tab/>
            </w:r>
            <w:r w:rsidR="001507F1">
              <w:rPr>
                <w:noProof/>
                <w:webHidden/>
              </w:rPr>
              <w:fldChar w:fldCharType="begin"/>
            </w:r>
            <w:r w:rsidR="001507F1">
              <w:rPr>
                <w:noProof/>
                <w:webHidden/>
              </w:rPr>
              <w:instrText xml:space="preserve"> PAGEREF _Toc224283274 \h </w:instrText>
            </w:r>
            <w:r w:rsidR="001507F1">
              <w:rPr>
                <w:noProof/>
                <w:webHidden/>
              </w:rPr>
            </w:r>
            <w:r w:rsidR="001507F1">
              <w:rPr>
                <w:noProof/>
                <w:webHidden/>
              </w:rPr>
              <w:fldChar w:fldCharType="separate"/>
            </w:r>
            <w:r w:rsidR="001D23B4">
              <w:rPr>
                <w:noProof/>
                <w:webHidden/>
              </w:rPr>
              <w:t>205</w:t>
            </w:r>
            <w:r w:rsidR="001507F1">
              <w:rPr>
                <w:noProof/>
                <w:webHidden/>
              </w:rPr>
              <w:fldChar w:fldCharType="end"/>
            </w:r>
          </w:hyperlink>
        </w:p>
        <w:p w14:paraId="4969D1A0" w14:textId="2FBF49F3" w:rsidR="001507F1" w:rsidRDefault="006C28C1">
          <w:pPr>
            <w:pStyle w:val="TOC2"/>
            <w:tabs>
              <w:tab w:val="left" w:pos="1276"/>
            </w:tabs>
            <w:rPr>
              <w:rFonts w:asciiTheme="minorHAnsi" w:eastAsiaTheme="minorEastAsia" w:hAnsiTheme="minorHAnsi"/>
              <w:noProof/>
              <w:sz w:val="22"/>
              <w:lang w:val="en-ID" w:eastAsia="en-ID"/>
            </w:rPr>
          </w:pPr>
          <w:hyperlink w:anchor="_Toc224283275" w:history="1">
            <w:r w:rsidR="001507F1" w:rsidRPr="00F76A40">
              <w:rPr>
                <w:rStyle w:val="Hyperlink"/>
                <w:rFonts w:cs="Arial"/>
                <w:bCs/>
                <w:noProof/>
                <w:highlight w:val="yellow"/>
                <w:lang w:val="en"/>
              </w:rPr>
              <w:t>B.</w:t>
            </w:r>
            <w:r w:rsidR="001507F1">
              <w:rPr>
                <w:rFonts w:asciiTheme="minorHAnsi" w:eastAsiaTheme="minorEastAsia" w:hAnsiTheme="minorHAnsi"/>
                <w:noProof/>
                <w:sz w:val="22"/>
                <w:lang w:val="en-ID" w:eastAsia="en-ID"/>
              </w:rPr>
              <w:tab/>
            </w:r>
            <w:r w:rsidR="001507F1" w:rsidRPr="00F76A40">
              <w:rPr>
                <w:rStyle w:val="Hyperlink"/>
                <w:rFonts w:cs="Arial"/>
                <w:bCs/>
                <w:noProof/>
                <w:highlight w:val="yellow"/>
                <w:lang w:val="en"/>
              </w:rPr>
              <w:t xml:space="preserve">Ringkasan Temuan Efek Kombinasi </w:t>
            </w:r>
            <w:r w:rsidR="001507F1">
              <w:rPr>
                <w:rStyle w:val="Hyperlink"/>
                <w:rFonts w:cs="Arial"/>
                <w:bCs/>
                <w:noProof/>
                <w:highlight w:val="yellow"/>
                <w:lang w:val="en"/>
              </w:rPr>
              <w:br/>
            </w:r>
            <w:r w:rsidR="001507F1" w:rsidRPr="00F76A40">
              <w:rPr>
                <w:rStyle w:val="Hyperlink"/>
                <w:rFonts w:cs="Arial"/>
                <w:bCs/>
                <w:noProof/>
                <w:highlight w:val="yellow"/>
                <w:lang w:val="en"/>
              </w:rPr>
              <w:t>Gliserol-Rafinosa</w:t>
            </w:r>
            <w:r w:rsidR="001507F1">
              <w:rPr>
                <w:noProof/>
                <w:webHidden/>
              </w:rPr>
              <w:tab/>
            </w:r>
            <w:r w:rsidR="001507F1">
              <w:rPr>
                <w:noProof/>
                <w:webHidden/>
              </w:rPr>
              <w:fldChar w:fldCharType="begin"/>
            </w:r>
            <w:r w:rsidR="001507F1">
              <w:rPr>
                <w:noProof/>
                <w:webHidden/>
              </w:rPr>
              <w:instrText xml:space="preserve"> PAGEREF _Toc224283275 \h </w:instrText>
            </w:r>
            <w:r w:rsidR="001507F1">
              <w:rPr>
                <w:noProof/>
                <w:webHidden/>
              </w:rPr>
            </w:r>
            <w:r w:rsidR="001507F1">
              <w:rPr>
                <w:noProof/>
                <w:webHidden/>
              </w:rPr>
              <w:fldChar w:fldCharType="separate"/>
            </w:r>
            <w:r w:rsidR="001D23B4">
              <w:rPr>
                <w:noProof/>
                <w:webHidden/>
              </w:rPr>
              <w:t>207</w:t>
            </w:r>
            <w:r w:rsidR="001507F1">
              <w:rPr>
                <w:noProof/>
                <w:webHidden/>
              </w:rPr>
              <w:fldChar w:fldCharType="end"/>
            </w:r>
          </w:hyperlink>
        </w:p>
        <w:p w14:paraId="7B9BD544" w14:textId="75B1DD45" w:rsidR="001507F1" w:rsidRDefault="006C28C1">
          <w:pPr>
            <w:pStyle w:val="TOC2"/>
            <w:tabs>
              <w:tab w:val="left" w:pos="1276"/>
            </w:tabs>
            <w:rPr>
              <w:rFonts w:asciiTheme="minorHAnsi" w:eastAsiaTheme="minorEastAsia" w:hAnsiTheme="minorHAnsi"/>
              <w:noProof/>
              <w:sz w:val="22"/>
              <w:lang w:val="en-ID" w:eastAsia="en-ID"/>
            </w:rPr>
          </w:pPr>
          <w:hyperlink w:anchor="_Toc224283276" w:history="1">
            <w:r w:rsidR="001507F1" w:rsidRPr="00F76A40">
              <w:rPr>
                <w:rStyle w:val="Hyperlink"/>
                <w:rFonts w:cs="Arial"/>
                <w:bCs/>
                <w:noProof/>
                <w:lang w:val="en"/>
              </w:rPr>
              <w:t>C.</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Integrasi Mekanisme Biokimia dan Molekuler</w:t>
            </w:r>
            <w:r w:rsidR="001507F1">
              <w:rPr>
                <w:noProof/>
                <w:webHidden/>
              </w:rPr>
              <w:tab/>
            </w:r>
            <w:r w:rsidR="001507F1">
              <w:rPr>
                <w:noProof/>
                <w:webHidden/>
              </w:rPr>
              <w:fldChar w:fldCharType="begin"/>
            </w:r>
            <w:r w:rsidR="001507F1">
              <w:rPr>
                <w:noProof/>
                <w:webHidden/>
              </w:rPr>
              <w:instrText xml:space="preserve"> PAGEREF _Toc224283276 \h </w:instrText>
            </w:r>
            <w:r w:rsidR="001507F1">
              <w:rPr>
                <w:noProof/>
                <w:webHidden/>
              </w:rPr>
            </w:r>
            <w:r w:rsidR="001507F1">
              <w:rPr>
                <w:noProof/>
                <w:webHidden/>
              </w:rPr>
              <w:fldChar w:fldCharType="separate"/>
            </w:r>
            <w:r w:rsidR="001D23B4">
              <w:rPr>
                <w:noProof/>
                <w:webHidden/>
              </w:rPr>
              <w:t>210</w:t>
            </w:r>
            <w:r w:rsidR="001507F1">
              <w:rPr>
                <w:noProof/>
                <w:webHidden/>
              </w:rPr>
              <w:fldChar w:fldCharType="end"/>
            </w:r>
          </w:hyperlink>
        </w:p>
        <w:p w14:paraId="2451925B" w14:textId="051A6B17" w:rsidR="001507F1" w:rsidRDefault="006C28C1">
          <w:pPr>
            <w:pStyle w:val="TOC2"/>
            <w:tabs>
              <w:tab w:val="left" w:pos="1440"/>
            </w:tabs>
            <w:rPr>
              <w:rFonts w:asciiTheme="minorHAnsi" w:eastAsiaTheme="minorEastAsia" w:hAnsiTheme="minorHAnsi"/>
              <w:noProof/>
              <w:sz w:val="22"/>
              <w:lang w:val="en-ID" w:eastAsia="en-ID"/>
            </w:rPr>
          </w:pPr>
          <w:hyperlink w:anchor="_Toc224283277" w:history="1">
            <w:r w:rsidR="001507F1" w:rsidRPr="00F76A40">
              <w:rPr>
                <w:rStyle w:val="Hyperlink"/>
                <w:rFonts w:cs="Arial"/>
                <w:bCs/>
                <w:noProof/>
                <w:lang w:val="en"/>
              </w:rPr>
              <w:t>D.</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Implikasi Teoretis bagi Ilmu Biomedik Reproduksi</w:t>
            </w:r>
            <w:r w:rsidR="001507F1">
              <w:rPr>
                <w:noProof/>
                <w:webHidden/>
              </w:rPr>
              <w:tab/>
            </w:r>
            <w:r w:rsidR="001507F1">
              <w:rPr>
                <w:noProof/>
                <w:webHidden/>
              </w:rPr>
              <w:fldChar w:fldCharType="begin"/>
            </w:r>
            <w:r w:rsidR="001507F1">
              <w:rPr>
                <w:noProof/>
                <w:webHidden/>
              </w:rPr>
              <w:instrText xml:space="preserve"> PAGEREF _Toc224283277 \h </w:instrText>
            </w:r>
            <w:r w:rsidR="001507F1">
              <w:rPr>
                <w:noProof/>
                <w:webHidden/>
              </w:rPr>
            </w:r>
            <w:r w:rsidR="001507F1">
              <w:rPr>
                <w:noProof/>
                <w:webHidden/>
              </w:rPr>
              <w:fldChar w:fldCharType="separate"/>
            </w:r>
            <w:r w:rsidR="001D23B4">
              <w:rPr>
                <w:noProof/>
                <w:webHidden/>
              </w:rPr>
              <w:t>213</w:t>
            </w:r>
            <w:r w:rsidR="001507F1">
              <w:rPr>
                <w:noProof/>
                <w:webHidden/>
              </w:rPr>
              <w:fldChar w:fldCharType="end"/>
            </w:r>
          </w:hyperlink>
        </w:p>
        <w:p w14:paraId="68688240" w14:textId="2E4AC549" w:rsidR="001507F1" w:rsidRDefault="006C28C1">
          <w:pPr>
            <w:pStyle w:val="TOC2"/>
            <w:tabs>
              <w:tab w:val="left" w:pos="1276"/>
            </w:tabs>
            <w:rPr>
              <w:rFonts w:asciiTheme="minorHAnsi" w:eastAsiaTheme="minorEastAsia" w:hAnsiTheme="minorHAnsi"/>
              <w:noProof/>
              <w:sz w:val="22"/>
              <w:lang w:val="en-ID" w:eastAsia="en-ID"/>
            </w:rPr>
          </w:pPr>
          <w:hyperlink w:anchor="_Toc224283278" w:history="1">
            <w:r w:rsidR="001507F1" w:rsidRPr="00F76A40">
              <w:rPr>
                <w:rStyle w:val="Hyperlink"/>
                <w:rFonts w:cs="Arial"/>
                <w:bCs/>
                <w:noProof/>
                <w:lang w:val="en"/>
              </w:rPr>
              <w:t>E.</w:t>
            </w:r>
            <w:r w:rsidR="001507F1">
              <w:rPr>
                <w:rFonts w:asciiTheme="minorHAnsi" w:eastAsiaTheme="minorEastAsia" w:hAnsiTheme="minorHAnsi"/>
                <w:noProof/>
                <w:sz w:val="22"/>
                <w:lang w:val="en-ID" w:eastAsia="en-ID"/>
              </w:rPr>
              <w:tab/>
            </w:r>
            <w:r w:rsidR="001507F1" w:rsidRPr="00F76A40">
              <w:rPr>
                <w:rStyle w:val="Hyperlink"/>
                <w:rFonts w:cs="Arial"/>
                <w:bCs/>
                <w:noProof/>
                <w:highlight w:val="yellow"/>
                <w:lang w:val="en"/>
              </w:rPr>
              <w:t xml:space="preserve">Keterbatasan Penelitian dan Tantangan </w:t>
            </w:r>
            <w:r w:rsidR="001507F1">
              <w:rPr>
                <w:rStyle w:val="Hyperlink"/>
                <w:rFonts w:cs="Arial"/>
                <w:bCs/>
                <w:noProof/>
                <w:highlight w:val="yellow"/>
                <w:lang w:val="en"/>
              </w:rPr>
              <w:br/>
            </w:r>
            <w:r w:rsidR="001507F1" w:rsidRPr="00F76A40">
              <w:rPr>
                <w:rStyle w:val="Hyperlink"/>
                <w:rFonts w:cs="Arial"/>
                <w:bCs/>
                <w:noProof/>
                <w:highlight w:val="yellow"/>
                <w:lang w:val="en"/>
              </w:rPr>
              <w:t>Implementasi</w:t>
            </w:r>
            <w:r w:rsidR="001507F1">
              <w:rPr>
                <w:noProof/>
                <w:webHidden/>
              </w:rPr>
              <w:tab/>
            </w:r>
            <w:r w:rsidR="001507F1">
              <w:rPr>
                <w:noProof/>
                <w:webHidden/>
              </w:rPr>
              <w:fldChar w:fldCharType="begin"/>
            </w:r>
            <w:r w:rsidR="001507F1">
              <w:rPr>
                <w:noProof/>
                <w:webHidden/>
              </w:rPr>
              <w:instrText xml:space="preserve"> PAGEREF _Toc224283278 \h </w:instrText>
            </w:r>
            <w:r w:rsidR="001507F1">
              <w:rPr>
                <w:noProof/>
                <w:webHidden/>
              </w:rPr>
            </w:r>
            <w:r w:rsidR="001507F1">
              <w:rPr>
                <w:noProof/>
                <w:webHidden/>
              </w:rPr>
              <w:fldChar w:fldCharType="separate"/>
            </w:r>
            <w:r w:rsidR="001D23B4">
              <w:rPr>
                <w:noProof/>
                <w:webHidden/>
              </w:rPr>
              <w:t>215</w:t>
            </w:r>
            <w:r w:rsidR="001507F1">
              <w:rPr>
                <w:noProof/>
                <w:webHidden/>
              </w:rPr>
              <w:fldChar w:fldCharType="end"/>
            </w:r>
          </w:hyperlink>
        </w:p>
        <w:p w14:paraId="0C59BF40" w14:textId="7D5A3E35" w:rsidR="001507F1" w:rsidRDefault="006C28C1">
          <w:pPr>
            <w:pStyle w:val="TOC2"/>
            <w:tabs>
              <w:tab w:val="left" w:pos="1276"/>
            </w:tabs>
            <w:rPr>
              <w:rFonts w:asciiTheme="minorHAnsi" w:eastAsiaTheme="minorEastAsia" w:hAnsiTheme="minorHAnsi"/>
              <w:noProof/>
              <w:sz w:val="22"/>
              <w:lang w:val="en-ID" w:eastAsia="en-ID"/>
            </w:rPr>
          </w:pPr>
          <w:hyperlink w:anchor="_Toc224283279" w:history="1">
            <w:r w:rsidR="001507F1" w:rsidRPr="00F76A40">
              <w:rPr>
                <w:rStyle w:val="Hyperlink"/>
                <w:rFonts w:cs="Arial"/>
                <w:bCs/>
                <w:noProof/>
                <w:lang w:val="en"/>
              </w:rPr>
              <w:t>F.</w:t>
            </w:r>
            <w:r w:rsidR="001507F1">
              <w:rPr>
                <w:rFonts w:asciiTheme="minorHAnsi" w:eastAsiaTheme="minorEastAsia" w:hAnsiTheme="minorHAnsi"/>
                <w:noProof/>
                <w:sz w:val="22"/>
                <w:lang w:val="en-ID" w:eastAsia="en-ID"/>
              </w:rPr>
              <w:tab/>
            </w:r>
            <w:r w:rsidR="001507F1" w:rsidRPr="00F76A40">
              <w:rPr>
                <w:rStyle w:val="Hyperlink"/>
                <w:rFonts w:cs="Arial"/>
                <w:bCs/>
                <w:noProof/>
                <w:lang w:val="en"/>
              </w:rPr>
              <w:t xml:space="preserve">Rekomendasi Riset dan Pengembangan Masa </w:t>
            </w:r>
            <w:r w:rsidR="001507F1">
              <w:rPr>
                <w:rStyle w:val="Hyperlink"/>
                <w:rFonts w:cs="Arial"/>
                <w:bCs/>
                <w:noProof/>
                <w:lang w:val="en"/>
              </w:rPr>
              <w:br/>
            </w:r>
            <w:r w:rsidR="001507F1" w:rsidRPr="00F76A40">
              <w:rPr>
                <w:rStyle w:val="Hyperlink"/>
                <w:rFonts w:cs="Arial"/>
                <w:bCs/>
                <w:noProof/>
                <w:lang w:val="en"/>
              </w:rPr>
              <w:t>Depan</w:t>
            </w:r>
            <w:r w:rsidR="001507F1">
              <w:rPr>
                <w:noProof/>
                <w:webHidden/>
              </w:rPr>
              <w:tab/>
            </w:r>
            <w:r w:rsidR="001507F1">
              <w:rPr>
                <w:noProof/>
                <w:webHidden/>
              </w:rPr>
              <w:fldChar w:fldCharType="begin"/>
            </w:r>
            <w:r w:rsidR="001507F1">
              <w:rPr>
                <w:noProof/>
                <w:webHidden/>
              </w:rPr>
              <w:instrText xml:space="preserve"> PAGEREF _Toc224283279 \h </w:instrText>
            </w:r>
            <w:r w:rsidR="001507F1">
              <w:rPr>
                <w:noProof/>
                <w:webHidden/>
              </w:rPr>
            </w:r>
            <w:r w:rsidR="001507F1">
              <w:rPr>
                <w:noProof/>
                <w:webHidden/>
              </w:rPr>
              <w:fldChar w:fldCharType="separate"/>
            </w:r>
            <w:r w:rsidR="001D23B4">
              <w:rPr>
                <w:noProof/>
                <w:webHidden/>
              </w:rPr>
              <w:t>217</w:t>
            </w:r>
            <w:r w:rsidR="001507F1">
              <w:rPr>
                <w:noProof/>
                <w:webHidden/>
              </w:rPr>
              <w:fldChar w:fldCharType="end"/>
            </w:r>
          </w:hyperlink>
        </w:p>
        <w:p w14:paraId="6A0AA03D" w14:textId="5CBBA2D5" w:rsidR="001507F1" w:rsidRDefault="006C28C1">
          <w:pPr>
            <w:pStyle w:val="TOC2"/>
            <w:rPr>
              <w:rFonts w:asciiTheme="minorHAnsi" w:eastAsiaTheme="minorEastAsia" w:hAnsiTheme="minorHAnsi"/>
              <w:noProof/>
              <w:sz w:val="22"/>
              <w:lang w:val="en-ID" w:eastAsia="en-ID"/>
            </w:rPr>
          </w:pPr>
          <w:hyperlink w:anchor="_Toc224283280" w:history="1">
            <w:r w:rsidR="001507F1" w:rsidRPr="00F76A40">
              <w:rPr>
                <w:rStyle w:val="Hyperlink"/>
                <w:rFonts w:cs="Arial"/>
                <w:bCs/>
                <w:noProof/>
                <w:lang w:val="en"/>
              </w:rPr>
              <w:t>KESIMPULAN</w:t>
            </w:r>
            <w:r w:rsidR="001507F1">
              <w:rPr>
                <w:noProof/>
                <w:webHidden/>
              </w:rPr>
              <w:tab/>
            </w:r>
            <w:r w:rsidR="001507F1">
              <w:rPr>
                <w:noProof/>
                <w:webHidden/>
              </w:rPr>
              <w:fldChar w:fldCharType="begin"/>
            </w:r>
            <w:r w:rsidR="001507F1">
              <w:rPr>
                <w:noProof/>
                <w:webHidden/>
              </w:rPr>
              <w:instrText xml:space="preserve"> PAGEREF _Toc224283280 \h </w:instrText>
            </w:r>
            <w:r w:rsidR="001507F1">
              <w:rPr>
                <w:noProof/>
                <w:webHidden/>
              </w:rPr>
            </w:r>
            <w:r w:rsidR="001507F1">
              <w:rPr>
                <w:noProof/>
                <w:webHidden/>
              </w:rPr>
              <w:fldChar w:fldCharType="separate"/>
            </w:r>
            <w:r w:rsidR="001D23B4">
              <w:rPr>
                <w:noProof/>
                <w:webHidden/>
              </w:rPr>
              <w:t>220</w:t>
            </w:r>
            <w:r w:rsidR="001507F1">
              <w:rPr>
                <w:noProof/>
                <w:webHidden/>
              </w:rPr>
              <w:fldChar w:fldCharType="end"/>
            </w:r>
          </w:hyperlink>
        </w:p>
        <w:p w14:paraId="34B22186" w14:textId="537499A9" w:rsidR="001507F1" w:rsidRDefault="006C28C1">
          <w:pPr>
            <w:pStyle w:val="TOC2"/>
            <w:rPr>
              <w:rFonts w:asciiTheme="minorHAnsi" w:eastAsiaTheme="minorEastAsia" w:hAnsiTheme="minorHAnsi"/>
              <w:noProof/>
              <w:sz w:val="22"/>
              <w:lang w:val="en-ID" w:eastAsia="en-ID"/>
            </w:rPr>
          </w:pPr>
          <w:hyperlink w:anchor="_Toc224283281" w:history="1">
            <w:r w:rsidR="001507F1" w:rsidRPr="00F76A40">
              <w:rPr>
                <w:rStyle w:val="Hyperlink"/>
                <w:rFonts w:cs="Arial"/>
                <w:bCs/>
                <w:noProof/>
                <w:lang w:val="en"/>
              </w:rPr>
              <w:t>GLOSARIUM</w:t>
            </w:r>
            <w:r w:rsidR="001507F1">
              <w:rPr>
                <w:noProof/>
                <w:webHidden/>
              </w:rPr>
              <w:tab/>
            </w:r>
            <w:r w:rsidR="001507F1">
              <w:rPr>
                <w:noProof/>
                <w:webHidden/>
              </w:rPr>
              <w:fldChar w:fldCharType="begin"/>
            </w:r>
            <w:r w:rsidR="001507F1">
              <w:rPr>
                <w:noProof/>
                <w:webHidden/>
              </w:rPr>
              <w:instrText xml:space="preserve"> PAGEREF _Toc224283281 \h </w:instrText>
            </w:r>
            <w:r w:rsidR="001507F1">
              <w:rPr>
                <w:noProof/>
                <w:webHidden/>
              </w:rPr>
            </w:r>
            <w:r w:rsidR="001507F1">
              <w:rPr>
                <w:noProof/>
                <w:webHidden/>
              </w:rPr>
              <w:fldChar w:fldCharType="separate"/>
            </w:r>
            <w:r w:rsidR="001D23B4">
              <w:rPr>
                <w:noProof/>
                <w:webHidden/>
              </w:rPr>
              <w:t>221</w:t>
            </w:r>
            <w:r w:rsidR="001507F1">
              <w:rPr>
                <w:noProof/>
                <w:webHidden/>
              </w:rPr>
              <w:fldChar w:fldCharType="end"/>
            </w:r>
          </w:hyperlink>
        </w:p>
        <w:p w14:paraId="30BCD198" w14:textId="682886AE" w:rsidR="001507F1" w:rsidRDefault="006C28C1">
          <w:pPr>
            <w:pStyle w:val="TOC2"/>
            <w:rPr>
              <w:rFonts w:asciiTheme="minorHAnsi" w:eastAsiaTheme="minorEastAsia" w:hAnsiTheme="minorHAnsi"/>
              <w:noProof/>
              <w:sz w:val="22"/>
              <w:lang w:val="en-ID" w:eastAsia="en-ID"/>
            </w:rPr>
          </w:pPr>
          <w:hyperlink w:anchor="_Toc224283282" w:history="1">
            <w:r w:rsidR="001507F1" w:rsidRPr="00F76A40">
              <w:rPr>
                <w:rStyle w:val="Hyperlink"/>
                <w:rFonts w:cs="Arial"/>
                <w:bCs/>
                <w:noProof/>
                <w:lang w:val="en"/>
              </w:rPr>
              <w:t>DAFTAR PUSTAKA</w:t>
            </w:r>
            <w:r w:rsidR="001507F1">
              <w:rPr>
                <w:noProof/>
                <w:webHidden/>
              </w:rPr>
              <w:tab/>
            </w:r>
            <w:r w:rsidR="001507F1">
              <w:rPr>
                <w:noProof/>
                <w:webHidden/>
              </w:rPr>
              <w:fldChar w:fldCharType="begin"/>
            </w:r>
            <w:r w:rsidR="001507F1">
              <w:rPr>
                <w:noProof/>
                <w:webHidden/>
              </w:rPr>
              <w:instrText xml:space="preserve"> PAGEREF _Toc224283282 \h </w:instrText>
            </w:r>
            <w:r w:rsidR="001507F1">
              <w:rPr>
                <w:noProof/>
                <w:webHidden/>
              </w:rPr>
            </w:r>
            <w:r w:rsidR="001507F1">
              <w:rPr>
                <w:noProof/>
                <w:webHidden/>
              </w:rPr>
              <w:fldChar w:fldCharType="separate"/>
            </w:r>
            <w:r w:rsidR="001D23B4">
              <w:rPr>
                <w:noProof/>
                <w:webHidden/>
              </w:rPr>
              <w:t>222</w:t>
            </w:r>
            <w:r w:rsidR="001507F1">
              <w:rPr>
                <w:noProof/>
                <w:webHidden/>
              </w:rPr>
              <w:fldChar w:fldCharType="end"/>
            </w:r>
          </w:hyperlink>
        </w:p>
        <w:p w14:paraId="56C18BBC" w14:textId="6CA72D50" w:rsidR="001507F1" w:rsidRDefault="006C28C1">
          <w:pPr>
            <w:pStyle w:val="TOC1"/>
            <w:rPr>
              <w:rFonts w:asciiTheme="minorHAnsi" w:eastAsiaTheme="minorEastAsia" w:hAnsiTheme="minorHAnsi"/>
              <w:b w:val="0"/>
              <w:sz w:val="22"/>
              <w:lang w:val="en-ID" w:eastAsia="en-ID"/>
            </w:rPr>
          </w:pPr>
          <w:hyperlink w:anchor="_Toc224283283" w:history="1">
            <w:r w:rsidR="001507F1" w:rsidRPr="00F76A40">
              <w:rPr>
                <w:rStyle w:val="Hyperlink"/>
                <w:lang w:val="en-US"/>
              </w:rPr>
              <w:t>DAFTAR PUSTAKA</w:t>
            </w:r>
            <w:r w:rsidR="001507F1">
              <w:rPr>
                <w:webHidden/>
              </w:rPr>
              <w:tab/>
            </w:r>
            <w:r w:rsidR="001507F1">
              <w:rPr>
                <w:webHidden/>
              </w:rPr>
              <w:fldChar w:fldCharType="begin"/>
            </w:r>
            <w:r w:rsidR="001507F1">
              <w:rPr>
                <w:webHidden/>
              </w:rPr>
              <w:instrText xml:space="preserve"> PAGEREF _Toc224283283 \h </w:instrText>
            </w:r>
            <w:r w:rsidR="001507F1">
              <w:rPr>
                <w:webHidden/>
              </w:rPr>
            </w:r>
            <w:r w:rsidR="001507F1">
              <w:rPr>
                <w:webHidden/>
              </w:rPr>
              <w:fldChar w:fldCharType="separate"/>
            </w:r>
            <w:r w:rsidR="001D23B4">
              <w:rPr>
                <w:webHidden/>
              </w:rPr>
              <w:t>225</w:t>
            </w:r>
            <w:r w:rsidR="001507F1">
              <w:rPr>
                <w:webHidden/>
              </w:rPr>
              <w:fldChar w:fldCharType="end"/>
            </w:r>
          </w:hyperlink>
        </w:p>
        <w:p w14:paraId="5A1A8B21" w14:textId="76DE0454" w:rsidR="001507F1" w:rsidRDefault="006C28C1">
          <w:pPr>
            <w:pStyle w:val="TOC1"/>
            <w:rPr>
              <w:rFonts w:asciiTheme="minorHAnsi" w:eastAsiaTheme="minorEastAsia" w:hAnsiTheme="minorHAnsi"/>
              <w:b w:val="0"/>
              <w:sz w:val="22"/>
              <w:lang w:val="en-ID" w:eastAsia="en-ID"/>
            </w:rPr>
          </w:pPr>
          <w:hyperlink w:anchor="_Toc224283284" w:history="1">
            <w:r w:rsidR="001507F1" w:rsidRPr="00F76A40">
              <w:rPr>
                <w:rStyle w:val="Hyperlink"/>
                <w:lang w:val="en-US"/>
              </w:rPr>
              <w:t>GLOSARIUM</w:t>
            </w:r>
            <w:r w:rsidR="001507F1">
              <w:rPr>
                <w:webHidden/>
              </w:rPr>
              <w:tab/>
            </w:r>
            <w:r w:rsidR="001507F1">
              <w:rPr>
                <w:webHidden/>
              </w:rPr>
              <w:fldChar w:fldCharType="begin"/>
            </w:r>
            <w:r w:rsidR="001507F1">
              <w:rPr>
                <w:webHidden/>
              </w:rPr>
              <w:instrText xml:space="preserve"> PAGEREF _Toc224283284 \h </w:instrText>
            </w:r>
            <w:r w:rsidR="001507F1">
              <w:rPr>
                <w:webHidden/>
              </w:rPr>
            </w:r>
            <w:r w:rsidR="001507F1">
              <w:rPr>
                <w:webHidden/>
              </w:rPr>
              <w:fldChar w:fldCharType="separate"/>
            </w:r>
            <w:r w:rsidR="001D23B4">
              <w:rPr>
                <w:webHidden/>
              </w:rPr>
              <w:t>229</w:t>
            </w:r>
            <w:r w:rsidR="001507F1">
              <w:rPr>
                <w:webHidden/>
              </w:rPr>
              <w:fldChar w:fldCharType="end"/>
            </w:r>
          </w:hyperlink>
        </w:p>
        <w:p w14:paraId="0827E6EC" w14:textId="757F0EBC" w:rsidR="00E70BB7" w:rsidRPr="00E433EB" w:rsidRDefault="006C28C1" w:rsidP="001507F1">
          <w:pPr>
            <w:pStyle w:val="TOC1"/>
          </w:pPr>
          <w:hyperlink w:anchor="_Toc224283285" w:history="1">
            <w:r w:rsidR="001507F1" w:rsidRPr="00F76A40">
              <w:rPr>
                <w:rStyle w:val="Hyperlink"/>
                <w:highlight w:val="yellow"/>
              </w:rPr>
              <w:t>TENTANG PENULIS</w:t>
            </w:r>
            <w:r w:rsidR="001507F1">
              <w:rPr>
                <w:webHidden/>
              </w:rPr>
              <w:tab/>
            </w:r>
            <w:r w:rsidR="001507F1">
              <w:rPr>
                <w:webHidden/>
              </w:rPr>
              <w:fldChar w:fldCharType="begin"/>
            </w:r>
            <w:r w:rsidR="001507F1">
              <w:rPr>
                <w:webHidden/>
              </w:rPr>
              <w:instrText xml:space="preserve"> PAGEREF _Toc224283285 \h </w:instrText>
            </w:r>
            <w:r w:rsidR="001507F1">
              <w:rPr>
                <w:webHidden/>
              </w:rPr>
            </w:r>
            <w:r w:rsidR="001507F1">
              <w:rPr>
                <w:webHidden/>
              </w:rPr>
              <w:fldChar w:fldCharType="separate"/>
            </w:r>
            <w:r w:rsidR="001D23B4">
              <w:rPr>
                <w:webHidden/>
              </w:rPr>
              <w:t>231</w:t>
            </w:r>
            <w:r w:rsidR="001507F1">
              <w:rPr>
                <w:webHidden/>
              </w:rPr>
              <w:fldChar w:fldCharType="end"/>
            </w:r>
          </w:hyperlink>
          <w:r w:rsidR="0098269E" w:rsidRPr="00E433EB">
            <w:rPr>
              <w:szCs w:val="20"/>
            </w:rPr>
            <w:fldChar w:fldCharType="end"/>
          </w:r>
        </w:p>
      </w:sdtContent>
    </w:sdt>
    <w:p w14:paraId="11887D29" w14:textId="68145A51" w:rsidR="003C38A8" w:rsidRPr="00E433EB" w:rsidRDefault="003C38A8" w:rsidP="00E433EB">
      <w:pPr>
        <w:rPr>
          <w:szCs w:val="20"/>
          <w:lang w:val="en-US"/>
        </w:rPr>
        <w:sectPr w:rsidR="003C38A8" w:rsidRPr="00E433EB" w:rsidSect="00A717EF">
          <w:footerReference w:type="even" r:id="rId9"/>
          <w:footerReference w:type="default" r:id="rId10"/>
          <w:type w:val="continuous"/>
          <w:pgSz w:w="8505" w:h="13041" w:code="13"/>
          <w:pgMar w:top="1134" w:right="1134" w:bottom="1418" w:left="1418" w:header="709" w:footer="709" w:gutter="0"/>
          <w:pgNumType w:fmt="lowerRoman"/>
          <w:cols w:space="708"/>
          <w:docGrid w:linePitch="360"/>
        </w:sectPr>
      </w:pPr>
    </w:p>
    <w:bookmarkStart w:id="8" w:name="_Toc224283183"/>
    <w:p w14:paraId="0DACD636" w14:textId="77777777" w:rsidR="008E78A3" w:rsidRPr="00E433EB" w:rsidRDefault="0034307E" w:rsidP="00E433EB">
      <w:pPr>
        <w:pStyle w:val="Heading1"/>
        <w:ind w:left="142" w:hanging="142"/>
        <w:jc w:val="both"/>
        <w:rPr>
          <w:rFonts w:eastAsia="DengXian"/>
          <w:bCs/>
          <w:lang w:val="en" w:eastAsia="zh-CN"/>
        </w:rPr>
      </w:pPr>
      <w:r w:rsidRPr="00E433EB">
        <w:rPr>
          <w:noProof/>
          <w:sz w:val="48"/>
          <w:szCs w:val="48"/>
          <w:lang w:val="en-IN" w:eastAsia="en-IN"/>
        </w:rPr>
        <w:lastRenderedPageBreak/>
        <mc:AlternateContent>
          <mc:Choice Requires="wps">
            <w:drawing>
              <wp:anchor distT="0" distB="0" distL="114300" distR="114300" simplePos="0" relativeHeight="251666432" behindDoc="0" locked="0" layoutInCell="1" allowOverlap="1" wp14:anchorId="6AFAF904" wp14:editId="6C1C2ECA">
                <wp:simplePos x="0" y="0"/>
                <wp:positionH relativeFrom="margin">
                  <wp:posOffset>880745</wp:posOffset>
                </wp:positionH>
                <wp:positionV relativeFrom="paragraph">
                  <wp:posOffset>64135</wp:posOffset>
                </wp:positionV>
                <wp:extent cx="2880000" cy="1260000"/>
                <wp:effectExtent l="0" t="0" r="0" b="0"/>
                <wp:wrapNone/>
                <wp:docPr id="3" name="Rectangle 3"/>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6DD3C3F" w14:textId="1B6CD3DA" w:rsidR="0012606A" w:rsidRPr="008E78A3" w:rsidRDefault="008E78A3" w:rsidP="0034307E">
                            <w:pPr>
                              <w:jc w:val="center"/>
                              <w:rPr>
                                <w:b/>
                                <w:sz w:val="32"/>
                                <w:szCs w:val="36"/>
                                <w:lang w:val="sv-SE"/>
                              </w:rPr>
                            </w:pPr>
                            <w:r w:rsidRPr="008E78A3">
                              <w:rPr>
                                <w:b/>
                                <w:bCs/>
                                <w:sz w:val="32"/>
                                <w:szCs w:val="36"/>
                                <w:lang w:val="en"/>
                              </w:rPr>
                              <w:t xml:space="preserve">PENDAHULUAN </w:t>
                            </w:r>
                            <w:r>
                              <w:rPr>
                                <w:b/>
                                <w:bCs/>
                                <w:sz w:val="32"/>
                                <w:szCs w:val="36"/>
                                <w:lang w:val="en"/>
                              </w:rPr>
                              <w:br/>
                            </w:r>
                            <w:r w:rsidRPr="008E78A3">
                              <w:rPr>
                                <w:b/>
                                <w:bCs/>
                                <w:sz w:val="32"/>
                                <w:szCs w:val="36"/>
                                <w:lang w:val="en"/>
                              </w:rPr>
                              <w:t>DAN FILOSOFI KRIOPRESERVASI REPRODUKSI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AFAF904" id="Rectangle 3" o:spid="_x0000_s1026" style="position:absolute;left:0;text-align:left;margin-left:69.35pt;margin-top:5.05pt;width:226.75pt;height:99.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" filled="f" stroked="f" strokeweight="1pt">
                <v:textbox>
                  <w:txbxContent>
                    <w:p w14:paraId="16DD3C3F" w14:textId="1B6CD3DA" w:rsidR="0012606A" w:rsidRPr="008E78A3" w:rsidRDefault="008E78A3" w:rsidP="0034307E">
                      <w:pPr>
                        <w:jc w:val="center"/>
                        <w:rPr>
                          <w:b/>
                          <w:sz w:val="32"/>
                          <w:szCs w:val="36"/>
                          <w:lang w:val="sv-SE"/>
                        </w:rPr>
                      </w:pPr>
                      <w:r w:rsidRPr="008E78A3">
                        <w:rPr>
                          <w:b/>
                          <w:bCs/>
                          <w:sz w:val="32"/>
                          <w:szCs w:val="36"/>
                          <w:lang w:val="en"/>
                        </w:rPr>
                        <w:t xml:space="preserve">PENDAHULUAN </w:t>
                      </w:r>
                      <w:r>
                        <w:rPr>
                          <w:b/>
                          <w:bCs/>
                          <w:sz w:val="32"/>
                          <w:szCs w:val="36"/>
                          <w:lang w:val="en"/>
                        </w:rPr>
                        <w:br/>
                      </w:r>
                      <w:r w:rsidRPr="008E78A3">
                        <w:rPr>
                          <w:b/>
                          <w:bCs/>
                          <w:sz w:val="32"/>
                          <w:szCs w:val="36"/>
                          <w:lang w:val="en"/>
                        </w:rPr>
                        <w:t>DAN FILOSOFI KRIOPRESERVASI REPRODUKSI</w:t>
                      </w:r>
                    </w:p>
                  </w:txbxContent>
                </v:textbox>
                <w10:wrap anchorx="margin"/>
              </v:rect>
            </w:pict>
          </mc:Fallback>
        </mc:AlternateContent>
      </w:r>
      <w:r w:rsidR="006B0FF3" w:rsidRPr="00E433EB">
        <w:rPr>
          <w:noProof/>
          <w:sz w:val="48"/>
          <w:szCs w:val="48"/>
          <w:lang w:val="en-IN" w:eastAsia="en-IN"/>
        </w:rPr>
        <mc:AlternateContent>
          <mc:Choice Requires="wps">
            <w:drawing>
              <wp:anchor distT="0" distB="0" distL="114300" distR="114300" simplePos="0" relativeHeight="251659264" behindDoc="0" locked="0" layoutInCell="1" allowOverlap="1" wp14:anchorId="0284223B" wp14:editId="16A7D99A">
                <wp:simplePos x="0" y="0"/>
                <wp:positionH relativeFrom="column">
                  <wp:posOffset>884555</wp:posOffset>
                </wp:positionH>
                <wp:positionV relativeFrom="paragraph">
                  <wp:posOffset>64135</wp:posOffset>
                </wp:positionV>
                <wp:extent cx="0" cy="1259840"/>
                <wp:effectExtent l="19050" t="0" r="38100" b="54610"/>
                <wp:wrapNone/>
                <wp:docPr id="1" name="Straight Connector 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3B39BD3"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" strokecolor="black [3213]" strokeweight="4.5pt">
                <v:stroke joinstyle="miter"/>
              </v:line>
            </w:pict>
          </mc:Fallback>
        </mc:AlternateContent>
      </w:r>
      <w:r w:rsidR="00F01945" w:rsidRPr="00E433EB">
        <w:rPr>
          <w:sz w:val="48"/>
          <w:szCs w:val="48"/>
        </w:rPr>
        <w:t>BAB</w:t>
      </w:r>
      <w:r w:rsidR="003A554A" w:rsidRPr="00E433EB">
        <w:rPr>
          <w:lang w:val="id-ID"/>
        </w:rPr>
        <w:br/>
      </w:r>
      <w:r w:rsidR="003A554A" w:rsidRPr="00E433EB">
        <w:rPr>
          <w:sz w:val="144"/>
          <w:lang w:val="id-ID"/>
        </w:rPr>
        <w:t>1</w:t>
      </w:r>
      <w:r w:rsidR="008E78A3" w:rsidRPr="00E433EB">
        <w:rPr>
          <w:sz w:val="144"/>
          <w:lang w:val="id-ID"/>
        </w:rPr>
        <w:tab/>
      </w:r>
      <w:r w:rsidR="008E78A3" w:rsidRPr="00E433EB">
        <w:rPr>
          <w:rFonts w:eastAsia="DengXian"/>
          <w:bCs/>
          <w:color w:val="FFFFFF" w:themeColor="background1"/>
          <w:sz w:val="4"/>
          <w:szCs w:val="4"/>
          <w:lang w:val="en" w:eastAsia="zh-CN"/>
        </w:rPr>
        <w:t>PENDAHULUAN DAN FILOSOFI KRIOPRESERVASI REPRODUKSI</w:t>
      </w:r>
      <w:bookmarkEnd w:id="8"/>
    </w:p>
    <w:p w14:paraId="3236A93D" w14:textId="77777777" w:rsidR="00E5233C" w:rsidRPr="00E433EB" w:rsidRDefault="00E5233C" w:rsidP="00E433EB">
      <w:pPr>
        <w:rPr>
          <w:szCs w:val="20"/>
        </w:rPr>
      </w:pPr>
    </w:p>
    <w:p w14:paraId="6A6523A2" w14:textId="77777777" w:rsidR="008E78A3" w:rsidRPr="00E433EB" w:rsidRDefault="008E78A3" w:rsidP="00E433EB">
      <w:pPr>
        <w:rPr>
          <w:szCs w:val="20"/>
        </w:rPr>
      </w:pPr>
    </w:p>
    <w:p w14:paraId="0AE189C5" w14:textId="7079C0A6" w:rsidR="00DC48F2" w:rsidRPr="00E433EB" w:rsidRDefault="00DC48F2" w:rsidP="001507F1">
      <w:pPr>
        <w:pStyle w:val="Heading2"/>
        <w:ind w:left="284" w:hanging="284"/>
      </w:pPr>
      <w:bookmarkStart w:id="9" w:name="_vm5a70hf1z0n" w:colFirst="0" w:colLast="0"/>
      <w:bookmarkStart w:id="10" w:name="_Toc224283184"/>
      <w:bookmarkEnd w:id="9"/>
      <w:r w:rsidRPr="00E433EB">
        <w:rPr>
          <w:rFonts w:cs="Arial"/>
          <w:bCs/>
          <w:szCs w:val="20"/>
          <w:lang w:val="en"/>
        </w:rPr>
        <w:t>Pendahuluan</w:t>
      </w:r>
      <w:bookmarkEnd w:id="10"/>
    </w:p>
    <w:p w14:paraId="096EF02F" w14:textId="77777777" w:rsidR="00DC48F2" w:rsidRPr="00E433EB" w:rsidRDefault="00DC48F2" w:rsidP="001507F1">
      <w:pPr>
        <w:ind w:left="284" w:firstLine="567"/>
        <w:rPr>
          <w:rFonts w:cs="Arial"/>
          <w:szCs w:val="20"/>
          <w:lang w:val="en"/>
        </w:rPr>
      </w:pPr>
      <w:r w:rsidRPr="00E433EB">
        <w:rPr>
          <w:rFonts w:cs="Arial"/>
          <w:szCs w:val="20"/>
          <w:lang w:val="en"/>
        </w:rPr>
        <w:t>Kemampuan untuk menghentikan waktu pada level biologis merupakan salah satu pencapaian paling signifikan dalam ilmu biomedis modern. Kriopreservasi, atau teknik pembekuan sel dan jaringan pada suhu sangat rendah, merepresentasikan upaya manusia untuk menangguhkan proses kehidupan demi tujuan masa depan. Dalam konteks biologi reproduksi, kriopreservasi spermatozoa telah merevolusi cara kita mengelola fertilitas, melestarikan keanekaragaman genetik, dan meningkatkan efisiensi program pemuliaan pada hewan (Sharafi et al., 2022). Teknik ini memungkinkan penyimpanan jangka panjang materi genetik jantan yang berharga, melintasi batasan geografis dan temporal yang sebelumnya tidak terbayangkan.</w:t>
      </w:r>
    </w:p>
    <w:p w14:paraId="0000F599" w14:textId="77777777" w:rsidR="00DC48F2" w:rsidRPr="00E433EB" w:rsidRDefault="00DC48F2" w:rsidP="001507F1">
      <w:pPr>
        <w:ind w:left="284" w:firstLine="567"/>
        <w:rPr>
          <w:rFonts w:cs="Arial"/>
          <w:szCs w:val="20"/>
          <w:lang w:val="en"/>
        </w:rPr>
      </w:pPr>
      <w:r w:rsidRPr="00E433EB">
        <w:rPr>
          <w:rFonts w:cs="Arial"/>
          <w:szCs w:val="20"/>
          <w:lang w:val="en"/>
        </w:rPr>
        <w:t>Konsep di balik kriopreservasi tampak sederhana yaitu mendinginkan sel hingga ke suhu nitrogen cair (-196°C) untuk menghentikan semua aktivitas metabolik. Akan tetapi, realitas proses ini jauh lebih kompleks dan penuh tantangan. Air, yang merupakan komponen utama sel, berubah menjadi kristal es yang tajam saat membeku, berpotensi merusak struktur-struktur internal sel yang sangat rapuh (Whaley et al., 2021). Membran sel, mitokondria, dan materi genetik di dalam nukleus semuanya rentan terhadap kerusakan fisik dan kimiawi selama siklus pembekuan dan pencairan.</w:t>
      </w:r>
    </w:p>
    <w:p w14:paraId="583E986E" w14:textId="77777777" w:rsidR="008E78A3" w:rsidRPr="00E433EB" w:rsidRDefault="008E78A3" w:rsidP="001507F1">
      <w:pPr>
        <w:spacing w:after="160"/>
        <w:ind w:left="284"/>
        <w:jc w:val="left"/>
        <w:rPr>
          <w:rFonts w:cs="Arial"/>
          <w:szCs w:val="20"/>
          <w:lang w:val="en"/>
        </w:rPr>
      </w:pPr>
      <w:r w:rsidRPr="00E433EB">
        <w:rPr>
          <w:rFonts w:cs="Arial"/>
          <w:szCs w:val="20"/>
          <w:lang w:val="en"/>
        </w:rPr>
        <w:br w:type="page"/>
      </w:r>
    </w:p>
    <w:p w14:paraId="3FDA9CBD" w14:textId="34B32927" w:rsidR="00DC48F2" w:rsidRPr="00E433EB" w:rsidRDefault="00DC48F2" w:rsidP="001507F1">
      <w:pPr>
        <w:ind w:left="284" w:firstLine="567"/>
        <w:rPr>
          <w:rFonts w:cs="Arial"/>
          <w:szCs w:val="20"/>
          <w:lang w:val="en"/>
        </w:rPr>
      </w:pPr>
      <w:r w:rsidRPr="00E433EB">
        <w:rPr>
          <w:rFonts w:cs="Arial"/>
          <w:szCs w:val="20"/>
          <w:lang w:val="en"/>
        </w:rPr>
        <w:lastRenderedPageBreak/>
        <w:t>Tantangan fundamental ini mendorong pengembangan agen pelindung yang dikenal sebagai krioprotektan (</w:t>
      </w:r>
      <w:r w:rsidRPr="00E433EB">
        <w:rPr>
          <w:rFonts w:cs="Arial"/>
          <w:i/>
          <w:iCs/>
          <w:szCs w:val="20"/>
          <w:lang w:val="en"/>
        </w:rPr>
        <w:t>cryoprotective agents</w:t>
      </w:r>
      <w:r w:rsidRPr="00E433EB">
        <w:rPr>
          <w:rFonts w:cs="Arial"/>
          <w:szCs w:val="20"/>
          <w:lang w:val="en"/>
        </w:rPr>
        <w:t xml:space="preserve"> atau CPAs). Zat-zat kimia ini bekerja dengan berbagai mekanisme untuk memitigasi kerusakan seluler, mulai dari mencegah pembentukan kristal es besar hingga menstabilkan membran sel (Murray &amp; Gibson, 2022). Gliserol, sebagai salah satu krioprotektan pertama dan paling umum digunakan, telah menjadi tulang punggung protokol pembekuan sperma selama beberapa dekade. Kemampuannya untuk menembus membran sel dan menggantikan air intraseluler menjadikannya agen yang efektif.</w:t>
      </w:r>
    </w:p>
    <w:p w14:paraId="40BBD44E" w14:textId="77777777" w:rsidR="00DC48F2" w:rsidRPr="00E433EB" w:rsidRDefault="00DC48F2" w:rsidP="001507F1">
      <w:pPr>
        <w:ind w:left="284" w:firstLine="567"/>
        <w:rPr>
          <w:rFonts w:cs="Arial"/>
          <w:szCs w:val="20"/>
          <w:lang w:val="en"/>
        </w:rPr>
      </w:pPr>
      <w:r w:rsidRPr="00E433EB">
        <w:rPr>
          <w:rFonts w:cs="Arial"/>
          <w:szCs w:val="20"/>
          <w:lang w:val="en"/>
        </w:rPr>
        <w:t>Meskipun demikian, penggunaan gliserol secara tunggal tidak lepas dari masalah. Pada konsentrasi tinggi yang dibutuhkan untuk proteksi optimal, gliserol justru menunjukkan efek toksik dan dapat menyebabkan stres osmotik yang merusak sel (Lin et al., 2023). Paradigma ini memicu pencarian strategi baru, di mana para ilmuwan mulai mengeksplorasi penggunaan kombinasi krioprotektan. Pendekatan ini didasarkan pada hipotesis bahwa sinergi antara dua atau lebih agen dengan mekanisme kerja yang berbeda dapat memberikan perlindungan yang lebih superior dengan tingkat toksisitas yang lebih rendah.</w:t>
      </w:r>
    </w:p>
    <w:p w14:paraId="00CC8D34" w14:textId="77777777" w:rsidR="00DC48F2" w:rsidRPr="00E433EB" w:rsidRDefault="00DC48F2" w:rsidP="001507F1">
      <w:pPr>
        <w:ind w:left="284" w:firstLine="567"/>
        <w:rPr>
          <w:rFonts w:cs="Arial"/>
          <w:szCs w:val="20"/>
          <w:lang w:val="en"/>
        </w:rPr>
      </w:pPr>
      <w:r w:rsidRPr="00E433EB">
        <w:rPr>
          <w:rFonts w:cs="Arial"/>
          <w:szCs w:val="20"/>
          <w:lang w:val="en"/>
        </w:rPr>
        <w:t>Salah satu kombinasi yang paling menjanjikan adalah antara krioprotektan permeabel seperti gliserol dengan krioprotektan non-permeabel seperti gula kompleks, misalnya rafinosa. Rafinosa, sebuah trisakarida, tidak dapat masuk ke dalam sel dan bekerja di lingkungan ekstraseluler (Larasati et al., 2022). Keberadaannya di luar sel menciptakan gradien osmotik yang mendorong keluarnya air dari dalam sel secara terkontrol, sebuah proses dehidrasi parsial yang krusial untuk mencegah pembentukan es intraseluler.</w:t>
      </w:r>
    </w:p>
    <w:p w14:paraId="4251C7B3" w14:textId="77777777" w:rsidR="00DC48F2" w:rsidRPr="00E433EB" w:rsidRDefault="00DC48F2" w:rsidP="001507F1">
      <w:pPr>
        <w:ind w:left="284" w:firstLine="567"/>
        <w:rPr>
          <w:rFonts w:cs="Arial"/>
          <w:szCs w:val="20"/>
          <w:lang w:val="en"/>
        </w:rPr>
      </w:pPr>
      <w:r w:rsidRPr="00E433EB">
        <w:rPr>
          <w:rFonts w:cs="Arial"/>
          <w:szCs w:val="20"/>
          <w:lang w:val="en"/>
        </w:rPr>
        <w:t xml:space="preserve">Kombinasi ini secara teoretis menawarkan perlindungan ganda. Rafinosa melindungi sel dari luar dengan menstabilkan membran dan mengurangi jumlah air yang akan membeku di dalam sel, sementara gliserol melindungi dari dalam dengan menurunkan titik beku sitoplasma dan mencegah pembentukan kristal es yang mematikan. Sinergi ini berpotensi mengurangi </w:t>
      </w:r>
      <w:r w:rsidRPr="00E433EB">
        <w:rPr>
          <w:rFonts w:cs="Arial"/>
          <w:szCs w:val="20"/>
          <w:lang w:val="en"/>
        </w:rPr>
        <w:lastRenderedPageBreak/>
        <w:t>konsentrasi gliserol yang dibutuhkan, sehingga meminimalkan efek toksiknya (Khalil et al., 2024). Pengujian hipotesis ini memerlukan model hewan yang andal dan terstandarisasi.</w:t>
      </w:r>
    </w:p>
    <w:p w14:paraId="566706A1" w14:textId="77777777" w:rsidR="00DC48F2" w:rsidRPr="00E433EB" w:rsidRDefault="00DC48F2" w:rsidP="001507F1">
      <w:pPr>
        <w:ind w:left="284" w:firstLine="567"/>
        <w:rPr>
          <w:rFonts w:cs="Arial"/>
          <w:szCs w:val="20"/>
          <w:lang w:val="en"/>
        </w:rPr>
      </w:pPr>
      <w:r w:rsidRPr="00E433EB">
        <w:rPr>
          <w:rFonts w:cs="Arial"/>
          <w:szCs w:val="20"/>
          <w:lang w:val="en"/>
        </w:rPr>
        <w:t>Mencit (</w:t>
      </w:r>
      <w:r w:rsidRPr="00E433EB">
        <w:rPr>
          <w:rFonts w:cs="Arial"/>
          <w:i/>
          <w:iCs/>
          <w:szCs w:val="20"/>
          <w:lang w:val="en"/>
        </w:rPr>
        <w:t>Mus musculus</w:t>
      </w:r>
      <w:r w:rsidRPr="00E433EB">
        <w:rPr>
          <w:rFonts w:cs="Arial"/>
          <w:szCs w:val="20"/>
          <w:lang w:val="en"/>
        </w:rPr>
        <w:t>) telah lama menjadi model pilihan dalam penelitian biomedis karena berbagai keunggulannya, termasuk siklus reproduksi yang pendek, kesamaan genetik dengan mamalia lain, dan kemudahan manipulasi di laboratorium (Mochida et al., 2021). Spermatozoa mencit, meskipun demikian, dikenal sangat sensitif terhadap proses kriopreservasi, menjadikannya model yang ideal untuk menguji dan memvalidasi protokol pembekuan yang lebih canggih dan efektif. Keberhasilan dalam meningkatkan kualitas sperma beku mencit memiliki implikasi langsung terhadap efisiensi manajemen galur tikus transgenik dan upaya konservasi genetik.</w:t>
      </w:r>
    </w:p>
    <w:p w14:paraId="4976234F" w14:textId="77777777" w:rsidR="00DC48F2" w:rsidRPr="00E433EB" w:rsidRDefault="00DC48F2" w:rsidP="001507F1">
      <w:pPr>
        <w:ind w:left="284" w:firstLine="567"/>
        <w:rPr>
          <w:rFonts w:cs="Arial"/>
          <w:szCs w:val="20"/>
          <w:lang w:val="en"/>
        </w:rPr>
      </w:pPr>
      <w:r w:rsidRPr="00E433EB">
        <w:rPr>
          <w:rFonts w:cs="Arial"/>
          <w:szCs w:val="20"/>
          <w:lang w:val="en"/>
        </w:rPr>
        <w:t xml:space="preserve">Buku ini secara spesifik akan mengupas tuntas inovasi kombinasi gliserol dan rafinosa dalam bio-kriopreservasi spermatozoa mencit. Analisis akan mencakup spektrum yang luas, mulai dari evaluasi parameter-parameter fungsional dasar seperti motilitas dan viabilitas, hingga investigasi mendalam pada level ultrastruktur menggunakan mikroskop elektron. Lebih jauh lagi, pembahasan akan menyentuh aspek-aspek molekuler krusial seperti kerusakan membran, disfungsi mitokondria, stres oksidatif, jalur apoptosis melalui ekspresi Caspase-3, dan peran protein pelindung seperti HSPA1. </w:t>
      </w:r>
      <w:r w:rsidRPr="001507F1">
        <w:rPr>
          <w:rFonts w:cs="Arial"/>
          <w:szCs w:val="20"/>
          <w:highlight w:val="yellow"/>
          <w:lang w:val="en"/>
        </w:rPr>
        <w:t xml:space="preserve">Pada akhirnya, semua temuan ini akan divalidasi melalui tolok ukur fungsional tertinggi: keberhasilan fertilisasi </w:t>
      </w:r>
      <w:r w:rsidRPr="001507F1">
        <w:rPr>
          <w:rFonts w:cs="Arial"/>
          <w:i/>
          <w:iCs/>
          <w:szCs w:val="20"/>
          <w:highlight w:val="yellow"/>
          <w:lang w:val="en"/>
        </w:rPr>
        <w:t>in vitro</w:t>
      </w:r>
      <w:r w:rsidRPr="001507F1">
        <w:rPr>
          <w:rFonts w:cs="Arial"/>
          <w:szCs w:val="20"/>
          <w:highlight w:val="yellow"/>
          <w:lang w:val="en"/>
        </w:rPr>
        <w:t xml:space="preserve"> (IVF) dan kualitas embrio yang dihasilkan.</w:t>
      </w:r>
    </w:p>
    <w:p w14:paraId="07D3DFEA" w14:textId="77777777" w:rsidR="008E78A3" w:rsidRPr="00E433EB" w:rsidRDefault="008E78A3" w:rsidP="00E433EB">
      <w:pPr>
        <w:rPr>
          <w:rFonts w:cs="Arial"/>
          <w:szCs w:val="20"/>
          <w:lang w:val="en"/>
        </w:rPr>
      </w:pPr>
    </w:p>
    <w:p w14:paraId="543558DA" w14:textId="60B3EB2E" w:rsidR="00DC48F2" w:rsidRPr="00E433EB" w:rsidRDefault="00DC48F2" w:rsidP="00E433EB">
      <w:pPr>
        <w:pStyle w:val="Heading2"/>
        <w:ind w:left="284" w:hanging="284"/>
        <w:rPr>
          <w:rFonts w:cs="Arial"/>
          <w:bCs/>
          <w:szCs w:val="20"/>
          <w:lang w:val="en"/>
        </w:rPr>
      </w:pPr>
      <w:bookmarkStart w:id="11" w:name="_s87wvf5kszxq" w:colFirst="0" w:colLast="0"/>
      <w:bookmarkStart w:id="12" w:name="_Toc224283185"/>
      <w:bookmarkEnd w:id="11"/>
      <w:r w:rsidRPr="00E433EB">
        <w:rPr>
          <w:rFonts w:cs="Arial"/>
          <w:bCs/>
          <w:szCs w:val="20"/>
          <w:lang w:val="en"/>
        </w:rPr>
        <w:t>Konsep Dasar Preservasi Sel Germinal</w:t>
      </w:r>
      <w:bookmarkEnd w:id="12"/>
    </w:p>
    <w:p w14:paraId="1D9E8428" w14:textId="60B22C6F" w:rsidR="00DC48F2" w:rsidRPr="00E433EB" w:rsidRDefault="00DC48F2" w:rsidP="00E433EB">
      <w:pPr>
        <w:pStyle w:val="ListParagraph"/>
        <w:numPr>
          <w:ilvl w:val="0"/>
          <w:numId w:val="2"/>
        </w:numPr>
        <w:ind w:left="568" w:hanging="284"/>
        <w:contextualSpacing w:val="0"/>
        <w:rPr>
          <w:rFonts w:cs="Arial"/>
          <w:b/>
          <w:bCs/>
          <w:szCs w:val="20"/>
          <w:lang w:val="en"/>
        </w:rPr>
      </w:pPr>
      <w:bookmarkStart w:id="13" w:name="_saglqelfd2kp" w:colFirst="0" w:colLast="0"/>
      <w:bookmarkEnd w:id="13"/>
      <w:r w:rsidRPr="00E433EB">
        <w:rPr>
          <w:rFonts w:cs="Arial"/>
          <w:b/>
          <w:bCs/>
          <w:szCs w:val="20"/>
          <w:lang w:val="en"/>
        </w:rPr>
        <w:t>Urgensi bank sperma dalam bioteknologi</w:t>
      </w:r>
    </w:p>
    <w:p w14:paraId="6540A7A7" w14:textId="77777777" w:rsidR="00DC48F2" w:rsidRPr="00E433EB" w:rsidRDefault="00DC48F2" w:rsidP="00E433EB">
      <w:pPr>
        <w:ind w:left="568" w:firstLine="567"/>
        <w:rPr>
          <w:rFonts w:cs="Arial"/>
          <w:szCs w:val="20"/>
          <w:lang w:val="en"/>
        </w:rPr>
      </w:pPr>
      <w:r w:rsidRPr="00E433EB">
        <w:rPr>
          <w:rFonts w:cs="Arial"/>
          <w:szCs w:val="20"/>
          <w:lang w:val="en"/>
        </w:rPr>
        <w:t xml:space="preserve">Pernahkah terbayangkan bagaimana materi genetik dari hewan pejantan unggul yang hidup puluhan tahun lalu masih dapat menghasilkan keturunan di masa kini? Kemampuan ini bukan lagi fiksi ilmiah, melainkan realitas yang dimungkinkan oleh bank sperma. Bank sperma, atau </w:t>
      </w:r>
      <w:r w:rsidRPr="00E433EB">
        <w:rPr>
          <w:rFonts w:cs="Arial"/>
          <w:i/>
          <w:iCs/>
          <w:szCs w:val="20"/>
          <w:lang w:val="en"/>
        </w:rPr>
        <w:lastRenderedPageBreak/>
        <w:t>cryobank</w:t>
      </w:r>
      <w:r w:rsidRPr="00E433EB">
        <w:rPr>
          <w:rFonts w:cs="Arial"/>
          <w:szCs w:val="20"/>
          <w:lang w:val="en"/>
        </w:rPr>
        <w:t>, adalah fasilitas yang didedikasikan untuk pengumpulan, pemrosesan, pembekuan, dan penyimpanan jangka panjang sel germinal jantan (spermatozoa) dalam nitrogen cair (Sharafi et al., 2022). Urgensinya dalam bioteknologi modern tersebar di berbagai sektor, mulai dari peternakan, konservasi spesies langka, hingga penelitian biomedis.</w:t>
      </w:r>
    </w:p>
    <w:p w14:paraId="7C6CA98D" w14:textId="77777777" w:rsidR="00DC48F2" w:rsidRPr="00E433EB" w:rsidRDefault="00DC48F2" w:rsidP="00E433EB">
      <w:pPr>
        <w:ind w:left="568" w:firstLine="567"/>
        <w:rPr>
          <w:rFonts w:cs="Arial"/>
          <w:szCs w:val="20"/>
          <w:lang w:val="en"/>
        </w:rPr>
      </w:pPr>
      <w:r w:rsidRPr="00E433EB">
        <w:rPr>
          <w:rFonts w:cs="Arial"/>
          <w:szCs w:val="20"/>
          <w:lang w:val="en"/>
        </w:rPr>
        <w:t>Di sektor peternakan, bank sperma memungkinkan penyebaran materi genetik dari pejantan-pejantan dengan sifat unggul (misalnya, produksi susu tinggi atau ketahanan penyakit) secara global tanpa perlu memindahkan hewan secara fisik. Hal ini secara dramatis meningkatkan efisiensi program pemuliaan dan mempercepat kemajuan genetik dalam suatu populasi (Feng et al., 2025). Dalam konteks konservasi, bank sperma berfungsi sebagai "bahtera Nuh" genetik, menyimpan materi dari spesies-spesies terancam punah untuk program pengembangbiakan di masa depan dan menjaga keanekaragaman hayati dari kepunahan. Di bidang biomedis, terutama dalam penelitian yang menggunakan model hewan seperti mencit, bank sperma sangat krusial untuk mengamankan galur-galur hasil rekayasa genetik yang berharga dan mahal, mengurangi biaya pemeliharaan koloni hewan hidup (Mochida et al., 2021).</w:t>
      </w:r>
    </w:p>
    <w:p w14:paraId="6FB17809" w14:textId="550577A9" w:rsidR="00DC48F2" w:rsidRPr="00E433EB" w:rsidRDefault="00DC48F2" w:rsidP="00E433EB">
      <w:pPr>
        <w:pStyle w:val="ListParagraph"/>
        <w:numPr>
          <w:ilvl w:val="0"/>
          <w:numId w:val="2"/>
        </w:numPr>
        <w:ind w:left="568" w:hanging="284"/>
        <w:contextualSpacing w:val="0"/>
        <w:rPr>
          <w:rFonts w:cs="Arial"/>
          <w:b/>
          <w:bCs/>
          <w:szCs w:val="20"/>
          <w:lang w:val="en"/>
        </w:rPr>
      </w:pPr>
      <w:bookmarkStart w:id="14" w:name="_ci6prutc8hyo" w:colFirst="0" w:colLast="0"/>
      <w:bookmarkEnd w:id="14"/>
      <w:r w:rsidRPr="00E433EB">
        <w:rPr>
          <w:rFonts w:cs="Arial"/>
          <w:b/>
          <w:bCs/>
          <w:szCs w:val="20"/>
          <w:lang w:val="en"/>
        </w:rPr>
        <w:t>Prinsip dasar pembekuan sel hewan</w:t>
      </w:r>
    </w:p>
    <w:p w14:paraId="0656EE2E" w14:textId="77777777" w:rsidR="00DC48F2" w:rsidRPr="00E433EB" w:rsidRDefault="00DC48F2" w:rsidP="00E433EB">
      <w:pPr>
        <w:ind w:left="568" w:firstLine="567"/>
        <w:rPr>
          <w:rFonts w:cs="Arial"/>
          <w:szCs w:val="20"/>
          <w:lang w:val="en"/>
        </w:rPr>
      </w:pPr>
      <w:r w:rsidRPr="00E433EB">
        <w:rPr>
          <w:rFonts w:cs="Arial"/>
          <w:szCs w:val="20"/>
          <w:lang w:val="en"/>
        </w:rPr>
        <w:t xml:space="preserve">Membekukan sel hidup adalah sebuah paradoks; proses yang bertujuan untuk mengawetkan kehidupan justru dapat mematikannya jika tidak dilakukan dengan benar. Prinsip dasar pembekuan sel hewan berpusat pada pengelolaan fase transisi air dari cair menjadi padat. Ketika suhu turun di bawah titik beku, air di dalam dan di luar sel mulai membentuk kristal es. Pembentukan kristal es intraseluler hampir selalu bersifat fatal karena dapat merobek organel dan membran sel dari dalam (Whaley et al., 2021). Oleh karena itu, tujuan utama dari setiap protokol </w:t>
      </w:r>
      <w:r w:rsidRPr="00E433EB">
        <w:rPr>
          <w:rFonts w:cs="Arial"/>
          <w:szCs w:val="20"/>
          <w:lang w:val="en"/>
        </w:rPr>
        <w:lastRenderedPageBreak/>
        <w:t>kriopreservasi adalah untuk menghindari atau meminimalkan pembentukan es intraseluler.</w:t>
      </w:r>
    </w:p>
    <w:p w14:paraId="4FFC0665" w14:textId="4DCC5FC4" w:rsidR="00DC48F2" w:rsidRPr="00E433EB" w:rsidRDefault="00DC48F2" w:rsidP="00E433EB">
      <w:pPr>
        <w:ind w:left="568" w:firstLine="567"/>
        <w:rPr>
          <w:rFonts w:cs="Arial"/>
          <w:szCs w:val="20"/>
          <w:lang w:val="en"/>
        </w:rPr>
      </w:pPr>
      <w:r w:rsidRPr="00E433EB">
        <w:rPr>
          <w:rFonts w:cs="Arial"/>
          <w:szCs w:val="20"/>
          <w:lang w:val="en"/>
        </w:rPr>
        <w:t>Untuk mencapai tujuan ini, dua strategi utama digunakan: pembekuan lambat (</w:t>
      </w:r>
      <w:r w:rsidRPr="00E433EB">
        <w:rPr>
          <w:rFonts w:cs="Arial"/>
          <w:i/>
          <w:iCs/>
          <w:szCs w:val="20"/>
          <w:lang w:val="en"/>
        </w:rPr>
        <w:t>slow freezing</w:t>
      </w:r>
      <w:r w:rsidRPr="00E433EB">
        <w:rPr>
          <w:rFonts w:cs="Arial"/>
          <w:szCs w:val="20"/>
          <w:lang w:val="en"/>
        </w:rPr>
        <w:t>) dan vitrifikasi. Dalam pembekuan lambat, suhu diturunkan secara bertahap, memungkinkan air untuk keluar dari sel melalui osmosis ke lingkungan ekstraseluler yang membeku lebih dulu. Proses dehidrasi ini mengurangi jumlah air di dalam sel yang dapat berubah menjadi kristal es. Penggunaan krioprotektan seperti gliserol sangat penting dalam metode ini untuk melindungi sel dari kerusakan akibat larutan yang menjadi sangat pekat (efek larutan) dan menstabilkan membran (Murray &amp; Gibson, 2022). Vitrifikasi, di sisi lain, adalah proses pendinginan sangat cepat yang mengubah larutan menjadi keadaan padat seperti kaca (</w:t>
      </w:r>
      <w:r w:rsidRPr="00E433EB">
        <w:rPr>
          <w:rFonts w:cs="Arial"/>
          <w:i/>
          <w:iCs/>
          <w:szCs w:val="20"/>
          <w:lang w:val="en"/>
        </w:rPr>
        <w:t>glassy state</w:t>
      </w:r>
      <w:r w:rsidRPr="00E433EB">
        <w:rPr>
          <w:rFonts w:cs="Arial"/>
          <w:szCs w:val="20"/>
          <w:lang w:val="en"/>
        </w:rPr>
        <w:t>) tanpa pembentukan kristal es sama sekali, meskipun ini memerlukan konsentrasi krioprotektan yang sangat tinggi.</w:t>
      </w:r>
    </w:p>
    <w:p w14:paraId="128E2690" w14:textId="5A17903E" w:rsidR="00DC48F2" w:rsidRPr="00E433EB" w:rsidRDefault="00DC48F2" w:rsidP="00E433EB">
      <w:pPr>
        <w:pStyle w:val="ListParagraph"/>
        <w:numPr>
          <w:ilvl w:val="0"/>
          <w:numId w:val="2"/>
        </w:numPr>
        <w:ind w:left="568" w:hanging="284"/>
        <w:contextualSpacing w:val="0"/>
        <w:rPr>
          <w:rFonts w:cs="Arial"/>
          <w:b/>
          <w:bCs/>
          <w:szCs w:val="20"/>
          <w:lang w:val="en"/>
        </w:rPr>
      </w:pPr>
      <w:bookmarkStart w:id="15" w:name="_86ryjtbrivsv" w:colFirst="0" w:colLast="0"/>
      <w:bookmarkEnd w:id="15"/>
      <w:r w:rsidRPr="00E433EB">
        <w:rPr>
          <w:rFonts w:cs="Arial"/>
          <w:b/>
          <w:bCs/>
          <w:szCs w:val="20"/>
          <w:lang w:val="en"/>
        </w:rPr>
        <w:t>Tantangan biologis pada spermatozoa mencit</w:t>
      </w:r>
    </w:p>
    <w:p w14:paraId="726A1BEE" w14:textId="77777777" w:rsidR="00DC48F2" w:rsidRPr="00E433EB" w:rsidRDefault="00DC48F2" w:rsidP="00E433EB">
      <w:pPr>
        <w:ind w:left="568" w:firstLine="567"/>
        <w:rPr>
          <w:rFonts w:cs="Arial"/>
          <w:szCs w:val="20"/>
          <w:lang w:val="en"/>
        </w:rPr>
      </w:pPr>
      <w:r w:rsidRPr="00E433EB">
        <w:rPr>
          <w:rFonts w:cs="Arial"/>
          <w:szCs w:val="20"/>
          <w:lang w:val="en"/>
        </w:rPr>
        <w:t>Meskipun prinsip umum kriopreservasi berlaku untuk banyak jenis sel, spermatozoa, dan khususnya spermatozoa mencit, menghadirkan tantangan biologis yang unik. Sel sperma memiliki rasio permukaan terhadap volume yang sangat besar dan kandungan air yang relatif sedikit, membuatnya sangat rentan terhadap stres osmotik (perubahan volume sel akibat pergerakan air) selama penambahan dan pengenceran krioprotektan (Buranaamnuay et al., 2022). Struktur morfologinya yang kompleks, dengan kepala berbentuk kait dan ekor yang panjang, juga menambah kerentanannya terhadap kerusakan mekanis.</w:t>
      </w:r>
    </w:p>
    <w:p w14:paraId="6BBE6D73" w14:textId="38330A08" w:rsidR="00DC48F2" w:rsidRPr="00E433EB" w:rsidRDefault="00DC48F2" w:rsidP="00E433EB">
      <w:pPr>
        <w:ind w:left="568" w:firstLine="567"/>
        <w:rPr>
          <w:rFonts w:cs="Arial"/>
          <w:szCs w:val="20"/>
          <w:lang w:val="en"/>
        </w:rPr>
      </w:pPr>
      <w:r w:rsidRPr="00E433EB">
        <w:rPr>
          <w:rFonts w:cs="Arial"/>
          <w:szCs w:val="20"/>
          <w:lang w:val="en"/>
        </w:rPr>
        <w:t xml:space="preserve">Secara spesifik, membran plasma spermatozoa mencit memiliki komposisi lipid yang unik yang membuatnya sangat sensitif terhadap perubahan suhu mendadak atau </w:t>
      </w:r>
      <w:r w:rsidRPr="00E433EB">
        <w:rPr>
          <w:rFonts w:cs="Arial"/>
          <w:i/>
          <w:iCs/>
          <w:szCs w:val="20"/>
          <w:lang w:val="en"/>
        </w:rPr>
        <w:t>cold shock</w:t>
      </w:r>
      <w:r w:rsidRPr="00E433EB">
        <w:rPr>
          <w:rFonts w:cs="Arial"/>
          <w:szCs w:val="20"/>
          <w:lang w:val="en"/>
        </w:rPr>
        <w:t xml:space="preserve"> (dibahas lebih lanjut di subbab </w:t>
      </w:r>
      <w:r w:rsidR="00FA75E8" w:rsidRPr="00E433EB">
        <w:rPr>
          <w:rFonts w:cs="Arial"/>
          <w:szCs w:val="20"/>
          <w:lang w:val="en"/>
        </w:rPr>
        <w:t xml:space="preserve">B poin </w:t>
      </w:r>
      <w:r w:rsidRPr="00E433EB">
        <w:rPr>
          <w:rFonts w:cs="Arial"/>
          <w:szCs w:val="20"/>
          <w:lang w:val="en"/>
        </w:rPr>
        <w:t xml:space="preserve">1). Selain itu, tudung akrosom yang berada di ujung kepala sperma, sebuah struktur krusial untuk proses fertilisasi, sangat </w:t>
      </w:r>
      <w:r w:rsidRPr="00E433EB">
        <w:rPr>
          <w:rFonts w:cs="Arial"/>
          <w:szCs w:val="20"/>
          <w:lang w:val="en"/>
        </w:rPr>
        <w:lastRenderedPageBreak/>
        <w:t>mudah rusak selama siklus pembekuan-pencairan (Larasati et al., 2024). Sensitivitas tinggi ini menyebabkan tingkat keberhasilan kriopreservasi sperma mencit secara historis lebih rendah dibandingkan dengan spesies lain seperti sapi atau manusia, sehingga mendorong penelitian intensif untuk mengembangkan media dan protokol yang lebih optimal (Mochida et al., 2021).</w:t>
      </w:r>
    </w:p>
    <w:p w14:paraId="0379B584" w14:textId="4E4F7A67" w:rsidR="00DC48F2" w:rsidRPr="00E433EB" w:rsidRDefault="00DC48F2" w:rsidP="00E433EB">
      <w:pPr>
        <w:pStyle w:val="ListParagraph"/>
        <w:numPr>
          <w:ilvl w:val="0"/>
          <w:numId w:val="2"/>
        </w:numPr>
        <w:ind w:left="568" w:hanging="284"/>
        <w:contextualSpacing w:val="0"/>
        <w:rPr>
          <w:rFonts w:cs="Arial"/>
          <w:b/>
          <w:bCs/>
          <w:szCs w:val="20"/>
          <w:lang w:val="en"/>
        </w:rPr>
      </w:pPr>
      <w:bookmarkStart w:id="16" w:name="_yhyimapyl9ol" w:colFirst="0" w:colLast="0"/>
      <w:bookmarkEnd w:id="16"/>
      <w:r w:rsidRPr="00E433EB">
        <w:rPr>
          <w:rFonts w:cs="Arial"/>
          <w:b/>
          <w:bCs/>
          <w:szCs w:val="20"/>
          <w:lang w:val="en"/>
        </w:rPr>
        <w:t>Peran kriopreservasi dalam konservasi genetik</w:t>
      </w:r>
    </w:p>
    <w:p w14:paraId="6F35293F" w14:textId="77777777" w:rsidR="00DC48F2" w:rsidRPr="00E433EB" w:rsidRDefault="00DC48F2" w:rsidP="00E433EB">
      <w:pPr>
        <w:ind w:left="568" w:firstLine="567"/>
        <w:rPr>
          <w:rFonts w:cs="Arial"/>
          <w:szCs w:val="20"/>
          <w:lang w:val="en"/>
        </w:rPr>
      </w:pPr>
      <w:r w:rsidRPr="00E433EB">
        <w:rPr>
          <w:rFonts w:cs="Arial"/>
          <w:szCs w:val="20"/>
          <w:lang w:val="en"/>
        </w:rPr>
        <w:t>Kriopreservasi adalah salah satu alat paling ampuh dalam gudang senjata para ahli biologi konservasi. Di dunia yang menghadapi tingkat kepunahan spesies yang belum pernah terjadi sebelumnya, bank genetik beku (</w:t>
      </w:r>
      <w:r w:rsidRPr="00E433EB">
        <w:rPr>
          <w:rFonts w:cs="Arial"/>
          <w:i/>
          <w:iCs/>
          <w:szCs w:val="20"/>
          <w:lang w:val="en"/>
        </w:rPr>
        <w:t>frozen zoos</w:t>
      </w:r>
      <w:r w:rsidRPr="00E433EB">
        <w:rPr>
          <w:rFonts w:cs="Arial"/>
          <w:szCs w:val="20"/>
          <w:lang w:val="en"/>
        </w:rPr>
        <w:t>) menawarkan jaring pengaman terakhir. Dengan menyimpan sperma, oosit, dan embrio dari hewan-hewan langka, kita dapat melestarikan keragaman genetik mereka untuk waktu yang tidak terbatas, bahkan jika populasi liar mereka punah (Sharafi et al., 2022). Upaya ini memastikan bahwa materi genetik yang mewakili adaptasi evolusioner selama ribuan tahun tidak hilang selamanya.</w:t>
      </w:r>
    </w:p>
    <w:p w14:paraId="657C3ABD" w14:textId="77777777" w:rsidR="00DC48F2" w:rsidRPr="00E433EB" w:rsidRDefault="00DC48F2" w:rsidP="00E433EB">
      <w:pPr>
        <w:ind w:left="568" w:firstLine="567"/>
        <w:rPr>
          <w:rFonts w:cs="Arial"/>
          <w:szCs w:val="20"/>
          <w:lang w:val="en"/>
        </w:rPr>
      </w:pPr>
      <w:r w:rsidRPr="00E433EB">
        <w:rPr>
          <w:rFonts w:cs="Arial"/>
          <w:szCs w:val="20"/>
          <w:lang w:val="en"/>
        </w:rPr>
        <w:t>Lebih dari sekadar penyimpanan, materi yang dikriopreservasi dapat digunakan dalam Teknologi Reproduksi Berbantu (</w:t>
      </w:r>
      <w:r w:rsidRPr="00E433EB">
        <w:rPr>
          <w:rFonts w:cs="Arial"/>
          <w:i/>
          <w:iCs/>
          <w:szCs w:val="20"/>
          <w:lang w:val="en"/>
        </w:rPr>
        <w:t>Assisted Reproductive Technologies</w:t>
      </w:r>
      <w:r w:rsidRPr="00E433EB">
        <w:rPr>
          <w:rFonts w:cs="Arial"/>
          <w:szCs w:val="20"/>
          <w:lang w:val="en"/>
        </w:rPr>
        <w:t xml:space="preserve"> - ARTs) seperti inseminasi buatan atau fertilisasi </w:t>
      </w:r>
      <w:r w:rsidRPr="00E433EB">
        <w:rPr>
          <w:rFonts w:cs="Arial"/>
          <w:i/>
          <w:iCs/>
          <w:szCs w:val="20"/>
          <w:lang w:val="en"/>
        </w:rPr>
        <w:t>in vitro</w:t>
      </w:r>
      <w:r w:rsidRPr="00E433EB">
        <w:rPr>
          <w:rFonts w:cs="Arial"/>
          <w:szCs w:val="20"/>
          <w:lang w:val="en"/>
        </w:rPr>
        <w:t xml:space="preserve"> untuk menghasilkan keturunan baru. Hal ini memungkinkan pengelolaan genetik populasi yang terisolasi atau yang jumlahnya sangat kecil, membantu mengurangi perkawinan sedarah (</w:t>
      </w:r>
      <w:r w:rsidRPr="00E433EB">
        <w:rPr>
          <w:rFonts w:cs="Arial"/>
          <w:i/>
          <w:iCs/>
          <w:szCs w:val="20"/>
          <w:lang w:val="en"/>
        </w:rPr>
        <w:t>inbreeding</w:t>
      </w:r>
      <w:r w:rsidRPr="00E433EB">
        <w:rPr>
          <w:rFonts w:cs="Arial"/>
          <w:szCs w:val="20"/>
          <w:lang w:val="en"/>
        </w:rPr>
        <w:t>) dan meningkatkan kesehatan genetik populasi secara keseluruhan. Program-program ini sangat penting untuk spesies seperti badak putih utara atau panda raksasa, di mana setiap individu memiliki nilai genetik yang sangat tinggi.</w:t>
      </w:r>
    </w:p>
    <w:p w14:paraId="69E65161" w14:textId="29B63657" w:rsidR="00DC48F2" w:rsidRPr="00E433EB" w:rsidRDefault="00DC48F2" w:rsidP="00E433EB">
      <w:pPr>
        <w:pStyle w:val="ListParagraph"/>
        <w:numPr>
          <w:ilvl w:val="0"/>
          <w:numId w:val="2"/>
        </w:numPr>
        <w:ind w:left="568" w:hanging="284"/>
        <w:contextualSpacing w:val="0"/>
        <w:rPr>
          <w:rFonts w:cs="Arial"/>
          <w:b/>
          <w:bCs/>
          <w:szCs w:val="20"/>
          <w:lang w:val="en"/>
        </w:rPr>
      </w:pPr>
      <w:bookmarkStart w:id="17" w:name="_p8psnolh61bg" w:colFirst="0" w:colLast="0"/>
      <w:bookmarkEnd w:id="17"/>
      <w:r w:rsidRPr="00E433EB">
        <w:rPr>
          <w:rFonts w:cs="Arial"/>
          <w:b/>
          <w:bCs/>
          <w:szCs w:val="20"/>
          <w:lang w:val="en"/>
        </w:rPr>
        <w:t>Sejarah perkembangan teknik pembekuan sperma</w:t>
      </w:r>
    </w:p>
    <w:p w14:paraId="43CCE595" w14:textId="77777777" w:rsidR="00DC48F2" w:rsidRPr="00E433EB" w:rsidRDefault="00DC48F2" w:rsidP="00E433EB">
      <w:pPr>
        <w:ind w:left="568" w:firstLine="567"/>
        <w:rPr>
          <w:rFonts w:cs="Arial"/>
          <w:szCs w:val="20"/>
          <w:lang w:val="en"/>
        </w:rPr>
      </w:pPr>
      <w:r w:rsidRPr="00E433EB">
        <w:rPr>
          <w:rFonts w:cs="Arial"/>
          <w:szCs w:val="20"/>
          <w:lang w:val="en"/>
        </w:rPr>
        <w:t xml:space="preserve">Perjalanan kriopreservasi sperma dimulai dengan pengamatan sederhana pada pertengahan abad ke-20. Pada tahun 1949, sebuah tim yang dipimpin oleh Christopher Polge secara tidak sengaja menemukan bahwa gliserol dapat </w:t>
      </w:r>
      <w:r w:rsidRPr="00E433EB">
        <w:rPr>
          <w:rFonts w:cs="Arial"/>
          <w:szCs w:val="20"/>
          <w:lang w:val="en"/>
        </w:rPr>
        <w:lastRenderedPageBreak/>
        <w:t>melindungi spermatozoa unggas dari kerusakan akibat pembekuan (Hungerford et al., 2022). Penemuan ini menjadi tonggak sejarah yang membuka pintu bagi pengembangan teknik kriopreservasi untuk berbagai spesies, termasuk manusia. Keberhasilan pertama pada manusia dilaporkan pada awal tahun 1950-an, yang mengarah pada pendirian bank-bank sperma klinis pertama.</w:t>
      </w:r>
    </w:p>
    <w:p w14:paraId="26905BD3" w14:textId="77777777" w:rsidR="00DC48F2" w:rsidRPr="00E433EB" w:rsidRDefault="00DC48F2" w:rsidP="00E433EB">
      <w:pPr>
        <w:ind w:left="568" w:firstLine="567"/>
        <w:rPr>
          <w:rFonts w:cs="Arial"/>
          <w:szCs w:val="20"/>
          <w:lang w:val="en"/>
        </w:rPr>
      </w:pPr>
      <w:r w:rsidRPr="00E433EB">
        <w:rPr>
          <w:rFonts w:cs="Arial"/>
          <w:szCs w:val="20"/>
          <w:lang w:val="en"/>
        </w:rPr>
        <w:t>Sejak penemuan awal tersebut, penelitian terus berlanjut untuk menyempurnakan teknik yang ada. Pengembangan media pengencer (</w:t>
      </w:r>
      <w:r w:rsidRPr="00E433EB">
        <w:rPr>
          <w:rFonts w:cs="Arial"/>
          <w:i/>
          <w:iCs/>
          <w:szCs w:val="20"/>
          <w:lang w:val="en"/>
        </w:rPr>
        <w:t>extender</w:t>
      </w:r>
      <w:r w:rsidRPr="00E433EB">
        <w:rPr>
          <w:rFonts w:cs="Arial"/>
          <w:szCs w:val="20"/>
          <w:lang w:val="en"/>
        </w:rPr>
        <w:t xml:space="preserve">) yang mengandung nutrisi seperti kuning telur atau susu, antibiotik, dan buffer pH menjadi langkah penting berikutnya untuk meningkatkan kelangsungan hidup sperma. Dekade-dekade berikutnya menyaksikan eksplorasi krioprotektan lain seperti </w:t>
      </w:r>
      <w:r w:rsidRPr="00E433EB">
        <w:rPr>
          <w:rFonts w:cs="Arial"/>
          <w:i/>
          <w:iCs/>
          <w:szCs w:val="20"/>
          <w:lang w:val="en"/>
        </w:rPr>
        <w:t>dimethyl sulfoxide</w:t>
      </w:r>
      <w:r w:rsidRPr="00E433EB">
        <w:rPr>
          <w:rFonts w:cs="Arial"/>
          <w:szCs w:val="20"/>
          <w:lang w:val="en"/>
        </w:rPr>
        <w:t xml:space="preserve"> (DMSO) dan gula (sukrosa, trehalosa), serta optimalisasi laju pendinginan dan pencairan (Takeuchi et al., 2021). Perkembangan terkini berfokus pada pendekatan molekuler, memahami dan memitigasi kerusakan spesifik seperti stres oksidatif dan apoptosis, yang mengarah pada formulasi krioprotektan canggih seperti yang dibahas dalam buku ini.</w:t>
      </w:r>
    </w:p>
    <w:p w14:paraId="5BBE277B" w14:textId="77777777" w:rsidR="001507F1" w:rsidRDefault="00DC48F2" w:rsidP="00E433EB">
      <w:pPr>
        <w:spacing w:before="120"/>
        <w:ind w:left="284"/>
        <w:rPr>
          <w:rFonts w:cs="Arial"/>
          <w:szCs w:val="20"/>
          <w:lang w:val="en"/>
        </w:rPr>
      </w:pPr>
      <w:r w:rsidRPr="00E433EB">
        <w:rPr>
          <w:rFonts w:cs="Arial"/>
          <w:b/>
          <w:bCs/>
          <w:szCs w:val="20"/>
          <w:lang w:val="en"/>
        </w:rPr>
        <w:t>Analogi/Contoh Kasus:</w:t>
      </w:r>
      <w:r w:rsidRPr="00E433EB">
        <w:rPr>
          <w:rFonts w:cs="Arial"/>
          <w:szCs w:val="20"/>
          <w:lang w:val="en"/>
        </w:rPr>
        <w:t xml:space="preserve"> </w:t>
      </w:r>
    </w:p>
    <w:p w14:paraId="4EC6D62F" w14:textId="653274F7" w:rsidR="00DC48F2" w:rsidRPr="00E433EB" w:rsidRDefault="00DC48F2" w:rsidP="001507F1">
      <w:pPr>
        <w:ind w:left="284" w:firstLine="567"/>
        <w:rPr>
          <w:rFonts w:cs="Arial"/>
          <w:szCs w:val="20"/>
          <w:lang w:val="en"/>
        </w:rPr>
      </w:pPr>
      <w:r w:rsidRPr="00E433EB">
        <w:rPr>
          <w:rFonts w:cs="Arial"/>
          <w:szCs w:val="20"/>
          <w:lang w:val="en"/>
        </w:rPr>
        <w:t xml:space="preserve">Bayangkan sebuah perpustakaan kuno yang menyimpan naskah-naskah tak ternilai harganya. Seiring waktu, kertas menjadi rapuh dan tinta memudar. Kriopreservasi dalam konteks genetika adalah seperti proses digitalisasi canggih untuk naskah-naskah ini. Bank sperma tidak hanya "menyalin" informasi genetik, tetapi "mengawetkan" naskah aslinya dalam kondisi sempurna. Contoh nyata adalah proyek "Frozen Ark" di Inggris, yang bertujuan mengumpulkan dan menyimpan sampel DNA dan sel dari ribuan spesies terancam punah di seluruh dunia. Pada tahun 2022, para ilmuwan berhasil menggunakan sperma yang dibekukan selama 50 tahun dari seekor domba Merino untuk menghasilkan keturunan yang sehat, menunjukkan kekuatan luar biasa dari teknologi ini untuk </w:t>
      </w:r>
      <w:r w:rsidRPr="00E433EB">
        <w:rPr>
          <w:rFonts w:cs="Arial"/>
          <w:szCs w:val="20"/>
          <w:lang w:val="en"/>
        </w:rPr>
        <w:lastRenderedPageBreak/>
        <w:t>"membangkitkan" kembali garis keturunan genetik yang berharga (Sharafi et al., 2022).</w:t>
      </w:r>
    </w:p>
    <w:p w14:paraId="3D13ADEE" w14:textId="75BB3391" w:rsidR="00DC48F2" w:rsidRPr="00E433EB" w:rsidRDefault="00DC48F2" w:rsidP="00E433EB">
      <w:pPr>
        <w:rPr>
          <w:rFonts w:cs="Arial"/>
          <w:szCs w:val="20"/>
          <w:lang w:val="en"/>
        </w:rPr>
      </w:pPr>
    </w:p>
    <w:p w14:paraId="370449AB" w14:textId="515EBDDC" w:rsidR="00DC48F2" w:rsidRPr="00E433EB" w:rsidRDefault="00DC48F2" w:rsidP="00E433EB">
      <w:pPr>
        <w:pStyle w:val="Heading2"/>
        <w:ind w:left="284" w:hanging="284"/>
        <w:rPr>
          <w:rFonts w:cs="Arial"/>
          <w:bCs/>
          <w:szCs w:val="20"/>
          <w:lang w:val="en"/>
        </w:rPr>
      </w:pPr>
      <w:bookmarkStart w:id="18" w:name="_bhx68zxmuqx3" w:colFirst="0" w:colLast="0"/>
      <w:bookmarkStart w:id="19" w:name="_Toc224283186"/>
      <w:bookmarkEnd w:id="18"/>
      <w:r w:rsidRPr="00E433EB">
        <w:rPr>
          <w:rFonts w:cs="Arial"/>
          <w:bCs/>
          <w:szCs w:val="20"/>
          <w:lang w:val="en"/>
        </w:rPr>
        <w:t>Dinamika Masalah dalam Kriopreservasi Spermatozoa</w:t>
      </w:r>
      <w:bookmarkEnd w:id="19"/>
    </w:p>
    <w:p w14:paraId="3A8B0687" w14:textId="21E6B63A" w:rsidR="00DC48F2" w:rsidRPr="00E433EB" w:rsidRDefault="00DC48F2" w:rsidP="00E433EB">
      <w:pPr>
        <w:pStyle w:val="ListParagraph"/>
        <w:numPr>
          <w:ilvl w:val="0"/>
          <w:numId w:val="3"/>
        </w:numPr>
        <w:ind w:left="568" w:hanging="284"/>
        <w:contextualSpacing w:val="0"/>
        <w:rPr>
          <w:rFonts w:cs="Arial"/>
          <w:b/>
          <w:bCs/>
          <w:szCs w:val="20"/>
          <w:lang w:val="en"/>
        </w:rPr>
      </w:pPr>
      <w:bookmarkStart w:id="20" w:name="_k7ww7t2ju8mx" w:colFirst="0" w:colLast="0"/>
      <w:bookmarkEnd w:id="20"/>
      <w:r w:rsidRPr="00E433EB">
        <w:rPr>
          <w:rFonts w:cs="Arial"/>
          <w:b/>
          <w:bCs/>
          <w:szCs w:val="20"/>
          <w:lang w:val="en"/>
        </w:rPr>
        <w:t>Fenomena cold shock pada membran sel</w:t>
      </w:r>
    </w:p>
    <w:p w14:paraId="028647FB" w14:textId="77777777" w:rsidR="00DC48F2" w:rsidRPr="00E433EB" w:rsidRDefault="00DC48F2" w:rsidP="00E433EB">
      <w:pPr>
        <w:ind w:left="568" w:firstLine="567"/>
        <w:rPr>
          <w:rFonts w:cs="Arial"/>
          <w:szCs w:val="20"/>
          <w:lang w:val="en"/>
        </w:rPr>
      </w:pPr>
      <w:r w:rsidRPr="00E433EB">
        <w:rPr>
          <w:rFonts w:cs="Arial"/>
          <w:szCs w:val="20"/>
          <w:lang w:val="en"/>
        </w:rPr>
        <w:t xml:space="preserve">Apakah Anda pernah merasakan sensasi "kaget" saat melompat ke kolam yang sangat dingin? Sel-sel tubuh, terutama spermatozoa, mengalami fenomena serupa yang jauh lebih merusak yang dikenal sebagai </w:t>
      </w:r>
      <w:r w:rsidRPr="00E433EB">
        <w:rPr>
          <w:rFonts w:cs="Arial"/>
          <w:i/>
          <w:iCs/>
          <w:szCs w:val="20"/>
          <w:lang w:val="en"/>
        </w:rPr>
        <w:t>cold shock</w:t>
      </w:r>
      <w:r w:rsidRPr="00E433EB">
        <w:rPr>
          <w:rFonts w:cs="Arial"/>
          <w:szCs w:val="20"/>
          <w:lang w:val="en"/>
        </w:rPr>
        <w:t>. Fenomena ini terjadi ketika sel-sel didinginkan terlalu cepat, terutama pada rentang suhu di atas titik beku (misalnya dari suhu tubuh ke 5°C), menyebabkan kerusakan permanen pada membran plasma (Hungerford et al., 2022). Kerusakan ini bukan disebabkan oleh pembentukan es, melainkan oleh transisi fase pada lipid yang menyusun membran sel.</w:t>
      </w:r>
    </w:p>
    <w:p w14:paraId="748420FA" w14:textId="77777777" w:rsidR="00DC48F2" w:rsidRPr="00E433EB" w:rsidRDefault="00DC48F2" w:rsidP="00E433EB">
      <w:pPr>
        <w:ind w:left="568" w:firstLine="567"/>
        <w:rPr>
          <w:rFonts w:cs="Arial"/>
          <w:szCs w:val="20"/>
          <w:lang w:val="en"/>
        </w:rPr>
      </w:pPr>
      <w:r w:rsidRPr="00E433EB">
        <w:rPr>
          <w:rFonts w:cs="Arial"/>
          <w:szCs w:val="20"/>
          <w:lang w:val="en"/>
        </w:rPr>
        <w:t xml:space="preserve">Membran plasma adalah struktur cair-kristalin yang fluiditasnya bergantung pada suhu. Pendinginan yang cepat menyebabkan lipid dalam membran mengalami transisi dari fase cair yang fleksibel ke fase gel yang kaku secara tidak teratur. Perubahan mendadak ini menciptakan "celah" atau domain fase yang tidak stabil pada membran, mengakibatkan hilangnya integritas struktural, peningkatan permeabilitas yang tidak terkontrol, dan kebocoran ion-ion serta molekul-molekul penting dari dalam sel (Shan et al., 2021). Spermatozoa sangat rentan terhadap </w:t>
      </w:r>
      <w:r w:rsidRPr="00E433EB">
        <w:rPr>
          <w:rFonts w:cs="Arial"/>
          <w:i/>
          <w:iCs/>
          <w:szCs w:val="20"/>
          <w:lang w:val="en"/>
        </w:rPr>
        <w:t>cold shock</w:t>
      </w:r>
      <w:r w:rsidRPr="00E433EB">
        <w:rPr>
          <w:rFonts w:cs="Arial"/>
          <w:szCs w:val="20"/>
          <w:lang w:val="en"/>
        </w:rPr>
        <w:t xml:space="preserve"> karena kandungan asam lemak tak jenuh ganda yang tinggi dalam membrannya, yang penting untuk fluiditas tetapi juga rentan terhadap perubahan fase ini.</w:t>
      </w:r>
    </w:p>
    <w:p w14:paraId="0BF20AE4" w14:textId="1E30AE7D" w:rsidR="00DC48F2" w:rsidRPr="00E433EB" w:rsidRDefault="00DC48F2" w:rsidP="00E433EB">
      <w:pPr>
        <w:pStyle w:val="ListParagraph"/>
        <w:numPr>
          <w:ilvl w:val="0"/>
          <w:numId w:val="3"/>
        </w:numPr>
        <w:ind w:left="568" w:hanging="284"/>
        <w:contextualSpacing w:val="0"/>
        <w:rPr>
          <w:rFonts w:cs="Arial"/>
          <w:b/>
          <w:bCs/>
          <w:szCs w:val="20"/>
          <w:lang w:val="en"/>
        </w:rPr>
      </w:pPr>
      <w:bookmarkStart w:id="21" w:name="_dhu0d3if76lr" w:colFirst="0" w:colLast="0"/>
      <w:bookmarkEnd w:id="21"/>
      <w:r w:rsidRPr="00E433EB">
        <w:rPr>
          <w:rFonts w:cs="Arial"/>
          <w:b/>
          <w:bCs/>
          <w:szCs w:val="20"/>
          <w:lang w:val="en"/>
        </w:rPr>
        <w:t>Pembentukan kristal es intraseluler</w:t>
      </w:r>
    </w:p>
    <w:p w14:paraId="5F987ECE" w14:textId="77777777" w:rsidR="00DC48F2" w:rsidRPr="00E433EB" w:rsidRDefault="00DC48F2" w:rsidP="00E433EB">
      <w:pPr>
        <w:ind w:left="568" w:firstLine="567"/>
        <w:rPr>
          <w:rFonts w:cs="Arial"/>
          <w:szCs w:val="20"/>
          <w:lang w:val="en"/>
        </w:rPr>
      </w:pPr>
      <w:r w:rsidRPr="00E433EB">
        <w:rPr>
          <w:rFonts w:cs="Arial"/>
          <w:szCs w:val="20"/>
          <w:lang w:val="en"/>
        </w:rPr>
        <w:t xml:space="preserve">Ancaman paling mematikan selama proses pembekuan adalah pembentukan kristal es di dalam sitoplasma sel. Jika pendinginan terjadi terlalu cepat, air di dalam sel tidak memiliki cukup waktu untuk keluar dan akan membeku di tempat, membentuk jarum-jarum es mikroskopis (Whaley et al., 2021). Kristal-kristal ini bertindak seperti pisau, merobek dan menusuk organel-organel vital </w:t>
      </w:r>
      <w:r w:rsidRPr="00E433EB">
        <w:rPr>
          <w:rFonts w:cs="Arial"/>
          <w:szCs w:val="20"/>
          <w:lang w:val="en"/>
        </w:rPr>
        <w:lastRenderedPageBreak/>
        <w:t>seperti mitokondria, nukleus, dan sistem retikulum endoplasma. Kerusakan mekanis ini bersifat ireversibel dan hampir selalu menyebabkan kematian sel.</w:t>
      </w:r>
    </w:p>
    <w:p w14:paraId="78458497" w14:textId="77777777" w:rsidR="00DC48F2" w:rsidRPr="00E433EB" w:rsidRDefault="00DC48F2" w:rsidP="00E433EB">
      <w:pPr>
        <w:ind w:left="568" w:firstLine="567"/>
        <w:rPr>
          <w:rFonts w:cs="Arial"/>
          <w:szCs w:val="20"/>
          <w:lang w:val="en"/>
        </w:rPr>
      </w:pPr>
      <w:r w:rsidRPr="00E433EB">
        <w:rPr>
          <w:rFonts w:cs="Arial"/>
          <w:szCs w:val="20"/>
          <w:lang w:val="en"/>
        </w:rPr>
        <w:t xml:space="preserve">Tujuan utama dari protokol pembekuan yang dirancang dengan baik adalah untuk menginduksi dehidrasi seluler yang terkontrol sebelum suhu mencapai titik di mana nukleasi es intraseluler terjadi. Penggunaan krioprotektan permeabel seperti gliserol membantu menurunkan titik beku sitosol, memberikan lebih banyak waktu bagi air untuk bermigrasi keluar sel (Murray &amp; Gibson, 2022). Mengatur laju pendinginan dengan presisi adalah kunci untuk menyeimbangkan antara risiko kerusakan akibat </w:t>
      </w:r>
      <w:r w:rsidRPr="00E433EB">
        <w:rPr>
          <w:rFonts w:cs="Arial"/>
          <w:i/>
          <w:iCs/>
          <w:szCs w:val="20"/>
          <w:lang w:val="en"/>
        </w:rPr>
        <w:t>cold shock</w:t>
      </w:r>
      <w:r w:rsidRPr="00E433EB">
        <w:rPr>
          <w:rFonts w:cs="Arial"/>
          <w:szCs w:val="20"/>
          <w:lang w:val="en"/>
        </w:rPr>
        <w:t xml:space="preserve"> (pendinginan terlalu cepat) dan risiko pembentukan es intraseluler (pendinginan terlalu lambat pada tahap awal, atau pendinginan terlalu cepat pada tahap akhir).</w:t>
      </w:r>
    </w:p>
    <w:p w14:paraId="1DFC9A4E" w14:textId="7B05879E" w:rsidR="00DC48F2" w:rsidRPr="00E433EB" w:rsidRDefault="00DC48F2" w:rsidP="00E433EB">
      <w:pPr>
        <w:pStyle w:val="ListParagraph"/>
        <w:numPr>
          <w:ilvl w:val="0"/>
          <w:numId w:val="3"/>
        </w:numPr>
        <w:ind w:left="568" w:hanging="284"/>
        <w:contextualSpacing w:val="0"/>
        <w:rPr>
          <w:rFonts w:cs="Arial"/>
          <w:b/>
          <w:bCs/>
          <w:szCs w:val="20"/>
          <w:lang w:val="en"/>
        </w:rPr>
      </w:pPr>
      <w:bookmarkStart w:id="22" w:name="_jeowr32hzcg3" w:colFirst="0" w:colLast="0"/>
      <w:bookmarkEnd w:id="22"/>
      <w:r w:rsidRPr="00E433EB">
        <w:rPr>
          <w:rFonts w:cs="Arial"/>
          <w:b/>
          <w:bCs/>
          <w:szCs w:val="20"/>
          <w:lang w:val="en"/>
        </w:rPr>
        <w:t>Stress osmotik selama proses ekuilibrasi</w:t>
      </w:r>
    </w:p>
    <w:p w14:paraId="7EB86924" w14:textId="77777777" w:rsidR="00DC48F2" w:rsidRPr="00E433EB" w:rsidRDefault="00DC48F2" w:rsidP="00E433EB">
      <w:pPr>
        <w:ind w:left="568" w:firstLine="567"/>
        <w:rPr>
          <w:rFonts w:cs="Arial"/>
          <w:szCs w:val="20"/>
          <w:lang w:val="en"/>
        </w:rPr>
      </w:pPr>
      <w:r w:rsidRPr="00E433EB">
        <w:rPr>
          <w:rFonts w:cs="Arial"/>
          <w:szCs w:val="20"/>
          <w:lang w:val="en"/>
        </w:rPr>
        <w:t>Proses penambahan krioprotektan sebelum pembekuan dan penghilangannya setelah pencairan adalah momen kritis yang dapat menimbulkan stres osmotik ekstrem pada sel. Ketika krioprotektan (seperti gliserol) dengan konsentrasi tinggi ditambahkan ke suspensi sel, lingkungan ekstraseluler tiba-tiba menjadi hipertonik. Sesuai prinsip osmosis, air akan segera keluar dari sel dalam jumlah besar, menyebabkan sel mengerut secara drastis (Gañán et al., 2025). Setelah itu, krioprotektan akan perlahan-lahan masuk ke dalam sel, diikuti oleh air, yang menyebabkan sel membengkak kembali.</w:t>
      </w:r>
    </w:p>
    <w:p w14:paraId="03A67CDF" w14:textId="77777777" w:rsidR="00DC48F2" w:rsidRPr="00E433EB" w:rsidRDefault="00DC48F2" w:rsidP="00E433EB">
      <w:pPr>
        <w:ind w:left="568" w:firstLine="567"/>
        <w:rPr>
          <w:rFonts w:cs="Arial"/>
          <w:szCs w:val="20"/>
          <w:lang w:val="en"/>
        </w:rPr>
      </w:pPr>
      <w:r w:rsidRPr="00E433EB">
        <w:rPr>
          <w:rFonts w:cs="Arial"/>
          <w:szCs w:val="20"/>
          <w:lang w:val="en"/>
        </w:rPr>
        <w:t xml:space="preserve">Fluktuasi volume yang cepat ini dapat merusak sitoskeleton dan membran plasma. Proses sebaliknya yang sama berbahayanya terjadi saat pencairan, di mana krioprotektan harus diencerkan. Jika pengenceran dilakukan terlalu cepat dengan media isotonik, air akan masuk ke dalam sel yang masih mengandung konsentrasi krioprotektan tinggi, menyebabkan pembengkakan masif dan lisis (pecahnya sel) (Zong et al., 2022). Oleh karena itu, penambahan dan pengenceran krioprotektan harus </w:t>
      </w:r>
      <w:r w:rsidRPr="00E433EB">
        <w:rPr>
          <w:rFonts w:cs="Arial"/>
          <w:szCs w:val="20"/>
          <w:lang w:val="en"/>
        </w:rPr>
        <w:lastRenderedPageBreak/>
        <w:t>dilakukan secara bertahap (</w:t>
      </w:r>
      <w:r w:rsidRPr="00E433EB">
        <w:rPr>
          <w:rFonts w:cs="Arial"/>
          <w:i/>
          <w:iCs/>
          <w:szCs w:val="20"/>
          <w:lang w:val="en"/>
        </w:rPr>
        <w:t>stepwise</w:t>
      </w:r>
      <w:r w:rsidRPr="00E433EB">
        <w:rPr>
          <w:rFonts w:cs="Arial"/>
          <w:szCs w:val="20"/>
          <w:lang w:val="en"/>
        </w:rPr>
        <w:t>) untuk memberikan waktu bagi sel untuk beradaptasi dan meminimalkan perubahan volume yang ekstrem.</w:t>
      </w:r>
    </w:p>
    <w:p w14:paraId="251134FB" w14:textId="09898023" w:rsidR="00DC48F2" w:rsidRPr="00E433EB" w:rsidRDefault="00DC48F2" w:rsidP="00E433EB">
      <w:pPr>
        <w:pStyle w:val="ListParagraph"/>
        <w:numPr>
          <w:ilvl w:val="0"/>
          <w:numId w:val="3"/>
        </w:numPr>
        <w:ind w:left="568" w:hanging="284"/>
        <w:contextualSpacing w:val="0"/>
        <w:rPr>
          <w:rFonts w:cs="Arial"/>
          <w:b/>
          <w:bCs/>
          <w:szCs w:val="20"/>
          <w:lang w:val="en"/>
        </w:rPr>
      </w:pPr>
      <w:bookmarkStart w:id="23" w:name="_ilx7j7hqspjg" w:colFirst="0" w:colLast="0"/>
      <w:bookmarkEnd w:id="23"/>
      <w:r w:rsidRPr="00E433EB">
        <w:rPr>
          <w:rFonts w:cs="Arial"/>
          <w:b/>
          <w:bCs/>
          <w:szCs w:val="20"/>
          <w:lang w:val="en"/>
        </w:rPr>
        <w:t>Dampak jangka panjang terhadap fertilitas</w:t>
      </w:r>
    </w:p>
    <w:p w14:paraId="202A3CFB" w14:textId="77777777" w:rsidR="00DC48F2" w:rsidRPr="00E433EB" w:rsidRDefault="00DC48F2" w:rsidP="00E433EB">
      <w:pPr>
        <w:ind w:left="568" w:firstLine="567"/>
        <w:rPr>
          <w:rFonts w:cs="Arial"/>
          <w:szCs w:val="20"/>
          <w:lang w:val="en"/>
        </w:rPr>
      </w:pPr>
      <w:r w:rsidRPr="00E433EB">
        <w:rPr>
          <w:rFonts w:cs="Arial"/>
          <w:szCs w:val="20"/>
          <w:lang w:val="en"/>
        </w:rPr>
        <w:t>Spermatozoa yang berhasil selamat dari proses pembekuan-pencairan, dalam artian masih hidup dan motil, belum tentu sepenuhnya fungsional. Kriopreservasi dapat menyebabkan kerusakan sub-letal yang tidak terlihat secara kasat mata namun memiliki dampak jangka panjang yang signifikan terhadap kemampuan fertilisasi. Kerusakan ini dapat mencakup fragmentasi DNA, di mana untaian DNA di dalam kepala sperma patah akibat stres oksidatif atau proses apoptosis yang teraktivasi (Tamburrino et al., 2023).</w:t>
      </w:r>
    </w:p>
    <w:p w14:paraId="0F721AB7" w14:textId="77777777" w:rsidR="00DC48F2" w:rsidRPr="00E433EB" w:rsidRDefault="00DC48F2" w:rsidP="00E433EB">
      <w:pPr>
        <w:ind w:left="568" w:firstLine="567"/>
        <w:rPr>
          <w:rFonts w:cs="Arial"/>
          <w:szCs w:val="20"/>
          <w:lang w:val="en"/>
        </w:rPr>
      </w:pPr>
      <w:r w:rsidRPr="00E433EB">
        <w:rPr>
          <w:rFonts w:cs="Arial"/>
          <w:szCs w:val="20"/>
          <w:lang w:val="en"/>
        </w:rPr>
        <w:t xml:space="preserve">Kerusakan lain yang umum terjadi adalah penuaan dini membran, di mana sperma secara prematur mengalami perubahan kapasitasi atau reaksi akrosom, membuatnya tidak mampu membuahi oosit pada waktu yang tepat. Disfungsi mitokondria juga merupakan konsekuensi umum, yang menyebabkan produksi energi (ATP) menurun drastis dan mengakibatkan motilitas yang lemah atau tidak progresif (Najafi et al., 2025). Semua kerusakan sub-letal ini secara kolektif menurunkan potensi fertilitas sperma, yang seringkali baru terdeteksi saat dilakukan fertilisasi </w:t>
      </w:r>
      <w:r w:rsidRPr="00E433EB">
        <w:rPr>
          <w:rFonts w:cs="Arial"/>
          <w:i/>
          <w:iCs/>
          <w:szCs w:val="20"/>
          <w:lang w:val="en"/>
        </w:rPr>
        <w:t>in vitro</w:t>
      </w:r>
      <w:r w:rsidRPr="00E433EB">
        <w:rPr>
          <w:rFonts w:cs="Arial"/>
          <w:szCs w:val="20"/>
          <w:lang w:val="en"/>
        </w:rPr>
        <w:t xml:space="preserve"> (IVF) atau inseminasi buatan, di mana angka keberhasilan pembuahan menjadi lebih rendah dibandingkan dengan sperma segar.</w:t>
      </w:r>
    </w:p>
    <w:p w14:paraId="2777946E" w14:textId="7051B494" w:rsidR="00DC48F2" w:rsidRPr="00E433EB" w:rsidRDefault="00DC48F2" w:rsidP="00E433EB">
      <w:pPr>
        <w:pStyle w:val="ListParagraph"/>
        <w:numPr>
          <w:ilvl w:val="0"/>
          <w:numId w:val="3"/>
        </w:numPr>
        <w:ind w:left="568" w:hanging="284"/>
        <w:contextualSpacing w:val="0"/>
        <w:rPr>
          <w:rFonts w:cs="Arial"/>
          <w:b/>
          <w:bCs/>
          <w:szCs w:val="20"/>
          <w:lang w:val="en"/>
        </w:rPr>
      </w:pPr>
      <w:bookmarkStart w:id="24" w:name="_oq6kr4oop3rq" w:colFirst="0" w:colLast="0"/>
      <w:bookmarkEnd w:id="24"/>
      <w:r w:rsidRPr="00E433EB">
        <w:rPr>
          <w:rFonts w:cs="Arial"/>
          <w:b/>
          <w:bCs/>
          <w:szCs w:val="20"/>
          <w:lang w:val="en"/>
        </w:rPr>
        <w:t xml:space="preserve">Keterbatasan krioprotektan tunggal </w:t>
      </w:r>
      <w:r w:rsidRPr="00E433EB">
        <w:rPr>
          <w:rFonts w:cs="Arial"/>
          <w:b/>
          <w:bCs/>
          <w:i/>
          <w:iCs/>
          <w:szCs w:val="20"/>
          <w:lang w:val="en"/>
        </w:rPr>
        <w:t>(single agent)</w:t>
      </w:r>
    </w:p>
    <w:p w14:paraId="31861169" w14:textId="77777777" w:rsidR="00DC48F2" w:rsidRPr="00E433EB" w:rsidRDefault="00DC48F2" w:rsidP="00E433EB">
      <w:pPr>
        <w:ind w:left="568" w:firstLine="567"/>
        <w:rPr>
          <w:rFonts w:cs="Arial"/>
          <w:szCs w:val="20"/>
          <w:lang w:val="en"/>
        </w:rPr>
      </w:pPr>
      <w:r w:rsidRPr="00E433EB">
        <w:rPr>
          <w:rFonts w:cs="Arial"/>
          <w:szCs w:val="20"/>
          <w:lang w:val="en"/>
        </w:rPr>
        <w:t>Penggunaan satu jenis krioprotektan saja, seperti gliserol, merupakan sebuah kompromi antara efektivitas dan toksisitas. Untuk memberikan perlindungan yang memadai terhadap pembentukan es, gliserol harus digunakan pada konsentrasi yang relatif tinggi (misalnya, 5-10%). Namun, pada konsentrasi ini, gliserol itu sendiri dapat bersifat toksik bagi sel (Lin et al., 2023). Toksisitas kimia ini dapat menyebabkan denaturasi protein, gangguan fungsi enzim, dan kerusakan membran, terlepas dari efek osmotiknya.</w:t>
      </w:r>
    </w:p>
    <w:p w14:paraId="3B4FD414" w14:textId="2E96F56A" w:rsidR="00DC48F2" w:rsidRPr="00E433EB" w:rsidRDefault="00DC48F2" w:rsidP="00E433EB">
      <w:pPr>
        <w:ind w:left="568" w:firstLine="567"/>
        <w:rPr>
          <w:rFonts w:cs="Arial"/>
          <w:szCs w:val="20"/>
          <w:lang w:val="en"/>
        </w:rPr>
      </w:pPr>
      <w:r w:rsidRPr="00E433EB">
        <w:rPr>
          <w:rFonts w:cs="Arial"/>
          <w:szCs w:val="20"/>
          <w:lang w:val="en"/>
        </w:rPr>
        <w:lastRenderedPageBreak/>
        <w:t>Keterbatasan ini menciptakan sebuah "jendela kriopreservasi" yang sempit, di mana konsentrasi krioprotektan harus cukup tinggi untuk mencegah pembentukan es tetapi cukup rendah untuk menghindari toksisitas yang berlebihan. Hal ini menjadi masalah utama yang membatasi efektivitas protokol pembekuan konvensional. Ketergantungan pada satu agen tunggal juga berarti hanya satu mekanisme perlindungan utama yang bekerja. Realita bahwa kerusakan sel selama kriopreservasi bersifat multifaktorial (melibatkan stres osmotik, pembentukan es, dan stres oksidatif) menunjukkan bahwa pendekatan dengan agen tunggal pada dasarnya tidak lengkap dan kurang optimal (Larasati et al., 2022).</w:t>
      </w:r>
    </w:p>
    <w:p w14:paraId="24B19B40" w14:textId="77777777" w:rsidR="001507F1" w:rsidRDefault="00DC48F2" w:rsidP="00E433EB">
      <w:pPr>
        <w:spacing w:before="120"/>
        <w:ind w:left="284"/>
        <w:rPr>
          <w:rFonts w:cs="Arial"/>
          <w:b/>
          <w:bCs/>
          <w:szCs w:val="20"/>
          <w:lang w:val="en"/>
        </w:rPr>
      </w:pPr>
      <w:r w:rsidRPr="00E433EB">
        <w:rPr>
          <w:rFonts w:cs="Arial"/>
          <w:b/>
          <w:bCs/>
          <w:szCs w:val="20"/>
          <w:lang w:val="en"/>
        </w:rPr>
        <w:t>Analogi/Contoh Kasus:</w:t>
      </w:r>
    </w:p>
    <w:p w14:paraId="0087CDF9" w14:textId="41A2FC30" w:rsidR="00DC48F2" w:rsidRPr="00E433EB" w:rsidRDefault="00DC48F2" w:rsidP="001507F1">
      <w:pPr>
        <w:ind w:left="284" w:firstLine="567"/>
        <w:rPr>
          <w:rFonts w:cs="Arial"/>
          <w:szCs w:val="20"/>
          <w:lang w:val="en"/>
        </w:rPr>
      </w:pPr>
      <w:r w:rsidRPr="00E433EB">
        <w:rPr>
          <w:rFonts w:cs="Arial"/>
          <w:szCs w:val="20"/>
          <w:lang w:val="en"/>
        </w:rPr>
        <w:t>Bayangkan melindungi sebuah patung kaca yang sangat berharga selama gempa bumi. Menggunakan satu selimut tebal (krioprotektan tunggal seperti gliserol) mungkin dapat melindunginya dari guncangan besar, tetapi tekanan dari selimut itu sendiri bisa mematahkan bagian-bagian yang paling rapuh (toksisitas). Pendekatan yang lebih baik adalah dengan membungkus patung itu terlebih dahulu dengan lapisan busa tipis yang menyerap getaran halus (krioprotektan non-permeabel seperti rafinosa) untuk menstabilkan permukaannya, kemudian baru melapisinya dengan selimut tebal (gliserol) dalam jumlah yang lebih sedikit. Pendekatan berlapis ini memberikan perlindungan yang lebih komprehensif dengan risiko kerusakan yang lebih kecil, yang merefleksikan filosofi di balik penggunaan krioprotektan kombinasi.</w:t>
      </w:r>
    </w:p>
    <w:p w14:paraId="74F5809A" w14:textId="4CA2AF13" w:rsidR="00DC48F2" w:rsidRPr="00E433EB" w:rsidRDefault="00DC48F2" w:rsidP="00E433EB">
      <w:pPr>
        <w:rPr>
          <w:rFonts w:cs="Arial"/>
          <w:szCs w:val="20"/>
          <w:lang w:val="en"/>
        </w:rPr>
      </w:pPr>
    </w:p>
    <w:p w14:paraId="0953882A" w14:textId="1823588D" w:rsidR="00DC48F2" w:rsidRPr="00E433EB" w:rsidRDefault="00DC48F2" w:rsidP="00E433EB">
      <w:pPr>
        <w:pStyle w:val="Heading2"/>
        <w:ind w:left="284" w:hanging="284"/>
        <w:rPr>
          <w:rFonts w:cs="Arial"/>
          <w:bCs/>
          <w:szCs w:val="20"/>
          <w:lang w:val="en"/>
        </w:rPr>
      </w:pPr>
      <w:bookmarkStart w:id="25" w:name="_7zoie5ia15xw" w:colFirst="0" w:colLast="0"/>
      <w:bookmarkStart w:id="26" w:name="_Toc224283187"/>
      <w:bookmarkEnd w:id="25"/>
      <w:r w:rsidRPr="00E433EB">
        <w:rPr>
          <w:rFonts w:cs="Arial"/>
          <w:bCs/>
          <w:szCs w:val="20"/>
          <w:lang w:val="en"/>
        </w:rPr>
        <w:t>Ruang Lingkup Biologi Molekuler Reproduksi</w:t>
      </w:r>
      <w:bookmarkEnd w:id="26"/>
    </w:p>
    <w:p w14:paraId="649B67C8" w14:textId="01A16D86" w:rsidR="00DC48F2" w:rsidRPr="00E433EB" w:rsidRDefault="00DC48F2" w:rsidP="00E433EB">
      <w:pPr>
        <w:pStyle w:val="ListParagraph"/>
        <w:numPr>
          <w:ilvl w:val="0"/>
          <w:numId w:val="4"/>
        </w:numPr>
        <w:ind w:left="568" w:hanging="284"/>
        <w:contextualSpacing w:val="0"/>
        <w:rPr>
          <w:rFonts w:cs="Arial"/>
          <w:b/>
          <w:bCs/>
          <w:szCs w:val="20"/>
          <w:lang w:val="en"/>
        </w:rPr>
      </w:pPr>
      <w:bookmarkStart w:id="27" w:name="_3f84jpvc5e98" w:colFirst="0" w:colLast="0"/>
      <w:bookmarkEnd w:id="27"/>
      <w:r w:rsidRPr="00E433EB">
        <w:rPr>
          <w:rFonts w:cs="Arial"/>
          <w:b/>
          <w:bCs/>
          <w:szCs w:val="20"/>
          <w:lang w:val="en"/>
        </w:rPr>
        <w:t>Struktur anatomi dan fisiologi spermatozoa</w:t>
      </w:r>
    </w:p>
    <w:p w14:paraId="38E94A29" w14:textId="77777777" w:rsidR="00DC48F2" w:rsidRPr="00E433EB" w:rsidRDefault="00DC48F2" w:rsidP="00E433EB">
      <w:pPr>
        <w:ind w:left="568" w:firstLine="567"/>
        <w:rPr>
          <w:rFonts w:cs="Arial"/>
          <w:szCs w:val="20"/>
          <w:lang w:val="en"/>
        </w:rPr>
      </w:pPr>
      <w:r w:rsidRPr="00E433EB">
        <w:rPr>
          <w:rFonts w:cs="Arial"/>
          <w:szCs w:val="20"/>
          <w:lang w:val="en"/>
        </w:rPr>
        <w:t xml:space="preserve">Spermatozoa adalah salah satu sel paling terspesialisasi dalam tubuh, dirancang dengan satu tujuan utama: mengirimkan materi genetik paternal ke oosit. Strukturnya yang unik mencerminkan fungsinya. Kepala sel berisi nukleus yang sangat padat, di mana DNA terkemas </w:t>
      </w:r>
      <w:r w:rsidRPr="00E433EB">
        <w:rPr>
          <w:rFonts w:cs="Arial"/>
          <w:szCs w:val="20"/>
          <w:lang w:val="en"/>
        </w:rPr>
        <w:lastRenderedPageBreak/>
        <w:t>dengan rapat oleh protein protamin. Bagian depan kepala ditutupi oleh akrosom, sebuah organel mirip kantung yang berisi enzim-enzim hidrolitik (seperti hialuronidase dan akrosin) yang esensial untuk menembus lapisan pelindung oosit saat fertilisasi (Tamburrino et al., 2023).</w:t>
      </w:r>
    </w:p>
    <w:p w14:paraId="68CECCF3" w14:textId="77777777" w:rsidR="00DC48F2" w:rsidRPr="00E433EB" w:rsidRDefault="00DC48F2" w:rsidP="00E433EB">
      <w:pPr>
        <w:ind w:left="568" w:firstLine="567"/>
        <w:rPr>
          <w:rFonts w:cs="Arial"/>
          <w:szCs w:val="20"/>
          <w:lang w:val="en"/>
        </w:rPr>
      </w:pPr>
      <w:r w:rsidRPr="00E433EB">
        <w:rPr>
          <w:rFonts w:cs="Arial"/>
          <w:szCs w:val="20"/>
          <w:lang w:val="en"/>
        </w:rPr>
        <w:t>Di belakang kepala terdapat bagian tengah (</w:t>
      </w:r>
      <w:r w:rsidRPr="00E433EB">
        <w:rPr>
          <w:rFonts w:cs="Arial"/>
          <w:i/>
          <w:iCs/>
          <w:szCs w:val="20"/>
          <w:lang w:val="en"/>
        </w:rPr>
        <w:t>midpiece</w:t>
      </w:r>
      <w:r w:rsidRPr="00E433EB">
        <w:rPr>
          <w:rFonts w:cs="Arial"/>
          <w:szCs w:val="20"/>
          <w:lang w:val="en"/>
        </w:rPr>
        <w:t>), yang merupakan "mesin" atau "pembangkit tenaga" sel sperma. Bagian ini dipenuhi oleh mitokondria yang tersusun secara spiral di sekitar aksonema, yaitu struktur inti ekor. Mitokondria ini menghasilkan ATP yang dibutuhkan untuk menggerakkan ekor. Ekor, atau flagela, adalah struktur panjang yang menghasilkan gerakan bergelombang untuk mendorong sperma maju. Fisiologi sperma sangat dinamis; setelah ejakulasi, sperma harus melalui serangkaian proses pematangan akhir di saluran reproduksi betina yang disebut kapasitasi sebelum dapat membuahi sel telur (Hungerford et al., 2022).</w:t>
      </w:r>
    </w:p>
    <w:p w14:paraId="6099801C" w14:textId="09688393" w:rsidR="00DC48F2" w:rsidRPr="00E433EB" w:rsidRDefault="00DC48F2" w:rsidP="00E433EB">
      <w:pPr>
        <w:pStyle w:val="ListParagraph"/>
        <w:numPr>
          <w:ilvl w:val="0"/>
          <w:numId w:val="4"/>
        </w:numPr>
        <w:ind w:left="568" w:hanging="284"/>
        <w:contextualSpacing w:val="0"/>
        <w:rPr>
          <w:rFonts w:cs="Arial"/>
          <w:b/>
          <w:bCs/>
          <w:szCs w:val="20"/>
          <w:lang w:val="en"/>
        </w:rPr>
      </w:pPr>
      <w:bookmarkStart w:id="28" w:name="_8visqnl4mkgk" w:colFirst="0" w:colLast="0"/>
      <w:bookmarkEnd w:id="28"/>
      <w:r w:rsidRPr="00E433EB">
        <w:rPr>
          <w:rFonts w:cs="Arial"/>
          <w:b/>
          <w:bCs/>
          <w:szCs w:val="20"/>
          <w:lang w:val="en"/>
        </w:rPr>
        <w:t>Komposisi lipid membran plasma sperma</w:t>
      </w:r>
    </w:p>
    <w:p w14:paraId="7BD49958" w14:textId="77777777" w:rsidR="00DC48F2" w:rsidRPr="00E433EB" w:rsidRDefault="00DC48F2" w:rsidP="00E433EB">
      <w:pPr>
        <w:ind w:left="568" w:firstLine="567"/>
        <w:rPr>
          <w:rFonts w:cs="Arial"/>
          <w:szCs w:val="20"/>
          <w:lang w:val="en"/>
        </w:rPr>
      </w:pPr>
      <w:r w:rsidRPr="00E433EB">
        <w:rPr>
          <w:rFonts w:cs="Arial"/>
          <w:szCs w:val="20"/>
          <w:lang w:val="en"/>
        </w:rPr>
        <w:t>Membran plasma spermatozoa bukanlah sekadar pembungkus pasif, melainkan sebuah platform dinamis yang mengatur hampir semua fungsi sel, mulai dari pergerakan hingga interaksi dengan oosit. Komposisi lipid membran ini sangat unik dan krusial. Membran ini kaya akan asam lemak tak jenuh ganda (</w:t>
      </w:r>
      <w:r w:rsidRPr="00E433EB">
        <w:rPr>
          <w:rFonts w:cs="Arial"/>
          <w:i/>
          <w:iCs/>
          <w:szCs w:val="20"/>
          <w:lang w:val="en"/>
        </w:rPr>
        <w:t>polyunsaturated fatty acids</w:t>
      </w:r>
      <w:r w:rsidRPr="00E433EB">
        <w:rPr>
          <w:rFonts w:cs="Arial"/>
          <w:szCs w:val="20"/>
          <w:lang w:val="en"/>
        </w:rPr>
        <w:t xml:space="preserve"> - PUFA), seperti DHA, yang memberikan fluiditas tinggi pada membran. Fluiditas ini penting untuk gerakan ekor yang fleksibel dan untuk proses fusi membran selama fertilisasi (Shan et al., 2021).</w:t>
      </w:r>
    </w:p>
    <w:p w14:paraId="260BC9BE" w14:textId="77777777" w:rsidR="00DC48F2" w:rsidRPr="00E433EB" w:rsidRDefault="00DC48F2" w:rsidP="00E433EB">
      <w:pPr>
        <w:ind w:left="568" w:firstLine="567"/>
        <w:rPr>
          <w:rFonts w:cs="Arial"/>
          <w:szCs w:val="20"/>
          <w:lang w:val="en"/>
        </w:rPr>
      </w:pPr>
      <w:r w:rsidRPr="00E433EB">
        <w:rPr>
          <w:rFonts w:cs="Arial"/>
          <w:szCs w:val="20"/>
          <w:lang w:val="en"/>
        </w:rPr>
        <w:t xml:space="preserve">Selain PUFA, membran sperma juga mengandung kolesterol dan fosfolipid spesifik seperti sfingomielin dan plasmalogen. Rasio antara kolesterol dan fosfolipid sangat menentukan fluiditas dan stabilitas membran. Selama proses kapasitasi, terjadi efluks (pengeluaran) kolesterol dari membran, yang meningkatkan fluiditasnya dan mempersiapkan sperma untuk reaksi akrosom. Komposisi lipid yang unik ini, meskipun vital untuk fungsi, juga </w:t>
      </w:r>
      <w:r w:rsidRPr="00E433EB">
        <w:rPr>
          <w:rFonts w:cs="Arial"/>
          <w:szCs w:val="20"/>
          <w:lang w:val="en"/>
        </w:rPr>
        <w:lastRenderedPageBreak/>
        <w:t>menjadikan membran sperma sangat rentan terhadap peroksidasi lipid akibat stres oksidatif selama kriopreservasi.</w:t>
      </w:r>
    </w:p>
    <w:p w14:paraId="2D4752C5" w14:textId="098C5328" w:rsidR="00DC48F2" w:rsidRPr="00E433EB" w:rsidRDefault="00DC48F2" w:rsidP="00E433EB">
      <w:pPr>
        <w:pStyle w:val="ListParagraph"/>
        <w:numPr>
          <w:ilvl w:val="0"/>
          <w:numId w:val="4"/>
        </w:numPr>
        <w:ind w:left="568" w:hanging="284"/>
        <w:contextualSpacing w:val="0"/>
        <w:rPr>
          <w:rFonts w:cs="Arial"/>
          <w:b/>
          <w:bCs/>
          <w:szCs w:val="20"/>
          <w:lang w:val="en"/>
        </w:rPr>
      </w:pPr>
      <w:bookmarkStart w:id="29" w:name="_mwdn0bu1xqj4" w:colFirst="0" w:colLast="0"/>
      <w:bookmarkEnd w:id="29"/>
      <w:r w:rsidRPr="00E433EB">
        <w:rPr>
          <w:rFonts w:cs="Arial"/>
          <w:b/>
          <w:bCs/>
          <w:szCs w:val="20"/>
          <w:lang w:val="en"/>
        </w:rPr>
        <w:t>Metabolisme energi dan fungsi mitokondria</w:t>
      </w:r>
    </w:p>
    <w:p w14:paraId="243F13C1" w14:textId="77777777" w:rsidR="00DC48F2" w:rsidRPr="00E433EB" w:rsidRDefault="00DC48F2" w:rsidP="00E433EB">
      <w:pPr>
        <w:ind w:left="568" w:firstLine="567"/>
        <w:rPr>
          <w:rFonts w:cs="Arial"/>
          <w:szCs w:val="20"/>
          <w:lang w:val="en"/>
        </w:rPr>
      </w:pPr>
      <w:r w:rsidRPr="00E433EB">
        <w:rPr>
          <w:rFonts w:cs="Arial"/>
          <w:szCs w:val="20"/>
          <w:lang w:val="en"/>
        </w:rPr>
        <w:t>Motilitas atau kemampuan bergerak adalah salah satu indikator paling penting dari kualitas sperma, dan kemampuan ini sepenuhnya bergantung pada pasokan energi yang konstan dalam bentuk ATP. Spermatozoa memiliki dua jalur utama untuk menghasilkan ATP: glikolisis, yang terjadi di sitosol sepanjang ekor, dan fosforilasi oksidatif (OXPHOS), yang berlangsung di dalam mitokondria yang terletak di bagian tengah (</w:t>
      </w:r>
      <w:r w:rsidRPr="00E433EB">
        <w:rPr>
          <w:rFonts w:cs="Arial"/>
          <w:i/>
          <w:iCs/>
          <w:szCs w:val="20"/>
          <w:lang w:val="en"/>
        </w:rPr>
        <w:t>midpiece</w:t>
      </w:r>
      <w:r w:rsidRPr="00E433EB">
        <w:rPr>
          <w:rFonts w:cs="Arial"/>
          <w:szCs w:val="20"/>
          <w:lang w:val="en"/>
        </w:rPr>
        <w:t>) (Oliveira et al., 2025). Kedua jalur ini bekerja sama untuk memenuhi kebutuhan energi yang sangat tinggi untuk pergerakan flagela.</w:t>
      </w:r>
    </w:p>
    <w:p w14:paraId="22E591D5" w14:textId="77777777" w:rsidR="00DC48F2" w:rsidRPr="00E433EB" w:rsidRDefault="00DC48F2" w:rsidP="00E433EB">
      <w:pPr>
        <w:ind w:left="568" w:firstLine="567"/>
        <w:rPr>
          <w:rFonts w:cs="Arial"/>
          <w:szCs w:val="20"/>
          <w:lang w:val="en"/>
        </w:rPr>
      </w:pPr>
      <w:r w:rsidRPr="00E433EB">
        <w:rPr>
          <w:rFonts w:cs="Arial"/>
          <w:szCs w:val="20"/>
          <w:lang w:val="en"/>
        </w:rPr>
        <w:t>Fungsi mitokondria sangat sentral dalam proses ini. Potensial membran mitokondria yang tinggi (ΔΨm) adalah prasyarat untuk sintesis ATP melalui OXPHOS. Proses kriopreservasi diketahui dapat merusak mitokondria, menyebabkan penurunan ΔΨm, kebocoran elektron dari rantai transpor, dan produksi spesies oksigen reaktif (ROS) yang berlebihan (Najafi et al., 2025). Disfungsi mitokondria ini secara langsung menyebabkan penurunan drastis pada motilitas dan viabilitas sperma pasca-pencairan.</w:t>
      </w:r>
    </w:p>
    <w:p w14:paraId="5C184D21" w14:textId="1752BD93" w:rsidR="00DC48F2" w:rsidRPr="00E433EB" w:rsidRDefault="00DC48F2" w:rsidP="00E433EB">
      <w:pPr>
        <w:pStyle w:val="ListParagraph"/>
        <w:numPr>
          <w:ilvl w:val="0"/>
          <w:numId w:val="4"/>
        </w:numPr>
        <w:ind w:left="568" w:hanging="284"/>
        <w:contextualSpacing w:val="0"/>
        <w:rPr>
          <w:rFonts w:cs="Arial"/>
          <w:b/>
          <w:bCs/>
          <w:szCs w:val="20"/>
          <w:lang w:val="en"/>
        </w:rPr>
      </w:pPr>
      <w:bookmarkStart w:id="30" w:name="_maor18y45jtt" w:colFirst="0" w:colLast="0"/>
      <w:bookmarkEnd w:id="30"/>
      <w:r w:rsidRPr="00E433EB">
        <w:rPr>
          <w:rFonts w:cs="Arial"/>
          <w:b/>
          <w:bCs/>
          <w:szCs w:val="20"/>
          <w:lang w:val="en"/>
        </w:rPr>
        <w:t>Integritas DNA dan stabilitas kromatin</w:t>
      </w:r>
    </w:p>
    <w:p w14:paraId="2B53C009" w14:textId="77777777" w:rsidR="00DC48F2" w:rsidRPr="00E433EB" w:rsidRDefault="00DC48F2" w:rsidP="00E433EB">
      <w:pPr>
        <w:ind w:left="568" w:firstLine="567"/>
        <w:rPr>
          <w:rFonts w:cs="Arial"/>
          <w:szCs w:val="20"/>
          <w:lang w:val="en"/>
        </w:rPr>
      </w:pPr>
      <w:r w:rsidRPr="00E433EB">
        <w:rPr>
          <w:rFonts w:cs="Arial"/>
          <w:szCs w:val="20"/>
          <w:lang w:val="en"/>
        </w:rPr>
        <w:t>Misi utama spermatozoa adalah mengantarkan paket DNA paternal yang utuh dan tidak rusak ke dalam oosit. Untuk melindungi materi genetik ini selama perjalanannya, DNA dalam inti sperma dikemas dalam struktur yang sangat padat dan stabil yang disebut kromatin. Berbeda dengan sel somatik di mana DNA dibungkus oleh histon, pada sperma matang, sebagian besar histon digantikan oleh protein kecil yang disebut protamin. Protamin mengikat DNA jauh lebih erat, membuatnya lebih resisten terhadap kerusakan fisik dan kimia (Tamburrino et al., 2023).</w:t>
      </w:r>
    </w:p>
    <w:p w14:paraId="5780AAD3" w14:textId="77777777" w:rsidR="001507F1" w:rsidRDefault="001507F1">
      <w:pPr>
        <w:spacing w:after="160" w:line="259" w:lineRule="auto"/>
        <w:jc w:val="left"/>
        <w:rPr>
          <w:rFonts w:cs="Arial"/>
          <w:szCs w:val="20"/>
          <w:lang w:val="en"/>
        </w:rPr>
      </w:pPr>
      <w:r>
        <w:rPr>
          <w:rFonts w:cs="Arial"/>
          <w:szCs w:val="20"/>
          <w:lang w:val="en"/>
        </w:rPr>
        <w:br w:type="page"/>
      </w:r>
    </w:p>
    <w:p w14:paraId="46FAD2F7" w14:textId="4C9DA99C" w:rsidR="00DC48F2" w:rsidRPr="00E433EB" w:rsidRDefault="00DC48F2" w:rsidP="00E433EB">
      <w:pPr>
        <w:ind w:left="568" w:firstLine="567"/>
        <w:rPr>
          <w:rFonts w:cs="Arial"/>
          <w:szCs w:val="20"/>
          <w:lang w:val="en"/>
        </w:rPr>
      </w:pPr>
      <w:r w:rsidRPr="00E433EB">
        <w:rPr>
          <w:rFonts w:cs="Arial"/>
          <w:szCs w:val="20"/>
          <w:lang w:val="en"/>
        </w:rPr>
        <w:lastRenderedPageBreak/>
        <w:t>Meskipun sangat padat, kromatin sperma tetap rentan terhadap kerusakan, terutama fragmentasi untai DNA. Kerusakan ini dapat disebabkan oleh berbagai faktor selama kriopreservasi, termasuk stres oksidatif dan aktivasi enzim endonuklease selama proses apoptosis. Integritas DNA adalah parameter kualitas sperma yang sangat penting, karena sperma dengan tingkat fragmentasi DNA yang tinggi, meskipun masih motil dan mampu membuahi, dapat menyebabkan kegagalan perkembangan embrio atau keguguran dini (Behnam et al., 2023).</w:t>
      </w:r>
    </w:p>
    <w:p w14:paraId="1F7C2254" w14:textId="273AD6E4" w:rsidR="00DC48F2" w:rsidRPr="00E433EB" w:rsidRDefault="00DC48F2" w:rsidP="00E433EB">
      <w:pPr>
        <w:pStyle w:val="ListParagraph"/>
        <w:numPr>
          <w:ilvl w:val="0"/>
          <w:numId w:val="4"/>
        </w:numPr>
        <w:ind w:left="568" w:hanging="284"/>
        <w:contextualSpacing w:val="0"/>
        <w:rPr>
          <w:rFonts w:cs="Arial"/>
          <w:b/>
          <w:bCs/>
          <w:szCs w:val="20"/>
          <w:lang w:val="en"/>
        </w:rPr>
      </w:pPr>
      <w:bookmarkStart w:id="31" w:name="_l5qigsc3l08w" w:colFirst="0" w:colLast="0"/>
      <w:bookmarkEnd w:id="31"/>
      <w:r w:rsidRPr="00E433EB">
        <w:rPr>
          <w:rFonts w:cs="Arial"/>
          <w:b/>
          <w:bCs/>
          <w:szCs w:val="20"/>
          <w:lang w:val="en"/>
        </w:rPr>
        <w:t>Persinyalan apoptosis seluler</w:t>
      </w:r>
    </w:p>
    <w:p w14:paraId="783DA6C3" w14:textId="77777777" w:rsidR="00DC48F2" w:rsidRPr="00E433EB" w:rsidRDefault="00DC48F2" w:rsidP="00E433EB">
      <w:pPr>
        <w:ind w:left="568" w:firstLine="567"/>
        <w:rPr>
          <w:rFonts w:cs="Arial"/>
          <w:szCs w:val="20"/>
          <w:lang w:val="en"/>
        </w:rPr>
      </w:pPr>
      <w:r w:rsidRPr="00E433EB">
        <w:rPr>
          <w:rFonts w:cs="Arial"/>
          <w:szCs w:val="20"/>
          <w:lang w:val="en"/>
        </w:rPr>
        <w:t>Apoptosis, atau kematian sel terprogram, adalah mekanisme alami tubuh untuk mengeliminasi sel-sel yang rusak atau tidak diinginkan. Meskipun secara tradisional dianggap tidak terjadi pada sel sperma yang sudah terdiferensiasi, bukti-bukti terkini menunjukkan bahwa spermatozoa dapat menunjukkan fitur-fitur apoptosis (</w:t>
      </w:r>
      <w:r w:rsidRPr="00E433EB">
        <w:rPr>
          <w:rFonts w:cs="Arial"/>
          <w:i/>
          <w:iCs/>
          <w:szCs w:val="20"/>
          <w:lang w:val="en"/>
        </w:rPr>
        <w:t>abortive apoptosis</w:t>
      </w:r>
      <w:r w:rsidRPr="00E433EB">
        <w:rPr>
          <w:rFonts w:cs="Arial"/>
          <w:szCs w:val="20"/>
          <w:lang w:val="en"/>
        </w:rPr>
        <w:t xml:space="preserve">) sebagai respons terhadap stres, termasuk stres akibat kriopreservasi (Tamburrino et al., 2023). Proses ini melibatkan aktivasi serangkaian enzim yang disebut </w:t>
      </w:r>
      <w:r w:rsidRPr="00E433EB">
        <w:rPr>
          <w:rFonts w:cs="Arial"/>
          <w:i/>
          <w:iCs/>
          <w:szCs w:val="20"/>
          <w:lang w:val="en"/>
        </w:rPr>
        <w:t>caspases</w:t>
      </w:r>
      <w:r w:rsidRPr="00E433EB">
        <w:rPr>
          <w:rFonts w:cs="Arial"/>
          <w:szCs w:val="20"/>
          <w:lang w:val="en"/>
        </w:rPr>
        <w:t>.</w:t>
      </w:r>
    </w:p>
    <w:p w14:paraId="00FC2356" w14:textId="79720BC7" w:rsidR="00DC48F2" w:rsidRPr="00E433EB" w:rsidRDefault="00DC48F2" w:rsidP="00E433EB">
      <w:pPr>
        <w:ind w:left="568" w:firstLine="567"/>
        <w:rPr>
          <w:rFonts w:cs="Arial"/>
          <w:szCs w:val="20"/>
          <w:lang w:val="en"/>
        </w:rPr>
      </w:pPr>
      <w:r w:rsidRPr="00E433EB">
        <w:rPr>
          <w:rFonts w:cs="Arial"/>
          <w:szCs w:val="20"/>
          <w:lang w:val="en"/>
        </w:rPr>
        <w:t xml:space="preserve">Salah satu tanda awal apoptosis pada sperma adalah translokasi fosfatidilserin dari lapisan dalam ke lapisan luar membran plasma, yang berfungsi sebagai sinyal "makan saya" bagi fagosit. Stres akibat pembekuan juga dapat merusak mitokondria, menyebabkan pelepasan sitokrom c ke sitosol. Peristiwa ini memicu kaskade aktivasi </w:t>
      </w:r>
      <w:r w:rsidRPr="00E433EB">
        <w:rPr>
          <w:rFonts w:cs="Arial"/>
          <w:i/>
          <w:iCs/>
          <w:szCs w:val="20"/>
          <w:lang w:val="en"/>
        </w:rPr>
        <w:t>caspase</w:t>
      </w:r>
      <w:r w:rsidRPr="00E433EB">
        <w:rPr>
          <w:rFonts w:cs="Arial"/>
          <w:szCs w:val="20"/>
          <w:lang w:val="en"/>
        </w:rPr>
        <w:t xml:space="preserve">, yang berpuncak pada aktivasi </w:t>
      </w:r>
      <w:r w:rsidRPr="00E433EB">
        <w:rPr>
          <w:rFonts w:cs="Arial"/>
          <w:i/>
          <w:iCs/>
          <w:szCs w:val="20"/>
          <w:lang w:val="en"/>
        </w:rPr>
        <w:t>caspase-3</w:t>
      </w:r>
      <w:r w:rsidRPr="00E433EB">
        <w:rPr>
          <w:rFonts w:cs="Arial"/>
          <w:szCs w:val="20"/>
          <w:lang w:val="en"/>
        </w:rPr>
        <w:t xml:space="preserve">, sang eksekutor utama apoptosis. </w:t>
      </w:r>
      <w:r w:rsidRPr="00E433EB">
        <w:rPr>
          <w:rFonts w:cs="Arial"/>
          <w:i/>
          <w:iCs/>
          <w:szCs w:val="20"/>
          <w:lang w:val="en"/>
        </w:rPr>
        <w:t>Caspase-3</w:t>
      </w:r>
      <w:r w:rsidRPr="00E433EB">
        <w:rPr>
          <w:rFonts w:cs="Arial"/>
          <w:szCs w:val="20"/>
          <w:lang w:val="en"/>
        </w:rPr>
        <w:t xml:space="preserve"> kemudian akan memecah berbagai protein struktural sel dan mengaktivasi enzim yang menyebabkan fragmentasi DNA, yang pada akhirnya mengarah pada kematian sel.</w:t>
      </w:r>
    </w:p>
    <w:p w14:paraId="1CDAF739" w14:textId="77777777" w:rsidR="001507F1" w:rsidRDefault="00DC48F2" w:rsidP="00E433EB">
      <w:pPr>
        <w:spacing w:before="120"/>
        <w:ind w:left="284"/>
        <w:rPr>
          <w:rFonts w:cs="Arial"/>
          <w:szCs w:val="20"/>
          <w:lang w:val="en"/>
        </w:rPr>
      </w:pPr>
      <w:r w:rsidRPr="00E433EB">
        <w:rPr>
          <w:rFonts w:cs="Arial"/>
          <w:b/>
          <w:bCs/>
          <w:szCs w:val="20"/>
          <w:lang w:val="en"/>
        </w:rPr>
        <w:t>Analogi/Contoh Kasus:</w:t>
      </w:r>
      <w:r w:rsidRPr="00E433EB">
        <w:rPr>
          <w:rFonts w:cs="Arial"/>
          <w:szCs w:val="20"/>
          <w:lang w:val="en"/>
        </w:rPr>
        <w:t xml:space="preserve"> </w:t>
      </w:r>
    </w:p>
    <w:p w14:paraId="63E45702" w14:textId="7E2642BB" w:rsidR="00DC48F2" w:rsidRPr="00E433EB" w:rsidRDefault="00DC48F2" w:rsidP="001507F1">
      <w:pPr>
        <w:ind w:left="284" w:firstLine="567"/>
        <w:rPr>
          <w:rFonts w:cs="Arial"/>
          <w:szCs w:val="20"/>
          <w:lang w:val="en"/>
        </w:rPr>
      </w:pPr>
      <w:r w:rsidRPr="00E433EB">
        <w:rPr>
          <w:rFonts w:cs="Arial"/>
          <w:szCs w:val="20"/>
          <w:lang w:val="en"/>
        </w:rPr>
        <w:t xml:space="preserve">Bayangkan spermatozoa sebagai seorang kurir yang membawa paket sangat berharga (DNA) dalam sebuah mobil berperforma tinggi. Membran plasma adalah bodi dan ban mobil </w:t>
      </w:r>
      <w:r w:rsidRPr="00E433EB">
        <w:rPr>
          <w:rFonts w:cs="Arial"/>
          <w:szCs w:val="20"/>
          <w:lang w:val="en"/>
        </w:rPr>
        <w:lastRenderedPageBreak/>
        <w:t>(komposisi lipid), yang harus fleksibel namun kuat. Mitokondria adalah mesin mobil (metabolisme energi), yang harus terus menerus menghasilkan tenaga. Kromatin adalah sistem suspensi dan pengaman canggih di sekitar paket (stabilitas DNA). Kriopreservasi adalah seperti memaksa mobil ini melewati badai salju ekstrem. Bodi mobil bisa penyok (</w:t>
      </w:r>
      <w:r w:rsidRPr="00E433EB">
        <w:rPr>
          <w:rFonts w:cs="Arial"/>
          <w:i/>
          <w:iCs/>
          <w:szCs w:val="20"/>
          <w:lang w:val="en"/>
        </w:rPr>
        <w:t>cold shock</w:t>
      </w:r>
      <w:r w:rsidRPr="00E433EB">
        <w:rPr>
          <w:rFonts w:cs="Arial"/>
          <w:szCs w:val="20"/>
          <w:lang w:val="en"/>
        </w:rPr>
        <w:t>), mesin bisa mogok (disfungsi mitokondria), dan guncangan hebat bisa merusak paket di dalamnya (fragmentasi DNA). Bahkan jika mobil berhasil keluar dari badai (selamat), sistemnya mungkin sudah mengalami kerusakan sub-letal yang membuatnya gagal menyelesaikan misinya.</w:t>
      </w:r>
    </w:p>
    <w:p w14:paraId="49EACD7B" w14:textId="3BFFFBAD" w:rsidR="00DC48F2" w:rsidRPr="00E433EB" w:rsidRDefault="00DC48F2" w:rsidP="00E433EB">
      <w:pPr>
        <w:rPr>
          <w:rFonts w:cs="Arial"/>
          <w:szCs w:val="20"/>
          <w:lang w:val="en"/>
        </w:rPr>
      </w:pPr>
    </w:p>
    <w:p w14:paraId="4FD9C040" w14:textId="6666F071" w:rsidR="00DC48F2" w:rsidRPr="00E433EB" w:rsidRDefault="00DC48F2" w:rsidP="00E433EB">
      <w:pPr>
        <w:pStyle w:val="Heading2"/>
        <w:ind w:left="284" w:hanging="284"/>
        <w:rPr>
          <w:rFonts w:cs="Arial"/>
          <w:bCs/>
          <w:szCs w:val="20"/>
          <w:lang w:val="en"/>
        </w:rPr>
      </w:pPr>
      <w:bookmarkStart w:id="32" w:name="_i1ohrolb1d0l" w:colFirst="0" w:colLast="0"/>
      <w:bookmarkStart w:id="33" w:name="_Toc224283188"/>
      <w:bookmarkEnd w:id="32"/>
      <w:r w:rsidRPr="00E433EB">
        <w:rPr>
          <w:rFonts w:cs="Arial"/>
          <w:bCs/>
          <w:szCs w:val="20"/>
          <w:lang w:val="en"/>
        </w:rPr>
        <w:t>Paradigma Baru Penggunaan Krioprotektan Kombinasi</w:t>
      </w:r>
      <w:bookmarkEnd w:id="33"/>
    </w:p>
    <w:p w14:paraId="6FB1258C" w14:textId="1089C999" w:rsidR="00DC48F2" w:rsidRPr="00E433EB" w:rsidRDefault="00DC48F2" w:rsidP="00E433EB">
      <w:pPr>
        <w:pStyle w:val="ListParagraph"/>
        <w:numPr>
          <w:ilvl w:val="0"/>
          <w:numId w:val="5"/>
        </w:numPr>
        <w:ind w:left="568" w:hanging="284"/>
        <w:contextualSpacing w:val="0"/>
        <w:rPr>
          <w:rFonts w:cs="Arial"/>
          <w:b/>
          <w:bCs/>
          <w:szCs w:val="20"/>
          <w:lang w:val="en"/>
        </w:rPr>
      </w:pPr>
      <w:bookmarkStart w:id="34" w:name="_wwaohcd6ntle" w:colFirst="0" w:colLast="0"/>
      <w:bookmarkEnd w:id="34"/>
      <w:r w:rsidRPr="00E433EB">
        <w:rPr>
          <w:rFonts w:cs="Arial"/>
          <w:b/>
          <w:bCs/>
          <w:szCs w:val="20"/>
          <w:lang w:val="en"/>
        </w:rPr>
        <w:t>Mekanisme kerja krioprotektan permeabel</w:t>
      </w:r>
    </w:p>
    <w:p w14:paraId="79FA64F1" w14:textId="37106127" w:rsidR="00DC48F2" w:rsidRPr="00E433EB" w:rsidRDefault="00DC48F2" w:rsidP="00E433EB">
      <w:pPr>
        <w:ind w:left="568" w:firstLine="567"/>
        <w:rPr>
          <w:rFonts w:cs="Arial"/>
          <w:szCs w:val="20"/>
          <w:lang w:val="en"/>
        </w:rPr>
      </w:pPr>
      <w:r w:rsidRPr="00E433EB">
        <w:rPr>
          <w:rFonts w:cs="Arial"/>
          <w:szCs w:val="20"/>
          <w:lang w:val="en"/>
        </w:rPr>
        <w:t xml:space="preserve">Pernahkah Anda bertanya-tanya bagaimana zat kimia dapat mencegah sel membeku dari dalam? Krioprotektan permeabel, atau </w:t>
      </w:r>
      <w:r w:rsidRPr="00E433EB">
        <w:rPr>
          <w:rFonts w:cs="Arial"/>
          <w:i/>
          <w:iCs/>
          <w:szCs w:val="20"/>
          <w:lang w:val="en"/>
        </w:rPr>
        <w:t>penetrating cryoprotectants</w:t>
      </w:r>
      <w:r w:rsidRPr="00E433EB">
        <w:rPr>
          <w:rFonts w:cs="Arial"/>
          <w:szCs w:val="20"/>
          <w:lang w:val="en"/>
        </w:rPr>
        <w:t xml:space="preserve">, adalah molekul kecil yang memiliki kemampuan untuk melewati membran plasma dan masuk ke dalam sitoplasma sel. Contoh paling klasik dari agen ini adalah gliserol dan </w:t>
      </w:r>
      <w:r w:rsidRPr="00E433EB">
        <w:rPr>
          <w:rFonts w:cs="Arial"/>
          <w:i/>
          <w:iCs/>
          <w:szCs w:val="20"/>
          <w:lang w:val="en"/>
        </w:rPr>
        <w:t>dimethyl sulfoxide</w:t>
      </w:r>
      <w:r w:rsidRPr="00E433EB">
        <w:rPr>
          <w:rFonts w:cs="Arial"/>
          <w:szCs w:val="20"/>
          <w:lang w:val="en"/>
        </w:rPr>
        <w:t xml:space="preserve"> (DMSO). Mekanisme kerja utama mereka adalah dengan "berkolusi" dengan molekul air di dalam sel (Murray </w:t>
      </w:r>
      <w:r w:rsidR="00767127" w:rsidRPr="00E433EB">
        <w:rPr>
          <w:rFonts w:cs="Arial"/>
          <w:szCs w:val="20"/>
          <w:lang w:val="en"/>
        </w:rPr>
        <w:br/>
      </w:r>
      <w:r w:rsidRPr="00E433EB">
        <w:rPr>
          <w:rFonts w:cs="Arial"/>
          <w:szCs w:val="20"/>
          <w:lang w:val="en"/>
        </w:rPr>
        <w:t>&amp; Gibson, 2022).</w:t>
      </w:r>
    </w:p>
    <w:p w14:paraId="15FF5FC6" w14:textId="77777777" w:rsidR="00DC48F2" w:rsidRPr="00E433EB" w:rsidRDefault="00DC48F2" w:rsidP="00E433EB">
      <w:pPr>
        <w:ind w:left="568" w:firstLine="567"/>
        <w:rPr>
          <w:rFonts w:cs="Arial"/>
          <w:szCs w:val="20"/>
          <w:lang w:val="en"/>
        </w:rPr>
      </w:pPr>
      <w:r w:rsidRPr="00E433EB">
        <w:rPr>
          <w:rFonts w:cs="Arial"/>
          <w:szCs w:val="20"/>
          <w:lang w:val="en"/>
        </w:rPr>
        <w:t>Dengan berikatan dengan molekul air melalui ikatan hidrogen, krioprotektan ini secara efektif mengurangi jumlah air "bebas" yang tersedia untuk membentuk kristal es. Efek koligatif ini menurunkan titik beku sitosol, mirip dengan bagaimana garam di jalan raya mencegah pembentukan es. Selain itu, dengan menggantikan sebagian air, mereka meningkatkan viskositas sitoplasma, yang lebih lanjut menghambat pertumbuhan kristal es yang sudah terbentuk (Whaley et al., 2021). Kehadiran mereka di dalam sel membantu menyeimbangkan tekanan osmotik saat air ekstraseluler membeku.</w:t>
      </w:r>
    </w:p>
    <w:p w14:paraId="3343465E" w14:textId="77777777" w:rsidR="001507F1" w:rsidRDefault="001507F1">
      <w:pPr>
        <w:spacing w:after="160" w:line="259" w:lineRule="auto"/>
        <w:jc w:val="left"/>
        <w:rPr>
          <w:rFonts w:cs="Arial"/>
          <w:b/>
          <w:bCs/>
          <w:szCs w:val="20"/>
          <w:lang w:val="en"/>
        </w:rPr>
      </w:pPr>
      <w:bookmarkStart w:id="35" w:name="_jjjfpv48545s" w:colFirst="0" w:colLast="0"/>
      <w:bookmarkEnd w:id="35"/>
      <w:r>
        <w:rPr>
          <w:rFonts w:cs="Arial"/>
          <w:b/>
          <w:bCs/>
          <w:szCs w:val="20"/>
          <w:lang w:val="en"/>
        </w:rPr>
        <w:br w:type="page"/>
      </w:r>
    </w:p>
    <w:p w14:paraId="0109E9E7" w14:textId="174AFFC7" w:rsidR="00DC48F2" w:rsidRPr="00E433EB" w:rsidRDefault="00DC48F2" w:rsidP="00E433EB">
      <w:pPr>
        <w:pStyle w:val="ListParagraph"/>
        <w:numPr>
          <w:ilvl w:val="0"/>
          <w:numId w:val="5"/>
        </w:numPr>
        <w:ind w:left="568" w:hanging="284"/>
        <w:contextualSpacing w:val="0"/>
        <w:rPr>
          <w:rFonts w:cs="Arial"/>
          <w:b/>
          <w:bCs/>
          <w:szCs w:val="20"/>
          <w:lang w:val="en"/>
        </w:rPr>
      </w:pPr>
      <w:r w:rsidRPr="00E433EB">
        <w:rPr>
          <w:rFonts w:cs="Arial"/>
          <w:b/>
          <w:bCs/>
          <w:szCs w:val="20"/>
          <w:lang w:val="en"/>
        </w:rPr>
        <w:lastRenderedPageBreak/>
        <w:t>Mekanisme kerja krioprotektan non-permeabel</w:t>
      </w:r>
    </w:p>
    <w:p w14:paraId="745EF485" w14:textId="77777777" w:rsidR="00DC48F2" w:rsidRPr="00E433EB" w:rsidRDefault="00DC48F2" w:rsidP="00E433EB">
      <w:pPr>
        <w:ind w:left="568" w:firstLine="567"/>
        <w:rPr>
          <w:rFonts w:cs="Arial"/>
          <w:szCs w:val="20"/>
          <w:lang w:val="en"/>
        </w:rPr>
      </w:pPr>
      <w:r w:rsidRPr="00E433EB">
        <w:rPr>
          <w:rFonts w:cs="Arial"/>
          <w:szCs w:val="20"/>
          <w:lang w:val="en"/>
        </w:rPr>
        <w:t>Berbeda dengan agen permeabel, krioprotektan non-permeabel adalah molekul yang lebih besar (umumnya gula seperti sukrosa, trehalosa, atau rafinosa) yang tidak dapat melintasi membran sel dan hanya bekerja di lingkungan ekstraseluler. Mekanisme utama mereka adalah dehidrasi osmotik. Dengan meningkatkan konsentrasi zat terlarut di luar sel, mereka menciptakan gradien osmotik yang kuat, "menarik" air keluar dari dalam sel sebelum suhu mencapai titik beku (Khalil et al., 2024).</w:t>
      </w:r>
    </w:p>
    <w:p w14:paraId="79D77598" w14:textId="77777777" w:rsidR="00DC48F2" w:rsidRPr="00E433EB" w:rsidRDefault="00DC48F2" w:rsidP="00E433EB">
      <w:pPr>
        <w:ind w:left="568" w:firstLine="567"/>
        <w:rPr>
          <w:rFonts w:cs="Arial"/>
          <w:szCs w:val="20"/>
          <w:lang w:val="en"/>
        </w:rPr>
      </w:pPr>
      <w:r w:rsidRPr="00E433EB">
        <w:rPr>
          <w:rFonts w:cs="Arial"/>
          <w:szCs w:val="20"/>
          <w:lang w:val="en"/>
        </w:rPr>
        <w:t xml:space="preserve">Dehidrasi terkontrol ini adalah kunci untuk mencegah pembentukan es intraseluler yang mematikan. Selain itu, gula-gula ini dapat berinteraksi langsung dengan permukaan luar membran plasma, menggantikan molekul air yang terikat pada kepala fosfolipid (dikenal sebagai </w:t>
      </w:r>
      <w:r w:rsidRPr="00E433EB">
        <w:rPr>
          <w:rFonts w:cs="Arial"/>
          <w:i/>
          <w:iCs/>
          <w:szCs w:val="20"/>
          <w:lang w:val="en"/>
        </w:rPr>
        <w:t>water replacement hypothesis</w:t>
      </w:r>
      <w:r w:rsidRPr="00E433EB">
        <w:rPr>
          <w:rFonts w:cs="Arial"/>
          <w:szCs w:val="20"/>
          <w:lang w:val="en"/>
        </w:rPr>
        <w:t>). Interaksi ini membantu menstabilkan struktur membran dan mencegah kerusakan akibat stres mekanis dari kristal es ekstraseluler (Larasati et al., 2022). Beberapa gula ini juga dapat membentuk matriks seperti kaca yang stabil (vitrifikasi) di lingkungan ekstraseluler, yang secara fisik melindungi sel.</w:t>
      </w:r>
    </w:p>
    <w:p w14:paraId="59C74785" w14:textId="45F576FD" w:rsidR="00DC48F2" w:rsidRPr="00E433EB" w:rsidRDefault="00DC48F2" w:rsidP="00E433EB">
      <w:pPr>
        <w:pStyle w:val="ListParagraph"/>
        <w:numPr>
          <w:ilvl w:val="0"/>
          <w:numId w:val="5"/>
        </w:numPr>
        <w:ind w:left="568" w:hanging="284"/>
        <w:contextualSpacing w:val="0"/>
        <w:rPr>
          <w:rFonts w:cs="Arial"/>
          <w:b/>
          <w:bCs/>
          <w:szCs w:val="20"/>
          <w:lang w:val="en"/>
        </w:rPr>
      </w:pPr>
      <w:bookmarkStart w:id="36" w:name="_14qivi8opqqt" w:colFirst="0" w:colLast="0"/>
      <w:bookmarkEnd w:id="36"/>
      <w:r w:rsidRPr="00E433EB">
        <w:rPr>
          <w:rFonts w:cs="Arial"/>
          <w:b/>
          <w:bCs/>
          <w:szCs w:val="20"/>
          <w:lang w:val="en"/>
        </w:rPr>
        <w:t>Sinergisme antara gliserol dan gula (rafinosa)</w:t>
      </w:r>
    </w:p>
    <w:p w14:paraId="4D0FAA88" w14:textId="77777777" w:rsidR="00DC48F2" w:rsidRPr="00E433EB" w:rsidRDefault="00DC48F2" w:rsidP="00E433EB">
      <w:pPr>
        <w:ind w:left="568" w:firstLine="567"/>
        <w:rPr>
          <w:rFonts w:cs="Arial"/>
          <w:szCs w:val="20"/>
          <w:lang w:val="en"/>
        </w:rPr>
      </w:pPr>
      <w:r w:rsidRPr="00E433EB">
        <w:rPr>
          <w:rFonts w:cs="Arial"/>
          <w:szCs w:val="20"/>
          <w:lang w:val="en"/>
        </w:rPr>
        <w:t>Mengapa menggabungkan dua agen lebih baik daripada menggunakan satu saja? Sinergisme antara gliserol (permeabel) dan rafinosa (non-permeabel) terletak pada pembagian tugas dan komplementaritas mekanisme perlindungan mereka. Rafinosa bekerja pertama kali di luar sel, menginduksi dehidrasi ringan yang mengurangi beban kerja gliserol di dalam sel. Dengan lebih sedikit air yang perlu dikelola di dalam sitoplasma, konsentrasi gliserol yang dibutuhkan untuk mencegah pembentukan es intraseluler dapat diturunkan secara signifikan (Larasati et al., 2022).</w:t>
      </w:r>
    </w:p>
    <w:p w14:paraId="6D0E0EDA" w14:textId="77777777" w:rsidR="00DC48F2" w:rsidRPr="00E433EB" w:rsidRDefault="00DC48F2" w:rsidP="00E433EB">
      <w:pPr>
        <w:ind w:left="568" w:firstLine="567"/>
        <w:rPr>
          <w:rFonts w:cs="Arial"/>
          <w:szCs w:val="20"/>
          <w:lang w:val="en"/>
        </w:rPr>
      </w:pPr>
      <w:r w:rsidRPr="00E433EB">
        <w:rPr>
          <w:rFonts w:cs="Arial"/>
          <w:szCs w:val="20"/>
          <w:lang w:val="en"/>
        </w:rPr>
        <w:t xml:space="preserve">Penurunan konsentrasi gliserol ini sangat penting karena secara langsung mengurangi toksisitas kimiawi dan stres osmotik yang ditimbulkannya pada sel. Sementara rafinosa melindungi membran dari luar dan mengurangi </w:t>
      </w:r>
      <w:r w:rsidRPr="00E433EB">
        <w:rPr>
          <w:rFonts w:cs="Arial"/>
          <w:szCs w:val="20"/>
          <w:lang w:val="en"/>
        </w:rPr>
        <w:lastRenderedPageBreak/>
        <w:t>kandungan air sel, gliserol bekerja dari dalam untuk melindungi organel dan mencegah pembentukan es sisa. Pendekatan "serangan ganda" ini memberikan perlindungan yang lebih komprehensif terhadap berbagai jenis kerusakan (osmotik, mekanis, dan kimiawi) yang terjadi selama siklus pembekuan-pencairan.</w:t>
      </w:r>
    </w:p>
    <w:p w14:paraId="4F5CAD2B" w14:textId="40F30437" w:rsidR="00DC48F2" w:rsidRPr="00E433EB" w:rsidRDefault="00DC48F2" w:rsidP="00E433EB">
      <w:pPr>
        <w:pStyle w:val="ListParagraph"/>
        <w:numPr>
          <w:ilvl w:val="0"/>
          <w:numId w:val="5"/>
        </w:numPr>
        <w:ind w:left="568" w:hanging="284"/>
        <w:contextualSpacing w:val="0"/>
        <w:rPr>
          <w:rFonts w:cs="Arial"/>
          <w:b/>
          <w:bCs/>
          <w:szCs w:val="20"/>
          <w:lang w:val="en"/>
        </w:rPr>
      </w:pPr>
      <w:bookmarkStart w:id="37" w:name="_wdqpwl67lfe" w:colFirst="0" w:colLast="0"/>
      <w:bookmarkEnd w:id="37"/>
      <w:r w:rsidRPr="00E433EB">
        <w:rPr>
          <w:rFonts w:cs="Arial"/>
          <w:b/>
          <w:bCs/>
          <w:szCs w:val="20"/>
          <w:lang w:val="en"/>
        </w:rPr>
        <w:t>Efek proteksi ekstraseluler vs intraseluler</w:t>
      </w:r>
    </w:p>
    <w:p w14:paraId="316C1AB8" w14:textId="77777777" w:rsidR="00DC48F2" w:rsidRPr="00E433EB" w:rsidRDefault="00DC48F2" w:rsidP="00E433EB">
      <w:pPr>
        <w:ind w:left="568" w:firstLine="567"/>
        <w:rPr>
          <w:rFonts w:cs="Arial"/>
          <w:szCs w:val="20"/>
          <w:lang w:val="en"/>
        </w:rPr>
      </w:pPr>
      <w:r w:rsidRPr="00E433EB">
        <w:rPr>
          <w:rFonts w:cs="Arial"/>
          <w:szCs w:val="20"/>
          <w:lang w:val="en"/>
        </w:rPr>
        <w:t>Perlindungan seluler selama kriopreservasi harus terjadi di dua medan pertempuran: di luar sel (ekstraseluler) dan di dalam sel (intraseluler). Di ruang ekstraseluler, ancaman utama adalah pembentukan kristal es besar yang dapat menekan dan merusak sel secara mekanis, serta efek larutan di mana konsentrasi garam menjadi sangat tinggi dan toksik saat air membeku. Krioprotektan non-permeabel seperti rafinosa unggul dalam medan ini dengan menstabilkan membran dan memvitrifikasi lingkungan ekstraseluler (Šimoník et al., 2022).</w:t>
      </w:r>
    </w:p>
    <w:p w14:paraId="1B49E55B" w14:textId="77777777" w:rsidR="00DC48F2" w:rsidRPr="00E433EB" w:rsidRDefault="00DC48F2" w:rsidP="00E433EB">
      <w:pPr>
        <w:ind w:left="568" w:firstLine="567"/>
        <w:rPr>
          <w:rFonts w:cs="Arial"/>
          <w:szCs w:val="20"/>
          <w:lang w:val="en"/>
        </w:rPr>
      </w:pPr>
      <w:r w:rsidRPr="00E433EB">
        <w:rPr>
          <w:rFonts w:cs="Arial"/>
          <w:szCs w:val="20"/>
          <w:lang w:val="en"/>
        </w:rPr>
        <w:t>Di dalam sel, ancaman utamanya adalah pembentukan es intraseluler. Di sinilah krioprotektan permeabel seperti gliserol memainkan peran tak tergantikan. Dengan menembus ke dalam sitoplasma, gliserol menurunkan titik beku internal dan memastikan bahwa interior sel tetap dalam keadaan cair atau amorf bahkan ketika suhu turun jauh di bawah nol (Ribeiro et al., 2025). Kombinasi keduanya memastikan bahwa sel terlindungi baik dari ancaman eksternal maupun internal, sebuah strategi pertahanan mendalam yang tidak dapat dicapai oleh agen tunggal.</w:t>
      </w:r>
    </w:p>
    <w:p w14:paraId="7CF085BC" w14:textId="7C616F2D" w:rsidR="00DC48F2" w:rsidRPr="00E433EB" w:rsidRDefault="00DC48F2" w:rsidP="00E433EB">
      <w:pPr>
        <w:pStyle w:val="ListParagraph"/>
        <w:numPr>
          <w:ilvl w:val="0"/>
          <w:numId w:val="5"/>
        </w:numPr>
        <w:ind w:left="568" w:hanging="284"/>
        <w:contextualSpacing w:val="0"/>
        <w:rPr>
          <w:rFonts w:cs="Arial"/>
          <w:b/>
          <w:bCs/>
          <w:szCs w:val="20"/>
          <w:lang w:val="en"/>
        </w:rPr>
      </w:pPr>
      <w:bookmarkStart w:id="38" w:name="_11qp6fq769du" w:colFirst="0" w:colLast="0"/>
      <w:bookmarkEnd w:id="38"/>
      <w:r w:rsidRPr="00E433EB">
        <w:rPr>
          <w:rFonts w:cs="Arial"/>
          <w:b/>
          <w:bCs/>
          <w:szCs w:val="20"/>
          <w:lang w:val="en"/>
        </w:rPr>
        <w:t>Optimasi konsentrasi untuk toksisitas rendah</w:t>
      </w:r>
    </w:p>
    <w:p w14:paraId="3247678C" w14:textId="77777777" w:rsidR="00DC48F2" w:rsidRPr="00E433EB" w:rsidRDefault="00DC48F2" w:rsidP="00E433EB">
      <w:pPr>
        <w:ind w:left="568" w:firstLine="567"/>
        <w:rPr>
          <w:rFonts w:cs="Arial"/>
          <w:szCs w:val="20"/>
          <w:lang w:val="en"/>
        </w:rPr>
      </w:pPr>
      <w:r w:rsidRPr="00E433EB">
        <w:rPr>
          <w:rFonts w:cs="Arial"/>
          <w:szCs w:val="20"/>
          <w:lang w:val="en"/>
        </w:rPr>
        <w:t xml:space="preserve">Tujuan akhir dari setiap formulasi krioprotektan adalah mencapai perlindungan maksimal dengan kerusakan minimal. Ini adalah permainan optimasi yang rumit. Setiap jenis sel memiliki toleransi yang berbeda terhadap konsentrasi krioprotektan tertentu dan laju pendinginan. Optimasi melibatkan eksperimen sistematis untuk menemukan kombinasi konsentrasi gliserol dan rafinosa yang ideal (Tran et al., 2024). Tujuannya adalah menemukan </w:t>
      </w:r>
      <w:r w:rsidRPr="00E433EB">
        <w:rPr>
          <w:rFonts w:cs="Arial"/>
          <w:szCs w:val="20"/>
          <w:lang w:val="en"/>
        </w:rPr>
        <w:lastRenderedPageBreak/>
        <w:t>"sweet spot" di mana konsentrasi rafinosa cukup tinggi untuk menginduksi dehidrasi yang cukup, sehingga memungkinkan penggunaan konsentrasi gliserol yang berada di bawah ambang batas toksiknya.</w:t>
      </w:r>
    </w:p>
    <w:p w14:paraId="038C2428" w14:textId="0A6BEE69" w:rsidR="00DC48F2" w:rsidRPr="00E433EB" w:rsidRDefault="00DC48F2" w:rsidP="00E433EB">
      <w:pPr>
        <w:ind w:left="568" w:firstLine="567"/>
        <w:rPr>
          <w:rFonts w:cs="Arial"/>
          <w:szCs w:val="20"/>
          <w:lang w:val="en"/>
        </w:rPr>
      </w:pPr>
      <w:r w:rsidRPr="00E433EB">
        <w:rPr>
          <w:rFonts w:cs="Arial"/>
          <w:szCs w:val="20"/>
          <w:lang w:val="en"/>
        </w:rPr>
        <w:t>Proses optimasi ini seringkali melibatkan pembuatan matriks eksperimental, menguji berbagai rasio dan konsentrasi total dari kedua agen tersebut. Parameter-parameter kualitas sperma seperti motilitas, viabilitas, dan integritas membran dievaluasi untuk setiap kombinasi. Hasil dari optimasi ini tidak hanya meningkatkan tingkat kelangsungan hidup sel pasca-pencairan tetapi juga, yang lebih penting, meningkatkan kualitas fungsional sel yang selamat, yang pada akhirnya menentukan keberhasilan reproduksi (Van &amp; Kim, 2023).</w:t>
      </w:r>
    </w:p>
    <w:p w14:paraId="1549635D" w14:textId="77777777" w:rsidR="001507F1" w:rsidRDefault="00DC48F2" w:rsidP="00E433EB">
      <w:pPr>
        <w:spacing w:before="120"/>
        <w:ind w:left="284"/>
        <w:rPr>
          <w:rFonts w:cs="Arial"/>
          <w:szCs w:val="20"/>
          <w:lang w:val="en"/>
        </w:rPr>
      </w:pPr>
      <w:r w:rsidRPr="00E433EB">
        <w:rPr>
          <w:rFonts w:cs="Arial"/>
          <w:b/>
          <w:bCs/>
          <w:szCs w:val="20"/>
          <w:lang w:val="en"/>
        </w:rPr>
        <w:t>Analogi/Contoh Kasus:</w:t>
      </w:r>
      <w:r w:rsidRPr="00E433EB">
        <w:rPr>
          <w:rFonts w:cs="Arial"/>
          <w:szCs w:val="20"/>
          <w:lang w:val="en"/>
        </w:rPr>
        <w:t xml:space="preserve"> </w:t>
      </w:r>
    </w:p>
    <w:p w14:paraId="3253B79F" w14:textId="36EF4C28" w:rsidR="00DC48F2" w:rsidRPr="00E433EB" w:rsidRDefault="00DC48F2" w:rsidP="001507F1">
      <w:pPr>
        <w:ind w:left="284" w:firstLine="567"/>
        <w:rPr>
          <w:rFonts w:cs="Arial"/>
          <w:szCs w:val="20"/>
          <w:lang w:val="en"/>
        </w:rPr>
      </w:pPr>
      <w:r w:rsidRPr="00E433EB">
        <w:rPr>
          <w:rFonts w:cs="Arial"/>
          <w:szCs w:val="20"/>
          <w:lang w:val="en"/>
        </w:rPr>
        <w:t>Bayangkan sebuah kapal selam (spermatozoa) yang harus turun ke kedalaman laut yang ekstrem (suhu kriogenik). Tekanan di luar sangat besar (stres mekanis es ekstraseluler) dan perbedaan tekanan dapat menghancurkan lambung (stres osmotik). Menggunakan agen tunggal seperti memperkuat lambung bagian dalam saja (gliserol). Meskipun membantu, lambung masih bisa remuk dari luar. Pendekatan kombinasi adalah seperti memasang perisai energi di luar kapal selam (rafinosa) untuk menahan tekanan eksternal, sambil secara bersamaan memperkuat lambung internal (gliserol). Perisai eksternal mengurangi beban pada lambung internal, sehingga penguatan internal tidak perlu dibuat terlalu tebal dan berat (toksisitas rendah).</w:t>
      </w:r>
    </w:p>
    <w:p w14:paraId="50B8253A" w14:textId="1E526052" w:rsidR="00DC48F2" w:rsidRPr="00E433EB" w:rsidRDefault="00DC48F2" w:rsidP="00E433EB">
      <w:pPr>
        <w:rPr>
          <w:rFonts w:cs="Arial"/>
          <w:szCs w:val="20"/>
          <w:lang w:val="en"/>
        </w:rPr>
      </w:pPr>
    </w:p>
    <w:p w14:paraId="43791370" w14:textId="4DF2FE5B" w:rsidR="00DC48F2" w:rsidRPr="00E433EB" w:rsidRDefault="00DC48F2" w:rsidP="00E433EB">
      <w:pPr>
        <w:pStyle w:val="Heading2"/>
        <w:ind w:left="284" w:hanging="284"/>
        <w:rPr>
          <w:rFonts w:cs="Arial"/>
          <w:bCs/>
          <w:szCs w:val="20"/>
          <w:lang w:val="en"/>
        </w:rPr>
      </w:pPr>
      <w:bookmarkStart w:id="39" w:name="_pq92rjr5qzr5" w:colFirst="0" w:colLast="0"/>
      <w:bookmarkStart w:id="40" w:name="_Toc224283189"/>
      <w:bookmarkEnd w:id="39"/>
      <w:r w:rsidRPr="00E433EB">
        <w:rPr>
          <w:rFonts w:cs="Arial"/>
          <w:bCs/>
          <w:szCs w:val="20"/>
          <w:lang w:val="en"/>
        </w:rPr>
        <w:t>Relevansi Model Mencit dalam Penelitian Biomedik</w:t>
      </w:r>
      <w:bookmarkEnd w:id="40"/>
    </w:p>
    <w:p w14:paraId="16EB82B6" w14:textId="1CED8022" w:rsidR="00DC48F2" w:rsidRPr="00E433EB" w:rsidRDefault="00DC48F2" w:rsidP="00E433EB">
      <w:pPr>
        <w:pStyle w:val="ListParagraph"/>
        <w:numPr>
          <w:ilvl w:val="0"/>
          <w:numId w:val="6"/>
        </w:numPr>
        <w:ind w:left="568" w:hanging="284"/>
        <w:contextualSpacing w:val="0"/>
        <w:rPr>
          <w:rFonts w:cs="Arial"/>
          <w:b/>
          <w:bCs/>
          <w:szCs w:val="20"/>
          <w:lang w:val="en"/>
        </w:rPr>
      </w:pPr>
      <w:bookmarkStart w:id="41" w:name="_j55y5znh7j5i" w:colFirst="0" w:colLast="0"/>
      <w:bookmarkEnd w:id="41"/>
      <w:r w:rsidRPr="00E433EB">
        <w:rPr>
          <w:rFonts w:cs="Arial"/>
          <w:b/>
          <w:bCs/>
          <w:szCs w:val="20"/>
          <w:lang w:val="en"/>
        </w:rPr>
        <w:t>Kesamaan genetik mencit dan mamalia lain</w:t>
      </w:r>
    </w:p>
    <w:p w14:paraId="64023D7B" w14:textId="77777777" w:rsidR="00DC48F2" w:rsidRPr="00E433EB" w:rsidRDefault="00DC48F2" w:rsidP="00E433EB">
      <w:pPr>
        <w:ind w:left="568" w:firstLine="567"/>
        <w:rPr>
          <w:rFonts w:cs="Arial"/>
          <w:szCs w:val="20"/>
          <w:lang w:val="en"/>
        </w:rPr>
      </w:pPr>
      <w:r w:rsidRPr="00E433EB">
        <w:rPr>
          <w:rFonts w:cs="Arial"/>
          <w:szCs w:val="20"/>
          <w:lang w:val="en"/>
        </w:rPr>
        <w:t>Meskipun ukurannya kecil, mencit (</w:t>
      </w:r>
      <w:r w:rsidRPr="00E433EB">
        <w:rPr>
          <w:rFonts w:cs="Arial"/>
          <w:i/>
          <w:iCs/>
          <w:szCs w:val="20"/>
          <w:lang w:val="en"/>
        </w:rPr>
        <w:t>Mus musculus</w:t>
      </w:r>
      <w:r w:rsidRPr="00E433EB">
        <w:rPr>
          <w:rFonts w:cs="Arial"/>
          <w:szCs w:val="20"/>
          <w:lang w:val="en"/>
        </w:rPr>
        <w:t xml:space="preserve">) memiliki kesamaan biologis yang luar biasa dengan manusia dan mamalia lainnya. Genom mencit dan manusia berbagi sekitar 85% urutan DNA penyandi protein, yang berarti sebagian besar gen pada manusia memiliki padanan yang </w:t>
      </w:r>
      <w:r w:rsidRPr="00E433EB">
        <w:rPr>
          <w:rFonts w:cs="Arial"/>
          <w:szCs w:val="20"/>
          <w:lang w:val="en"/>
        </w:rPr>
        <w:lastRenderedPageBreak/>
        <w:t>sebanding pada mencit (Mochida et al., 2021). Kesamaan mendasar ini meluas ke banyak aspek fisiologi, termasuk sistem reproduksi, perkembangan embrio, dan jalur-jalur sinyal seluler fundamental.</w:t>
      </w:r>
    </w:p>
    <w:p w14:paraId="44FD8ED2" w14:textId="77777777" w:rsidR="00DC48F2" w:rsidRPr="00E433EB" w:rsidRDefault="00DC48F2" w:rsidP="00E433EB">
      <w:pPr>
        <w:ind w:left="568" w:firstLine="567"/>
        <w:rPr>
          <w:rFonts w:cs="Arial"/>
          <w:szCs w:val="20"/>
          <w:lang w:val="en"/>
        </w:rPr>
      </w:pPr>
      <w:r w:rsidRPr="00E433EB">
        <w:rPr>
          <w:rFonts w:cs="Arial"/>
          <w:szCs w:val="20"/>
          <w:lang w:val="en"/>
        </w:rPr>
        <w:t>Kemiripan genetik ini menjadikan mencit model yang sangat kuat untuk mempelajari proses biologis yang kompleks dan penyakit manusia. Hasil penelitian yang diperoleh dari mencit, termasuk dalam bidang kriopreservasi spermatozoa, seringkali dapat memberikan wawasan yang relevan dan dapat ditransfer ke spesies lain, termasuk ternak dan manusia. Memahami bagaimana kombinasi gliserol-rafinosa melindungi sperma mencit dapat menjadi dasar untuk mengembangkan protokol serupa pada spesies yang lebih besar atau terancam punah.</w:t>
      </w:r>
    </w:p>
    <w:p w14:paraId="4E5CE0C9" w14:textId="4EB8AD34" w:rsidR="00DC48F2" w:rsidRPr="00E433EB" w:rsidRDefault="00DC48F2" w:rsidP="00E433EB">
      <w:pPr>
        <w:pStyle w:val="ListParagraph"/>
        <w:numPr>
          <w:ilvl w:val="0"/>
          <w:numId w:val="6"/>
        </w:numPr>
        <w:ind w:left="568" w:hanging="284"/>
        <w:contextualSpacing w:val="0"/>
        <w:rPr>
          <w:rFonts w:cs="Arial"/>
          <w:b/>
          <w:bCs/>
          <w:szCs w:val="20"/>
          <w:lang w:val="en"/>
        </w:rPr>
      </w:pPr>
      <w:bookmarkStart w:id="42" w:name="_iqx62mxhgvor" w:colFirst="0" w:colLast="0"/>
      <w:bookmarkEnd w:id="42"/>
      <w:r w:rsidRPr="00E433EB">
        <w:rPr>
          <w:rFonts w:cs="Arial"/>
          <w:b/>
          <w:bCs/>
          <w:szCs w:val="20"/>
          <w:lang w:val="en"/>
        </w:rPr>
        <w:t>Kemudahan manipulasi laboratorium</w:t>
      </w:r>
    </w:p>
    <w:p w14:paraId="5C285855" w14:textId="77777777" w:rsidR="00DC48F2" w:rsidRPr="00E433EB" w:rsidRDefault="00DC48F2" w:rsidP="00E433EB">
      <w:pPr>
        <w:ind w:left="568" w:firstLine="567"/>
        <w:rPr>
          <w:rFonts w:cs="Arial"/>
          <w:szCs w:val="20"/>
          <w:lang w:val="en"/>
        </w:rPr>
      </w:pPr>
      <w:r w:rsidRPr="00E433EB">
        <w:rPr>
          <w:rFonts w:cs="Arial"/>
          <w:szCs w:val="20"/>
          <w:lang w:val="en"/>
        </w:rPr>
        <w:t>Salah satu alasan utama popularitas mencit dalam penelitian adalah kepraktisannya. Ukuran tubuhnya yang kecil membuat biaya perumahan dan pemeliharaannya relatif rendah. Siklus hidup mereka yang pendek (generasi baru dapat dihasilkan dalam waktu sekitar 10-12 minggu) dan tingkat reproduksi yang tinggi memungkinkan para peneliti untuk melakukan studi multi-generasi dalam rentang waktu yang wajar (Mochida et al., 2021). Sifatnya yang jinak juga memfasilitasi penanganan sehari-hari.</w:t>
      </w:r>
    </w:p>
    <w:p w14:paraId="12D1A281" w14:textId="77777777" w:rsidR="00DC48F2" w:rsidRPr="00E433EB" w:rsidRDefault="00DC48F2" w:rsidP="00E433EB">
      <w:pPr>
        <w:ind w:left="568" w:firstLine="567"/>
        <w:rPr>
          <w:rFonts w:cs="Arial"/>
          <w:szCs w:val="20"/>
          <w:lang w:val="en"/>
        </w:rPr>
      </w:pPr>
      <w:r w:rsidRPr="00E433EB">
        <w:rPr>
          <w:rFonts w:cs="Arial"/>
          <w:szCs w:val="20"/>
          <w:lang w:val="en"/>
        </w:rPr>
        <w:t xml:space="preserve">Dari sudut pandang teknis, mencit relatif mudah untuk dimanipulasi. Prosedur seperti superovulasi (untuk mendapatkan banyak oosit), koleksi sperma dan embrio, serta teknik bedah minor sudah sangat terstandarisasi. Selain itu, ketersediaan galur </w:t>
      </w:r>
      <w:r w:rsidRPr="00E433EB">
        <w:rPr>
          <w:rFonts w:cs="Arial"/>
          <w:i/>
          <w:iCs/>
          <w:szCs w:val="20"/>
          <w:lang w:val="en"/>
        </w:rPr>
        <w:t>inbred</w:t>
      </w:r>
      <w:r w:rsidRPr="00E433EB">
        <w:rPr>
          <w:rFonts w:cs="Arial"/>
          <w:szCs w:val="20"/>
          <w:lang w:val="en"/>
        </w:rPr>
        <w:t xml:space="preserve"> (identik secara genetik) memungkinkan peneliti untuk mengurangi variabilitas biologis dalam eksperimen mereka, sehingga meningkatkan kekuatan statistik dan reprodusibilitas hasil penelitian.</w:t>
      </w:r>
    </w:p>
    <w:p w14:paraId="0F53D860" w14:textId="5349BBDB" w:rsidR="00DC48F2" w:rsidRPr="00E433EB" w:rsidRDefault="00DC48F2" w:rsidP="00E433EB">
      <w:pPr>
        <w:pStyle w:val="ListParagraph"/>
        <w:numPr>
          <w:ilvl w:val="0"/>
          <w:numId w:val="6"/>
        </w:numPr>
        <w:ind w:left="568" w:hanging="284"/>
        <w:contextualSpacing w:val="0"/>
        <w:rPr>
          <w:rFonts w:cs="Arial"/>
          <w:b/>
          <w:bCs/>
          <w:szCs w:val="20"/>
          <w:lang w:val="en"/>
        </w:rPr>
      </w:pPr>
      <w:bookmarkStart w:id="43" w:name="_30uvm3afk6za" w:colFirst="0" w:colLast="0"/>
      <w:bookmarkEnd w:id="43"/>
      <w:r w:rsidRPr="00E433EB">
        <w:rPr>
          <w:rFonts w:cs="Arial"/>
          <w:b/>
          <w:bCs/>
          <w:szCs w:val="20"/>
          <w:lang w:val="en"/>
        </w:rPr>
        <w:t>Standarisasi parameter kualitas sperma</w:t>
      </w:r>
    </w:p>
    <w:p w14:paraId="1EA0A67B" w14:textId="77777777" w:rsidR="00DC48F2" w:rsidRPr="00E433EB" w:rsidRDefault="00DC48F2" w:rsidP="00E433EB">
      <w:pPr>
        <w:ind w:left="568" w:firstLine="567"/>
        <w:rPr>
          <w:rFonts w:cs="Arial"/>
          <w:szCs w:val="20"/>
          <w:lang w:val="en"/>
        </w:rPr>
      </w:pPr>
      <w:r w:rsidRPr="00E433EB">
        <w:rPr>
          <w:rFonts w:cs="Arial"/>
          <w:szCs w:val="20"/>
          <w:lang w:val="en"/>
        </w:rPr>
        <w:t xml:space="preserve">Untuk memastikan hasil penelitian dapat dibandingkan di berbagai laboratorium di seluruh dunia, diperlukan metode evaluasi yang terstandarisasi. Dalam </w:t>
      </w:r>
      <w:r w:rsidRPr="00E433EB">
        <w:rPr>
          <w:rFonts w:cs="Arial"/>
          <w:szCs w:val="20"/>
          <w:lang w:val="en"/>
        </w:rPr>
        <w:lastRenderedPageBreak/>
        <w:t>penelitian reproduksi mencit, parameter untuk menilai kualitas sperma telah ditetapkan dengan baik. Ini termasuk analisis kuantitatif motilitas (persentase sperma yang bergerak dan pola gerakannya), viabilitas (persentase sperma yang hidup, biasanya dinilai dengan pewarnaan vital seperti Eosin-Nigrosin), dan morfologi (persentase sperma dengan bentuk normal) (Buranaamnuay et al., 2022).</w:t>
      </w:r>
    </w:p>
    <w:p w14:paraId="141F7ABA" w14:textId="77777777" w:rsidR="00DC48F2" w:rsidRPr="00E433EB" w:rsidRDefault="00DC48F2" w:rsidP="00E433EB">
      <w:pPr>
        <w:ind w:left="568" w:firstLine="567"/>
        <w:rPr>
          <w:rFonts w:cs="Arial"/>
          <w:szCs w:val="20"/>
          <w:lang w:val="en"/>
        </w:rPr>
      </w:pPr>
      <w:r w:rsidRPr="00E433EB">
        <w:rPr>
          <w:rFonts w:cs="Arial"/>
          <w:szCs w:val="20"/>
          <w:lang w:val="en"/>
        </w:rPr>
        <w:t>Selain parameter dasar ini, metode-metode yang lebih canggih seperti uji HOS (</w:t>
      </w:r>
      <w:r w:rsidRPr="00E433EB">
        <w:rPr>
          <w:rFonts w:cs="Arial"/>
          <w:i/>
          <w:iCs/>
          <w:szCs w:val="20"/>
          <w:lang w:val="en"/>
        </w:rPr>
        <w:t>Hypo-osmotic Swelling Test</w:t>
      </w:r>
      <w:r w:rsidRPr="00E433EB">
        <w:rPr>
          <w:rFonts w:cs="Arial"/>
          <w:szCs w:val="20"/>
          <w:lang w:val="en"/>
        </w:rPr>
        <w:t>) untuk integritas membran, pewarnaan dengan probe fluoresen untuk fungsi mitokondria atau status akrosom, dan analisis fragmentasi DNA (misalnya, uji TUNEL) juga telah distandarisasi untuk mencit. Ketersediaan protokol-protokol standar ini memungkinkan evaluasi yang objektif dan komprehensif terhadap efektivitas berbagai perlakuan kriopreservasi.</w:t>
      </w:r>
    </w:p>
    <w:p w14:paraId="16B3F456" w14:textId="57758A5B" w:rsidR="00DC48F2" w:rsidRPr="00E433EB" w:rsidRDefault="00DC48F2" w:rsidP="00E433EB">
      <w:pPr>
        <w:pStyle w:val="ListParagraph"/>
        <w:numPr>
          <w:ilvl w:val="0"/>
          <w:numId w:val="6"/>
        </w:numPr>
        <w:ind w:left="568" w:hanging="284"/>
        <w:contextualSpacing w:val="0"/>
        <w:rPr>
          <w:rFonts w:cs="Arial"/>
          <w:b/>
          <w:bCs/>
          <w:szCs w:val="20"/>
          <w:lang w:val="en"/>
        </w:rPr>
      </w:pPr>
      <w:bookmarkStart w:id="44" w:name="_vblr13ky9yt4" w:colFirst="0" w:colLast="0"/>
      <w:bookmarkEnd w:id="44"/>
      <w:r w:rsidRPr="00E433EB">
        <w:rPr>
          <w:rFonts w:cs="Arial"/>
          <w:b/>
          <w:bCs/>
          <w:szCs w:val="20"/>
          <w:lang w:val="en"/>
        </w:rPr>
        <w:t>Protokol IVF (</w:t>
      </w:r>
      <w:r w:rsidRPr="00E433EB">
        <w:rPr>
          <w:rFonts w:cs="Arial"/>
          <w:b/>
          <w:bCs/>
          <w:i/>
          <w:iCs/>
          <w:szCs w:val="20"/>
          <w:lang w:val="en"/>
        </w:rPr>
        <w:t>In Vitro Fertilization</w:t>
      </w:r>
      <w:r w:rsidRPr="00E433EB">
        <w:rPr>
          <w:rFonts w:cs="Arial"/>
          <w:b/>
          <w:bCs/>
          <w:szCs w:val="20"/>
          <w:lang w:val="en"/>
        </w:rPr>
        <w:t>) pada mencit</w:t>
      </w:r>
    </w:p>
    <w:p w14:paraId="10B134A7" w14:textId="77777777" w:rsidR="00DC48F2" w:rsidRPr="00E433EB" w:rsidRDefault="00DC48F2" w:rsidP="00E433EB">
      <w:pPr>
        <w:ind w:left="568" w:firstLine="567"/>
        <w:rPr>
          <w:rFonts w:cs="Arial"/>
          <w:szCs w:val="20"/>
          <w:lang w:val="en"/>
        </w:rPr>
      </w:pPr>
      <w:r w:rsidRPr="00E433EB">
        <w:rPr>
          <w:rFonts w:cs="Arial"/>
          <w:szCs w:val="20"/>
          <w:lang w:val="en"/>
        </w:rPr>
        <w:t>IVF, atau pembuahan di luar tubuh, adalah "uji akhir" untuk fungsionalitas sperma. Kemampuan sperma pasca-pencairan untuk membuahi oosit dan menghasilkan embrio yang dapat berkembang adalah bukti paling kuat dari keberhasilan suatu protokol kriopreservasi. Protokol IVF pada mencit telah disempurnakan selama bertahun-tahun dan sekarang menjadi prosedur rutin di banyak laboratorium penelitian (Larasati et al., 2024).</w:t>
      </w:r>
    </w:p>
    <w:p w14:paraId="793DA0FD" w14:textId="77777777" w:rsidR="00DC48F2" w:rsidRPr="00E433EB" w:rsidRDefault="00DC48F2" w:rsidP="00E433EB">
      <w:pPr>
        <w:ind w:left="568" w:firstLine="567"/>
        <w:rPr>
          <w:rFonts w:cs="Arial"/>
          <w:szCs w:val="20"/>
          <w:lang w:val="en"/>
        </w:rPr>
      </w:pPr>
      <w:r w:rsidRPr="00E433EB">
        <w:rPr>
          <w:rFonts w:cs="Arial"/>
          <w:szCs w:val="20"/>
          <w:lang w:val="en"/>
        </w:rPr>
        <w:t xml:space="preserve">Prosedur ini melibatkan pengumpulan oosit dari mencit betina yang telah disuperovulasi, diikuti dengan inkubasi bersama sperma yang telah melalui proses kapasitasi </w:t>
      </w:r>
      <w:r w:rsidRPr="00E433EB">
        <w:rPr>
          <w:rFonts w:cs="Arial"/>
          <w:i/>
          <w:iCs/>
          <w:szCs w:val="20"/>
          <w:lang w:val="en"/>
        </w:rPr>
        <w:t>in vitro</w:t>
      </w:r>
      <w:r w:rsidRPr="00E433EB">
        <w:rPr>
          <w:rFonts w:cs="Arial"/>
          <w:szCs w:val="20"/>
          <w:lang w:val="en"/>
        </w:rPr>
        <w:t xml:space="preserve">. Keberhasilan fertilisasi dinilai dengan melihat pembentukan dua pronukleus di dalam oosit. Embrio yang dihasilkan kemudian dapat dikultur lebih lanjut untuk dievaluasi perkembangannya hingga tahap blastosis, atau bahkan ditransfer ke induk pengganti untuk menghasilkan keturunan hidup. IVF pada mencit menyediakan platform yang andal untuk menguji dampak </w:t>
      </w:r>
      <w:r w:rsidRPr="00E433EB">
        <w:rPr>
          <w:rFonts w:cs="Arial"/>
          <w:szCs w:val="20"/>
          <w:lang w:val="en"/>
        </w:rPr>
        <w:lastRenderedPageBreak/>
        <w:t>kerusakan sub-letal sperma terhadap hasil reproduksi yang sesungguhnya.</w:t>
      </w:r>
    </w:p>
    <w:p w14:paraId="4C55FE33" w14:textId="1DD98C45" w:rsidR="00DC48F2" w:rsidRPr="00E433EB" w:rsidRDefault="00DC48F2" w:rsidP="00E433EB">
      <w:pPr>
        <w:pStyle w:val="ListParagraph"/>
        <w:numPr>
          <w:ilvl w:val="0"/>
          <w:numId w:val="6"/>
        </w:numPr>
        <w:ind w:left="568" w:hanging="284"/>
        <w:contextualSpacing w:val="0"/>
        <w:rPr>
          <w:rFonts w:cs="Arial"/>
          <w:b/>
          <w:bCs/>
          <w:szCs w:val="20"/>
          <w:lang w:val="en"/>
        </w:rPr>
      </w:pPr>
      <w:bookmarkStart w:id="45" w:name="_cblcdvpl0zwy" w:colFirst="0" w:colLast="0"/>
      <w:bookmarkEnd w:id="45"/>
      <w:r w:rsidRPr="00E433EB">
        <w:rPr>
          <w:rFonts w:cs="Arial"/>
          <w:b/>
          <w:bCs/>
          <w:szCs w:val="20"/>
          <w:lang w:val="en"/>
        </w:rPr>
        <w:t>Aplikasi hasil penelitian untuk teknologi reproduksi berbantu</w:t>
      </w:r>
    </w:p>
    <w:p w14:paraId="1A05C0C6" w14:textId="77777777" w:rsidR="00DC48F2" w:rsidRPr="00E433EB" w:rsidRDefault="00DC48F2" w:rsidP="00E433EB">
      <w:pPr>
        <w:ind w:left="568" w:firstLine="567"/>
        <w:rPr>
          <w:rFonts w:cs="Arial"/>
          <w:szCs w:val="20"/>
          <w:lang w:val="en"/>
        </w:rPr>
      </w:pPr>
      <w:r w:rsidRPr="001507F1">
        <w:rPr>
          <w:rFonts w:cs="Arial"/>
          <w:szCs w:val="20"/>
          <w:highlight w:val="yellow"/>
          <w:lang w:val="en"/>
        </w:rPr>
        <w:t>Meskipun penelitian ini dilakukan pada mencit, tujuannya melampaui spesies tersebut. Temuan fundamental mengenai mekanisme perlindungan seluler oleh kombinasi gliserol dan rafinosa memiliki potensi aplikasi yang luas.</w:t>
      </w:r>
      <w:r w:rsidRPr="00E433EB">
        <w:rPr>
          <w:rFonts w:cs="Arial"/>
          <w:szCs w:val="20"/>
          <w:lang w:val="en"/>
        </w:rPr>
        <w:t xml:space="preserve"> Prinsip-prinsip yang terungkap dapat diadaptasi untuk meningkatkan protokol kriopreservasi sperma pada hewan ternak penting seperti sapi, kambing, dan babi, yang dapat meningkatkan efisiensi industri pangan global (Feng et al., 2025).</w:t>
      </w:r>
    </w:p>
    <w:p w14:paraId="314345EE" w14:textId="01259A58" w:rsidR="00DC48F2" w:rsidRPr="00E433EB" w:rsidRDefault="00DC48F2" w:rsidP="00E433EB">
      <w:pPr>
        <w:ind w:left="568" w:firstLine="567"/>
        <w:rPr>
          <w:rFonts w:cs="Arial"/>
          <w:szCs w:val="20"/>
          <w:lang w:val="en"/>
        </w:rPr>
      </w:pPr>
      <w:r w:rsidRPr="00E433EB">
        <w:rPr>
          <w:rFonts w:cs="Arial"/>
          <w:szCs w:val="20"/>
          <w:lang w:val="en"/>
        </w:rPr>
        <w:t>Selain itu, dalam bidang konservasi, protokol yang lebih baik sangat dibutuhkan untuk spesies liar yang spermanya sulit dibekukan. Di dunia kedokteran manusia, pemahaman yang lebih baik tentang cara meminimalkan kerusakan sperma selama pembekuan dapat mengarah pada peningkatan tingkat keberhasilan pada bank sperma untuk pasien kanker atau program donasi sperma. Dengan demikian, mencit berfungsi sebagai batu loncatan, tempat ide-ide baru dan inovatif dapat diuji secara ketat sebelum diterapkan untuk mengatasi tantangan di dunia nyata.</w:t>
      </w:r>
    </w:p>
    <w:p w14:paraId="2CDC2949" w14:textId="77777777" w:rsidR="001507F1" w:rsidRDefault="00DC48F2" w:rsidP="00E433EB">
      <w:pPr>
        <w:spacing w:before="120"/>
        <w:ind w:left="284"/>
        <w:rPr>
          <w:rFonts w:cs="Arial"/>
          <w:szCs w:val="20"/>
          <w:lang w:val="en"/>
        </w:rPr>
      </w:pPr>
      <w:r w:rsidRPr="00E433EB">
        <w:rPr>
          <w:rFonts w:cs="Arial"/>
          <w:b/>
          <w:bCs/>
          <w:szCs w:val="20"/>
          <w:lang w:val="en"/>
        </w:rPr>
        <w:t>Analogi/Contoh Kasus:</w:t>
      </w:r>
      <w:r w:rsidRPr="00E433EB">
        <w:rPr>
          <w:rFonts w:cs="Arial"/>
          <w:szCs w:val="20"/>
          <w:lang w:val="en"/>
        </w:rPr>
        <w:t xml:space="preserve"> </w:t>
      </w:r>
    </w:p>
    <w:p w14:paraId="233D66F4" w14:textId="51DF907E" w:rsidR="00767127" w:rsidRPr="00E433EB" w:rsidRDefault="00DC48F2" w:rsidP="001507F1">
      <w:pPr>
        <w:ind w:left="284" w:firstLine="567"/>
        <w:rPr>
          <w:rFonts w:cs="Arial"/>
          <w:szCs w:val="20"/>
          <w:lang w:val="en"/>
        </w:rPr>
      </w:pPr>
      <w:r w:rsidRPr="00E433EB">
        <w:rPr>
          <w:rFonts w:cs="Arial"/>
          <w:szCs w:val="20"/>
          <w:lang w:val="en"/>
        </w:rPr>
        <w:t>Mengembangkan protokol kriopreservasi baru menggunakan mencit dapat diibaratkan dengan peran mobil Formula 1 dalam industri otomotif. Mobil F1 (model mencit) adalah platform ekstrem di mana teknologi-teknologi baru (protokol kriopreservasi) diuji dalam kondisi yang paling menantang. Inovasi dalam aerodinamika, efisiensi mesin, dan material komposit yang terbukti berhasil di lintasan balap kemudian diadaptasi dan diterapkan pada mobil penumpang sehari-hari (aplikasi pada manusia dan ternak). Sama seperti F1 yang mendorong batas-batas rekayasa otomotif, penelitian pada model mencit mendorong batas-batas pemahaman kita dalam biologi reproduksi.</w:t>
      </w:r>
      <w:r w:rsidR="00767127" w:rsidRPr="00E433EB">
        <w:rPr>
          <w:rFonts w:cs="Arial"/>
          <w:szCs w:val="20"/>
          <w:lang w:val="en"/>
        </w:rPr>
        <w:br w:type="page"/>
      </w:r>
    </w:p>
    <w:p w14:paraId="739F3C97" w14:textId="009C7553" w:rsidR="00DC48F2" w:rsidRPr="00E433EB" w:rsidRDefault="00767127" w:rsidP="00E433EB">
      <w:pPr>
        <w:pStyle w:val="Heading2"/>
        <w:numPr>
          <w:ilvl w:val="0"/>
          <w:numId w:val="0"/>
        </w:numPr>
        <w:jc w:val="center"/>
        <w:rPr>
          <w:rFonts w:cs="Arial"/>
          <w:bCs/>
          <w:szCs w:val="20"/>
          <w:lang w:val="en"/>
        </w:rPr>
      </w:pPr>
      <w:bookmarkStart w:id="46" w:name="_2vnuz7cvf1ii" w:colFirst="0" w:colLast="0"/>
      <w:bookmarkStart w:id="47" w:name="_Toc224283190"/>
      <w:bookmarkEnd w:id="46"/>
      <w:r w:rsidRPr="00E433EB">
        <w:rPr>
          <w:rFonts w:cs="Arial"/>
          <w:bCs/>
          <w:szCs w:val="20"/>
          <w:lang w:val="en"/>
        </w:rPr>
        <w:lastRenderedPageBreak/>
        <w:t>KESIMPULAN</w:t>
      </w:r>
      <w:bookmarkEnd w:id="47"/>
    </w:p>
    <w:p w14:paraId="0751C3D0" w14:textId="77777777" w:rsidR="00767127" w:rsidRPr="00E433EB" w:rsidRDefault="00767127" w:rsidP="00E433EB">
      <w:pPr>
        <w:rPr>
          <w:lang w:val="en"/>
        </w:rPr>
      </w:pPr>
    </w:p>
    <w:p w14:paraId="3EE46DF5" w14:textId="77777777" w:rsidR="00DC48F2" w:rsidRPr="00E433EB" w:rsidRDefault="00DC48F2" w:rsidP="00E433EB">
      <w:pPr>
        <w:ind w:firstLine="567"/>
        <w:rPr>
          <w:rFonts w:cs="Arial"/>
          <w:szCs w:val="20"/>
          <w:lang w:val="en"/>
        </w:rPr>
      </w:pPr>
      <w:r w:rsidRPr="00E433EB">
        <w:rPr>
          <w:rFonts w:cs="Arial"/>
          <w:szCs w:val="20"/>
          <w:lang w:val="en"/>
        </w:rPr>
        <w:t xml:space="preserve">Bab pengantar ini telah meletakkan landasan filosofis dan konseptual untuk memahami urgensi dan kompleksitas bio-kriopreservasi spermatozoa. Telah ditunjukkan bahwa meskipun kriopreservasi merupakan teknologi yang transformatif untuk bioteknologi, konservasi, dan biomedis, proses ini dipenuhi dengan berbagai tantangan fundamental pada level seluler. Fenomena seperti </w:t>
      </w:r>
      <w:r w:rsidRPr="00E433EB">
        <w:rPr>
          <w:rFonts w:cs="Arial"/>
          <w:i/>
          <w:iCs/>
          <w:szCs w:val="20"/>
          <w:lang w:val="en"/>
        </w:rPr>
        <w:t>cold shock</w:t>
      </w:r>
      <w:r w:rsidRPr="00E433EB">
        <w:rPr>
          <w:rFonts w:cs="Arial"/>
          <w:szCs w:val="20"/>
          <w:lang w:val="en"/>
        </w:rPr>
        <w:t>, pembentukan es intraseluler, stres osmotik, dan kerusakan sub-letal pada DNA serta mitokondria menjadi rintangan utama yang harus diatasi untuk mempertahankan fungsionalitas sperma. Keterbatasan krioprotektan tunggal seperti gliserol, yang dihadapkan pada dilema antara efikasi dan toksisitas, mendorong perlunya inovasi.</w:t>
      </w:r>
    </w:p>
    <w:p w14:paraId="5C5B28A5" w14:textId="77777777" w:rsidR="00DC48F2" w:rsidRPr="00E433EB" w:rsidRDefault="00DC48F2" w:rsidP="00E433EB">
      <w:pPr>
        <w:ind w:firstLine="567"/>
        <w:rPr>
          <w:rFonts w:cs="Arial"/>
          <w:szCs w:val="20"/>
          <w:lang w:val="en"/>
        </w:rPr>
      </w:pPr>
      <w:r w:rsidRPr="00E433EB">
        <w:rPr>
          <w:rFonts w:cs="Arial"/>
          <w:szCs w:val="20"/>
          <w:lang w:val="en"/>
        </w:rPr>
        <w:t xml:space="preserve">Paradigma baru yang diusulkan, yaitu penggunaan kombinasi krioprotektan permeabel (gliserol) dan non-permeabel (rafinosa), menawarkan solusi yang menjanjikan melalui mekanisme proteksi yang sinergis dan komplementer. Pendekatan ini bertujuan untuk memberikan perlindungan holistik, baik di lingkungan intra maupun ekstraseluler, sambil meminimalkan efek samping toksik. Penggunaan mencit sebagai model penelitian divalidasi oleh relevansi genetik dan kepraktisannya di laboratorium, menjadikannya platform yang ideal untuk menginterogasi secara mendalam efektivitas pendekatan baru ini. Bab-bab selanjutnya akan mengupas setiap aspek ini secara lebih detail, mulai dari mekanisme molekuler hingga pembuktian fungsional melalui fertilisasi </w:t>
      </w:r>
      <w:r w:rsidRPr="00E433EB">
        <w:rPr>
          <w:rFonts w:cs="Arial"/>
          <w:i/>
          <w:iCs/>
          <w:szCs w:val="20"/>
          <w:lang w:val="en"/>
        </w:rPr>
        <w:t>in vitro</w:t>
      </w:r>
      <w:r w:rsidRPr="00E433EB">
        <w:rPr>
          <w:rFonts w:cs="Arial"/>
          <w:szCs w:val="20"/>
          <w:lang w:val="en"/>
        </w:rPr>
        <w:t>, untuk membangun argumen yang komprehensif mengenai keunggulan kombinasi gliserol-rafinosa.</w:t>
      </w:r>
    </w:p>
    <w:p w14:paraId="1BFEA047" w14:textId="77777777" w:rsidR="00767127" w:rsidRPr="00E433EB" w:rsidRDefault="00767127" w:rsidP="00E433EB">
      <w:pPr>
        <w:rPr>
          <w:rFonts w:cs="Arial"/>
          <w:szCs w:val="20"/>
          <w:lang w:val="en"/>
        </w:rPr>
      </w:pPr>
    </w:p>
    <w:p w14:paraId="7818D5FE" w14:textId="77777777" w:rsidR="00767127" w:rsidRPr="00E433EB" w:rsidRDefault="00767127" w:rsidP="00E433EB">
      <w:pPr>
        <w:spacing w:after="160"/>
        <w:jc w:val="left"/>
        <w:rPr>
          <w:rFonts w:eastAsia="Times New Roman" w:cs="Arial"/>
          <w:b/>
          <w:bCs/>
          <w:color w:val="000000" w:themeColor="text1"/>
          <w:szCs w:val="20"/>
          <w:lang w:val="en"/>
        </w:rPr>
      </w:pPr>
      <w:bookmarkStart w:id="48" w:name="_maxm8fvyelej" w:colFirst="0" w:colLast="0"/>
      <w:bookmarkEnd w:id="48"/>
      <w:r w:rsidRPr="00E433EB">
        <w:rPr>
          <w:rFonts w:cs="Arial"/>
          <w:bCs/>
          <w:szCs w:val="20"/>
          <w:lang w:val="en"/>
        </w:rPr>
        <w:br w:type="page"/>
      </w:r>
    </w:p>
    <w:p w14:paraId="30331736" w14:textId="0E1650CD" w:rsidR="00DC48F2" w:rsidRPr="00E433EB" w:rsidRDefault="00767127" w:rsidP="00E433EB">
      <w:pPr>
        <w:pStyle w:val="Heading2"/>
        <w:numPr>
          <w:ilvl w:val="0"/>
          <w:numId w:val="0"/>
        </w:numPr>
        <w:jc w:val="center"/>
        <w:rPr>
          <w:rFonts w:cs="Arial"/>
          <w:bCs/>
          <w:szCs w:val="20"/>
          <w:lang w:val="en"/>
        </w:rPr>
      </w:pPr>
      <w:bookmarkStart w:id="49" w:name="_Toc224283191"/>
      <w:r w:rsidRPr="00E433EB">
        <w:rPr>
          <w:rFonts w:cs="Arial"/>
          <w:bCs/>
          <w:szCs w:val="20"/>
          <w:lang w:val="en"/>
        </w:rPr>
        <w:lastRenderedPageBreak/>
        <w:t>GLOSARIUM</w:t>
      </w:r>
      <w:bookmarkEnd w:id="49"/>
    </w:p>
    <w:p w14:paraId="44E8714D" w14:textId="77777777" w:rsidR="00767127" w:rsidRPr="00E433EB" w:rsidRDefault="00767127" w:rsidP="00E433EB">
      <w:pPr>
        <w:rPr>
          <w:lang w:val="en"/>
        </w:rPr>
      </w:pPr>
    </w:p>
    <w:p w14:paraId="5271E616" w14:textId="77777777" w:rsidR="007D6F26" w:rsidRPr="00E433EB" w:rsidRDefault="007D6F26" w:rsidP="00E433EB">
      <w:pPr>
        <w:tabs>
          <w:tab w:val="left" w:pos="2127"/>
          <w:tab w:val="left" w:pos="2268"/>
        </w:tabs>
        <w:ind w:left="2268" w:hanging="2268"/>
        <w:rPr>
          <w:rFonts w:cs="Arial"/>
          <w:szCs w:val="20"/>
          <w:lang w:val="en"/>
        </w:rPr>
      </w:pPr>
      <w:r w:rsidRPr="00E433EB">
        <w:rPr>
          <w:rFonts w:cs="Arial"/>
          <w:b/>
          <w:bCs/>
          <w:szCs w:val="20"/>
          <w:lang w:val="en"/>
        </w:rPr>
        <w:t>Apoptosis</w:t>
      </w:r>
      <w:r w:rsidRPr="00E433EB">
        <w:rPr>
          <w:rFonts w:cs="Arial"/>
          <w:b/>
          <w:bCs/>
          <w:szCs w:val="20"/>
          <w:lang w:val="en"/>
        </w:rPr>
        <w:tab/>
        <w:t>:</w:t>
      </w:r>
      <w:r w:rsidRPr="00E433EB">
        <w:rPr>
          <w:rFonts w:cs="Arial"/>
          <w:b/>
          <w:bCs/>
          <w:szCs w:val="20"/>
          <w:lang w:val="en"/>
        </w:rPr>
        <w:tab/>
      </w:r>
      <w:r w:rsidRPr="00E433EB">
        <w:rPr>
          <w:rFonts w:cs="Arial"/>
          <w:szCs w:val="20"/>
          <w:lang w:val="en"/>
        </w:rPr>
        <w:t>Mekanisme kematian sel terprogram yang dikendalikan secara genetik, berfungsi untuk mengeliminasi sel yang tidak diinginkan atau rusak.</w:t>
      </w:r>
    </w:p>
    <w:p w14:paraId="7694B1BB" w14:textId="77777777" w:rsidR="007D6F26" w:rsidRPr="00E433EB" w:rsidRDefault="007D6F26" w:rsidP="00E433EB">
      <w:pPr>
        <w:tabs>
          <w:tab w:val="left" w:pos="2127"/>
          <w:tab w:val="left" w:pos="2268"/>
        </w:tabs>
        <w:ind w:left="2268" w:hanging="2268"/>
        <w:rPr>
          <w:rFonts w:cs="Arial"/>
          <w:szCs w:val="20"/>
          <w:lang w:val="en"/>
        </w:rPr>
      </w:pPr>
      <w:r w:rsidRPr="00E433EB">
        <w:rPr>
          <w:rFonts w:cs="Arial"/>
          <w:b/>
          <w:bCs/>
          <w:szCs w:val="20"/>
          <w:lang w:val="en"/>
        </w:rPr>
        <w:t>Bank Sperma (</w:t>
      </w:r>
      <w:r w:rsidRPr="00E433EB">
        <w:rPr>
          <w:rFonts w:cs="Arial"/>
          <w:b/>
          <w:bCs/>
          <w:i/>
          <w:iCs/>
          <w:szCs w:val="20"/>
          <w:lang w:val="en"/>
        </w:rPr>
        <w:t>Cryobank</w:t>
      </w:r>
      <w:r w:rsidRPr="00E433EB">
        <w:rPr>
          <w:rFonts w:cs="Arial"/>
          <w:b/>
          <w:bCs/>
          <w:szCs w:val="20"/>
          <w:lang w:val="en"/>
        </w:rPr>
        <w:t>):</w:t>
      </w:r>
      <w:r w:rsidRPr="00E433EB">
        <w:rPr>
          <w:rFonts w:cs="Arial"/>
          <w:szCs w:val="20"/>
          <w:lang w:val="en"/>
        </w:rPr>
        <w:t xml:space="preserve"> Fasilitas untuk pengumpulan, pemrosesan, pembekuan, dan penyimpanan jangka panjang spermatozoa pada suhu kriogenik.</w:t>
      </w:r>
    </w:p>
    <w:p w14:paraId="417347AC" w14:textId="77777777" w:rsidR="007D6F26" w:rsidRPr="00E433EB" w:rsidRDefault="007D6F26" w:rsidP="00E433EB">
      <w:pPr>
        <w:tabs>
          <w:tab w:val="left" w:pos="2127"/>
          <w:tab w:val="left" w:pos="2268"/>
        </w:tabs>
        <w:ind w:left="2268" w:hanging="2268"/>
        <w:rPr>
          <w:rFonts w:cs="Arial"/>
          <w:szCs w:val="20"/>
          <w:lang w:val="en"/>
        </w:rPr>
      </w:pPr>
      <w:r w:rsidRPr="00E433EB">
        <w:rPr>
          <w:rFonts w:cs="Arial"/>
          <w:b/>
          <w:bCs/>
          <w:i/>
          <w:iCs/>
          <w:szCs w:val="20"/>
          <w:lang w:val="en"/>
        </w:rPr>
        <w:t>Cold Shock</w:t>
      </w:r>
      <w:r w:rsidRPr="00E433EB">
        <w:rPr>
          <w:rFonts w:cs="Arial"/>
          <w:b/>
          <w:bCs/>
          <w:i/>
          <w:iCs/>
          <w:szCs w:val="20"/>
          <w:lang w:val="en"/>
        </w:rPr>
        <w:tab/>
      </w:r>
      <w:r w:rsidRPr="00E433EB">
        <w:rPr>
          <w:rFonts w:cs="Arial"/>
          <w:b/>
          <w:bCs/>
          <w:szCs w:val="20"/>
          <w:lang w:val="en"/>
        </w:rPr>
        <w:t>:</w:t>
      </w:r>
      <w:r w:rsidRPr="00E433EB">
        <w:rPr>
          <w:rFonts w:cs="Arial"/>
          <w:b/>
          <w:bCs/>
          <w:szCs w:val="20"/>
          <w:lang w:val="en"/>
        </w:rPr>
        <w:tab/>
      </w:r>
      <w:r w:rsidRPr="00E433EB">
        <w:rPr>
          <w:rFonts w:cs="Arial"/>
          <w:szCs w:val="20"/>
          <w:lang w:val="en"/>
        </w:rPr>
        <w:t>Kerusakan ireversibel pada membran plasma sel akibat laju pendinginan yang terlalu cepat pada rentang suhu di atas titik beku.</w:t>
      </w:r>
    </w:p>
    <w:p w14:paraId="7E916B52" w14:textId="77777777" w:rsidR="007D6F26" w:rsidRPr="00E433EB" w:rsidRDefault="007D6F26" w:rsidP="00E433EB">
      <w:pPr>
        <w:tabs>
          <w:tab w:val="left" w:pos="2127"/>
          <w:tab w:val="left" w:pos="2268"/>
        </w:tabs>
        <w:ind w:left="2268" w:hanging="2268"/>
        <w:rPr>
          <w:rFonts w:cs="Arial"/>
          <w:szCs w:val="20"/>
          <w:lang w:val="en"/>
        </w:rPr>
      </w:pPr>
      <w:r w:rsidRPr="00E433EB">
        <w:rPr>
          <w:rFonts w:cs="Arial"/>
          <w:b/>
          <w:bCs/>
          <w:szCs w:val="20"/>
          <w:lang w:val="en"/>
        </w:rPr>
        <w:t>Integritas DNA</w:t>
      </w:r>
      <w:r w:rsidRPr="00E433EB">
        <w:rPr>
          <w:rFonts w:cs="Arial"/>
          <w:b/>
          <w:bCs/>
          <w:szCs w:val="20"/>
          <w:lang w:val="en"/>
        </w:rPr>
        <w:tab/>
        <w:t>:</w:t>
      </w:r>
      <w:r w:rsidRPr="00E433EB">
        <w:rPr>
          <w:rFonts w:cs="Arial"/>
          <w:b/>
          <w:bCs/>
          <w:szCs w:val="20"/>
          <w:lang w:val="en"/>
        </w:rPr>
        <w:tab/>
      </w:r>
      <w:r w:rsidRPr="00E433EB">
        <w:rPr>
          <w:rFonts w:cs="Arial"/>
          <w:szCs w:val="20"/>
          <w:lang w:val="en"/>
        </w:rPr>
        <w:t>Keutuhan struktur untai ganda DNA di dalam inti sel, bebas dari patahan atau kerusakan kimiawi.</w:t>
      </w:r>
    </w:p>
    <w:p w14:paraId="2BCF20D3" w14:textId="77777777" w:rsidR="007D6F26" w:rsidRPr="00E433EB" w:rsidRDefault="007D6F26" w:rsidP="00E433EB">
      <w:pPr>
        <w:tabs>
          <w:tab w:val="left" w:pos="2127"/>
          <w:tab w:val="left" w:pos="2268"/>
        </w:tabs>
        <w:ind w:left="2268" w:hanging="2268"/>
        <w:rPr>
          <w:rFonts w:cs="Arial"/>
          <w:szCs w:val="20"/>
          <w:lang w:val="en"/>
        </w:rPr>
      </w:pPr>
      <w:r w:rsidRPr="00E433EB">
        <w:rPr>
          <w:rFonts w:cs="Arial"/>
          <w:b/>
          <w:bCs/>
          <w:szCs w:val="20"/>
          <w:lang w:val="en"/>
        </w:rPr>
        <w:t>IVF (</w:t>
      </w:r>
      <w:r w:rsidRPr="00E433EB">
        <w:rPr>
          <w:rFonts w:cs="Arial"/>
          <w:b/>
          <w:bCs/>
          <w:i/>
          <w:iCs/>
          <w:szCs w:val="20"/>
          <w:lang w:val="en"/>
        </w:rPr>
        <w:t>In Vitro Fertilization</w:t>
      </w:r>
      <w:r w:rsidRPr="00E433EB">
        <w:rPr>
          <w:rFonts w:cs="Arial"/>
          <w:b/>
          <w:bCs/>
          <w:szCs w:val="20"/>
          <w:lang w:val="en"/>
        </w:rPr>
        <w:t>):</w:t>
      </w:r>
      <w:r w:rsidRPr="00E433EB">
        <w:rPr>
          <w:rFonts w:cs="Arial"/>
          <w:szCs w:val="20"/>
          <w:lang w:val="en"/>
        </w:rPr>
        <w:t xml:space="preserve"> Proses pembuahan sel telur oleh sperma yang terjadi di luar tubuh, dalam lingkungan laboratorium terkontrol.</w:t>
      </w:r>
    </w:p>
    <w:p w14:paraId="442B1831" w14:textId="77777777" w:rsidR="007D6F26" w:rsidRPr="00E433EB" w:rsidRDefault="007D6F26" w:rsidP="00E433EB">
      <w:pPr>
        <w:tabs>
          <w:tab w:val="left" w:pos="2127"/>
          <w:tab w:val="left" w:pos="2268"/>
        </w:tabs>
        <w:ind w:left="2268" w:hanging="2268"/>
        <w:rPr>
          <w:rFonts w:cs="Arial"/>
          <w:szCs w:val="20"/>
          <w:lang w:val="en"/>
        </w:rPr>
      </w:pPr>
      <w:r w:rsidRPr="00E433EB">
        <w:rPr>
          <w:rFonts w:cs="Arial"/>
          <w:b/>
          <w:bCs/>
          <w:szCs w:val="20"/>
          <w:lang w:val="en"/>
        </w:rPr>
        <w:t>Kriopreservasi</w:t>
      </w:r>
      <w:r w:rsidRPr="00E433EB">
        <w:rPr>
          <w:rFonts w:cs="Arial"/>
          <w:b/>
          <w:bCs/>
          <w:szCs w:val="20"/>
          <w:lang w:val="en"/>
        </w:rPr>
        <w:tab/>
        <w:t>:</w:t>
      </w:r>
      <w:r w:rsidRPr="00E433EB">
        <w:rPr>
          <w:rFonts w:cs="Arial"/>
          <w:b/>
          <w:bCs/>
          <w:szCs w:val="20"/>
          <w:lang w:val="en"/>
        </w:rPr>
        <w:tab/>
      </w:r>
      <w:r w:rsidRPr="00E433EB">
        <w:rPr>
          <w:rFonts w:cs="Arial"/>
          <w:szCs w:val="20"/>
          <w:lang w:val="en"/>
        </w:rPr>
        <w:t>Proses pengawetan sel, jaringan, atau organ dengan mendinginkannya pada suhu sangat rendah (biasanya -196°C dalam nitrogen cair) untuk menghentikan seluruh aktivitas biologis.</w:t>
      </w:r>
    </w:p>
    <w:p w14:paraId="444BEBF6" w14:textId="77777777" w:rsidR="007D6F26" w:rsidRPr="00E433EB" w:rsidRDefault="007D6F26" w:rsidP="00E433EB">
      <w:pPr>
        <w:tabs>
          <w:tab w:val="left" w:pos="2127"/>
          <w:tab w:val="left" w:pos="2268"/>
        </w:tabs>
        <w:ind w:left="2268" w:hanging="2268"/>
        <w:rPr>
          <w:rFonts w:cs="Arial"/>
          <w:szCs w:val="20"/>
          <w:lang w:val="en"/>
        </w:rPr>
      </w:pPr>
      <w:r w:rsidRPr="00E433EB">
        <w:rPr>
          <w:rFonts w:cs="Arial"/>
          <w:b/>
          <w:bCs/>
          <w:szCs w:val="20"/>
          <w:lang w:val="en"/>
        </w:rPr>
        <w:t>Krioprotektan (</w:t>
      </w:r>
      <w:r w:rsidRPr="00E433EB">
        <w:rPr>
          <w:rFonts w:cs="Arial"/>
          <w:b/>
          <w:bCs/>
          <w:i/>
          <w:iCs/>
          <w:szCs w:val="20"/>
          <w:lang w:val="en"/>
        </w:rPr>
        <w:t>Cryoprotectant</w:t>
      </w:r>
      <w:r w:rsidRPr="00E433EB">
        <w:rPr>
          <w:rFonts w:cs="Arial"/>
          <w:b/>
          <w:bCs/>
          <w:szCs w:val="20"/>
          <w:lang w:val="en"/>
        </w:rPr>
        <w:t>):</w:t>
      </w:r>
      <w:r w:rsidRPr="00E433EB">
        <w:rPr>
          <w:rFonts w:cs="Arial"/>
          <w:szCs w:val="20"/>
          <w:lang w:val="en"/>
        </w:rPr>
        <w:t xml:space="preserve"> Zat kimia yang ditambahkan ke suspensi sel sebelum pembekuan untuk melindungi sel dari kerusakan akibat pembentukan es dan efek larutan.</w:t>
      </w:r>
    </w:p>
    <w:p w14:paraId="2FA8263E" w14:textId="77777777" w:rsidR="007D6F26" w:rsidRPr="00E433EB" w:rsidRDefault="007D6F26" w:rsidP="00E433EB">
      <w:pPr>
        <w:tabs>
          <w:tab w:val="left" w:pos="2127"/>
          <w:tab w:val="left" w:pos="2268"/>
        </w:tabs>
        <w:ind w:left="2268" w:hanging="2268"/>
        <w:rPr>
          <w:rFonts w:cs="Arial"/>
          <w:szCs w:val="20"/>
          <w:lang w:val="en"/>
        </w:rPr>
      </w:pPr>
      <w:r w:rsidRPr="00E433EB">
        <w:rPr>
          <w:rFonts w:cs="Arial"/>
          <w:b/>
          <w:bCs/>
          <w:szCs w:val="20"/>
          <w:lang w:val="en"/>
        </w:rPr>
        <w:t>Stres Osmotik</w:t>
      </w:r>
      <w:r w:rsidRPr="00E433EB">
        <w:rPr>
          <w:rFonts w:cs="Arial"/>
          <w:b/>
          <w:bCs/>
          <w:szCs w:val="20"/>
          <w:lang w:val="en"/>
        </w:rPr>
        <w:tab/>
        <w:t>:</w:t>
      </w:r>
      <w:r w:rsidRPr="00E433EB">
        <w:rPr>
          <w:rFonts w:cs="Arial"/>
          <w:b/>
          <w:bCs/>
          <w:szCs w:val="20"/>
          <w:lang w:val="en"/>
        </w:rPr>
        <w:tab/>
      </w:r>
      <w:r w:rsidRPr="00E433EB">
        <w:rPr>
          <w:rFonts w:cs="Arial"/>
          <w:szCs w:val="20"/>
          <w:lang w:val="en"/>
        </w:rPr>
        <w:t>Tekanan yang dialami sel ketika terjadi perubahan volume yang cepat akibat pergerakan air melintasi membran sebagai respons terhadap perbedaan konsentrasi zat terlarut.</w:t>
      </w:r>
    </w:p>
    <w:p w14:paraId="3CC46366" w14:textId="77777777" w:rsidR="00767127" w:rsidRPr="00E433EB" w:rsidRDefault="00767127" w:rsidP="00E433EB">
      <w:pPr>
        <w:spacing w:after="160"/>
        <w:jc w:val="left"/>
        <w:rPr>
          <w:rFonts w:cs="Arial"/>
          <w:b/>
          <w:bCs/>
          <w:szCs w:val="20"/>
          <w:lang w:val="en"/>
        </w:rPr>
      </w:pPr>
      <w:r w:rsidRPr="00E433EB">
        <w:rPr>
          <w:rFonts w:cs="Arial"/>
          <w:b/>
          <w:bCs/>
          <w:szCs w:val="20"/>
          <w:lang w:val="en"/>
        </w:rPr>
        <w:br w:type="page"/>
      </w:r>
    </w:p>
    <w:p w14:paraId="3D637B31" w14:textId="77777777" w:rsidR="00FD05EF" w:rsidRPr="00E433EB" w:rsidRDefault="00DC48F2" w:rsidP="00E433EB">
      <w:pPr>
        <w:tabs>
          <w:tab w:val="left" w:pos="2127"/>
          <w:tab w:val="left" w:pos="2268"/>
        </w:tabs>
        <w:ind w:left="2268" w:hanging="2268"/>
        <w:rPr>
          <w:rFonts w:cs="Arial"/>
          <w:szCs w:val="20"/>
          <w:lang w:val="en"/>
        </w:rPr>
      </w:pPr>
      <w:r w:rsidRPr="00E433EB">
        <w:rPr>
          <w:rFonts w:cs="Arial"/>
          <w:b/>
          <w:bCs/>
          <w:szCs w:val="20"/>
          <w:lang w:val="en"/>
        </w:rPr>
        <w:lastRenderedPageBreak/>
        <w:t>Vitrifikasi</w:t>
      </w:r>
      <w:r w:rsidR="00767127" w:rsidRPr="00E433EB">
        <w:rPr>
          <w:rFonts w:cs="Arial"/>
          <w:b/>
          <w:bCs/>
          <w:szCs w:val="20"/>
          <w:lang w:val="en"/>
        </w:rPr>
        <w:tab/>
      </w:r>
      <w:r w:rsidRPr="00E433EB">
        <w:rPr>
          <w:rFonts w:cs="Arial"/>
          <w:b/>
          <w:bCs/>
          <w:szCs w:val="20"/>
          <w:lang w:val="en"/>
        </w:rPr>
        <w:t>:</w:t>
      </w:r>
      <w:r w:rsidR="00767127" w:rsidRPr="00E433EB">
        <w:rPr>
          <w:rFonts w:cs="Arial"/>
          <w:b/>
          <w:bCs/>
          <w:szCs w:val="20"/>
          <w:lang w:val="en"/>
        </w:rPr>
        <w:tab/>
      </w:r>
      <w:r w:rsidRPr="00E433EB">
        <w:rPr>
          <w:rFonts w:cs="Arial"/>
          <w:szCs w:val="20"/>
          <w:lang w:val="en"/>
        </w:rPr>
        <w:t>Proses pemadatan larutan menjadi keadaan amorf seperti kaca pada suhu rendah tanpa melalui pembentukan kristal es.</w:t>
      </w:r>
    </w:p>
    <w:p w14:paraId="59DFAE6E" w14:textId="77777777" w:rsidR="00FD05EF" w:rsidRPr="00E433EB" w:rsidRDefault="00FD05EF" w:rsidP="00E433EB">
      <w:pPr>
        <w:rPr>
          <w:rFonts w:cs="Arial"/>
          <w:szCs w:val="20"/>
          <w:lang w:val="en"/>
        </w:rPr>
      </w:pPr>
    </w:p>
    <w:p w14:paraId="59108068" w14:textId="77777777" w:rsidR="00FD05EF" w:rsidRPr="00E433EB" w:rsidRDefault="00FD05EF" w:rsidP="00E433EB">
      <w:pPr>
        <w:rPr>
          <w:rFonts w:cs="Arial"/>
          <w:szCs w:val="20"/>
          <w:lang w:val="en"/>
        </w:rPr>
      </w:pPr>
    </w:p>
    <w:p w14:paraId="273C78BC" w14:textId="7533A366" w:rsidR="00767127" w:rsidRPr="00E433EB" w:rsidRDefault="00767127" w:rsidP="00E433EB">
      <w:pPr>
        <w:rPr>
          <w:rFonts w:cs="Arial"/>
          <w:szCs w:val="20"/>
          <w:lang w:val="en"/>
        </w:rPr>
      </w:pPr>
      <w:r w:rsidRPr="00E433EB">
        <w:rPr>
          <w:rFonts w:cs="Arial"/>
          <w:szCs w:val="20"/>
          <w:lang w:val="en"/>
        </w:rPr>
        <w:br w:type="page"/>
      </w:r>
    </w:p>
    <w:p w14:paraId="447C5291" w14:textId="6EE4E6C8" w:rsidR="00DC48F2" w:rsidRPr="00E433EB" w:rsidRDefault="00767127" w:rsidP="00E433EB">
      <w:pPr>
        <w:pStyle w:val="Heading2"/>
        <w:numPr>
          <w:ilvl w:val="0"/>
          <w:numId w:val="0"/>
        </w:numPr>
        <w:jc w:val="center"/>
        <w:rPr>
          <w:rFonts w:cs="Arial"/>
          <w:bCs/>
          <w:szCs w:val="20"/>
          <w:lang w:val="en"/>
        </w:rPr>
      </w:pPr>
      <w:bookmarkStart w:id="50" w:name="_115g79d0dyn4" w:colFirst="0" w:colLast="0"/>
      <w:bookmarkStart w:id="51" w:name="_Toc224283192"/>
      <w:bookmarkEnd w:id="50"/>
      <w:r w:rsidRPr="00E433EB">
        <w:rPr>
          <w:rFonts w:cs="Arial"/>
          <w:bCs/>
          <w:szCs w:val="20"/>
          <w:lang w:val="en"/>
        </w:rPr>
        <w:lastRenderedPageBreak/>
        <w:t>DAFTAR PUSTAKA</w:t>
      </w:r>
      <w:bookmarkEnd w:id="51"/>
    </w:p>
    <w:p w14:paraId="038F4E3E" w14:textId="77777777" w:rsidR="00767127" w:rsidRPr="00E433EB" w:rsidRDefault="00767127" w:rsidP="00E433EB">
      <w:pPr>
        <w:rPr>
          <w:lang w:val="en"/>
        </w:rPr>
      </w:pPr>
    </w:p>
    <w:p w14:paraId="2C960717"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Behnam, M., Asadpour, R., Topraggaleh, T., &amp; Hamali, H. (2023). Improvement of post-thaw quality and fertilizing ability of bull spermatozoa using Rho kinase inhibitor in freezing extender. </w:t>
      </w:r>
      <w:r w:rsidRPr="00E433EB">
        <w:rPr>
          <w:rFonts w:cs="Arial"/>
          <w:i/>
          <w:iCs/>
          <w:szCs w:val="20"/>
          <w:lang w:val="en"/>
        </w:rPr>
        <w:t>Frontiers in Veterinary Science</w:t>
      </w:r>
      <w:r w:rsidRPr="00E433EB">
        <w:rPr>
          <w:rFonts w:cs="Arial"/>
          <w:szCs w:val="20"/>
          <w:lang w:val="en"/>
        </w:rPr>
        <w:t>, 10. https://doi.org/10.3389/fvets.2023.1155048</w:t>
      </w:r>
    </w:p>
    <w:p w14:paraId="129ACB36"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Buranaamnuay, K., Aiemongkot, S., Changsangfa, C., &amp; Svasti, S. (2022). The effect of cryopreservation media on the quality of β-thalassemia mouse spermatozoa. </w:t>
      </w:r>
      <w:r w:rsidRPr="00E433EB">
        <w:rPr>
          <w:rFonts w:cs="Arial"/>
          <w:i/>
          <w:iCs/>
          <w:szCs w:val="20"/>
          <w:lang w:val="en"/>
        </w:rPr>
        <w:t>Open Veterinary Journal</w:t>
      </w:r>
      <w:r w:rsidRPr="00E433EB">
        <w:rPr>
          <w:rFonts w:cs="Arial"/>
          <w:szCs w:val="20"/>
          <w:lang w:val="en"/>
        </w:rPr>
        <w:t>, 12, 602 - 611. https://doi.org/10.5455/ovj.2022.v12.i5.2</w:t>
      </w:r>
    </w:p>
    <w:p w14:paraId="57727F87"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Feng, Q., Yang, Y., Zhang, B., Shi, W., Fang, Y., Xu, C., Deng, Z., Feng, W., &amp; Shi, D. (2025). The Effects of Limonin, Myo-Inositol, and L-Proline on the Cryopreservation of Debao Boar Semen. </w:t>
      </w:r>
      <w:r w:rsidRPr="00E433EB">
        <w:rPr>
          <w:rFonts w:cs="Arial"/>
          <w:i/>
          <w:iCs/>
          <w:szCs w:val="20"/>
          <w:lang w:val="en"/>
        </w:rPr>
        <w:t>Animals : an Open Access Journal from MDPI</w:t>
      </w:r>
      <w:r w:rsidRPr="00E433EB">
        <w:rPr>
          <w:rFonts w:cs="Arial"/>
          <w:szCs w:val="20"/>
          <w:lang w:val="en"/>
        </w:rPr>
        <w:t>, 15. https://doi.org/10.3390/ani15152204</w:t>
      </w:r>
    </w:p>
    <w:p w14:paraId="5E933EA0"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Gañán, N., González, R., Sanchez-Rodriguez, A., &amp; Roldan, E. (2025). Effect of Cryodiluent and Time of Glycerol Addition on Cryopreservation and In Vitro Fertilization of Domestic Cat Epididymal Spermatozoa. </w:t>
      </w:r>
      <w:r w:rsidRPr="00E433EB">
        <w:rPr>
          <w:rFonts w:cs="Arial"/>
          <w:i/>
          <w:iCs/>
          <w:szCs w:val="20"/>
          <w:lang w:val="en"/>
        </w:rPr>
        <w:t>Animals : an Open Access Journal from MDPI</w:t>
      </w:r>
      <w:r w:rsidRPr="00E433EB">
        <w:rPr>
          <w:rFonts w:cs="Arial"/>
          <w:szCs w:val="20"/>
          <w:lang w:val="en"/>
        </w:rPr>
        <w:t>, 15. https://doi.org/10.3390/ani15121680</w:t>
      </w:r>
    </w:p>
    <w:p w14:paraId="51D65F22"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Hungerford, A., Bakos, H., &amp; Aitken, R. (2022). Sperm cryopreservation: current status and future developments. </w:t>
      </w:r>
      <w:r w:rsidRPr="00E433EB">
        <w:rPr>
          <w:rFonts w:cs="Arial"/>
          <w:i/>
          <w:iCs/>
          <w:szCs w:val="20"/>
          <w:lang w:val="en"/>
        </w:rPr>
        <w:t>Reproduction, fertility, and development</w:t>
      </w:r>
      <w:r w:rsidRPr="00E433EB">
        <w:rPr>
          <w:rFonts w:cs="Arial"/>
          <w:szCs w:val="20"/>
          <w:lang w:val="en"/>
        </w:rPr>
        <w:t>. https://doi.org/10.1071/rd22219</w:t>
      </w:r>
    </w:p>
    <w:p w14:paraId="280C817B"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Khalil, W., El-Deghaidy, R., Sakr, A., Swelum, A., Abdelnour, S., &amp; El-Harairy, M. (2024). Impacts of adding sucrose or trehalose to extenders with different glycerol concentrations on freezablility and fertility of buffalo bull semen. </w:t>
      </w:r>
      <w:r w:rsidRPr="00E433EB">
        <w:rPr>
          <w:rFonts w:cs="Arial"/>
          <w:i/>
          <w:iCs/>
          <w:szCs w:val="20"/>
          <w:lang w:val="en"/>
        </w:rPr>
        <w:t>Veterinary Research Communications</w:t>
      </w:r>
      <w:r w:rsidRPr="00E433EB">
        <w:rPr>
          <w:rFonts w:cs="Arial"/>
          <w:szCs w:val="20"/>
          <w:lang w:val="en"/>
        </w:rPr>
        <w:t>, 49. https://doi.org/10.1007/s11259-024-10573-z</w:t>
      </w:r>
    </w:p>
    <w:p w14:paraId="02D01544"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Larasati, M., Lestari, S., Hestiantoro, A., &amp; Pangestu, M. (2022). Can Cryoprotectant’s modification in Spermatozoa Cryopreservation be an Alternative to Improve Embryo </w:t>
      </w:r>
      <w:r w:rsidRPr="00E433EB">
        <w:rPr>
          <w:rFonts w:cs="Arial"/>
          <w:szCs w:val="20"/>
          <w:lang w:val="en"/>
        </w:rPr>
        <w:lastRenderedPageBreak/>
        <w:t xml:space="preserve">Quality? A Review. </w:t>
      </w:r>
      <w:r w:rsidRPr="00E433EB">
        <w:rPr>
          <w:rFonts w:cs="Arial"/>
          <w:i/>
          <w:iCs/>
          <w:szCs w:val="20"/>
          <w:lang w:val="en"/>
        </w:rPr>
        <w:t>International Journal of Technology</w:t>
      </w:r>
      <w:r w:rsidRPr="00E433EB">
        <w:rPr>
          <w:rFonts w:cs="Arial"/>
          <w:szCs w:val="20"/>
          <w:lang w:val="en"/>
        </w:rPr>
        <w:t>. https://doi.org/10.14716/ijtech.v13i8.6129</w:t>
      </w:r>
    </w:p>
    <w:p w14:paraId="03CC936B"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Larasati, M., Lestari, S., Pangestu, M., Hestiantoro, A., &amp; Kusmardi, K. (2024). The Effect of Cryopreservation on the Sperm Ultrastructure of Mus Musculus Albinus Strain DDY: Comparison of Nakagata vs Modified vs Kitazato Cryoprotectants. </w:t>
      </w:r>
      <w:r w:rsidRPr="00E433EB">
        <w:rPr>
          <w:rFonts w:cs="Arial"/>
          <w:i/>
          <w:iCs/>
          <w:szCs w:val="20"/>
          <w:lang w:val="en"/>
        </w:rPr>
        <w:t>Pharmacognosy Journal</w:t>
      </w:r>
      <w:r w:rsidRPr="00E433EB">
        <w:rPr>
          <w:rFonts w:cs="Arial"/>
          <w:szCs w:val="20"/>
          <w:lang w:val="en"/>
        </w:rPr>
        <w:t>. https://doi.org/10.5530/pj.2024.16.88</w:t>
      </w:r>
    </w:p>
    <w:p w14:paraId="5A402ED0"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Lin, H., Mermillod, P., Grasseau, I., Brillard, J., Gérard, N., Reynaud, K., Chen, L., Blesbois, E., &amp; Carvalho, A. (2023). Is glycerol a good cryoprotectant for sperm cells? New exploration of its toxicity using avian model. </w:t>
      </w:r>
      <w:r w:rsidRPr="00E433EB">
        <w:rPr>
          <w:rFonts w:cs="Arial"/>
          <w:i/>
          <w:iCs/>
          <w:szCs w:val="20"/>
          <w:lang w:val="en"/>
        </w:rPr>
        <w:t>Animal reproduction science</w:t>
      </w:r>
      <w:r w:rsidRPr="00E433EB">
        <w:rPr>
          <w:rFonts w:cs="Arial"/>
          <w:szCs w:val="20"/>
          <w:lang w:val="en"/>
        </w:rPr>
        <w:t>, 258, 107330. https://doi.org/10.1016/j.anireprosci.2023.107330</w:t>
      </w:r>
    </w:p>
    <w:p w14:paraId="6B50C235"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Mochida, K., Hasegawa, A., Shikata, D., Itami, N., Hada, M., Watanabe, N., Tomishima, T., &amp; Ogura, A. (2021). Easy and quick (EQ) sperm freezing method for urgent preservation of mouse strains. </w:t>
      </w:r>
      <w:r w:rsidRPr="00E433EB">
        <w:rPr>
          <w:rFonts w:cs="Arial"/>
          <w:i/>
          <w:iCs/>
          <w:szCs w:val="20"/>
          <w:lang w:val="en"/>
        </w:rPr>
        <w:t>Scientific Reports</w:t>
      </w:r>
      <w:r w:rsidRPr="00E433EB">
        <w:rPr>
          <w:rFonts w:cs="Arial"/>
          <w:szCs w:val="20"/>
          <w:lang w:val="en"/>
        </w:rPr>
        <w:t>, 11. https://doi.org/10.1038/s41598-021-93604-y</w:t>
      </w:r>
    </w:p>
    <w:p w14:paraId="14376850"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Murray, K., &amp; Gibson, M. (2022). Chemical approaches to cryopreservation. </w:t>
      </w:r>
      <w:r w:rsidRPr="00E433EB">
        <w:rPr>
          <w:rFonts w:cs="Arial"/>
          <w:i/>
          <w:iCs/>
          <w:szCs w:val="20"/>
          <w:lang w:val="en"/>
        </w:rPr>
        <w:t>Nature Reviews. Chemistry</w:t>
      </w:r>
      <w:r w:rsidRPr="00E433EB">
        <w:rPr>
          <w:rFonts w:cs="Arial"/>
          <w:szCs w:val="20"/>
          <w:lang w:val="en"/>
        </w:rPr>
        <w:t>, 6, 579 - 593. https://doi.org/10.1038/s41570-022-00407-4</w:t>
      </w:r>
    </w:p>
    <w:p w14:paraId="2CA97EAF"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Najafi, A., Sharifi, S., Farhadi, R., &amp; Bapir, S. (2025). Elamipretide enhances post-thaw rooster sperm quality by mitigating oxidative stress and optimizing mitochondrial function during cryopreservation. </w:t>
      </w:r>
      <w:r w:rsidRPr="00E433EB">
        <w:rPr>
          <w:rFonts w:cs="Arial"/>
          <w:i/>
          <w:iCs/>
          <w:szCs w:val="20"/>
          <w:lang w:val="en"/>
        </w:rPr>
        <w:t>Scientific Reports</w:t>
      </w:r>
      <w:r w:rsidRPr="00E433EB">
        <w:rPr>
          <w:rFonts w:cs="Arial"/>
          <w:szCs w:val="20"/>
          <w:lang w:val="en"/>
        </w:rPr>
        <w:t>, 15. https://doi.org/10.1038/s41598-025-09943-7</w:t>
      </w:r>
    </w:p>
    <w:p w14:paraId="7D6DCD32"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Oliveira, J., Moreira, R., Martins, A., Alves, M., &amp; Oliveira, P. (2025). Glycerol Kinase 2 as a Metabolic Sentinel for Human Sperm Motility and Male Fertility. </w:t>
      </w:r>
      <w:r w:rsidRPr="00E433EB">
        <w:rPr>
          <w:rFonts w:cs="Arial"/>
          <w:i/>
          <w:iCs/>
          <w:szCs w:val="20"/>
          <w:lang w:val="en"/>
        </w:rPr>
        <w:t>Biomolecules</w:t>
      </w:r>
      <w:r w:rsidRPr="00E433EB">
        <w:rPr>
          <w:rFonts w:cs="Arial"/>
          <w:szCs w:val="20"/>
          <w:lang w:val="en"/>
        </w:rPr>
        <w:t>, 15. https://doi.org/10.3390/biom15091249</w:t>
      </w:r>
    </w:p>
    <w:p w14:paraId="7865FE42"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Ribeiro, J., Bernardino, R., Jorge, P., Geraldo, M., Vieira, E., Santos, R., Barros, A., Touré, A., Castro, T., Cavaco-Paulo, A., Alves, M., &amp; Oliveira, P. (2025). A novel CFTR-AQP7 protein </w:t>
      </w:r>
      <w:r w:rsidRPr="00E433EB">
        <w:rPr>
          <w:rFonts w:cs="Arial"/>
          <w:szCs w:val="20"/>
          <w:lang w:val="en"/>
        </w:rPr>
        <w:lastRenderedPageBreak/>
        <w:t xml:space="preserve">complex regulates glycerol transport and motility of human sperm. </w:t>
      </w:r>
      <w:r w:rsidRPr="00E433EB">
        <w:rPr>
          <w:rFonts w:cs="Arial"/>
          <w:i/>
          <w:iCs/>
          <w:szCs w:val="20"/>
          <w:lang w:val="en"/>
        </w:rPr>
        <w:t>Human reproduction</w:t>
      </w:r>
      <w:r w:rsidRPr="00E433EB">
        <w:rPr>
          <w:rFonts w:cs="Arial"/>
          <w:szCs w:val="20"/>
          <w:lang w:val="en"/>
        </w:rPr>
        <w:t>. https://doi.org/10.1093/humrep/deaf210</w:t>
      </w:r>
    </w:p>
    <w:p w14:paraId="7BD816FE"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Shan, S., Xu, F., Hirschfeld, M., &amp; Brenig, B. (2021). Sperm Lipid Markers of Male Fertility in Mammals. </w:t>
      </w:r>
      <w:r w:rsidRPr="00E433EB">
        <w:rPr>
          <w:rFonts w:cs="Arial"/>
          <w:i/>
          <w:iCs/>
          <w:szCs w:val="20"/>
          <w:lang w:val="en"/>
        </w:rPr>
        <w:t>International Journal of Molecular Sciences</w:t>
      </w:r>
      <w:r w:rsidRPr="00E433EB">
        <w:rPr>
          <w:rFonts w:cs="Arial"/>
          <w:szCs w:val="20"/>
          <w:lang w:val="en"/>
        </w:rPr>
        <w:t>, 22. https://doi.org/10.3390/ijms22168767</w:t>
      </w:r>
    </w:p>
    <w:p w14:paraId="2BF71991"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Sharafi, M., Borghei-Rad, S., Hezavehei, M., Shahverdi, A., &amp; Benson, J. (2022). Cryopreservation of Semen in Domestic Animals: A Review of Current Challenges, Applications, and Prospective Strategies. </w:t>
      </w:r>
      <w:r w:rsidRPr="00E433EB">
        <w:rPr>
          <w:rFonts w:cs="Arial"/>
          <w:i/>
          <w:iCs/>
          <w:szCs w:val="20"/>
          <w:lang w:val="en"/>
        </w:rPr>
        <w:t>Animals : an Open Access Journal from MDPI</w:t>
      </w:r>
      <w:r w:rsidRPr="00E433EB">
        <w:rPr>
          <w:rFonts w:cs="Arial"/>
          <w:szCs w:val="20"/>
          <w:lang w:val="en"/>
        </w:rPr>
        <w:t>, 12. https://doi.org/10.3390/ani12233271</w:t>
      </w:r>
    </w:p>
    <w:p w14:paraId="419C9CED"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Šimoník, O., Bubeníčková, F., Tumova, L., Frolikova, M., Sur, V., Beran, J., Havlíková, K., Hackerová, L., Spevakova, D., Komrskova, K., &amp; Postlerová, P. (2022). Boar Sperm Cryopreservation Improvement Using Semen Extender Modification by Dextran and Pentaisomaltose. </w:t>
      </w:r>
      <w:r w:rsidRPr="00E433EB">
        <w:rPr>
          <w:rFonts w:cs="Arial"/>
          <w:i/>
          <w:iCs/>
          <w:szCs w:val="20"/>
          <w:lang w:val="en"/>
        </w:rPr>
        <w:t>Animals : an Open Access Journal from MDPI</w:t>
      </w:r>
      <w:r w:rsidRPr="00E433EB">
        <w:rPr>
          <w:rFonts w:cs="Arial"/>
          <w:szCs w:val="20"/>
          <w:lang w:val="en"/>
        </w:rPr>
        <w:t>, 12. https://doi.org/10.3390/ani12070868</w:t>
      </w:r>
    </w:p>
    <w:p w14:paraId="303D145A"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Takeuchi, H., Nishioka, M., Maezawa, T., Kitano, Y., Terada-Yoshikawa, K., Tachibana, R., Kato, M., Hyon, S., Gen, Y., Tanaka, K., Toriyabe, K., Nii, M., Kondo, E., &amp; Ikeda, T. (2021). Carboxylated Poly-l-Lysine as a Macromolecular Cryoprotective Agent Enables the Development of Defined and Xeno-Free Human Sperm Cryopreservation Reagents. </w:t>
      </w:r>
      <w:r w:rsidRPr="00E433EB">
        <w:rPr>
          <w:rFonts w:cs="Arial"/>
          <w:i/>
          <w:iCs/>
          <w:szCs w:val="20"/>
          <w:lang w:val="en"/>
        </w:rPr>
        <w:t>Cells</w:t>
      </w:r>
      <w:r w:rsidRPr="00E433EB">
        <w:rPr>
          <w:rFonts w:cs="Arial"/>
          <w:szCs w:val="20"/>
          <w:lang w:val="en"/>
        </w:rPr>
        <w:t>, 10. https://doi.org/10.3390/cells10061435</w:t>
      </w:r>
    </w:p>
    <w:p w14:paraId="32429BE2"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Tamburrino, L., Traini, G., Marcellini, A., Vignozzi, L., Baldi, E., &amp; Marchiani, S. (2023). Cryopreservation of Human Spermatozoa: Functional, Molecular and Clinical Aspects. </w:t>
      </w:r>
      <w:r w:rsidRPr="00E433EB">
        <w:rPr>
          <w:rFonts w:cs="Arial"/>
          <w:i/>
          <w:iCs/>
          <w:szCs w:val="20"/>
          <w:lang w:val="en"/>
        </w:rPr>
        <w:t>International Journal of Molecular Sciences</w:t>
      </w:r>
      <w:r w:rsidRPr="00E433EB">
        <w:rPr>
          <w:rFonts w:cs="Arial"/>
          <w:szCs w:val="20"/>
          <w:lang w:val="en"/>
        </w:rPr>
        <w:t>, 24. https://doi.org/10.3390/ijms24054656</w:t>
      </w:r>
    </w:p>
    <w:p w14:paraId="4063091D"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Tran, T., Nguyen, L., Nguyen, T., Tran, V., Duong, N., &amp; Thanh, L. (2024). Cryopreservation of goat spermatozoa in the Mekong Delta region of Vietnam: evaluating cryoprotectant </w:t>
      </w:r>
      <w:r w:rsidRPr="00E433EB">
        <w:rPr>
          <w:rFonts w:cs="Arial"/>
          <w:szCs w:val="20"/>
          <w:lang w:val="en"/>
        </w:rPr>
        <w:lastRenderedPageBreak/>
        <w:t xml:space="preserve">effectiveness. </w:t>
      </w:r>
      <w:r w:rsidRPr="00E433EB">
        <w:rPr>
          <w:rFonts w:cs="Arial"/>
          <w:i/>
          <w:iCs/>
          <w:szCs w:val="20"/>
          <w:lang w:val="en"/>
        </w:rPr>
        <w:t>Veterinary Integrative Sciences</w:t>
      </w:r>
      <w:r w:rsidRPr="00E433EB">
        <w:rPr>
          <w:rFonts w:cs="Arial"/>
          <w:szCs w:val="20"/>
          <w:lang w:val="en"/>
        </w:rPr>
        <w:t>. https://doi.org/10.12982/vis.2024.011</w:t>
      </w:r>
    </w:p>
    <w:p w14:paraId="32617979"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Van, N., &amp; Kim, S. (2023). Improved approach for the cryopreservation of mouse sperm by combining monothioglycerol and l-glutamine. </w:t>
      </w:r>
      <w:r w:rsidRPr="00E433EB">
        <w:rPr>
          <w:rFonts w:cs="Arial"/>
          <w:i/>
          <w:iCs/>
          <w:szCs w:val="20"/>
          <w:lang w:val="en"/>
        </w:rPr>
        <w:t>Cryobiology</w:t>
      </w:r>
      <w:r w:rsidRPr="00E433EB">
        <w:rPr>
          <w:rFonts w:cs="Arial"/>
          <w:szCs w:val="20"/>
          <w:lang w:val="en"/>
        </w:rPr>
        <w:t>, 111, 142 - 145. https://doi.org/10.1016/j.cryobiol.2023.03.005</w:t>
      </w:r>
    </w:p>
    <w:p w14:paraId="607DEBED"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Whaley, D., Damyar, K., Witek, R., Mendoza, A., Alexander, M., &amp; Lakey, J. (2021). Cryopreservation: An Overview of Principles and Cell-Specific Considerations. </w:t>
      </w:r>
      <w:r w:rsidRPr="00E433EB">
        <w:rPr>
          <w:rFonts w:cs="Arial"/>
          <w:i/>
          <w:iCs/>
          <w:szCs w:val="20"/>
          <w:lang w:val="en"/>
        </w:rPr>
        <w:t>Cell Transplantation</w:t>
      </w:r>
      <w:r w:rsidRPr="00E433EB">
        <w:rPr>
          <w:rFonts w:cs="Arial"/>
          <w:szCs w:val="20"/>
          <w:lang w:val="en"/>
        </w:rPr>
        <w:t>, 30. https://doi.org/10.1177/0963689721999617</w:t>
      </w:r>
    </w:p>
    <w:p w14:paraId="59D0BC30" w14:textId="77777777" w:rsidR="00767127" w:rsidRPr="00E433EB" w:rsidRDefault="00767127" w:rsidP="00E433EB">
      <w:pPr>
        <w:spacing w:after="120"/>
        <w:ind w:left="567" w:hanging="567"/>
        <w:rPr>
          <w:rFonts w:cs="Arial"/>
          <w:szCs w:val="20"/>
          <w:lang w:val="en"/>
        </w:rPr>
      </w:pPr>
      <w:r w:rsidRPr="00E433EB">
        <w:rPr>
          <w:rFonts w:cs="Arial"/>
          <w:szCs w:val="20"/>
          <w:lang w:val="en"/>
        </w:rPr>
        <w:t xml:space="preserve">Zong, Y., Sun, Y., Li, Y., Mehaisen, G., Yuan, J., , H., Ni, A., Wang, Y., Hamad, S., Elomda, A., Abbas, A., &amp; Chen, J. (2022). Effect of glycerol concentration, glycerol removal method, and straw type on the quality and fertility of frozen chicken semen. </w:t>
      </w:r>
      <w:r w:rsidRPr="00E433EB">
        <w:rPr>
          <w:rFonts w:cs="Arial"/>
          <w:i/>
          <w:iCs/>
          <w:szCs w:val="20"/>
          <w:lang w:val="en"/>
        </w:rPr>
        <w:t>Poultry Science</w:t>
      </w:r>
      <w:r w:rsidRPr="00E433EB">
        <w:rPr>
          <w:rFonts w:cs="Arial"/>
          <w:szCs w:val="20"/>
          <w:lang w:val="en"/>
        </w:rPr>
        <w:t>, 101. https://doi.org/10.1016/j.psj.2022.101840</w:t>
      </w:r>
    </w:p>
    <w:p w14:paraId="55CC01C6" w14:textId="77777777" w:rsidR="00F01945" w:rsidRPr="00E433EB" w:rsidRDefault="00F01945" w:rsidP="00E433EB">
      <w:pPr>
        <w:rPr>
          <w:rFonts w:cs="Arial"/>
          <w:szCs w:val="20"/>
          <w:lang w:val="en"/>
        </w:rPr>
      </w:pPr>
    </w:p>
    <w:p w14:paraId="4E85F267" w14:textId="77777777" w:rsidR="00767127" w:rsidRPr="00E433EB" w:rsidRDefault="00767127" w:rsidP="00E433EB">
      <w:pPr>
        <w:rPr>
          <w:rFonts w:cs="Arial"/>
          <w:szCs w:val="20"/>
        </w:rPr>
      </w:pPr>
    </w:p>
    <w:p w14:paraId="088A6440" w14:textId="5E028478" w:rsidR="00F01945" w:rsidRPr="00E433EB" w:rsidRDefault="00F01945" w:rsidP="00E433EB">
      <w:pPr>
        <w:rPr>
          <w:rFonts w:cs="Arial"/>
          <w:szCs w:val="20"/>
        </w:rPr>
      </w:pPr>
      <w:r w:rsidRPr="00E433EB">
        <w:rPr>
          <w:rFonts w:cs="Arial"/>
          <w:szCs w:val="20"/>
        </w:rPr>
        <w:br w:type="page"/>
      </w:r>
    </w:p>
    <w:bookmarkStart w:id="52" w:name="_Toc224283193"/>
    <w:p w14:paraId="4B1544DD" w14:textId="77777777" w:rsidR="00767127" w:rsidRPr="00E433EB" w:rsidRDefault="0034307E" w:rsidP="00E433EB">
      <w:pPr>
        <w:pStyle w:val="Heading1"/>
        <w:ind w:left="142" w:hanging="142"/>
        <w:jc w:val="left"/>
        <w:rPr>
          <w:rFonts w:eastAsia="DengXian"/>
          <w:bCs/>
          <w:lang w:val="en" w:eastAsia="zh-CN"/>
        </w:rPr>
      </w:pPr>
      <w:r w:rsidRPr="00E433EB">
        <w:rPr>
          <w:noProof/>
          <w:sz w:val="48"/>
          <w:szCs w:val="48"/>
          <w:lang w:val="en-IN" w:eastAsia="en-IN"/>
        </w:rPr>
        <w:lastRenderedPageBreak/>
        <mc:AlternateContent>
          <mc:Choice Requires="wps">
            <w:drawing>
              <wp:anchor distT="0" distB="0" distL="114300" distR="114300" simplePos="0" relativeHeight="251673600" behindDoc="0" locked="0" layoutInCell="1" allowOverlap="1" wp14:anchorId="399B4E2E" wp14:editId="76FCD03C">
                <wp:simplePos x="0" y="0"/>
                <wp:positionH relativeFrom="margin">
                  <wp:posOffset>876935</wp:posOffset>
                </wp:positionH>
                <wp:positionV relativeFrom="paragraph">
                  <wp:posOffset>64135</wp:posOffset>
                </wp:positionV>
                <wp:extent cx="2880000" cy="1260000"/>
                <wp:effectExtent l="0" t="0" r="0" b="0"/>
                <wp:wrapNone/>
                <wp:docPr id="6" name="Rectangle 6"/>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72B977A" w14:textId="558B1D62" w:rsidR="00F45CFA" w:rsidRPr="00767127" w:rsidRDefault="00767127" w:rsidP="00F45CFA">
                            <w:pPr>
                              <w:jc w:val="center"/>
                              <w:rPr>
                                <w:b/>
                                <w:sz w:val="36"/>
                                <w:szCs w:val="40"/>
                                <w:lang w:val="sv-SE"/>
                              </w:rPr>
                            </w:pPr>
                            <w:r w:rsidRPr="00767127">
                              <w:rPr>
                                <w:b/>
                                <w:bCs/>
                                <w:sz w:val="36"/>
                                <w:szCs w:val="40"/>
                                <w:lang w:val="en"/>
                              </w:rPr>
                              <w:t>MEKANISME KERJA DAN TOKSISITAS GLISEROL PADA SEL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99B4E2E" id="Rectangle 6" o:spid="_x0000_s1027" style="position:absolute;left:0;text-align:left;margin-left:69.05pt;margin-top:5.05pt;width:226.75pt;height:99.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" filled="f" stroked="f" strokeweight="1pt">
                <v:textbox>
                  <w:txbxContent>
                    <w:p w14:paraId="672B977A" w14:textId="558B1D62" w:rsidR="00F45CFA" w:rsidRPr="00767127" w:rsidRDefault="00767127" w:rsidP="00F45CFA">
                      <w:pPr>
                        <w:jc w:val="center"/>
                        <w:rPr>
                          <w:b/>
                          <w:sz w:val="36"/>
                          <w:szCs w:val="40"/>
                          <w:lang w:val="sv-SE"/>
                        </w:rPr>
                      </w:pPr>
                      <w:r w:rsidRPr="00767127">
                        <w:rPr>
                          <w:b/>
                          <w:bCs/>
                          <w:sz w:val="36"/>
                          <w:szCs w:val="40"/>
                          <w:lang w:val="en"/>
                        </w:rPr>
                        <w:t>MEKANISME KERJA DAN TOKSISITAS GLISEROL PADA SEL</w:t>
                      </w:r>
                    </w:p>
                  </w:txbxContent>
                </v:textbox>
                <w10:wrap anchorx="margin"/>
              </v:rect>
            </w:pict>
          </mc:Fallback>
        </mc:AlternateContent>
      </w:r>
      <w:r w:rsidR="00F45CFA" w:rsidRPr="00E433EB">
        <w:rPr>
          <w:noProof/>
          <w:sz w:val="48"/>
          <w:szCs w:val="48"/>
          <w:lang w:val="en-IN" w:eastAsia="en-IN"/>
        </w:rPr>
        <mc:AlternateContent>
          <mc:Choice Requires="wps">
            <w:drawing>
              <wp:anchor distT="0" distB="0" distL="114300" distR="114300" simplePos="0" relativeHeight="251672576" behindDoc="0" locked="0" layoutInCell="1" allowOverlap="1" wp14:anchorId="7CAEDD58" wp14:editId="2978B118">
                <wp:simplePos x="0" y="0"/>
                <wp:positionH relativeFrom="column">
                  <wp:posOffset>884555</wp:posOffset>
                </wp:positionH>
                <wp:positionV relativeFrom="paragraph">
                  <wp:posOffset>64135</wp:posOffset>
                </wp:positionV>
                <wp:extent cx="0" cy="1259840"/>
                <wp:effectExtent l="19050" t="0" r="38100" b="54610"/>
                <wp:wrapNone/>
                <wp:docPr id="4" name="Straight Connector 4"/>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4F84B90" id="Straight Connector 4"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" strokecolor="black [3213]" strokeweight="4.5pt">
                <v:stroke joinstyle="miter"/>
              </v:line>
            </w:pict>
          </mc:Fallback>
        </mc:AlternateContent>
      </w:r>
      <w:r w:rsidR="00F45CFA" w:rsidRPr="00E433EB">
        <w:rPr>
          <w:sz w:val="48"/>
          <w:szCs w:val="48"/>
        </w:rPr>
        <w:t>BAB</w:t>
      </w:r>
      <w:r w:rsidR="00F45CFA" w:rsidRPr="00E433EB">
        <w:rPr>
          <w:lang w:val="id-ID"/>
        </w:rPr>
        <w:br/>
      </w:r>
      <w:r w:rsidR="00F45CFA" w:rsidRPr="00E433EB">
        <w:rPr>
          <w:sz w:val="144"/>
          <w:lang w:val="en-US"/>
        </w:rPr>
        <w:t>2</w:t>
      </w:r>
      <w:r w:rsidR="00767127" w:rsidRPr="00E433EB">
        <w:rPr>
          <w:sz w:val="144"/>
          <w:lang w:val="en-US"/>
        </w:rPr>
        <w:tab/>
      </w:r>
      <w:r w:rsidR="00767127" w:rsidRPr="00E433EB">
        <w:rPr>
          <w:rFonts w:eastAsia="DengXian"/>
          <w:bCs/>
          <w:color w:val="FFFFFF" w:themeColor="background1"/>
          <w:sz w:val="4"/>
          <w:szCs w:val="4"/>
          <w:lang w:val="en" w:eastAsia="zh-CN"/>
        </w:rPr>
        <w:t>MEKANISME KERJA DAN TOKSISITAS GLISEROL PADA SEL</w:t>
      </w:r>
      <w:bookmarkEnd w:id="52"/>
    </w:p>
    <w:p w14:paraId="7300B1B8" w14:textId="77777777" w:rsidR="00F45CFA" w:rsidRPr="00E433EB" w:rsidRDefault="00F45CFA" w:rsidP="00E433EB">
      <w:pPr>
        <w:rPr>
          <w:szCs w:val="20"/>
        </w:rPr>
      </w:pPr>
    </w:p>
    <w:p w14:paraId="61777307" w14:textId="77777777" w:rsidR="00767127" w:rsidRPr="00E433EB" w:rsidRDefault="00767127" w:rsidP="00E433EB">
      <w:pPr>
        <w:rPr>
          <w:szCs w:val="20"/>
        </w:rPr>
      </w:pPr>
    </w:p>
    <w:p w14:paraId="41E1A93E" w14:textId="5C3C4E30" w:rsidR="0092786A" w:rsidRPr="00E433EB" w:rsidRDefault="0092786A" w:rsidP="001507F1">
      <w:pPr>
        <w:pStyle w:val="Heading2"/>
        <w:numPr>
          <w:ilvl w:val="0"/>
          <w:numId w:val="7"/>
        </w:numPr>
        <w:ind w:left="284" w:hanging="284"/>
      </w:pPr>
      <w:bookmarkStart w:id="53" w:name="_xo1c3xgjt06a" w:colFirst="0" w:colLast="0"/>
      <w:bookmarkStart w:id="54" w:name="_Toc224283194"/>
      <w:bookmarkStart w:id="55" w:name="_Hlk79536378"/>
      <w:bookmarkEnd w:id="53"/>
      <w:r w:rsidRPr="00E433EB">
        <w:rPr>
          <w:rFonts w:cs="Arial"/>
          <w:bCs/>
          <w:szCs w:val="20"/>
          <w:lang w:val="en"/>
        </w:rPr>
        <w:t>Pendahuluan</w:t>
      </w:r>
      <w:bookmarkEnd w:id="54"/>
    </w:p>
    <w:p w14:paraId="0926932F"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Gliserol, sebuah molekul alkohol sederhana dengan tiga gugus hidroksil, memegang status legendaris dalam sejarah kriobiologi. Penemuannya sebagai agen krioprotektif pada pertengahan abad ke-20 menjadi titik balik yang memungkinkan preservasi jangka panjang sel-sel hidup, termasuk spermatozoa (Hungerford et al., 2022). Sejak saat itu, gliserol telah menjadi komponen standar dalam hampir semua formulasi media pembekuan untuk berbagai spesies, dari ternak hingga manusia. Kemampuannya yang andal untuk menembus membran sel dan melindungi struktur intraseluler dari kerusakan akibat pembentukan es menjadikannya pilihan utama para ilmuwan dan klinisi selama beberapa dekade.</w:t>
      </w:r>
    </w:p>
    <w:p w14:paraId="27E91584"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Popularitas gliserol bukan tanpa alasan. Sifat kimianya yang unik memungkinkannya berinteraksi secara intim dengan molekul air, secara efektif menurunkan titik beku sitoplasma dan meningkatkan viskositasnya. Mekanisme ini secara signifikan menghambat pembentukan dan pertumbuhan kristal es intraseluler yang mematikan (Murray &amp; Gibson, 2022). Tanpa kehadiran krioprotektan permeabel seperti gliserol, kelangsungan hidup sel mamalia setelah dibekukan dalam nitrogen cair hampir mendekati nol. Oleh karena itu, pemahaman mendalam mengenai cara kerja gliserol pada level molekuler adalah fondasi penting dalam ilmu kriopreservasi.</w:t>
      </w:r>
    </w:p>
    <w:p w14:paraId="33EB3F92"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lastRenderedPageBreak/>
        <w:t>Akan tetapi, gliserol menampilkan dualisme yang menjadi tantangan utama dalam aplikasinya. Di satu sisi, ia adalah pelindung yang sangat efektif. Di sisi lain, ia adalah agen yang berpotensi toksik. Pada konsentrasi yang dibutuhkan untuk krioproteksi optimal, gliserol dapat menimbulkan stres osmotik yang parah, menyebabkan perubahan volume sel yang drastis dan merusak integritas membran serta sitoskeleton (Lin et al., 2023). Lebih jauh lagi, sifat kimianya dapat secara langsung merusak protein-protein seluler dan mengganggu fungsi metabolik yang esensial.</w:t>
      </w:r>
    </w:p>
    <w:p w14:paraId="62F29CFA"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Dilema antara efektivitas dan toksisitas ini mendorong penelitian yang berkelanjutan untuk memahami batas-batas toleransi sel terhadap gliserol. Spermatozoa, dengan strukturnya yang sangat terspesialisasi dan membran yang sensitif, menjadi subjek yang sangat relevan dalam studi toksisitas ini (Tamburrino et al., 2023). Setiap kerusakan sub-letal yang disebabkan oleh gliserol, bahkan jika sel tetap hidup, dapat membahayakan kemampuannya untuk melakukan fertilisasi dan mendukung perkembangan embrio yang normal.</w:t>
      </w:r>
    </w:p>
    <w:p w14:paraId="107D13F7"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Bab ini akan mengupas secara mendalam mekanisme kerja dan sisi toksik dari gliserol. Pembahasan akan dimulai dengan karakteristik kimiawi yang mendasari fungsi krioprotektifnya. Selanjutnya, akan dianalisis bagaimana gliserol diangkut melintasi membran sel, sebuah proses dinamis yang melibatkan kanal-kanal spesifik dan memiliki implikasi osmotik yang signifikan.</w:t>
      </w:r>
    </w:p>
    <w:p w14:paraId="2973A8D9"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Fokus kemudian akan beralih ke dampak negatif gliserol, merinci berbagai bentuk toksisitasnya pada fisiologi sperma, mulai dari kerusakan struktural hingga gangguan metabolik. Memahami mekanisme kerusakan ini adalah langkah pertama untuk merancang strategi mitigasi yang efektif.</w:t>
      </w:r>
    </w:p>
    <w:p w14:paraId="5521568F"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Oleh karena itu, bab ini juga akan mengeksplorasi berbagai pendekatan strategis yang telah dikembangkan untuk meminimalkan efek samping gliserol. Strategi-strategi ini mencakup penyesuaian protokol seperti penambahan bertahap dan penggunaan media pendukung, hingga pendekatan yang </w:t>
      </w:r>
      <w:r w:rsidRPr="00E433EB">
        <w:rPr>
          <w:rFonts w:eastAsia="Times New Roman" w:cs="Arial"/>
          <w:szCs w:val="20"/>
          <w:lang w:val="en"/>
        </w:rPr>
        <w:lastRenderedPageBreak/>
        <w:t>lebih inovatif seperti substitusi parsial dengan agen lain yang akan menjadi jembatan menuju pembahasan tentang rafinosa di bab berikutnya.</w:t>
      </w:r>
    </w:p>
    <w:p w14:paraId="7B02A1F5"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Sebagai penutup, akan ditinjau peran gliserol dalam protokol-protokol pembekuan standar yang digunakan saat ini. Dengan membedah peran ganda gliserol sebagai "pahlawan" dan "penjahat" dalam drama kriopreservasi, bab ini bertujuan untuk memberikan perspektif yang seimbang dan kritis, yang esensial untuk mendorong pengembangan media kriopreservasi generasi berikutnya yang lebih aman dan efisien.</w:t>
      </w:r>
    </w:p>
    <w:p w14:paraId="1903A856" w14:textId="77777777" w:rsidR="00767127" w:rsidRPr="00E433EB" w:rsidRDefault="00767127" w:rsidP="00E433EB">
      <w:pPr>
        <w:rPr>
          <w:rFonts w:eastAsia="Times New Roman" w:cs="Arial"/>
          <w:szCs w:val="20"/>
          <w:lang w:val="en"/>
        </w:rPr>
      </w:pPr>
    </w:p>
    <w:p w14:paraId="2F0C376E" w14:textId="770DBBD7" w:rsidR="0092786A" w:rsidRPr="00E433EB" w:rsidRDefault="0092786A" w:rsidP="00E433EB">
      <w:pPr>
        <w:pStyle w:val="Heading2"/>
        <w:numPr>
          <w:ilvl w:val="0"/>
          <w:numId w:val="7"/>
        </w:numPr>
        <w:ind w:left="284" w:hanging="284"/>
        <w:rPr>
          <w:rFonts w:cs="Arial"/>
          <w:bCs/>
          <w:szCs w:val="20"/>
          <w:lang w:val="en"/>
        </w:rPr>
      </w:pPr>
      <w:bookmarkStart w:id="56" w:name="_zha88sapx0sv" w:colFirst="0" w:colLast="0"/>
      <w:bookmarkStart w:id="57" w:name="_Toc224283195"/>
      <w:bookmarkEnd w:id="56"/>
      <w:r w:rsidRPr="00E433EB">
        <w:rPr>
          <w:rFonts w:cs="Arial"/>
          <w:bCs/>
          <w:szCs w:val="20"/>
          <w:lang w:val="en"/>
        </w:rPr>
        <w:t>Karakteristik Kimiawi Gliserol sebagai Krioprotektan</w:t>
      </w:r>
      <w:bookmarkEnd w:id="57"/>
    </w:p>
    <w:p w14:paraId="02B74185" w14:textId="0540B473" w:rsidR="0092786A" w:rsidRPr="00E433EB" w:rsidRDefault="0092786A" w:rsidP="00E433EB">
      <w:pPr>
        <w:pStyle w:val="ListParagraph"/>
        <w:numPr>
          <w:ilvl w:val="0"/>
          <w:numId w:val="8"/>
        </w:numPr>
        <w:ind w:left="568" w:hanging="284"/>
        <w:contextualSpacing w:val="0"/>
        <w:rPr>
          <w:rFonts w:eastAsia="Times New Roman" w:cs="Arial"/>
          <w:b/>
          <w:bCs/>
          <w:szCs w:val="20"/>
          <w:lang w:val="en"/>
        </w:rPr>
      </w:pPr>
      <w:bookmarkStart w:id="58" w:name="_wrqejb9uam49" w:colFirst="0" w:colLast="0"/>
      <w:bookmarkEnd w:id="58"/>
      <w:r w:rsidRPr="00E433EB">
        <w:rPr>
          <w:rFonts w:eastAsia="Times New Roman" w:cs="Arial"/>
          <w:b/>
          <w:bCs/>
          <w:szCs w:val="20"/>
          <w:lang w:val="en"/>
        </w:rPr>
        <w:t>Struktur molekul dan sifat hidrofilik</w:t>
      </w:r>
    </w:p>
    <w:p w14:paraId="4B593487" w14:textId="5D6CD351"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Gliserol, secara sistematis dinamai propana-1,2,3-triol, adalah molekul alkohol gula sederhana. Strukturnya terdiri dari tiga atom karbon, di mana masing-masing atom karbon terikat pada satu gugus hidroksil (-OH). Kehadiran tiga gugus hidroksil inilah yang menjadi kunci utama sifat-sifat krioprotektifnya. Gugus-gugus ini sangat polar dan mampu membentuk ikatan hidrogen yang kuat, membuat gliserol sangat larut dalam air atau bersifat hidrofilik (Murray </w:t>
      </w:r>
      <w:r w:rsidR="00767127" w:rsidRPr="00E433EB">
        <w:rPr>
          <w:rFonts w:eastAsia="Times New Roman" w:cs="Arial"/>
          <w:szCs w:val="20"/>
          <w:lang w:val="en"/>
        </w:rPr>
        <w:br/>
      </w:r>
      <w:r w:rsidRPr="00E433EB">
        <w:rPr>
          <w:rFonts w:eastAsia="Times New Roman" w:cs="Arial"/>
          <w:szCs w:val="20"/>
          <w:lang w:val="en"/>
        </w:rPr>
        <w:t>&amp; Gibson, 2022).</w:t>
      </w:r>
    </w:p>
    <w:p w14:paraId="3840F52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Kemampuan untuk membentuk banyak ikatan hidrogen memungkinkan molekul gliserol untuk berinteraksi secara ekstensif dengan molekul-molekul air di sekitarnya. Ketika dilarutkan dalam air, setiap molekul gliserol dapat mengikat beberapa molekul air, menciptakan "cangkang hidrasi" di sekelilingnya. Interaksi ini secara efektif mengganggu jaringan ikatan hidrogen normal antar molekul air, yang merupakan prasyarat untuk pembentukan kisi kristal es (Whaley et al., 2021). Dengan demikian, struktur kimianya secara langsung menghambat proses pembekuan pada level molekuler.</w:t>
      </w:r>
    </w:p>
    <w:p w14:paraId="7E60B04B" w14:textId="77777777" w:rsidR="001507F1" w:rsidRDefault="001507F1">
      <w:pPr>
        <w:spacing w:after="160" w:line="259" w:lineRule="auto"/>
        <w:jc w:val="left"/>
        <w:rPr>
          <w:rFonts w:eastAsia="Times New Roman" w:cs="Arial"/>
          <w:b/>
          <w:bCs/>
          <w:szCs w:val="20"/>
          <w:lang w:val="en"/>
        </w:rPr>
      </w:pPr>
      <w:bookmarkStart w:id="59" w:name="_xftvs23y53u" w:colFirst="0" w:colLast="0"/>
      <w:bookmarkEnd w:id="59"/>
      <w:r>
        <w:rPr>
          <w:rFonts w:eastAsia="Times New Roman" w:cs="Arial"/>
          <w:b/>
          <w:bCs/>
          <w:szCs w:val="20"/>
          <w:lang w:val="en"/>
        </w:rPr>
        <w:br w:type="page"/>
      </w:r>
    </w:p>
    <w:p w14:paraId="2F09253E" w14:textId="52861F04" w:rsidR="0092786A" w:rsidRPr="00E433EB" w:rsidRDefault="0092786A" w:rsidP="00E433EB">
      <w:pPr>
        <w:pStyle w:val="ListParagraph"/>
        <w:numPr>
          <w:ilvl w:val="0"/>
          <w:numId w:val="8"/>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Viskositas dan pengaruhnya pada difusi sel</w:t>
      </w:r>
    </w:p>
    <w:p w14:paraId="0CE69A16" w14:textId="32F3B56D"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Penambahan gliserol ke dalam larutan berair, seperti media sel, akan meningkatkan viskositas atau kekentalan larutan tersebut secara signifikan. Peningkatan viskositas ini merupakan konsekuensi langsung dari interaksi ikatan hidrogen yang kuat antara molekul gliserol dan air, yang membuat molekul-molekul tersebut menjadi kurang bebas bergerak. Dari perspektif kriopreservasi, peningkatan viskositas ini memberikan dua keuntungan utama (Murray </w:t>
      </w:r>
      <w:r w:rsidR="00767127" w:rsidRPr="00E433EB">
        <w:rPr>
          <w:rFonts w:eastAsia="Times New Roman" w:cs="Arial"/>
          <w:szCs w:val="20"/>
          <w:lang w:val="en"/>
        </w:rPr>
        <w:br/>
      </w:r>
      <w:r w:rsidRPr="00E433EB">
        <w:rPr>
          <w:rFonts w:eastAsia="Times New Roman" w:cs="Arial"/>
          <w:szCs w:val="20"/>
          <w:lang w:val="en"/>
        </w:rPr>
        <w:t>&amp; Gibson, 2022).</w:t>
      </w:r>
    </w:p>
    <w:p w14:paraId="05B1FA5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Pertama, viskositas yang lebih tinggi memperlambat laju difusi molekuler, termasuk pergerakan molekul air. Hal ini secara kinetik menghambat proses nukleasi (pembentukan inti kristal es) dan pertumbuhan kristal es yang sudah terbentuk. Kedua, pada suhu yang sangat rendah, larutan gliserol yang sangat kental lebih cenderung mengalami transisi menjadi fase padat amorf seperti kaca (</w:t>
      </w:r>
      <w:r w:rsidRPr="00E433EB">
        <w:rPr>
          <w:rFonts w:eastAsia="Times New Roman" w:cs="Arial"/>
          <w:i/>
          <w:iCs/>
          <w:szCs w:val="20"/>
          <w:lang w:val="en"/>
        </w:rPr>
        <w:t>vitrification</w:t>
      </w:r>
      <w:r w:rsidRPr="00E433EB">
        <w:rPr>
          <w:rFonts w:eastAsia="Times New Roman" w:cs="Arial"/>
          <w:szCs w:val="20"/>
          <w:lang w:val="en"/>
        </w:rPr>
        <w:t>) daripada membentuk kristal es yang teratur dan merusak. Fenomena ini sangat penting untuk melindungi struktur seluler dari kerusakan mekanis.</w:t>
      </w:r>
    </w:p>
    <w:p w14:paraId="17DC8B02" w14:textId="0BB7A8C4" w:rsidR="0092786A" w:rsidRPr="00E433EB" w:rsidRDefault="0092786A" w:rsidP="00E433EB">
      <w:pPr>
        <w:pStyle w:val="ListParagraph"/>
        <w:numPr>
          <w:ilvl w:val="0"/>
          <w:numId w:val="8"/>
        </w:numPr>
        <w:ind w:left="568" w:hanging="284"/>
        <w:contextualSpacing w:val="0"/>
        <w:rPr>
          <w:rFonts w:eastAsia="Times New Roman" w:cs="Arial"/>
          <w:b/>
          <w:bCs/>
          <w:szCs w:val="20"/>
          <w:lang w:val="en"/>
        </w:rPr>
      </w:pPr>
      <w:bookmarkStart w:id="60" w:name="_i3fk55m3ytx0" w:colFirst="0" w:colLast="0"/>
      <w:bookmarkEnd w:id="60"/>
      <w:r w:rsidRPr="00E433EB">
        <w:rPr>
          <w:rFonts w:eastAsia="Times New Roman" w:cs="Arial"/>
          <w:b/>
          <w:bCs/>
          <w:szCs w:val="20"/>
          <w:lang w:val="en"/>
        </w:rPr>
        <w:t>Interaksi gliserol dengan bilayer fosfolipid</w:t>
      </w:r>
    </w:p>
    <w:p w14:paraId="02CD8B3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Sebagai molekul amfifilik kecil (memiliki bagian hidrofilik dan hidrofobik), gliserol dapat berinteraksi secara langsung dengan membran sel, yang tersusun dari </w:t>
      </w:r>
      <w:r w:rsidRPr="00E433EB">
        <w:rPr>
          <w:rFonts w:eastAsia="Times New Roman" w:cs="Arial"/>
          <w:i/>
          <w:iCs/>
          <w:szCs w:val="20"/>
          <w:lang w:val="en"/>
        </w:rPr>
        <w:t>bilayer</w:t>
      </w:r>
      <w:r w:rsidRPr="00E433EB">
        <w:rPr>
          <w:rFonts w:eastAsia="Times New Roman" w:cs="Arial"/>
          <w:szCs w:val="20"/>
          <w:lang w:val="en"/>
        </w:rPr>
        <w:t xml:space="preserve"> fosfolipid. Gugus hidroksilnya yang polar dapat membentuk ikatan hidrogen dengan kepala gugus fosfat yang juga polar dari molekul fosfolipid di permukaan membran (Shan et al., 2021). Interaksi ini membantu menstabilkan struktur membran selama perubahan suhu.</w:t>
      </w:r>
    </w:p>
    <w:p w14:paraId="2261AAD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Selain itu, karena ukurannya yang kecil, gliserol dapat menyisip di antara molekul-molekul fosfolipid, sedikit meningkatkan jarak antar molekul. Tindakan ini dapat membantu menjaga fluiditas membran pada suhu rendah, mencegah membran menjadi terlalu kaku dan rapuh. Dengan menstabilkan dan menjaga fleksibilitas membran, gliserol membantu mencegah kerusakan seperti </w:t>
      </w:r>
      <w:r w:rsidRPr="00E433EB">
        <w:rPr>
          <w:rFonts w:eastAsia="Times New Roman" w:cs="Arial"/>
          <w:i/>
          <w:iCs/>
          <w:szCs w:val="20"/>
          <w:lang w:val="en"/>
        </w:rPr>
        <w:t>cold shock</w:t>
      </w:r>
      <w:r w:rsidRPr="00E433EB">
        <w:rPr>
          <w:rFonts w:eastAsia="Times New Roman" w:cs="Arial"/>
          <w:szCs w:val="20"/>
          <w:lang w:val="en"/>
        </w:rPr>
        <w:t xml:space="preserve"> dan </w:t>
      </w:r>
      <w:r w:rsidRPr="00E433EB">
        <w:rPr>
          <w:rFonts w:eastAsia="Times New Roman" w:cs="Arial"/>
          <w:szCs w:val="20"/>
          <w:lang w:val="en"/>
        </w:rPr>
        <w:lastRenderedPageBreak/>
        <w:t>pembentukan pori-pori yang tidak diinginkan selama proses pembekuan dan pencairan (Lin et al., 2023).</w:t>
      </w:r>
    </w:p>
    <w:p w14:paraId="17E4FF37" w14:textId="4A83D8C2" w:rsidR="0092786A" w:rsidRPr="00E433EB" w:rsidRDefault="0092786A" w:rsidP="00E433EB">
      <w:pPr>
        <w:pStyle w:val="ListParagraph"/>
        <w:numPr>
          <w:ilvl w:val="0"/>
          <w:numId w:val="8"/>
        </w:numPr>
        <w:ind w:left="568" w:hanging="284"/>
        <w:contextualSpacing w:val="0"/>
        <w:rPr>
          <w:rFonts w:eastAsia="Times New Roman" w:cs="Arial"/>
          <w:b/>
          <w:bCs/>
          <w:szCs w:val="20"/>
          <w:lang w:val="en"/>
        </w:rPr>
      </w:pPr>
      <w:bookmarkStart w:id="61" w:name="_ykwuaeamqpoq" w:colFirst="0" w:colLast="0"/>
      <w:bookmarkEnd w:id="61"/>
      <w:r w:rsidRPr="00E433EB">
        <w:rPr>
          <w:rFonts w:eastAsia="Times New Roman" w:cs="Arial"/>
          <w:b/>
          <w:bCs/>
          <w:szCs w:val="20"/>
          <w:lang w:val="en"/>
        </w:rPr>
        <w:t xml:space="preserve">Kapasitas pengikatan air </w:t>
      </w:r>
      <w:r w:rsidRPr="00E433EB">
        <w:rPr>
          <w:rFonts w:eastAsia="Times New Roman" w:cs="Arial"/>
          <w:b/>
          <w:bCs/>
          <w:i/>
          <w:iCs/>
          <w:szCs w:val="20"/>
          <w:lang w:val="en"/>
        </w:rPr>
        <w:t>(water binding)</w:t>
      </w:r>
    </w:p>
    <w:p w14:paraId="471F8F1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Kapasitas pengikatan air adalah inti dari mekanisme kerja krioprotektif gliserol. Setiap gugus hidroksil pada molekul gliserol dapat bertindak sebagai donor dan akseptor ikatan hidrogen, memungkinkannya untuk mengikat molekul air secara kuat dan efisien. Ketika gliserol menembus ke dalam sitoplasma, ia akan mengikat molekul-molekul air intraseluler, sehingga mengurangi fraksi air yang dapat membeku (</w:t>
      </w:r>
      <w:r w:rsidRPr="00E433EB">
        <w:rPr>
          <w:rFonts w:eastAsia="Times New Roman" w:cs="Arial"/>
          <w:i/>
          <w:iCs/>
          <w:szCs w:val="20"/>
          <w:lang w:val="en"/>
        </w:rPr>
        <w:t>unfrozen water</w:t>
      </w:r>
      <w:r w:rsidRPr="00E433EB">
        <w:rPr>
          <w:rFonts w:eastAsia="Times New Roman" w:cs="Arial"/>
          <w:szCs w:val="20"/>
          <w:lang w:val="en"/>
        </w:rPr>
        <w:t>) (Whaley et al., 2021).</w:t>
      </w:r>
    </w:p>
    <w:p w14:paraId="20C0277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Pengurangan jumlah air yang dapat membeku ini memiliki efek koligatif, yaitu menurunkan titik beku larutan intraseluler. Akibatnya, sel dapat didinginkan hingga suhu yang jauh lebih rendah di bawah 0°C sebelum es mulai terbentuk di dalamnya. Mekanisme ini memberikan jendela waktu yang lebih luas bagi air untuk keluar dari sel melalui osmosis selama proses pendinginan lambat, yang merupakan strategi utama untuk menghindari pembentukan es intraseluler yang mematikan.</w:t>
      </w:r>
    </w:p>
    <w:p w14:paraId="06B7B59D" w14:textId="74291DF5" w:rsidR="0092786A" w:rsidRPr="00E433EB" w:rsidRDefault="0092786A" w:rsidP="00E433EB">
      <w:pPr>
        <w:pStyle w:val="ListParagraph"/>
        <w:numPr>
          <w:ilvl w:val="0"/>
          <w:numId w:val="8"/>
        </w:numPr>
        <w:ind w:left="568" w:hanging="284"/>
        <w:contextualSpacing w:val="0"/>
        <w:rPr>
          <w:rFonts w:eastAsia="Times New Roman" w:cs="Arial"/>
          <w:b/>
          <w:bCs/>
          <w:szCs w:val="20"/>
          <w:lang w:val="en"/>
        </w:rPr>
      </w:pPr>
      <w:bookmarkStart w:id="62" w:name="_61qh9trv5r9u" w:colFirst="0" w:colLast="0"/>
      <w:bookmarkEnd w:id="62"/>
      <w:r w:rsidRPr="00E433EB">
        <w:rPr>
          <w:rFonts w:eastAsia="Times New Roman" w:cs="Arial"/>
          <w:b/>
          <w:bCs/>
          <w:szCs w:val="20"/>
          <w:lang w:val="en"/>
        </w:rPr>
        <w:t>Termodinamika gliserol dalam suhu sub-nol</w:t>
      </w:r>
    </w:p>
    <w:p w14:paraId="50BEFB4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Perilaku termodinamika larutan air-gliserol pada suhu di bawah nol derajat Celsius sangat berbeda dari air murni. Diagram fasa untuk campuran air-gliserol menunjukkan bahwa penambahan gliserol secara dramatis menekan suhu titik beku larutan. Selain itu, gliserol meningkatkan kecenderungan larutan untuk membentuk keadaan superdingin (</w:t>
      </w:r>
      <w:r w:rsidRPr="00E433EB">
        <w:rPr>
          <w:rFonts w:eastAsia="Times New Roman" w:cs="Arial"/>
          <w:i/>
          <w:iCs/>
          <w:szCs w:val="20"/>
          <w:lang w:val="en"/>
        </w:rPr>
        <w:t>supercooled</w:t>
      </w:r>
      <w:r w:rsidRPr="00E433EB">
        <w:rPr>
          <w:rFonts w:eastAsia="Times New Roman" w:cs="Arial"/>
          <w:szCs w:val="20"/>
          <w:lang w:val="en"/>
        </w:rPr>
        <w:t>), tetap cair pada suhu di bawah titik beku teoretisnya, dan akhirnya memadat menjadi fase amorf atau kaca (Murray &amp; Gibson, 2022).</w:t>
      </w:r>
    </w:p>
    <w:p w14:paraId="2661800F" w14:textId="781FB9D5"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Transisi ke fase kaca ini sangat diinginkan dalam kriopreservasi karena pemadatan terjadi tanpa perubahan volume yang drastis dan tanpa pembentukan kristal es yang tajam. Meskipun vitrifikasi penuh di dalam sel jarang tercapai dengan konsentrasi gliserol yang dapat ditoleransi, keberadaan gliserol mendorong pembentukan kristal es yang </w:t>
      </w:r>
      <w:r w:rsidRPr="00E433EB">
        <w:rPr>
          <w:rFonts w:eastAsia="Times New Roman" w:cs="Arial"/>
          <w:szCs w:val="20"/>
          <w:lang w:val="en"/>
        </w:rPr>
        <w:lastRenderedPageBreak/>
        <w:t>sangat kecil dan tidak teratur (</w:t>
      </w:r>
      <w:r w:rsidRPr="00E433EB">
        <w:rPr>
          <w:rFonts w:eastAsia="Times New Roman" w:cs="Arial"/>
          <w:i/>
          <w:iCs/>
          <w:szCs w:val="20"/>
          <w:lang w:val="en"/>
        </w:rPr>
        <w:t>microcrystalline</w:t>
      </w:r>
      <w:r w:rsidRPr="00E433EB">
        <w:rPr>
          <w:rFonts w:eastAsia="Times New Roman" w:cs="Arial"/>
          <w:szCs w:val="20"/>
          <w:lang w:val="en"/>
        </w:rPr>
        <w:t>) yang jauh lebih tidak merusak dibandingkan kristal es besar yang terbentuk dalam air murni. Sifat termodinamika inilah yang pada akhirnya melindungi arsitektur seluler pada tingkat ultrastruktural.</w:t>
      </w:r>
    </w:p>
    <w:p w14:paraId="794CF5A7"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057A8C8E" w14:textId="5E583743"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Bayangkan sebuah jalan raya yang ramai saat lalu lintas lancar (molekul air dalam keadaan cair). Ketika badai salju datang (suhu menurun), mobil-mobil akan berhenti dan membentuk kemacetan yang kaku dan terstruktur (kristal es). Gliserol dalam kasus ini bertindak seperti ratusan "petugas pengatur lalu lintas" yang disebar di sepanjang jalan raya. Mereka memperlambat semua mobil (meningkatkan viskositas), mengikat beberapa mobil untuk tetap bergerak lambat (kapasitas pengikatan air), dan mencegah mobil-mobil tersebut berhenti dan parkir dalam formasi yang kaku (menghambat kristalisasi). Hasilnya, meskipun lalu lintas menjadi sangat lambat dan padat, jalan raya tidak pernah benar-benar "membeku" total menjadi kemacetan yang tidak bisa bergerak.</w:t>
      </w:r>
    </w:p>
    <w:p w14:paraId="496ED38A" w14:textId="34944F5D" w:rsidR="0092786A" w:rsidRPr="00E433EB" w:rsidRDefault="0092786A" w:rsidP="00E433EB">
      <w:pPr>
        <w:rPr>
          <w:rFonts w:eastAsia="Times New Roman" w:cs="Arial"/>
          <w:szCs w:val="20"/>
          <w:lang w:val="en"/>
        </w:rPr>
      </w:pPr>
    </w:p>
    <w:p w14:paraId="3BB63890" w14:textId="38B56DB7" w:rsidR="0092786A" w:rsidRPr="00E05042" w:rsidRDefault="0092786A" w:rsidP="00E433EB">
      <w:pPr>
        <w:pStyle w:val="Heading2"/>
        <w:numPr>
          <w:ilvl w:val="0"/>
          <w:numId w:val="7"/>
        </w:numPr>
        <w:ind w:left="284" w:hanging="284"/>
        <w:rPr>
          <w:rFonts w:cs="Arial"/>
          <w:bCs/>
          <w:szCs w:val="20"/>
          <w:lang w:val="en"/>
        </w:rPr>
      </w:pPr>
      <w:bookmarkStart w:id="63" w:name="_h3aylgkqv4p8" w:colFirst="0" w:colLast="0"/>
      <w:bookmarkStart w:id="64" w:name="_Toc224283196"/>
      <w:bookmarkEnd w:id="63"/>
      <w:r w:rsidRPr="00A1011F">
        <w:rPr>
          <w:rFonts w:cs="Arial"/>
          <w:bCs/>
          <w:szCs w:val="20"/>
          <w:lang w:val="en"/>
        </w:rPr>
        <w:t xml:space="preserve">Transport </w:t>
      </w:r>
      <w:r w:rsidRPr="00E05042">
        <w:rPr>
          <w:rFonts w:cs="Arial"/>
          <w:bCs/>
          <w:szCs w:val="20"/>
          <w:lang w:val="en"/>
        </w:rPr>
        <w:t>Gliserol Melalui Membran Sel</w:t>
      </w:r>
      <w:bookmarkEnd w:id="64"/>
    </w:p>
    <w:p w14:paraId="58A4C793" w14:textId="0EAC04DB" w:rsidR="0092786A" w:rsidRPr="00E05042" w:rsidRDefault="0092786A" w:rsidP="00E433EB">
      <w:pPr>
        <w:pStyle w:val="ListParagraph"/>
        <w:numPr>
          <w:ilvl w:val="0"/>
          <w:numId w:val="9"/>
        </w:numPr>
        <w:ind w:left="568" w:hanging="284"/>
        <w:contextualSpacing w:val="0"/>
        <w:rPr>
          <w:rFonts w:eastAsia="Times New Roman" w:cs="Arial"/>
          <w:b/>
          <w:bCs/>
          <w:szCs w:val="20"/>
          <w:lang w:val="en"/>
        </w:rPr>
      </w:pPr>
      <w:bookmarkStart w:id="65" w:name="_oz2j9d6t1uvz" w:colFirst="0" w:colLast="0"/>
      <w:bookmarkEnd w:id="65"/>
      <w:r w:rsidRPr="00E05042">
        <w:rPr>
          <w:rFonts w:eastAsia="Times New Roman" w:cs="Arial"/>
          <w:b/>
          <w:bCs/>
          <w:szCs w:val="20"/>
          <w:lang w:val="en"/>
        </w:rPr>
        <w:t>Peran kanal aquaporin (AQP)</w:t>
      </w:r>
    </w:p>
    <w:p w14:paraId="4489356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Bagaimana gliserol bisa masuk ke dalam sel dengan begitu efisien? Meskipun sebagian kecil gliserol dapat berdifusi secara pasif melintasi </w:t>
      </w:r>
      <w:r w:rsidRPr="00E433EB">
        <w:rPr>
          <w:rFonts w:eastAsia="Times New Roman" w:cs="Arial"/>
          <w:i/>
          <w:iCs/>
          <w:szCs w:val="20"/>
          <w:lang w:val="en"/>
        </w:rPr>
        <w:t>bilayer</w:t>
      </w:r>
      <w:r w:rsidRPr="00E433EB">
        <w:rPr>
          <w:rFonts w:eastAsia="Times New Roman" w:cs="Arial"/>
          <w:szCs w:val="20"/>
          <w:lang w:val="en"/>
        </w:rPr>
        <w:t xml:space="preserve"> lipid, jalur utama transportnya ke dalam banyak jenis sel, termasuk spermatozoa, adalah melalui kanal protein spesifik yang disebut aquaporin (AQP). Awalnya dikenal sebagai kanal air, beberapa subtipe AQP, yang dikenal sebagai akuagliseroporin (misalnya, AQP3, AQP7, dan AQP9), juga sangat permeabel terhadap molekul kecil netral seperti gliserol (Ribeiro et al., 2025).</w:t>
      </w:r>
    </w:p>
    <w:p w14:paraId="5ED1C86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Pada spermatozoa, AQP7 telah diidentifikasi sebagai transporter gliserol utama dan sangat penting untuk proses kriopreservasi yang berhasil. Kehadiran kanal-kanal ini memungkinkan permeasi gliserol yang cepat dan efisien ke </w:t>
      </w:r>
      <w:r w:rsidRPr="00E433EB">
        <w:rPr>
          <w:rFonts w:eastAsia="Times New Roman" w:cs="Arial"/>
          <w:szCs w:val="20"/>
          <w:lang w:val="en"/>
        </w:rPr>
        <w:lastRenderedPageBreak/>
        <w:t>dalam sitoplasma, yang krusial agar sel dapat mencapai kesetimbangan osmotik dengan cepat selama tahap ekuilibrasi. Variasi dalam ekspresi atau fungsi AQP antar individu atau spesies dapat menjelaskan perbedaan dalam keberhasilan pembekuan sperma (Oliveira et al., 2025).</w:t>
      </w:r>
    </w:p>
    <w:p w14:paraId="31028637" w14:textId="496EC12F" w:rsidR="0092786A" w:rsidRPr="00E433EB" w:rsidRDefault="0092786A" w:rsidP="00E433EB">
      <w:pPr>
        <w:pStyle w:val="ListParagraph"/>
        <w:numPr>
          <w:ilvl w:val="0"/>
          <w:numId w:val="9"/>
        </w:numPr>
        <w:ind w:left="568" w:hanging="284"/>
        <w:contextualSpacing w:val="0"/>
        <w:rPr>
          <w:rFonts w:eastAsia="Times New Roman" w:cs="Arial"/>
          <w:b/>
          <w:bCs/>
          <w:szCs w:val="20"/>
          <w:lang w:val="en"/>
        </w:rPr>
      </w:pPr>
      <w:bookmarkStart w:id="66" w:name="_ud0quhyrhlkq" w:colFirst="0" w:colLast="0"/>
      <w:bookmarkEnd w:id="66"/>
      <w:r w:rsidRPr="00E433EB">
        <w:rPr>
          <w:rFonts w:eastAsia="Times New Roman" w:cs="Arial"/>
          <w:b/>
          <w:bCs/>
          <w:szCs w:val="20"/>
          <w:lang w:val="en"/>
        </w:rPr>
        <w:t>Kinetika permeasi gliserol ke sitoplasma</w:t>
      </w:r>
    </w:p>
    <w:p w14:paraId="48E3C18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Laju masuknya gliserol ke dalam sel mengikuti prinsip-prinsip kinetika transpor membran. Proses ini didorong oleh gradien konsentrasi; gliserol akan bergerak dari area konsentrasi tinggi (media ekstraseluler) ke area konsentrasi rendah (sitoplasma) hingga konsentrasinya seimbang. Kecepatan proses ini, atau permeabilitas membran terhadap gliserol (Pg), ditentukan oleh beberapa faktor, termasuk jumlah kanal AQP yang fungsional dan komposisi lipid membran (Gañán et al., 2025).</w:t>
      </w:r>
    </w:p>
    <w:p w14:paraId="6485025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Kinetika ini sangat penting karena menentukan seberapa cepat sel dapat pulih dari pengerutan awal akibat syok osmotik. Jika permeasi terlalu lambat, sel akan tetap dalam keadaan dehidrasi untuk waktu yang lama, yang bisa merusak. Sebaliknya, permeasi yang sangat cepat memungkinkan sel untuk kembali ke volume normalnya dengan lebih cepat, meminimalkan durasi stres osmotik. Model matematika sering digunakan untuk memprediksi kinetika ini dan merancang protokol penambahan krioprotektan yang optimal.</w:t>
      </w:r>
    </w:p>
    <w:p w14:paraId="5DB754FD" w14:textId="26EC11AC" w:rsidR="0092786A" w:rsidRPr="00E433EB" w:rsidRDefault="0092786A" w:rsidP="00E433EB">
      <w:pPr>
        <w:pStyle w:val="ListParagraph"/>
        <w:numPr>
          <w:ilvl w:val="0"/>
          <w:numId w:val="9"/>
        </w:numPr>
        <w:ind w:left="568" w:hanging="284"/>
        <w:contextualSpacing w:val="0"/>
        <w:rPr>
          <w:rFonts w:eastAsia="Times New Roman" w:cs="Arial"/>
          <w:b/>
          <w:bCs/>
          <w:szCs w:val="20"/>
          <w:lang w:val="en"/>
        </w:rPr>
      </w:pPr>
      <w:bookmarkStart w:id="67" w:name="_nfoypsxa1w1y" w:colFirst="0" w:colLast="0"/>
      <w:bookmarkEnd w:id="67"/>
      <w:r w:rsidRPr="00E433EB">
        <w:rPr>
          <w:rFonts w:eastAsia="Times New Roman" w:cs="Arial"/>
          <w:b/>
          <w:bCs/>
          <w:szCs w:val="20"/>
          <w:lang w:val="en"/>
        </w:rPr>
        <w:t>Pengaruh suhu terhadap laju penetrasi</w:t>
      </w:r>
    </w:p>
    <w:p w14:paraId="5D444D2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Suhu memainkan peran krusial dalam mengatur kecepatan transpor gliserol melintasi membran. Seperti kebanyakan proses biologis, laju permeasi gliserol sangat bergantung pada suhu. Pada suhu yang lebih hangat (misalnya, suhu kamar atau 37°C), fluiditas membran lebih tinggi dan kanal AQP lebih aktif, sehingga laju penetrasi gliserol menjadi sangat cepat. Sebaliknya, pada suhu yang lebih rendah (misalnya, 4-5°C), membran menjadi lebih kaku dan aktivitas transporter menurun, yang secara signifikan memperlambat laju masuknya gliserol (Lin et al., 2023).</w:t>
      </w:r>
    </w:p>
    <w:p w14:paraId="2050591D" w14:textId="38F60FC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lastRenderedPageBreak/>
        <w:t>Ketergantungan pada suhu ini memiliki implikasi praktis yang penting. Melakukan ekuilibrasi dengan gliserol pada suhu yang lebih rendah memberikan sel lebih banyak waktu untuk beradaptasi dengan perubahan osmotik, karena masuknya gliserol dan air terjadi secara lebih lambat dan terkontrol. Ini adalah alasan mengapa banyak protokol kriopreservasi melibatkan tahap pendinginan awal sebelum penambahan gliserol, atau melakukan penambahan gliserol pada suhu dingin untuk memitigasi stres osmotik yang akut.</w:t>
      </w:r>
    </w:p>
    <w:p w14:paraId="45776AC0" w14:textId="69596E5F" w:rsidR="0092786A" w:rsidRPr="00E433EB" w:rsidRDefault="0092786A" w:rsidP="00E433EB">
      <w:pPr>
        <w:pStyle w:val="ListParagraph"/>
        <w:numPr>
          <w:ilvl w:val="0"/>
          <w:numId w:val="9"/>
        </w:numPr>
        <w:ind w:left="568" w:hanging="284"/>
        <w:contextualSpacing w:val="0"/>
        <w:rPr>
          <w:rFonts w:eastAsia="Times New Roman" w:cs="Arial"/>
          <w:b/>
          <w:bCs/>
          <w:szCs w:val="20"/>
          <w:lang w:val="en"/>
        </w:rPr>
      </w:pPr>
      <w:bookmarkStart w:id="68" w:name="_2j3gxffwv59j" w:colFirst="0" w:colLast="0"/>
      <w:bookmarkEnd w:id="68"/>
      <w:r w:rsidRPr="00E433EB">
        <w:rPr>
          <w:rFonts w:eastAsia="Times New Roman" w:cs="Arial"/>
          <w:b/>
          <w:bCs/>
          <w:szCs w:val="20"/>
          <w:lang w:val="en"/>
        </w:rPr>
        <w:t>Perubahan volume sel selama paparan gliserol</w:t>
      </w:r>
    </w:p>
    <w:p w14:paraId="114730F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Ketika sel pertama kali terpapar pada media yang mengandung gliserol, serangkaian perubahan volume yang dinamis terjadi, yang dikenal sebagai respon osmotik dua parameter. Awalnya, karena media ekstraseluler tiba-tiba menjadi hipertonik, air akan keluar dari sel dengan cepat melalui osmosis, menyebabkan sel mengerut secara signifikan. Volume sel akan mencapai titik minimum dalam beberapa detik hingga menit (Gañán et al., 2025).</w:t>
      </w:r>
    </w:p>
    <w:p w14:paraId="732DB50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Setelah pengerutan awal ini, fase kedua dimulai saat gliserol mulai meresap masuk ke dalam sel mengikuti gradien konsentrasinya. Masuknya gliserol meningkatkan konsentrasi zat terlarut intraseluler, yang kemudian "menarik" air kembali masuk ke dalam sel. Akibatnya, sel akan mulai membengkak kembali dan secara bertahap kembali ke volume isotoniknya. Amplitudo dan durasi perubahan volume ini merupakan ukuran dari stres osmotik yang dialami oleh sel.</w:t>
      </w:r>
    </w:p>
    <w:p w14:paraId="3B863305" w14:textId="6888F630" w:rsidR="0092786A" w:rsidRPr="00E433EB" w:rsidRDefault="0092786A" w:rsidP="00E433EB">
      <w:pPr>
        <w:pStyle w:val="ListParagraph"/>
        <w:numPr>
          <w:ilvl w:val="0"/>
          <w:numId w:val="9"/>
        </w:numPr>
        <w:ind w:left="568" w:hanging="284"/>
        <w:contextualSpacing w:val="0"/>
        <w:rPr>
          <w:rFonts w:eastAsia="Times New Roman" w:cs="Arial"/>
          <w:b/>
          <w:bCs/>
          <w:szCs w:val="20"/>
          <w:lang w:val="en"/>
        </w:rPr>
      </w:pPr>
      <w:bookmarkStart w:id="69" w:name="_c10p6yxjm6xu" w:colFirst="0" w:colLast="0"/>
      <w:bookmarkEnd w:id="69"/>
      <w:r w:rsidRPr="00E433EB">
        <w:rPr>
          <w:rFonts w:eastAsia="Times New Roman" w:cs="Arial"/>
          <w:b/>
          <w:bCs/>
          <w:szCs w:val="20"/>
          <w:lang w:val="en"/>
        </w:rPr>
        <w:t>Efek konsentrasi terhadap gradien osmotik</w:t>
      </w:r>
    </w:p>
    <w:p w14:paraId="2660154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Besarnya gradien osmotik yang diciptakan, dan akibatnya, tingkat stres pada sel, secara langsung sebanding dengan konsentrasi gliserol yang digunakan. Semakin tinggi konsentrasi gliserol ekstraseluler, semakin besar gradien osmotik awal, dan semakin drastis pula pengerutan sel yang terjadi. Ini adalah salah satu aspek utama dari toksisitas osmotik gliserol (Tsai et al., 2025).</w:t>
      </w:r>
    </w:p>
    <w:p w14:paraId="1AF35967" w14:textId="4933C0CE"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lastRenderedPageBreak/>
        <w:t>Penggunaan konsentrasi gliserol yang sangat tinggi dapat menyebabkan pengerutan sel yang begitu ekstrem sehingga sitoskeleton dan membran plasma mengalami kerusakan mekanis. Selain itu, gradien yang sangat curam dapat memicu respon seluler yang merusak, bahkan jika sel pada akhirnya pulih volumenya. Inilah sebabnya mengapa strategi seperti penambahan gliserol secara bertahap (</w:t>
      </w:r>
      <w:r w:rsidRPr="00E433EB">
        <w:rPr>
          <w:rFonts w:eastAsia="Times New Roman" w:cs="Arial"/>
          <w:i/>
          <w:iCs/>
          <w:szCs w:val="20"/>
          <w:lang w:val="en"/>
        </w:rPr>
        <w:t>stepwise</w:t>
      </w:r>
      <w:r w:rsidRPr="00E433EB">
        <w:rPr>
          <w:rFonts w:eastAsia="Times New Roman" w:cs="Arial"/>
          <w:szCs w:val="20"/>
          <w:lang w:val="en"/>
        </w:rPr>
        <w:t>) sangat efektif. Dengan meningkatkan konsentrasi eksternal secara perlahan, gradien osmotik pada setiap langkah menjadi lebih kecil, memungkinkan sel untuk beradaptasi dengan perubahan secara lebih lembut (Zong et al., 2022).</w:t>
      </w:r>
    </w:p>
    <w:p w14:paraId="77CAD556"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04B98011" w14:textId="18791296"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Bayangkan sebuah kapal selam (sel) dengan sejumlah pintu palka (kanal AQP) yang harus menyelam ke perairan yang sangat asin (media gliserol). Ketika kapal pertama kali masuk ke air asin, air tawar di dalam tangki pemberatnya akan keluar, menyebabkan kapal menyusut dan naik ke permukaan (pengerutan sel). Kemudian, para kru mulai membuka pintu-pintu palka untuk membiarkan air asin masuk secara perlahan (permeasi gliserol). Saat air asin masuk, kapal kembali terisi dan mulai menyelam ke kedalaman yang diinginkan (pemulihan volume). Jika kapal langsung dijatuhkan ke air yang sangat-sangat asin (konsentrasi gliserol tinggi), tekanan mendadak bisa menghancurkan lambungnya. Namun, dengan memindahkannya melalui beberapa zona dengan tingkat keasinan yang meningkat secara bertahap (penambahan </w:t>
      </w:r>
      <w:r w:rsidRPr="00E433EB">
        <w:rPr>
          <w:rFonts w:eastAsia="Times New Roman" w:cs="Arial"/>
          <w:i/>
          <w:iCs/>
          <w:szCs w:val="20"/>
          <w:lang w:val="en"/>
        </w:rPr>
        <w:t>stepwise</w:t>
      </w:r>
      <w:r w:rsidRPr="00E433EB">
        <w:rPr>
          <w:rFonts w:eastAsia="Times New Roman" w:cs="Arial"/>
          <w:szCs w:val="20"/>
          <w:lang w:val="en"/>
        </w:rPr>
        <w:t>), kapal dapat beradaptasi tanpa mengalami kerusakan.</w:t>
      </w:r>
    </w:p>
    <w:p w14:paraId="5B72AFC4" w14:textId="61788B68" w:rsidR="0092786A" w:rsidRPr="00E433EB" w:rsidRDefault="0092786A" w:rsidP="00E433EB">
      <w:pPr>
        <w:rPr>
          <w:rFonts w:eastAsia="Times New Roman" w:cs="Arial"/>
          <w:szCs w:val="20"/>
          <w:lang w:val="en"/>
        </w:rPr>
      </w:pPr>
    </w:p>
    <w:p w14:paraId="59CDD6C1" w14:textId="5EDE555F" w:rsidR="0092786A" w:rsidRPr="00E433EB" w:rsidRDefault="0092786A" w:rsidP="00E433EB">
      <w:pPr>
        <w:pStyle w:val="Heading2"/>
        <w:numPr>
          <w:ilvl w:val="0"/>
          <w:numId w:val="7"/>
        </w:numPr>
        <w:ind w:left="284" w:hanging="284"/>
        <w:rPr>
          <w:rFonts w:cs="Arial"/>
          <w:bCs/>
          <w:szCs w:val="20"/>
          <w:lang w:val="en"/>
        </w:rPr>
      </w:pPr>
      <w:bookmarkStart w:id="70" w:name="_6pv48yvypvd9" w:colFirst="0" w:colLast="0"/>
      <w:bookmarkStart w:id="71" w:name="_Toc224283197"/>
      <w:bookmarkEnd w:id="70"/>
      <w:r w:rsidRPr="00E433EB">
        <w:rPr>
          <w:rFonts w:cs="Arial"/>
          <w:bCs/>
          <w:szCs w:val="20"/>
          <w:lang w:val="en"/>
        </w:rPr>
        <w:t>Dampak Toksisitas Gliserol pada Fisiologi Sperma</w:t>
      </w:r>
      <w:bookmarkEnd w:id="71"/>
    </w:p>
    <w:p w14:paraId="48B4A12D" w14:textId="40A60851" w:rsidR="0092786A" w:rsidRPr="00E433EB" w:rsidRDefault="0092786A" w:rsidP="00E433EB">
      <w:pPr>
        <w:pStyle w:val="ListParagraph"/>
        <w:numPr>
          <w:ilvl w:val="0"/>
          <w:numId w:val="10"/>
        </w:numPr>
        <w:ind w:left="568" w:hanging="284"/>
        <w:contextualSpacing w:val="0"/>
        <w:rPr>
          <w:rFonts w:eastAsia="Times New Roman" w:cs="Arial"/>
          <w:b/>
          <w:bCs/>
          <w:szCs w:val="20"/>
          <w:lang w:val="en"/>
        </w:rPr>
      </w:pPr>
      <w:bookmarkStart w:id="72" w:name="_fyuth9lth3zy" w:colFirst="0" w:colLast="0"/>
      <w:bookmarkEnd w:id="72"/>
      <w:r w:rsidRPr="00E433EB">
        <w:rPr>
          <w:rFonts w:eastAsia="Times New Roman" w:cs="Arial"/>
          <w:b/>
          <w:bCs/>
          <w:szCs w:val="20"/>
          <w:lang w:val="en"/>
        </w:rPr>
        <w:t>Kerusakan kimiawi pada protein sitoskeleton</w:t>
      </w:r>
    </w:p>
    <w:p w14:paraId="549806E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Di luar efek osmotiknya, gliserol pada konsentrasi tinggi dapat bertindak sebagai agen kimia yang merusak. Sitoskeleton, jaringan filamen protein (seperti aktin dan tubulin) yang memberikan bentuk dan struktur pada sel serta penting untuk motilitas, sangat rentan terhadap kerusakan </w:t>
      </w:r>
      <w:r w:rsidRPr="00E433EB">
        <w:rPr>
          <w:rFonts w:eastAsia="Times New Roman" w:cs="Arial"/>
          <w:szCs w:val="20"/>
          <w:lang w:val="en"/>
        </w:rPr>
        <w:lastRenderedPageBreak/>
        <w:t>ini. Gugus hidroksil pada gliserol dapat mengganggu ikatan non-kovalen (seperti ikatan hidrogen dan interaksi hidrofobik) yang menjaga struktur tiga dimensi protein (Lin et al., 2023).</w:t>
      </w:r>
    </w:p>
    <w:p w14:paraId="674C9CC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Gangguan ini dapat menyebabkan denaturasi atau perubahan konformasi protein sitoskeleton, melemahkan integritas struktural sel. Pada spermatozoa, kerusakan pada mikrotubulus di aksonema ekor dapat secara langsung mengganggu mekanisme molekuler yang menghasilkan gerakan flagela, yang mengakibatkan penurunan motilitas progresif. Demikian pula, kerusakan pada filamen aktin di daerah kepala dapat mengganggu proses kapasitasi dan reaksi akrosom.</w:t>
      </w:r>
    </w:p>
    <w:p w14:paraId="01289E73" w14:textId="39901983" w:rsidR="0092786A" w:rsidRPr="00E433EB" w:rsidRDefault="0092786A" w:rsidP="00E433EB">
      <w:pPr>
        <w:pStyle w:val="ListParagraph"/>
        <w:numPr>
          <w:ilvl w:val="0"/>
          <w:numId w:val="10"/>
        </w:numPr>
        <w:ind w:left="568" w:hanging="284"/>
        <w:contextualSpacing w:val="0"/>
        <w:rPr>
          <w:rFonts w:eastAsia="Times New Roman" w:cs="Arial"/>
          <w:b/>
          <w:bCs/>
          <w:szCs w:val="20"/>
          <w:lang w:val="en"/>
        </w:rPr>
      </w:pPr>
      <w:bookmarkStart w:id="73" w:name="_3ojhn6irxzyq" w:colFirst="0" w:colLast="0"/>
      <w:bookmarkEnd w:id="73"/>
      <w:r w:rsidRPr="00E433EB">
        <w:rPr>
          <w:rFonts w:eastAsia="Times New Roman" w:cs="Arial"/>
          <w:b/>
          <w:bCs/>
          <w:szCs w:val="20"/>
          <w:lang w:val="en"/>
        </w:rPr>
        <w:t>Gangguan pada aktivitas enzim akrosin</w:t>
      </w:r>
    </w:p>
    <w:p w14:paraId="0E534ED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Akrosom, organel di ujung kepala sperma, berisi enzim-enzim hidrolitik yang krusial untuk fertilisasi, dengan akrosin sebagai salah satu enzim utamanya. Akrosin adalah enzim protease yang berfungsi untuk mencerna zona pelusida, lapisan luar sel telur, sehingga sperma dapat menembusnya. Aktivitas enzim ini sangat bergantung pada struktur tiga dimensinya yang presisi (Tamburrino et al., 2023).</w:t>
      </w:r>
    </w:p>
    <w:p w14:paraId="2D033B6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Gliserol, melalui mekanisme denaturasi protein yang sama, dapat secara langsung mengganggu konformasi akrosin dan enzim-enzim akrosomal lainnya. Paparan terhadap konsentrasi gliserol yang tinggi dapat secara permanen menonaktifkan enzim-enzim ini. Akibatnya, meskipun sperma mungkin selamat dari pembekuan dan tetap motil, ia mungkin telah kehilangan kemampuannya untuk melakukan reaksi akrosom dengan benar atau menembus oosit, suatu bentuk kerusakan sub-letal yang menyebabkan infertilitas fungsional.</w:t>
      </w:r>
    </w:p>
    <w:p w14:paraId="700AF2D0" w14:textId="2DEB5E5E" w:rsidR="0092786A" w:rsidRPr="00E433EB" w:rsidRDefault="0092786A" w:rsidP="00E433EB">
      <w:pPr>
        <w:pStyle w:val="ListParagraph"/>
        <w:numPr>
          <w:ilvl w:val="0"/>
          <w:numId w:val="10"/>
        </w:numPr>
        <w:ind w:left="568" w:hanging="284"/>
        <w:contextualSpacing w:val="0"/>
        <w:rPr>
          <w:rFonts w:eastAsia="Times New Roman" w:cs="Arial"/>
          <w:b/>
          <w:bCs/>
          <w:szCs w:val="20"/>
          <w:lang w:val="en"/>
        </w:rPr>
      </w:pPr>
      <w:bookmarkStart w:id="74" w:name="_trb7wtiwy672" w:colFirst="0" w:colLast="0"/>
      <w:bookmarkEnd w:id="74"/>
      <w:r w:rsidRPr="00E433EB">
        <w:rPr>
          <w:rFonts w:eastAsia="Times New Roman" w:cs="Arial"/>
          <w:b/>
          <w:bCs/>
          <w:szCs w:val="20"/>
          <w:lang w:val="en"/>
        </w:rPr>
        <w:t>Toksisitas terhadap jalur respirasi sel</w:t>
      </w:r>
    </w:p>
    <w:p w14:paraId="6F11F89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Mitokondria, sebagai pusat tenaga sel, sangat sensitif terhadap lingkungan kimia di sekitarnya. Gliserol dapat memberikan efek toksik langsung pada proses respirasi </w:t>
      </w:r>
      <w:r w:rsidRPr="00E433EB">
        <w:rPr>
          <w:rFonts w:eastAsia="Times New Roman" w:cs="Arial"/>
          <w:szCs w:val="20"/>
          <w:lang w:val="en"/>
        </w:rPr>
        <w:lastRenderedPageBreak/>
        <w:t>seluler yang terjadi di dalam mitokondria. Beberapa studi menunjukkan bahwa gliserol dapat menghambat aktivitas beberapa enzim kunci dalam rantai transpor elektron dan siklus Krebs (Najafi et al., 2025).</w:t>
      </w:r>
    </w:p>
    <w:p w14:paraId="1F7A344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Gangguan ini menyebabkan penurunan efisiensi produksi ATP, sumber energi utama untuk motilitas sperma. Selain itu, gliserol dapat menyebabkan pembengkakan matriks mitokondria dan depolarisasi membrannya, yang merupakan tanda-tanda disfungsi mitokondria. Mitokondria yang rusak tidak hanya gagal menghasilkan energi yang cukup tetapi juga dapat mulai membocorkan spesies oksigen reaktif (ROS), yang memicu stres oksidatif dan kerusakan seluler lebih lanjut (Behnam et al., 2023).</w:t>
      </w:r>
    </w:p>
    <w:p w14:paraId="2E34AB5D" w14:textId="549331D3" w:rsidR="0092786A" w:rsidRPr="00E433EB" w:rsidRDefault="0092786A" w:rsidP="00E433EB">
      <w:pPr>
        <w:pStyle w:val="ListParagraph"/>
        <w:numPr>
          <w:ilvl w:val="0"/>
          <w:numId w:val="10"/>
        </w:numPr>
        <w:ind w:left="568" w:hanging="284"/>
        <w:contextualSpacing w:val="0"/>
        <w:rPr>
          <w:rFonts w:eastAsia="Times New Roman" w:cs="Arial"/>
          <w:b/>
          <w:bCs/>
          <w:szCs w:val="20"/>
          <w:lang w:val="en"/>
        </w:rPr>
      </w:pPr>
      <w:bookmarkStart w:id="75" w:name="_wj595bslnm04" w:colFirst="0" w:colLast="0"/>
      <w:bookmarkEnd w:id="75"/>
      <w:r w:rsidRPr="00E433EB">
        <w:rPr>
          <w:rFonts w:eastAsia="Times New Roman" w:cs="Arial"/>
          <w:b/>
          <w:bCs/>
          <w:szCs w:val="20"/>
          <w:lang w:val="en"/>
        </w:rPr>
        <w:t>Denaturasi protein membran akibat konsentrasi tinggi</w:t>
      </w:r>
    </w:p>
    <w:p w14:paraId="359ED64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Membran plasma tidak hanya terdiri dari lipid, tetapi juga dipenuhi dengan berbagai protein fungsional seperti reseptor, kanal ion, dan transporter. Protein-protein integral dan perifer ini sangat penting untuk komunikasi sel, transport molekul, dan interaksi sperma-oosit. Sama seperti protein sitoskeletal dan enzimatik, protein membran ini juga rentan terhadap denaturasi oleh gliserol konsentrasi tinggi (Tsai et al., 2025).</w:t>
      </w:r>
    </w:p>
    <w:p w14:paraId="298ED37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Kerusakan pada protein membran dapat memiliki konsekuensi yang menghancurkan. Misalnya, denaturasi reseptor yang terlibat dalam pengenalan oosit dapat membuat sperma "buta" dan tidak dapat menemukan atau mengikat sel telur. Kerusakan pada kanal ion dapat mengganggu keseimbangan elektrolit sel dan proses sinyal kalsium yang penting untuk hiperaktivasi motilitas dan reaksi akrosom. Kerusakan protein membran ini merupakan salah satu komponen utama dari toksisitas kimiawi gliserol.</w:t>
      </w:r>
    </w:p>
    <w:p w14:paraId="6753FB49" w14:textId="2342CBDA" w:rsidR="0092786A" w:rsidRPr="00E433EB" w:rsidRDefault="0092786A" w:rsidP="00E433EB">
      <w:pPr>
        <w:pStyle w:val="ListParagraph"/>
        <w:numPr>
          <w:ilvl w:val="0"/>
          <w:numId w:val="10"/>
        </w:numPr>
        <w:ind w:left="568" w:hanging="284"/>
        <w:contextualSpacing w:val="0"/>
        <w:rPr>
          <w:rFonts w:eastAsia="Times New Roman" w:cs="Arial"/>
          <w:b/>
          <w:bCs/>
          <w:szCs w:val="20"/>
          <w:lang w:val="en"/>
        </w:rPr>
      </w:pPr>
      <w:bookmarkStart w:id="76" w:name="_i9qwomql3uk0" w:colFirst="0" w:colLast="0"/>
      <w:bookmarkEnd w:id="76"/>
      <w:r w:rsidRPr="00E433EB">
        <w:rPr>
          <w:rFonts w:eastAsia="Times New Roman" w:cs="Arial"/>
          <w:b/>
          <w:bCs/>
          <w:szCs w:val="20"/>
          <w:lang w:val="en"/>
        </w:rPr>
        <w:t>Ambang batas toleransi spermatozoa terhadap gliserol</w:t>
      </w:r>
    </w:p>
    <w:p w14:paraId="1BDC050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Setiap jenis sel memiliki ambang batas konsentrasi gliserol yang dapat ditoleransinya sebelum kerusakan toksik menjadi signifikan dan tidak dapat diperbaiki. Ambang batas ini tidak bersifat absolut dan dapat bervariasi tergantung </w:t>
      </w:r>
      <w:r w:rsidRPr="00E433EB">
        <w:rPr>
          <w:rFonts w:eastAsia="Times New Roman" w:cs="Arial"/>
          <w:szCs w:val="20"/>
          <w:lang w:val="en"/>
        </w:rPr>
        <w:lastRenderedPageBreak/>
        <w:t>pada spesies, individu, dan bahkan kondisi fisiologis sperma itu sendiri. Menentukan ambang batas ini adalah tujuan utama dari banyak penelitian optimasi kriopreservasi (Zong et al., 2022).</w:t>
      </w:r>
    </w:p>
    <w:p w14:paraId="2730C90E" w14:textId="333C16C8"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Secara umum, konsentrasi gliserol di atas 10-15% (v/v) dianggap sangat toksik bagi sebagian besar sel mamalia jika paparannya berkepanjangan pada suhu hangat. Untuk spermatozoa, yang sangat sensitif, ambang batas fungsional mungkin bahkan lebih rendah. Tujuan dari protokol modern adalah untuk menggunakan konsentrasi gliserol serendah mungkin yang masih memberikan perlindungan krioprotektif yang memadai. Inilah mengapa pendekatan kombinasi dengan krioprotektan non-permeabel menjadi sangat menarik, karena memungkinkan penurunan konsentrasi gliserol di bawah ambang batas toksisitasnya (Khalil et al., 2024).</w:t>
      </w:r>
    </w:p>
    <w:p w14:paraId="03AB3BE3"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159DDA08" w14:textId="3B674412"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Bayangkan seorang petugas pemadam kebakaran (gliserol) yang mencoba menyelamatkan sebuah rumah kayu (spermatozoa) dari kebakaran (kerusakan pembekuan). Untuk memadamkan api, ia harus menyemprotkan air dalam jumlah besar. Jika ia menggunakan air secukupnya (konsentrasi optimal), rumah akan selamat. Namun, jika ia menggunakan selang bertekanan terlalu tinggi (konsentrasi toksik), meskipun api padam, tekanan air itu sendiri akan menghancurkan jendela-jendela (protein membran), merusak perabotan (enzim), dan meretakkan fondasi rumah (sitoskeleton). Misi penyelamatan tersebut mungkin berhasil memadamkan api, tetapi rumah yang "selamat" menjadi tidak dapat dihuni (infertilitas fungsional).</w:t>
      </w:r>
    </w:p>
    <w:p w14:paraId="63C2245E" w14:textId="682F7680" w:rsidR="0092786A" w:rsidRPr="00E433EB" w:rsidRDefault="0092786A" w:rsidP="00E433EB">
      <w:pPr>
        <w:rPr>
          <w:rFonts w:eastAsia="Times New Roman" w:cs="Arial"/>
          <w:szCs w:val="20"/>
          <w:lang w:val="en"/>
        </w:rPr>
      </w:pPr>
    </w:p>
    <w:p w14:paraId="29FA2495" w14:textId="7FE20A60" w:rsidR="0092786A" w:rsidRPr="00E433EB" w:rsidRDefault="0092786A" w:rsidP="00E433EB">
      <w:pPr>
        <w:pStyle w:val="Heading2"/>
        <w:numPr>
          <w:ilvl w:val="0"/>
          <w:numId w:val="7"/>
        </w:numPr>
        <w:ind w:left="284" w:hanging="284"/>
        <w:rPr>
          <w:rFonts w:cs="Arial"/>
          <w:bCs/>
          <w:szCs w:val="20"/>
          <w:lang w:val="en"/>
        </w:rPr>
      </w:pPr>
      <w:bookmarkStart w:id="77" w:name="_2cyjjgks1jga" w:colFirst="0" w:colLast="0"/>
      <w:bookmarkStart w:id="78" w:name="_Toc224283198"/>
      <w:bookmarkEnd w:id="77"/>
      <w:r w:rsidRPr="00E433EB">
        <w:rPr>
          <w:rFonts w:cs="Arial"/>
          <w:bCs/>
          <w:szCs w:val="20"/>
          <w:lang w:val="en"/>
        </w:rPr>
        <w:t>Strategi Reduksi Efek Samping Gliserol</w:t>
      </w:r>
      <w:bookmarkEnd w:id="78"/>
    </w:p>
    <w:p w14:paraId="7C5A3A52" w14:textId="4175958C" w:rsidR="0092786A" w:rsidRPr="00E433EB" w:rsidRDefault="0092786A" w:rsidP="00E433EB">
      <w:pPr>
        <w:pStyle w:val="ListParagraph"/>
        <w:numPr>
          <w:ilvl w:val="0"/>
          <w:numId w:val="11"/>
        </w:numPr>
        <w:ind w:left="568" w:hanging="284"/>
        <w:contextualSpacing w:val="0"/>
        <w:rPr>
          <w:rFonts w:eastAsia="Times New Roman" w:cs="Arial"/>
          <w:b/>
          <w:bCs/>
          <w:szCs w:val="20"/>
          <w:lang w:val="en"/>
        </w:rPr>
      </w:pPr>
      <w:bookmarkStart w:id="79" w:name="_k5xeghca07oh" w:colFirst="0" w:colLast="0"/>
      <w:bookmarkEnd w:id="79"/>
      <w:r w:rsidRPr="00E433EB">
        <w:rPr>
          <w:rFonts w:eastAsia="Times New Roman" w:cs="Arial"/>
          <w:b/>
          <w:bCs/>
          <w:szCs w:val="20"/>
          <w:lang w:val="en"/>
        </w:rPr>
        <w:t>Penambahan bertahap (</w:t>
      </w:r>
      <w:r w:rsidRPr="00E433EB">
        <w:rPr>
          <w:rFonts w:eastAsia="Times New Roman" w:cs="Arial"/>
          <w:b/>
          <w:bCs/>
          <w:i/>
          <w:iCs/>
          <w:szCs w:val="20"/>
          <w:lang w:val="en"/>
        </w:rPr>
        <w:t>stepwise addition</w:t>
      </w:r>
      <w:r w:rsidRPr="00E433EB">
        <w:rPr>
          <w:rFonts w:eastAsia="Times New Roman" w:cs="Arial"/>
          <w:b/>
          <w:bCs/>
          <w:szCs w:val="20"/>
          <w:lang w:val="en"/>
        </w:rPr>
        <w:t>)</w:t>
      </w:r>
    </w:p>
    <w:p w14:paraId="2C7C65F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Salah satu strategi paling fundamental dan efektif untuk mengurangi stres osmotik adalah dengan menambahkan gliserol ke dalam suspensi sel secara bertahap, bukan sekaligus. Dalam metode ini, konsentrasi </w:t>
      </w:r>
      <w:r w:rsidRPr="00E433EB">
        <w:rPr>
          <w:rFonts w:eastAsia="Times New Roman" w:cs="Arial"/>
          <w:szCs w:val="20"/>
          <w:lang w:val="en"/>
        </w:rPr>
        <w:lastRenderedPageBreak/>
        <w:t>akhir gliserol yang diinginkan dicapai melalui beberapa langkah dengan konsentrasi yang meningkat secara perlahan. Misalnya, alih-alih langsung menambahkan media dengan 7% gliserol, sel pertama-tama diekspos ke 2,5% gliserol, dibiarkan seimbang, kemudian dipindahkan ke 5%, dan akhirnya ke 7% (Zong et al., 2022).</w:t>
      </w:r>
    </w:p>
    <w:p w14:paraId="3B603FB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Dengan memecah gradien osmotik total menjadi beberapa gradien yang lebih kecil, setiap tahap perubahan volume sel menjadi jauh lebih tidak drastis. Sel diberi waktu untuk beradaptasi dengan setiap perubahan sebelum dihadapkan pada perubahan berikutnya. Meskipun metode ini membutuhkan waktu lebih lama, pengurangan stres mekanis pada membran dan sitoskeleton secara signifikan meningkatkan tingkat kelangsungan hidup dan kualitas fungsional sel pasca-pencairan (Gañán et al., 2025).</w:t>
      </w:r>
    </w:p>
    <w:p w14:paraId="767A50C2" w14:textId="3092BAC7" w:rsidR="0092786A" w:rsidRPr="00E433EB" w:rsidRDefault="0092786A" w:rsidP="00E433EB">
      <w:pPr>
        <w:pStyle w:val="ListParagraph"/>
        <w:numPr>
          <w:ilvl w:val="0"/>
          <w:numId w:val="11"/>
        </w:numPr>
        <w:ind w:left="568" w:hanging="284"/>
        <w:contextualSpacing w:val="0"/>
        <w:rPr>
          <w:rFonts w:eastAsia="Times New Roman" w:cs="Arial"/>
          <w:b/>
          <w:bCs/>
          <w:szCs w:val="20"/>
          <w:lang w:val="en"/>
        </w:rPr>
      </w:pPr>
      <w:bookmarkStart w:id="80" w:name="_rlxsy5euw034" w:colFirst="0" w:colLast="0"/>
      <w:bookmarkEnd w:id="80"/>
      <w:r w:rsidRPr="00E433EB">
        <w:rPr>
          <w:rFonts w:eastAsia="Times New Roman" w:cs="Arial"/>
          <w:b/>
          <w:bCs/>
          <w:szCs w:val="20"/>
          <w:lang w:val="en"/>
        </w:rPr>
        <w:t>Pengaturan suhu saat ekulibrasi</w:t>
      </w:r>
    </w:p>
    <w:p w14:paraId="4D79228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Suhu di mana sel diekuilibrasi dengan gliserol memiliki dampak besar pada tingkat toksisitas yang dialami. Melakukan ekuilibrasi pada suhu yang lebih rendah (misalnya, 4°C atau suhu kamar) daripada pada suhu fisiologis (37°C) secara umum lebih disukai. Ada dua alasan utama untuk ini. Pertama, seperti yang dibahas sebelumnya, suhu rendah memperlambat laju permeasi gliserol, yang menghasilkan perubahan volume sel yang lebih lambat dan lebih terkontrol (Lin et al., 2023).</w:t>
      </w:r>
    </w:p>
    <w:p w14:paraId="3B2E7F3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Kedua, laju reaksi kimia yang merusak, termasuk denaturasi protein dan proses metabolik yang toksik, secara signifikan lebih lambat pada suhu rendah. Dengan demikian, melakukan ekuilibrasi di lingkungan yang dingin meminimalkan baik toksisitas osmotik maupun toksisitas kimiawi gliserol. Ini memberikan sel kesempatan terbaik untuk memuat krioprotektan secara memadai sambil meminimalkan kerusakan kolateral sebelum proses pembekuan yang sebenarnya dimulai.</w:t>
      </w:r>
    </w:p>
    <w:p w14:paraId="090E2DA5" w14:textId="77777777" w:rsidR="00A800AA" w:rsidRPr="00E433EB" w:rsidRDefault="00A800AA" w:rsidP="00E433EB">
      <w:pPr>
        <w:spacing w:after="160"/>
        <w:jc w:val="left"/>
        <w:rPr>
          <w:rFonts w:eastAsia="Times New Roman" w:cs="Arial"/>
          <w:b/>
          <w:bCs/>
          <w:szCs w:val="20"/>
          <w:lang w:val="en"/>
        </w:rPr>
      </w:pPr>
      <w:bookmarkStart w:id="81" w:name="_q4ukdrk2ib6s" w:colFirst="0" w:colLast="0"/>
      <w:bookmarkEnd w:id="81"/>
      <w:r w:rsidRPr="00E433EB">
        <w:rPr>
          <w:rFonts w:eastAsia="Times New Roman" w:cs="Arial"/>
          <w:b/>
          <w:bCs/>
          <w:szCs w:val="20"/>
          <w:lang w:val="en"/>
        </w:rPr>
        <w:br w:type="page"/>
      </w:r>
    </w:p>
    <w:p w14:paraId="01D34996" w14:textId="08142CFA" w:rsidR="0092786A" w:rsidRPr="00E433EB" w:rsidRDefault="0092786A" w:rsidP="00E433EB">
      <w:pPr>
        <w:pStyle w:val="ListParagraph"/>
        <w:numPr>
          <w:ilvl w:val="0"/>
          <w:numId w:val="11"/>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Pengenceran pasca-thawing yang aman</w:t>
      </w:r>
    </w:p>
    <w:p w14:paraId="21BAA27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Kerusakan osmotik tidak hanya terjadi saat penambahan gliserol, tetapi juga saat penghilangannya setelah sel dicairkan (</w:t>
      </w:r>
      <w:r w:rsidRPr="00E433EB">
        <w:rPr>
          <w:rFonts w:eastAsia="Times New Roman" w:cs="Arial"/>
          <w:i/>
          <w:iCs/>
          <w:szCs w:val="20"/>
          <w:lang w:val="en"/>
        </w:rPr>
        <w:t>thawing</w:t>
      </w:r>
      <w:r w:rsidRPr="00E433EB">
        <w:rPr>
          <w:rFonts w:eastAsia="Times New Roman" w:cs="Arial"/>
          <w:szCs w:val="20"/>
          <w:lang w:val="en"/>
        </w:rPr>
        <w:t>). Jika sampel sperma yang dicairkan, yang masih mengandung konsentrasi gliserol intraseluler yang tinggi, langsung diencerkan dengan media isotonik, air akan masuk ke dalam sel dengan sangat cepat, menyebabkan pembengkakan yang berlebihan dan seringkali lisis sel. Oleh karena itu, prosedur pengenceran yang aman sangatlah krusial (Zong et al., 2022).</w:t>
      </w:r>
    </w:p>
    <w:p w14:paraId="0FF8423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Sama seperti penambahan, pengenceran bertahap adalah metode yang efektif. Sampel dicampur dengan volume kecil media pengencer secara berkala. Strategi lain yang umum digunakan adalah mengencerkan sampel dengan media yang mengandung zat osmotik non-permeabel seperti sukrosa. Sukrosa di media eksternal "menahan" air agar tidak masuk ke dalam sel terlalu cepat, memberikan waktu bagi gliserol untuk perlahan-lahan keluar dari sel dan mencapai keseimbangan osmotik baru secara lebih aman.</w:t>
      </w:r>
    </w:p>
    <w:p w14:paraId="421140A6" w14:textId="63E3C201" w:rsidR="0092786A" w:rsidRPr="00E433EB" w:rsidRDefault="0092786A" w:rsidP="00E433EB">
      <w:pPr>
        <w:pStyle w:val="ListParagraph"/>
        <w:numPr>
          <w:ilvl w:val="0"/>
          <w:numId w:val="11"/>
        </w:numPr>
        <w:ind w:left="568" w:hanging="284"/>
        <w:contextualSpacing w:val="0"/>
        <w:rPr>
          <w:rFonts w:eastAsia="Times New Roman" w:cs="Arial"/>
          <w:b/>
          <w:bCs/>
          <w:szCs w:val="20"/>
          <w:lang w:val="en"/>
        </w:rPr>
      </w:pPr>
      <w:bookmarkStart w:id="82" w:name="_b7caw4hit5tv" w:colFirst="0" w:colLast="0"/>
      <w:bookmarkEnd w:id="82"/>
      <w:r w:rsidRPr="00E433EB">
        <w:rPr>
          <w:rFonts w:eastAsia="Times New Roman" w:cs="Arial"/>
          <w:b/>
          <w:bCs/>
          <w:szCs w:val="20"/>
          <w:lang w:val="en"/>
        </w:rPr>
        <w:t>Penggunaan buffer pendukung (</w:t>
      </w:r>
      <w:r w:rsidRPr="00E433EB">
        <w:rPr>
          <w:rFonts w:eastAsia="Times New Roman" w:cs="Arial"/>
          <w:b/>
          <w:bCs/>
          <w:i/>
          <w:iCs/>
          <w:szCs w:val="20"/>
          <w:lang w:val="en"/>
        </w:rPr>
        <w:t>extender</w:t>
      </w:r>
      <w:r w:rsidRPr="00E433EB">
        <w:rPr>
          <w:rFonts w:eastAsia="Times New Roman" w:cs="Arial"/>
          <w:b/>
          <w:bCs/>
          <w:szCs w:val="20"/>
          <w:lang w:val="en"/>
        </w:rPr>
        <w:t>)</w:t>
      </w:r>
    </w:p>
    <w:p w14:paraId="2AEA062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Sperma jarang dibekukan hanya dalam larutan gliserol sederhana. Mereka selalu diresuspensi dalam media kompleks yang disebut </w:t>
      </w:r>
      <w:r w:rsidRPr="00E433EB">
        <w:rPr>
          <w:rFonts w:eastAsia="Times New Roman" w:cs="Arial"/>
          <w:i/>
          <w:iCs/>
          <w:szCs w:val="20"/>
          <w:lang w:val="en"/>
        </w:rPr>
        <w:t>extender</w:t>
      </w:r>
      <w:r w:rsidRPr="00E433EB">
        <w:rPr>
          <w:rFonts w:eastAsia="Times New Roman" w:cs="Arial"/>
          <w:szCs w:val="20"/>
          <w:lang w:val="en"/>
        </w:rPr>
        <w:t xml:space="preserve"> atau pengencer. </w:t>
      </w:r>
      <w:r w:rsidRPr="00E433EB">
        <w:rPr>
          <w:rFonts w:eastAsia="Times New Roman" w:cs="Arial"/>
          <w:i/>
          <w:iCs/>
          <w:szCs w:val="20"/>
          <w:lang w:val="en"/>
        </w:rPr>
        <w:t>Extender</w:t>
      </w:r>
      <w:r w:rsidRPr="00E433EB">
        <w:rPr>
          <w:rFonts w:eastAsia="Times New Roman" w:cs="Arial"/>
          <w:szCs w:val="20"/>
          <w:lang w:val="en"/>
        </w:rPr>
        <w:t xml:space="preserve"> ini dirancang untuk menyediakan lingkungan yang mendukung dan protektif bagi sel sebelum, selama, dan setelah pembekuan. Komponennya biasanya mencakup buffer pH (seperti TRIS atau HEPES) untuk menjaga pH fisiologis, sumber energi (seperti glukosa atau fruktosa) untuk mendukung metabolisme sel, dan antibiotik untuk mencegah pertumbuhan bakteri (Šimoník et al., 2022).</w:t>
      </w:r>
    </w:p>
    <w:p w14:paraId="6EFA1A6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Beberapa </w:t>
      </w:r>
      <w:r w:rsidRPr="00E433EB">
        <w:rPr>
          <w:rFonts w:eastAsia="Times New Roman" w:cs="Arial"/>
          <w:i/>
          <w:iCs/>
          <w:szCs w:val="20"/>
          <w:lang w:val="en"/>
        </w:rPr>
        <w:t>extender</w:t>
      </w:r>
      <w:r w:rsidRPr="00E433EB">
        <w:rPr>
          <w:rFonts w:eastAsia="Times New Roman" w:cs="Arial"/>
          <w:szCs w:val="20"/>
          <w:lang w:val="en"/>
        </w:rPr>
        <w:t xml:space="preserve"> juga mengandung komponen-komponen yang secara aktif melawan efek samping gliserol. Misalnya, kuning telur atau lesitin kedelai sering ditambahkan karena kaya akan fosfolipid dan lipoprotein yang dapat membantu menstabilkan membran plasma </w:t>
      </w:r>
      <w:r w:rsidRPr="00E433EB">
        <w:rPr>
          <w:rFonts w:eastAsia="Times New Roman" w:cs="Arial"/>
          <w:szCs w:val="20"/>
          <w:lang w:val="en"/>
        </w:rPr>
        <w:lastRenderedPageBreak/>
        <w:t xml:space="preserve">sperma terhadap </w:t>
      </w:r>
      <w:r w:rsidRPr="00E433EB">
        <w:rPr>
          <w:rFonts w:eastAsia="Times New Roman" w:cs="Arial"/>
          <w:i/>
          <w:iCs/>
          <w:szCs w:val="20"/>
          <w:lang w:val="en"/>
        </w:rPr>
        <w:t>cold shock</w:t>
      </w:r>
      <w:r w:rsidRPr="00E433EB">
        <w:rPr>
          <w:rFonts w:eastAsia="Times New Roman" w:cs="Arial"/>
          <w:szCs w:val="20"/>
          <w:lang w:val="en"/>
        </w:rPr>
        <w:t xml:space="preserve"> dan stres osmotik. Penggunaan </w:t>
      </w:r>
      <w:r w:rsidRPr="00E433EB">
        <w:rPr>
          <w:rFonts w:eastAsia="Times New Roman" w:cs="Arial"/>
          <w:i/>
          <w:iCs/>
          <w:szCs w:val="20"/>
          <w:lang w:val="en"/>
        </w:rPr>
        <w:t>extender</w:t>
      </w:r>
      <w:r w:rsidRPr="00E433EB">
        <w:rPr>
          <w:rFonts w:eastAsia="Times New Roman" w:cs="Arial"/>
          <w:szCs w:val="20"/>
          <w:lang w:val="en"/>
        </w:rPr>
        <w:t xml:space="preserve"> yang diformulasikan dengan baik adalah bagian integral dari strategi mitigasi toksisitas gliserol.</w:t>
      </w:r>
    </w:p>
    <w:p w14:paraId="0BD4736F" w14:textId="63EF06C6" w:rsidR="0092786A" w:rsidRPr="00E433EB" w:rsidRDefault="0092786A" w:rsidP="00E433EB">
      <w:pPr>
        <w:pStyle w:val="ListParagraph"/>
        <w:numPr>
          <w:ilvl w:val="0"/>
          <w:numId w:val="11"/>
        </w:numPr>
        <w:ind w:left="568" w:hanging="284"/>
        <w:contextualSpacing w:val="0"/>
        <w:rPr>
          <w:rFonts w:eastAsia="Times New Roman" w:cs="Arial"/>
          <w:b/>
          <w:bCs/>
          <w:szCs w:val="20"/>
          <w:lang w:val="en"/>
        </w:rPr>
      </w:pPr>
      <w:bookmarkStart w:id="83" w:name="_xe6m438k6lnj" w:colFirst="0" w:colLast="0"/>
      <w:bookmarkEnd w:id="83"/>
      <w:r w:rsidRPr="00E433EB">
        <w:rPr>
          <w:rFonts w:eastAsia="Times New Roman" w:cs="Arial"/>
          <w:b/>
          <w:bCs/>
          <w:szCs w:val="20"/>
          <w:lang w:val="en"/>
        </w:rPr>
        <w:t>Substitusi parsial dengan agen non-toksik</w:t>
      </w:r>
    </w:p>
    <w:p w14:paraId="705D26D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Strategi yang paling menjanjikan, dan yang menjadi fokus utama buku ini, adalah dengan tidak hanya mengandalkan gliserol saja. Dengan mengganti sebagian dari gliserol dalam media dengan krioprotektan lain yang memiliki mekanisme kerja berbeda dan toksisitas lebih rendah, perlindungan yang setara atau bahkan lebih baik dapat dicapai dengan konsentrasi gliserol total yang lebih rendah. Ini adalah prinsip di balik penggunaan krioprotektan kombinasi (Larasati et al., 2022).</w:t>
      </w:r>
    </w:p>
    <w:p w14:paraId="0401F02F" w14:textId="0E4ABADA"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Gula non-permeabel seperti sukrosa, trehalosa, dan terutama rafinosa, adalah kandidat ideal untuk substitusi parsial. Dengan bekerja secara ekstraseluler untuk mendehidrasi sel dan menstabilkan membran, rafinosa mengambil alih sebagian peran protektif, sehingga memungkinkan konsentrasi gliserol diturunkan di bawah ambang batas toksiknya (Khalil et al., 2024). Pendekatan sinergis ini secara langsung mengatasi dilema efikasi versus toksisitas yang melekat pada penggunaan gliserol tunggal.</w:t>
      </w:r>
    </w:p>
    <w:p w14:paraId="3AAFE498"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5967EEC6" w14:textId="5B2522AB"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Bayangkan seorang pasien (sel) yang memerlukan operasi besar (kriopreservasi) dan membutuhkan anestesi (gliserol) dalam dosis tinggi. Dosis tinggi ini efektif tetapi memiliki risiko efek samping yang serius (toksisitas). Para dokter (ilmuwan) dapat menerapkan beberapa strategi untuk mengurangi risiko. Mereka dapat memberikan anestesi secara perlahan melalui infus, bukan satu suntikan besar (penambahan </w:t>
      </w:r>
      <w:r w:rsidRPr="00E433EB">
        <w:rPr>
          <w:rFonts w:eastAsia="Times New Roman" w:cs="Arial"/>
          <w:i/>
          <w:iCs/>
          <w:szCs w:val="20"/>
          <w:lang w:val="en"/>
        </w:rPr>
        <w:t>stepwise</w:t>
      </w:r>
      <w:r w:rsidRPr="00E433EB">
        <w:rPr>
          <w:rFonts w:eastAsia="Times New Roman" w:cs="Arial"/>
          <w:szCs w:val="20"/>
          <w:lang w:val="en"/>
        </w:rPr>
        <w:t xml:space="preserve">). Mereka dapat mendinginkan tubuh pasien sedikit untuk memperlambat metabolisme (pengaturan suhu). Setelah operasi, mereka akan memulihkan pasien secara perlahan (pengenceran aman). Mereka juga memberikan cairan dan nutrisi pendukung selama prosedur (penggunaan </w:t>
      </w:r>
      <w:r w:rsidRPr="00E433EB">
        <w:rPr>
          <w:rFonts w:eastAsia="Times New Roman" w:cs="Arial"/>
          <w:i/>
          <w:iCs/>
          <w:szCs w:val="20"/>
          <w:lang w:val="en"/>
        </w:rPr>
        <w:t>extender</w:t>
      </w:r>
      <w:r w:rsidRPr="00E433EB">
        <w:rPr>
          <w:rFonts w:eastAsia="Times New Roman" w:cs="Arial"/>
          <w:szCs w:val="20"/>
          <w:lang w:val="en"/>
        </w:rPr>
        <w:t xml:space="preserve">). Strategi terbaik adalah dengan menggabungkan anestesi utama dengan obat lain yang lebih </w:t>
      </w:r>
      <w:r w:rsidRPr="00E433EB">
        <w:rPr>
          <w:rFonts w:eastAsia="Times New Roman" w:cs="Arial"/>
          <w:szCs w:val="20"/>
          <w:lang w:val="en"/>
        </w:rPr>
        <w:lastRenderedPageBreak/>
        <w:t>ringan (substitusi parsial dengan rafinosa), yang memungkinkan mereka untuk mengurangi dosis anestesi utama secara signifikan sambil tetap menjaga pasien tetap tertidur lelap dan aman.</w:t>
      </w:r>
    </w:p>
    <w:p w14:paraId="03400883" w14:textId="7FF9B69B" w:rsidR="0092786A" w:rsidRPr="00E433EB" w:rsidRDefault="0092786A" w:rsidP="00E433EB">
      <w:pPr>
        <w:rPr>
          <w:rFonts w:eastAsia="Times New Roman" w:cs="Arial"/>
          <w:szCs w:val="20"/>
          <w:lang w:val="en"/>
        </w:rPr>
      </w:pPr>
    </w:p>
    <w:p w14:paraId="4A933041" w14:textId="753A0F07" w:rsidR="0092786A" w:rsidRPr="00E433EB" w:rsidRDefault="0092786A" w:rsidP="00E433EB">
      <w:pPr>
        <w:pStyle w:val="Heading2"/>
        <w:numPr>
          <w:ilvl w:val="0"/>
          <w:numId w:val="7"/>
        </w:numPr>
        <w:ind w:left="284" w:hanging="284"/>
        <w:rPr>
          <w:rFonts w:cs="Arial"/>
          <w:bCs/>
          <w:szCs w:val="20"/>
          <w:lang w:val="en"/>
        </w:rPr>
      </w:pPr>
      <w:bookmarkStart w:id="84" w:name="_ougtzzuie3eb" w:colFirst="0" w:colLast="0"/>
      <w:bookmarkStart w:id="85" w:name="_Toc224283199"/>
      <w:bookmarkEnd w:id="84"/>
      <w:r w:rsidRPr="00E433EB">
        <w:rPr>
          <w:rFonts w:cs="Arial"/>
          <w:bCs/>
          <w:szCs w:val="20"/>
          <w:lang w:val="en"/>
        </w:rPr>
        <w:t>Gliserol dalam Protokol Pembekuan Standar</w:t>
      </w:r>
      <w:bookmarkEnd w:id="85"/>
    </w:p>
    <w:p w14:paraId="0BAEFCF8" w14:textId="20F18045" w:rsidR="0092786A" w:rsidRPr="00E433EB" w:rsidRDefault="0092786A" w:rsidP="00E433EB">
      <w:pPr>
        <w:pStyle w:val="ListParagraph"/>
        <w:numPr>
          <w:ilvl w:val="0"/>
          <w:numId w:val="12"/>
        </w:numPr>
        <w:ind w:left="568" w:hanging="284"/>
        <w:contextualSpacing w:val="0"/>
        <w:rPr>
          <w:rFonts w:eastAsia="Times New Roman" w:cs="Arial"/>
          <w:b/>
          <w:bCs/>
          <w:szCs w:val="20"/>
          <w:lang w:val="en"/>
        </w:rPr>
      </w:pPr>
      <w:bookmarkStart w:id="86" w:name="_w34v9jqmus72" w:colFirst="0" w:colLast="0"/>
      <w:bookmarkEnd w:id="86"/>
      <w:r w:rsidRPr="00E433EB">
        <w:rPr>
          <w:rFonts w:eastAsia="Times New Roman" w:cs="Arial"/>
          <w:b/>
          <w:bCs/>
          <w:szCs w:val="20"/>
          <w:lang w:val="en"/>
        </w:rPr>
        <w:t>Formulasi media kriopreservasi konvensional</w:t>
      </w:r>
    </w:p>
    <w:p w14:paraId="532B67E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Dalam sebagian besar protokol kriopreservasi sperma yang telah mapan selama beberapa dekade, gliserol adalah komponen krioprotektan permeabel yang tidak tergantikan. Formulasi media konvensional, seperti media Fetal Bovine Serum (FBS) atau Test Yolk Buffer (TYB), hampir selalu mengandung gliserol pada konsentrasi akhir antara 3% hingga 10% (v/v), tergantung pada spesies dan laboratorium (Sharafi et al., 2022).</w:t>
      </w:r>
    </w:p>
    <w:p w14:paraId="433E9A8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Media ini biasanya juga mengandung komponen-komponen </w:t>
      </w:r>
      <w:r w:rsidRPr="00E433EB">
        <w:rPr>
          <w:rFonts w:eastAsia="Times New Roman" w:cs="Arial"/>
          <w:i/>
          <w:iCs/>
          <w:szCs w:val="20"/>
          <w:lang w:val="en"/>
        </w:rPr>
        <w:t>extender</w:t>
      </w:r>
      <w:r w:rsidRPr="00E433EB">
        <w:rPr>
          <w:rFonts w:eastAsia="Times New Roman" w:cs="Arial"/>
          <w:szCs w:val="20"/>
          <w:lang w:val="en"/>
        </w:rPr>
        <w:t xml:space="preserve"> dasar seperti buffer, garam-garam fisiologis, dan sumber energi. Seringkali, komponen yang berasal dari hewan seperti kuning telur atau ekstrak susu juga dimasukkan untuk menstabilkan membran (Buranaamnuay et al., 2022). Meskipun formulasi ini telah terbukti cukup berhasil dan menjadi "standar emas" selama bertahun-tahun, selalu ada ruang untuk perbaikan, terutama dalam hal mengurangi variabilitas hasil dan meningkatkan kualitas fungsional sperma yang selamat.</w:t>
      </w:r>
    </w:p>
    <w:p w14:paraId="53BC20E9" w14:textId="1296D292" w:rsidR="0092786A" w:rsidRPr="00E433EB" w:rsidRDefault="0092786A" w:rsidP="00E433EB">
      <w:pPr>
        <w:pStyle w:val="ListParagraph"/>
        <w:numPr>
          <w:ilvl w:val="0"/>
          <w:numId w:val="12"/>
        </w:numPr>
        <w:ind w:left="568" w:hanging="284"/>
        <w:contextualSpacing w:val="0"/>
        <w:rPr>
          <w:rFonts w:eastAsia="Times New Roman" w:cs="Arial"/>
          <w:b/>
          <w:bCs/>
          <w:szCs w:val="20"/>
          <w:lang w:val="en"/>
        </w:rPr>
      </w:pPr>
      <w:bookmarkStart w:id="87" w:name="_x3sx0ww9ss3p" w:colFirst="0" w:colLast="0"/>
      <w:bookmarkEnd w:id="87"/>
      <w:r w:rsidRPr="00E433EB">
        <w:rPr>
          <w:rFonts w:eastAsia="Times New Roman" w:cs="Arial"/>
          <w:b/>
          <w:bCs/>
          <w:szCs w:val="20"/>
          <w:lang w:val="en"/>
        </w:rPr>
        <w:t>Perbandingan gliserol dengan DMSO</w:t>
      </w:r>
    </w:p>
    <w:p w14:paraId="734776F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Selain gliserol, </w:t>
      </w:r>
      <w:r w:rsidRPr="00E433EB">
        <w:rPr>
          <w:rFonts w:eastAsia="Times New Roman" w:cs="Arial"/>
          <w:i/>
          <w:iCs/>
          <w:szCs w:val="20"/>
          <w:lang w:val="en"/>
        </w:rPr>
        <w:t>dimethyl sulfoxide</w:t>
      </w:r>
      <w:r w:rsidRPr="00E433EB">
        <w:rPr>
          <w:rFonts w:eastAsia="Times New Roman" w:cs="Arial"/>
          <w:szCs w:val="20"/>
          <w:lang w:val="en"/>
        </w:rPr>
        <w:t xml:space="preserve"> (DMSO) adalah krioprotektan permeabel lain yang umum digunakan, terutama untuk jenis sel selain sperma (misalnya, sel punca atau embrio). DMSO adalah molekul yang lebih kecil dari gliserol dan dapat menembus membran sel dengan sangat cepat. Namun, untuk kriopreservasi spermatozoa, gliserol secara umum dianggap lebih unggul dan lebih aman (Hungerford et al., 2022).</w:t>
      </w:r>
    </w:p>
    <w:p w14:paraId="4CF86AC0" w14:textId="77777777" w:rsidR="001507F1" w:rsidRDefault="001507F1">
      <w:pPr>
        <w:spacing w:after="160" w:line="259" w:lineRule="auto"/>
        <w:jc w:val="left"/>
        <w:rPr>
          <w:rFonts w:eastAsia="Times New Roman" w:cs="Arial"/>
          <w:szCs w:val="20"/>
          <w:lang w:val="en"/>
        </w:rPr>
      </w:pPr>
      <w:r>
        <w:rPr>
          <w:rFonts w:eastAsia="Times New Roman" w:cs="Arial"/>
          <w:szCs w:val="20"/>
          <w:lang w:val="en"/>
        </w:rPr>
        <w:br w:type="page"/>
      </w:r>
    </w:p>
    <w:p w14:paraId="17ACBAC7" w14:textId="08E17955"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lastRenderedPageBreak/>
        <w:t>Studi perbandingan telah menunjukkan bahwa DMSO cenderung lebih toksik bagi spermatozoa daripada gliserol pada konsentrasi krioprotektif yang setara. Sifat kimianya yang lebih agresif dapat menyebabkan kerusakan membran dan DNA yang lebih parah. Oleh karena itu, meskipun DMSO memiliki tempatnya dalam kriobiologi, gliserol tetap menjadi pilihan utama dan hampir universal untuk protokol pembekuan sperma standar di seluruh dunia.</w:t>
      </w:r>
    </w:p>
    <w:p w14:paraId="5886294D" w14:textId="4A6EAAAF" w:rsidR="0092786A" w:rsidRPr="00E433EB" w:rsidRDefault="0092786A" w:rsidP="00E433EB">
      <w:pPr>
        <w:pStyle w:val="ListParagraph"/>
        <w:numPr>
          <w:ilvl w:val="0"/>
          <w:numId w:val="12"/>
        </w:numPr>
        <w:ind w:left="568" w:hanging="284"/>
        <w:contextualSpacing w:val="0"/>
        <w:rPr>
          <w:rFonts w:eastAsia="Times New Roman" w:cs="Arial"/>
          <w:b/>
          <w:bCs/>
          <w:szCs w:val="20"/>
          <w:lang w:val="en"/>
        </w:rPr>
      </w:pPr>
      <w:bookmarkStart w:id="88" w:name="_cvzv15boi0vp" w:colFirst="0" w:colLast="0"/>
      <w:bookmarkEnd w:id="88"/>
      <w:r w:rsidRPr="00E433EB">
        <w:rPr>
          <w:rFonts w:eastAsia="Times New Roman" w:cs="Arial"/>
          <w:b/>
          <w:bCs/>
          <w:szCs w:val="20"/>
          <w:lang w:val="en"/>
        </w:rPr>
        <w:t>Keberhasilan klinis penggunaan gliserol</w:t>
      </w:r>
    </w:p>
    <w:p w14:paraId="2DEB53F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Tidak dapat disangkal bahwa penggunaan gliserol telah menjadi sebuah revolusi dalam kedokteran reproduksi dan industri peternakan. Di bidang klinis manusia, bank sperma berbasis gliserol telah memungkinkan jutaan pasangan infertil untuk memiliki anak melalui inseminasi buatan atau IVF. Teknik ini juga memberikan kesempatan bagi pria yang menjalani kemoterapi atau prosedur medis lain yang berisiko merusak kesuburan untuk mempreservasi fertilitas mereka (Tamburrino et al., 2023).</w:t>
      </w:r>
    </w:p>
    <w:p w14:paraId="380171F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Di industri peternakan, khususnya sapi perah dan sapi potong, inseminasi buatan menggunakan sperma beku yang dilindungi gliserol adalah praktik standar yang telah secara dramatis mempercepat kemajuan genetik dan efisiensi produksi pangan global (Sharafi et al., 2022). Keberhasilan klinis dan komersial yang luas ini adalah bukti nyata dari efektivitas gliserol sebagai krioprotektan, bahkan dengan segala keterbatasannya.</w:t>
      </w:r>
    </w:p>
    <w:p w14:paraId="2A7DE9E6" w14:textId="7D373810" w:rsidR="0092786A" w:rsidRPr="00E433EB" w:rsidRDefault="0092786A" w:rsidP="00E433EB">
      <w:pPr>
        <w:pStyle w:val="ListParagraph"/>
        <w:numPr>
          <w:ilvl w:val="0"/>
          <w:numId w:val="12"/>
        </w:numPr>
        <w:ind w:left="568" w:hanging="284"/>
        <w:contextualSpacing w:val="0"/>
        <w:rPr>
          <w:rFonts w:eastAsia="Times New Roman" w:cs="Arial"/>
          <w:b/>
          <w:bCs/>
          <w:szCs w:val="20"/>
          <w:lang w:val="en"/>
        </w:rPr>
      </w:pPr>
      <w:bookmarkStart w:id="89" w:name="_p0encttr6nre" w:colFirst="0" w:colLast="0"/>
      <w:bookmarkEnd w:id="89"/>
      <w:r w:rsidRPr="00E433EB">
        <w:rPr>
          <w:rFonts w:eastAsia="Times New Roman" w:cs="Arial"/>
          <w:b/>
          <w:bCs/>
          <w:szCs w:val="20"/>
          <w:lang w:val="en"/>
        </w:rPr>
        <w:t>Pengaruh gliserol terhadap motilitas sperma</w:t>
      </w:r>
    </w:p>
    <w:p w14:paraId="3B82D5E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Motilitas adalah salah satu parameter pertama yang dievaluasi setelah pencairan, dan seringkali menjadi indikator utama keberhasilan pembekuan. Paparan gliserol dan siklus beku-cair secara signifikan mempengaruhi motilitas. Konsentrasi gliserol yang terlalu rendah gagal melindungi aparatus motorik sperma, sementara konsentrasi yang terlalu tinggi menyebabkan kerusakan toksik pada mitokondria dan sitoskeleton, keduanya mengakibatkan motilitas yang buruk (Lin et al., 2023).</w:t>
      </w:r>
    </w:p>
    <w:p w14:paraId="2553CA7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lastRenderedPageBreak/>
        <w:t>Banyak penelitian berfokus pada menemukan konsentrasi gliserol optimal yang menghasilkan persentase motilitas pasca-pencairan tertinggi. Hasilnya bervariasi antar spesies, tetapi umumnya berada di kisaran 3-7% (Zong et al., 2022). Penting untuk dicatat bahwa tidak hanya persentase motilitas total yang penting, tetapi juga kualitas gerakan (</w:t>
      </w:r>
      <w:r w:rsidRPr="00E433EB">
        <w:rPr>
          <w:rFonts w:eastAsia="Times New Roman" w:cs="Arial"/>
          <w:i/>
          <w:iCs/>
          <w:szCs w:val="20"/>
          <w:lang w:val="en"/>
        </w:rPr>
        <w:t>progressive motility</w:t>
      </w:r>
      <w:r w:rsidRPr="00E433EB">
        <w:rPr>
          <w:rFonts w:eastAsia="Times New Roman" w:cs="Arial"/>
          <w:szCs w:val="20"/>
          <w:lang w:val="en"/>
        </w:rPr>
        <w:t>), karena sperma yang hanya bergerak di tempat tidak akan mampu mencapai oosit.</w:t>
      </w:r>
    </w:p>
    <w:p w14:paraId="1A8C0EA1" w14:textId="2D75046B" w:rsidR="0092786A" w:rsidRPr="00E433EB" w:rsidRDefault="0092786A" w:rsidP="00E433EB">
      <w:pPr>
        <w:pStyle w:val="ListParagraph"/>
        <w:numPr>
          <w:ilvl w:val="0"/>
          <w:numId w:val="12"/>
        </w:numPr>
        <w:ind w:left="568" w:hanging="284"/>
        <w:contextualSpacing w:val="0"/>
        <w:rPr>
          <w:rFonts w:eastAsia="Times New Roman" w:cs="Arial"/>
          <w:b/>
          <w:bCs/>
          <w:szCs w:val="20"/>
          <w:lang w:val="en"/>
        </w:rPr>
      </w:pPr>
      <w:bookmarkStart w:id="90" w:name="_cj0i8wox3mdf" w:colFirst="0" w:colLast="0"/>
      <w:bookmarkEnd w:id="90"/>
      <w:r w:rsidRPr="00E433EB">
        <w:rPr>
          <w:rFonts w:eastAsia="Times New Roman" w:cs="Arial"/>
          <w:b/>
          <w:bCs/>
          <w:szCs w:val="20"/>
          <w:lang w:val="en"/>
        </w:rPr>
        <w:t>Evaluasi morfologi sperma pasca paparan gliserol</w:t>
      </w:r>
    </w:p>
    <w:p w14:paraId="0A19FB9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Selain fungsi, integritas struktural atau morfologi sperma juga dapat dipengaruhi oleh gliserol. Stres osmotik yang ekstrem selama ekuilibrasi atau pengenceran dapat menyebabkan kerusakan fisik pada struktur sperma. Kerusakan yang paling umum diamati adalah pembengkakan atau peluruhan akrosom, ekor yang melingkar atau patah, dan tetesan sitoplasma pada bagian tengah (</w:t>
      </w:r>
      <w:r w:rsidRPr="00E433EB">
        <w:rPr>
          <w:rFonts w:eastAsia="Times New Roman" w:cs="Arial"/>
          <w:i/>
          <w:iCs/>
          <w:szCs w:val="20"/>
          <w:lang w:val="en"/>
        </w:rPr>
        <w:t>midpiece</w:t>
      </w:r>
      <w:r w:rsidRPr="00E433EB">
        <w:rPr>
          <w:rFonts w:eastAsia="Times New Roman" w:cs="Arial"/>
          <w:szCs w:val="20"/>
          <w:lang w:val="en"/>
        </w:rPr>
        <w:t>) (Behnam et al., 2023).</w:t>
      </w:r>
    </w:p>
    <w:p w14:paraId="02D4CF1E" w14:textId="3D602B9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Evaluasi morfologi di bawah mikroskop adalah bagian standar dari analisis semen pasca-pencairan. Peningkatan persentase sperma dengan kelainan morfologi setelah terpapar gliserol dan pembekuan menunjukkan bahwa protokol yang digunakan menyebabkan stres fisik yang signifikan pada sel. Protokol yang dioptimalkan tidak hanya bertujuan untuk menjaga motilitas dan viabilitas, tetapi juga untuk meminimalkan kerusakan morfologis ini.</w:t>
      </w:r>
    </w:p>
    <w:p w14:paraId="11631874"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109771C5" w14:textId="71241C6B" w:rsidR="00A800A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Gliserol dalam protokol pembekuan standar dapat diibaratkan seperti mobil produksi massal pertama, Ford Model T. Sebelum Model T, perjalanan jarak jauh sangat tidak praktis dan tidak dapat diandalkan. Kehadiran Model T (gliserol) merevolusi transportasi, membuatnya dapat diakses oleh semua orang dan mengubah masyarakat (keberhasilan klinis). Tentu saja, Model T tidak sempurna; tidak nyaman, tidak terlalu aman menurut standar modern, dan sering mogok (toksisitas dan kerusakan sub-letal). Namun, ia berhasil menyelesaikan tugas dasarnya dan menjadi fondasi bagi semua perkembangan mobil </w:t>
      </w:r>
      <w:r w:rsidRPr="00E433EB">
        <w:rPr>
          <w:rFonts w:eastAsia="Times New Roman" w:cs="Arial"/>
          <w:szCs w:val="20"/>
          <w:lang w:val="en"/>
        </w:rPr>
        <w:lastRenderedPageBreak/>
        <w:t>selanjutnya. Sama seperti para insinyur yang terus meningkatkan desain mobil, para ilmuwan kriobiologi terus bekerja untuk menyempurnakan "mesin" kriopreservasi di luar formula dasar gliserol.</w:t>
      </w:r>
      <w:r w:rsidR="00A800AA" w:rsidRPr="00E433EB">
        <w:rPr>
          <w:rFonts w:eastAsia="Times New Roman" w:cs="Arial"/>
          <w:szCs w:val="20"/>
          <w:lang w:val="en"/>
        </w:rPr>
        <w:br w:type="page"/>
      </w:r>
    </w:p>
    <w:p w14:paraId="71EC74B0" w14:textId="50549FF9" w:rsidR="0092786A" w:rsidRPr="00E433EB" w:rsidRDefault="00A800AA" w:rsidP="00E433EB">
      <w:pPr>
        <w:pStyle w:val="Heading2"/>
        <w:numPr>
          <w:ilvl w:val="0"/>
          <w:numId w:val="0"/>
        </w:numPr>
        <w:jc w:val="center"/>
        <w:rPr>
          <w:rFonts w:cs="Arial"/>
          <w:bCs/>
          <w:szCs w:val="20"/>
          <w:lang w:val="en"/>
        </w:rPr>
      </w:pPr>
      <w:bookmarkStart w:id="91" w:name="_8ef0y33574il" w:colFirst="0" w:colLast="0"/>
      <w:bookmarkStart w:id="92" w:name="_Toc224283200"/>
      <w:bookmarkEnd w:id="91"/>
      <w:r w:rsidRPr="00E433EB">
        <w:rPr>
          <w:rFonts w:cs="Arial"/>
          <w:bCs/>
          <w:szCs w:val="20"/>
          <w:lang w:val="en"/>
        </w:rPr>
        <w:lastRenderedPageBreak/>
        <w:t>KESIMPULAN</w:t>
      </w:r>
      <w:bookmarkEnd w:id="92"/>
    </w:p>
    <w:p w14:paraId="1CCB7DFD" w14:textId="77777777" w:rsidR="00A800AA" w:rsidRPr="00E433EB" w:rsidRDefault="00A800AA" w:rsidP="00E433EB">
      <w:pPr>
        <w:rPr>
          <w:lang w:val="en"/>
        </w:rPr>
      </w:pPr>
    </w:p>
    <w:p w14:paraId="17456DF7"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Bab ini telah melakukan penyelaman mendalam ke dalam sifat ganda gliserol, molekul yang menjadi tulang punggung kriopreservasi spermatozoa selama lebih dari setengah abad. Di satu sisi, karakteristik kimianya yang unik, terutama sifat hidrofilik, kemampuan membentuk ikatan hidrogen, dan pengaruhnya terhadap termodinamika larutan, menjadikannya agen krioprotektif intraseluler yang luar biasa. Kemampuannya untuk menembus sel, mengikat air, dan menghambat pembentukan kristal es adalah mekanisme fundamental yang memungkinkan kelangsungan hidup sel pada suhu kriogenik. Proses transportnya yang dimediasi oleh kanal aquaporin menyoroti interaksi biologis yang canggih antara sel dan krioprotektan.</w:t>
      </w:r>
    </w:p>
    <w:p w14:paraId="5D98511B"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Di sisi lain, bab ini juga secara tegas menguraikan sisi gelap gliserol. Toksisitasnya, baik yang bersifat osmotik maupun kimiawi, merupakan hambatan signifikan yang membatasi efektivitas protokol pembekuan. Stres akibat perubahan volume sel yang cepat serta kerusakan langsung pada protein struktural, enzimatik, dan membran, dapat menyebabkan kerusakan sub-letal yang parah. Kerusakan ini seringkali tidak terdeteksi oleh evaluasi viabilitas sederhana namun secara signifikan mengurangi potensi fertilisasi sperma. Dilema ini menempatkan para peneliti pada pencarian konstan untuk konsentrasi optimal yang menyeimbangkan antara proteksi dan kerusakan.</w:t>
      </w:r>
    </w:p>
    <w:p w14:paraId="309EA964" w14:textId="51D51BEC" w:rsidR="00A800AA" w:rsidRPr="00E433EB" w:rsidRDefault="0092786A" w:rsidP="00E433EB">
      <w:pPr>
        <w:ind w:firstLine="567"/>
        <w:rPr>
          <w:rFonts w:eastAsia="Times New Roman" w:cs="Arial"/>
          <w:szCs w:val="20"/>
          <w:lang w:val="en"/>
        </w:rPr>
      </w:pPr>
      <w:r w:rsidRPr="00E433EB">
        <w:rPr>
          <w:rFonts w:eastAsia="Times New Roman" w:cs="Arial"/>
          <w:szCs w:val="20"/>
          <w:lang w:val="en"/>
        </w:rPr>
        <w:t>Sebagai respons terhadap tantangan ini, berbagai strategi mitigasi telah dikembangkan, mulai dari penyesuaian prosedural seperti penambahan dan pengenceran bertahap hingga formulasi media pendukung yang kompleks. Namun, strategi yang paling transformatif adalah pergeseran paradigma dari penggunaan agen tunggal ke kombinasi sinergis. Dengan memahami secara rinci mekanisme dan keterbatasan gliserol, fondasi telah diletakkan untuk menghargai mengapa penambahan agen krioprotektan ekstraseluler seperti rafinosa bukan hanya merupakan perbaikan inkremental, tetapi sebuah langkah konseptual maju yang akan dieksplorasi secara mendalam di bab berikutnya.</w:t>
      </w:r>
      <w:r w:rsidR="00A800AA" w:rsidRPr="00E433EB">
        <w:rPr>
          <w:rFonts w:eastAsia="Times New Roman" w:cs="Arial"/>
          <w:szCs w:val="20"/>
          <w:lang w:val="en"/>
        </w:rPr>
        <w:br w:type="page"/>
      </w:r>
    </w:p>
    <w:p w14:paraId="517A9E2D" w14:textId="6CDDE025" w:rsidR="0092786A" w:rsidRPr="00E433EB" w:rsidRDefault="00A800AA" w:rsidP="00E433EB">
      <w:pPr>
        <w:pStyle w:val="Heading2"/>
        <w:numPr>
          <w:ilvl w:val="0"/>
          <w:numId w:val="0"/>
        </w:numPr>
        <w:jc w:val="center"/>
        <w:rPr>
          <w:rFonts w:cs="Arial"/>
          <w:bCs/>
          <w:szCs w:val="20"/>
          <w:lang w:val="en"/>
        </w:rPr>
      </w:pPr>
      <w:bookmarkStart w:id="93" w:name="_8lwenp9pgzdb" w:colFirst="0" w:colLast="0"/>
      <w:bookmarkStart w:id="94" w:name="_Toc224283201"/>
      <w:bookmarkEnd w:id="93"/>
      <w:r w:rsidRPr="00E433EB">
        <w:rPr>
          <w:rFonts w:cs="Arial"/>
          <w:bCs/>
          <w:szCs w:val="20"/>
          <w:lang w:val="en"/>
        </w:rPr>
        <w:lastRenderedPageBreak/>
        <w:t>GLOSARIUM</w:t>
      </w:r>
      <w:bookmarkEnd w:id="94"/>
    </w:p>
    <w:p w14:paraId="15955EAE" w14:textId="77777777" w:rsidR="00A800AA" w:rsidRPr="00E433EB" w:rsidRDefault="00A800AA" w:rsidP="00E433EB">
      <w:pPr>
        <w:rPr>
          <w:lang w:val="en"/>
        </w:rPr>
      </w:pPr>
    </w:p>
    <w:p w14:paraId="6812F711" w14:textId="247C158F"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Akuagliseroporin</w:t>
      </w:r>
      <w:r w:rsidR="00A800AA" w:rsidRPr="00E433EB">
        <w:rPr>
          <w:rFonts w:eastAsia="Times New Roman" w:cs="Arial"/>
          <w:b/>
          <w:bCs/>
          <w:szCs w:val="20"/>
          <w:lang w:val="en"/>
        </w:rPr>
        <w:tab/>
      </w:r>
      <w:r w:rsidRPr="00E433EB">
        <w:rPr>
          <w:rFonts w:eastAsia="Times New Roman" w:cs="Arial"/>
          <w:b/>
          <w:bCs/>
          <w:szCs w:val="20"/>
          <w:lang w:val="en"/>
        </w:rPr>
        <w:t>:</w:t>
      </w:r>
      <w:r w:rsidR="00A800AA" w:rsidRPr="00E433EB">
        <w:rPr>
          <w:rFonts w:eastAsia="Times New Roman" w:cs="Arial"/>
          <w:b/>
          <w:bCs/>
          <w:szCs w:val="20"/>
          <w:lang w:val="en"/>
        </w:rPr>
        <w:tab/>
      </w:r>
      <w:r w:rsidRPr="00E433EB">
        <w:rPr>
          <w:rFonts w:eastAsia="Times New Roman" w:cs="Arial"/>
          <w:szCs w:val="20"/>
          <w:lang w:val="en"/>
        </w:rPr>
        <w:t>Subtipe dari kanal protein aquaporin yang dapat mentransportasikan air dan molekul kecil netral lainnya, seperti gliserol.</w:t>
      </w:r>
    </w:p>
    <w:p w14:paraId="3A9D3565" w14:textId="703C5BE1"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Denaturasi</w:t>
      </w:r>
      <w:r w:rsidR="00A800AA" w:rsidRPr="00E433EB">
        <w:rPr>
          <w:rFonts w:eastAsia="Times New Roman" w:cs="Arial"/>
          <w:b/>
          <w:bCs/>
          <w:szCs w:val="20"/>
          <w:lang w:val="en"/>
        </w:rPr>
        <w:tab/>
      </w:r>
      <w:r w:rsidRPr="00E433EB">
        <w:rPr>
          <w:rFonts w:eastAsia="Times New Roman" w:cs="Arial"/>
          <w:b/>
          <w:bCs/>
          <w:szCs w:val="20"/>
          <w:lang w:val="en"/>
        </w:rPr>
        <w:t>:</w:t>
      </w:r>
      <w:r w:rsidR="00A800AA" w:rsidRPr="00E433EB">
        <w:rPr>
          <w:rFonts w:eastAsia="Times New Roman" w:cs="Arial"/>
          <w:b/>
          <w:bCs/>
          <w:szCs w:val="20"/>
          <w:lang w:val="en"/>
        </w:rPr>
        <w:tab/>
      </w:r>
      <w:r w:rsidRPr="00E433EB">
        <w:rPr>
          <w:rFonts w:eastAsia="Times New Roman" w:cs="Arial"/>
          <w:szCs w:val="20"/>
          <w:lang w:val="en"/>
        </w:rPr>
        <w:t>Proses di mana protein atau asam nukleat kehilangan struktur kuaterner, tersier, dan sekundernya akibat paparan stres eksternal, seperti panas atau senyawa kimia.</w:t>
      </w:r>
    </w:p>
    <w:p w14:paraId="3C1644F3" w14:textId="3DCA59D5"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i/>
          <w:iCs/>
          <w:szCs w:val="20"/>
          <w:lang w:val="en"/>
        </w:rPr>
        <w:t>Extender</w:t>
      </w:r>
      <w:r w:rsidRPr="00E433EB">
        <w:rPr>
          <w:rFonts w:eastAsia="Times New Roman" w:cs="Arial"/>
          <w:b/>
          <w:bCs/>
          <w:szCs w:val="20"/>
          <w:lang w:val="en"/>
        </w:rPr>
        <w:t xml:space="preserve"> (Pengencer)</w:t>
      </w:r>
      <w:r w:rsidR="00A800AA" w:rsidRPr="00E433EB">
        <w:rPr>
          <w:rFonts w:eastAsia="Times New Roman" w:cs="Arial"/>
          <w:b/>
          <w:bCs/>
          <w:szCs w:val="20"/>
          <w:lang w:val="en"/>
        </w:rPr>
        <w:tab/>
      </w:r>
      <w:r w:rsidRPr="00E433EB">
        <w:rPr>
          <w:rFonts w:eastAsia="Times New Roman" w:cs="Arial"/>
          <w:b/>
          <w:bCs/>
          <w:szCs w:val="20"/>
          <w:lang w:val="en"/>
        </w:rPr>
        <w:t>:</w:t>
      </w:r>
      <w:r w:rsidR="00A800AA" w:rsidRPr="00E433EB">
        <w:rPr>
          <w:rFonts w:eastAsia="Times New Roman" w:cs="Arial"/>
          <w:b/>
          <w:bCs/>
          <w:szCs w:val="20"/>
          <w:lang w:val="en"/>
        </w:rPr>
        <w:tab/>
      </w:r>
      <w:r w:rsidRPr="00E433EB">
        <w:rPr>
          <w:rFonts w:eastAsia="Times New Roman" w:cs="Arial"/>
          <w:szCs w:val="20"/>
          <w:lang w:val="en"/>
        </w:rPr>
        <w:t>Media larutan kompleks yang digunakan untuk mengencerkan semen sebelum proses kriopreservasi, menyediakan nutrisi, dukungan osmotik, dan perlindungan pH.</w:t>
      </w:r>
    </w:p>
    <w:p w14:paraId="3D5FEF46" w14:textId="0E0CC9F9"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Hidrofilik</w:t>
      </w:r>
      <w:r w:rsidR="00A800AA" w:rsidRPr="00E433EB">
        <w:rPr>
          <w:rFonts w:eastAsia="Times New Roman" w:cs="Arial"/>
          <w:b/>
          <w:bCs/>
          <w:szCs w:val="20"/>
          <w:lang w:val="en"/>
        </w:rPr>
        <w:tab/>
      </w:r>
      <w:r w:rsidRPr="00E433EB">
        <w:rPr>
          <w:rFonts w:eastAsia="Times New Roman" w:cs="Arial"/>
          <w:b/>
          <w:bCs/>
          <w:szCs w:val="20"/>
          <w:lang w:val="en"/>
        </w:rPr>
        <w:t>:</w:t>
      </w:r>
      <w:r w:rsidR="00A800AA" w:rsidRPr="00E433EB">
        <w:rPr>
          <w:rFonts w:eastAsia="Times New Roman" w:cs="Arial"/>
          <w:b/>
          <w:bCs/>
          <w:szCs w:val="20"/>
          <w:lang w:val="en"/>
        </w:rPr>
        <w:tab/>
      </w:r>
      <w:r w:rsidRPr="00E433EB">
        <w:rPr>
          <w:rFonts w:eastAsia="Times New Roman" w:cs="Arial"/>
          <w:szCs w:val="20"/>
          <w:lang w:val="en"/>
        </w:rPr>
        <w:t>Sifat suatu molekul yang cenderung larut atau berinteraksi dengan air melalui pembentukan ikatan hidrogen.</w:t>
      </w:r>
    </w:p>
    <w:p w14:paraId="246B37D5" w14:textId="0A3EDBFF"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Kinetika Permeasi</w:t>
      </w:r>
      <w:r w:rsidR="00A800AA" w:rsidRPr="00E433EB">
        <w:rPr>
          <w:rFonts w:eastAsia="Times New Roman" w:cs="Arial"/>
          <w:b/>
          <w:bCs/>
          <w:szCs w:val="20"/>
          <w:lang w:val="en"/>
        </w:rPr>
        <w:tab/>
      </w:r>
      <w:r w:rsidRPr="00E433EB">
        <w:rPr>
          <w:rFonts w:eastAsia="Times New Roman" w:cs="Arial"/>
          <w:b/>
          <w:bCs/>
          <w:szCs w:val="20"/>
          <w:lang w:val="en"/>
        </w:rPr>
        <w:t>:</w:t>
      </w:r>
      <w:r w:rsidR="00A800AA" w:rsidRPr="00E433EB">
        <w:rPr>
          <w:rFonts w:eastAsia="Times New Roman" w:cs="Arial"/>
          <w:b/>
          <w:bCs/>
          <w:szCs w:val="20"/>
          <w:lang w:val="en"/>
        </w:rPr>
        <w:tab/>
      </w:r>
      <w:r w:rsidRPr="00E433EB">
        <w:rPr>
          <w:rFonts w:eastAsia="Times New Roman" w:cs="Arial"/>
          <w:szCs w:val="20"/>
          <w:lang w:val="en"/>
        </w:rPr>
        <w:t>Studi tentang laju di mana suatu zat (misalnya, gliserol) bergerak melintasi membran biologis.</w:t>
      </w:r>
    </w:p>
    <w:p w14:paraId="4049B355"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Respon Osmotik Dua Parameter:</w:t>
      </w:r>
      <w:r w:rsidRPr="00E433EB">
        <w:rPr>
          <w:rFonts w:eastAsia="Times New Roman" w:cs="Arial"/>
          <w:szCs w:val="20"/>
          <w:lang w:val="en"/>
        </w:rPr>
        <w:t xml:space="preserve"> Perilaku perubahan volume sel ketika ditempatkan dalam larutan hipertonik yang mengandung zat terlarut yang dapat menembus membran, ditandai dengan pengerutan awal diikuti oleh pemulihan volume.</w:t>
      </w:r>
    </w:p>
    <w:p w14:paraId="66718C42" w14:textId="1304F2EF"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Sitoskeleton</w:t>
      </w:r>
      <w:r w:rsidR="00A800AA" w:rsidRPr="00E433EB">
        <w:rPr>
          <w:rFonts w:eastAsia="Times New Roman" w:cs="Arial"/>
          <w:b/>
          <w:bCs/>
          <w:szCs w:val="20"/>
          <w:lang w:val="en"/>
        </w:rPr>
        <w:tab/>
      </w:r>
      <w:r w:rsidRPr="00E433EB">
        <w:rPr>
          <w:rFonts w:eastAsia="Times New Roman" w:cs="Arial"/>
          <w:b/>
          <w:bCs/>
          <w:szCs w:val="20"/>
          <w:lang w:val="en"/>
        </w:rPr>
        <w:t>:</w:t>
      </w:r>
      <w:r w:rsidR="00A800AA" w:rsidRPr="00E433EB">
        <w:rPr>
          <w:rFonts w:eastAsia="Times New Roman" w:cs="Arial"/>
          <w:b/>
          <w:bCs/>
          <w:szCs w:val="20"/>
          <w:lang w:val="en"/>
        </w:rPr>
        <w:tab/>
      </w:r>
      <w:r w:rsidRPr="00E433EB">
        <w:rPr>
          <w:rFonts w:eastAsia="Times New Roman" w:cs="Arial"/>
          <w:szCs w:val="20"/>
          <w:lang w:val="en"/>
        </w:rPr>
        <w:t>Jaringan filamen protein di dalam sitoplasma sel eukariotik yang memberikan bentuk, struktur, dan kemampuan untuk bergerak.</w:t>
      </w:r>
    </w:p>
    <w:p w14:paraId="2D1EABA6" w14:textId="081FB5C9"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Viskositas</w:t>
      </w:r>
      <w:r w:rsidR="00A800AA" w:rsidRPr="00E433EB">
        <w:rPr>
          <w:rFonts w:eastAsia="Times New Roman" w:cs="Arial"/>
          <w:b/>
          <w:bCs/>
          <w:szCs w:val="20"/>
          <w:lang w:val="en"/>
        </w:rPr>
        <w:tab/>
      </w:r>
      <w:r w:rsidRPr="00E433EB">
        <w:rPr>
          <w:rFonts w:eastAsia="Times New Roman" w:cs="Arial"/>
          <w:b/>
          <w:bCs/>
          <w:szCs w:val="20"/>
          <w:lang w:val="en"/>
        </w:rPr>
        <w:t>:</w:t>
      </w:r>
      <w:r w:rsidR="00A800AA" w:rsidRPr="00E433EB">
        <w:rPr>
          <w:rFonts w:eastAsia="Times New Roman" w:cs="Arial"/>
          <w:b/>
          <w:bCs/>
          <w:szCs w:val="20"/>
          <w:lang w:val="en"/>
        </w:rPr>
        <w:tab/>
      </w:r>
      <w:r w:rsidRPr="00E433EB">
        <w:rPr>
          <w:rFonts w:eastAsia="Times New Roman" w:cs="Arial"/>
          <w:szCs w:val="20"/>
          <w:lang w:val="en"/>
        </w:rPr>
        <w:t>Ukuran ketahanan fluida terhadap perubahan bentuk atau pergerakan; sering dianggap sebagai "kekentalan".</w:t>
      </w:r>
    </w:p>
    <w:p w14:paraId="371F6763" w14:textId="77777777" w:rsidR="00A800AA" w:rsidRPr="00E433EB" w:rsidRDefault="00A800AA" w:rsidP="00E433EB">
      <w:pPr>
        <w:spacing w:after="160"/>
        <w:jc w:val="left"/>
        <w:rPr>
          <w:rFonts w:eastAsia="Times New Roman" w:cs="Arial"/>
          <w:b/>
          <w:bCs/>
          <w:color w:val="000000" w:themeColor="text1"/>
          <w:szCs w:val="20"/>
          <w:lang w:val="en"/>
        </w:rPr>
      </w:pPr>
      <w:bookmarkStart w:id="95" w:name="_u1fo6pxy9pwi" w:colFirst="0" w:colLast="0"/>
      <w:bookmarkEnd w:id="95"/>
      <w:r w:rsidRPr="00E433EB">
        <w:rPr>
          <w:rFonts w:cs="Arial"/>
          <w:bCs/>
          <w:szCs w:val="20"/>
          <w:lang w:val="en"/>
        </w:rPr>
        <w:br w:type="page"/>
      </w:r>
    </w:p>
    <w:p w14:paraId="0CABD9D2" w14:textId="1FC85D4F" w:rsidR="0092786A" w:rsidRPr="00E433EB" w:rsidRDefault="00A800AA" w:rsidP="00E433EB">
      <w:pPr>
        <w:pStyle w:val="Heading2"/>
        <w:numPr>
          <w:ilvl w:val="0"/>
          <w:numId w:val="0"/>
        </w:numPr>
        <w:jc w:val="center"/>
        <w:rPr>
          <w:rFonts w:cs="Arial"/>
          <w:bCs/>
          <w:szCs w:val="20"/>
          <w:lang w:val="en"/>
        </w:rPr>
      </w:pPr>
      <w:bookmarkStart w:id="96" w:name="_Toc224283202"/>
      <w:r w:rsidRPr="00E433EB">
        <w:rPr>
          <w:rFonts w:cs="Arial"/>
          <w:bCs/>
          <w:szCs w:val="20"/>
          <w:lang w:val="en"/>
        </w:rPr>
        <w:lastRenderedPageBreak/>
        <w:t>DAFTAR PUSTAKA</w:t>
      </w:r>
      <w:bookmarkEnd w:id="96"/>
    </w:p>
    <w:p w14:paraId="28212F2A" w14:textId="77777777" w:rsidR="00A800AA" w:rsidRPr="00E433EB" w:rsidRDefault="00A800AA" w:rsidP="00E433EB">
      <w:pPr>
        <w:rPr>
          <w:lang w:val="en"/>
        </w:rPr>
      </w:pPr>
    </w:p>
    <w:p w14:paraId="42A98B33"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Behnam, M., Asadpour, R., Topraggaleh, T., &amp; Hamali, H. (2023). Improvement of post-thaw quality and fertilizing ability of bull spermatozoa using Rho kinase inhibitor in freezing extender. </w:t>
      </w:r>
      <w:r w:rsidRPr="00E433EB">
        <w:rPr>
          <w:rFonts w:eastAsia="Times New Roman" w:cs="Arial"/>
          <w:i/>
          <w:iCs/>
          <w:szCs w:val="20"/>
          <w:lang w:val="en"/>
        </w:rPr>
        <w:t>Frontiers in Veterinary Science</w:t>
      </w:r>
      <w:r w:rsidRPr="00E433EB">
        <w:rPr>
          <w:rFonts w:eastAsia="Times New Roman" w:cs="Arial"/>
          <w:szCs w:val="20"/>
          <w:lang w:val="en"/>
        </w:rPr>
        <w:t>, 10. https://doi.org/10.3389/fvets.2023.1155048</w:t>
      </w:r>
    </w:p>
    <w:p w14:paraId="7D4DF8DE"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Buranaamnuay, K., Aiemongkot, S., Changsangfa, C., &amp; Svasti, S. (2022). The effect of cryopreservation media on the quality of β-thalassemia mouse spermatozoa. </w:t>
      </w:r>
      <w:r w:rsidRPr="00E433EB">
        <w:rPr>
          <w:rFonts w:eastAsia="Times New Roman" w:cs="Arial"/>
          <w:i/>
          <w:iCs/>
          <w:szCs w:val="20"/>
          <w:lang w:val="en"/>
        </w:rPr>
        <w:t>Open Veterinary Journal</w:t>
      </w:r>
      <w:r w:rsidRPr="00E433EB">
        <w:rPr>
          <w:rFonts w:eastAsia="Times New Roman" w:cs="Arial"/>
          <w:szCs w:val="20"/>
          <w:lang w:val="en"/>
        </w:rPr>
        <w:t>, 12, 602 - 611. https://doi.org/10.5455/ovj.2022.v12.i5.2</w:t>
      </w:r>
    </w:p>
    <w:p w14:paraId="33515895"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Gañán, N., González, R., Sanchez-Rodriguez, A., &amp; Roldan, E. (2025). Effect of Cryodiluent and Time of Glycerol Addition on Cryopreservation and In Vitro Fertilization of Domestic Cat Epididymal Spermatozoa. </w:t>
      </w:r>
      <w:r w:rsidRPr="00E433EB">
        <w:rPr>
          <w:rFonts w:eastAsia="Times New Roman" w:cs="Arial"/>
          <w:i/>
          <w:iCs/>
          <w:szCs w:val="20"/>
          <w:lang w:val="en"/>
        </w:rPr>
        <w:t>Animals : an Open Access Journal from MDPI</w:t>
      </w:r>
      <w:r w:rsidRPr="00E433EB">
        <w:rPr>
          <w:rFonts w:eastAsia="Times New Roman" w:cs="Arial"/>
          <w:szCs w:val="20"/>
          <w:lang w:val="en"/>
        </w:rPr>
        <w:t>, 15. https://doi.org/10.3390/ani15121680</w:t>
      </w:r>
    </w:p>
    <w:p w14:paraId="52C01063"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Hungerford, A., Bakos, H., &amp; Aitken, R. (2022). Sperm cryopreservation: current status and future developments. </w:t>
      </w:r>
      <w:r w:rsidRPr="00E433EB">
        <w:rPr>
          <w:rFonts w:eastAsia="Times New Roman" w:cs="Arial"/>
          <w:i/>
          <w:iCs/>
          <w:szCs w:val="20"/>
          <w:lang w:val="en"/>
        </w:rPr>
        <w:t>Reproduction, fertility, and development</w:t>
      </w:r>
      <w:r w:rsidRPr="00E433EB">
        <w:rPr>
          <w:rFonts w:eastAsia="Times New Roman" w:cs="Arial"/>
          <w:szCs w:val="20"/>
          <w:lang w:val="en"/>
        </w:rPr>
        <w:t>. https://doi.org/10.1071/rd22219</w:t>
      </w:r>
    </w:p>
    <w:p w14:paraId="2D419203"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Khalil, W., El-Deghaidy, R., Sakr, A., Swelum, A., Abdelnour, S., &amp; El-Harairy, M. (2024). Impacts of adding sucrose or trehalose to extenders with different glycerol concentrations on freezablility and fertility of buffalo bull semen. </w:t>
      </w:r>
      <w:r w:rsidRPr="00E433EB">
        <w:rPr>
          <w:rFonts w:eastAsia="Times New Roman" w:cs="Arial"/>
          <w:i/>
          <w:iCs/>
          <w:szCs w:val="20"/>
          <w:lang w:val="en"/>
        </w:rPr>
        <w:t>Veterinary Research Communications</w:t>
      </w:r>
      <w:r w:rsidRPr="00E433EB">
        <w:rPr>
          <w:rFonts w:eastAsia="Times New Roman" w:cs="Arial"/>
          <w:szCs w:val="20"/>
          <w:lang w:val="en"/>
        </w:rPr>
        <w:t>, 49. https://doi.org/10.1007/s11259-024-10573-z</w:t>
      </w:r>
    </w:p>
    <w:p w14:paraId="478B5415"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Larasati, M., Lestari, S., Hestiantoro, A., &amp; Pangestu, M. (2022). Can Cryoprotectant’s modification in Spermatozoa Cryopreservation be an Alternative to Improve Embryo Quality? A Review. </w:t>
      </w:r>
      <w:r w:rsidRPr="00E433EB">
        <w:rPr>
          <w:rFonts w:eastAsia="Times New Roman" w:cs="Arial"/>
          <w:i/>
          <w:iCs/>
          <w:szCs w:val="20"/>
          <w:lang w:val="en"/>
        </w:rPr>
        <w:t>International Journal of Technology</w:t>
      </w:r>
      <w:r w:rsidRPr="00E433EB">
        <w:rPr>
          <w:rFonts w:eastAsia="Times New Roman" w:cs="Arial"/>
          <w:szCs w:val="20"/>
          <w:lang w:val="en"/>
        </w:rPr>
        <w:t>. https://doi.org/10.14716/ijtech.v13i8.6129</w:t>
      </w:r>
    </w:p>
    <w:p w14:paraId="47257F0C"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Lin, H., Mermillod, P., Grasseau, I., Brillard, J., Gérard, N., Reynaud, K., Chen, L., Blesbois, E., &amp; Carvalho, A. (2023). Is glycerol a good cryoprotectant for sperm cells? New exploration of its </w:t>
      </w:r>
      <w:r w:rsidRPr="00E433EB">
        <w:rPr>
          <w:rFonts w:eastAsia="Times New Roman" w:cs="Arial"/>
          <w:szCs w:val="20"/>
          <w:lang w:val="en"/>
        </w:rPr>
        <w:lastRenderedPageBreak/>
        <w:t xml:space="preserve">toxicity using avian model. </w:t>
      </w:r>
      <w:r w:rsidRPr="00E433EB">
        <w:rPr>
          <w:rFonts w:eastAsia="Times New Roman" w:cs="Arial"/>
          <w:i/>
          <w:iCs/>
          <w:szCs w:val="20"/>
          <w:lang w:val="en"/>
        </w:rPr>
        <w:t>Animal reproduction science</w:t>
      </w:r>
      <w:r w:rsidRPr="00E433EB">
        <w:rPr>
          <w:rFonts w:eastAsia="Times New Roman" w:cs="Arial"/>
          <w:szCs w:val="20"/>
          <w:lang w:val="en"/>
        </w:rPr>
        <w:t>, 258, 107330. https://doi.org/10.1016/j.anireprosci.2023.107330</w:t>
      </w:r>
    </w:p>
    <w:p w14:paraId="0487CBE6"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Murray, K., &amp; Gibson, M. (2022). Chemical approaches to cryopreservation. </w:t>
      </w:r>
      <w:r w:rsidRPr="00E433EB">
        <w:rPr>
          <w:rFonts w:eastAsia="Times New Roman" w:cs="Arial"/>
          <w:i/>
          <w:iCs/>
          <w:szCs w:val="20"/>
          <w:lang w:val="en"/>
        </w:rPr>
        <w:t>Nature Reviews. Chemistry</w:t>
      </w:r>
      <w:r w:rsidRPr="00E433EB">
        <w:rPr>
          <w:rFonts w:eastAsia="Times New Roman" w:cs="Arial"/>
          <w:szCs w:val="20"/>
          <w:lang w:val="en"/>
        </w:rPr>
        <w:t>, 6, 579 - 593. https://doi.org/10.1038/s41570-022-00407-4</w:t>
      </w:r>
    </w:p>
    <w:p w14:paraId="68A5F68B"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Najafi, A., Sharifi, S., Farhadi, R., &amp; Bapir, S. (2025). Elamipretide enhances post-thaw rooster sperm quality by mitigating oxidative stress and optimizing mitochondrial function during cryopreservation. </w:t>
      </w:r>
      <w:r w:rsidRPr="00E433EB">
        <w:rPr>
          <w:rFonts w:eastAsia="Times New Roman" w:cs="Arial"/>
          <w:i/>
          <w:iCs/>
          <w:szCs w:val="20"/>
          <w:lang w:val="en"/>
        </w:rPr>
        <w:t>Scientific Reports</w:t>
      </w:r>
      <w:r w:rsidRPr="00E433EB">
        <w:rPr>
          <w:rFonts w:eastAsia="Times New Roman" w:cs="Arial"/>
          <w:szCs w:val="20"/>
          <w:lang w:val="en"/>
        </w:rPr>
        <w:t>, 15. https://doi.org/10.1038/s41598-025-09943-7</w:t>
      </w:r>
    </w:p>
    <w:p w14:paraId="41F010FB"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Oliveira, J., Moreira, R., Martins, A., Alves, M., &amp; Oliveira, P. (2025). Glycerol Kinase 2 as a Metabolic Sentinel for Human Sperm Motility and Male Fertility. </w:t>
      </w:r>
      <w:r w:rsidRPr="00E433EB">
        <w:rPr>
          <w:rFonts w:eastAsia="Times New Roman" w:cs="Arial"/>
          <w:i/>
          <w:iCs/>
          <w:szCs w:val="20"/>
          <w:lang w:val="en"/>
        </w:rPr>
        <w:t>Biomolecules</w:t>
      </w:r>
      <w:r w:rsidRPr="00E433EB">
        <w:rPr>
          <w:rFonts w:eastAsia="Times New Roman" w:cs="Arial"/>
          <w:szCs w:val="20"/>
          <w:lang w:val="en"/>
        </w:rPr>
        <w:t>, 15. https://doi.org/10.3390/biom15091249</w:t>
      </w:r>
    </w:p>
    <w:p w14:paraId="31C848E6"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Ribeiro, J., Bernardino, R., Jorge, P., Geraldo, M., Vieira, E., Santos, R., Barros, A., Touré, A., Castro, T., Cavaco-Paulo, A., Alves, M., &amp; Oliveira, P. (2025). A novel CFTR-AQP7 protein complex regulates glycerol transport and motility of human sperm. </w:t>
      </w:r>
      <w:r w:rsidRPr="00E433EB">
        <w:rPr>
          <w:rFonts w:eastAsia="Times New Roman" w:cs="Arial"/>
          <w:i/>
          <w:iCs/>
          <w:szCs w:val="20"/>
          <w:lang w:val="en"/>
        </w:rPr>
        <w:t>Human reproduction</w:t>
      </w:r>
      <w:r w:rsidRPr="00E433EB">
        <w:rPr>
          <w:rFonts w:eastAsia="Times New Roman" w:cs="Arial"/>
          <w:szCs w:val="20"/>
          <w:lang w:val="en"/>
        </w:rPr>
        <w:t>. https://doi.org/10.1093/humrep/deaf210</w:t>
      </w:r>
    </w:p>
    <w:p w14:paraId="6BA15F9E"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Shan, S., Xu, F., Hirschfeld, M., &amp; Brenig, B. (2021). Sperm Lipid Markers of Male Fertility in Mammals. </w:t>
      </w:r>
      <w:r w:rsidRPr="00E433EB">
        <w:rPr>
          <w:rFonts w:eastAsia="Times New Roman" w:cs="Arial"/>
          <w:i/>
          <w:iCs/>
          <w:szCs w:val="20"/>
          <w:lang w:val="en"/>
        </w:rPr>
        <w:t>International Journal of Molecular Sciences</w:t>
      </w:r>
      <w:r w:rsidRPr="00E433EB">
        <w:rPr>
          <w:rFonts w:eastAsia="Times New Roman" w:cs="Arial"/>
          <w:szCs w:val="20"/>
          <w:lang w:val="en"/>
        </w:rPr>
        <w:t>, 22. https://doi.org/10.3390/ijms22168767</w:t>
      </w:r>
    </w:p>
    <w:p w14:paraId="28DE15DA"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Sharafi, M., Borghei-Rad, S., Hezavehei, M., Shahverdi, A., &amp; Benson, J. (2022). Cryopreservation of Semen in Domestic Animals: A Review of Current Challenges, Applications, and Prospective Strategies. </w:t>
      </w:r>
      <w:r w:rsidRPr="00E433EB">
        <w:rPr>
          <w:rFonts w:eastAsia="Times New Roman" w:cs="Arial"/>
          <w:i/>
          <w:iCs/>
          <w:szCs w:val="20"/>
          <w:lang w:val="en"/>
        </w:rPr>
        <w:t>Animals : an Open Access Journal from MDPI</w:t>
      </w:r>
      <w:r w:rsidRPr="00E433EB">
        <w:rPr>
          <w:rFonts w:eastAsia="Times New Roman" w:cs="Arial"/>
          <w:szCs w:val="20"/>
          <w:lang w:val="en"/>
        </w:rPr>
        <w:t>, 12. https://doi.org/10.3390/ani12233271</w:t>
      </w:r>
    </w:p>
    <w:p w14:paraId="6AF923EF"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Šimoník, O., Bubeníčková, F., Tumova, L., Frolikova, M., Sur, V., Beran, J., Havlíková, K., Hackerová, L., Spevakova, D., Komrskova, K., &amp; Postlerová, P. (2022). Boar Sperm Cryopreservation Improvement Using Semen Extender Modification by Dextran and Pentaisomaltose. </w:t>
      </w:r>
      <w:r w:rsidRPr="00E433EB">
        <w:rPr>
          <w:rFonts w:eastAsia="Times New Roman" w:cs="Arial"/>
          <w:i/>
          <w:iCs/>
          <w:szCs w:val="20"/>
          <w:lang w:val="en"/>
        </w:rPr>
        <w:t xml:space="preserve">Animals : an </w:t>
      </w:r>
      <w:r w:rsidRPr="00E433EB">
        <w:rPr>
          <w:rFonts w:eastAsia="Times New Roman" w:cs="Arial"/>
          <w:i/>
          <w:iCs/>
          <w:szCs w:val="20"/>
          <w:lang w:val="en"/>
        </w:rPr>
        <w:lastRenderedPageBreak/>
        <w:t>Open Access Journal from MDPI</w:t>
      </w:r>
      <w:r w:rsidRPr="00E433EB">
        <w:rPr>
          <w:rFonts w:eastAsia="Times New Roman" w:cs="Arial"/>
          <w:szCs w:val="20"/>
          <w:lang w:val="en"/>
        </w:rPr>
        <w:t>, 12. https://doi.org/10.3390/ani12070868</w:t>
      </w:r>
    </w:p>
    <w:p w14:paraId="72E47C8F"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Tamburrino, L., Traini, G., Marcellini, A., Vignozzi, L., Baldi, E., &amp; Marchiani, S. (2023). Cryopreservation of Human Spermatozoa: Functional, Molecular and Clinical Aspects. </w:t>
      </w:r>
      <w:r w:rsidRPr="00E433EB">
        <w:rPr>
          <w:rFonts w:eastAsia="Times New Roman" w:cs="Arial"/>
          <w:i/>
          <w:iCs/>
          <w:szCs w:val="20"/>
          <w:lang w:val="en"/>
        </w:rPr>
        <w:t>International Journal of Molecular Sciences</w:t>
      </w:r>
      <w:r w:rsidRPr="00E433EB">
        <w:rPr>
          <w:rFonts w:eastAsia="Times New Roman" w:cs="Arial"/>
          <w:szCs w:val="20"/>
          <w:lang w:val="en"/>
        </w:rPr>
        <w:t>, 24. https://doi.org/10.3390/ijms24054656</w:t>
      </w:r>
    </w:p>
    <w:p w14:paraId="428B7A27"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Tsai, M., Hung, H., Chen, Y., Chen, P., Liao, C., Xu, H., &amp; Lin, H. (2025). Beyond concentration: the role of inseminated glycerol volume on fertility outcomes in chickens. </w:t>
      </w:r>
      <w:r w:rsidRPr="00E433EB">
        <w:rPr>
          <w:rFonts w:eastAsia="Times New Roman" w:cs="Arial"/>
          <w:i/>
          <w:iCs/>
          <w:szCs w:val="20"/>
          <w:lang w:val="en"/>
        </w:rPr>
        <w:t>Poultry Science</w:t>
      </w:r>
      <w:r w:rsidRPr="00E433EB">
        <w:rPr>
          <w:rFonts w:eastAsia="Times New Roman" w:cs="Arial"/>
          <w:szCs w:val="20"/>
          <w:lang w:val="en"/>
        </w:rPr>
        <w:t>, 104. https://doi.org/10.1016/j.psj.2025.105840</w:t>
      </w:r>
    </w:p>
    <w:p w14:paraId="7BD9FBE9"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Whaley, D., Damyar, K., Witek, R., Mendoza, A., Alexander, M., &amp; Lakey, J. (2021). Cryopreservation: An Overview of Principles and Cell-Specific Considerations. </w:t>
      </w:r>
      <w:r w:rsidRPr="00E433EB">
        <w:rPr>
          <w:rFonts w:eastAsia="Times New Roman" w:cs="Arial"/>
          <w:i/>
          <w:iCs/>
          <w:szCs w:val="20"/>
          <w:lang w:val="en"/>
        </w:rPr>
        <w:t>Cell Transplantation</w:t>
      </w:r>
      <w:r w:rsidRPr="00E433EB">
        <w:rPr>
          <w:rFonts w:eastAsia="Times New Roman" w:cs="Arial"/>
          <w:szCs w:val="20"/>
          <w:lang w:val="en"/>
        </w:rPr>
        <w:t>, 30. https://doi.org/10.1177/0963689721999617</w:t>
      </w:r>
    </w:p>
    <w:p w14:paraId="74A2205D" w14:textId="77777777" w:rsidR="00A800AA" w:rsidRPr="00E433EB" w:rsidRDefault="00A800AA" w:rsidP="00E433EB">
      <w:pPr>
        <w:spacing w:after="120"/>
        <w:ind w:left="567" w:hanging="567"/>
        <w:rPr>
          <w:rFonts w:eastAsia="Times New Roman" w:cs="Arial"/>
          <w:szCs w:val="20"/>
          <w:lang w:val="en"/>
        </w:rPr>
      </w:pPr>
      <w:r w:rsidRPr="00E433EB">
        <w:rPr>
          <w:rFonts w:eastAsia="Times New Roman" w:cs="Arial"/>
          <w:szCs w:val="20"/>
          <w:lang w:val="en"/>
        </w:rPr>
        <w:t xml:space="preserve">Zong, Y., Sun, Y., Li, Y., Mehaisen, G., Yuan, J., , H., Ni, A., Wang, Y., Hamad, S., Elomda, A., Abbas, A., &amp; Chen, J. (2022). Effect of glycerol concentration, glycerol removal method, and straw type on the quality and fertility of frozen chicken semen. </w:t>
      </w:r>
      <w:r w:rsidRPr="00E433EB">
        <w:rPr>
          <w:rFonts w:eastAsia="Times New Roman" w:cs="Arial"/>
          <w:i/>
          <w:iCs/>
          <w:szCs w:val="20"/>
          <w:lang w:val="en"/>
        </w:rPr>
        <w:t>Poultry Science</w:t>
      </w:r>
      <w:r w:rsidRPr="00E433EB">
        <w:rPr>
          <w:rFonts w:eastAsia="Times New Roman" w:cs="Arial"/>
          <w:szCs w:val="20"/>
          <w:lang w:val="en"/>
        </w:rPr>
        <w:t>, 101. https://doi.org/10.1016/j.psj.2022.101840</w:t>
      </w:r>
    </w:p>
    <w:bookmarkEnd w:id="55"/>
    <w:p w14:paraId="160AC98F" w14:textId="77777777" w:rsidR="00A800AA" w:rsidRPr="00E433EB" w:rsidRDefault="00A800AA" w:rsidP="00E433EB">
      <w:pPr>
        <w:rPr>
          <w:rFonts w:eastAsia="Times New Roman" w:cs="Arial"/>
          <w:szCs w:val="20"/>
          <w:lang w:val="sv-SE"/>
        </w:rPr>
      </w:pPr>
    </w:p>
    <w:p w14:paraId="4639F342" w14:textId="77777777" w:rsidR="00A800AA" w:rsidRPr="00E433EB" w:rsidRDefault="00A800AA" w:rsidP="00E433EB">
      <w:pPr>
        <w:rPr>
          <w:rFonts w:eastAsia="Times New Roman" w:cs="Arial"/>
          <w:szCs w:val="20"/>
          <w:lang w:val="sv-SE"/>
        </w:rPr>
      </w:pPr>
    </w:p>
    <w:p w14:paraId="3DC62E2A" w14:textId="36E33A22" w:rsidR="00E5233C" w:rsidRPr="00E433EB" w:rsidRDefault="00E5233C" w:rsidP="00E433EB">
      <w:pPr>
        <w:rPr>
          <w:rFonts w:cs="Arial"/>
          <w:szCs w:val="20"/>
        </w:rPr>
      </w:pPr>
      <w:r w:rsidRPr="00E433EB">
        <w:rPr>
          <w:b/>
          <w:sz w:val="48"/>
          <w:szCs w:val="20"/>
        </w:rPr>
        <w:br w:type="page"/>
      </w:r>
    </w:p>
    <w:bookmarkStart w:id="97" w:name="_Toc224283203"/>
    <w:p w14:paraId="0E572791" w14:textId="77777777" w:rsidR="00EA5678" w:rsidRPr="00E433EB" w:rsidRDefault="0034307E" w:rsidP="00E433EB">
      <w:pPr>
        <w:pStyle w:val="Heading1"/>
        <w:ind w:left="142" w:hanging="142"/>
        <w:jc w:val="left"/>
        <w:rPr>
          <w:rFonts w:eastAsia="DengXian"/>
          <w:bCs/>
          <w:lang w:val="en" w:eastAsia="zh-CN"/>
        </w:rPr>
      </w:pPr>
      <w:r w:rsidRPr="00E433EB">
        <w:rPr>
          <w:noProof/>
          <w:sz w:val="48"/>
          <w:szCs w:val="48"/>
          <w:lang w:val="en-IN" w:eastAsia="en-IN"/>
        </w:rPr>
        <w:lastRenderedPageBreak/>
        <mc:AlternateContent>
          <mc:Choice Requires="wps">
            <w:drawing>
              <wp:anchor distT="0" distB="0" distL="114300" distR="114300" simplePos="0" relativeHeight="251676672" behindDoc="0" locked="0" layoutInCell="1" allowOverlap="1" wp14:anchorId="6071DC53" wp14:editId="3BE9BB93">
                <wp:simplePos x="0" y="0"/>
                <wp:positionH relativeFrom="margin">
                  <wp:posOffset>912495</wp:posOffset>
                </wp:positionH>
                <wp:positionV relativeFrom="paragraph">
                  <wp:posOffset>73660</wp:posOffset>
                </wp:positionV>
                <wp:extent cx="2880000" cy="1260000"/>
                <wp:effectExtent l="0" t="0" r="0" b="0"/>
                <wp:wrapNone/>
                <wp:docPr id="9" name="Rectangle 9"/>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548BE21" w14:textId="00A9C9DD" w:rsidR="00F45CFA" w:rsidRPr="00EA5678" w:rsidRDefault="00EA5678" w:rsidP="00F45CFA">
                            <w:pPr>
                              <w:jc w:val="center"/>
                              <w:rPr>
                                <w:b/>
                                <w:sz w:val="34"/>
                                <w:szCs w:val="34"/>
                                <w:lang w:val="sv-SE"/>
                              </w:rPr>
                            </w:pPr>
                            <w:r w:rsidRPr="00EA5678">
                              <w:rPr>
                                <w:b/>
                                <w:bCs/>
                                <w:sz w:val="34"/>
                                <w:szCs w:val="34"/>
                                <w:lang w:val="en"/>
                              </w:rPr>
                              <w:t>PERAN RAFINOSA SEBAGAI AGEN KRIOPROTEKTAN EKSTRASELULER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071DC53" id="Rectangle 9" o:spid="_x0000_s1028" style="position:absolute;left:0;text-align:left;margin-left:71.85pt;margin-top:5.8pt;width:226.75pt;height:99.2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" filled="f" stroked="f" strokeweight="1pt">
                <v:textbox>
                  <w:txbxContent>
                    <w:p w14:paraId="6548BE21" w14:textId="00A9C9DD" w:rsidR="00F45CFA" w:rsidRPr="00EA5678" w:rsidRDefault="00EA5678" w:rsidP="00F45CFA">
                      <w:pPr>
                        <w:jc w:val="center"/>
                        <w:rPr>
                          <w:b/>
                          <w:sz w:val="34"/>
                          <w:szCs w:val="34"/>
                          <w:lang w:val="sv-SE"/>
                        </w:rPr>
                      </w:pPr>
                      <w:r w:rsidRPr="00EA5678">
                        <w:rPr>
                          <w:b/>
                          <w:bCs/>
                          <w:sz w:val="34"/>
                          <w:szCs w:val="34"/>
                          <w:lang w:val="en"/>
                        </w:rPr>
                        <w:t>PERAN RAFINOSA SEBAGAI AGEN KRIOPROTEKTAN EKSTRASELULER</w:t>
                      </w:r>
                    </w:p>
                  </w:txbxContent>
                </v:textbox>
                <w10:wrap anchorx="margin"/>
              </v:rect>
            </w:pict>
          </mc:Fallback>
        </mc:AlternateContent>
      </w:r>
      <w:r w:rsidR="00F45CFA" w:rsidRPr="00E433EB">
        <w:rPr>
          <w:noProof/>
          <w:sz w:val="48"/>
          <w:szCs w:val="48"/>
          <w:lang w:val="en-IN" w:eastAsia="en-IN"/>
        </w:rPr>
        <mc:AlternateContent>
          <mc:Choice Requires="wps">
            <w:drawing>
              <wp:anchor distT="0" distB="0" distL="114300" distR="114300" simplePos="0" relativeHeight="251675648" behindDoc="0" locked="0" layoutInCell="1" allowOverlap="1" wp14:anchorId="5328C1CF" wp14:editId="5F70223B">
                <wp:simplePos x="0" y="0"/>
                <wp:positionH relativeFrom="column">
                  <wp:posOffset>884555</wp:posOffset>
                </wp:positionH>
                <wp:positionV relativeFrom="paragraph">
                  <wp:posOffset>64135</wp:posOffset>
                </wp:positionV>
                <wp:extent cx="0" cy="1259840"/>
                <wp:effectExtent l="19050" t="0" r="38100" b="54610"/>
                <wp:wrapNone/>
                <wp:docPr id="8" name="Straight Connector 8"/>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9959D5C" id="Straight Connector 8"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" strokecolor="black [3213]" strokeweight="4.5pt">
                <v:stroke joinstyle="miter"/>
              </v:line>
            </w:pict>
          </mc:Fallback>
        </mc:AlternateContent>
      </w:r>
      <w:r w:rsidR="00F45CFA" w:rsidRPr="00E433EB">
        <w:rPr>
          <w:sz w:val="48"/>
          <w:szCs w:val="48"/>
          <w:lang w:eastAsia="zh-CN"/>
        </w:rPr>
        <w:t>BAB</w:t>
      </w:r>
      <w:r w:rsidR="00F45CFA" w:rsidRPr="00E433EB">
        <w:rPr>
          <w:lang w:val="id-ID" w:eastAsia="zh-CN"/>
        </w:rPr>
        <w:br/>
      </w:r>
      <w:r w:rsidR="00F45CFA" w:rsidRPr="00E433EB">
        <w:rPr>
          <w:sz w:val="144"/>
          <w:lang w:val="id-ID" w:eastAsia="zh-CN"/>
        </w:rPr>
        <w:t>3</w:t>
      </w:r>
      <w:r w:rsidR="00EA5678" w:rsidRPr="00E433EB">
        <w:rPr>
          <w:sz w:val="144"/>
          <w:lang w:val="id-ID" w:eastAsia="zh-CN"/>
        </w:rPr>
        <w:tab/>
      </w:r>
      <w:r w:rsidR="00EA5678" w:rsidRPr="00E433EB">
        <w:rPr>
          <w:rFonts w:eastAsia="DengXian"/>
          <w:bCs/>
          <w:color w:val="FFFFFF" w:themeColor="background1"/>
          <w:sz w:val="4"/>
          <w:szCs w:val="4"/>
          <w:lang w:val="en" w:eastAsia="zh-CN"/>
        </w:rPr>
        <w:t>PERAN RAFINOSA SEBAGAI AGEN KRIOPROTEKTAN EKSTRASELULER</w:t>
      </w:r>
      <w:bookmarkEnd w:id="97"/>
    </w:p>
    <w:p w14:paraId="1290AC25" w14:textId="77777777" w:rsidR="00F45CFA" w:rsidRPr="00E433EB" w:rsidRDefault="00F45CFA" w:rsidP="00E433EB">
      <w:pPr>
        <w:rPr>
          <w:szCs w:val="20"/>
          <w:lang w:eastAsia="zh-CN"/>
        </w:rPr>
      </w:pPr>
    </w:p>
    <w:p w14:paraId="59C939D1" w14:textId="77777777" w:rsidR="00DC48F2" w:rsidRPr="00E433EB" w:rsidRDefault="00DC48F2" w:rsidP="00E433EB">
      <w:pPr>
        <w:rPr>
          <w:rFonts w:cs="Arial"/>
          <w:szCs w:val="20"/>
          <w:lang w:eastAsia="zh-CN"/>
        </w:rPr>
      </w:pPr>
    </w:p>
    <w:p w14:paraId="1B34EC2F" w14:textId="77777777" w:rsidR="0092786A" w:rsidRPr="00E433EB" w:rsidRDefault="0092786A" w:rsidP="001507F1">
      <w:pPr>
        <w:pStyle w:val="Heading2"/>
        <w:numPr>
          <w:ilvl w:val="0"/>
          <w:numId w:val="13"/>
        </w:numPr>
        <w:ind w:left="284" w:hanging="284"/>
      </w:pPr>
      <w:bookmarkStart w:id="98" w:name="_6b9dtngeomuy" w:colFirst="0" w:colLast="0"/>
      <w:bookmarkStart w:id="99" w:name="_Toc224283204"/>
      <w:bookmarkEnd w:id="98"/>
      <w:r w:rsidRPr="00E433EB">
        <w:t>Pendahuluan</w:t>
      </w:r>
      <w:bookmarkEnd w:id="99"/>
    </w:p>
    <w:p w14:paraId="585575D4"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Pembahasan pada bab sebelumnya telah menggarisbawahi dualisme peran gliserol sebagai agen krioprotektif yang esensial namun secara inheren bersifat toksik. Keterbatasan ini menjadi pendorong utama bagi para ilmuwan untuk mencari strategi alternatif yang dapat melampaui paradigma konvensional penggunaan agen tunggal. Pencarian ini mengarah pada eksplorasi kelas molekul yang sama sekali berbeda, yaitu krioprotektan non-permeabel, yang bekerja di luar sel untuk memberikan perlindungan. Molekul-molekul ini, yang umumnya berasal dari golongan gula atau polimer, menawarkan mekanisme proteksi yang komplementer terhadap agen permeabel seperti gliserol.</w:t>
      </w:r>
    </w:p>
    <w:p w14:paraId="61962D0A"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Di antara berbagai gula yang telah diteliti, seperti sukrosa dan trehalosa, rafinosa muncul sebagai kandidat yang sangat menarik. Sebagai sebuah trisakarida, rafinosa memiliki ukuran molekul yang lebih besar, yang memberinya sifat-sifat fisikokimia unik yang sangat menguntungkan untuk aplikasi kriopreservasi. Ketidakmampuannya untuk menembus membran plasma, yang pada awalnya mungkin tampak sebagai suatu kerugian, justru menjadi kekuatan utamanya. Sifat non-permeabel ini memungkinkan rafinosa untuk memanipulasi lingkungan ekstraseluler secara presisi tanpa mengganggu homeostasis internal sitoplasma secara langsung.</w:t>
      </w:r>
    </w:p>
    <w:p w14:paraId="61FDF6A0" w14:textId="77777777" w:rsidR="00EA5678" w:rsidRPr="00E433EB" w:rsidRDefault="00EA5678" w:rsidP="001507F1">
      <w:pPr>
        <w:spacing w:after="160"/>
        <w:ind w:left="284"/>
        <w:jc w:val="left"/>
        <w:rPr>
          <w:rFonts w:eastAsia="Times New Roman" w:cs="Arial"/>
          <w:szCs w:val="20"/>
          <w:lang w:val="en"/>
        </w:rPr>
      </w:pPr>
      <w:r w:rsidRPr="00E433EB">
        <w:rPr>
          <w:rFonts w:eastAsia="Times New Roman" w:cs="Arial"/>
          <w:szCs w:val="20"/>
          <w:lang w:val="en"/>
        </w:rPr>
        <w:br w:type="page"/>
      </w:r>
    </w:p>
    <w:p w14:paraId="594ACF78" w14:textId="70CF7665"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lastRenderedPageBreak/>
        <w:t>Mekanisme kerja rafinosa bersifat multifaset. Peran utamanya adalah sebagai agen osmotik yang kuat, yang secara terkontrol menarik air keluar dari sel sebelum suhu mencapai titik beku. Proses dehidrasi parsial ini merupakan langkah preventif yang paling efektif untuk mencegah pembentukan kristal es intraseluler yang mematikan (Larasati et al., 2022). Dengan mengurangi jumlah air yang dapat membeku di dalam sel, rafinosa secara dramatis meningkatkan peluang kelangsungan hidup sel.</w:t>
      </w:r>
    </w:p>
    <w:p w14:paraId="26060B95"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Rafinosa juga berfungsi sebagai penstabil membran yang kuat. Melalui interaksi langsung dengan kepala fosfolipid di permukaan luar membran sel, ia mampu menggantikan molekul air dan menjaga integritas struktural membran selama stres termal dan mekanis. Hipotesis ini, yang dikenal sebagai </w:t>
      </w:r>
      <w:r w:rsidRPr="00E433EB">
        <w:rPr>
          <w:rFonts w:eastAsia="Times New Roman" w:cs="Arial"/>
          <w:i/>
          <w:iCs/>
          <w:szCs w:val="20"/>
          <w:lang w:val="en"/>
        </w:rPr>
        <w:t>water replacement hypothesis</w:t>
      </w:r>
      <w:r w:rsidRPr="00E433EB">
        <w:rPr>
          <w:rFonts w:eastAsia="Times New Roman" w:cs="Arial"/>
          <w:szCs w:val="20"/>
          <w:lang w:val="en"/>
        </w:rPr>
        <w:t>, adalah salah satu pilar pemahaman tentang bagaimana gula memberikan perlindungan krioprotektif (Murray &amp; Gibson, 2022).</w:t>
      </w:r>
    </w:p>
    <w:p w14:paraId="50F71690"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Lebih dari itu, pada konsentrasi yang cukup tinggi, larutan rafinosa memiliki kecenderungan kuat untuk membentuk fase padat seperti kaca atau </w:t>
      </w:r>
      <w:r w:rsidRPr="00E433EB">
        <w:rPr>
          <w:rFonts w:eastAsia="Times New Roman" w:cs="Arial"/>
          <w:i/>
          <w:iCs/>
          <w:szCs w:val="20"/>
          <w:lang w:val="en"/>
        </w:rPr>
        <w:t>vitreous state</w:t>
      </w:r>
      <w:r w:rsidRPr="00E433EB">
        <w:rPr>
          <w:rFonts w:eastAsia="Times New Roman" w:cs="Arial"/>
          <w:szCs w:val="20"/>
          <w:lang w:val="en"/>
        </w:rPr>
        <w:t xml:space="preserve"> pada suhu kriogenik. Pembentukan matriks amorf ini di lingkungan ekstraseluler secara fisik melindungi sel dari tekanan mekanis yang ditimbulkan oleh kristal es yang tajam yang mungkin masih terbentuk di sekitarnya.</w:t>
      </w:r>
    </w:p>
    <w:p w14:paraId="32297E6F"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Bab ini akan mengupas tuntas peran rafinosa sebagai agen krioprotektan ekstraseluler. Dimulai dari analisis biokimia dan sifat-sifat fundamentalnya sebagai trisakarida, pembahasan akan berlanjut ke mekanisme perlindungannya yang spesifik, termasuk dehidrasi seluler dan stabilisasi membran.</w:t>
      </w:r>
    </w:p>
    <w:p w14:paraId="7CE44648"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Selanjutnya, akan dilakukan analisis komparatif untuk menyoroti keunggulan rafinosa dibandingkan dengan disakarida lain yang lebih umum digunakan, seperti sukrosa dan trehalosa. Pemahaman ini penting untuk menjustifikasi pemilihannya dalam formulasi media kriopreservasi yang inovatif.</w:t>
      </w:r>
    </w:p>
    <w:p w14:paraId="5C692FD1"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lastRenderedPageBreak/>
        <w:t>Puncak dari bab ini adalah pembahasan mengenai sinergi antara rafinosa dan krioprotektan permeabel seperti gliserol. Akan diuraikan bagaimana kombinasi kedua agen ini menciptakan sistem proteksi berlapis yang memungkinkan penurunan konsentrasi gliserol ke tingkat yang tidak lagi toksik, sehingga secara signifikan meningkatkan kualitas dan fungsionalitas spermatozoa pasca-pencairan. Bab ini akan membangun jembatan logis dari keterbatasan gliserol menuju solusi sinergis yang menjadi inti dari buku ini.</w:t>
      </w:r>
    </w:p>
    <w:p w14:paraId="327FEDB8" w14:textId="77777777" w:rsidR="00EA5678" w:rsidRPr="00E433EB" w:rsidRDefault="00EA5678" w:rsidP="00E433EB">
      <w:pPr>
        <w:rPr>
          <w:rFonts w:eastAsia="Times New Roman" w:cs="Arial"/>
          <w:szCs w:val="20"/>
          <w:lang w:val="en"/>
        </w:rPr>
      </w:pPr>
    </w:p>
    <w:p w14:paraId="4A5C41E9" w14:textId="588E3658" w:rsidR="0092786A" w:rsidRPr="00E433EB" w:rsidRDefault="0092786A" w:rsidP="00E433EB">
      <w:pPr>
        <w:pStyle w:val="Heading2"/>
        <w:numPr>
          <w:ilvl w:val="0"/>
          <w:numId w:val="13"/>
        </w:numPr>
        <w:ind w:left="284" w:hanging="284"/>
      </w:pPr>
      <w:bookmarkStart w:id="100" w:name="_g6ikerermct3" w:colFirst="0" w:colLast="0"/>
      <w:bookmarkStart w:id="101" w:name="_Toc224283205"/>
      <w:bookmarkEnd w:id="100"/>
      <w:r w:rsidRPr="00E433EB">
        <w:t>Biokimia Rafinosa dan Sifat Trisakarida</w:t>
      </w:r>
      <w:bookmarkEnd w:id="101"/>
    </w:p>
    <w:p w14:paraId="50597171" w14:textId="10E23B2C" w:rsidR="0092786A" w:rsidRPr="00E433EB" w:rsidRDefault="0092786A" w:rsidP="00E433EB">
      <w:pPr>
        <w:pStyle w:val="ListParagraph"/>
        <w:numPr>
          <w:ilvl w:val="0"/>
          <w:numId w:val="14"/>
        </w:numPr>
        <w:ind w:left="568" w:hanging="284"/>
        <w:contextualSpacing w:val="0"/>
        <w:rPr>
          <w:rFonts w:eastAsia="Times New Roman" w:cs="Arial"/>
          <w:b/>
          <w:bCs/>
          <w:szCs w:val="20"/>
          <w:lang w:val="en"/>
        </w:rPr>
      </w:pPr>
      <w:bookmarkStart w:id="102" w:name="_dopofw24n97s" w:colFirst="0" w:colLast="0"/>
      <w:bookmarkEnd w:id="102"/>
      <w:r w:rsidRPr="00E433EB">
        <w:rPr>
          <w:rFonts w:eastAsia="Times New Roman" w:cs="Arial"/>
          <w:b/>
          <w:bCs/>
          <w:szCs w:val="20"/>
          <w:lang w:val="en"/>
        </w:rPr>
        <w:t>Komposisi galaktosa, glukosa, dan fruktosa</w:t>
      </w:r>
    </w:p>
    <w:p w14:paraId="1261E82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Rafinosa adalah sebuah trisakarida, yang berarti molekulnya tersusun dari tiga unit monosakarida sederhana yang dihubungkan oleh ikatan glikosidik. Secara spesifik, rafinosa terbentuk dari satu unit galaktosa yang terikat pada satu unit glukosa, yang kemudian terikat pada satu unit fruktosa. Struktur unik ini membuatnya menjadi molekul yang relatif besar dan kompleks dibandingkan dengan disakarida seperti sukrosa (glukosa-fruktosa) atau trehalosa (glukosa-glukosa).</w:t>
      </w:r>
    </w:p>
    <w:p w14:paraId="5114BDF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Komposisi ini memberikan rafinosa kelimpahan gugus hidroksil (-OH) di seluruh permukaannya, yang membuatnya sangat hidrofilik dan mampu membentuk banyak ikatan hidrogen dengan molekul air di sekitarnya. Sifat ini mirip dengan gliserol, namun karena ukurannya yang besar, rafinosa tidak dapat melewati membran sel. Kehadiran tiga unit gula yang berbeda juga memberikan konformasi tiga dimensi yang spesifik, yang mempengaruhi bagaimana ia berinteraksi dengan permukaan sel dan molekul air.</w:t>
      </w:r>
    </w:p>
    <w:p w14:paraId="23C7BE37" w14:textId="03AD0705" w:rsidR="0092786A" w:rsidRPr="00E433EB" w:rsidRDefault="0092786A" w:rsidP="00E433EB">
      <w:pPr>
        <w:pStyle w:val="ListParagraph"/>
        <w:numPr>
          <w:ilvl w:val="0"/>
          <w:numId w:val="14"/>
        </w:numPr>
        <w:ind w:left="568" w:hanging="284"/>
        <w:contextualSpacing w:val="0"/>
        <w:rPr>
          <w:rFonts w:eastAsia="Times New Roman" w:cs="Arial"/>
          <w:b/>
          <w:bCs/>
          <w:szCs w:val="20"/>
          <w:lang w:val="en"/>
        </w:rPr>
      </w:pPr>
      <w:bookmarkStart w:id="103" w:name="_irko4j6umw90" w:colFirst="0" w:colLast="0"/>
      <w:bookmarkEnd w:id="103"/>
      <w:r w:rsidRPr="00E433EB">
        <w:rPr>
          <w:rFonts w:eastAsia="Times New Roman" w:cs="Arial"/>
          <w:b/>
          <w:bCs/>
          <w:szCs w:val="20"/>
          <w:lang w:val="en"/>
        </w:rPr>
        <w:t>Sifat non-permeabel pada membran plasma</w:t>
      </w:r>
    </w:p>
    <w:p w14:paraId="40D8FA87" w14:textId="2E54BB95"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Ukuran molekul adalah faktor penentu utama kemampuan suatu zat untuk melintasi membran sel. Membran plasma bersifat semi-permeabel, memungkinkan molekul kecil seperti air dan gliserol untuk lewat (baik </w:t>
      </w:r>
      <w:r w:rsidRPr="00E433EB">
        <w:rPr>
          <w:rFonts w:eastAsia="Times New Roman" w:cs="Arial"/>
          <w:szCs w:val="20"/>
          <w:lang w:val="en"/>
        </w:rPr>
        <w:lastRenderedPageBreak/>
        <w:t xml:space="preserve">melalui difusi atau melalui kanal), tetapi secara efektif memblokir molekul yang lebih besar. Dengan berat molekul 504.4 g/mol, rafinosa terlalu besar untuk dapat berdifusi melintasi </w:t>
      </w:r>
      <w:r w:rsidRPr="00E433EB">
        <w:rPr>
          <w:rFonts w:eastAsia="Times New Roman" w:cs="Arial"/>
          <w:i/>
          <w:iCs/>
          <w:szCs w:val="20"/>
          <w:lang w:val="en"/>
        </w:rPr>
        <w:t>bilayer</w:t>
      </w:r>
      <w:r w:rsidRPr="00E433EB">
        <w:rPr>
          <w:rFonts w:eastAsia="Times New Roman" w:cs="Arial"/>
          <w:szCs w:val="20"/>
          <w:lang w:val="en"/>
        </w:rPr>
        <w:t xml:space="preserve"> lipid atau melewati kanal aquaporin (S., et al., 2024).</w:t>
      </w:r>
    </w:p>
    <w:p w14:paraId="5F0FEFD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Sifat non-permeabel ini adalah dasar dari mekanisme kerja rafinosa sebagai krioprotektan ekstraseluler. Karena ia tetap berada di luar sel, ia dapat memodulasi lingkungan ekstraseluler tanpa mengganggu komposisi biokimia sitosol yang rapuh. Hal ini kontras dengan gliserol, yang harus masuk ke dalam sel dan berpotensi menyebabkan toksisitas kimiawi. Sifat non-permeabel memastikan bahwa semua efek osmotik dan stabilisasi yang ditimbulkannya terjadi dari luar, memberikan bentuk perlindungan yang berbeda namun komplementer.</w:t>
      </w:r>
    </w:p>
    <w:p w14:paraId="01722E42" w14:textId="3D84E512" w:rsidR="0092786A" w:rsidRPr="00E433EB" w:rsidRDefault="0092786A" w:rsidP="00E433EB">
      <w:pPr>
        <w:pStyle w:val="ListParagraph"/>
        <w:numPr>
          <w:ilvl w:val="0"/>
          <w:numId w:val="14"/>
        </w:numPr>
        <w:ind w:left="568" w:hanging="284"/>
        <w:contextualSpacing w:val="0"/>
        <w:rPr>
          <w:rFonts w:eastAsia="Times New Roman" w:cs="Arial"/>
          <w:b/>
          <w:bCs/>
          <w:szCs w:val="20"/>
          <w:lang w:val="en"/>
        </w:rPr>
      </w:pPr>
      <w:bookmarkStart w:id="104" w:name="_ise6bqd7pymq" w:colFirst="0" w:colLast="0"/>
      <w:bookmarkEnd w:id="104"/>
      <w:r w:rsidRPr="00E433EB">
        <w:rPr>
          <w:rFonts w:eastAsia="Times New Roman" w:cs="Arial"/>
          <w:b/>
          <w:bCs/>
          <w:szCs w:val="20"/>
          <w:lang w:val="en"/>
        </w:rPr>
        <w:t>Kemampuan pembentukan fase gelas (vitrifikasi)</w:t>
      </w:r>
    </w:p>
    <w:p w14:paraId="1465513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Salah satu sifat fisikokimia yang paling penting dari banyak gula, termasuk rafinosa, adalah kemampuannya untuk membentuk fase padat seperti kaca (fase amorf atau </w:t>
      </w:r>
      <w:r w:rsidRPr="00E433EB">
        <w:rPr>
          <w:rFonts w:eastAsia="Times New Roman" w:cs="Arial"/>
          <w:i/>
          <w:iCs/>
          <w:szCs w:val="20"/>
          <w:lang w:val="en"/>
        </w:rPr>
        <w:t>vitreous</w:t>
      </w:r>
      <w:r w:rsidRPr="00E433EB">
        <w:rPr>
          <w:rFonts w:eastAsia="Times New Roman" w:cs="Arial"/>
          <w:szCs w:val="20"/>
          <w:lang w:val="en"/>
        </w:rPr>
        <w:t>) pada suhu rendah. Vitrifikasi adalah proses pemadatan tanpa kristalisasi. Alih-alih molekul air mengatur diri menjadi kisi kristal es yang teratur, larutan menjadi sangat kental sehingga pergerakan molekuler berhenti, dan ia memadat "di tempat" dalam keadaan cair yang tidak teratur (Murray &amp; Gibson, 2022).</w:t>
      </w:r>
    </w:p>
    <w:p w14:paraId="0DE8E65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Rafinosa, karena strukturnya yang besar dan kemampuannya untuk membentuk jaringan ikatan hidrogen yang kompleks dengan air, adalah agen vitrifikasi yang sangat baik. Ketika ditambahkan ke media kriopreservasi, ia meningkatkan viskositas larutan secara dramatis saat suhu menurun, sehingga menghambat pembentukan dan pertumbuhan kristal es di ruang ekstraseluler. Pembentukan matriks kaca ini secara fisik melindungi sel dari kerusakan mekanis akibat tekanan dari kristal es ekstraseluler yang tajam.</w:t>
      </w:r>
    </w:p>
    <w:p w14:paraId="4FF12F01" w14:textId="77777777" w:rsidR="001507F1" w:rsidRDefault="001507F1">
      <w:pPr>
        <w:spacing w:after="160" w:line="259" w:lineRule="auto"/>
        <w:jc w:val="left"/>
        <w:rPr>
          <w:rFonts w:eastAsia="Times New Roman" w:cs="Arial"/>
          <w:b/>
          <w:bCs/>
          <w:szCs w:val="20"/>
          <w:lang w:val="en"/>
        </w:rPr>
      </w:pPr>
      <w:bookmarkStart w:id="105" w:name="_yeh57e7dkc5q" w:colFirst="0" w:colLast="0"/>
      <w:bookmarkEnd w:id="105"/>
      <w:r>
        <w:rPr>
          <w:rFonts w:eastAsia="Times New Roman" w:cs="Arial"/>
          <w:b/>
          <w:bCs/>
          <w:szCs w:val="20"/>
          <w:lang w:val="en"/>
        </w:rPr>
        <w:br w:type="page"/>
      </w:r>
    </w:p>
    <w:p w14:paraId="3AD9BAFD" w14:textId="35210CB4" w:rsidR="0092786A" w:rsidRPr="00E433EB" w:rsidRDefault="0092786A" w:rsidP="00E433EB">
      <w:pPr>
        <w:pStyle w:val="ListParagraph"/>
        <w:numPr>
          <w:ilvl w:val="0"/>
          <w:numId w:val="14"/>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Stabilitas termal rafinosa dalam larutan</w:t>
      </w:r>
    </w:p>
    <w:p w14:paraId="4DE7452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Rafinosa adalah molekul yang sangat stabil secara kimia, baik pada suhu kamar maupun selama siklus pemanasan dan pendinginan. Ikatan glikosidik yang menghubungkan unit-unit monosakaridanya kuat dan tidak mudah terhidrolisis atau terdegradasi dalam kondisi yang biasa digunakan untuk persiapan media kriopreservasi. Stabilitas ini memastikan bahwa konsentrasi dan sifat-sifat fungsional rafinosa dalam media tetap konstan selama proses ekuilibrasi dan pembekuan.</w:t>
      </w:r>
    </w:p>
    <w:p w14:paraId="3C54C50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Stabilitas termal ini penting untuk reprodusibilitas hasil. Jika krioprotektan terdegradasi selama proses, efektivitasnya akan berkurang dan dapat menghasilkan produk sampingan yang mungkin toksik bagi sel. Stabilitas rafinosa memastikan bahwa ia memberikan efek krioprotektif yang konsisten dan dapat diandalkan, menjadikannya komponen yang ideal untuk formulasi media yang terstandarisasi.</w:t>
      </w:r>
    </w:p>
    <w:p w14:paraId="1B1791E9" w14:textId="61AD2B22" w:rsidR="0092786A" w:rsidRPr="00E433EB" w:rsidRDefault="0092786A" w:rsidP="00E433EB">
      <w:pPr>
        <w:pStyle w:val="ListParagraph"/>
        <w:numPr>
          <w:ilvl w:val="0"/>
          <w:numId w:val="14"/>
        </w:numPr>
        <w:ind w:left="568" w:hanging="284"/>
        <w:contextualSpacing w:val="0"/>
        <w:rPr>
          <w:rFonts w:eastAsia="Times New Roman" w:cs="Arial"/>
          <w:b/>
          <w:bCs/>
          <w:szCs w:val="20"/>
          <w:lang w:val="en"/>
        </w:rPr>
      </w:pPr>
      <w:bookmarkStart w:id="106" w:name="_7v2rfnc6n8hj" w:colFirst="0" w:colLast="0"/>
      <w:bookmarkEnd w:id="106"/>
      <w:r w:rsidRPr="00E433EB">
        <w:rPr>
          <w:rFonts w:eastAsia="Times New Roman" w:cs="Arial"/>
          <w:b/>
          <w:bCs/>
          <w:szCs w:val="20"/>
          <w:lang w:val="en"/>
        </w:rPr>
        <w:t>Interaksi hidrogen dengan kepala polar lemak</w:t>
      </w:r>
    </w:p>
    <w:p w14:paraId="72454E7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Di luar efek osmotiknya, rafinosa dapat berinteraksi secara langsung dengan permukaan membran sel. Permukaan membran plasma ditutupi oleh kepala-kepala gugus fosfat dari molekul fosfolipid, yang bersifat polar dan hidrofilik. Dalam kondisi normal, kepala-kepala polar ini dikelilingi dan distabilkan oleh molekul-molekul air melalui ikatan hidrogen.</w:t>
      </w:r>
    </w:p>
    <w:p w14:paraId="4034085E" w14:textId="32F7A622"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Selama dehidrasi (baik akibat pembekuan atau efek osmotik), hilangnya lapisan air hidrasi ini dapat mendestabilisasi membran. Rafinosa, dengan kelimpahan gugus hidroksilnya, dapat mengambil alih peran air, membentuk ikatan hidrogen langsung dengan kepala fosfolipid (Larasati et al., 2022). Interaksi ini secara efektif menggantikan cangkang hidrasi, menstabilkan struktur membran dan mencegahnya dari kerusakan seperti fusi yang tidak diinginkan atau transisi fase yang merusak.</w:t>
      </w:r>
    </w:p>
    <w:p w14:paraId="673FD480" w14:textId="77777777" w:rsidR="001507F1" w:rsidRDefault="001507F1">
      <w:pPr>
        <w:spacing w:after="160" w:line="259" w:lineRule="auto"/>
        <w:jc w:val="left"/>
        <w:rPr>
          <w:rFonts w:eastAsia="Times New Roman" w:cs="Arial"/>
          <w:b/>
          <w:bCs/>
          <w:szCs w:val="20"/>
          <w:lang w:val="en"/>
        </w:rPr>
      </w:pPr>
      <w:r>
        <w:rPr>
          <w:rFonts w:eastAsia="Times New Roman" w:cs="Arial"/>
          <w:b/>
          <w:bCs/>
          <w:szCs w:val="20"/>
          <w:lang w:val="en"/>
        </w:rPr>
        <w:br w:type="page"/>
      </w:r>
    </w:p>
    <w:p w14:paraId="4342F387" w14:textId="7A854F4A"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lastRenderedPageBreak/>
        <w:t>Analogi/Contoh Kasus:</w:t>
      </w:r>
      <w:r w:rsidRPr="00E433EB">
        <w:rPr>
          <w:rFonts w:eastAsia="Times New Roman" w:cs="Arial"/>
          <w:szCs w:val="20"/>
          <w:lang w:val="en"/>
        </w:rPr>
        <w:t xml:space="preserve"> </w:t>
      </w:r>
    </w:p>
    <w:p w14:paraId="2731E434" w14:textId="72A51C7E"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Bayangkan sebuah bangunan kuno yang terbuat dari batu bata yang rapuh (sel) yang harus dilindungi selama musim dingin yang ekstrem. Rafinosa bertindak seperti tim restorasi yang bekerja hanya di bagian luar bangunan. Pertama, mereka memasang perancah eksternal yang kuat (sifat non-permeabel) di sekitar bangunan. Kemudian, mereka menyuntikkan resin khusus ke dalam ruang di antara perancah dan dinding (vitrifikasi), yang mengeras menjadi lapisan pelindung seperti kaca. Resin ini (rafinosa) juga meresap ke dalam permukaan batu bata (interaksi dengan kepala polar), mengikatnya bersama-sama dan mencegahnya retak akibat embun beku. Dengan melindungi dari luar, tim restorasi memastikan struktur internal bangunan tetap utuh tanpa harus masuk dan mengganggu interior yang berharga.</w:t>
      </w:r>
    </w:p>
    <w:p w14:paraId="400C6181" w14:textId="1FF2EDA9" w:rsidR="0092786A" w:rsidRPr="00E433EB" w:rsidRDefault="0092786A" w:rsidP="00E433EB">
      <w:pPr>
        <w:rPr>
          <w:rFonts w:eastAsia="Times New Roman" w:cs="Arial"/>
          <w:szCs w:val="20"/>
          <w:lang w:val="en"/>
        </w:rPr>
      </w:pPr>
    </w:p>
    <w:p w14:paraId="360557B3" w14:textId="316B5303" w:rsidR="0092786A" w:rsidRPr="00E433EB" w:rsidRDefault="0092786A" w:rsidP="00E433EB">
      <w:pPr>
        <w:pStyle w:val="Heading2"/>
        <w:numPr>
          <w:ilvl w:val="0"/>
          <w:numId w:val="13"/>
        </w:numPr>
        <w:ind w:left="284" w:hanging="284"/>
      </w:pPr>
      <w:bookmarkStart w:id="107" w:name="_2x102utkq2f2" w:colFirst="0" w:colLast="0"/>
      <w:bookmarkStart w:id="108" w:name="_Toc224283206"/>
      <w:bookmarkEnd w:id="107"/>
      <w:r w:rsidRPr="00E433EB">
        <w:t>Mekanisme Dehidrasi Seluler oleh Rafinosa</w:t>
      </w:r>
      <w:bookmarkEnd w:id="108"/>
    </w:p>
    <w:p w14:paraId="06022C99" w14:textId="2CCA9ADC" w:rsidR="0092786A" w:rsidRPr="00E433EB" w:rsidRDefault="0092786A" w:rsidP="00E433EB">
      <w:pPr>
        <w:pStyle w:val="ListParagraph"/>
        <w:numPr>
          <w:ilvl w:val="0"/>
          <w:numId w:val="15"/>
        </w:numPr>
        <w:ind w:left="568" w:hanging="284"/>
        <w:contextualSpacing w:val="0"/>
        <w:rPr>
          <w:rFonts w:eastAsia="Times New Roman" w:cs="Arial"/>
          <w:b/>
          <w:bCs/>
          <w:szCs w:val="20"/>
          <w:lang w:val="en"/>
        </w:rPr>
      </w:pPr>
      <w:bookmarkStart w:id="109" w:name="_2x1wshqzucxy" w:colFirst="0" w:colLast="0"/>
      <w:bookmarkEnd w:id="109"/>
      <w:r w:rsidRPr="00E433EB">
        <w:rPr>
          <w:rFonts w:eastAsia="Times New Roman" w:cs="Arial"/>
          <w:b/>
          <w:bCs/>
          <w:szCs w:val="20"/>
          <w:lang w:val="en"/>
        </w:rPr>
        <w:t>Peningkatan tekanan osmotik ekstraseluler</w:t>
      </w:r>
    </w:p>
    <w:p w14:paraId="1C75906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Prinsip kerja utama rafinosa sebagai agen dehidrasi didasarkan pada konsep osmosis. Osmosis adalah pergerakan bersih molekul air melintasi membran semi-permeabel dari area dengan konsentrasi zat terlarut yang lebih rendah ke area dengan konsentrasi zat terlarut yang lebih tinggi. Dengan menambahkan rafinosa, sebuah molekul besar yang tidak dapat masuk ke dalam sel, ke media ekstraseluler, konsentrasi total zat terlarut di luar sel menjadi jauh lebih tinggi daripada di dalam sel (S., et al., 2024).</w:t>
      </w:r>
    </w:p>
    <w:p w14:paraId="65314FF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Peningkatan konsentrasi zat terlarut ekstraseluler ini menciptakan tekanan osmotik yang tinggi. Tekanan ini bertindak sebagai "kekuatan pendorong" yang kuat, memaksa molekul-molekul air untuk bergerak dari dalam sitoplasma, melintasi membran plasma, dan keluar ke lingkungan ekstraseluler. Besarnya tekanan osmotik ini berbanding lurus dengan konsentrasi rafinosa yang ditambahkan ke dalam media.</w:t>
      </w:r>
    </w:p>
    <w:p w14:paraId="13C7B4B2" w14:textId="77777777" w:rsidR="001507F1" w:rsidRDefault="001507F1">
      <w:pPr>
        <w:spacing w:after="160" w:line="259" w:lineRule="auto"/>
        <w:jc w:val="left"/>
        <w:rPr>
          <w:rFonts w:eastAsia="Times New Roman" w:cs="Arial"/>
          <w:b/>
          <w:bCs/>
          <w:szCs w:val="20"/>
          <w:lang w:val="en"/>
        </w:rPr>
      </w:pPr>
      <w:bookmarkStart w:id="110" w:name="_i2nxst5gzp27" w:colFirst="0" w:colLast="0"/>
      <w:bookmarkEnd w:id="110"/>
      <w:r>
        <w:rPr>
          <w:rFonts w:eastAsia="Times New Roman" w:cs="Arial"/>
          <w:b/>
          <w:bCs/>
          <w:szCs w:val="20"/>
          <w:lang w:val="en"/>
        </w:rPr>
        <w:br w:type="page"/>
      </w:r>
    </w:p>
    <w:p w14:paraId="2FD60921" w14:textId="16C80DD7" w:rsidR="0092786A" w:rsidRPr="00E433EB" w:rsidRDefault="0092786A" w:rsidP="00E433EB">
      <w:pPr>
        <w:pStyle w:val="ListParagraph"/>
        <w:numPr>
          <w:ilvl w:val="0"/>
          <w:numId w:val="15"/>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Pengeluaran air terkontrol dari sitoplasma</w:t>
      </w:r>
    </w:p>
    <w:p w14:paraId="412912A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Respon sel terhadap tekanan osmotik yang diciptakan oleh rafinosa adalah pengeluaran air secara masif namun terkontrol dari sitoplasma. Proses ini menyebabkan sel mengerut dan volumenya berkurang secara signifikan. Dari perspektif kriopreservasi, pengerutan atau dehidrasi seluler ini sangat diinginkan. Tujuan utamanya adalah untuk mengurangi jumlah air intraseluler yang tersedia untuk berubah menjadi es selama fase pendinginan (Larasati et al., 2022).</w:t>
      </w:r>
    </w:p>
    <w:p w14:paraId="5FBC639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Dengan secara proaktif mengeluarkan sebagian besar airnya sebelum suhu turun di bawah titik beku, kemungkinan terjadinya nukleasi es di dalam sel menjadi sangat kecil. Proses ini harus "terkontrol"; konsentrasi rafinosa harus dioptimalkan untuk menghilangkan cukup air untuk mencegah pembentukan es, tetapi tidak terlalu banyak sehingga dehidrasi yang berlebihan itu sendiri menjadi merusak bagi sel.</w:t>
      </w:r>
    </w:p>
    <w:p w14:paraId="594534B4" w14:textId="7D5FEB52" w:rsidR="0092786A" w:rsidRPr="00E433EB" w:rsidRDefault="0092786A" w:rsidP="00E433EB">
      <w:pPr>
        <w:pStyle w:val="ListParagraph"/>
        <w:numPr>
          <w:ilvl w:val="0"/>
          <w:numId w:val="15"/>
        </w:numPr>
        <w:ind w:left="568" w:hanging="284"/>
        <w:contextualSpacing w:val="0"/>
        <w:rPr>
          <w:rFonts w:eastAsia="Times New Roman" w:cs="Arial"/>
          <w:b/>
          <w:bCs/>
          <w:szCs w:val="20"/>
          <w:lang w:val="en"/>
        </w:rPr>
      </w:pPr>
      <w:bookmarkStart w:id="111" w:name="_cbz0zu1v54pv" w:colFirst="0" w:colLast="0"/>
      <w:bookmarkEnd w:id="111"/>
      <w:r w:rsidRPr="00E433EB">
        <w:rPr>
          <w:rFonts w:eastAsia="Times New Roman" w:cs="Arial"/>
          <w:b/>
          <w:bCs/>
          <w:szCs w:val="20"/>
          <w:lang w:val="en"/>
        </w:rPr>
        <w:t>Pencegahan lisis sel saat pembekuan</w:t>
      </w:r>
    </w:p>
    <w:p w14:paraId="4F03B49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Salah satu penyebab utama kematian sel selama pembekuan lambat yang tidak diproteksi adalah lisis (pecahnya sel) akibat tekanan osmotik eksternal. Saat air di luar sel membeku, zat terlarut seperti garam menjadi sangat terkonsentrasi di sisa larutan cair. Lingkungan ekstraseluler yang sangat hipertonik ini dapat menarik air keluar dari sel dengan sangat kuat sehingga menyebabkan kerusakan membran yang tidak dapat diperbaiki.</w:t>
      </w:r>
    </w:p>
    <w:p w14:paraId="5C3488A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Rafinosa membantu mencegah skenario ini dengan menyeimbangkan tekanan osmotik. Dengan meningkatkan konsentrasi zat terlarut non-garam di luar sel, rafinosa mengurangi gradien konsentrasi garam yang berbahaya yang terbentuk selama pembekuan. Selain itu, dengan mendehidrasi sel terlebih dahulu, perbedaan tekanan osmotik antara sitoplasma dan lingkungan ekstraseluler yang membeku menjadi kurang ekstrem, sehingga mengurangi stres pada membran plasma (Whaley et al., 2021).</w:t>
      </w:r>
    </w:p>
    <w:p w14:paraId="666A7F06" w14:textId="7EF44DF7" w:rsidR="0092786A" w:rsidRPr="00E433EB" w:rsidRDefault="0092786A" w:rsidP="00E433EB">
      <w:pPr>
        <w:pStyle w:val="ListParagraph"/>
        <w:numPr>
          <w:ilvl w:val="0"/>
          <w:numId w:val="15"/>
        </w:numPr>
        <w:ind w:left="568" w:hanging="284"/>
        <w:contextualSpacing w:val="0"/>
        <w:rPr>
          <w:rFonts w:eastAsia="Times New Roman" w:cs="Arial"/>
          <w:b/>
          <w:bCs/>
          <w:szCs w:val="20"/>
          <w:lang w:val="en"/>
        </w:rPr>
      </w:pPr>
      <w:bookmarkStart w:id="112" w:name="_5dq79nyfncg8" w:colFirst="0" w:colLast="0"/>
      <w:bookmarkEnd w:id="112"/>
      <w:r w:rsidRPr="00E433EB">
        <w:rPr>
          <w:rFonts w:eastAsia="Times New Roman" w:cs="Arial"/>
          <w:b/>
          <w:bCs/>
          <w:szCs w:val="20"/>
          <w:lang w:val="en"/>
        </w:rPr>
        <w:lastRenderedPageBreak/>
        <w:t>Stabilisasi protein permukaan sel</w:t>
      </w:r>
    </w:p>
    <w:p w14:paraId="1E97F0A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Membran plasma bukan hanya lapisan lemak; ia juga mengandung banyak protein penting yang terpapar ke lingkungan ekstraseluler. Protein-protein ini, termasuk reseptor dan kanal, dapat mengalami denaturasi atau kerusakan selama proses pembekuan. Dehidrasi dan konsentrasi garam yang tinggi di lingkungan ekstraseluler dapat mengganggu struktur tiga dimensi mereka.</w:t>
      </w:r>
    </w:p>
    <w:p w14:paraId="45F830F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Rafinosa, dengan membentuk lapisan pelindung seperti sirup kental di sekitar sel, membantu menstabilkan protein-protein permukaan ini. Melalui interaksi ikatan hidrogen, rafinosa dapat membantu mempertahankan konformasi asli protein, melindunginya dari efek denaturasi dari lingkungan yang keras. Perlindungan ini memastikan bahwa fungsi-fungsi penting yang dimediasi oleh protein permukaan, seperti kemampuan sperma untuk mengenali oosit, tetap terjaga setelah pencairan (Murray &amp; Gibson, 2022).</w:t>
      </w:r>
    </w:p>
    <w:p w14:paraId="5D7AC4E6" w14:textId="611F0AF5" w:rsidR="0092786A" w:rsidRPr="00E433EB" w:rsidRDefault="0092786A" w:rsidP="00E433EB">
      <w:pPr>
        <w:pStyle w:val="ListParagraph"/>
        <w:numPr>
          <w:ilvl w:val="0"/>
          <w:numId w:val="15"/>
        </w:numPr>
        <w:ind w:left="568" w:hanging="284"/>
        <w:contextualSpacing w:val="0"/>
        <w:rPr>
          <w:rFonts w:eastAsia="Times New Roman" w:cs="Arial"/>
          <w:b/>
          <w:bCs/>
          <w:szCs w:val="20"/>
          <w:lang w:val="en"/>
        </w:rPr>
      </w:pPr>
      <w:bookmarkStart w:id="113" w:name="_diilhk26nv4e" w:colFirst="0" w:colLast="0"/>
      <w:bookmarkEnd w:id="113"/>
      <w:r w:rsidRPr="00E433EB">
        <w:rPr>
          <w:rFonts w:eastAsia="Times New Roman" w:cs="Arial"/>
          <w:b/>
          <w:bCs/>
          <w:szCs w:val="20"/>
          <w:lang w:val="en"/>
        </w:rPr>
        <w:t>Proteksi terhadap stres mekanik kristal es</w:t>
      </w:r>
    </w:p>
    <w:p w14:paraId="49E0979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Bahkan dengan perlindungan terbaik sekalipun, pembentukan kristal es di ruang ekstraseluler tidak dapat dihindari sepenuhnya selama pembekuan lambat. Kristal-kristal es ini, dengan ujung-ujungnya yang tajam, dapat tumbuh dan memberikan tekanan mekanis yang signifikan pada sel, berpotensi menusuk atau meremas membran sel hingga rusak.</w:t>
      </w:r>
    </w:p>
    <w:p w14:paraId="45CA5D9B" w14:textId="6C9A247C"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Dehidrasi yang diinduksi oleh rafinosa membantu melindungi sel dari stres mekanis ini dalam dua cara. Pertama, dengan mengurangi volume sel, ia menciptakan lebih banyak ruang "kosong" di antara sel dan kristal es yang tumbuh, memberikan semacam zona penyangga. Kedua, seperti yang telah dibahas, kemampuan rafinosa untuk mendorong vitrifikasi di lingkungan ekstraseluler mengubah sifat es yang terbentuk, membuatnya lebih seperti matriks kaca yang tidak teratur daripada kristal dendritik yang tajam, sehingga mengurangi sifat merusaknya (Šimoník et al., 2022).</w:t>
      </w:r>
    </w:p>
    <w:p w14:paraId="1364B55C"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lastRenderedPageBreak/>
        <w:t>Analogi/Contoh Kasus:</w:t>
      </w:r>
      <w:r w:rsidRPr="00E433EB">
        <w:rPr>
          <w:rFonts w:eastAsia="Times New Roman" w:cs="Arial"/>
          <w:szCs w:val="20"/>
          <w:lang w:val="en"/>
        </w:rPr>
        <w:t xml:space="preserve"> </w:t>
      </w:r>
    </w:p>
    <w:p w14:paraId="7F75DFD7" w14:textId="6F6BBDFE"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Bayangkan sebuah buah anggur (sel) yang akan disimpan dalam </w:t>
      </w:r>
      <w:r w:rsidRPr="00E433EB">
        <w:rPr>
          <w:rFonts w:eastAsia="Times New Roman" w:cs="Arial"/>
          <w:i/>
          <w:iCs/>
          <w:szCs w:val="20"/>
          <w:lang w:val="en"/>
        </w:rPr>
        <w:t>freezer</w:t>
      </w:r>
      <w:r w:rsidRPr="00E433EB">
        <w:rPr>
          <w:rFonts w:eastAsia="Times New Roman" w:cs="Arial"/>
          <w:szCs w:val="20"/>
          <w:lang w:val="en"/>
        </w:rPr>
        <w:t>. Jika Anda langsung memasukkannya, air di dalamnya akan membeku, membentuk kristal es besar yang akan merobek kulit dan daging buah, sehingga saat dicairkan ia akan menjadi lembek dan hancur. Rafinosa bekerja seperti proses pembuatan kismis yang terkontrol. Sebelum dibekukan, anggur direndam dalam sirup gula yang sangat pekat (larutan rafinosa). Sirup ini akan menarik sebagian besar air keluar dari anggur secara perlahan (dehidrasi osmotik). Anggur yang sekarang sedikit mengerut ini (sel yang terdehidrasi) memiliki jauh lebih sedikit air untuk membentuk kristal es yang merusak. Ketika dibekukan, ia akan jauh lebih tahan terhadap kerusakan, dan ketika dicairkan, ia akan mempertahankan integritasnya jauh lebih baik daripada anggur segar yang dibekukan.</w:t>
      </w:r>
    </w:p>
    <w:p w14:paraId="681947D2" w14:textId="7076ACFE" w:rsidR="0092786A" w:rsidRPr="00E433EB" w:rsidRDefault="0092786A" w:rsidP="00E433EB">
      <w:pPr>
        <w:rPr>
          <w:rFonts w:eastAsia="Times New Roman" w:cs="Arial"/>
          <w:szCs w:val="20"/>
          <w:lang w:val="en"/>
        </w:rPr>
      </w:pPr>
    </w:p>
    <w:p w14:paraId="2CE521ED" w14:textId="13D78789" w:rsidR="0092786A" w:rsidRPr="00E433EB" w:rsidRDefault="0092786A" w:rsidP="00E433EB">
      <w:pPr>
        <w:pStyle w:val="Heading2"/>
        <w:numPr>
          <w:ilvl w:val="0"/>
          <w:numId w:val="13"/>
        </w:numPr>
        <w:ind w:left="284" w:hanging="284"/>
      </w:pPr>
      <w:bookmarkStart w:id="114" w:name="_faii3czedxdx" w:colFirst="0" w:colLast="0"/>
      <w:bookmarkStart w:id="115" w:name="_Toc224283207"/>
      <w:bookmarkEnd w:id="114"/>
      <w:r w:rsidRPr="00E433EB">
        <w:t>Rafinosa dalam Mempertahankan Integritas Membran</w:t>
      </w:r>
      <w:bookmarkEnd w:id="115"/>
    </w:p>
    <w:p w14:paraId="6D534461" w14:textId="5842317E" w:rsidR="0092786A" w:rsidRPr="00E433EB" w:rsidRDefault="0092786A" w:rsidP="00E433EB">
      <w:pPr>
        <w:pStyle w:val="ListParagraph"/>
        <w:numPr>
          <w:ilvl w:val="0"/>
          <w:numId w:val="16"/>
        </w:numPr>
        <w:ind w:left="568" w:hanging="284"/>
        <w:contextualSpacing w:val="0"/>
        <w:rPr>
          <w:rFonts w:eastAsia="Times New Roman" w:cs="Arial"/>
          <w:b/>
          <w:bCs/>
          <w:szCs w:val="20"/>
          <w:lang w:val="en"/>
        </w:rPr>
      </w:pPr>
      <w:bookmarkStart w:id="116" w:name="_8jelgm1pec2y" w:colFirst="0" w:colLast="0"/>
      <w:bookmarkEnd w:id="116"/>
      <w:r w:rsidRPr="00E433EB">
        <w:rPr>
          <w:rFonts w:eastAsia="Times New Roman" w:cs="Arial"/>
          <w:b/>
          <w:bCs/>
          <w:szCs w:val="20"/>
          <w:lang w:val="en"/>
        </w:rPr>
        <w:t>Efek ""</w:t>
      </w:r>
      <w:r w:rsidRPr="00E433EB">
        <w:rPr>
          <w:rFonts w:eastAsia="Times New Roman" w:cs="Arial"/>
          <w:b/>
          <w:bCs/>
          <w:i/>
          <w:iCs/>
          <w:szCs w:val="20"/>
          <w:lang w:val="en"/>
        </w:rPr>
        <w:t>water replacement hypothesis</w:t>
      </w:r>
      <w:r w:rsidRPr="00E433EB">
        <w:rPr>
          <w:rFonts w:eastAsia="Times New Roman" w:cs="Arial"/>
          <w:b/>
          <w:bCs/>
          <w:szCs w:val="20"/>
          <w:lang w:val="en"/>
        </w:rPr>
        <w:t>""</w:t>
      </w:r>
    </w:p>
    <w:p w14:paraId="2E7341CA" w14:textId="77777777" w:rsidR="0092786A" w:rsidRPr="00E433EB" w:rsidRDefault="0092786A" w:rsidP="00E433EB">
      <w:pPr>
        <w:ind w:left="568" w:firstLine="567"/>
        <w:rPr>
          <w:rFonts w:eastAsia="Times New Roman" w:cs="Arial"/>
          <w:szCs w:val="20"/>
          <w:lang w:val="en"/>
        </w:rPr>
      </w:pPr>
      <w:r w:rsidRPr="00E433EB">
        <w:rPr>
          <w:rFonts w:eastAsia="Times New Roman" w:cs="Arial"/>
          <w:i/>
          <w:iCs/>
          <w:szCs w:val="20"/>
          <w:lang w:val="en"/>
        </w:rPr>
        <w:t>Water replacement hypothesis</w:t>
      </w:r>
      <w:r w:rsidRPr="00E433EB">
        <w:rPr>
          <w:rFonts w:eastAsia="Times New Roman" w:cs="Arial"/>
          <w:szCs w:val="20"/>
          <w:lang w:val="en"/>
        </w:rPr>
        <w:t xml:space="preserve"> adalah salah satu teori sentral yang menjelaskan bagaimana gula melindungi membran biologis dari kerusakan akibat dehidrasi. Teori ini menyatakan bahwa gula seperti rafinosa dapat menggantikan molekul air yang secara normal menghidrasi dan menstabilkan kepala polar fosfolipid di membran plasma (Murray &amp; Gibson, 2022). Dalam kondisi fisiologis, lapisan air ini sangat penting untuk menjaga jarak yang tepat antar molekul fosfolipid dan mempertahankan struktur </w:t>
      </w:r>
      <w:r w:rsidRPr="00E433EB">
        <w:rPr>
          <w:rFonts w:eastAsia="Times New Roman" w:cs="Arial"/>
          <w:i/>
          <w:iCs/>
          <w:szCs w:val="20"/>
          <w:lang w:val="en"/>
        </w:rPr>
        <w:t>bilayer</w:t>
      </w:r>
      <w:r w:rsidRPr="00E433EB">
        <w:rPr>
          <w:rFonts w:eastAsia="Times New Roman" w:cs="Arial"/>
          <w:szCs w:val="20"/>
          <w:lang w:val="en"/>
        </w:rPr>
        <w:t xml:space="preserve"> yang stabil.</w:t>
      </w:r>
    </w:p>
    <w:p w14:paraId="16AFA24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Selama dehidrasi kriogenik, lapisan air ini dihilangkan, yang dapat menyebabkan fosfolipid menjadi terlalu padat, memicu transisi fase yang merusak, dan menyebabkan hilangnya integritas membran. Rafinosa, dengan banyak gugus hidroksilnya, dapat menyisip di antara kepala-kepala fosfolipid dan membentuk ikatan hidrogen baru, secara efektif berfungsi sebagai pengganti air. Dengan mempertahankan pemisahan dan stabilitas molekul lipid, </w:t>
      </w:r>
      <w:r w:rsidRPr="00E433EB">
        <w:rPr>
          <w:rFonts w:eastAsia="Times New Roman" w:cs="Arial"/>
          <w:szCs w:val="20"/>
          <w:lang w:val="en"/>
        </w:rPr>
        <w:lastRenderedPageBreak/>
        <w:t>rafinosa menjaga fluiditas dan integritas membran bahkan dalam keadaan dehidrasi.</w:t>
      </w:r>
    </w:p>
    <w:p w14:paraId="6AF21520" w14:textId="7C34E3CF" w:rsidR="0092786A" w:rsidRPr="00E433EB" w:rsidRDefault="0092786A" w:rsidP="00E433EB">
      <w:pPr>
        <w:pStyle w:val="ListParagraph"/>
        <w:numPr>
          <w:ilvl w:val="0"/>
          <w:numId w:val="16"/>
        </w:numPr>
        <w:ind w:left="568" w:hanging="284"/>
        <w:contextualSpacing w:val="0"/>
        <w:rPr>
          <w:rFonts w:eastAsia="Times New Roman" w:cs="Arial"/>
          <w:b/>
          <w:bCs/>
          <w:szCs w:val="20"/>
          <w:lang w:val="en"/>
        </w:rPr>
      </w:pPr>
      <w:bookmarkStart w:id="117" w:name="_9qhu59erolo2" w:colFirst="0" w:colLast="0"/>
      <w:bookmarkEnd w:id="117"/>
      <w:r w:rsidRPr="00E433EB">
        <w:rPr>
          <w:rFonts w:eastAsia="Times New Roman" w:cs="Arial"/>
          <w:b/>
          <w:bCs/>
          <w:szCs w:val="20"/>
          <w:lang w:val="en"/>
        </w:rPr>
        <w:t>Penurunan suhu transisi fase lemak</w:t>
      </w:r>
    </w:p>
    <w:p w14:paraId="64214C7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Lipid dalam membran sel dapat ada dalam dua fase utama: fase cair-kristalin (</w:t>
      </w:r>
      <w:r w:rsidRPr="00E433EB">
        <w:rPr>
          <w:rFonts w:eastAsia="Times New Roman" w:cs="Arial"/>
          <w:i/>
          <w:iCs/>
          <w:szCs w:val="20"/>
          <w:lang w:val="en"/>
        </w:rPr>
        <w:t>liquid-crystalline</w:t>
      </w:r>
      <w:r w:rsidRPr="00E433EB">
        <w:rPr>
          <w:rFonts w:eastAsia="Times New Roman" w:cs="Arial"/>
          <w:szCs w:val="20"/>
          <w:lang w:val="en"/>
        </w:rPr>
        <w:t>) yang fungsional dan fleksibel, dan fase gel yang kaku dan tidak permeabel. Suhu di mana membran beralih dari fase cair ke fase gel dikenal sebagai suhu transisi fase (Tm). Jika transisi ini terjadi pada suhu yang relatif tinggi selama pendinginan, membran dapat menjadi kaku terlalu dini, membuatnya rentan terhadap fraktur dan kerusakan mekanis (Shan et al., 2021).</w:t>
      </w:r>
    </w:p>
    <w:p w14:paraId="6C7F0AA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Interaksi rafinosa dengan kepala fosfolipid, seperti yang dijelaskan dalam </w:t>
      </w:r>
      <w:r w:rsidRPr="00E433EB">
        <w:rPr>
          <w:rFonts w:eastAsia="Times New Roman" w:cs="Arial"/>
          <w:i/>
          <w:iCs/>
          <w:szCs w:val="20"/>
          <w:lang w:val="en"/>
        </w:rPr>
        <w:t>water replacement hypothesis</w:t>
      </w:r>
      <w:r w:rsidRPr="00E433EB">
        <w:rPr>
          <w:rFonts w:eastAsia="Times New Roman" w:cs="Arial"/>
          <w:szCs w:val="20"/>
          <w:lang w:val="en"/>
        </w:rPr>
        <w:t>, dapat menurunkan suhu transisi fase ini. Dengan menstabilkan fosfolipid dalam konformasi yang lebih cair, rafinosa memungkinkan membran untuk tetap fleksibel pada suhu yang lebih rendah. Hal ini memastikan bahwa membran dapat lebih baik menahan stres mekanis dari kompresi dan pembentukan es ekstraseluler selama proses pendinginan lebih lanjut.</w:t>
      </w:r>
    </w:p>
    <w:p w14:paraId="60C7B26E" w14:textId="4CC35230" w:rsidR="0092786A" w:rsidRPr="00E433EB" w:rsidRDefault="0092786A" w:rsidP="00E433EB">
      <w:pPr>
        <w:pStyle w:val="ListParagraph"/>
        <w:numPr>
          <w:ilvl w:val="0"/>
          <w:numId w:val="16"/>
        </w:numPr>
        <w:ind w:left="568" w:hanging="284"/>
        <w:contextualSpacing w:val="0"/>
        <w:rPr>
          <w:rFonts w:eastAsia="Times New Roman" w:cs="Arial"/>
          <w:b/>
          <w:bCs/>
          <w:szCs w:val="20"/>
          <w:lang w:val="en"/>
        </w:rPr>
      </w:pPr>
      <w:bookmarkStart w:id="118" w:name="_444gb5h26gdy" w:colFirst="0" w:colLast="0"/>
      <w:bookmarkEnd w:id="118"/>
      <w:r w:rsidRPr="00E433EB">
        <w:rPr>
          <w:rFonts w:eastAsia="Times New Roman" w:cs="Arial"/>
          <w:b/>
          <w:bCs/>
          <w:szCs w:val="20"/>
          <w:lang w:val="en"/>
        </w:rPr>
        <w:t>Pencegahan fusi membran yang tidak diinginkan</w:t>
      </w:r>
    </w:p>
    <w:p w14:paraId="68150E2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Ketika sel-sel menjadi sangat berdekatan satu sama lain selama proses dehidrasi dan sentrifugasi, atau ketika membran sel melipat ke dirinya sendiri, ada risiko fusi membran yang tidak diinginkan. Fusi ini dapat merusak integritas sel individu dan mengarah pada pembentukan agregat sel yang tidak fungsional. Fusi yang merusak ini lebih mungkin terjadi ketika lapisan hidrasi pelindung di sekitar membran dihilangkan.</w:t>
      </w:r>
    </w:p>
    <w:p w14:paraId="0ACE145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Rafinosa membantu mencegah fusi ini dengan mempertahankan lapisan pemisah yang stabil di sekitar membran sel. Dengan mengikat permukaan membran, molekul rafinosa yang besar secara sterik menghalangi kontak langsung antar membran yang berdekatan. Lapisan pelindung hidrofilik ini menjaga sel-sel tetap terpisah dan </w:t>
      </w:r>
      <w:r w:rsidRPr="00E433EB">
        <w:rPr>
          <w:rFonts w:eastAsia="Times New Roman" w:cs="Arial"/>
          <w:szCs w:val="20"/>
          <w:lang w:val="en"/>
        </w:rPr>
        <w:lastRenderedPageBreak/>
        <w:t>mempertahankan arsitektur membran individu selama tekanan fisik dari proses kriopreservasi (, S., et al., 2024).</w:t>
      </w:r>
    </w:p>
    <w:p w14:paraId="1EEE28D7" w14:textId="59632D07" w:rsidR="0092786A" w:rsidRPr="00E433EB" w:rsidRDefault="0092786A" w:rsidP="00E433EB">
      <w:pPr>
        <w:pStyle w:val="ListParagraph"/>
        <w:numPr>
          <w:ilvl w:val="0"/>
          <w:numId w:val="16"/>
        </w:numPr>
        <w:ind w:left="568" w:hanging="284"/>
        <w:contextualSpacing w:val="0"/>
        <w:rPr>
          <w:rFonts w:eastAsia="Times New Roman" w:cs="Arial"/>
          <w:b/>
          <w:bCs/>
          <w:szCs w:val="20"/>
          <w:lang w:val="en"/>
        </w:rPr>
      </w:pPr>
      <w:bookmarkStart w:id="119" w:name="_dt5bqxg2zhzz" w:colFirst="0" w:colLast="0"/>
      <w:bookmarkEnd w:id="119"/>
      <w:r w:rsidRPr="00E433EB">
        <w:rPr>
          <w:rFonts w:eastAsia="Times New Roman" w:cs="Arial"/>
          <w:b/>
          <w:bCs/>
          <w:szCs w:val="20"/>
          <w:lang w:val="en"/>
        </w:rPr>
        <w:t>Perlindungan domain mikro pada membran plasma</w:t>
      </w:r>
    </w:p>
    <w:p w14:paraId="31A1898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Membran plasma bukanlah lautan lipid yang homogen. Sebaliknya, ia diorganisir menjadi domain-domain mikro fungsional, seperti </w:t>
      </w:r>
      <w:r w:rsidRPr="00E433EB">
        <w:rPr>
          <w:rFonts w:eastAsia="Times New Roman" w:cs="Arial"/>
          <w:i/>
          <w:iCs/>
          <w:szCs w:val="20"/>
          <w:lang w:val="en"/>
        </w:rPr>
        <w:t>lipid rafts</w:t>
      </w:r>
      <w:r w:rsidRPr="00E433EB">
        <w:rPr>
          <w:rFonts w:eastAsia="Times New Roman" w:cs="Arial"/>
          <w:szCs w:val="20"/>
          <w:lang w:val="en"/>
        </w:rPr>
        <w:t>, yang kaya akan kolesterol dan sfingolipid. Domain-domain ini berfungsi sebagai platform untuk merakit protein-protein sinyal dan reseptor yang penting untuk fungsi seluler, termasuk kapasitasi dan reaksi akrosom pada sperma.</w:t>
      </w:r>
    </w:p>
    <w:p w14:paraId="1D2626E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Stres akibat kriopreservasi dapat mengganggu organisasi domain-domain mikro ini, menyebabkan protein-protein penting tersebar dan menjadi tidak fungsional. Dengan menstabilkan </w:t>
      </w:r>
      <w:r w:rsidRPr="00E433EB">
        <w:rPr>
          <w:rFonts w:eastAsia="Times New Roman" w:cs="Arial"/>
          <w:i/>
          <w:iCs/>
          <w:szCs w:val="20"/>
          <w:lang w:val="en"/>
        </w:rPr>
        <w:t>bilayer</w:t>
      </w:r>
      <w:r w:rsidRPr="00E433EB">
        <w:rPr>
          <w:rFonts w:eastAsia="Times New Roman" w:cs="Arial"/>
          <w:szCs w:val="20"/>
          <w:lang w:val="en"/>
        </w:rPr>
        <w:t xml:space="preserve"> lipid secara keseluruhan, rafinosa membantu mempertahankan organisasi domain-domain penting ini. Perlindungan pada level supramolekuler ini memastikan bahwa arsitektur fungsional membran, bukan hanya integritas struktural kasarnya, tetap terjaga (Hungerford et al., 2022).</w:t>
      </w:r>
    </w:p>
    <w:p w14:paraId="5BAF7FD3" w14:textId="4E98DD00" w:rsidR="0092786A" w:rsidRPr="00E433EB" w:rsidRDefault="0092786A" w:rsidP="00E433EB">
      <w:pPr>
        <w:pStyle w:val="ListParagraph"/>
        <w:numPr>
          <w:ilvl w:val="0"/>
          <w:numId w:val="16"/>
        </w:numPr>
        <w:ind w:left="568" w:hanging="284"/>
        <w:contextualSpacing w:val="0"/>
        <w:rPr>
          <w:rFonts w:eastAsia="Times New Roman" w:cs="Arial"/>
          <w:b/>
          <w:bCs/>
          <w:szCs w:val="20"/>
          <w:lang w:val="en"/>
        </w:rPr>
      </w:pPr>
      <w:bookmarkStart w:id="120" w:name="_kqfapeieveku" w:colFirst="0" w:colLast="0"/>
      <w:bookmarkEnd w:id="120"/>
      <w:r w:rsidRPr="00E433EB">
        <w:rPr>
          <w:rFonts w:eastAsia="Times New Roman" w:cs="Arial"/>
          <w:b/>
          <w:bCs/>
          <w:szCs w:val="20"/>
          <w:lang w:val="en"/>
        </w:rPr>
        <w:t>Reduksi kebocoran enzim intraseluler</w:t>
      </w:r>
    </w:p>
    <w:p w14:paraId="76C7B0E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Salah satu tanda paling jelas dari kerusakan membran adalah kebocoran komponen intraseluler ke lingkungan eksternal. Enzim-enzim sitoplasma, seperti laktat dehidrogenase (LDH), atau enzim akrosomal, seharusnya tetap berada di dalam kompartemennya masing-masing. Ketika integritas membran plasma atau membran akrosom terganggu, enzim-enzim ini dapat bocor keluar.</w:t>
      </w:r>
    </w:p>
    <w:p w14:paraId="2205F589" w14:textId="6CE5FFF2"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Dengan mempertahankan integritas struktural membran melalui mekanisme-mekanisme yang telah disebutkan (penggantian air, penurunan Tm, pencegahan fusi), rafinosa secara efektif mengurangi permeabilitas membran yang tidak diinginkan. Pengujian tingkat kebocoran enzim intraseluler sering digunakan sebagai penanda kuantitatif untuk mengevaluasi efektivitas krioprotektan. Tingkat kebocoran yang lebih rendah pada sampel yang dilindungi rafinosa secara langsung </w:t>
      </w:r>
      <w:r w:rsidRPr="00E433EB">
        <w:rPr>
          <w:rFonts w:eastAsia="Times New Roman" w:cs="Arial"/>
          <w:szCs w:val="20"/>
          <w:lang w:val="en"/>
        </w:rPr>
        <w:lastRenderedPageBreak/>
        <w:t>menunjukkan membran yang lebih sehat dan lebih utuh (Larasati et al., 2022).</w:t>
      </w:r>
    </w:p>
    <w:p w14:paraId="7FBE7FAC"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59A94F0D" w14:textId="198E361C"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Bayangkan sebuah lukisan cat minyak yang sangat berharga (membran plasma). Permukaan catnya (lipid) distabilkan oleh lapisan pernis tipis (lapisan hidrasi air). Jika lukisan itu tiba-tiba dipindahkan ke lingkungan yang sangat kering, pernis akan retak, dan cat di bawahnya akan mengelupas dan hancur. Rafinosa bertindak seperti seorang ahli restorasi yang mengaplikasikan lapisan pelindung baru dari polimer khusus sebelum memindahkan lukisan. Polimer ini (rafinosa) akan menggantikan fungsi pernis lama, menjaga setiap pigmen cat tetap di tempatnya (</w:t>
      </w:r>
      <w:r w:rsidRPr="00E433EB">
        <w:rPr>
          <w:rFonts w:eastAsia="Times New Roman" w:cs="Arial"/>
          <w:i/>
          <w:iCs/>
          <w:szCs w:val="20"/>
          <w:lang w:val="en"/>
        </w:rPr>
        <w:t>water replacement</w:t>
      </w:r>
      <w:r w:rsidRPr="00E433EB">
        <w:rPr>
          <w:rFonts w:eastAsia="Times New Roman" w:cs="Arial"/>
          <w:szCs w:val="20"/>
          <w:lang w:val="en"/>
        </w:rPr>
        <w:t>), dan menjaga keseluruhan permukaan tetap fleksibel bahkan dalam kondisi kering (penurunan Tm). Lapisan ini juga mencegah lukisan menempel pada permukaan lain jika bersentuhan (pencegahan fusi).</w:t>
      </w:r>
    </w:p>
    <w:p w14:paraId="4F4A8E19" w14:textId="14147D61" w:rsidR="0092786A" w:rsidRPr="00E433EB" w:rsidRDefault="0092786A" w:rsidP="00E433EB">
      <w:pPr>
        <w:rPr>
          <w:rFonts w:eastAsia="Times New Roman" w:cs="Arial"/>
          <w:szCs w:val="20"/>
          <w:lang w:val="en"/>
        </w:rPr>
      </w:pPr>
    </w:p>
    <w:p w14:paraId="7A3A2FE4" w14:textId="711AAB68" w:rsidR="0092786A" w:rsidRPr="00E433EB" w:rsidRDefault="0092786A" w:rsidP="00E433EB">
      <w:pPr>
        <w:pStyle w:val="Heading2"/>
        <w:numPr>
          <w:ilvl w:val="0"/>
          <w:numId w:val="13"/>
        </w:numPr>
        <w:ind w:left="284" w:hanging="284"/>
      </w:pPr>
      <w:bookmarkStart w:id="121" w:name="_yd5x689zmlns" w:colFirst="0" w:colLast="0"/>
      <w:bookmarkStart w:id="122" w:name="_Toc224283208"/>
      <w:bookmarkEnd w:id="121"/>
      <w:r w:rsidRPr="00E433EB">
        <w:t>Keunggulan Rafinosa Dibandingkan Disakarida Lain</w:t>
      </w:r>
      <w:bookmarkEnd w:id="122"/>
    </w:p>
    <w:p w14:paraId="254C43BA" w14:textId="431040B8" w:rsidR="0092786A" w:rsidRPr="00E433EB" w:rsidRDefault="0092786A" w:rsidP="00E433EB">
      <w:pPr>
        <w:pStyle w:val="ListParagraph"/>
        <w:numPr>
          <w:ilvl w:val="0"/>
          <w:numId w:val="17"/>
        </w:numPr>
        <w:ind w:left="568" w:hanging="284"/>
        <w:contextualSpacing w:val="0"/>
        <w:rPr>
          <w:rFonts w:eastAsia="Times New Roman" w:cs="Arial"/>
          <w:b/>
          <w:bCs/>
          <w:szCs w:val="20"/>
          <w:lang w:val="en"/>
        </w:rPr>
      </w:pPr>
      <w:bookmarkStart w:id="123" w:name="_3c2eqlknp5vd" w:colFirst="0" w:colLast="0"/>
      <w:bookmarkEnd w:id="123"/>
      <w:r w:rsidRPr="00E433EB">
        <w:rPr>
          <w:rFonts w:eastAsia="Times New Roman" w:cs="Arial"/>
          <w:b/>
          <w:bCs/>
          <w:szCs w:val="20"/>
          <w:lang w:val="en"/>
        </w:rPr>
        <w:t>Perbandingan rafinosa dengan sukrosa</w:t>
      </w:r>
    </w:p>
    <w:p w14:paraId="79CF00D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Sukrosa, sebuah disakarida yang terdiri dari glukosa dan fruktosa, adalah salah satu gula non-permeabel yang paling umum digunakan dalam kriopreservasi. Seperti rafinosa, sukrosa bekerja dengan mendehidrasi sel secara osmotik dan menstabilkan membran. Namun, sebagai trisakarida, rafinosa memiliki beberapa keunggulan teoretis dibandingkan sukrosa.</w:t>
      </w:r>
    </w:p>
    <w:p w14:paraId="155F78B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Dengan berat molekul yang lebih tinggi, rafinosa pada konsentrasi molar yang sama akan menghasilkan larutan dengan viskositas yang lebih tinggi. Viskositas yang lebih besar ini lebih efektif dalam menghambat pertumbuhan kristal es dan mendorong vitrifikasi (Murray &amp; Gibson, 2022). Selain itu, ukurannya yang lebih besar mungkin memberikan penghalang sterik yang lebih efektif terhadap fusi membran. Beberapa penelitian menunjukkan bahwa untuk beberapa jenis sel, rafinosa dapat memberikan perlindungan yang </w:t>
      </w:r>
      <w:r w:rsidRPr="00E433EB">
        <w:rPr>
          <w:rFonts w:eastAsia="Times New Roman" w:cs="Arial"/>
          <w:szCs w:val="20"/>
          <w:lang w:val="en"/>
        </w:rPr>
        <w:lastRenderedPageBreak/>
        <w:t>superior pada konsentrasi yang lebih rendah dibandingkan sukrosa (Khalil et al., 2024).</w:t>
      </w:r>
    </w:p>
    <w:p w14:paraId="0AA6EB36" w14:textId="5017A257" w:rsidR="0092786A" w:rsidRPr="00E433EB" w:rsidRDefault="0092786A" w:rsidP="00E433EB">
      <w:pPr>
        <w:pStyle w:val="ListParagraph"/>
        <w:numPr>
          <w:ilvl w:val="0"/>
          <w:numId w:val="17"/>
        </w:numPr>
        <w:ind w:left="568" w:hanging="284"/>
        <w:contextualSpacing w:val="0"/>
        <w:rPr>
          <w:rFonts w:eastAsia="Times New Roman" w:cs="Arial"/>
          <w:b/>
          <w:bCs/>
          <w:szCs w:val="20"/>
          <w:lang w:val="en"/>
        </w:rPr>
      </w:pPr>
      <w:bookmarkStart w:id="124" w:name="_pucv4vnoa3rp" w:colFirst="0" w:colLast="0"/>
      <w:bookmarkEnd w:id="124"/>
      <w:r w:rsidRPr="00E433EB">
        <w:rPr>
          <w:rFonts w:eastAsia="Times New Roman" w:cs="Arial"/>
          <w:b/>
          <w:bCs/>
          <w:szCs w:val="20"/>
          <w:lang w:val="en"/>
        </w:rPr>
        <w:t>Perbandingan rafinosa dengan trehalosa</w:t>
      </w:r>
    </w:p>
    <w:p w14:paraId="409A2B3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Trehalosa, disakarida yang terdiri dari dua unit glukosa, sering dianggap sebagai "standar emas" gula krioprotektif karena kemampuannya yang luar biasa untuk membentuk fase kaca yang stabil dan sangat efektif dalam </w:t>
      </w:r>
      <w:r w:rsidRPr="00E433EB">
        <w:rPr>
          <w:rFonts w:eastAsia="Times New Roman" w:cs="Arial"/>
          <w:i/>
          <w:iCs/>
          <w:szCs w:val="20"/>
          <w:lang w:val="en"/>
        </w:rPr>
        <w:t>water replacement</w:t>
      </w:r>
      <w:r w:rsidRPr="00E433EB">
        <w:rPr>
          <w:rFonts w:eastAsia="Times New Roman" w:cs="Arial"/>
          <w:szCs w:val="20"/>
          <w:lang w:val="en"/>
        </w:rPr>
        <w:t>. Banyak organisme yang mampu bertahan dalam kondisi dehidrasi ekstrem (anhidrobiosis) mengakumulasi trehalosa dalam jumlah besar.</w:t>
      </w:r>
    </w:p>
    <w:p w14:paraId="7578CA7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trehalosa sangat efektif, rafinosa tetap memiliki keunggulan potensial. Sebagai molekul yang lebih besar, efisiensi rafinosa dalam meningkatkan viskositas dan menekan titik beku per unit berat mungkin berbeda. Pilihan antara trehalosa dan rafinosa seringkali bergantung pada jenis sel spesifik dan toleransi osmotiknya. Dalam beberapa kasus, kombinasi keduanya bahkan mungkin memberikan hasil yang lebih baik, menyoroti bahwa tidak ada satu gula pun yang sempurna untuk semua aplikasi (Šimoník et al., 2022).</w:t>
      </w:r>
    </w:p>
    <w:p w14:paraId="35FB8614" w14:textId="74F0AC87" w:rsidR="0092786A" w:rsidRPr="00E433EB" w:rsidRDefault="0092786A" w:rsidP="00E433EB">
      <w:pPr>
        <w:pStyle w:val="ListParagraph"/>
        <w:numPr>
          <w:ilvl w:val="0"/>
          <w:numId w:val="17"/>
        </w:numPr>
        <w:ind w:left="568" w:hanging="284"/>
        <w:contextualSpacing w:val="0"/>
        <w:rPr>
          <w:rFonts w:eastAsia="Times New Roman" w:cs="Arial"/>
          <w:b/>
          <w:bCs/>
          <w:szCs w:val="20"/>
          <w:lang w:val="en"/>
        </w:rPr>
      </w:pPr>
      <w:bookmarkStart w:id="125" w:name="_kprkccjlxhpa" w:colFirst="0" w:colLast="0"/>
      <w:bookmarkEnd w:id="125"/>
      <w:r w:rsidRPr="00E433EB">
        <w:rPr>
          <w:rFonts w:eastAsia="Times New Roman" w:cs="Arial"/>
          <w:b/>
          <w:bCs/>
          <w:szCs w:val="20"/>
          <w:lang w:val="en"/>
        </w:rPr>
        <w:t>Efisiensi berat molekul dalam proteksi sel</w:t>
      </w:r>
    </w:p>
    <w:p w14:paraId="0D53811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Ketika membandingkan gula yang berbeda, penting untuk mempertimbangkan apakah perbandingan dibuat berdasarkan konsentrasi molar (jumlah molekul per volume) atau konsentrasi persen (berat per volume). Karena rafinosa memiliki berat molekul yang lebih tinggi (sekitar 1.5 kali lipat dari sukrosa atau trehalosa), larutan rafinosa 10% (w/v) akan memiliki molaritas yang lebih rendah daripada larutan sukrosa 10%.</w:t>
      </w:r>
    </w:p>
    <w:p w14:paraId="578CF2D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Ini berarti untuk mencapai tekanan osmotik yang sama, diperlukan konsentrasi persen rafinosa yang lebih tinggi. Namun, keunggulan rafinosa mungkin tidak terletak pada kekuatan osmotiknya per se, melainkan pada sifat-sifat fisik lainnya seperti kemampuan vitrifikasi. Efisiensi sesungguhnya terletak pada keseimbangan antara efek osmotik, stabilisasi membran, dan promosi vitrifikasi, yang </w:t>
      </w:r>
      <w:r w:rsidRPr="00E433EB">
        <w:rPr>
          <w:rFonts w:eastAsia="Times New Roman" w:cs="Arial"/>
          <w:szCs w:val="20"/>
          <w:lang w:val="en"/>
        </w:rPr>
        <w:lastRenderedPageBreak/>
        <w:t>mungkin lebih optimal dengan struktur trisakarida yang lebih besar dan lebih kompleks (, S., et al., 2024).</w:t>
      </w:r>
    </w:p>
    <w:p w14:paraId="554C78D2" w14:textId="6AA271B2" w:rsidR="0092786A" w:rsidRPr="00E433EB" w:rsidRDefault="0092786A" w:rsidP="00E433EB">
      <w:pPr>
        <w:pStyle w:val="ListParagraph"/>
        <w:numPr>
          <w:ilvl w:val="0"/>
          <w:numId w:val="17"/>
        </w:numPr>
        <w:ind w:left="568" w:hanging="284"/>
        <w:contextualSpacing w:val="0"/>
        <w:rPr>
          <w:rFonts w:eastAsia="Times New Roman" w:cs="Arial"/>
          <w:b/>
          <w:bCs/>
          <w:szCs w:val="20"/>
          <w:lang w:val="en"/>
        </w:rPr>
      </w:pPr>
      <w:bookmarkStart w:id="126" w:name="_yt96vwnb4e3g" w:colFirst="0" w:colLast="0"/>
      <w:bookmarkEnd w:id="126"/>
      <w:r w:rsidRPr="00E433EB">
        <w:rPr>
          <w:rFonts w:eastAsia="Times New Roman" w:cs="Arial"/>
          <w:b/>
          <w:bCs/>
          <w:szCs w:val="20"/>
          <w:lang w:val="en"/>
        </w:rPr>
        <w:t>Ketersediaan hayati dan biokompatibilitas</w:t>
      </w:r>
    </w:p>
    <w:p w14:paraId="71C3E6E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Baik rafinosa, sukrosa, maupun trehalosa adalah gula alami yang ditemukan di berbagai organisme (terutama tanaman dan mikroorganisme) dan umumnya dianggap memiliki biokompatibilitas yang sangat baik. Mereka tidak beracun bagi sebagian besar sel mamalia pada konsentrasi yang digunakan untuk kriopreservasi. Sifat non-metabolik mereka oleh sel mamalia juga merupakan keuntungan, karena mereka tidak akan dipecah dan tidak akan mengganggu jalur metabolik intraseluler.</w:t>
      </w:r>
    </w:p>
    <w:p w14:paraId="037E2B3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Dari segi ketersediaan, sukrosa (gula meja biasa) adalah yang paling murah dan melimpah. Trehalosa dan rafinosa lebih mahal untuk diproduksi dalam kemurnian tinggi, yang dapat menjadi pertimbangan dalam aplikasi skala besar. Namun, untuk aplikasi biomedis di mana hasil dan kualitas adalah prioritas utama, biaya tambahan seringkali dapat dibenarkan jika salah satu gula ini terbukti memberikan hasil yang superior secara signifikan.</w:t>
      </w:r>
    </w:p>
    <w:p w14:paraId="1A4CF490" w14:textId="7D276033" w:rsidR="0092786A" w:rsidRPr="00E433EB" w:rsidRDefault="0092786A" w:rsidP="00E433EB">
      <w:pPr>
        <w:pStyle w:val="ListParagraph"/>
        <w:numPr>
          <w:ilvl w:val="0"/>
          <w:numId w:val="17"/>
        </w:numPr>
        <w:ind w:left="568" w:hanging="284"/>
        <w:contextualSpacing w:val="0"/>
        <w:rPr>
          <w:rFonts w:eastAsia="Times New Roman" w:cs="Arial"/>
          <w:b/>
          <w:bCs/>
          <w:szCs w:val="20"/>
          <w:lang w:val="en"/>
        </w:rPr>
      </w:pPr>
      <w:bookmarkStart w:id="127" w:name="_lbgjneqqcwh5" w:colFirst="0" w:colLast="0"/>
      <w:bookmarkEnd w:id="127"/>
      <w:r w:rsidRPr="00E433EB">
        <w:rPr>
          <w:rFonts w:eastAsia="Times New Roman" w:cs="Arial"/>
          <w:b/>
          <w:bCs/>
          <w:szCs w:val="20"/>
          <w:lang w:val="en"/>
        </w:rPr>
        <w:t>Hasil penelitian terdahulu pada berbagai spesies</w:t>
      </w:r>
    </w:p>
    <w:p w14:paraId="154EFD6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Pilihan gula krioprotektif seringkali bersifat empiris dan spesifik untuk setiap spesies atau jenis sel. Penelitian pada sperma domba menunjukkan bahwa penambahan rafinosa ke dalam </w:t>
      </w:r>
      <w:r w:rsidRPr="00E433EB">
        <w:rPr>
          <w:rFonts w:eastAsia="Times New Roman" w:cs="Arial"/>
          <w:i/>
          <w:iCs/>
          <w:szCs w:val="20"/>
          <w:lang w:val="en"/>
        </w:rPr>
        <w:t>extender</w:t>
      </w:r>
      <w:r w:rsidRPr="00E433EB">
        <w:rPr>
          <w:rFonts w:eastAsia="Times New Roman" w:cs="Arial"/>
          <w:szCs w:val="20"/>
          <w:lang w:val="en"/>
        </w:rPr>
        <w:t xml:space="preserve"> dapat secara signifikan meningkatkan motilitas dan integritas membran pasca-pencairan (, S., et al., 2024). Studi lain pada sperma kerbau membandingkan sukrosa dan trehalosa, menunjukkan bahwa keduanya dapat meningkatkan kualitas semen beku ketika dikombinasikan dengan konsentrasi gliserol yang berbeda (Khalil et al., 2024).</w:t>
      </w:r>
    </w:p>
    <w:p w14:paraId="6D3904C7" w14:textId="1D5C68A6"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Pada sperma babi, penggunaan polimer gula lain seperti dekstran juga terbukti efektif (Šimoník et al., 2022). Secara kolektif, data-data ini menunjukkan bahwa prinsip perlindungan oleh sakarida ekstraseluler berlaku secara luas, tetapi gula optimal dan konsentrasinya harus ditentukan </w:t>
      </w:r>
      <w:r w:rsidRPr="00E433EB">
        <w:rPr>
          <w:rFonts w:eastAsia="Times New Roman" w:cs="Arial"/>
          <w:szCs w:val="20"/>
          <w:lang w:val="en"/>
        </w:rPr>
        <w:lastRenderedPageBreak/>
        <w:t>secara eksperimental. Keberhasilan rafinosa pada spesies lain memberikan dasar yang kuat untuk menginvestigasi potensinya pada spermatozoa mencit.</w:t>
      </w:r>
    </w:p>
    <w:p w14:paraId="6BE18C14"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3F794632" w14:textId="4A34EFD5"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Memilih antara rafinosa, sukrosa, dan trehalosa seperti memilih jenis pelindung untuk layar ponsel. Sukrosa adalah seperti pelindung layar plastik standar: murah, mudah didapat, dan memberikan perlindungan dasar terhadap goresan. Trehalosa adalah seperti </w:t>
      </w:r>
      <w:r w:rsidRPr="00E433EB">
        <w:rPr>
          <w:rFonts w:eastAsia="Times New Roman" w:cs="Arial"/>
          <w:i/>
          <w:iCs/>
          <w:szCs w:val="20"/>
          <w:lang w:val="en"/>
        </w:rPr>
        <w:t>tempered glass</w:t>
      </w:r>
      <w:r w:rsidRPr="00E433EB">
        <w:rPr>
          <w:rFonts w:eastAsia="Times New Roman" w:cs="Arial"/>
          <w:szCs w:val="20"/>
          <w:lang w:val="en"/>
        </w:rPr>
        <w:t xml:space="preserve"> berkualitas tinggi: sangat kuat, jernih, dan sangat efektif menahan benturan. Rafinosa adalah seperti </w:t>
      </w:r>
      <w:r w:rsidRPr="00E433EB">
        <w:rPr>
          <w:rFonts w:eastAsia="Times New Roman" w:cs="Arial"/>
          <w:i/>
          <w:iCs/>
          <w:szCs w:val="20"/>
          <w:lang w:val="en"/>
        </w:rPr>
        <w:t>tempered glass</w:t>
      </w:r>
      <w:r w:rsidRPr="00E433EB">
        <w:rPr>
          <w:rFonts w:eastAsia="Times New Roman" w:cs="Arial"/>
          <w:szCs w:val="20"/>
          <w:lang w:val="en"/>
        </w:rPr>
        <w:t xml:space="preserve"> generasi baru yang lebih tebal dan dilapisi dengan lapisan oleofobik canggih. Mungkin sedikit lebih mahal, tetapi ketebalan ekstra (berat molekul lebih tinggi) dan lapisan tambahan (sifat vitrifikasi superior) dapat memberikan tingkat perlindungan tertinggi terhadap kerusakan dalam situasi yang paling ekstrem.</w:t>
      </w:r>
    </w:p>
    <w:p w14:paraId="2A86C867" w14:textId="35BBC1A4" w:rsidR="0092786A" w:rsidRPr="00E433EB" w:rsidRDefault="0092786A" w:rsidP="00E433EB">
      <w:pPr>
        <w:rPr>
          <w:rFonts w:eastAsia="Times New Roman" w:cs="Arial"/>
          <w:szCs w:val="20"/>
          <w:lang w:val="en"/>
        </w:rPr>
      </w:pPr>
    </w:p>
    <w:p w14:paraId="0FC2E1E6" w14:textId="7F0088D7" w:rsidR="0092786A" w:rsidRPr="00E433EB" w:rsidRDefault="0092786A" w:rsidP="00E433EB">
      <w:pPr>
        <w:pStyle w:val="Heading2"/>
        <w:numPr>
          <w:ilvl w:val="0"/>
          <w:numId w:val="13"/>
        </w:numPr>
        <w:ind w:left="284" w:hanging="284"/>
      </w:pPr>
      <w:bookmarkStart w:id="128" w:name="_mbwhlekbplxy" w:colFirst="0" w:colLast="0"/>
      <w:bookmarkStart w:id="129" w:name="_Toc224283209"/>
      <w:bookmarkEnd w:id="128"/>
      <w:r w:rsidRPr="00E433EB">
        <w:t>Sinergi Rafinosa dengan Krioprotektan Permeabel</w:t>
      </w:r>
      <w:bookmarkEnd w:id="129"/>
    </w:p>
    <w:p w14:paraId="4260FD29" w14:textId="2925813C" w:rsidR="0092786A" w:rsidRPr="00E433EB" w:rsidRDefault="0092786A" w:rsidP="00E433EB">
      <w:pPr>
        <w:pStyle w:val="ListParagraph"/>
        <w:numPr>
          <w:ilvl w:val="0"/>
          <w:numId w:val="18"/>
        </w:numPr>
        <w:ind w:left="568" w:hanging="284"/>
        <w:contextualSpacing w:val="0"/>
        <w:rPr>
          <w:rFonts w:eastAsia="Times New Roman" w:cs="Arial"/>
          <w:b/>
          <w:bCs/>
          <w:szCs w:val="20"/>
          <w:lang w:val="en"/>
        </w:rPr>
      </w:pPr>
      <w:bookmarkStart w:id="130" w:name="_x8kzz6hh6m8j" w:colFirst="0" w:colLast="0"/>
      <w:bookmarkEnd w:id="130"/>
      <w:r w:rsidRPr="00E433EB">
        <w:rPr>
          <w:rFonts w:eastAsia="Times New Roman" w:cs="Arial"/>
          <w:b/>
          <w:bCs/>
          <w:szCs w:val="20"/>
          <w:lang w:val="en"/>
        </w:rPr>
        <w:t>Reduksi kebutuhan konsentrasi gliserol</w:t>
      </w:r>
    </w:p>
    <w:p w14:paraId="1DDCE81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Ini adalah inti dari manfaat penggunaan krioprotektan kombinasi. Dengan rafinosa yang secara efektif mendehidrasi sel dari luar, beban kerja yang harus dilakukan oleh gliserol di dalam sel menjadi jauh lebih ringan. Karena sudah ada lebih sedikit air intraseluler yang perlu dilindungi dari pembekuan, konsentrasi gliserol yang dibutuhkan untuk mencegah pembentukan es intraseluler dapat diturunkan secara substansial (Larasati et al., 2022).</w:t>
      </w:r>
    </w:p>
    <w:p w14:paraId="3EC1485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Penurunan konsentrasi gliserol ini memiliki implikasi langsung dan mendalam terhadap kesehatan sel. Dengan menggunakan gliserol pada konsentrasi yang lebih rendah (misalnya, 3-5% bukan 7-10%), toksisitas kimiawi dan osmotik yang dibahas secara rinci di Bab 2 dapat diminimalkan secara drastis. Sel mengalami lebih sedikit kerusakan pada protein, enzim, dan mitokondria, serta mengalami stres osmotik yang jauh lebih ringan selama ekuilibrasi dan pengenceran.</w:t>
      </w:r>
    </w:p>
    <w:p w14:paraId="18005CF0" w14:textId="32CD2F31" w:rsidR="0092786A" w:rsidRPr="00E433EB" w:rsidRDefault="0092786A" w:rsidP="00E433EB">
      <w:pPr>
        <w:pStyle w:val="ListParagraph"/>
        <w:numPr>
          <w:ilvl w:val="0"/>
          <w:numId w:val="18"/>
        </w:numPr>
        <w:ind w:left="568" w:hanging="284"/>
        <w:contextualSpacing w:val="0"/>
        <w:rPr>
          <w:rFonts w:eastAsia="Times New Roman" w:cs="Arial"/>
          <w:b/>
          <w:bCs/>
          <w:szCs w:val="20"/>
          <w:lang w:val="en"/>
        </w:rPr>
      </w:pPr>
      <w:bookmarkStart w:id="131" w:name="_340y457ampx5" w:colFirst="0" w:colLast="0"/>
      <w:bookmarkEnd w:id="131"/>
      <w:r w:rsidRPr="00E433EB">
        <w:rPr>
          <w:rFonts w:eastAsia="Times New Roman" w:cs="Arial"/>
          <w:b/>
          <w:bCs/>
          <w:szCs w:val="20"/>
          <w:lang w:val="en"/>
        </w:rPr>
        <w:lastRenderedPageBreak/>
        <w:t>Keseimbangan osmotik intrasel-ekstrasel</w:t>
      </w:r>
    </w:p>
    <w:p w14:paraId="60FA334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Penggunaan kombinasi agen permeabel dan non-permeabel menciptakan keseimbangan osmotik yang lebih canggih dan lebih aman bagi sel. Rafinosa mengatur keseimbangan osmotik di luar sel, sementara gliserol mengaturnya di dalam sel. Selama pendinginan, saat air ekstraseluler membeku dan konsentrasi zat terlarut eksternal meningkat, keberadaan gliserol di dalam sel membantu menjaga keseimbangan osmotik, mencegah dehidrasi yang berlebihan dan mematikan.</w:t>
      </w:r>
    </w:p>
    <w:p w14:paraId="798E580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Sistem dua komponen ini menciptakan lingkungan yang lebih stabil secara osmotik bagi sel di seluruh rentang suhu. Sel tidak pernah mengalami gradien osmotik yang ekstrem melintasi membrannya, baik selama penambahan krioprotektan, pembekuan, maupun pencairan. Keseimbangan yang dijaga dengan hati-hati ini adalah kunci untuk meminimalkan kerusakan fisik pada membran dan sitoskeleton.</w:t>
      </w:r>
    </w:p>
    <w:p w14:paraId="64D3DC95" w14:textId="5BE9C8E7" w:rsidR="0092786A" w:rsidRPr="00E433EB" w:rsidRDefault="0092786A" w:rsidP="00E433EB">
      <w:pPr>
        <w:pStyle w:val="ListParagraph"/>
        <w:numPr>
          <w:ilvl w:val="0"/>
          <w:numId w:val="18"/>
        </w:numPr>
        <w:ind w:left="568" w:hanging="284"/>
        <w:contextualSpacing w:val="0"/>
        <w:rPr>
          <w:rFonts w:eastAsia="Times New Roman" w:cs="Arial"/>
          <w:b/>
          <w:bCs/>
          <w:szCs w:val="20"/>
          <w:lang w:val="en"/>
        </w:rPr>
      </w:pPr>
      <w:bookmarkStart w:id="132" w:name="_be46oyg0ku" w:colFirst="0" w:colLast="0"/>
      <w:bookmarkEnd w:id="132"/>
      <w:r w:rsidRPr="00E433EB">
        <w:rPr>
          <w:rFonts w:eastAsia="Times New Roman" w:cs="Arial"/>
          <w:b/>
          <w:bCs/>
          <w:szCs w:val="20"/>
          <w:lang w:val="en"/>
        </w:rPr>
        <w:t>Peningkatan survival rate pasca pembekuan</w:t>
      </w:r>
    </w:p>
    <w:p w14:paraId="2EC22A7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Hasil akhir yang paling diharapkan dari sinergi ini adalah peningkatan yang signifikan dalam tingkat kelangsungan hidup (viabilitas) dan motilitas sperma setelah pencairan. Dengan mengurangi kerusakan dari berbagai sumber, pembentukan es intraseluler (dicegah oleh dehidrasi rafinosa), stres mekanis ekstraseluler (dicegah oleh vitrifikasi rafinosa), dan toksisitas gliserol (dikurangi dengan menurunkan konsentrasinya), jumlah sel yang selamat dari proses kriopreservasi secara keseluruhan akan meningkat.</w:t>
      </w:r>
    </w:p>
    <w:p w14:paraId="69E3745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Banyak penelitian yang menggabungkan gula non-permeabel dengan gliserol telah melaporkan peningkatan yang signifikan pada parameter-parameter pasca-pencairan dibandingkan dengan penggunaan gliserol saja. Peningkatan ini tidak hanya dalam jumlah sel yang hidup, tetapi juga dalam kualitas sel yang hidup, yang menunjukkan motilitas yang lebih kuat dan progresif (Khalil et al., 2024).</w:t>
      </w:r>
    </w:p>
    <w:p w14:paraId="788F668D" w14:textId="77777777" w:rsidR="001507F1" w:rsidRDefault="001507F1">
      <w:pPr>
        <w:spacing w:after="160" w:line="259" w:lineRule="auto"/>
        <w:jc w:val="left"/>
        <w:rPr>
          <w:rFonts w:eastAsia="Times New Roman" w:cs="Arial"/>
          <w:b/>
          <w:bCs/>
          <w:szCs w:val="20"/>
          <w:lang w:val="en"/>
        </w:rPr>
      </w:pPr>
      <w:bookmarkStart w:id="133" w:name="_ugg6fopmzlti" w:colFirst="0" w:colLast="0"/>
      <w:bookmarkEnd w:id="133"/>
      <w:r>
        <w:rPr>
          <w:rFonts w:eastAsia="Times New Roman" w:cs="Arial"/>
          <w:b/>
          <w:bCs/>
          <w:szCs w:val="20"/>
          <w:lang w:val="en"/>
        </w:rPr>
        <w:br w:type="page"/>
      </w:r>
    </w:p>
    <w:p w14:paraId="55F2088A" w14:textId="46C7C2F7" w:rsidR="0092786A" w:rsidRPr="00E433EB" w:rsidRDefault="0092786A" w:rsidP="00E433EB">
      <w:pPr>
        <w:pStyle w:val="ListParagraph"/>
        <w:numPr>
          <w:ilvl w:val="0"/>
          <w:numId w:val="18"/>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Stabilisasi sitoskeleton secara menyeluruh</w:t>
      </w:r>
    </w:p>
    <w:p w14:paraId="413E6A0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Kerusakan pada sitoskeleton adalah salah satu dampak negatif dari stres osmotik yang parah. Perubahan volume sel yang cepat dapat meregangkan dan merusak filamen aktin dan mikrotubulus yang rapuh. Kombinasi gliserol-rafinosa memberikan perlindungan menyeluruh pada sitoskeleton.</w:t>
      </w:r>
    </w:p>
    <w:p w14:paraId="12775F59" w14:textId="63475492"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Rafinosa, dengan memoderasi perubahan volume eksternal, mengurangi stres mekanis pada sel secara keseluruhan. Secara bersamaan, gliserol, yang berada di dalam sel, membantu menstabilkan struktur protein internal dan meningkatkan viskositas sitosol, yang lebih lanjut meredam guncangan pada sitoskeleton. Perlindungan ganda dari luar dan dalam ini sangat penting untuk menjaga integritas struktural yang diperlukan untuk motilitas normal dan bentuk sel.</w:t>
      </w:r>
    </w:p>
    <w:p w14:paraId="08919F05" w14:textId="61784F0A" w:rsidR="0092786A" w:rsidRPr="00E433EB" w:rsidRDefault="0092786A" w:rsidP="00E433EB">
      <w:pPr>
        <w:pStyle w:val="ListParagraph"/>
        <w:numPr>
          <w:ilvl w:val="0"/>
          <w:numId w:val="18"/>
        </w:numPr>
        <w:ind w:left="568" w:hanging="284"/>
        <w:contextualSpacing w:val="0"/>
        <w:rPr>
          <w:rFonts w:eastAsia="Times New Roman" w:cs="Arial"/>
          <w:b/>
          <w:bCs/>
          <w:szCs w:val="20"/>
          <w:lang w:val="en"/>
        </w:rPr>
      </w:pPr>
      <w:bookmarkStart w:id="134" w:name="_mwzo1ryofl9u" w:colFirst="0" w:colLast="0"/>
      <w:bookmarkEnd w:id="134"/>
      <w:r w:rsidRPr="00E433EB">
        <w:rPr>
          <w:rFonts w:eastAsia="Times New Roman" w:cs="Arial"/>
          <w:b/>
          <w:bCs/>
          <w:szCs w:val="20"/>
          <w:lang w:val="en"/>
        </w:rPr>
        <w:t>Optimasi rasio kombinasi gliserol-rafinosa</w:t>
      </w:r>
    </w:p>
    <w:p w14:paraId="558E337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prinsip sinergi sudah jelas, menemukan kombinasi yang sempurna bukanlah hal yang sepele. Efektivitas maksimum dicapai melalui optimasi yang cermat terhadap rasio dan konsentrasi absolut dari kedua krioprotektan. Konsentrasi rafinosa yang terlalu rendah mungkin tidak cukup mendehidrasi sel, sementara konsentrasi yang terlalu tinggi dapat menyebabkan dehidrasi yang berlebihan dan merusak. Demikian pula, konsentrasi gliserol harus cukup untuk memberikan perlindungan internal tetapi tetap berada di bawah ambang batas toksiknya.</w:t>
      </w:r>
    </w:p>
    <w:p w14:paraId="1B13D4EB" w14:textId="5137B71A"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Penelitian optimasi biasanya melibatkan pengujian matriks dari berbagai kombinasi (misalnya, 3% gliserol + 50mM rafinosa, 3% gliserol + 100mM rafinosa, 5% gliserol + 50mM rafinosa, dll.). Parameter kualitas sperma dievaluasi untuk setiap kombinasi untuk mengidentifikasi "jendela optimal" yang memberikan hasil terbaik (Larasati et al., 2022). Menemukan rasio optimal inilah yang merupakan kunci </w:t>
      </w:r>
      <w:r w:rsidRPr="00E433EB">
        <w:rPr>
          <w:rFonts w:eastAsia="Times New Roman" w:cs="Arial"/>
          <w:szCs w:val="20"/>
          <w:lang w:val="en"/>
        </w:rPr>
        <w:lastRenderedPageBreak/>
        <w:t>untuk membuka potensi penuh dari pendekatan krioprotektan kombinasi.</w:t>
      </w:r>
    </w:p>
    <w:p w14:paraId="28F7D2CA"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62DBFB5C" w14:textId="305E33D9"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Bayangkan melindungi seorang astronaut (sel) dari lingkungan luar angkasa yang ekstrem. Menggunakan gliserol saja adalah seperti hanya memberinya pakaian dalam termal yang sangat tebal. Meskipun hangat, pakaian itu sendiri membatasi gerakan dan bisa membuat kepanasan (toksisitas). Menggunakan rafinosa saja adalah seperti menempatkannya di dalam kapsul pelindung eksternal. Dia aman dari luar, tetapi bisa membeku di dalam kapsul. Sinergi gliserol-rafinosa adalah seperti memberinya pakaian antariksa yang canggih. Lapisan luar yang kaku dan reflektif (rafinosa) melindunginya dari radiasi dan tekanan eksternal, sementara lapisan dalam yang lebih tipis dan fleksibel (konsentrasi gliserol yang lebih rendah) menjaga suhu tubuhnya tetap stabil tanpa menghambat gerakannya. Keduanya bekerja sama untuk memberikan perlindungan total yang tidak dapat dicapai oleh salah satu komponen saja.</w:t>
      </w:r>
    </w:p>
    <w:p w14:paraId="2C46D6E8" w14:textId="4DD8E8A6" w:rsidR="0092786A" w:rsidRPr="00E433EB" w:rsidRDefault="0092786A" w:rsidP="00E433EB">
      <w:pPr>
        <w:rPr>
          <w:rFonts w:eastAsia="Times New Roman" w:cs="Arial"/>
          <w:szCs w:val="20"/>
          <w:lang w:val="en"/>
        </w:rPr>
      </w:pPr>
    </w:p>
    <w:p w14:paraId="39502CA3" w14:textId="77777777" w:rsidR="003F778E" w:rsidRPr="00E433EB" w:rsidRDefault="003F778E" w:rsidP="00E433EB">
      <w:pPr>
        <w:rPr>
          <w:rFonts w:eastAsia="Times New Roman" w:cs="Arial"/>
          <w:szCs w:val="20"/>
          <w:lang w:val="en"/>
        </w:rPr>
      </w:pPr>
    </w:p>
    <w:p w14:paraId="50E160DD" w14:textId="77777777" w:rsidR="003F778E" w:rsidRPr="00E433EB" w:rsidRDefault="003F778E" w:rsidP="00E433EB">
      <w:pPr>
        <w:spacing w:after="160"/>
        <w:jc w:val="left"/>
        <w:rPr>
          <w:rFonts w:eastAsia="Times New Roman" w:cstheme="majorBidi"/>
          <w:b/>
          <w:color w:val="000000" w:themeColor="text1"/>
          <w:szCs w:val="26"/>
          <w:lang w:val="sv-SE"/>
        </w:rPr>
      </w:pPr>
      <w:bookmarkStart w:id="135" w:name="_u81rgf8znn3r" w:colFirst="0" w:colLast="0"/>
      <w:bookmarkEnd w:id="135"/>
      <w:r w:rsidRPr="00E433EB">
        <w:br w:type="page"/>
      </w:r>
    </w:p>
    <w:p w14:paraId="34AF5DFF" w14:textId="375C8FC4" w:rsidR="0092786A" w:rsidRPr="00E433EB" w:rsidRDefault="003F778E" w:rsidP="00E433EB">
      <w:pPr>
        <w:pStyle w:val="Heading2"/>
        <w:numPr>
          <w:ilvl w:val="0"/>
          <w:numId w:val="0"/>
        </w:numPr>
        <w:jc w:val="center"/>
      </w:pPr>
      <w:bookmarkStart w:id="136" w:name="_Toc224283210"/>
      <w:r w:rsidRPr="00E433EB">
        <w:lastRenderedPageBreak/>
        <w:t>KESIMPULAN</w:t>
      </w:r>
      <w:bookmarkEnd w:id="136"/>
    </w:p>
    <w:p w14:paraId="5229D824" w14:textId="77777777" w:rsidR="003F778E" w:rsidRPr="00E433EB" w:rsidRDefault="003F778E" w:rsidP="00E433EB">
      <w:pPr>
        <w:rPr>
          <w:lang w:val="sv-SE"/>
        </w:rPr>
      </w:pPr>
    </w:p>
    <w:p w14:paraId="46B5BFB3"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sv-SE"/>
        </w:rPr>
        <w:t xml:space="preserve">Bab ini telah secara sistematis menguraikan peran vital rafinosa sebagai agen krioprotektan ekstraseluler, menyajikan argumen yang kuat untuk pergeseran dari ketergantungan pada krioprotektan permeabel tunggal ke arah pendekatan kombinasi yang lebih canggih. </w:t>
      </w:r>
      <w:r w:rsidRPr="00E433EB">
        <w:rPr>
          <w:rFonts w:eastAsia="Times New Roman" w:cs="Arial"/>
          <w:szCs w:val="20"/>
          <w:lang w:val="en"/>
        </w:rPr>
        <w:t>Telah ditunjukkan bahwa sifat biokimia rafinosa sebagai trisakarida non-permeabel adalah fondasi dari mekanisme kerjanya. Dengan tetap berada di luar sel, rafinosa mampu memodulasi lingkungan ekstraseluler untuk menciptakan kondisi yang jauh lebih aman bagi spermatozoa selama siklus pembekuan-pencairan yang penuh tekanan.</w:t>
      </w:r>
    </w:p>
    <w:p w14:paraId="45881B7B"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 xml:space="preserve">Mekanisme perlindungan utama rafinosa terbukti bersifat multifaset. Ia tidak hanya bertindak sebagai agen osmotik yang kuat untuk menginduksi dehidrasi seluler yang terkontrol, sebuah langkah krusial untuk mencegah pembentukan es intraseluler, tetapi juga secara aktif menstabilkan membran plasma. Melalui prinsip </w:t>
      </w:r>
      <w:r w:rsidRPr="00E433EB">
        <w:rPr>
          <w:rFonts w:eastAsia="Times New Roman" w:cs="Arial"/>
          <w:i/>
          <w:iCs/>
          <w:szCs w:val="20"/>
          <w:lang w:val="en"/>
        </w:rPr>
        <w:t>water replacement hypothesis</w:t>
      </w:r>
      <w:r w:rsidRPr="00E433EB">
        <w:rPr>
          <w:rFonts w:eastAsia="Times New Roman" w:cs="Arial"/>
          <w:szCs w:val="20"/>
          <w:lang w:val="en"/>
        </w:rPr>
        <w:t xml:space="preserve"> dan kemampuannya untuk mendorong vitrifikasi, rafinosa menjaga integritas struktural dan fungsional membran dari kerusakan mekanis dan dehidrasi. Perbandingan dengan disakarida lain menyoroti keunggulan potensial dari struktur molekulnya yang lebih besar dan lebih kompleks.</w:t>
      </w:r>
    </w:p>
    <w:p w14:paraId="11931547" w14:textId="0DA620F5" w:rsidR="003F778E" w:rsidRPr="00E433EB" w:rsidRDefault="0092786A" w:rsidP="00E433EB">
      <w:pPr>
        <w:ind w:firstLine="567"/>
        <w:rPr>
          <w:rFonts w:eastAsia="Times New Roman" w:cs="Arial"/>
          <w:szCs w:val="20"/>
          <w:lang w:val="en"/>
        </w:rPr>
      </w:pPr>
      <w:r w:rsidRPr="00E433EB">
        <w:rPr>
          <w:rFonts w:eastAsia="Times New Roman" w:cs="Arial"/>
          <w:szCs w:val="20"/>
          <w:lang w:val="en"/>
        </w:rPr>
        <w:t>Poin paling krusial yang diangkat dalam bab ini adalah sinergi yang kuat antara rafinosa dan gliserol. Dengan mengambil alih sebagian besar beban perlindungan ekstraseluler, rafinosa memungkinkan penurunan konsentrasi gliserol intraseluler ke tingkat di bawah ambang batas toksisitasnya. Sinergi "luar-dalam" ini mengatasi dilema utama dalam kriopreservasi, menghasilkan perlindungan yang lebih komprehensif dengan kerusakan kolateral yang minimal. Dengan landasan pemahaman tentang mekanisme kerja individu dan gabungan dari kedua agen ini, bab-bab selanjutnya siap untuk mengeksplorasi bukti empiris dari keunggulan kombinasi ini pada berbagai parameter kesehatan sel sperma.</w:t>
      </w:r>
    </w:p>
    <w:p w14:paraId="394AFE0B" w14:textId="77777777" w:rsidR="003F778E" w:rsidRPr="00E433EB" w:rsidRDefault="003F778E" w:rsidP="00E433EB">
      <w:pPr>
        <w:spacing w:after="160"/>
        <w:jc w:val="left"/>
        <w:rPr>
          <w:rFonts w:eastAsia="Times New Roman" w:cs="Arial"/>
          <w:szCs w:val="20"/>
          <w:lang w:val="en"/>
        </w:rPr>
      </w:pPr>
      <w:r w:rsidRPr="00E433EB">
        <w:rPr>
          <w:rFonts w:eastAsia="Times New Roman" w:cs="Arial"/>
          <w:szCs w:val="20"/>
          <w:lang w:val="en"/>
        </w:rPr>
        <w:br w:type="page"/>
      </w:r>
    </w:p>
    <w:p w14:paraId="52A4053B" w14:textId="03B7CB97" w:rsidR="0092786A" w:rsidRPr="00E433EB" w:rsidRDefault="003F778E" w:rsidP="00E433EB">
      <w:pPr>
        <w:pStyle w:val="Heading2"/>
        <w:numPr>
          <w:ilvl w:val="0"/>
          <w:numId w:val="0"/>
        </w:numPr>
        <w:jc w:val="center"/>
      </w:pPr>
      <w:bookmarkStart w:id="137" w:name="_s9r5fwyupiu1" w:colFirst="0" w:colLast="0"/>
      <w:bookmarkStart w:id="138" w:name="_Toc224283211"/>
      <w:bookmarkEnd w:id="137"/>
      <w:r w:rsidRPr="00E433EB">
        <w:lastRenderedPageBreak/>
        <w:t>GLOSARIUM</w:t>
      </w:r>
      <w:bookmarkEnd w:id="138"/>
    </w:p>
    <w:p w14:paraId="6063B303" w14:textId="77777777" w:rsidR="003F778E" w:rsidRPr="00E433EB" w:rsidRDefault="003F778E" w:rsidP="00E433EB">
      <w:pPr>
        <w:rPr>
          <w:lang w:val="sv-SE"/>
        </w:rPr>
      </w:pPr>
    </w:p>
    <w:p w14:paraId="79698A5D" w14:textId="6A143FC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Biokompatibilitas</w:t>
      </w:r>
      <w:r w:rsidR="003F778E" w:rsidRPr="00E433EB">
        <w:rPr>
          <w:rFonts w:eastAsia="Times New Roman" w:cs="Arial"/>
          <w:b/>
          <w:bCs/>
          <w:szCs w:val="20"/>
          <w:lang w:val="en"/>
        </w:rPr>
        <w:tab/>
      </w:r>
      <w:r w:rsidRPr="00E433EB">
        <w:rPr>
          <w:rFonts w:eastAsia="Times New Roman" w:cs="Arial"/>
          <w:b/>
          <w:bCs/>
          <w:szCs w:val="20"/>
          <w:lang w:val="en"/>
        </w:rPr>
        <w:t>:</w:t>
      </w:r>
      <w:r w:rsidR="003F778E" w:rsidRPr="00E433EB">
        <w:rPr>
          <w:rFonts w:eastAsia="Times New Roman" w:cs="Arial"/>
          <w:b/>
          <w:bCs/>
          <w:szCs w:val="20"/>
          <w:lang w:val="en"/>
        </w:rPr>
        <w:tab/>
      </w:r>
      <w:r w:rsidRPr="00E433EB">
        <w:rPr>
          <w:rFonts w:eastAsia="Times New Roman" w:cs="Arial"/>
          <w:szCs w:val="20"/>
          <w:lang w:val="en"/>
        </w:rPr>
        <w:t>Kemampuan suatu bahan untuk berfungsi dalam kontak dengan jaringan hidup tanpa menimbulkan respons yang merugikan secara lokal atau sistemik.</w:t>
      </w:r>
    </w:p>
    <w:p w14:paraId="60EDFB22" w14:textId="0335FF35"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Disakarida</w:t>
      </w:r>
      <w:r w:rsidR="003F778E" w:rsidRPr="00E433EB">
        <w:rPr>
          <w:rFonts w:eastAsia="Times New Roman" w:cs="Arial"/>
          <w:b/>
          <w:bCs/>
          <w:szCs w:val="20"/>
          <w:lang w:val="en"/>
        </w:rPr>
        <w:tab/>
      </w:r>
      <w:r w:rsidRPr="00E433EB">
        <w:rPr>
          <w:rFonts w:eastAsia="Times New Roman" w:cs="Arial"/>
          <w:b/>
          <w:bCs/>
          <w:szCs w:val="20"/>
          <w:lang w:val="en"/>
        </w:rPr>
        <w:t>:</w:t>
      </w:r>
      <w:r w:rsidR="003F778E" w:rsidRPr="00E433EB">
        <w:rPr>
          <w:rFonts w:eastAsia="Times New Roman" w:cs="Arial"/>
          <w:b/>
          <w:bCs/>
          <w:szCs w:val="20"/>
          <w:lang w:val="en"/>
        </w:rPr>
        <w:tab/>
      </w:r>
      <w:r w:rsidRPr="00E433EB">
        <w:rPr>
          <w:rFonts w:eastAsia="Times New Roman" w:cs="Arial"/>
          <w:szCs w:val="20"/>
          <w:lang w:val="en"/>
        </w:rPr>
        <w:t>Karbohidrat yang terbentuk dari dua unit monosakarida yang dihubungkan oleh ikatan glikosidik. Contoh: sukrosa, trehalosa.</w:t>
      </w:r>
    </w:p>
    <w:p w14:paraId="24C8302E" w14:textId="223928C8"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Ikatan Glikosidik</w:t>
      </w:r>
      <w:r w:rsidR="003F778E" w:rsidRPr="00E433EB">
        <w:rPr>
          <w:rFonts w:eastAsia="Times New Roman" w:cs="Arial"/>
          <w:b/>
          <w:bCs/>
          <w:szCs w:val="20"/>
          <w:lang w:val="en"/>
        </w:rPr>
        <w:tab/>
      </w:r>
      <w:r w:rsidRPr="00E433EB">
        <w:rPr>
          <w:rFonts w:eastAsia="Times New Roman" w:cs="Arial"/>
          <w:b/>
          <w:bCs/>
          <w:szCs w:val="20"/>
          <w:lang w:val="en"/>
        </w:rPr>
        <w:t>:</w:t>
      </w:r>
      <w:r w:rsidR="003F778E" w:rsidRPr="00E433EB">
        <w:rPr>
          <w:rFonts w:eastAsia="Times New Roman" w:cs="Arial"/>
          <w:b/>
          <w:bCs/>
          <w:szCs w:val="20"/>
          <w:lang w:val="en"/>
        </w:rPr>
        <w:tab/>
      </w:r>
      <w:r w:rsidRPr="00E433EB">
        <w:rPr>
          <w:rFonts w:eastAsia="Times New Roman" w:cs="Arial"/>
          <w:szCs w:val="20"/>
          <w:lang w:val="en"/>
        </w:rPr>
        <w:t>Jenis ikatan kovalen yang menghubungkan molekul karbohidrat (gula) dengan gugus lain, yang bisa jadi karbohidrat lain atau bukan.</w:t>
      </w:r>
    </w:p>
    <w:p w14:paraId="2EED0C9C" w14:textId="49EEE82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Non-permeabel</w:t>
      </w:r>
      <w:r w:rsidR="003F778E" w:rsidRPr="00E433EB">
        <w:rPr>
          <w:rFonts w:eastAsia="Times New Roman" w:cs="Arial"/>
          <w:b/>
          <w:bCs/>
          <w:szCs w:val="20"/>
          <w:lang w:val="en"/>
        </w:rPr>
        <w:tab/>
      </w:r>
      <w:r w:rsidRPr="00E433EB">
        <w:rPr>
          <w:rFonts w:eastAsia="Times New Roman" w:cs="Arial"/>
          <w:b/>
          <w:bCs/>
          <w:szCs w:val="20"/>
          <w:lang w:val="en"/>
        </w:rPr>
        <w:t>:</w:t>
      </w:r>
      <w:r w:rsidR="003F778E" w:rsidRPr="00E433EB">
        <w:rPr>
          <w:rFonts w:eastAsia="Times New Roman" w:cs="Arial"/>
          <w:b/>
          <w:bCs/>
          <w:szCs w:val="20"/>
          <w:lang w:val="en"/>
        </w:rPr>
        <w:tab/>
      </w:r>
      <w:r w:rsidRPr="00E433EB">
        <w:rPr>
          <w:rFonts w:eastAsia="Times New Roman" w:cs="Arial"/>
          <w:szCs w:val="20"/>
          <w:lang w:val="en"/>
        </w:rPr>
        <w:t>Sifat suatu zat yang tidak dapat melewati membran biologis (seperti membran plasma) melalui difusi atau transpor pasif.</w:t>
      </w:r>
    </w:p>
    <w:p w14:paraId="5709837A" w14:textId="6BCA0A49"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Tekanan Osmotik</w:t>
      </w:r>
      <w:r w:rsidR="003F778E" w:rsidRPr="00E433EB">
        <w:rPr>
          <w:rFonts w:eastAsia="Times New Roman" w:cs="Arial"/>
          <w:b/>
          <w:bCs/>
          <w:szCs w:val="20"/>
          <w:lang w:val="en"/>
        </w:rPr>
        <w:tab/>
      </w:r>
      <w:r w:rsidRPr="00E433EB">
        <w:rPr>
          <w:rFonts w:eastAsia="Times New Roman" w:cs="Arial"/>
          <w:b/>
          <w:bCs/>
          <w:szCs w:val="20"/>
          <w:lang w:val="en"/>
        </w:rPr>
        <w:t>:</w:t>
      </w:r>
      <w:r w:rsidR="003F778E" w:rsidRPr="00E433EB">
        <w:rPr>
          <w:rFonts w:eastAsia="Times New Roman" w:cs="Arial"/>
          <w:b/>
          <w:bCs/>
          <w:szCs w:val="20"/>
          <w:lang w:val="en"/>
        </w:rPr>
        <w:tab/>
      </w:r>
      <w:r w:rsidRPr="00E433EB">
        <w:rPr>
          <w:rFonts w:eastAsia="Times New Roman" w:cs="Arial"/>
          <w:szCs w:val="20"/>
          <w:lang w:val="en"/>
        </w:rPr>
        <w:t>Tekanan yang perlu diterapkan pada suatu larutan untuk mencegah aliran masuk pelarut (misalnya air) melintasi membran semi-permeabel.</w:t>
      </w:r>
    </w:p>
    <w:p w14:paraId="2305D21D" w14:textId="43C88F0B"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Trisakarida</w:t>
      </w:r>
      <w:r w:rsidR="003F778E" w:rsidRPr="00E433EB">
        <w:rPr>
          <w:rFonts w:eastAsia="Times New Roman" w:cs="Arial"/>
          <w:b/>
          <w:bCs/>
          <w:szCs w:val="20"/>
          <w:lang w:val="en"/>
        </w:rPr>
        <w:tab/>
      </w:r>
      <w:r w:rsidRPr="00E433EB">
        <w:rPr>
          <w:rFonts w:eastAsia="Times New Roman" w:cs="Arial"/>
          <w:b/>
          <w:bCs/>
          <w:szCs w:val="20"/>
          <w:lang w:val="en"/>
        </w:rPr>
        <w:t>:</w:t>
      </w:r>
      <w:r w:rsidR="003F778E" w:rsidRPr="00E433EB">
        <w:rPr>
          <w:rFonts w:eastAsia="Times New Roman" w:cs="Arial"/>
          <w:b/>
          <w:bCs/>
          <w:szCs w:val="20"/>
          <w:lang w:val="en"/>
        </w:rPr>
        <w:tab/>
      </w:r>
      <w:r w:rsidRPr="00E433EB">
        <w:rPr>
          <w:rFonts w:eastAsia="Times New Roman" w:cs="Arial"/>
          <w:szCs w:val="20"/>
          <w:lang w:val="en"/>
        </w:rPr>
        <w:t>Karbohidrat yang menghasilkan tiga molekul monosakarida pada hidrolisis. Contoh: rafinosa.</w:t>
      </w:r>
    </w:p>
    <w:p w14:paraId="315A6081"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i/>
          <w:iCs/>
          <w:szCs w:val="20"/>
          <w:lang w:val="en"/>
        </w:rPr>
        <w:t>Water Replacement Hypothesis</w:t>
      </w:r>
      <w:r w:rsidRPr="00E433EB">
        <w:rPr>
          <w:rFonts w:eastAsia="Times New Roman" w:cs="Arial"/>
          <w:b/>
          <w:bCs/>
          <w:szCs w:val="20"/>
          <w:lang w:val="en"/>
        </w:rPr>
        <w:t>:</w:t>
      </w:r>
      <w:r w:rsidRPr="00E433EB">
        <w:rPr>
          <w:rFonts w:eastAsia="Times New Roman" w:cs="Arial"/>
          <w:szCs w:val="20"/>
          <w:lang w:val="en"/>
        </w:rPr>
        <w:t xml:space="preserve"> Teori yang menyatakan bahwa molekul gula dapat menggantikan cangkang hidrasi air di sekitar makromolekul (seperti protein dan lipid), sehingga menstabilkan strukturnya selama dehidrasi.</w:t>
      </w:r>
    </w:p>
    <w:p w14:paraId="1053990E" w14:textId="77777777" w:rsidR="003F778E" w:rsidRPr="00E433EB" w:rsidRDefault="003F778E" w:rsidP="00E433EB">
      <w:bookmarkStart w:id="139" w:name="_jv2c41vdicsw" w:colFirst="0" w:colLast="0"/>
      <w:bookmarkEnd w:id="139"/>
    </w:p>
    <w:p w14:paraId="63CB43A4" w14:textId="00246C19" w:rsidR="003F778E" w:rsidRPr="00E433EB" w:rsidRDefault="003F778E" w:rsidP="00E433EB">
      <w:pPr>
        <w:spacing w:after="160"/>
        <w:jc w:val="left"/>
        <w:rPr>
          <w:rFonts w:eastAsia="Times New Roman" w:cstheme="majorBidi"/>
          <w:b/>
          <w:color w:val="000000" w:themeColor="text1"/>
          <w:szCs w:val="26"/>
          <w:lang w:val="sv-SE"/>
        </w:rPr>
      </w:pPr>
      <w:r w:rsidRPr="00E433EB">
        <w:br w:type="page"/>
      </w:r>
    </w:p>
    <w:p w14:paraId="7334F0A7" w14:textId="14B9D6C9" w:rsidR="0092786A" w:rsidRPr="00E433EB" w:rsidRDefault="003F778E" w:rsidP="00E433EB">
      <w:pPr>
        <w:pStyle w:val="Heading2"/>
        <w:numPr>
          <w:ilvl w:val="0"/>
          <w:numId w:val="0"/>
        </w:numPr>
        <w:jc w:val="center"/>
      </w:pPr>
      <w:bookmarkStart w:id="140" w:name="_Toc224283212"/>
      <w:r w:rsidRPr="00E433EB">
        <w:lastRenderedPageBreak/>
        <w:t>DAFTAR PUSTAKA</w:t>
      </w:r>
      <w:bookmarkEnd w:id="140"/>
    </w:p>
    <w:p w14:paraId="64BB5E77" w14:textId="77777777" w:rsidR="003F778E" w:rsidRPr="00E433EB" w:rsidRDefault="003F778E" w:rsidP="00E433EB">
      <w:pPr>
        <w:rPr>
          <w:lang w:val="sv-SE"/>
        </w:rPr>
      </w:pPr>
    </w:p>
    <w:p w14:paraId="0911A2EA" w14:textId="77777777" w:rsidR="00FA75E8" w:rsidRPr="00E433EB" w:rsidRDefault="00FA75E8" w:rsidP="00E433EB">
      <w:pPr>
        <w:spacing w:after="120"/>
        <w:ind w:left="567" w:hanging="567"/>
        <w:rPr>
          <w:rFonts w:eastAsia="Times New Roman" w:cs="Arial"/>
          <w:szCs w:val="20"/>
          <w:lang w:val="en"/>
        </w:rPr>
      </w:pPr>
      <w:r w:rsidRPr="00E433EB">
        <w:rPr>
          <w:rFonts w:eastAsia="Times New Roman" w:cs="Arial"/>
          <w:szCs w:val="20"/>
          <w:lang w:val="en"/>
        </w:rPr>
        <w:t xml:space="preserve">Hungerford, A., Bakos, H., &amp; Aitken, R. (2022). Sperm cryopreservation: current status and future developments. </w:t>
      </w:r>
      <w:r w:rsidRPr="00E433EB">
        <w:rPr>
          <w:rFonts w:eastAsia="Times New Roman" w:cs="Arial"/>
          <w:i/>
          <w:iCs/>
          <w:szCs w:val="20"/>
          <w:lang w:val="en"/>
        </w:rPr>
        <w:t>Reproduction, fertility, and development</w:t>
      </w:r>
      <w:r w:rsidRPr="00E433EB">
        <w:rPr>
          <w:rFonts w:eastAsia="Times New Roman" w:cs="Arial"/>
          <w:szCs w:val="20"/>
          <w:lang w:val="en"/>
        </w:rPr>
        <w:t>. https://doi.org/10.1071/rd22219</w:t>
      </w:r>
    </w:p>
    <w:p w14:paraId="04A38E28" w14:textId="77777777" w:rsidR="00FA75E8" w:rsidRPr="00E433EB" w:rsidRDefault="00FA75E8" w:rsidP="00E433EB">
      <w:pPr>
        <w:spacing w:after="120"/>
        <w:ind w:left="567" w:hanging="567"/>
        <w:rPr>
          <w:rFonts w:eastAsia="Times New Roman" w:cs="Arial"/>
          <w:szCs w:val="20"/>
          <w:lang w:val="en"/>
        </w:rPr>
      </w:pPr>
      <w:r w:rsidRPr="00E433EB">
        <w:rPr>
          <w:rFonts w:eastAsia="Times New Roman" w:cs="Arial"/>
          <w:szCs w:val="20"/>
          <w:lang w:val="en"/>
        </w:rPr>
        <w:t xml:space="preserve">Khalil, W., El-Deghaidy, R., Sakr, A., Swelum, A., Abdelnour, S., &amp; El-Harairy, M. (2024). Impacts of adding sucrose or trehalose to extenders with different glycerol concentrations on freezablility and fertility of buffalo bull semen. </w:t>
      </w:r>
      <w:r w:rsidRPr="00E433EB">
        <w:rPr>
          <w:rFonts w:eastAsia="Times New Roman" w:cs="Arial"/>
          <w:i/>
          <w:iCs/>
          <w:szCs w:val="20"/>
          <w:lang w:val="en"/>
        </w:rPr>
        <w:t>Veterinary Research Communications</w:t>
      </w:r>
      <w:r w:rsidRPr="00E433EB">
        <w:rPr>
          <w:rFonts w:eastAsia="Times New Roman" w:cs="Arial"/>
          <w:szCs w:val="20"/>
          <w:lang w:val="en"/>
        </w:rPr>
        <w:t>, 49. https://doi.org/10.1007/s11259-024-10573-z</w:t>
      </w:r>
    </w:p>
    <w:p w14:paraId="11913FE9" w14:textId="77777777" w:rsidR="00FA75E8" w:rsidRPr="00E433EB" w:rsidRDefault="00FA75E8" w:rsidP="00E433EB">
      <w:pPr>
        <w:spacing w:after="120"/>
        <w:ind w:left="567" w:hanging="567"/>
        <w:rPr>
          <w:rFonts w:eastAsia="Times New Roman" w:cs="Arial"/>
          <w:szCs w:val="20"/>
          <w:lang w:val="en"/>
        </w:rPr>
      </w:pPr>
      <w:r w:rsidRPr="00E433EB">
        <w:rPr>
          <w:rFonts w:eastAsia="Times New Roman" w:cs="Arial"/>
          <w:szCs w:val="20"/>
          <w:lang w:val="en"/>
        </w:rPr>
        <w:t xml:space="preserve">Larasati, M., Lestari, S., Hestiantoro, A., &amp; Pangestu, M. (2022). Can Cryoprotectant’s modification in Spermatozoa Cryopreservation be an Alternative to Improve Embryo Quality? A Review. </w:t>
      </w:r>
      <w:r w:rsidRPr="00E433EB">
        <w:rPr>
          <w:rFonts w:eastAsia="Times New Roman" w:cs="Arial"/>
          <w:i/>
          <w:iCs/>
          <w:szCs w:val="20"/>
          <w:lang w:val="en"/>
        </w:rPr>
        <w:t>International Journal of Technology</w:t>
      </w:r>
      <w:r w:rsidRPr="00E433EB">
        <w:rPr>
          <w:rFonts w:eastAsia="Times New Roman" w:cs="Arial"/>
          <w:szCs w:val="20"/>
          <w:lang w:val="en"/>
        </w:rPr>
        <w:t>. https://doi.org/10.14716/ijtech.v13i8.6129</w:t>
      </w:r>
    </w:p>
    <w:p w14:paraId="0C4D7863" w14:textId="77777777" w:rsidR="00FA75E8" w:rsidRPr="00E433EB" w:rsidRDefault="00FA75E8" w:rsidP="00E433EB">
      <w:pPr>
        <w:spacing w:after="120"/>
        <w:ind w:left="567" w:hanging="567"/>
        <w:rPr>
          <w:rFonts w:eastAsia="Times New Roman" w:cs="Arial"/>
          <w:szCs w:val="20"/>
          <w:lang w:val="en"/>
        </w:rPr>
      </w:pPr>
      <w:r w:rsidRPr="00E433EB">
        <w:rPr>
          <w:rFonts w:eastAsia="Times New Roman" w:cs="Arial"/>
          <w:szCs w:val="20"/>
          <w:lang w:val="en"/>
        </w:rPr>
        <w:t xml:space="preserve">Murray, K., &amp; Gibson, M. (2022). Chemical approaches to cryopreservation. </w:t>
      </w:r>
      <w:r w:rsidRPr="00E433EB">
        <w:rPr>
          <w:rFonts w:eastAsia="Times New Roman" w:cs="Arial"/>
          <w:i/>
          <w:iCs/>
          <w:szCs w:val="20"/>
          <w:lang w:val="en"/>
        </w:rPr>
        <w:t>Nature Reviews. Chemistry</w:t>
      </w:r>
      <w:r w:rsidRPr="00E433EB">
        <w:rPr>
          <w:rFonts w:eastAsia="Times New Roman" w:cs="Arial"/>
          <w:szCs w:val="20"/>
          <w:lang w:val="en"/>
        </w:rPr>
        <w:t>, 6, 579 - 593. https://doi.org/10.1038/s41570-022-00407-4</w:t>
      </w:r>
    </w:p>
    <w:p w14:paraId="13101707" w14:textId="77777777" w:rsidR="00FA75E8" w:rsidRPr="00E433EB" w:rsidRDefault="00FA75E8" w:rsidP="00E433EB">
      <w:pPr>
        <w:spacing w:after="120"/>
        <w:ind w:left="567" w:hanging="567"/>
        <w:rPr>
          <w:rFonts w:eastAsia="Times New Roman" w:cs="Arial"/>
          <w:szCs w:val="20"/>
          <w:lang w:val="en"/>
        </w:rPr>
      </w:pPr>
      <w:r w:rsidRPr="00E433EB">
        <w:rPr>
          <w:rFonts w:eastAsia="Times New Roman" w:cs="Arial"/>
          <w:szCs w:val="20"/>
          <w:lang w:val="en"/>
        </w:rPr>
        <w:t xml:space="preserve">S., S., , H., Anwar, R., Mahari, D., &amp; Lupitasari, F. (2024). The role of rafinose to maintain chilled semen quality of Garut ram’s (Ovis aries) to support Indonesian sheep germplasm conservation. </w:t>
      </w:r>
      <w:r w:rsidRPr="00E433EB">
        <w:rPr>
          <w:rFonts w:eastAsia="Times New Roman" w:cs="Arial"/>
          <w:i/>
          <w:iCs/>
          <w:szCs w:val="20"/>
          <w:lang w:val="en"/>
        </w:rPr>
        <w:t>INTERNATIONAL CONFERENCE ON ORGANIC AND APPLIED CHEMISTRY (ICOAC) 2022</w:t>
      </w:r>
      <w:r w:rsidRPr="00E433EB">
        <w:rPr>
          <w:rFonts w:eastAsia="Times New Roman" w:cs="Arial"/>
          <w:szCs w:val="20"/>
          <w:lang w:val="en"/>
        </w:rPr>
        <w:t>. https://doi.org/10.1063/5.0184111</w:t>
      </w:r>
    </w:p>
    <w:p w14:paraId="6B502FB2" w14:textId="77777777" w:rsidR="00FA75E8" w:rsidRPr="00E433EB" w:rsidRDefault="00FA75E8" w:rsidP="00E433EB">
      <w:pPr>
        <w:spacing w:after="120"/>
        <w:ind w:left="567" w:hanging="567"/>
        <w:rPr>
          <w:rFonts w:eastAsia="Times New Roman" w:cs="Arial"/>
          <w:szCs w:val="20"/>
          <w:lang w:val="en"/>
        </w:rPr>
      </w:pPr>
      <w:r w:rsidRPr="00E433EB">
        <w:rPr>
          <w:rFonts w:eastAsia="Times New Roman" w:cs="Arial"/>
          <w:szCs w:val="20"/>
          <w:lang w:val="en"/>
        </w:rPr>
        <w:t xml:space="preserve">Shan, S., Xu, F., Hirschfeld, M., &amp; Brenig, B. (2021). Sperm Lipid Markers of Male Fertility in Mammals. </w:t>
      </w:r>
      <w:r w:rsidRPr="00E433EB">
        <w:rPr>
          <w:rFonts w:eastAsia="Times New Roman" w:cs="Arial"/>
          <w:i/>
          <w:iCs/>
          <w:szCs w:val="20"/>
          <w:lang w:val="en"/>
        </w:rPr>
        <w:t>International Journal of Molecular Sciences</w:t>
      </w:r>
      <w:r w:rsidRPr="00E433EB">
        <w:rPr>
          <w:rFonts w:eastAsia="Times New Roman" w:cs="Arial"/>
          <w:szCs w:val="20"/>
          <w:lang w:val="en"/>
        </w:rPr>
        <w:t>, 22. https://doi.org/10.3390/ijms22168767</w:t>
      </w:r>
    </w:p>
    <w:p w14:paraId="7E42BCCA" w14:textId="77777777" w:rsidR="00FA75E8" w:rsidRPr="00E433EB" w:rsidRDefault="00FA75E8" w:rsidP="00E433EB">
      <w:pPr>
        <w:spacing w:after="120"/>
        <w:ind w:left="567" w:hanging="567"/>
        <w:rPr>
          <w:rFonts w:eastAsia="Times New Roman" w:cs="Arial"/>
          <w:szCs w:val="20"/>
          <w:lang w:val="en"/>
        </w:rPr>
      </w:pPr>
      <w:r w:rsidRPr="00E433EB">
        <w:rPr>
          <w:rFonts w:eastAsia="Times New Roman" w:cs="Arial"/>
          <w:szCs w:val="20"/>
          <w:lang w:val="en"/>
        </w:rPr>
        <w:t xml:space="preserve">Šimoník, O., Bubeníčková, F., Tumova, L., Frolikova, M., Sur, V., Beran, J., Havlíková, K., Hackerová, L., Spevakova, D., Komrskova, K., &amp; Postlerová, P. (2022). Boar Sperm Cryopreservation Improvement Using Semen Extender Modification by Dextran and Pentaisomaltose. </w:t>
      </w:r>
      <w:r w:rsidRPr="00E433EB">
        <w:rPr>
          <w:rFonts w:eastAsia="Times New Roman" w:cs="Arial"/>
          <w:i/>
          <w:iCs/>
          <w:szCs w:val="20"/>
          <w:lang w:val="en"/>
        </w:rPr>
        <w:t xml:space="preserve">Animals : an </w:t>
      </w:r>
      <w:r w:rsidRPr="00E433EB">
        <w:rPr>
          <w:rFonts w:eastAsia="Times New Roman" w:cs="Arial"/>
          <w:i/>
          <w:iCs/>
          <w:szCs w:val="20"/>
          <w:lang w:val="en"/>
        </w:rPr>
        <w:lastRenderedPageBreak/>
        <w:t>Open Access Journal from MDPI</w:t>
      </w:r>
      <w:r w:rsidRPr="00E433EB">
        <w:rPr>
          <w:rFonts w:eastAsia="Times New Roman" w:cs="Arial"/>
          <w:szCs w:val="20"/>
          <w:lang w:val="en"/>
        </w:rPr>
        <w:t>, 12. https://doi.org/10.3390/ani12070868</w:t>
      </w:r>
    </w:p>
    <w:p w14:paraId="61519EC5" w14:textId="77777777" w:rsidR="00FA75E8" w:rsidRPr="00E433EB" w:rsidRDefault="00FA75E8" w:rsidP="00E433EB">
      <w:pPr>
        <w:spacing w:after="120"/>
        <w:ind w:left="567" w:hanging="567"/>
        <w:rPr>
          <w:rFonts w:eastAsia="Times New Roman" w:cs="Arial"/>
          <w:szCs w:val="20"/>
          <w:lang w:val="en"/>
        </w:rPr>
      </w:pPr>
      <w:r w:rsidRPr="00E433EB">
        <w:rPr>
          <w:rFonts w:eastAsia="Times New Roman" w:cs="Arial"/>
          <w:szCs w:val="20"/>
          <w:lang w:val="en"/>
        </w:rPr>
        <w:t xml:space="preserve">Whaley, D., Damyar, K., Witek, R., Mendoza, A., Alexander, M., &amp; Lakey, J. (2021). Cryopreservation: An Overview of Principles and Cell-Specific Considerations. </w:t>
      </w:r>
      <w:r w:rsidRPr="00E433EB">
        <w:rPr>
          <w:rFonts w:eastAsia="Times New Roman" w:cs="Arial"/>
          <w:i/>
          <w:iCs/>
          <w:szCs w:val="20"/>
          <w:lang w:val="en"/>
        </w:rPr>
        <w:t>Cell Transplantation</w:t>
      </w:r>
      <w:r w:rsidRPr="00E433EB">
        <w:rPr>
          <w:rFonts w:eastAsia="Times New Roman" w:cs="Arial"/>
          <w:szCs w:val="20"/>
          <w:lang w:val="en"/>
        </w:rPr>
        <w:t>, 30. https://doi.org/10.1177/0963689721999617</w:t>
      </w:r>
    </w:p>
    <w:p w14:paraId="597FD2AC" w14:textId="77777777" w:rsidR="0092786A" w:rsidRPr="00E433EB" w:rsidRDefault="0092786A" w:rsidP="00E433EB">
      <w:pPr>
        <w:rPr>
          <w:rFonts w:eastAsia="Times New Roman" w:cs="Arial"/>
          <w:szCs w:val="20"/>
          <w:lang w:val="sv-SE"/>
        </w:rPr>
      </w:pPr>
    </w:p>
    <w:p w14:paraId="64D453D4" w14:textId="77777777" w:rsidR="00457698" w:rsidRPr="00E433EB" w:rsidRDefault="00457698" w:rsidP="00E433EB">
      <w:pPr>
        <w:rPr>
          <w:rFonts w:cs="Arial"/>
          <w:szCs w:val="20"/>
          <w:lang w:eastAsia="zh-CN"/>
        </w:rPr>
      </w:pPr>
    </w:p>
    <w:p w14:paraId="49C47886" w14:textId="7090247A" w:rsidR="00457698" w:rsidRPr="00E433EB" w:rsidRDefault="00457698" w:rsidP="00E433EB">
      <w:pPr>
        <w:rPr>
          <w:rFonts w:cs="Arial"/>
          <w:szCs w:val="20"/>
          <w:lang w:eastAsia="zh-CN"/>
        </w:rPr>
      </w:pPr>
      <w:r w:rsidRPr="00E433EB">
        <w:rPr>
          <w:rFonts w:cs="Arial"/>
          <w:b/>
          <w:szCs w:val="20"/>
          <w:lang w:eastAsia="zh-CN"/>
        </w:rPr>
        <w:br w:type="page"/>
      </w:r>
    </w:p>
    <w:bookmarkStart w:id="141" w:name="_Toc224283213"/>
    <w:p w14:paraId="621B2A97" w14:textId="6FFAB3D9" w:rsidR="003F778E" w:rsidRPr="00E433EB" w:rsidRDefault="00457698" w:rsidP="00E433EB">
      <w:pPr>
        <w:pStyle w:val="Heading1"/>
        <w:ind w:left="142" w:hanging="142"/>
        <w:jc w:val="left"/>
        <w:rPr>
          <w:rFonts w:eastAsia="DengXian"/>
          <w:bCs/>
          <w:lang w:val="en" w:eastAsia="zh-CN"/>
        </w:rPr>
      </w:pPr>
      <w:r w:rsidRPr="00E433EB">
        <w:rPr>
          <w:noProof/>
          <w:sz w:val="48"/>
          <w:szCs w:val="48"/>
          <w:lang w:val="en-IN" w:eastAsia="en-IN"/>
        </w:rPr>
        <w:lastRenderedPageBreak/>
        <mc:AlternateContent>
          <mc:Choice Requires="wps">
            <w:drawing>
              <wp:anchor distT="0" distB="0" distL="114300" distR="114300" simplePos="0" relativeHeight="251679744" behindDoc="0" locked="0" layoutInCell="1" allowOverlap="1" wp14:anchorId="6EB3552E" wp14:editId="0DEC44DC">
                <wp:simplePos x="0" y="0"/>
                <wp:positionH relativeFrom="margin">
                  <wp:posOffset>902970</wp:posOffset>
                </wp:positionH>
                <wp:positionV relativeFrom="paragraph">
                  <wp:posOffset>73660</wp:posOffset>
                </wp:positionV>
                <wp:extent cx="2880000" cy="1260000"/>
                <wp:effectExtent l="0" t="0" r="0" b="0"/>
                <wp:wrapNone/>
                <wp:docPr id="2" name="Rectangle 2"/>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150931C" w14:textId="0A13327D" w:rsidR="00457698" w:rsidRPr="003F778E" w:rsidRDefault="003F778E" w:rsidP="00457698">
                            <w:pPr>
                              <w:jc w:val="center"/>
                              <w:rPr>
                                <w:b/>
                                <w:sz w:val="36"/>
                                <w:szCs w:val="40"/>
                                <w:lang w:val="sv-SE"/>
                              </w:rPr>
                            </w:pPr>
                            <w:r w:rsidRPr="003F778E">
                              <w:rPr>
                                <w:b/>
                                <w:bCs/>
                                <w:sz w:val="36"/>
                                <w:szCs w:val="40"/>
                                <w:lang w:val="en"/>
                              </w:rPr>
                              <w:t>STRES OKSIDATIF DAN KERUSAKAN MEMBRAN PLASMA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EB3552E" id="Rectangle 2" o:spid="_x0000_s1029" style="position:absolute;left:0;text-align:left;margin-left:71.1pt;margin-top:5.8pt;width:226.75pt;height:99.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" filled="f" stroked="f" strokeweight="1pt">
                <v:textbox>
                  <w:txbxContent>
                    <w:p w14:paraId="1150931C" w14:textId="0A13327D" w:rsidR="00457698" w:rsidRPr="003F778E" w:rsidRDefault="003F778E" w:rsidP="00457698">
                      <w:pPr>
                        <w:jc w:val="center"/>
                        <w:rPr>
                          <w:b/>
                          <w:sz w:val="36"/>
                          <w:szCs w:val="40"/>
                          <w:lang w:val="sv-SE"/>
                        </w:rPr>
                      </w:pPr>
                      <w:r w:rsidRPr="003F778E">
                        <w:rPr>
                          <w:b/>
                          <w:bCs/>
                          <w:sz w:val="36"/>
                          <w:szCs w:val="40"/>
                          <w:lang w:val="en"/>
                        </w:rPr>
                        <w:t>STRES OKSIDATIF DAN KERUSAKAN MEMBRAN PLASMA</w:t>
                      </w:r>
                    </w:p>
                  </w:txbxContent>
                </v:textbox>
                <w10:wrap anchorx="margin"/>
              </v:rect>
            </w:pict>
          </mc:Fallback>
        </mc:AlternateContent>
      </w:r>
      <w:r w:rsidRPr="00E433EB">
        <w:rPr>
          <w:noProof/>
          <w:sz w:val="48"/>
          <w:szCs w:val="48"/>
          <w:lang w:val="en-IN" w:eastAsia="en-IN"/>
        </w:rPr>
        <mc:AlternateContent>
          <mc:Choice Requires="wps">
            <w:drawing>
              <wp:anchor distT="0" distB="0" distL="114300" distR="114300" simplePos="0" relativeHeight="251678720" behindDoc="0" locked="0" layoutInCell="1" allowOverlap="1" wp14:anchorId="1F63641B" wp14:editId="43042B90">
                <wp:simplePos x="0" y="0"/>
                <wp:positionH relativeFrom="column">
                  <wp:posOffset>884555</wp:posOffset>
                </wp:positionH>
                <wp:positionV relativeFrom="paragraph">
                  <wp:posOffset>64135</wp:posOffset>
                </wp:positionV>
                <wp:extent cx="0" cy="1259840"/>
                <wp:effectExtent l="19050" t="0" r="38100" b="54610"/>
                <wp:wrapNone/>
                <wp:docPr id="5" name="Straight Connector 5"/>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4201A3C" id="Straight Connector 5"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" strokecolor="black [3213]" strokeweight="4.5pt">
                <v:stroke joinstyle="miter"/>
              </v:line>
            </w:pict>
          </mc:Fallback>
        </mc:AlternateContent>
      </w:r>
      <w:r w:rsidRPr="00E433EB">
        <w:rPr>
          <w:sz w:val="48"/>
          <w:szCs w:val="48"/>
          <w:lang w:eastAsia="zh-CN"/>
        </w:rPr>
        <w:t>BAB</w:t>
      </w:r>
      <w:r w:rsidRPr="00E433EB">
        <w:rPr>
          <w:lang w:val="id-ID" w:eastAsia="zh-CN"/>
        </w:rPr>
        <w:br/>
      </w:r>
      <w:r w:rsidRPr="00E433EB">
        <w:rPr>
          <w:sz w:val="144"/>
          <w:lang w:val="id-ID" w:eastAsia="zh-CN"/>
        </w:rPr>
        <w:t>4</w:t>
      </w:r>
      <w:r w:rsidR="003F778E" w:rsidRPr="00E433EB">
        <w:rPr>
          <w:sz w:val="144"/>
          <w:lang w:val="id-ID" w:eastAsia="zh-CN"/>
        </w:rPr>
        <w:tab/>
      </w:r>
      <w:r w:rsidR="003F778E" w:rsidRPr="00E433EB">
        <w:rPr>
          <w:rFonts w:eastAsia="DengXian"/>
          <w:bCs/>
          <w:color w:val="FFFFFF" w:themeColor="background1"/>
          <w:sz w:val="4"/>
          <w:szCs w:val="4"/>
          <w:lang w:val="en" w:eastAsia="zh-CN"/>
        </w:rPr>
        <w:t>STRES OKSIDATIF DAN KERUSAKAN MEMBRAN PLASMA</w:t>
      </w:r>
      <w:bookmarkEnd w:id="141"/>
    </w:p>
    <w:p w14:paraId="0DDEFA46" w14:textId="77777777" w:rsidR="00457698" w:rsidRPr="00E433EB" w:rsidRDefault="00457698" w:rsidP="00E433EB">
      <w:pPr>
        <w:rPr>
          <w:szCs w:val="20"/>
          <w:lang w:eastAsia="zh-CN"/>
        </w:rPr>
      </w:pPr>
    </w:p>
    <w:p w14:paraId="431159F2" w14:textId="77777777" w:rsidR="00DC48F2" w:rsidRPr="00E433EB" w:rsidRDefault="00DC48F2" w:rsidP="00E433EB">
      <w:pPr>
        <w:rPr>
          <w:rFonts w:cs="Arial"/>
          <w:szCs w:val="20"/>
          <w:lang w:eastAsia="zh-CN"/>
        </w:rPr>
      </w:pPr>
    </w:p>
    <w:p w14:paraId="66B342C4" w14:textId="77777777" w:rsidR="0092786A" w:rsidRPr="00E433EB" w:rsidRDefault="0092786A" w:rsidP="001507F1">
      <w:pPr>
        <w:pStyle w:val="Heading2"/>
        <w:numPr>
          <w:ilvl w:val="0"/>
          <w:numId w:val="19"/>
        </w:numPr>
        <w:ind w:left="284" w:hanging="284"/>
      </w:pPr>
      <w:bookmarkStart w:id="142" w:name="_nui291fd98fu" w:colFirst="0" w:colLast="0"/>
      <w:bookmarkStart w:id="143" w:name="_Toc224283214"/>
      <w:bookmarkEnd w:id="142"/>
      <w:r w:rsidRPr="00E433EB">
        <w:t>Pendahuluan</w:t>
      </w:r>
      <w:bookmarkEnd w:id="143"/>
    </w:p>
    <w:p w14:paraId="0615440E"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Membran plasma dapat dianggap sebagai garis pertahanan terdepan sekaligus pusat komando komunikasi bagi sel spermatozoa. Struktur dinamis ini tidak hanya berfungsi sebagai pembatas fisik antara lingkungan internal sel yang terkontrol dengan dunia luar yang fluktuatif, tetapi juga sebagai platform di mana proses-proses krusial untuk fertilisasi, seperti kapasitasi dan reaksi akrosom, diinisiasi dan diatur. Integritas membran plasma menjadi parameter yang mutlak diperlukan untuk keberhasilan fungsi sperma. Setiap gangguan pada arsitekturnya yang rapuh dapat secara langsung menggagalkan misi reproduksi sel tersebut.</w:t>
      </w:r>
    </w:p>
    <w:p w14:paraId="78E0814F"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Proses kriopreservasi menghadapkan membran plasma pada sebuah "bahaya ganda". Di satu sisi, ia menghadapi serangan fisik yang telah dibahas sebelumnya, yaitu stres mekanis dari kristal es dan tekanan osmotik ekstrem selama penambahan dan penghilangan krioprotektan. Di sisi lain, ia harus bertahan dari serangan kimiawi yang tak terlihat namun sama merusaknya, yang dikenal sebagai stres oksidatif. Siklus pembekuan-pencairan secara inheren merupakan proses yang pro-oksidatif, menciptakan lingkungan di mana produksi molekul-molekul reaktif merusak melonjak, sementara pertahanan antioksidan seluler melemah.</w:t>
      </w:r>
    </w:p>
    <w:p w14:paraId="5095EF10" w14:textId="77777777" w:rsidR="001507F1" w:rsidRDefault="001507F1">
      <w:pPr>
        <w:spacing w:after="160" w:line="259" w:lineRule="auto"/>
        <w:jc w:val="left"/>
        <w:rPr>
          <w:rFonts w:eastAsia="Times New Roman" w:cs="Arial"/>
          <w:szCs w:val="20"/>
          <w:lang w:val="en"/>
        </w:rPr>
      </w:pPr>
      <w:r>
        <w:rPr>
          <w:rFonts w:eastAsia="Times New Roman" w:cs="Arial"/>
          <w:szCs w:val="20"/>
          <w:lang w:val="en"/>
        </w:rPr>
        <w:br w:type="page"/>
      </w:r>
    </w:p>
    <w:p w14:paraId="57CDA4B1" w14:textId="59C408E4"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lastRenderedPageBreak/>
        <w:t>Stres oksidatif terjadi ketika terdapat ketidakseimbangan antara produksi Spesies Oksigen Reaktif (</w:t>
      </w:r>
      <w:r w:rsidRPr="00E433EB">
        <w:rPr>
          <w:rFonts w:eastAsia="Times New Roman" w:cs="Arial"/>
          <w:i/>
          <w:iCs/>
          <w:szCs w:val="20"/>
          <w:lang w:val="en"/>
        </w:rPr>
        <w:t>Reactive Oxygen Species</w:t>
      </w:r>
      <w:r w:rsidRPr="00E433EB">
        <w:rPr>
          <w:rFonts w:eastAsia="Times New Roman" w:cs="Arial"/>
          <w:szCs w:val="20"/>
          <w:lang w:val="en"/>
        </w:rPr>
        <w:t xml:space="preserve"> - ROS) dan kemampuan sistem pertahanan antioksidan untuk menetralkannya. Spermatozoa secara unik rentan terhadap stres oksidatif karena membrannya kaya akan asam lemak tak jenuh ganda (PUFA), yang merupakan target utama serangan ROS. Serangan ini memicu reaksi berantai destruktif yang disebut peroksidasi lipid, yang dapat secara permanen merusak fluiditas, permeabilitas, dan fungsi membran (Hungerford et al., 2022).</w:t>
      </w:r>
    </w:p>
    <w:p w14:paraId="0733F0D9"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Kerusakan akibat stres oksidatif dan kerusakan fisik seringkali bekerja secara sinergis. Membran yang dilemahkan oleh peroksidasi lipid menjadi lebih rentan terhadap robekan akibat tekanan osmotik atau kristal es. Sebaliknya, kerusakan fisik pada mitokondria, pabrik energi sel, dapat menyebabkan kebocoran elektron dan peningkatan produksi ROS, sehingga memperburuk stres oksidatif (Najafi et al., 2025).</w:t>
      </w:r>
    </w:p>
    <w:p w14:paraId="6EAB6070"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Bab ini akan mengupas tuntas hubungan yang rumit antara kriopreservasi, stres oksidatif, dan kerusakan membran plasma. Pembahasan akan dimulai dengan menelusuri patofisiologi ROS, mengidentifikasi sumbernya, dan menjelaskan mekanisme bagaimana molekul-molekul ini merusak komponen-komponen seluler, terutama lipid membran.</w:t>
      </w:r>
    </w:p>
    <w:p w14:paraId="3F9F9DF3"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Selanjutnya, arsitektur unik membran plasma spermatozoa akan dianalisis untuk memahami mengapa ia begitu rentan sekaligus begitu penting. Berbagai teknik laboratorium yang digunakan untuk mengevaluasi integritas membran plasma secara kuantitatif akan diuraikan, memberikan alat untuk mengukur tingkat kerusakan.</w:t>
      </w:r>
    </w:p>
    <w:p w14:paraId="697B5774"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Poin sentral dari bab ini adalah untuk menunjukkan bagaimana kombinasi krioprotektan gliserol-rafinosa secara superior melindungi membran dari serangan ganda ini. Akan dijelaskan bagaimana rafinosa menstabilkan </w:t>
      </w:r>
      <w:r w:rsidRPr="00E433EB">
        <w:rPr>
          <w:rFonts w:eastAsia="Times New Roman" w:cs="Arial"/>
          <w:i/>
          <w:iCs/>
          <w:szCs w:val="20"/>
          <w:lang w:val="en"/>
        </w:rPr>
        <w:t>bilayer</w:t>
      </w:r>
      <w:r w:rsidRPr="00E433EB">
        <w:rPr>
          <w:rFonts w:eastAsia="Times New Roman" w:cs="Arial"/>
          <w:szCs w:val="20"/>
          <w:lang w:val="en"/>
        </w:rPr>
        <w:t xml:space="preserve"> fosfolipid dari luar, sementara penurunan konsentrasi gliserol mengurangi stres osmotik, yang secara kolektif menjaga integritas membran.</w:t>
      </w:r>
    </w:p>
    <w:p w14:paraId="3BD6F7B9"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lastRenderedPageBreak/>
        <w:t>Pada akhirnya, implikasi fungsional dari kerusakan membran terhadap proses fertilisasi akan dibahas. Kegagalan mempertahankan integritas membran plasma bukan hanya sekadar masalah kelangsungan hidup sel, melainkan masalah kegagalan fungsional total, yang menggarisbawahi pentingnya perlindungan membran sebagai tujuan utama dari setiap protokol kriopreservasi yang berhasil.</w:t>
      </w:r>
    </w:p>
    <w:p w14:paraId="2E6F2825" w14:textId="77777777" w:rsidR="003F778E" w:rsidRPr="00E433EB" w:rsidRDefault="003F778E" w:rsidP="00E433EB">
      <w:pPr>
        <w:rPr>
          <w:rFonts w:eastAsia="Times New Roman" w:cs="Arial"/>
          <w:szCs w:val="20"/>
          <w:lang w:val="en"/>
        </w:rPr>
      </w:pPr>
    </w:p>
    <w:p w14:paraId="40EA5457" w14:textId="630DE79E" w:rsidR="0092786A" w:rsidRPr="00E433EB" w:rsidRDefault="0092786A" w:rsidP="00E433EB">
      <w:pPr>
        <w:pStyle w:val="Heading2"/>
        <w:numPr>
          <w:ilvl w:val="0"/>
          <w:numId w:val="19"/>
        </w:numPr>
        <w:ind w:left="284" w:hanging="284"/>
        <w:rPr>
          <w:rFonts w:cs="Arial"/>
          <w:bCs/>
          <w:szCs w:val="20"/>
          <w:lang w:val="en"/>
        </w:rPr>
      </w:pPr>
      <w:bookmarkStart w:id="144" w:name="_r7w6lzqtwzwl" w:colFirst="0" w:colLast="0"/>
      <w:bookmarkStart w:id="145" w:name="_Toc224283215"/>
      <w:bookmarkEnd w:id="144"/>
      <w:r w:rsidRPr="00E433EB">
        <w:rPr>
          <w:rFonts w:cs="Arial"/>
          <w:bCs/>
          <w:szCs w:val="20"/>
          <w:lang w:val="en"/>
        </w:rPr>
        <w:t>Patofisiologi ROS selama Kriopreservasi</w:t>
      </w:r>
      <w:bookmarkEnd w:id="145"/>
    </w:p>
    <w:p w14:paraId="78B2692A" w14:textId="733885E2" w:rsidR="0092786A" w:rsidRPr="00E433EB" w:rsidRDefault="0092786A" w:rsidP="00E433EB">
      <w:pPr>
        <w:pStyle w:val="ListParagraph"/>
        <w:numPr>
          <w:ilvl w:val="0"/>
          <w:numId w:val="20"/>
        </w:numPr>
        <w:ind w:left="568" w:hanging="284"/>
        <w:contextualSpacing w:val="0"/>
        <w:rPr>
          <w:rFonts w:eastAsia="Times New Roman" w:cs="Arial"/>
          <w:b/>
          <w:bCs/>
          <w:szCs w:val="20"/>
          <w:lang w:val="en"/>
        </w:rPr>
      </w:pPr>
      <w:bookmarkStart w:id="146" w:name="_gli723rk36xd" w:colFirst="0" w:colLast="0"/>
      <w:bookmarkEnd w:id="146"/>
      <w:r w:rsidRPr="00E433EB">
        <w:rPr>
          <w:rFonts w:eastAsia="Times New Roman" w:cs="Arial"/>
          <w:b/>
          <w:bCs/>
          <w:szCs w:val="20"/>
          <w:lang w:val="en"/>
        </w:rPr>
        <w:t>Sumber radikal bebas pada spermatozoa</w:t>
      </w:r>
    </w:p>
    <w:p w14:paraId="6F796F1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Spermatozoa, meskipun dalam keadaan normal, secara inheren menghasilkan sejumlah kecil Spesies Oksigen Reaktif (ROS) atau radikal bebas sebagai produk sampingan dari metabolisme seluler. Dua sumber utama ROS pada sperma adalah mitokondria dan sistem enzim NADPH oksidase (NOX) yang terletak di membran plasma. Mitokondria, selama proses respirasi seluler untuk menghasilkan ATP, secara tidak sengaja "membocorkan" beberapa elektron yang bereaksi dengan oksigen untuk membentuk radikal superoksida (O</w:t>
      </w:r>
      <w:r w:rsidRPr="00E433EB">
        <w:rPr>
          <w:rFonts w:ascii="Times New Roman" w:eastAsia="Times New Roman" w:hAnsi="Times New Roman" w:cs="Times New Roman"/>
          <w:szCs w:val="20"/>
          <w:lang w:val="en"/>
        </w:rPr>
        <w:t>₂⁻</w:t>
      </w:r>
      <w:r w:rsidRPr="00E433EB">
        <w:rPr>
          <w:rFonts w:eastAsia="Times New Roman" w:cs="Arial"/>
          <w:szCs w:val="20"/>
          <w:lang w:val="en"/>
        </w:rPr>
        <w:t>) (Najafi et al., 2025).</w:t>
      </w:r>
    </w:p>
    <w:p w14:paraId="20A872F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Proses kriopreservasi secara dramatis memperburuk produksi ROS ini. Perubahan suhu yang ekstrem dapat merusak rantai transpor elektron di mitokondria, meningkatkan kebocoran elektron dan produksi superoksida. Selain itu, spermatozoa yang mati atau rusak selama proses pembekuan dapat melepaskan ROS ke dalam media, yang kemudian dapat menyerang sel-sel sehat di sekitarnya. Dengan demikian, proses pembekuan-pencairan mengubah spermatozoa dari produsen ROS tingkat rendah menjadi "pabrik" radikal bebas yang aktif.</w:t>
      </w:r>
    </w:p>
    <w:p w14:paraId="794E656F" w14:textId="1CD5A127" w:rsidR="0092786A" w:rsidRPr="00E433EB" w:rsidRDefault="0092786A" w:rsidP="00E433EB">
      <w:pPr>
        <w:pStyle w:val="ListParagraph"/>
        <w:numPr>
          <w:ilvl w:val="0"/>
          <w:numId w:val="20"/>
        </w:numPr>
        <w:ind w:left="568" w:hanging="284"/>
        <w:contextualSpacing w:val="0"/>
        <w:rPr>
          <w:rFonts w:eastAsia="Times New Roman" w:cs="Arial"/>
          <w:b/>
          <w:bCs/>
          <w:szCs w:val="20"/>
          <w:lang w:val="en"/>
        </w:rPr>
      </w:pPr>
      <w:bookmarkStart w:id="147" w:name="_kx6v75doj3ze" w:colFirst="0" w:colLast="0"/>
      <w:bookmarkEnd w:id="147"/>
      <w:r w:rsidRPr="00E433EB">
        <w:rPr>
          <w:rFonts w:eastAsia="Times New Roman" w:cs="Arial"/>
          <w:b/>
          <w:bCs/>
          <w:szCs w:val="20"/>
          <w:lang w:val="en"/>
        </w:rPr>
        <w:t>Ketidakseimbangan pro-oksidan dan antioksidan</w:t>
      </w:r>
    </w:p>
    <w:p w14:paraId="4F96440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Dalam kondisi fisiologis, spermatozoa memiliki sistem pertahanan antioksidan untuk menetralkan ROS yang dihasilkannya. Sistem ini mencakup enzim-enzim seperti superoksida dismutase (SOD) dan katalase, serta antioksidan non-enzimatik seperti glutation. Namun, sitoplasma </w:t>
      </w:r>
      <w:r w:rsidRPr="00E433EB">
        <w:rPr>
          <w:rFonts w:eastAsia="Times New Roman" w:cs="Arial"/>
          <w:szCs w:val="20"/>
          <w:lang w:val="en"/>
        </w:rPr>
        <w:lastRenderedPageBreak/>
        <w:t>spermatozoa sangat terbatas, yang berarti kapasitas sistem pertahanan ini juga terbatas. Sebagian besar antioksidan justru terkandung dalam plasma semen, yang sebagian besar dihilangkan selama persiapan sperma untuk kriopreservasi (Hungerford et al., 2022).</w:t>
      </w:r>
    </w:p>
    <w:p w14:paraId="52BC2E7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Akibatnya, sperma yang diproses untuk dibekukan memiliki pertahanan antioksidan yang sudah melemah. Ketika dihadapkan pada lonjakan produksi ROS yang diinduksi oleh kriopreservasi, sistem pertahanan ini dengan cepat kewalahan. Terjadilah ketidakseimbangan kritis, di mana jumlah pro-oksidan (ROS) jauh melebihi kapasitas antioksidan sel. Ketidakseimbangan inilah yang didefinisikan sebagai stres oksidatif, sebuah kondisi yang sangat merusak bagi sel.</w:t>
      </w:r>
    </w:p>
    <w:p w14:paraId="18502D81" w14:textId="093DA452" w:rsidR="0092786A" w:rsidRPr="00E433EB" w:rsidRDefault="0092786A" w:rsidP="00E433EB">
      <w:pPr>
        <w:pStyle w:val="ListParagraph"/>
        <w:numPr>
          <w:ilvl w:val="0"/>
          <w:numId w:val="20"/>
        </w:numPr>
        <w:ind w:left="568" w:hanging="284"/>
        <w:contextualSpacing w:val="0"/>
        <w:rPr>
          <w:rFonts w:eastAsia="Times New Roman" w:cs="Arial"/>
          <w:b/>
          <w:bCs/>
          <w:szCs w:val="20"/>
          <w:lang w:val="en"/>
        </w:rPr>
      </w:pPr>
      <w:bookmarkStart w:id="148" w:name="_m1nuqura4qng" w:colFirst="0" w:colLast="0"/>
      <w:bookmarkEnd w:id="148"/>
      <w:r w:rsidRPr="00E433EB">
        <w:rPr>
          <w:rFonts w:eastAsia="Times New Roman" w:cs="Arial"/>
          <w:b/>
          <w:bCs/>
          <w:szCs w:val="20"/>
          <w:lang w:val="en"/>
        </w:rPr>
        <w:t>Mekanisme peroksidasi lipid (LPO)</w:t>
      </w:r>
    </w:p>
    <w:p w14:paraId="56EE7B4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Target utama serangan ROS pada spermatozoa adalah asam lemak tak jenuh ganda (PUFA) yang melimpah di membran plasmanya. Mekanisme kerusakan ini dikenal sebagai peroksidasi lipid (LPO), sebuah reaksi berantai yang merusak diri sendiri. Proses ini dimulai ketika sebuah radikal bebas, seperti radikal hidroksil (•OH), "mencuri" sebuah elektron dari molekul lipid di membran, mengubah lipid itu sendiri menjadi radikal lipid (L•) (Tamburrino et al., 2023).</w:t>
      </w:r>
    </w:p>
    <w:p w14:paraId="15FBAB8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Radikal lipid ini kemudian bereaksi dengan oksigen untuk membentuk radikal peroksil lipid (LOO•). Radikal baru ini, yang sangat tidak stabil, akan menyerang molekul lipid tetangganya untuk menstabilkan diri, mencuri elektron darinya dan dengan demikian menyebarkan reaksi berantai. Setiap siklus menghasilkan produk sampingan toksik seperti aldehida dan merusak struktur molekul lipid, mengubahnya dari komponen membran yang fleksibel menjadi molekul yang kaku dan terdistorsi.</w:t>
      </w:r>
    </w:p>
    <w:p w14:paraId="72F05359" w14:textId="2E4E346A" w:rsidR="0092786A" w:rsidRPr="00E433EB" w:rsidRDefault="0092786A" w:rsidP="00E433EB">
      <w:pPr>
        <w:pStyle w:val="ListParagraph"/>
        <w:numPr>
          <w:ilvl w:val="0"/>
          <w:numId w:val="20"/>
        </w:numPr>
        <w:ind w:left="568" w:hanging="284"/>
        <w:contextualSpacing w:val="0"/>
        <w:rPr>
          <w:rFonts w:eastAsia="Times New Roman" w:cs="Arial"/>
          <w:b/>
          <w:bCs/>
          <w:szCs w:val="20"/>
          <w:lang w:val="en"/>
        </w:rPr>
      </w:pPr>
      <w:bookmarkStart w:id="149" w:name="_hnswgvbn39np" w:colFirst="0" w:colLast="0"/>
      <w:bookmarkEnd w:id="149"/>
      <w:r w:rsidRPr="00E433EB">
        <w:rPr>
          <w:rFonts w:eastAsia="Times New Roman" w:cs="Arial"/>
          <w:b/>
          <w:bCs/>
          <w:szCs w:val="20"/>
          <w:lang w:val="en"/>
        </w:rPr>
        <w:t>Kerusakan rantai karbon asam lemak tak jenuh</w:t>
      </w:r>
    </w:p>
    <w:p w14:paraId="08BA807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Serangan radikal bebas secara spesifik menargetkan ikatan rangkap karbon-karbon yang menjadi ciri khas asam lemak tak jenuh. Ikatan rangkap ini membuat rantai karbon </w:t>
      </w:r>
      <w:r w:rsidRPr="00E433EB">
        <w:rPr>
          <w:rFonts w:eastAsia="Times New Roman" w:cs="Arial"/>
          <w:szCs w:val="20"/>
          <w:lang w:val="en"/>
        </w:rPr>
        <w:lastRenderedPageBreak/>
        <w:t xml:space="preserve">menjadi "bengkok" atau </w:t>
      </w:r>
      <w:r w:rsidRPr="00E433EB">
        <w:rPr>
          <w:rFonts w:eastAsia="Times New Roman" w:cs="Arial"/>
          <w:i/>
          <w:iCs/>
          <w:szCs w:val="20"/>
          <w:lang w:val="en"/>
        </w:rPr>
        <w:t>kinked</w:t>
      </w:r>
      <w:r w:rsidRPr="00E433EB">
        <w:rPr>
          <w:rFonts w:eastAsia="Times New Roman" w:cs="Arial"/>
          <w:szCs w:val="20"/>
          <w:lang w:val="en"/>
        </w:rPr>
        <w:t>, sebuah fitur struktural yang penting untuk menjaga fluiditas dan fleksibilitas membran plasma. Peroksidasi lipid memutus ikatan rangkap ini dan mengubah struktur kimia rantai asam lemak (Shan et al., 2021).</w:t>
      </w:r>
    </w:p>
    <w:p w14:paraId="75DEDD8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Kerusakan ini mengubah asam lemak yang tadinya cair dan fleksibel menjadi rantai yang lebih pendek, lebih jenuh, dan kaku. Akumulasi produk-produk LPO ini di dalam membran secara drastis mengurangi fluiditasnya, membuatnya menjadi kaku dan rapuh. Membran yang kaku tidak dapat melakukan fungsi-fungsi dinamis yang diperlukan untuk motilitas dan fertilisasi. Selain itu, proses ini menciptakan "lubang" atau pori-pori di membran, yang menyebabkan hilangnya integritas osmotik dan kebocoran komponen intraseluler.</w:t>
      </w:r>
    </w:p>
    <w:p w14:paraId="01E623EC" w14:textId="5D7A0CE9" w:rsidR="0092786A" w:rsidRPr="00E433EB" w:rsidRDefault="0092786A" w:rsidP="00E433EB">
      <w:pPr>
        <w:pStyle w:val="ListParagraph"/>
        <w:numPr>
          <w:ilvl w:val="0"/>
          <w:numId w:val="20"/>
        </w:numPr>
        <w:ind w:left="568" w:hanging="284"/>
        <w:contextualSpacing w:val="0"/>
        <w:rPr>
          <w:rFonts w:eastAsia="Times New Roman" w:cs="Arial"/>
          <w:b/>
          <w:bCs/>
          <w:szCs w:val="20"/>
          <w:lang w:val="en"/>
        </w:rPr>
      </w:pPr>
      <w:bookmarkStart w:id="150" w:name="_cggtt25nj5ou" w:colFirst="0" w:colLast="0"/>
      <w:bookmarkEnd w:id="150"/>
      <w:r w:rsidRPr="00E433EB">
        <w:rPr>
          <w:rFonts w:eastAsia="Times New Roman" w:cs="Arial"/>
          <w:b/>
          <w:bCs/>
          <w:szCs w:val="20"/>
          <w:lang w:val="en"/>
        </w:rPr>
        <w:t>Indikator biokimia stres oksidatif (MDA)</w:t>
      </w:r>
    </w:p>
    <w:p w14:paraId="74FCC31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Reaksi berantai peroksidasi lipid menghasilkan berbagai produk sampingan aldehida yang stabil namun sangat reaktif, salah satunya adalah </w:t>
      </w:r>
      <w:r w:rsidRPr="00E433EB">
        <w:rPr>
          <w:rFonts w:eastAsia="Times New Roman" w:cs="Arial"/>
          <w:i/>
          <w:iCs/>
          <w:szCs w:val="20"/>
          <w:lang w:val="en"/>
        </w:rPr>
        <w:t>malondialdehyde</w:t>
      </w:r>
      <w:r w:rsidRPr="00E433EB">
        <w:rPr>
          <w:rFonts w:eastAsia="Times New Roman" w:cs="Arial"/>
          <w:szCs w:val="20"/>
          <w:lang w:val="en"/>
        </w:rPr>
        <w:t xml:space="preserve"> (MDA). Karena MDA adalah produk akhir yang relatif stabil dari LPO, konsentrasinya dalam sampel sperma atau media dapat digunakan sebagai indikator biokimia kuantitatif dari tingkat stres oksidatif yang telah terjadi (Najafi et al., 2025).</w:t>
      </w:r>
    </w:p>
    <w:p w14:paraId="73B393C8" w14:textId="3365A50F"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Pengukuran kadar MDA, biasanya melalui uji kolorimetri seperti uji TBARS (</w:t>
      </w:r>
      <w:r w:rsidRPr="00E433EB">
        <w:rPr>
          <w:rFonts w:eastAsia="Times New Roman" w:cs="Arial"/>
          <w:i/>
          <w:iCs/>
          <w:szCs w:val="20"/>
          <w:lang w:val="en"/>
        </w:rPr>
        <w:t>Thiobarbituric Acid Reactive Substances</w:t>
      </w:r>
      <w:r w:rsidRPr="00E433EB">
        <w:rPr>
          <w:rFonts w:eastAsia="Times New Roman" w:cs="Arial"/>
          <w:szCs w:val="20"/>
          <w:lang w:val="en"/>
        </w:rPr>
        <w:t>), adalah metode yang umum digunakan dalam penelitian untuk menilai tingkat kerusakan oksidatif pada sperma setelah kriopreservasi. Tingkat MDA yang tinggi pasca-pencairan secara langsung berkorelasi dengan kerusakan membran yang parah dan kualitas sperma yang buruk, menjadikannya penanda prognostik yang berharga untuk potensi fertilitas.</w:t>
      </w:r>
    </w:p>
    <w:p w14:paraId="54BAF9F9"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4B395F09" w14:textId="763119E2"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Bayangkan membran plasma sebagai sebuah rantai panjang yang terbuat dari logam khusus yang sangat fleksibel (PUFA). Stres oksidatif adalah seperti proses perkaratan yang </w:t>
      </w:r>
      <w:r w:rsidRPr="00E433EB">
        <w:rPr>
          <w:rFonts w:eastAsia="Times New Roman" w:cs="Arial"/>
          <w:szCs w:val="20"/>
          <w:lang w:val="en"/>
        </w:rPr>
        <w:lastRenderedPageBreak/>
        <w:t>agresif. Sebuah titik karat kecil (radikal bebas awal) muncul di salah satu mata rantai. Karat ini kemudian dengan cepat menyebar ke mata rantai di sebelahnya, lalu ke sebelahnya lagi, dalam reaksi berantai yang tak terkendali (peroksidasi lipid). Seiring waktu, rantai yang tadinya fleksibel dan kuat menjadi kaku, rapuh, dan penuh lubang (kerusakan membran). Akhirnya, rantai tersebut putus dan tidak dapat lagi melakukan fungsinya. Mengukur MDA adalah seperti mengukur jumlah serpihan karat yang rontok dari rantai untuk mengetahui seberapa parah kerusakannya.</w:t>
      </w:r>
    </w:p>
    <w:p w14:paraId="72FFAE03" w14:textId="4A9413F5" w:rsidR="0092786A" w:rsidRPr="00E433EB" w:rsidRDefault="0092786A" w:rsidP="00E433EB">
      <w:pPr>
        <w:rPr>
          <w:rFonts w:eastAsia="Times New Roman" w:cs="Arial"/>
          <w:szCs w:val="20"/>
          <w:lang w:val="en"/>
        </w:rPr>
      </w:pPr>
    </w:p>
    <w:p w14:paraId="55C3AFCF" w14:textId="2DCE8016" w:rsidR="0092786A" w:rsidRPr="00E433EB" w:rsidRDefault="0092786A" w:rsidP="00E433EB">
      <w:pPr>
        <w:pStyle w:val="Heading2"/>
        <w:numPr>
          <w:ilvl w:val="0"/>
          <w:numId w:val="19"/>
        </w:numPr>
        <w:ind w:left="284" w:hanging="284"/>
        <w:rPr>
          <w:rFonts w:cs="Arial"/>
          <w:bCs/>
          <w:szCs w:val="20"/>
          <w:lang w:val="en"/>
        </w:rPr>
      </w:pPr>
      <w:bookmarkStart w:id="151" w:name="_n0b186nzswbz" w:colFirst="0" w:colLast="0"/>
      <w:bookmarkStart w:id="152" w:name="_Toc224283216"/>
      <w:bookmarkEnd w:id="151"/>
      <w:r w:rsidRPr="00E433EB">
        <w:rPr>
          <w:rFonts w:cs="Arial"/>
          <w:bCs/>
          <w:szCs w:val="20"/>
          <w:lang w:val="en"/>
        </w:rPr>
        <w:t>Arsitektur Membran Plasma Spermatozoa</w:t>
      </w:r>
      <w:bookmarkEnd w:id="152"/>
    </w:p>
    <w:p w14:paraId="4F3C88D1" w14:textId="0A64B91C" w:rsidR="0092786A" w:rsidRPr="00E433EB" w:rsidRDefault="0092786A" w:rsidP="00E433EB">
      <w:pPr>
        <w:pStyle w:val="ListParagraph"/>
        <w:numPr>
          <w:ilvl w:val="0"/>
          <w:numId w:val="21"/>
        </w:numPr>
        <w:ind w:left="568" w:hanging="284"/>
        <w:contextualSpacing w:val="0"/>
        <w:rPr>
          <w:rFonts w:eastAsia="Times New Roman" w:cs="Arial"/>
          <w:b/>
          <w:bCs/>
          <w:szCs w:val="20"/>
          <w:lang w:val="en"/>
        </w:rPr>
      </w:pPr>
      <w:bookmarkStart w:id="153" w:name="_3gj2w667i4gy" w:colFirst="0" w:colLast="0"/>
      <w:bookmarkEnd w:id="153"/>
      <w:r w:rsidRPr="00E433EB">
        <w:rPr>
          <w:rFonts w:eastAsia="Times New Roman" w:cs="Arial"/>
          <w:b/>
          <w:bCs/>
          <w:szCs w:val="20"/>
          <w:lang w:val="en"/>
        </w:rPr>
        <w:t>Struktur mosaik fluida dan kolesterol</w:t>
      </w:r>
    </w:p>
    <w:p w14:paraId="605993F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Membran plasma spermatozoa, seperti membran sel lainnya, paling baik dijelaskan oleh model mosaik fluida. Model ini menggambarkan membran bukan sebagai struktur statis, melainkan sebagai lautan dua dimensi yang dinamis dari molekul-molekul fosfolipid. Di dalam lautan lipid ini, berbagai protein "mengapung" atau tertanam, seperti potongan-potongan mosaik. Fluiditas atau kekentalan lautan lipid ini sangat penting, memungkinkan protein-protein untuk bergerak dan berinteraksi satu sama lain untuk menjalankan fungsinya (Shan et al., 2021).</w:t>
      </w:r>
    </w:p>
    <w:p w14:paraId="678F377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Kolesterol memainkan peran penting sebagai "penyangga fluiditas" dalam membran. Pada suhu hangat, kolesterol membatasi pergerakan fosfolipid, membuat membran tidak terlalu cair. Sebaliknya, pada suhu dingin, kolesterol mencegah fosfolipid berkemas terlalu rapat, sehingga menjaga fluiditas dan mencegah membran menjadi padat dan kaku. Rasio kolesterol terhadap fosfolipid adalah penentu utama stabilitas membran sperma selama pendinginan.</w:t>
      </w:r>
    </w:p>
    <w:p w14:paraId="7C50836F" w14:textId="50887B0E" w:rsidR="0092786A" w:rsidRPr="00E433EB" w:rsidRDefault="0092786A" w:rsidP="00E433EB">
      <w:pPr>
        <w:pStyle w:val="ListParagraph"/>
        <w:numPr>
          <w:ilvl w:val="0"/>
          <w:numId w:val="21"/>
        </w:numPr>
        <w:ind w:left="568" w:hanging="284"/>
        <w:contextualSpacing w:val="0"/>
        <w:rPr>
          <w:rFonts w:eastAsia="Times New Roman" w:cs="Arial"/>
          <w:b/>
          <w:bCs/>
          <w:szCs w:val="20"/>
          <w:lang w:val="en"/>
        </w:rPr>
      </w:pPr>
      <w:bookmarkStart w:id="154" w:name="_kwkflxg4j6ag" w:colFirst="0" w:colLast="0"/>
      <w:bookmarkEnd w:id="154"/>
      <w:r w:rsidRPr="00E433EB">
        <w:rPr>
          <w:rFonts w:eastAsia="Times New Roman" w:cs="Arial"/>
          <w:b/>
          <w:bCs/>
          <w:szCs w:val="20"/>
          <w:lang w:val="en"/>
        </w:rPr>
        <w:t>Pentingnya integritas membran untuk kapasitasi</w:t>
      </w:r>
    </w:p>
    <w:p w14:paraId="37CF2F0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Kapasitasi adalah serangkaian perubahan biokimia akhir yang harus dialami sperma di saluran reproduksi betina sebelum ia mampu membuahi oosit. Proses ini sangat </w:t>
      </w:r>
      <w:r w:rsidRPr="00E433EB">
        <w:rPr>
          <w:rFonts w:eastAsia="Times New Roman" w:cs="Arial"/>
          <w:szCs w:val="20"/>
          <w:lang w:val="en"/>
        </w:rPr>
        <w:lastRenderedPageBreak/>
        <w:t xml:space="preserve">bergantung pada fungsi membran plasma yang utuh dan dinamis. Selama kapasitasi, terjadi efluks (pengeluaran) kolesterol dari membran, yang meningkatkan fluiditasnya. Perubahan ini memfasilitasi reorganisasi protein-protein membran dan memicu kaskade sinyal intraseluler, terutama melalui ion kalsium dan </w:t>
      </w:r>
      <w:r w:rsidRPr="00E433EB">
        <w:rPr>
          <w:rFonts w:eastAsia="Times New Roman" w:cs="Arial"/>
          <w:i/>
          <w:iCs/>
          <w:szCs w:val="20"/>
          <w:lang w:val="en"/>
        </w:rPr>
        <w:t>cyclic AMP</w:t>
      </w:r>
      <w:r w:rsidRPr="00E433EB">
        <w:rPr>
          <w:rFonts w:eastAsia="Times New Roman" w:cs="Arial"/>
          <w:szCs w:val="20"/>
          <w:lang w:val="en"/>
        </w:rPr>
        <w:t xml:space="preserve"> (cAMP) (Tamburrino et al., 2023).</w:t>
      </w:r>
    </w:p>
    <w:p w14:paraId="224C53E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Membran yang telah rusak akibat kriopreservasi, misalnya karena peroksidasi lipid, tidak dapat menjalani proses kapasitasi dengan benar. Fluiditasnya mungkin sudah terganggu, kanal-kanal ionnya mungkin tidak berfungsi, dan protein-protein reseptornya mungkin telah rusak atau berada di lokasi yang salah. Akibatnya, sperma yang "selamat" dari pembekuan mungkin tampak motil tetapi secara fungsional tidak subur karena tidak dapat "diaktifkan" untuk melakukan fertilisasi.</w:t>
      </w:r>
    </w:p>
    <w:p w14:paraId="653B5A0C" w14:textId="1F606828" w:rsidR="0092786A" w:rsidRPr="00E433EB" w:rsidRDefault="0092786A" w:rsidP="00E433EB">
      <w:pPr>
        <w:pStyle w:val="ListParagraph"/>
        <w:numPr>
          <w:ilvl w:val="0"/>
          <w:numId w:val="21"/>
        </w:numPr>
        <w:ind w:left="568" w:hanging="284"/>
        <w:contextualSpacing w:val="0"/>
        <w:rPr>
          <w:rFonts w:eastAsia="Times New Roman" w:cs="Arial"/>
          <w:b/>
          <w:bCs/>
          <w:szCs w:val="20"/>
          <w:lang w:val="en"/>
        </w:rPr>
      </w:pPr>
      <w:bookmarkStart w:id="155" w:name="_bttg7xo0ox5d" w:colFirst="0" w:colLast="0"/>
      <w:bookmarkEnd w:id="155"/>
      <w:r w:rsidRPr="00E433EB">
        <w:rPr>
          <w:rFonts w:eastAsia="Times New Roman" w:cs="Arial"/>
          <w:b/>
          <w:bCs/>
          <w:szCs w:val="20"/>
          <w:lang w:val="en"/>
        </w:rPr>
        <w:t>Efek suhu ekstrem pada fluiditas membran</w:t>
      </w:r>
    </w:p>
    <w:p w14:paraId="30FA60B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Penurunan suhu secara drastis selama kriopreservasi memiliki efek langsung pada sifat fisik membran plasma. Ketika suhu turun, energi kinetik molekul fosfolipid berkurang, menyebabkan mereka bergerak lebih lambat dan berkemas lebih rapat. Jika pendinginan terlalu cepat atau tanpa perlindungan yang memadai, lipid dapat mengalami transisi fase dari keadaan cair-kristalin yang fungsional ke keadaan gel yang padat dan kaku (Shan et al., 2021).</w:t>
      </w:r>
    </w:p>
    <w:p w14:paraId="105E1F7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Transisi fase ini sangat merusak. Membran yang berada dalam fase gel kehilangan fleksibilitasnya dan menjadi sangat rapuh, seperti plastik yang membeku. Ia tidak dapat lagi menahan tekanan osmotik atau mekanis dan mudah pecah. Selain itu, dalam keadaan gel, fungsi protein-protein integral yang bergantung pada pergerakan lateral di dalam membran (seperti transporter dan reseptor) akan terhambat secara total.</w:t>
      </w:r>
    </w:p>
    <w:p w14:paraId="45EAFB63" w14:textId="77777777" w:rsidR="001507F1" w:rsidRDefault="001507F1">
      <w:pPr>
        <w:spacing w:after="160" w:line="259" w:lineRule="auto"/>
        <w:jc w:val="left"/>
        <w:rPr>
          <w:rFonts w:eastAsia="Times New Roman" w:cs="Arial"/>
          <w:b/>
          <w:bCs/>
          <w:szCs w:val="20"/>
          <w:lang w:val="en"/>
        </w:rPr>
      </w:pPr>
      <w:bookmarkStart w:id="156" w:name="_n7wgd3hqbz6p" w:colFirst="0" w:colLast="0"/>
      <w:bookmarkEnd w:id="156"/>
      <w:r>
        <w:rPr>
          <w:rFonts w:eastAsia="Times New Roman" w:cs="Arial"/>
          <w:b/>
          <w:bCs/>
          <w:szCs w:val="20"/>
          <w:lang w:val="en"/>
        </w:rPr>
        <w:br w:type="page"/>
      </w:r>
    </w:p>
    <w:p w14:paraId="05E99B75" w14:textId="24149D80" w:rsidR="0092786A" w:rsidRPr="00E433EB" w:rsidRDefault="0092786A" w:rsidP="00E433EB">
      <w:pPr>
        <w:pStyle w:val="ListParagraph"/>
        <w:numPr>
          <w:ilvl w:val="0"/>
          <w:numId w:val="21"/>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Reorganisasi protein membran saat pendinginan</w:t>
      </w:r>
    </w:p>
    <w:p w14:paraId="6DFD83B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Pendinginan juga dapat menyebabkan segregasi lateral atau pengelompokan protein dan lipid di dalam membran. Ketika beberapa daerah lipid mulai beralih ke fase gel, protein-protein integral dapat "terdorong" keluar dari daerah-daerah yang memadat ini dan dipaksa untuk berkumpul di daerah-daerah yang masih cair. Agregasi protein yang tidak normal ini dapat menonaktifkan fungsinya secara permanen, bahkan jika membran tidak pecah.</w:t>
      </w:r>
    </w:p>
    <w:p w14:paraId="31B2BD6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Reorganisasi ini dapat mengganggu arsitektur fungsional membran, seperti domain </w:t>
      </w:r>
      <w:r w:rsidRPr="00E433EB">
        <w:rPr>
          <w:rFonts w:eastAsia="Times New Roman" w:cs="Arial"/>
          <w:i/>
          <w:iCs/>
          <w:szCs w:val="20"/>
          <w:lang w:val="en"/>
        </w:rPr>
        <w:t>lipid raft</w:t>
      </w:r>
      <w:r w:rsidRPr="00E433EB">
        <w:rPr>
          <w:rFonts w:eastAsia="Times New Roman" w:cs="Arial"/>
          <w:szCs w:val="20"/>
          <w:lang w:val="en"/>
        </w:rPr>
        <w:t xml:space="preserve"> yang penting untuk sinyal seluler. Setelah pencairan, protein-protein ini mungkin tidak kembali ke distribusi normalnya, meninggalkan "bekas luka" permanen pada lanskap membran. Kerusakan pada level organisasi ini merupakan bentuk kerusakan sub-letal yang sulit dideteksi tetapi memiliki dampak signifikan pada kemampuan sperma untuk berinteraksi dengan oosit.</w:t>
      </w:r>
    </w:p>
    <w:p w14:paraId="3118DBA1" w14:textId="412E7B9D" w:rsidR="0092786A" w:rsidRPr="00E433EB" w:rsidRDefault="0092786A" w:rsidP="00E433EB">
      <w:pPr>
        <w:pStyle w:val="ListParagraph"/>
        <w:numPr>
          <w:ilvl w:val="0"/>
          <w:numId w:val="21"/>
        </w:numPr>
        <w:ind w:left="568" w:hanging="284"/>
        <w:contextualSpacing w:val="0"/>
        <w:rPr>
          <w:rFonts w:eastAsia="Times New Roman" w:cs="Arial"/>
          <w:b/>
          <w:bCs/>
          <w:szCs w:val="20"/>
          <w:lang w:val="en"/>
        </w:rPr>
      </w:pPr>
      <w:bookmarkStart w:id="157" w:name="_8z1g0vfd8h6y" w:colFirst="0" w:colLast="0"/>
      <w:bookmarkEnd w:id="157"/>
      <w:r w:rsidRPr="00E433EB">
        <w:rPr>
          <w:rFonts w:eastAsia="Times New Roman" w:cs="Arial"/>
          <w:b/>
          <w:bCs/>
          <w:szCs w:val="20"/>
          <w:lang w:val="en"/>
        </w:rPr>
        <w:t>Peran glikoprotein dalam pengenalan ovum</w:t>
      </w:r>
    </w:p>
    <w:p w14:paraId="21AE86B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Permukaan luar membran plasma spermatozoa dihiasi dengan berbagai glikoprotein, yaitu protein yang memiliki rantai karbohidrat (gula) yang melekat padanya. Glikoprotein ini berfungsi sebagai "tanda pengenal" molekuler yang sangat penting dalam proses interaksi sperma-oosit. Glikoprotein spesifik pada kepala sperma, seperti fertilin atau izumo1, harus mengenali dan mengikat reseptor komplementernya di zona pelusida oosit untuk memulai proses pengikatan dan fusi (Tamburrino et al., 2023).</w:t>
      </w:r>
    </w:p>
    <w:p w14:paraId="294CE9A8" w14:textId="25C9938E"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Stres kriopreservasi dapat merusak glikoprotein ini baik secara langsung (denaturasi oleh gliserol atau ROS) maupun secara tidak langsung (melalui disorganisasi membran). Jika glikoprotein ini hilang, rusak, atau lokasinya berubah, sperma akan kehilangan kemampuannya untuk mengenali atau mengikat sel telur. Ini adalah salah satu </w:t>
      </w:r>
      <w:r w:rsidRPr="00E433EB">
        <w:rPr>
          <w:rFonts w:eastAsia="Times New Roman" w:cs="Arial"/>
          <w:szCs w:val="20"/>
          <w:lang w:val="en"/>
        </w:rPr>
        <w:lastRenderedPageBreak/>
        <w:t>alasan utama kegagalan fertilisasi bahkan ketika sperma yang dicairkan tampak normal dan motil.</w:t>
      </w:r>
    </w:p>
    <w:p w14:paraId="33843338"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06AC9326" w14:textId="62BACE2B"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Bayangkan membran plasma sebagai sebuah gerbang kota yang canggih dan dinamis. Gerbang itu sendiri terbuat dari bagian-bagian yang bisa bergerak (fosfolipid) dengan engsel-engsel yang terbuat dari material khusus (kolesterol). Di gerbang tersebut terdapat penjaga-penjaga (protein) dan sistem kunci elektronik (glikoprotein) untuk mengenali siapa yang boleh masuk. Kriopreservasi adalah seperti badai es mendadak. Suhu dingin membuat bagian-bagian gerbang macet dan kaku (transisi fase). Penjaga-penjaga dipaksa berkumpul di satu sudut yang sempit (reorganisasi protein), dan sistem kunci elektroniknya mengalami korsleting (kerusakan glikoprotein). Meskipun gerbang itu mungkin masih berdiri setelah badai reda, ia tidak lagi fungsional; ia tidak bisa terbuka dengan benar atau mengenali sinyal yang benar untuk membuka.</w:t>
      </w:r>
    </w:p>
    <w:p w14:paraId="2595C65D" w14:textId="1EE5AE97" w:rsidR="0092786A" w:rsidRPr="00E433EB" w:rsidRDefault="0092786A" w:rsidP="00E433EB">
      <w:pPr>
        <w:rPr>
          <w:rFonts w:eastAsia="Times New Roman" w:cs="Arial"/>
          <w:szCs w:val="20"/>
          <w:lang w:val="en"/>
        </w:rPr>
      </w:pPr>
    </w:p>
    <w:p w14:paraId="7DE7A20B" w14:textId="2FCDE56B" w:rsidR="0092786A" w:rsidRPr="00E433EB" w:rsidRDefault="0092786A" w:rsidP="00E433EB">
      <w:pPr>
        <w:pStyle w:val="Heading2"/>
        <w:numPr>
          <w:ilvl w:val="0"/>
          <w:numId w:val="19"/>
        </w:numPr>
        <w:ind w:left="284" w:hanging="284"/>
        <w:rPr>
          <w:rFonts w:cs="Arial"/>
          <w:bCs/>
          <w:szCs w:val="20"/>
          <w:lang w:val="en"/>
        </w:rPr>
      </w:pPr>
      <w:bookmarkStart w:id="158" w:name="_obkl6gv8j3my" w:colFirst="0" w:colLast="0"/>
      <w:bookmarkStart w:id="159" w:name="_Toc224283217"/>
      <w:bookmarkEnd w:id="158"/>
      <w:r w:rsidRPr="00E433EB">
        <w:rPr>
          <w:rFonts w:cs="Arial"/>
          <w:bCs/>
          <w:szCs w:val="20"/>
          <w:lang w:val="en"/>
        </w:rPr>
        <w:t>Teknik Evaluasi Integritas Membran Plasma (IMP)</w:t>
      </w:r>
      <w:bookmarkEnd w:id="159"/>
    </w:p>
    <w:p w14:paraId="3A406C0B" w14:textId="1CC23DD6" w:rsidR="0092786A" w:rsidRPr="00E433EB" w:rsidRDefault="0092786A" w:rsidP="00E433EB">
      <w:pPr>
        <w:pStyle w:val="ListParagraph"/>
        <w:numPr>
          <w:ilvl w:val="0"/>
          <w:numId w:val="22"/>
        </w:numPr>
        <w:ind w:left="568" w:hanging="284"/>
        <w:contextualSpacing w:val="0"/>
        <w:rPr>
          <w:rFonts w:eastAsia="Times New Roman" w:cs="Arial"/>
          <w:b/>
          <w:bCs/>
          <w:szCs w:val="20"/>
          <w:lang w:val="en"/>
        </w:rPr>
      </w:pPr>
      <w:bookmarkStart w:id="160" w:name="_dhtbxzyduuu5" w:colFirst="0" w:colLast="0"/>
      <w:bookmarkEnd w:id="160"/>
      <w:r w:rsidRPr="00E433EB">
        <w:rPr>
          <w:rFonts w:eastAsia="Times New Roman" w:cs="Arial"/>
          <w:b/>
          <w:bCs/>
          <w:szCs w:val="20"/>
          <w:lang w:val="en"/>
        </w:rPr>
        <w:t>Prinsip pewarnaan Eosin-Nigrosin</w:t>
      </w:r>
    </w:p>
    <w:p w14:paraId="547DB92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Pewarnaan Eosin-Nigrosin adalah salah satu metode evaluasi integritas membran yang paling klasik, sederhana, dan banyak digunakan. Teknik ini didasarkan pada prinsip eksklusi pewarna oleh sel hidup. Membran plasma yang utuh dan fungsional secara aktif akan mencegah masuknya pewarna tertentu ke dalam sitoplasma. Eosin adalah pewarna berwarna merah-muda yang tidak dapat menembus membran sel yang hidup.</w:t>
      </w:r>
    </w:p>
    <w:p w14:paraId="7634571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Ketika suspensi sperma dicampur dengan larutan Eosin-Nigrosin, sel-sel dengan membran yang rusak atau "bocor" akan kemasukan eosin dan sitoplasmanya akan berwarna merah muda. Sebaliknya, sel-sel hidup dengan membran utuh akan tetap tidak berwarna. Nigrosin, pewarna latar belakang berwarna gelap, digunakan untuk memberikan kontras sehingga sel-sel yang tidak berwarna (hidup) dapat dengan mudah dibedakan dari latar belakang </w:t>
      </w:r>
      <w:r w:rsidRPr="00E433EB">
        <w:rPr>
          <w:rFonts w:eastAsia="Times New Roman" w:cs="Arial"/>
          <w:szCs w:val="20"/>
          <w:lang w:val="en"/>
        </w:rPr>
        <w:lastRenderedPageBreak/>
        <w:t>di bawah mikroskop cahaya. Persentase sel yang tidak berwarna dihitung sebagai persentase viabilitas.</w:t>
      </w:r>
    </w:p>
    <w:p w14:paraId="50FD21D5" w14:textId="555EAB2B" w:rsidR="0092786A" w:rsidRPr="00E433EB" w:rsidRDefault="0092786A" w:rsidP="00E433EB">
      <w:pPr>
        <w:pStyle w:val="ListParagraph"/>
        <w:numPr>
          <w:ilvl w:val="0"/>
          <w:numId w:val="22"/>
        </w:numPr>
        <w:ind w:left="568" w:hanging="284"/>
        <w:contextualSpacing w:val="0"/>
        <w:rPr>
          <w:rFonts w:eastAsia="Times New Roman" w:cs="Arial"/>
          <w:b/>
          <w:bCs/>
          <w:szCs w:val="20"/>
          <w:lang w:val="en"/>
        </w:rPr>
      </w:pPr>
      <w:bookmarkStart w:id="161" w:name="_qzc7t47vg5d" w:colFirst="0" w:colLast="0"/>
      <w:bookmarkEnd w:id="161"/>
      <w:r w:rsidRPr="00E433EB">
        <w:rPr>
          <w:rFonts w:eastAsia="Times New Roman" w:cs="Arial"/>
          <w:b/>
          <w:bCs/>
          <w:szCs w:val="20"/>
          <w:lang w:val="en"/>
        </w:rPr>
        <w:t>Uji HOS (</w:t>
      </w:r>
      <w:r w:rsidRPr="00E433EB">
        <w:rPr>
          <w:rFonts w:eastAsia="Times New Roman" w:cs="Arial"/>
          <w:b/>
          <w:bCs/>
          <w:i/>
          <w:iCs/>
          <w:szCs w:val="20"/>
          <w:lang w:val="en"/>
        </w:rPr>
        <w:t>Host Osmotic Swelling Test</w:t>
      </w:r>
      <w:r w:rsidRPr="00E433EB">
        <w:rPr>
          <w:rFonts w:eastAsia="Times New Roman" w:cs="Arial"/>
          <w:b/>
          <w:bCs/>
          <w:szCs w:val="20"/>
          <w:lang w:val="en"/>
        </w:rPr>
        <w:t>)</w:t>
      </w:r>
    </w:p>
    <w:p w14:paraId="1A07CF8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Berbeda dengan Eosin-Nigrosin yang hanya mengukur integritas struktural (apakah membran bocor atau tidak), Uji Pembengkakan Hipo-osmotik (</w:t>
      </w:r>
      <w:r w:rsidRPr="00E433EB">
        <w:rPr>
          <w:rFonts w:eastAsia="Times New Roman" w:cs="Arial"/>
          <w:i/>
          <w:iCs/>
          <w:szCs w:val="20"/>
          <w:lang w:val="en"/>
        </w:rPr>
        <w:t>Hypo-osmotic Swelling Test</w:t>
      </w:r>
      <w:r w:rsidRPr="00E433EB">
        <w:rPr>
          <w:rFonts w:eastAsia="Times New Roman" w:cs="Arial"/>
          <w:szCs w:val="20"/>
          <w:lang w:val="en"/>
        </w:rPr>
        <w:t xml:space="preserve"> atau HOS </w:t>
      </w:r>
      <w:r w:rsidRPr="00E433EB">
        <w:rPr>
          <w:rFonts w:eastAsia="Times New Roman" w:cs="Arial"/>
          <w:i/>
          <w:iCs/>
          <w:szCs w:val="20"/>
          <w:lang w:val="en"/>
        </w:rPr>
        <w:t>test</w:t>
      </w:r>
      <w:r w:rsidRPr="00E433EB">
        <w:rPr>
          <w:rFonts w:eastAsia="Times New Roman" w:cs="Arial"/>
          <w:szCs w:val="20"/>
          <w:lang w:val="en"/>
        </w:rPr>
        <w:t>) dirancang untuk menilai integritas fungsional membran. Tes ini didasarkan pada kemampuan membran yang sehat untuk mentransportasikan air secara aktif sebagai respons terhadap gradien osmotik.</w:t>
      </w:r>
    </w:p>
    <w:p w14:paraId="38B258F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Sperma diinkubasi dalam larutan hipo-osmotik (konsentrasi zat terlarut lebih rendah dari sitoplasma). Sel sperma dengan membran yang fungsional akan merespons dengan membiarkan air masuk, menyebabkan tekanan intraseluler meningkat dan ekornya membengkak dan melingkar dalam pola-pola yang khas. Sebaliknya, sperma dengan membran yang rusak tidak mampu mengatur transport air dan ekornya akan tetap lurus. Persentase sperma yang menunjukkan ekor melingkar dianggap memiliki membran yang fungsional.</w:t>
      </w:r>
    </w:p>
    <w:p w14:paraId="2D0D0362" w14:textId="24525CE1" w:rsidR="0092786A" w:rsidRPr="00E433EB" w:rsidRDefault="0092786A" w:rsidP="00E433EB">
      <w:pPr>
        <w:pStyle w:val="ListParagraph"/>
        <w:numPr>
          <w:ilvl w:val="0"/>
          <w:numId w:val="22"/>
        </w:numPr>
        <w:ind w:left="568" w:hanging="284"/>
        <w:contextualSpacing w:val="0"/>
        <w:rPr>
          <w:rFonts w:eastAsia="Times New Roman" w:cs="Arial"/>
          <w:b/>
          <w:bCs/>
          <w:szCs w:val="20"/>
          <w:lang w:val="en"/>
        </w:rPr>
      </w:pPr>
      <w:bookmarkStart w:id="162" w:name="_ndi4lenx8k37" w:colFirst="0" w:colLast="0"/>
      <w:bookmarkEnd w:id="162"/>
      <w:r w:rsidRPr="00E433EB">
        <w:rPr>
          <w:rFonts w:eastAsia="Times New Roman" w:cs="Arial"/>
          <w:b/>
          <w:bCs/>
          <w:szCs w:val="20"/>
          <w:lang w:val="en"/>
        </w:rPr>
        <w:t>Analisis aliran sitometri (</w:t>
      </w:r>
      <w:r w:rsidRPr="00E433EB">
        <w:rPr>
          <w:rFonts w:eastAsia="Times New Roman" w:cs="Arial"/>
          <w:b/>
          <w:bCs/>
          <w:i/>
          <w:iCs/>
          <w:szCs w:val="20"/>
          <w:lang w:val="en"/>
        </w:rPr>
        <w:t>Flow Cytometry</w:t>
      </w:r>
      <w:r w:rsidRPr="00E433EB">
        <w:rPr>
          <w:rFonts w:eastAsia="Times New Roman" w:cs="Arial"/>
          <w:b/>
          <w:bCs/>
          <w:szCs w:val="20"/>
          <w:lang w:val="en"/>
        </w:rPr>
        <w:t>)</w:t>
      </w:r>
    </w:p>
    <w:p w14:paraId="67478AC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Sitometri aliran adalah teknik canggih yang memungkinkan analisis cepat dan objektif terhadap ribuan sel secara individual. Untuk evaluasi integritas membran, teknik ini biasanya menggunakan kombinasi pewarna fluoresen. Sel-sel yang diberi label dilewatkan satu per satu melalui sinar laser, dan detektor akan mengukur sinyal fluoresensi yang dipancarkan oleh setiap sel.</w:t>
      </w:r>
    </w:p>
    <w:p w14:paraId="3EA4261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Metode ini sangat kuat karena dapat menilai beberapa parameter secara bersamaan (analisis multiparametrik) pada populasi sel yang besar, memberikan data statistik yang sangat andal. Ini menghilangkan subjektivitas yang melekat pada evaluasi mikroskopis manual. Kecepatan dan objektivitasnya menjadikan sitometri aliran sebagai "standar emas" dalam penelitian modern untuk evaluasi kualitas sperma.</w:t>
      </w:r>
    </w:p>
    <w:p w14:paraId="3A566832" w14:textId="63C1FEA1" w:rsidR="0092786A" w:rsidRPr="00E433EB" w:rsidRDefault="0092786A" w:rsidP="00E433EB">
      <w:pPr>
        <w:pStyle w:val="ListParagraph"/>
        <w:numPr>
          <w:ilvl w:val="0"/>
          <w:numId w:val="22"/>
        </w:numPr>
        <w:ind w:left="568" w:hanging="284"/>
        <w:contextualSpacing w:val="0"/>
        <w:rPr>
          <w:rFonts w:eastAsia="Times New Roman" w:cs="Arial"/>
          <w:b/>
          <w:bCs/>
          <w:szCs w:val="20"/>
          <w:lang w:val="en"/>
        </w:rPr>
      </w:pPr>
      <w:bookmarkStart w:id="163" w:name="_zick7xqyvxs9" w:colFirst="0" w:colLast="0"/>
      <w:bookmarkEnd w:id="163"/>
      <w:r w:rsidRPr="00E433EB">
        <w:rPr>
          <w:rFonts w:eastAsia="Times New Roman" w:cs="Arial"/>
          <w:b/>
          <w:bCs/>
          <w:szCs w:val="20"/>
          <w:lang w:val="en"/>
        </w:rPr>
        <w:lastRenderedPageBreak/>
        <w:t>Penggunaan fluorokrom SYBR-14 dan PI</w:t>
      </w:r>
    </w:p>
    <w:p w14:paraId="1FE81B3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Kombinasi pewarna SYBR-14 dan Propidium Iodide (PI) adalah salah satu protokol sitometri aliran yang paling umum untuk menilai integritas membran dan viabilitas. SYBR-14 adalah pewarna DNA berwarna hijau yang dapat menembus membran sel, baik yang utuh maupun yang rusak. Oleh karena itu, semua sel dalam populasi akan diwarnai hijau.</w:t>
      </w:r>
    </w:p>
    <w:p w14:paraId="2668A05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Propidium Iodide (PI), di sisi lain, adalah pewarna DNA berwarna merah yang hanya dapat menembus membran sel yang rusak atau bocor. Ketika kedua pewarna digunakan bersamaan, tiga populasi sel dapat dibedakan: sel hidup dengan membran utuh akan berwarna hijau (hanya SYBR-14 yang masuk); sel mati dengan membran rusak akan berwarna merah (PI masuk dan memadamkan sinyal hijau SYBR-14); dan sel yang sedang sekarat (</w:t>
      </w:r>
      <w:r w:rsidRPr="00E433EB">
        <w:rPr>
          <w:rFonts w:eastAsia="Times New Roman" w:cs="Arial"/>
          <w:i/>
          <w:iCs/>
          <w:szCs w:val="20"/>
          <w:lang w:val="en"/>
        </w:rPr>
        <w:t>moribund</w:t>
      </w:r>
      <w:r w:rsidRPr="00E433EB">
        <w:rPr>
          <w:rFonts w:eastAsia="Times New Roman" w:cs="Arial"/>
          <w:szCs w:val="20"/>
          <w:lang w:val="en"/>
        </w:rPr>
        <w:t>) dengan membran yang mulai rusak mungkin menunjukkan pewarnaan ganda. Metode ini memberikan gambaran yang jauh lebih rinci tentang kesehatan populasi sel daripada metode pewarnaan tunggal.</w:t>
      </w:r>
    </w:p>
    <w:p w14:paraId="16DAF1A9" w14:textId="17EFC0BE" w:rsidR="0092786A" w:rsidRPr="00E433EB" w:rsidRDefault="0092786A" w:rsidP="00E433EB">
      <w:pPr>
        <w:pStyle w:val="ListParagraph"/>
        <w:numPr>
          <w:ilvl w:val="0"/>
          <w:numId w:val="22"/>
        </w:numPr>
        <w:ind w:left="568" w:hanging="284"/>
        <w:contextualSpacing w:val="0"/>
        <w:rPr>
          <w:rFonts w:eastAsia="Times New Roman" w:cs="Arial"/>
          <w:b/>
          <w:bCs/>
          <w:szCs w:val="20"/>
          <w:lang w:val="en"/>
        </w:rPr>
      </w:pPr>
      <w:bookmarkStart w:id="164" w:name="_olji6iehsipq" w:colFirst="0" w:colLast="0"/>
      <w:bookmarkEnd w:id="164"/>
      <w:r w:rsidRPr="00E433EB">
        <w:rPr>
          <w:rFonts w:eastAsia="Times New Roman" w:cs="Arial"/>
          <w:b/>
          <w:bCs/>
          <w:szCs w:val="20"/>
          <w:lang w:val="en"/>
        </w:rPr>
        <w:t>Interpretasi visual mikroskopis</w:t>
      </w:r>
    </w:p>
    <w:p w14:paraId="687596A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teknik-teknik canggih seperti sitometri aliran semakin umum, interpretasi visual langsung menggunakan mikroskop tetap menjadi alat yang penting dan mudah diakses. Selain untuk pewarnaan seperti Eosin-Nigrosin, mikroskop kontras fase atau DIC (</w:t>
      </w:r>
      <w:r w:rsidRPr="00E433EB">
        <w:rPr>
          <w:rFonts w:eastAsia="Times New Roman" w:cs="Arial"/>
          <w:i/>
          <w:iCs/>
          <w:szCs w:val="20"/>
          <w:lang w:val="en"/>
        </w:rPr>
        <w:t>Differential Interference Contrast</w:t>
      </w:r>
      <w:r w:rsidRPr="00E433EB">
        <w:rPr>
          <w:rFonts w:eastAsia="Times New Roman" w:cs="Arial"/>
          <w:szCs w:val="20"/>
          <w:lang w:val="en"/>
        </w:rPr>
        <w:t>) dapat digunakan untuk menilai morfologi membran secara kualitatif.</w:t>
      </w:r>
    </w:p>
    <w:p w14:paraId="46DF97EB" w14:textId="7BF8EED8"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Di bawah mikroskop, membran plasma yang utuh akan tampak halus dan kontinu di sekitar kepala dan ekor sperma. Tanda-tanda kerusakan membran dapat mencakup permukaan yang tampak kasar atau "berbintik", pembengkakan atau pelepuhan membran (terutama di daerah akrosom), atau adanya tetesan sitoplasma yang besar. Meskipun bersifat kualitatif, evaluasi visual oleh seorang </w:t>
      </w:r>
      <w:r w:rsidRPr="00E433EB">
        <w:rPr>
          <w:rFonts w:eastAsia="Times New Roman" w:cs="Arial"/>
          <w:szCs w:val="20"/>
          <w:lang w:val="en"/>
        </w:rPr>
        <w:lastRenderedPageBreak/>
        <w:t>analis yang berpengalaman dapat memberikan informasi berharga tentang jenis dan tingkat kerusakan yang terjadi.</w:t>
      </w:r>
    </w:p>
    <w:p w14:paraId="3180F89C"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0AD3EE77" w14:textId="71ADBEE3"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Mengevaluasi integritas membran plasma seperti melakukan inspeksi pada sebuah kapal selam setelah misi yang berat. Pewarnaan Eosin-Nigrosin adalah seperti pemeriksaan visual sederhana: apakah ada lubang besar di lambung kapal? Uji HOS adalah tes fungsional: apakah sistem pompa balas kapal masih berfungsi untuk mengatur tekanan internal? Sitometri aliran menggunakan SYBR-14/PI adalah seperti melakukan pemindaian ultrasonik canggih pada seluruh lambung. Pemindaian ini tidak hanya dapat mendeteksi lubang besar (sel mati/merah), tetapi juga retakan rambut atau kelemahan struktural kecil yang tidak terlihat oleh mata telanjang (sel sekarat/ganda), memberikan penilaian yang jauh lebih komprehensif tentang kelayakan kapal untuk berlayar kembali.</w:t>
      </w:r>
    </w:p>
    <w:p w14:paraId="7F6FF869" w14:textId="2BD97A7F" w:rsidR="0092786A" w:rsidRPr="00E433EB" w:rsidRDefault="0092786A" w:rsidP="00E433EB">
      <w:pPr>
        <w:rPr>
          <w:rFonts w:eastAsia="Times New Roman" w:cs="Arial"/>
          <w:szCs w:val="20"/>
          <w:lang w:val="en"/>
        </w:rPr>
      </w:pPr>
    </w:p>
    <w:p w14:paraId="0599C24B" w14:textId="513D26DD" w:rsidR="0092786A" w:rsidRPr="00E433EB" w:rsidRDefault="0092786A" w:rsidP="00E433EB">
      <w:pPr>
        <w:pStyle w:val="Heading2"/>
        <w:numPr>
          <w:ilvl w:val="0"/>
          <w:numId w:val="19"/>
        </w:numPr>
        <w:ind w:left="284" w:hanging="284"/>
        <w:rPr>
          <w:rFonts w:cs="Arial"/>
          <w:bCs/>
          <w:szCs w:val="20"/>
          <w:lang w:val="en"/>
        </w:rPr>
      </w:pPr>
      <w:bookmarkStart w:id="165" w:name="_t4a7aprfkwkf" w:colFirst="0" w:colLast="0"/>
      <w:bookmarkStart w:id="166" w:name="_Toc224283218"/>
      <w:bookmarkEnd w:id="165"/>
      <w:r w:rsidRPr="00E433EB">
        <w:rPr>
          <w:rFonts w:cs="Arial"/>
          <w:bCs/>
          <w:szCs w:val="20"/>
          <w:lang w:val="en"/>
        </w:rPr>
        <w:t>Pengaruh Kombinasi Gliserol-Rafinosa terhadap IMP</w:t>
      </w:r>
      <w:bookmarkEnd w:id="166"/>
    </w:p>
    <w:p w14:paraId="76BF6B51" w14:textId="5534EED2" w:rsidR="0092786A" w:rsidRPr="00E433EB" w:rsidRDefault="0092786A" w:rsidP="00E433EB">
      <w:pPr>
        <w:pStyle w:val="ListParagraph"/>
        <w:numPr>
          <w:ilvl w:val="0"/>
          <w:numId w:val="23"/>
        </w:numPr>
        <w:ind w:left="568" w:hanging="284"/>
        <w:contextualSpacing w:val="0"/>
        <w:rPr>
          <w:rFonts w:eastAsia="Times New Roman" w:cs="Arial"/>
          <w:b/>
          <w:bCs/>
          <w:szCs w:val="20"/>
          <w:lang w:val="en"/>
        </w:rPr>
      </w:pPr>
      <w:bookmarkStart w:id="167" w:name="_ch0s3ydpkajd" w:colFirst="0" w:colLast="0"/>
      <w:bookmarkEnd w:id="167"/>
      <w:r w:rsidRPr="00E433EB">
        <w:rPr>
          <w:rFonts w:eastAsia="Times New Roman" w:cs="Arial"/>
          <w:b/>
          <w:bCs/>
          <w:szCs w:val="20"/>
          <w:lang w:val="en"/>
        </w:rPr>
        <w:t>Stabilisasi bilayer fosfolipid oleh rafinosa</w:t>
      </w:r>
    </w:p>
    <w:p w14:paraId="28850BD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Perlindungan yang diberikan oleh kombinasi gliserol-rafinosa terhadap membran dimulai dari luar. Seperti yang dibahas di Bab 3, rafinosa, sebagai molekul non-permeabel, berinteraksi langsung dengan permukaan eksternal membran plasma. Melalui mekanisme </w:t>
      </w:r>
      <w:r w:rsidRPr="00E433EB">
        <w:rPr>
          <w:rFonts w:eastAsia="Times New Roman" w:cs="Arial"/>
          <w:i/>
          <w:iCs/>
          <w:szCs w:val="20"/>
          <w:lang w:val="en"/>
        </w:rPr>
        <w:t>water replacement hypothesis</w:t>
      </w:r>
      <w:r w:rsidRPr="00E433EB">
        <w:rPr>
          <w:rFonts w:eastAsia="Times New Roman" w:cs="Arial"/>
          <w:szCs w:val="20"/>
          <w:lang w:val="en"/>
        </w:rPr>
        <w:t>, molekul rafinosa membentuk ikatan hidrogen dengan kepala polar fosfolipid, secara efektif menggantikan lapisan air hidrasi yang hilang selama dehidrasi kriogenik (Murray &amp; Gibson, 2022).</w:t>
      </w:r>
    </w:p>
    <w:p w14:paraId="13243C6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Stabilisasi eksternal ini secara langsung melawan efek merusak dari transisi fase lipid dan </w:t>
      </w:r>
      <w:r w:rsidRPr="00E433EB">
        <w:rPr>
          <w:rFonts w:eastAsia="Times New Roman" w:cs="Arial"/>
          <w:i/>
          <w:iCs/>
          <w:szCs w:val="20"/>
          <w:lang w:val="en"/>
        </w:rPr>
        <w:t>cold shock</w:t>
      </w:r>
      <w:r w:rsidRPr="00E433EB">
        <w:rPr>
          <w:rFonts w:eastAsia="Times New Roman" w:cs="Arial"/>
          <w:szCs w:val="20"/>
          <w:lang w:val="en"/>
        </w:rPr>
        <w:t xml:space="preserve">. Dengan menjaga jarak yang tepat antar molekul fosfolipid dan mempertahankan fluiditas membran pada suhu yang lebih rendah, rafinosa memastikan bahwa </w:t>
      </w:r>
      <w:r w:rsidRPr="00E433EB">
        <w:rPr>
          <w:rFonts w:eastAsia="Times New Roman" w:cs="Arial"/>
          <w:i/>
          <w:iCs/>
          <w:szCs w:val="20"/>
          <w:lang w:val="en"/>
        </w:rPr>
        <w:t>bilayer</w:t>
      </w:r>
      <w:r w:rsidRPr="00E433EB">
        <w:rPr>
          <w:rFonts w:eastAsia="Times New Roman" w:cs="Arial"/>
          <w:szCs w:val="20"/>
          <w:lang w:val="en"/>
        </w:rPr>
        <w:t xml:space="preserve"> tetap fleksibel dan tahan terhadap stres mekanis. Lapisan pelindung ini bertindak sebagai "perisai" pertama yang menjaga arsitektur dasar membran tetap utuh.</w:t>
      </w:r>
    </w:p>
    <w:p w14:paraId="702E1A93" w14:textId="62259C94" w:rsidR="0092786A" w:rsidRPr="00E433EB" w:rsidRDefault="0092786A" w:rsidP="00E433EB">
      <w:pPr>
        <w:pStyle w:val="ListParagraph"/>
        <w:numPr>
          <w:ilvl w:val="0"/>
          <w:numId w:val="23"/>
        </w:numPr>
        <w:ind w:left="568" w:hanging="284"/>
        <w:contextualSpacing w:val="0"/>
        <w:rPr>
          <w:rFonts w:eastAsia="Times New Roman" w:cs="Arial"/>
          <w:b/>
          <w:bCs/>
          <w:szCs w:val="20"/>
          <w:lang w:val="en"/>
        </w:rPr>
      </w:pPr>
      <w:bookmarkStart w:id="168" w:name="_ssikiycr4rik" w:colFirst="0" w:colLast="0"/>
      <w:bookmarkEnd w:id="168"/>
      <w:r w:rsidRPr="00E433EB">
        <w:rPr>
          <w:rFonts w:eastAsia="Times New Roman" w:cs="Arial"/>
          <w:b/>
          <w:bCs/>
          <w:szCs w:val="20"/>
          <w:lang w:val="en"/>
        </w:rPr>
        <w:lastRenderedPageBreak/>
        <w:t>Penurunan tingkat fragmentasi membran</w:t>
      </w:r>
    </w:p>
    <w:p w14:paraId="33BE6D7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Fragmentasi atau pecahnya membran adalah akibat langsung dari stres osmotik yang ekstrem dan kerusakan mekanis oleh kristal es. Di sinilah sinergi antara rafinosa dan gliserol menjadi sangat jelas. Rafinosa memitigasi stres osmotik dari luar dengan menginduksi dehidrasi terkontrol, mengurangi perubahan volume sel yang drastis (Larasati et al., 2022).</w:t>
      </w:r>
    </w:p>
    <w:p w14:paraId="2B7A560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Secara bersamaan, penggunaan kombinasi ini memungkinkan konsentrasi gliserol diturunkan. Gliserol dengan konsentrasi lebih rendah menimbulkan gradien osmotik yang jauh lebih ringan selama tahap ekuilibrasi dan, yang terpenting, selama tahap pengenceran pasca-pencairan. Kombinasi dari dehidrasi eksternal yang terkontrol dan stres osmotik internal yang berkurang secara signifikan menurunkan kemungkinan terjadinya pembengkakan dan lisis sel, yang secara langsung tercermin dalam skor integritas membran yang lebih tinggi.</w:t>
      </w:r>
    </w:p>
    <w:p w14:paraId="0F425429" w14:textId="0EFB84E2" w:rsidR="0092786A" w:rsidRPr="00E433EB" w:rsidRDefault="0092786A" w:rsidP="00E433EB">
      <w:pPr>
        <w:pStyle w:val="ListParagraph"/>
        <w:numPr>
          <w:ilvl w:val="0"/>
          <w:numId w:val="23"/>
        </w:numPr>
        <w:ind w:left="568" w:hanging="284"/>
        <w:contextualSpacing w:val="0"/>
        <w:rPr>
          <w:rFonts w:eastAsia="Times New Roman" w:cs="Arial"/>
          <w:b/>
          <w:bCs/>
          <w:szCs w:val="20"/>
          <w:lang w:val="en"/>
        </w:rPr>
      </w:pPr>
      <w:bookmarkStart w:id="169" w:name="_p0kzz927qlhs" w:colFirst="0" w:colLast="0"/>
      <w:bookmarkEnd w:id="169"/>
      <w:r w:rsidRPr="00E433EB">
        <w:rPr>
          <w:rFonts w:eastAsia="Times New Roman" w:cs="Arial"/>
          <w:b/>
          <w:bCs/>
          <w:szCs w:val="20"/>
          <w:lang w:val="en"/>
        </w:rPr>
        <w:t>Efek krioproteksi terhadap domain protein</w:t>
      </w:r>
    </w:p>
    <w:p w14:paraId="7EA35CA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Perlindungan membran tidak hanya sebatas pada </w:t>
      </w:r>
      <w:r w:rsidRPr="00E433EB">
        <w:rPr>
          <w:rFonts w:eastAsia="Times New Roman" w:cs="Arial"/>
          <w:i/>
          <w:iCs/>
          <w:szCs w:val="20"/>
          <w:lang w:val="en"/>
        </w:rPr>
        <w:t>bilayer</w:t>
      </w:r>
      <w:r w:rsidRPr="00E433EB">
        <w:rPr>
          <w:rFonts w:eastAsia="Times New Roman" w:cs="Arial"/>
          <w:szCs w:val="20"/>
          <w:lang w:val="en"/>
        </w:rPr>
        <w:t xml:space="preserve"> lipid, tetapi juga mencakup komponen-komponen proteinnya. Kombinasi gliserol-rafinosa melindungi protein membran melalui beberapa mekanisme. Di luar sel, lapisan rafinosa yang kental dan vitrifikasi membantu menstabilkan konformasi tiga dimensi dari domain eksternal protein dan glikoprotein, mencegah denaturasi dan agregasi yang tidak diinginkan.</w:t>
      </w:r>
    </w:p>
    <w:p w14:paraId="5C26F9A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Di dalam sel, gliserol dengan konsentrasi yang lebih rendah dan tidak toksik membantu menstabilkan domain sitoplasmik protein. Viskositas yang diberikan oleh gliserol juga membatasi pergerakan lateral protein yang berlebihan, membantu mencegah segregasi fase dan menjaga organisasi domain-domain fungsional seperti </w:t>
      </w:r>
      <w:r w:rsidRPr="00E433EB">
        <w:rPr>
          <w:rFonts w:eastAsia="Times New Roman" w:cs="Arial"/>
          <w:i/>
          <w:iCs/>
          <w:szCs w:val="20"/>
          <w:lang w:val="en"/>
        </w:rPr>
        <w:t>lipid rafts</w:t>
      </w:r>
      <w:r w:rsidRPr="00E433EB">
        <w:rPr>
          <w:rFonts w:eastAsia="Times New Roman" w:cs="Arial"/>
          <w:szCs w:val="20"/>
          <w:lang w:val="en"/>
        </w:rPr>
        <w:t>. Perlindungan holistik ini memastikan bahwa tidak hanya struktur membran yang utuh, tetapi juga arsitektur fungsionalnya.</w:t>
      </w:r>
    </w:p>
    <w:p w14:paraId="75573C39" w14:textId="77777777" w:rsidR="001507F1" w:rsidRDefault="001507F1">
      <w:pPr>
        <w:spacing w:after="160" w:line="259" w:lineRule="auto"/>
        <w:jc w:val="left"/>
        <w:rPr>
          <w:rFonts w:eastAsia="Times New Roman" w:cs="Arial"/>
          <w:b/>
          <w:bCs/>
          <w:szCs w:val="20"/>
          <w:lang w:val="en"/>
        </w:rPr>
      </w:pPr>
      <w:bookmarkStart w:id="170" w:name="_nb23saodrb7t" w:colFirst="0" w:colLast="0"/>
      <w:bookmarkEnd w:id="170"/>
      <w:r>
        <w:rPr>
          <w:rFonts w:eastAsia="Times New Roman" w:cs="Arial"/>
          <w:b/>
          <w:bCs/>
          <w:szCs w:val="20"/>
          <w:lang w:val="en"/>
        </w:rPr>
        <w:br w:type="page"/>
      </w:r>
    </w:p>
    <w:p w14:paraId="5E44DE2D" w14:textId="3BCE531C" w:rsidR="0092786A" w:rsidRPr="00E433EB" w:rsidRDefault="0092786A" w:rsidP="00E433EB">
      <w:pPr>
        <w:pStyle w:val="ListParagraph"/>
        <w:numPr>
          <w:ilvl w:val="0"/>
          <w:numId w:val="23"/>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Hubungan IMP dengan daya hidup (viabilitas)</w:t>
      </w:r>
    </w:p>
    <w:p w14:paraId="130C420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Integritas membran plasma (IMP) adalah prasyarat paling fundamental untuk kelangsungan hidup sel. Sel dengan membran yang bocor tidak dapat mempertahankan gradien ion yang diperlukan untuk kehidupan, kehilangan molekul-molekul intraseluler yang vital, dan tidak dapat mengatur homeostasis internalnya. Oleh karena itu, ada korelasi yang sangat kuat dan langsung antara hasil tes IMP dan persentase viabilitas sel (daya hidup).</w:t>
      </w:r>
    </w:p>
    <w:p w14:paraId="584D228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Peningkatan skor IMP yang diamati pada kelompok perlakuan yang menggunakan kombinasi gliserol-rafinosa secara langsung diterjemahkan menjadi tingkat viabilitas pasca-pencairan yang lebih tinggi. Pengukuran IMP menggunakan metode seperti Eosin-Nigrosin atau SYBR-14/PI memberikan bukti kuantitatif yang kuat bahwa pendekatan kombinasi ini lebih efektif dalam menjaga sel tetap hidup melalui proses kriopreservasi yang keras.</w:t>
      </w:r>
    </w:p>
    <w:p w14:paraId="2231E8FD" w14:textId="6ACF6FD9" w:rsidR="0092786A" w:rsidRPr="00E433EB" w:rsidRDefault="0092786A" w:rsidP="00E433EB">
      <w:pPr>
        <w:pStyle w:val="ListParagraph"/>
        <w:numPr>
          <w:ilvl w:val="0"/>
          <w:numId w:val="23"/>
        </w:numPr>
        <w:ind w:left="568" w:hanging="284"/>
        <w:contextualSpacing w:val="0"/>
        <w:rPr>
          <w:rFonts w:eastAsia="Times New Roman" w:cs="Arial"/>
          <w:b/>
          <w:bCs/>
          <w:szCs w:val="20"/>
          <w:lang w:val="en"/>
        </w:rPr>
      </w:pPr>
      <w:bookmarkStart w:id="171" w:name="_in5hy0kfe4mp" w:colFirst="0" w:colLast="0"/>
      <w:bookmarkEnd w:id="171"/>
      <w:r w:rsidRPr="00E433EB">
        <w:rPr>
          <w:rFonts w:eastAsia="Times New Roman" w:cs="Arial"/>
          <w:b/>
          <w:bCs/>
          <w:szCs w:val="20"/>
          <w:lang w:val="en"/>
        </w:rPr>
        <w:t>Perbandingan hasil IMP antarkelompok perlakuan</w:t>
      </w:r>
    </w:p>
    <w:p w14:paraId="6FC3ECE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Dalam desain eksperimental yang menguji hipotesis ini, perbandingan hasil IMP antar kelompok perlakuan menjadi sangat penting. Biasanya, sebuah studi akan mencakup kelompok kontrol (misalnya, sperma segar), kelompok dengan gliserol saja pada konsentrasi standar (misalnya, 7%), dan beberapa kelompok eksperimental dengan berbagai kombinasi gliserol konsentrasi rendah dan rafinosa (misalnya, 3% gliserol + 100mM rafinosa).</w:t>
      </w:r>
    </w:p>
    <w:p w14:paraId="5E5C1BD2" w14:textId="0BC39FA0"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Hasil yang diharapkan adalah bahwa kelompok kombinasi gliserol-rafinosa akan menunjukkan persentase IMP yang secara signifikan lebih tinggi (lebih banyak sel dengan membran utuh) dibandingkan dengan kelompok gliserol saja. Selain itu, diharapkan hasilnya akan mendekati, meskipun mungkin tidak sepenuhnya sama dengan, kelompok sperma segar. Perbedaan statistik yang signifikan antara kelompok-kelompok ini akan memberikan bukti kuat untuk mendukung keunggulan formulasi kombinasi dalam melindungi membran plasma.</w:t>
      </w:r>
    </w:p>
    <w:p w14:paraId="7206B1DA"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lastRenderedPageBreak/>
        <w:t>Analogi/Contoh Kasus:</w:t>
      </w:r>
      <w:r w:rsidRPr="00E433EB">
        <w:rPr>
          <w:rFonts w:eastAsia="Times New Roman" w:cs="Arial"/>
          <w:szCs w:val="20"/>
          <w:lang w:val="en"/>
        </w:rPr>
        <w:t xml:space="preserve"> </w:t>
      </w:r>
    </w:p>
    <w:p w14:paraId="0EA4228E" w14:textId="2EAE5BDB"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Melindungi membran plasma selama kriopreservasi dengan berbagai formulasi adalah seperti menguji berbagai jenis baju pelindung untuk seorang stuntman yang harus melompat melalui jendela kaca. Menggunakan gliserol saja adalah seperti memberinya jaket kulit tebal; memberikan perlindungan, tetapi stuntman masih akan memar dan tergores. Tidak menggunakan pelindung sama sekali akan berakibat fatal. Menggunakan kombinasi gliserol-rafinosa adalah seperti memberinya baju pelindung berlapis: lapisan luar yang keras dan tahan pecah (rafinosa) untuk menahan benturan awal, dan lapisan dalam yang empuk dan menyerap guncangan (gliserol konsentrasi rendah). Ketika stuntman melompat, lapisan luar menahan sebagian besar kerusakan, dan lapisan dalam meminimalkan cedera yang tersisa. Perbandingan IMP antar kelompok adalah seperti menghitung jumlah luka pada stuntman setelah setiap tes untuk melihat baju pelindung mana yang paling efektif.</w:t>
      </w:r>
    </w:p>
    <w:p w14:paraId="49CE5E34" w14:textId="57F4C8BC" w:rsidR="0092786A" w:rsidRPr="00E433EB" w:rsidRDefault="0092786A" w:rsidP="00E433EB">
      <w:pPr>
        <w:rPr>
          <w:rFonts w:eastAsia="Times New Roman" w:cs="Arial"/>
          <w:szCs w:val="20"/>
          <w:lang w:val="en"/>
        </w:rPr>
      </w:pPr>
    </w:p>
    <w:p w14:paraId="0D00C8B6" w14:textId="64C5AE82" w:rsidR="0092786A" w:rsidRPr="00E433EB" w:rsidRDefault="0092786A" w:rsidP="00E433EB">
      <w:pPr>
        <w:pStyle w:val="Heading2"/>
        <w:numPr>
          <w:ilvl w:val="0"/>
          <w:numId w:val="19"/>
        </w:numPr>
        <w:ind w:left="284" w:hanging="284"/>
        <w:rPr>
          <w:rFonts w:cs="Arial"/>
          <w:bCs/>
          <w:szCs w:val="20"/>
          <w:lang w:val="en"/>
        </w:rPr>
      </w:pPr>
      <w:bookmarkStart w:id="172" w:name="_3r0psmc46cm8" w:colFirst="0" w:colLast="0"/>
      <w:bookmarkStart w:id="173" w:name="_Toc224283219"/>
      <w:bookmarkEnd w:id="172"/>
      <w:r w:rsidRPr="00E433EB">
        <w:rPr>
          <w:rFonts w:cs="Arial"/>
          <w:bCs/>
          <w:szCs w:val="20"/>
          <w:lang w:val="en"/>
        </w:rPr>
        <w:t>Implikasi Kerusakan Membran terhadap Fertilisasi</w:t>
      </w:r>
      <w:bookmarkEnd w:id="173"/>
    </w:p>
    <w:p w14:paraId="72209D18" w14:textId="7D092DF0" w:rsidR="0092786A" w:rsidRPr="00E433EB" w:rsidRDefault="0092786A" w:rsidP="00E433EB">
      <w:pPr>
        <w:pStyle w:val="ListParagraph"/>
        <w:numPr>
          <w:ilvl w:val="0"/>
          <w:numId w:val="24"/>
        </w:numPr>
        <w:ind w:left="568" w:hanging="284"/>
        <w:contextualSpacing w:val="0"/>
        <w:rPr>
          <w:rFonts w:eastAsia="Times New Roman" w:cs="Arial"/>
          <w:b/>
          <w:bCs/>
          <w:szCs w:val="20"/>
          <w:lang w:val="en"/>
        </w:rPr>
      </w:pPr>
      <w:bookmarkStart w:id="174" w:name="_s1el7ogkn1ap" w:colFirst="0" w:colLast="0"/>
      <w:bookmarkEnd w:id="174"/>
      <w:r w:rsidRPr="00E433EB">
        <w:rPr>
          <w:rFonts w:eastAsia="Times New Roman" w:cs="Arial"/>
          <w:b/>
          <w:bCs/>
          <w:szCs w:val="20"/>
          <w:lang w:val="en"/>
        </w:rPr>
        <w:t>Kegagalan reaksi akrosom</w:t>
      </w:r>
    </w:p>
    <w:p w14:paraId="68379DA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Reaksi akrosom adalah proses eksositosis yang terkontrol di mana membran plasma luar dan membran akrosom luar di kepala sperma berfusi, melepaskan enzim-enzim yang diperlukan untuk menembus zona pelusida oosit. Proses fusi membran ini sangat bergantung pada fluiditas membran yang tepat dan ketersediaan sinyal kalsium yang diatur oleh kanal-kanal ion di membran plasma (Tamburrino et al., 2023).</w:t>
      </w:r>
    </w:p>
    <w:p w14:paraId="38A7D3E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Sperma dengan membran plasma yang rusak akibat kriopreservasi seringkali gagal melakukan reaksi akrosom dengan benar. Membran yang kaku karena peroksidasi lipid tidak dapat melakukan fusi yang diperlukan. Selain itu, kerusakan pada kanal ion dapat mengganggu masuknya kalsium yang menjadi pemicu utama reaksi. Sperma seperti ini mungkin dapat mencapai oosit tetapi akan "terpental" </w:t>
      </w:r>
      <w:r w:rsidRPr="00E433EB">
        <w:rPr>
          <w:rFonts w:eastAsia="Times New Roman" w:cs="Arial"/>
          <w:szCs w:val="20"/>
          <w:lang w:val="en"/>
        </w:rPr>
        <w:lastRenderedPageBreak/>
        <w:t>karena tidak dapat melepaskan "alat" yang dibutuhkannya untuk masuk.</w:t>
      </w:r>
    </w:p>
    <w:p w14:paraId="197A1726" w14:textId="45AC6E74" w:rsidR="0092786A" w:rsidRPr="00E433EB" w:rsidRDefault="0092786A" w:rsidP="00E433EB">
      <w:pPr>
        <w:pStyle w:val="ListParagraph"/>
        <w:numPr>
          <w:ilvl w:val="0"/>
          <w:numId w:val="24"/>
        </w:numPr>
        <w:ind w:left="568" w:hanging="284"/>
        <w:contextualSpacing w:val="0"/>
        <w:rPr>
          <w:rFonts w:eastAsia="Times New Roman" w:cs="Arial"/>
          <w:b/>
          <w:bCs/>
          <w:szCs w:val="20"/>
          <w:lang w:val="en"/>
        </w:rPr>
      </w:pPr>
      <w:bookmarkStart w:id="175" w:name="_fpkedweaha3w" w:colFirst="0" w:colLast="0"/>
      <w:bookmarkEnd w:id="175"/>
      <w:r w:rsidRPr="00E433EB">
        <w:rPr>
          <w:rFonts w:eastAsia="Times New Roman" w:cs="Arial"/>
          <w:b/>
          <w:bCs/>
          <w:szCs w:val="20"/>
          <w:lang w:val="en"/>
        </w:rPr>
        <w:t>Gangguan fusi sperma-oosit</w:t>
      </w:r>
    </w:p>
    <w:p w14:paraId="7BD6BD6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Setelah berhasil menembus zona pelusida, langkah terakhir adalah fusi antara membran plasma sperma di daerah ekuatorial kepala dengan membran plasma oosit (oolema). Proses fusi ini dimediasi oleh interaksi antara protein spesifik di kedua membran, seperti Izumo1 pada sperma dan Juno pada oosit. Proses ini lagi-lagi menuntut membran sperma yang sangat dinamis dan fungsional.</w:t>
      </w:r>
    </w:p>
    <w:p w14:paraId="782E20B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Kerusakan pada integritas membran atau denaturasi protein fusi seperti Izumo1 akan secara langsung mencegah terjadinya fusi. Sperma mungkin berada di lokasi yang tepat, di ruang perivitelin setelah menembus zona pelusida, tetapi tidak akan pernah dapat mentransfer materi genetiknya ke dalam oosit. Ini adalah titik kegagalan fertilisasi yang kritis, yang semuanya berakar pada kesehatan membran plasma sperma.</w:t>
      </w:r>
    </w:p>
    <w:p w14:paraId="1CAAF590" w14:textId="3205D835" w:rsidR="0092786A" w:rsidRPr="00E433EB" w:rsidRDefault="0092786A" w:rsidP="00E433EB">
      <w:pPr>
        <w:pStyle w:val="ListParagraph"/>
        <w:numPr>
          <w:ilvl w:val="0"/>
          <w:numId w:val="24"/>
        </w:numPr>
        <w:ind w:left="568" w:hanging="284"/>
        <w:contextualSpacing w:val="0"/>
        <w:rPr>
          <w:rFonts w:eastAsia="Times New Roman" w:cs="Arial"/>
          <w:b/>
          <w:bCs/>
          <w:szCs w:val="20"/>
          <w:lang w:val="en"/>
        </w:rPr>
      </w:pPr>
      <w:bookmarkStart w:id="176" w:name="_uixocxzem3fc" w:colFirst="0" w:colLast="0"/>
      <w:bookmarkEnd w:id="176"/>
      <w:r w:rsidRPr="00E433EB">
        <w:rPr>
          <w:rFonts w:eastAsia="Times New Roman" w:cs="Arial"/>
          <w:b/>
          <w:bCs/>
          <w:szCs w:val="20"/>
          <w:lang w:val="en"/>
        </w:rPr>
        <w:t>Penurunan motilitas progresif</w:t>
      </w:r>
    </w:p>
    <w:p w14:paraId="659B556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motilitas sering dianggap sebagai fungsi ekor, ia sangat bergantung pada membran plasma yang utuh di seluruh permukaan sel. Membran plasma mengatur pertukaran ion (seperti K</w:t>
      </w:r>
      <w:r w:rsidRPr="00E433EB">
        <w:rPr>
          <w:rFonts w:ascii="Times New Roman" w:eastAsia="Times New Roman" w:hAnsi="Times New Roman" w:cs="Times New Roman"/>
          <w:szCs w:val="20"/>
          <w:lang w:val="en"/>
        </w:rPr>
        <w:t>⁺</w:t>
      </w:r>
      <w:r w:rsidRPr="00E433EB">
        <w:rPr>
          <w:rFonts w:eastAsia="Times New Roman" w:cs="Arial"/>
          <w:szCs w:val="20"/>
          <w:lang w:val="en"/>
        </w:rPr>
        <w:t>, Na</w:t>
      </w:r>
      <w:r w:rsidRPr="00E433EB">
        <w:rPr>
          <w:rFonts w:ascii="Times New Roman" w:eastAsia="Times New Roman" w:hAnsi="Times New Roman" w:cs="Times New Roman"/>
          <w:szCs w:val="20"/>
          <w:lang w:val="en"/>
        </w:rPr>
        <w:t>⁺</w:t>
      </w:r>
      <w:r w:rsidRPr="00E433EB">
        <w:rPr>
          <w:rFonts w:eastAsia="Times New Roman" w:cs="Arial"/>
          <w:szCs w:val="20"/>
          <w:lang w:val="en"/>
        </w:rPr>
        <w:t>, dan Ca</w:t>
      </w:r>
      <w:r w:rsidRPr="00E433EB">
        <w:rPr>
          <w:rFonts w:eastAsia="Times New Roman" w:cs="Book Antiqua"/>
          <w:szCs w:val="20"/>
          <w:lang w:val="en"/>
        </w:rPr>
        <w:t>²</w:t>
      </w:r>
      <w:r w:rsidRPr="00E433EB">
        <w:rPr>
          <w:rFonts w:ascii="Times New Roman" w:eastAsia="Times New Roman" w:hAnsi="Times New Roman" w:cs="Times New Roman"/>
          <w:szCs w:val="20"/>
          <w:lang w:val="en"/>
        </w:rPr>
        <w:t>⁺</w:t>
      </w:r>
      <w:r w:rsidRPr="00E433EB">
        <w:rPr>
          <w:rFonts w:eastAsia="Times New Roman" w:cs="Arial"/>
          <w:szCs w:val="20"/>
          <w:lang w:val="en"/>
        </w:rPr>
        <w:t>) yang penting untuk menjaga potensial membran dan menyediakan lingkungan intraseluler yang tepat untuk produksi ATP dan fungsi motorik aksonema.</w:t>
      </w:r>
    </w:p>
    <w:p w14:paraId="1327295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Membran yang "bocor" tidak dapat mempertahankan gradien ion ini. Kebocoran ion secara terus-menerus akan menghabiskan cadangan energi sel karena pompa ion harus bekerja lembur untuk mencoba memulihkan keseimbangan. Akibatnya, sperma dengan kerusakan membran sering menunjukkan motilitas yang lemah, tidak progresif (hanya bergetar di tempat), atau cepat kehabisan tenaga dan mati. Mereka tidak memiliki energi atau koordinasi untuk melakukan perjalanan panjang melalui saluran reproduksi atau bergerak menembus lapisan-lapisan oosit.</w:t>
      </w:r>
    </w:p>
    <w:p w14:paraId="6069531B" w14:textId="13D01D6F" w:rsidR="0092786A" w:rsidRPr="00E433EB" w:rsidRDefault="0092786A" w:rsidP="00E433EB">
      <w:pPr>
        <w:pStyle w:val="ListParagraph"/>
        <w:numPr>
          <w:ilvl w:val="0"/>
          <w:numId w:val="24"/>
        </w:numPr>
        <w:ind w:left="568" w:hanging="284"/>
        <w:contextualSpacing w:val="0"/>
        <w:rPr>
          <w:rFonts w:eastAsia="Times New Roman" w:cs="Arial"/>
          <w:b/>
          <w:bCs/>
          <w:szCs w:val="20"/>
          <w:lang w:val="en"/>
        </w:rPr>
      </w:pPr>
      <w:bookmarkStart w:id="177" w:name="_wogn7kpfogr3" w:colFirst="0" w:colLast="0"/>
      <w:bookmarkEnd w:id="177"/>
      <w:r w:rsidRPr="00E433EB">
        <w:rPr>
          <w:rFonts w:eastAsia="Times New Roman" w:cs="Arial"/>
          <w:b/>
          <w:bCs/>
          <w:szCs w:val="20"/>
          <w:lang w:val="en"/>
        </w:rPr>
        <w:lastRenderedPageBreak/>
        <w:t>Kebocoran material genetik</w:t>
      </w:r>
    </w:p>
    <w:p w14:paraId="43A6199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DNA di dalam nukleus sperma sangat padat dan terlindungi, kerusakan membran yang parah dapat memiliki konsekuensi genetik. Membran nukleus itu sendiri dapat terganggu oleh stres kriopreservasi. Lebih penting lagi, stres oksidatif yang merusak membran plasma juga dapat menembus ke dalam sel dan merusak DNA, menyebabkan fragmentasi untai DNA.</w:t>
      </w:r>
    </w:p>
    <w:p w14:paraId="5631579A" w14:textId="03162BC4"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Membran yang rusak adalah tanda bahwa sel telah mengalami stres yang signifikan, dan kemungkinan besar stres yang sama juga telah merusak komponen internal lainnya, termasuk DNA. Sperma dengan membran yang rusak memiliki kemungkinan yang jauh lebih tinggi untuk juga membawa DNA yang terfragmentasi. Bahkan jika sperma seperti itu berhasil membuahi (misalnya melalui ICSI), embrio yang dihasilkan dari DNA yang rusak memiliki risiko tinggi untuk gagal berkembang.</w:t>
      </w:r>
    </w:p>
    <w:p w14:paraId="3DFA984C" w14:textId="6360CE1D" w:rsidR="0092786A" w:rsidRPr="00E433EB" w:rsidRDefault="0092786A" w:rsidP="00E433EB">
      <w:pPr>
        <w:pStyle w:val="ListParagraph"/>
        <w:numPr>
          <w:ilvl w:val="0"/>
          <w:numId w:val="24"/>
        </w:numPr>
        <w:ind w:left="568" w:hanging="284"/>
        <w:contextualSpacing w:val="0"/>
        <w:rPr>
          <w:rFonts w:eastAsia="Times New Roman" w:cs="Arial"/>
          <w:b/>
          <w:bCs/>
          <w:szCs w:val="20"/>
          <w:lang w:val="en"/>
        </w:rPr>
      </w:pPr>
      <w:bookmarkStart w:id="178" w:name="_h8wf3eyktl0r" w:colFirst="0" w:colLast="0"/>
      <w:bookmarkEnd w:id="178"/>
      <w:r w:rsidRPr="00E433EB">
        <w:rPr>
          <w:rFonts w:eastAsia="Times New Roman" w:cs="Arial"/>
          <w:b/>
          <w:bCs/>
          <w:szCs w:val="20"/>
          <w:lang w:val="en"/>
        </w:rPr>
        <w:t>Strategi pemulihan integritas membran</w:t>
      </w:r>
    </w:p>
    <w:p w14:paraId="51B15DE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Mengingat pentingnya integritas membran, beberapa penelitian telah mengeksplorasi strategi untuk mencoba "memperbaiki" atau memulihkan membran setelah pencairan. Salah satu pendekatannya adalah dengan menambahkan antioksidan (seperti vitamin E atau koenzim Q10) ke dalam media pencairan untuk menetralkan ROS sisa dan menghentikan peroksidasi lipid lebih lanjut.</w:t>
      </w:r>
    </w:p>
    <w:p w14:paraId="1B4EC980" w14:textId="3B32675F"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Pendekatan lain yang lebih canggih melibatkan suplementasi media dengan vesikel lipid kecil atau liposom yang kaya akan kolesterol atau fosfolipid tertentu. Harapannya adalah bahwa vesikel-vesikel ini dapat berfusi dengan membran sperma yang rusak dan "menambal" lubang-lubang atau mengembalikan lipid yang hilang, sehingga memulihkan sebagian dari fluiditas dan integritasnya. Meskipun masih dalam tahap penelitian, strategi-strategi ini menyoroti pengakuan akan sentralitas kesehatan membran untuk keberhasilan reproduksi.</w:t>
      </w:r>
    </w:p>
    <w:p w14:paraId="08F19DE9" w14:textId="77777777" w:rsidR="001507F1" w:rsidRDefault="001507F1">
      <w:pPr>
        <w:spacing w:after="160" w:line="259" w:lineRule="auto"/>
        <w:jc w:val="left"/>
        <w:rPr>
          <w:rFonts w:eastAsia="Times New Roman" w:cs="Arial"/>
          <w:b/>
          <w:bCs/>
          <w:szCs w:val="20"/>
          <w:lang w:val="en"/>
        </w:rPr>
      </w:pPr>
      <w:r>
        <w:rPr>
          <w:rFonts w:eastAsia="Times New Roman" w:cs="Arial"/>
          <w:b/>
          <w:bCs/>
          <w:szCs w:val="20"/>
          <w:lang w:val="en"/>
        </w:rPr>
        <w:br w:type="page"/>
      </w:r>
    </w:p>
    <w:p w14:paraId="49790D6D" w14:textId="4404D87A"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lastRenderedPageBreak/>
        <w:t>Analogi/Contoh Kasus:</w:t>
      </w:r>
      <w:r w:rsidRPr="00E433EB">
        <w:rPr>
          <w:rFonts w:eastAsia="Times New Roman" w:cs="Arial"/>
          <w:szCs w:val="20"/>
          <w:lang w:val="en"/>
        </w:rPr>
        <w:t xml:space="preserve"> </w:t>
      </w:r>
    </w:p>
    <w:p w14:paraId="3894FF2E" w14:textId="05E1FB79"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Bayangkan sebuah kapsul ruang angkasa (spermatozoa) yang mencoba untuk berlabuh (</w:t>
      </w:r>
      <w:r w:rsidRPr="00E433EB">
        <w:rPr>
          <w:rFonts w:eastAsia="Times New Roman" w:cs="Arial"/>
          <w:i/>
          <w:iCs/>
          <w:szCs w:val="20"/>
          <w:lang w:val="en"/>
        </w:rPr>
        <w:t>docking</w:t>
      </w:r>
      <w:r w:rsidRPr="00E433EB">
        <w:rPr>
          <w:rFonts w:eastAsia="Times New Roman" w:cs="Arial"/>
          <w:szCs w:val="20"/>
          <w:lang w:val="en"/>
        </w:rPr>
        <w:t xml:space="preserve">) dengan stasiun ruang angkasa internasional (oosit). Kerusakan membran plasma adalah seperti kerusakan pada sistem navigasi, pendorong manuver, dan mekanisme </w:t>
      </w:r>
      <w:r w:rsidRPr="00E433EB">
        <w:rPr>
          <w:rFonts w:eastAsia="Times New Roman" w:cs="Arial"/>
          <w:i/>
          <w:iCs/>
          <w:szCs w:val="20"/>
          <w:lang w:val="en"/>
        </w:rPr>
        <w:t>docking</w:t>
      </w:r>
      <w:r w:rsidRPr="00E433EB">
        <w:rPr>
          <w:rFonts w:eastAsia="Times New Roman" w:cs="Arial"/>
          <w:szCs w:val="20"/>
          <w:lang w:val="en"/>
        </w:rPr>
        <w:t xml:space="preserve"> kapsul. Karena kerusakan membran (navigasi rusak), kapsul tidak dapat menemukan port </w:t>
      </w:r>
      <w:r w:rsidRPr="00E433EB">
        <w:rPr>
          <w:rFonts w:eastAsia="Times New Roman" w:cs="Arial"/>
          <w:i/>
          <w:iCs/>
          <w:szCs w:val="20"/>
          <w:lang w:val="en"/>
        </w:rPr>
        <w:t>docking</w:t>
      </w:r>
      <w:r w:rsidRPr="00E433EB">
        <w:rPr>
          <w:rFonts w:eastAsia="Times New Roman" w:cs="Arial"/>
          <w:szCs w:val="20"/>
          <w:lang w:val="en"/>
        </w:rPr>
        <w:t xml:space="preserve"> yang benar (kegagalan reaksi akrosom). Pendorong manuvernya lemah dan tidak terarah (penurunan motilitas). Dan bahkan jika ia berhasil mencapai port, cincin </w:t>
      </w:r>
      <w:r w:rsidRPr="00E433EB">
        <w:rPr>
          <w:rFonts w:eastAsia="Times New Roman" w:cs="Arial"/>
          <w:i/>
          <w:iCs/>
          <w:szCs w:val="20"/>
          <w:lang w:val="en"/>
        </w:rPr>
        <w:t>docking</w:t>
      </w:r>
      <w:r w:rsidRPr="00E433EB">
        <w:rPr>
          <w:rFonts w:eastAsia="Times New Roman" w:cs="Arial"/>
          <w:szCs w:val="20"/>
          <w:lang w:val="en"/>
        </w:rPr>
        <w:t>-nya bengkok dan tidak dapat membuat segel yang rapat (gangguan fusi). Selain itu, karena guncangan hebat yang menyebabkan kerusakan ini, instrumen ilmiah yang berharga di dalamnya (DNA) mungkin juga telah rusak. Akibatnya, meskipun kapsul tersebut "selamat" sampai di orbit stasiun, ia sama sekali tidak mampu menyelesaikan misinya.</w:t>
      </w:r>
    </w:p>
    <w:p w14:paraId="470E4CB8" w14:textId="5A596504" w:rsidR="0092786A" w:rsidRPr="00E433EB" w:rsidRDefault="0092786A" w:rsidP="00E433EB">
      <w:pPr>
        <w:rPr>
          <w:rFonts w:eastAsia="Times New Roman" w:cs="Arial"/>
          <w:szCs w:val="20"/>
          <w:lang w:val="en"/>
        </w:rPr>
      </w:pPr>
    </w:p>
    <w:p w14:paraId="20CB63AB" w14:textId="77777777" w:rsidR="003626BF" w:rsidRPr="00E433EB" w:rsidRDefault="003626BF" w:rsidP="00E433EB">
      <w:pPr>
        <w:spacing w:after="160"/>
        <w:jc w:val="left"/>
        <w:rPr>
          <w:rFonts w:eastAsia="Times New Roman" w:cs="Arial"/>
          <w:b/>
          <w:bCs/>
          <w:color w:val="000000" w:themeColor="text1"/>
          <w:szCs w:val="20"/>
          <w:lang w:val="en"/>
        </w:rPr>
      </w:pPr>
      <w:bookmarkStart w:id="179" w:name="_7if6h94vp46u" w:colFirst="0" w:colLast="0"/>
      <w:bookmarkEnd w:id="179"/>
      <w:r w:rsidRPr="00E433EB">
        <w:rPr>
          <w:rFonts w:cs="Arial"/>
          <w:bCs/>
          <w:szCs w:val="20"/>
          <w:lang w:val="en"/>
        </w:rPr>
        <w:br w:type="page"/>
      </w:r>
    </w:p>
    <w:p w14:paraId="0AA213DA" w14:textId="3112D0DA" w:rsidR="0092786A" w:rsidRPr="00E433EB" w:rsidRDefault="003626BF" w:rsidP="00E433EB">
      <w:pPr>
        <w:pStyle w:val="Heading2"/>
        <w:numPr>
          <w:ilvl w:val="0"/>
          <w:numId w:val="0"/>
        </w:numPr>
        <w:jc w:val="center"/>
        <w:rPr>
          <w:rFonts w:cs="Arial"/>
          <w:bCs/>
          <w:szCs w:val="20"/>
          <w:lang w:val="en"/>
        </w:rPr>
      </w:pPr>
      <w:bookmarkStart w:id="180" w:name="_Toc224283220"/>
      <w:r w:rsidRPr="00E433EB">
        <w:rPr>
          <w:rFonts w:cs="Arial"/>
          <w:bCs/>
          <w:szCs w:val="20"/>
          <w:lang w:val="en"/>
        </w:rPr>
        <w:lastRenderedPageBreak/>
        <w:t>KESIMPULAN</w:t>
      </w:r>
      <w:bookmarkEnd w:id="180"/>
    </w:p>
    <w:p w14:paraId="70B76852" w14:textId="77777777" w:rsidR="003626BF" w:rsidRPr="00E433EB" w:rsidRDefault="003626BF" w:rsidP="00E433EB">
      <w:pPr>
        <w:rPr>
          <w:lang w:val="en"/>
        </w:rPr>
      </w:pPr>
    </w:p>
    <w:p w14:paraId="06E03FFB"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Bab ini telah menegaskan posisi sentral membran plasma sebagai arena utama di mana pertempuran untuk kelangsungan hidup dan fungsionalitas spermatozoa selama kriopreservasi dimenangkan atau dikalahkan. Telah ditunjukkan bahwa membran menghadapi serangan dari dua front: kerusakan fisik akibat es dan osmosis, serta serangan kimiawi dari stres oksidatif. Patofisiologi ROS, yang dipicu oleh proses pembekuan-pencairan itu sendiri, mengarah pada reaksi berantai peroksidasi lipid yang secara fundamental merusak arsitektur dan fluiditas membran yang kaya akan PUFA. Kerusakan ini bukan sekadar cacat struktural; ia melumpuhkan seluruh mesin fungsional sperma.</w:t>
      </w:r>
    </w:p>
    <w:p w14:paraId="640332FC"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Evaluasi integritas membran plasma, melalui serangkaian teknik dari pewarnaan vital klasik hingga sitometri aliran canggih, menyediakan metrik kuantitatif untuk menilai keberhasilan suatu protokol kriopreservasi. Metode-metode ini secara konsisten dapat menunjukkan tingkat kerusakan yang terjadi dan memvalidasi efektivitas intervensi protektif. Korelasi yang kuat antara integritas membran dan potensi fertilisasi menggarisbawahi pentingnya parameter ini.</w:t>
      </w:r>
    </w:p>
    <w:p w14:paraId="69C7CD3A"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 xml:space="preserve">Secara krusial, bab ini telah membangun argumen mekanistik tentang bagaimana kombinasi sinergis gliserol-rafinosa secara superior melindungi membran. Rafinosa memberikan perisai eksternal yang menstabilkan </w:t>
      </w:r>
      <w:r w:rsidRPr="00E433EB">
        <w:rPr>
          <w:rFonts w:eastAsia="Times New Roman" w:cs="Arial"/>
          <w:i/>
          <w:iCs/>
          <w:szCs w:val="20"/>
          <w:lang w:val="en"/>
        </w:rPr>
        <w:t>bilayer</w:t>
      </w:r>
      <w:r w:rsidRPr="00E433EB">
        <w:rPr>
          <w:rFonts w:eastAsia="Times New Roman" w:cs="Arial"/>
          <w:szCs w:val="20"/>
          <w:lang w:val="en"/>
        </w:rPr>
        <w:t xml:space="preserve"> fosfolipid, sementara penurunan konsentrasi gliserol meminimalkan stres osmotik internal. Pendekatan proteksi ganda ini secara efektif mengurangi fragmentasi membran dan mempertahankan domain protein fungsional. Implikasi dari perlindungan ini sangat mendalam, karena membran yang utuh adalah prasyarat untuk hampir setiap langkah dalam proses fertilisasi, mulai dari motilitas progresif, reaksi akrosom, hingga fusi akhir dengan oosit. Bab selanjutnya akan bergerak lebih dalam ke dalam sel, untuk menyelidiki bagaimana stres kriopreservasi dan strategi proteksi ini mempengaruhi pembangkit tenaga sel: mitokondria.</w:t>
      </w:r>
    </w:p>
    <w:p w14:paraId="3437BF63" w14:textId="59B5F9A0" w:rsidR="003626BF" w:rsidRPr="00E433EB" w:rsidRDefault="003626BF" w:rsidP="00E433EB">
      <w:pPr>
        <w:spacing w:after="160"/>
        <w:jc w:val="left"/>
        <w:rPr>
          <w:rFonts w:eastAsia="Times New Roman" w:cs="Arial"/>
          <w:szCs w:val="20"/>
          <w:lang w:val="en"/>
        </w:rPr>
      </w:pPr>
      <w:r w:rsidRPr="00E433EB">
        <w:rPr>
          <w:rFonts w:eastAsia="Times New Roman" w:cs="Arial"/>
          <w:szCs w:val="20"/>
          <w:lang w:val="en"/>
        </w:rPr>
        <w:br w:type="page"/>
      </w:r>
    </w:p>
    <w:p w14:paraId="3119288D" w14:textId="1AF9B884" w:rsidR="0092786A" w:rsidRPr="00E433EB" w:rsidRDefault="003626BF" w:rsidP="00E433EB">
      <w:pPr>
        <w:pStyle w:val="Heading2"/>
        <w:numPr>
          <w:ilvl w:val="0"/>
          <w:numId w:val="0"/>
        </w:numPr>
        <w:jc w:val="center"/>
        <w:rPr>
          <w:rFonts w:cs="Arial"/>
          <w:bCs/>
          <w:szCs w:val="20"/>
          <w:lang w:val="en"/>
        </w:rPr>
      </w:pPr>
      <w:bookmarkStart w:id="181" w:name="_m41f7xl2rzrg" w:colFirst="0" w:colLast="0"/>
      <w:bookmarkStart w:id="182" w:name="_Toc224283221"/>
      <w:bookmarkEnd w:id="181"/>
      <w:r w:rsidRPr="00E433EB">
        <w:rPr>
          <w:rFonts w:cs="Arial"/>
          <w:bCs/>
          <w:szCs w:val="20"/>
          <w:lang w:val="en"/>
        </w:rPr>
        <w:lastRenderedPageBreak/>
        <w:t>GLOSARIUM</w:t>
      </w:r>
      <w:bookmarkEnd w:id="182"/>
    </w:p>
    <w:p w14:paraId="42BDB717" w14:textId="77777777" w:rsidR="003626BF" w:rsidRPr="00E433EB" w:rsidRDefault="003626BF" w:rsidP="00E433EB">
      <w:pPr>
        <w:rPr>
          <w:lang w:val="en"/>
        </w:rPr>
      </w:pPr>
    </w:p>
    <w:p w14:paraId="02A248DA"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Kapasitasi</w:t>
      </w:r>
      <w:r w:rsidRPr="00E433EB">
        <w:rPr>
          <w:rFonts w:eastAsia="Times New Roman" w:cs="Arial"/>
          <w:b/>
          <w:bCs/>
          <w:szCs w:val="20"/>
          <w:lang w:val="en"/>
        </w:rPr>
        <w:tab/>
        <w:t>:</w:t>
      </w:r>
      <w:r w:rsidRPr="00E433EB">
        <w:rPr>
          <w:rFonts w:eastAsia="Times New Roman" w:cs="Arial"/>
          <w:szCs w:val="20"/>
          <w:lang w:val="en"/>
        </w:rPr>
        <w:tab/>
        <w:t>Serangkaian perubahan fisiologis pematangan akhir yang dialami spermatozoa di saluran reproduksi betina yang memungkinkannya untuk membuahi sel telur.</w:t>
      </w:r>
    </w:p>
    <w:p w14:paraId="26D18AF2"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i/>
          <w:iCs/>
          <w:szCs w:val="20"/>
          <w:lang w:val="en"/>
        </w:rPr>
        <w:t>Malondialdehyde</w:t>
      </w:r>
      <w:r w:rsidRPr="00E433EB">
        <w:rPr>
          <w:rFonts w:eastAsia="Times New Roman" w:cs="Arial"/>
          <w:b/>
          <w:bCs/>
          <w:szCs w:val="20"/>
          <w:lang w:val="en"/>
        </w:rPr>
        <w:t xml:space="preserve"> (MDA): </w:t>
      </w:r>
      <w:r w:rsidRPr="00E433EB">
        <w:rPr>
          <w:rFonts w:eastAsia="Times New Roman" w:cs="Arial"/>
          <w:szCs w:val="20"/>
          <w:lang w:val="en"/>
        </w:rPr>
        <w:t>Produk akhir yang sangat reaktif dari peroksidasi lipid, sering digunakan sebagai biomarker untuk mengukur tingkat stres oksidatif.</w:t>
      </w:r>
    </w:p>
    <w:p w14:paraId="4FCC1EC9"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Model Mosaik Fluida</w:t>
      </w:r>
      <w:r w:rsidRPr="00E433EB">
        <w:rPr>
          <w:rFonts w:eastAsia="Times New Roman" w:cs="Arial"/>
          <w:b/>
          <w:bCs/>
          <w:szCs w:val="20"/>
          <w:lang w:val="en"/>
        </w:rPr>
        <w:tab/>
        <w:t>:</w:t>
      </w:r>
      <w:r w:rsidRPr="00E433EB">
        <w:rPr>
          <w:rFonts w:eastAsia="Times New Roman" w:cs="Arial"/>
          <w:b/>
          <w:bCs/>
          <w:szCs w:val="20"/>
          <w:lang w:val="en"/>
        </w:rPr>
        <w:tab/>
      </w:r>
      <w:r w:rsidRPr="00E433EB">
        <w:rPr>
          <w:rFonts w:eastAsia="Times New Roman" w:cs="Arial"/>
          <w:szCs w:val="20"/>
          <w:lang w:val="en"/>
        </w:rPr>
        <w:t>Model struktur membran sel di mana komponen-komponen (lipid dan protein) bebas bergerak secara lateral, menciptakan struktur yang dinamis dan fleksibel.</w:t>
      </w:r>
    </w:p>
    <w:p w14:paraId="64C5F0B1"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Peroksidasi Lipid (LPO)</w:t>
      </w:r>
      <w:r w:rsidRPr="00E433EB">
        <w:rPr>
          <w:rFonts w:eastAsia="Times New Roman" w:cs="Arial"/>
          <w:b/>
          <w:bCs/>
          <w:szCs w:val="20"/>
          <w:lang w:val="en"/>
        </w:rPr>
        <w:tab/>
        <w:t xml:space="preserve">: </w:t>
      </w:r>
      <w:r w:rsidRPr="00E433EB">
        <w:rPr>
          <w:rFonts w:eastAsia="Times New Roman" w:cs="Arial"/>
          <w:szCs w:val="20"/>
          <w:lang w:val="en"/>
        </w:rPr>
        <w:t>Degradasi oksidatif lipid di mana radikal bebas "mencuri" elektron dari lipid dalam membran sel, yang mengakibatkan kerusakan sel melalui mekanisme reaksi berantai.</w:t>
      </w:r>
    </w:p>
    <w:p w14:paraId="18AF90D1"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PUFA (</w:t>
      </w:r>
      <w:r w:rsidRPr="00E433EB">
        <w:rPr>
          <w:rFonts w:eastAsia="Times New Roman" w:cs="Arial"/>
          <w:b/>
          <w:bCs/>
          <w:i/>
          <w:iCs/>
          <w:szCs w:val="20"/>
          <w:lang w:val="en"/>
        </w:rPr>
        <w:t>Polyunsaturated Fatty Acids</w:t>
      </w:r>
      <w:r w:rsidRPr="00E433EB">
        <w:rPr>
          <w:rFonts w:eastAsia="Times New Roman" w:cs="Arial"/>
          <w:b/>
          <w:bCs/>
          <w:szCs w:val="20"/>
          <w:lang w:val="en"/>
        </w:rPr>
        <w:t>):</w:t>
      </w:r>
      <w:r w:rsidRPr="00E433EB">
        <w:rPr>
          <w:rFonts w:eastAsia="Times New Roman" w:cs="Arial"/>
          <w:szCs w:val="20"/>
          <w:lang w:val="en"/>
        </w:rPr>
        <w:t xml:space="preserve"> Asam lemak tak jenuh ganda; asam lemak yang memiliki lebih dari satu ikatan rangkap dalam rantai hidrokarbonnya. Sangat melimpah di membran sperma dan rentan terhadap oksidasi.</w:t>
      </w:r>
    </w:p>
    <w:p w14:paraId="22536597"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Reaksi Akrosom</w:t>
      </w:r>
      <w:r w:rsidRPr="00E433EB">
        <w:rPr>
          <w:rFonts w:eastAsia="Times New Roman" w:cs="Arial"/>
          <w:b/>
          <w:bCs/>
          <w:szCs w:val="20"/>
          <w:lang w:val="en"/>
        </w:rPr>
        <w:tab/>
        <w:t>:</w:t>
      </w:r>
      <w:r w:rsidRPr="00E433EB">
        <w:rPr>
          <w:rFonts w:eastAsia="Times New Roman" w:cs="Arial"/>
          <w:b/>
          <w:bCs/>
          <w:szCs w:val="20"/>
          <w:lang w:val="en"/>
        </w:rPr>
        <w:tab/>
      </w:r>
      <w:r w:rsidRPr="00E433EB">
        <w:rPr>
          <w:rFonts w:eastAsia="Times New Roman" w:cs="Arial"/>
          <w:szCs w:val="20"/>
          <w:lang w:val="en"/>
        </w:rPr>
        <w:t>Proses pelepasan enzim dari akrosom di kepala sperma, yang diperlukan bagi sperma untuk menembus lapisan pelindung oosit (zona pelusida).</w:t>
      </w:r>
    </w:p>
    <w:p w14:paraId="746D0627"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Spesies Oksigen Reaktif (ROS):</w:t>
      </w:r>
      <w:r w:rsidRPr="00E433EB">
        <w:rPr>
          <w:rFonts w:eastAsia="Times New Roman" w:cs="Arial"/>
          <w:szCs w:val="20"/>
          <w:lang w:val="en"/>
        </w:rPr>
        <w:t xml:space="preserve"> Molekul-molekul yang sangat reaktif dan tidak stabil secara kimia yang mengandung oksigen, seperti radikal superoksida dan radikal hidroksil. Dapat </w:t>
      </w:r>
      <w:r w:rsidRPr="00E433EB">
        <w:rPr>
          <w:rFonts w:eastAsia="Times New Roman" w:cs="Arial"/>
          <w:szCs w:val="20"/>
          <w:lang w:val="en"/>
        </w:rPr>
        <w:lastRenderedPageBreak/>
        <w:t>menyebabkan kerusakan seluler yang signifikan.</w:t>
      </w:r>
    </w:p>
    <w:p w14:paraId="1591FE22"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Stres Oksidatif</w:t>
      </w:r>
      <w:r w:rsidRPr="00E433EB">
        <w:rPr>
          <w:rFonts w:eastAsia="Times New Roman" w:cs="Arial"/>
          <w:b/>
          <w:bCs/>
          <w:szCs w:val="20"/>
          <w:lang w:val="en"/>
        </w:rPr>
        <w:tab/>
        <w:t>:</w:t>
      </w:r>
      <w:r w:rsidRPr="00E433EB">
        <w:rPr>
          <w:rFonts w:eastAsia="Times New Roman" w:cs="Arial"/>
          <w:b/>
          <w:bCs/>
          <w:szCs w:val="20"/>
          <w:lang w:val="en"/>
        </w:rPr>
        <w:tab/>
      </w:r>
      <w:r w:rsidRPr="00E433EB">
        <w:rPr>
          <w:rFonts w:eastAsia="Times New Roman" w:cs="Arial"/>
          <w:szCs w:val="20"/>
          <w:lang w:val="en"/>
        </w:rPr>
        <w:t>Suatu keadaan ketidakseimbangan antara produksi spesies oksigen reaktif (ROS) dan kemampuan sistem pertahanan antioksidan untuk menetralkannya.</w:t>
      </w:r>
    </w:p>
    <w:p w14:paraId="2E4B177F" w14:textId="77777777" w:rsidR="003626BF" w:rsidRPr="00E433EB" w:rsidRDefault="003626BF" w:rsidP="00E433EB">
      <w:pPr>
        <w:rPr>
          <w:rFonts w:cs="Arial"/>
          <w:bCs/>
          <w:szCs w:val="20"/>
          <w:lang w:val="en"/>
        </w:rPr>
      </w:pPr>
      <w:bookmarkStart w:id="183" w:name="_e9r7oj9gne5c" w:colFirst="0" w:colLast="0"/>
      <w:bookmarkEnd w:id="183"/>
    </w:p>
    <w:p w14:paraId="22B59926" w14:textId="77777777" w:rsidR="003626BF" w:rsidRPr="00E433EB" w:rsidRDefault="003626BF" w:rsidP="00E433EB">
      <w:pPr>
        <w:rPr>
          <w:rFonts w:cs="Arial"/>
          <w:bCs/>
          <w:szCs w:val="20"/>
          <w:lang w:val="en"/>
        </w:rPr>
      </w:pPr>
    </w:p>
    <w:p w14:paraId="2D63376A" w14:textId="11D13A48" w:rsidR="003626BF" w:rsidRPr="00E433EB" w:rsidRDefault="003626BF" w:rsidP="00E433EB">
      <w:pPr>
        <w:spacing w:after="160"/>
        <w:jc w:val="left"/>
        <w:rPr>
          <w:rFonts w:eastAsia="Times New Roman" w:cs="Arial"/>
          <w:b/>
          <w:bCs/>
          <w:color w:val="000000" w:themeColor="text1"/>
          <w:szCs w:val="20"/>
          <w:lang w:val="en"/>
        </w:rPr>
      </w:pPr>
      <w:r w:rsidRPr="00E433EB">
        <w:rPr>
          <w:rFonts w:cs="Arial"/>
          <w:bCs/>
          <w:szCs w:val="20"/>
          <w:lang w:val="en"/>
        </w:rPr>
        <w:br w:type="page"/>
      </w:r>
    </w:p>
    <w:p w14:paraId="43AA6CD4" w14:textId="1803EF09" w:rsidR="0092786A" w:rsidRPr="00E433EB" w:rsidRDefault="003626BF" w:rsidP="00E433EB">
      <w:pPr>
        <w:pStyle w:val="Heading2"/>
        <w:numPr>
          <w:ilvl w:val="0"/>
          <w:numId w:val="0"/>
        </w:numPr>
        <w:jc w:val="center"/>
        <w:rPr>
          <w:rFonts w:cs="Arial"/>
          <w:bCs/>
          <w:szCs w:val="20"/>
          <w:lang w:val="en"/>
        </w:rPr>
      </w:pPr>
      <w:bookmarkStart w:id="184" w:name="_Toc224283222"/>
      <w:r w:rsidRPr="00E433EB">
        <w:rPr>
          <w:rFonts w:cs="Arial"/>
          <w:bCs/>
          <w:szCs w:val="20"/>
          <w:lang w:val="en"/>
        </w:rPr>
        <w:lastRenderedPageBreak/>
        <w:t>DAFTAR PUSTAKA</w:t>
      </w:r>
      <w:bookmarkEnd w:id="184"/>
    </w:p>
    <w:p w14:paraId="72E3ADEF" w14:textId="77777777" w:rsidR="003626BF" w:rsidRPr="00E433EB" w:rsidRDefault="003626BF" w:rsidP="00E433EB">
      <w:pPr>
        <w:rPr>
          <w:lang w:val="en"/>
        </w:rPr>
      </w:pPr>
    </w:p>
    <w:p w14:paraId="4A02D258" w14:textId="77777777" w:rsidR="003626BF" w:rsidRPr="00E433EB" w:rsidRDefault="003626BF" w:rsidP="00E433EB">
      <w:pPr>
        <w:spacing w:after="120"/>
        <w:ind w:left="567" w:hanging="567"/>
        <w:rPr>
          <w:rFonts w:eastAsia="Times New Roman" w:cs="Arial"/>
          <w:szCs w:val="20"/>
          <w:lang w:val="en"/>
        </w:rPr>
      </w:pPr>
      <w:r w:rsidRPr="00E433EB">
        <w:rPr>
          <w:rFonts w:eastAsia="Times New Roman" w:cs="Arial"/>
          <w:szCs w:val="20"/>
          <w:lang w:val="en"/>
        </w:rPr>
        <w:t xml:space="preserve">Hungerford, A., Bakos, H., &amp; Aitken, R. (2022). Sperm cryopreservation: current status and future developments. </w:t>
      </w:r>
      <w:r w:rsidRPr="00E433EB">
        <w:rPr>
          <w:rFonts w:eastAsia="Times New Roman" w:cs="Arial"/>
          <w:i/>
          <w:iCs/>
          <w:szCs w:val="20"/>
          <w:lang w:val="en"/>
        </w:rPr>
        <w:t>Reproduction, fertility, and development</w:t>
      </w:r>
      <w:r w:rsidRPr="00E433EB">
        <w:rPr>
          <w:rFonts w:eastAsia="Times New Roman" w:cs="Arial"/>
          <w:szCs w:val="20"/>
          <w:lang w:val="en"/>
        </w:rPr>
        <w:t>. https://doi.org/10.1071/rd22219</w:t>
      </w:r>
    </w:p>
    <w:p w14:paraId="694C5BBF" w14:textId="77777777" w:rsidR="003626BF" w:rsidRPr="00E433EB" w:rsidRDefault="003626BF" w:rsidP="00E433EB">
      <w:pPr>
        <w:spacing w:after="120"/>
        <w:ind w:left="567" w:hanging="567"/>
        <w:rPr>
          <w:rFonts w:eastAsia="Times New Roman" w:cs="Arial"/>
          <w:szCs w:val="20"/>
          <w:lang w:val="en"/>
        </w:rPr>
      </w:pPr>
      <w:r w:rsidRPr="00E433EB">
        <w:rPr>
          <w:rFonts w:eastAsia="Times New Roman" w:cs="Arial"/>
          <w:szCs w:val="20"/>
          <w:lang w:val="en"/>
        </w:rPr>
        <w:t xml:space="preserve">Larasati, M., Lestari, S., Hestiantoro, A., &amp; Pangestu, M. (2022). Can Cryoprotectant’s modification in Spermatozoa Cryopreservation be an Alternative to Improve Embryo Quality? A Review. </w:t>
      </w:r>
      <w:r w:rsidRPr="00E433EB">
        <w:rPr>
          <w:rFonts w:eastAsia="Times New Roman" w:cs="Arial"/>
          <w:i/>
          <w:iCs/>
          <w:szCs w:val="20"/>
          <w:lang w:val="en"/>
        </w:rPr>
        <w:t>International Journal of Technology</w:t>
      </w:r>
      <w:r w:rsidRPr="00E433EB">
        <w:rPr>
          <w:rFonts w:eastAsia="Times New Roman" w:cs="Arial"/>
          <w:szCs w:val="20"/>
          <w:lang w:val="en"/>
        </w:rPr>
        <w:t>. https://doi.org/10.14716/ijtech.v13i8.6129</w:t>
      </w:r>
    </w:p>
    <w:p w14:paraId="3168B02A" w14:textId="77777777" w:rsidR="003626BF" w:rsidRPr="00E433EB" w:rsidRDefault="003626BF" w:rsidP="00E433EB">
      <w:pPr>
        <w:spacing w:after="120"/>
        <w:ind w:left="567" w:hanging="567"/>
        <w:rPr>
          <w:rFonts w:eastAsia="Times New Roman" w:cs="Arial"/>
          <w:szCs w:val="20"/>
          <w:lang w:val="en"/>
        </w:rPr>
      </w:pPr>
      <w:r w:rsidRPr="00E433EB">
        <w:rPr>
          <w:rFonts w:eastAsia="Times New Roman" w:cs="Arial"/>
          <w:szCs w:val="20"/>
          <w:lang w:val="en"/>
        </w:rPr>
        <w:t xml:space="preserve">Murray, K., &amp; Gibson, M. (2022). Chemical approaches to cryopreservation. </w:t>
      </w:r>
      <w:r w:rsidRPr="00E433EB">
        <w:rPr>
          <w:rFonts w:eastAsia="Times New Roman" w:cs="Arial"/>
          <w:i/>
          <w:iCs/>
          <w:szCs w:val="20"/>
          <w:lang w:val="en"/>
        </w:rPr>
        <w:t>Nature Reviews. Chemistry</w:t>
      </w:r>
      <w:r w:rsidRPr="00E433EB">
        <w:rPr>
          <w:rFonts w:eastAsia="Times New Roman" w:cs="Arial"/>
          <w:szCs w:val="20"/>
          <w:lang w:val="en"/>
        </w:rPr>
        <w:t>, 6, 579 - 593. https://doi.org/10.1038/s41570-022-00407-4</w:t>
      </w:r>
    </w:p>
    <w:p w14:paraId="183B05D0" w14:textId="77777777" w:rsidR="003626BF" w:rsidRPr="00E433EB" w:rsidRDefault="003626BF" w:rsidP="00E433EB">
      <w:pPr>
        <w:spacing w:after="120"/>
        <w:ind w:left="567" w:hanging="567"/>
        <w:rPr>
          <w:rFonts w:eastAsia="Times New Roman" w:cs="Arial"/>
          <w:szCs w:val="20"/>
          <w:lang w:val="en"/>
        </w:rPr>
      </w:pPr>
      <w:r w:rsidRPr="00E433EB">
        <w:rPr>
          <w:rFonts w:eastAsia="Times New Roman" w:cs="Arial"/>
          <w:szCs w:val="20"/>
          <w:lang w:val="en"/>
        </w:rPr>
        <w:t xml:space="preserve">Najafi, A., Sharifi, S., Farhadi, R., &amp; Bapir, S. (2025). Elamipretide enhances post-thaw rooster sperm quality by mitigating oxidative stress and optimizing mitochondrial function during cryopreservation. </w:t>
      </w:r>
      <w:r w:rsidRPr="00E433EB">
        <w:rPr>
          <w:rFonts w:eastAsia="Times New Roman" w:cs="Arial"/>
          <w:i/>
          <w:iCs/>
          <w:szCs w:val="20"/>
          <w:lang w:val="en"/>
        </w:rPr>
        <w:t>Scientific Reports</w:t>
      </w:r>
      <w:r w:rsidRPr="00E433EB">
        <w:rPr>
          <w:rFonts w:eastAsia="Times New Roman" w:cs="Arial"/>
          <w:szCs w:val="20"/>
          <w:lang w:val="en"/>
        </w:rPr>
        <w:t>, 15. https://doi.org/10.1038/s41598-025-09943-7</w:t>
      </w:r>
    </w:p>
    <w:p w14:paraId="2B5ACC23" w14:textId="77777777" w:rsidR="003626BF" w:rsidRPr="00E433EB" w:rsidRDefault="003626BF" w:rsidP="00E433EB">
      <w:pPr>
        <w:spacing w:after="120"/>
        <w:ind w:left="567" w:hanging="567"/>
        <w:rPr>
          <w:rFonts w:eastAsia="Times New Roman" w:cs="Arial"/>
          <w:szCs w:val="20"/>
          <w:lang w:val="en"/>
        </w:rPr>
      </w:pPr>
      <w:r w:rsidRPr="00E433EB">
        <w:rPr>
          <w:rFonts w:eastAsia="Times New Roman" w:cs="Arial"/>
          <w:szCs w:val="20"/>
          <w:lang w:val="en"/>
        </w:rPr>
        <w:t xml:space="preserve">Shan, S., Xu, F., Hirschfeld, M., &amp; Brenig, B. (2021). Sperm Lipid Markers of Male Fertility in Mammals. </w:t>
      </w:r>
      <w:r w:rsidRPr="00E433EB">
        <w:rPr>
          <w:rFonts w:eastAsia="Times New Roman" w:cs="Arial"/>
          <w:i/>
          <w:iCs/>
          <w:szCs w:val="20"/>
          <w:lang w:val="en"/>
        </w:rPr>
        <w:t>International Journal of Molecular Sciences</w:t>
      </w:r>
      <w:r w:rsidRPr="00E433EB">
        <w:rPr>
          <w:rFonts w:eastAsia="Times New Roman" w:cs="Arial"/>
          <w:szCs w:val="20"/>
          <w:lang w:val="en"/>
        </w:rPr>
        <w:t>, 22. https://doi.org/10.3390/ijms22168767</w:t>
      </w:r>
    </w:p>
    <w:p w14:paraId="555630CE" w14:textId="77777777" w:rsidR="003626BF" w:rsidRPr="00E433EB" w:rsidRDefault="003626BF" w:rsidP="00E433EB">
      <w:pPr>
        <w:spacing w:after="120"/>
        <w:ind w:left="567" w:hanging="567"/>
        <w:rPr>
          <w:rFonts w:eastAsia="Times New Roman" w:cs="Arial"/>
          <w:szCs w:val="20"/>
          <w:lang w:val="en"/>
        </w:rPr>
      </w:pPr>
      <w:r w:rsidRPr="00E433EB">
        <w:rPr>
          <w:rFonts w:eastAsia="Times New Roman" w:cs="Arial"/>
          <w:szCs w:val="20"/>
          <w:lang w:val="en"/>
        </w:rPr>
        <w:t xml:space="preserve">Tamburrino, L., Traini, G., Marcellini, A., Vignozzi, L., Baldi, E., &amp; Marchiani, S. (2023). Cryopreservation of Human Spermatozoa: Functional, Molecular and Clinical Aspects. </w:t>
      </w:r>
      <w:r w:rsidRPr="00E433EB">
        <w:rPr>
          <w:rFonts w:eastAsia="Times New Roman" w:cs="Arial"/>
          <w:i/>
          <w:iCs/>
          <w:szCs w:val="20"/>
          <w:lang w:val="en"/>
        </w:rPr>
        <w:t>International Journal of Molecular Sciences</w:t>
      </w:r>
      <w:r w:rsidRPr="00E433EB">
        <w:rPr>
          <w:rFonts w:eastAsia="Times New Roman" w:cs="Arial"/>
          <w:szCs w:val="20"/>
          <w:lang w:val="en"/>
        </w:rPr>
        <w:t>, 24. https://doi.org/10.3390/ijms24054656</w:t>
      </w:r>
    </w:p>
    <w:p w14:paraId="64DC1B99" w14:textId="77777777" w:rsidR="0092786A" w:rsidRPr="00E433EB" w:rsidRDefault="0092786A" w:rsidP="00E433EB">
      <w:pPr>
        <w:rPr>
          <w:rFonts w:eastAsia="Times New Roman" w:cs="Arial"/>
          <w:szCs w:val="20"/>
          <w:lang w:val="sv-SE"/>
        </w:rPr>
      </w:pPr>
    </w:p>
    <w:p w14:paraId="20EDA1A4" w14:textId="77777777" w:rsidR="00457698" w:rsidRPr="00E433EB" w:rsidRDefault="00457698" w:rsidP="00E433EB">
      <w:pPr>
        <w:rPr>
          <w:rFonts w:cs="Arial"/>
          <w:szCs w:val="20"/>
          <w:lang w:eastAsia="zh-CN"/>
        </w:rPr>
      </w:pPr>
    </w:p>
    <w:p w14:paraId="5AA08C36" w14:textId="27311489" w:rsidR="00457698" w:rsidRPr="00E433EB" w:rsidRDefault="00457698" w:rsidP="00E433EB">
      <w:pPr>
        <w:rPr>
          <w:rFonts w:cs="Arial"/>
          <w:szCs w:val="20"/>
          <w:lang w:eastAsia="zh-CN"/>
        </w:rPr>
      </w:pPr>
      <w:r w:rsidRPr="00E433EB">
        <w:rPr>
          <w:rFonts w:cs="Arial"/>
          <w:szCs w:val="20"/>
          <w:lang w:eastAsia="zh-CN"/>
        </w:rPr>
        <w:br w:type="page"/>
      </w:r>
    </w:p>
    <w:bookmarkStart w:id="185" w:name="_Toc224283223"/>
    <w:p w14:paraId="13AE5D51" w14:textId="77777777" w:rsidR="003626BF" w:rsidRPr="00E433EB" w:rsidRDefault="00457698" w:rsidP="00E433EB">
      <w:pPr>
        <w:pStyle w:val="Heading1"/>
        <w:ind w:left="142" w:hanging="142"/>
        <w:jc w:val="left"/>
        <w:rPr>
          <w:rFonts w:eastAsia="DengXian"/>
          <w:bCs/>
          <w:lang w:val="en" w:eastAsia="zh-CN"/>
        </w:rPr>
      </w:pPr>
      <w:r w:rsidRPr="00E433EB">
        <w:rPr>
          <w:noProof/>
          <w:sz w:val="48"/>
          <w:szCs w:val="48"/>
          <w:lang w:val="en-IN" w:eastAsia="en-IN"/>
        </w:rPr>
        <w:lastRenderedPageBreak/>
        <mc:AlternateContent>
          <mc:Choice Requires="wps">
            <w:drawing>
              <wp:anchor distT="0" distB="0" distL="114300" distR="114300" simplePos="0" relativeHeight="251682816" behindDoc="0" locked="0" layoutInCell="1" allowOverlap="1" wp14:anchorId="4D76E7EC" wp14:editId="5FCC1EB8">
                <wp:simplePos x="0" y="0"/>
                <wp:positionH relativeFrom="margin">
                  <wp:posOffset>902970</wp:posOffset>
                </wp:positionH>
                <wp:positionV relativeFrom="paragraph">
                  <wp:posOffset>64135</wp:posOffset>
                </wp:positionV>
                <wp:extent cx="2880000" cy="1260000"/>
                <wp:effectExtent l="0" t="0" r="0" b="0"/>
                <wp:wrapNone/>
                <wp:docPr id="10" name="Rectangle 10"/>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36EA1FC" w14:textId="6B6B9627" w:rsidR="00457698" w:rsidRPr="003626BF" w:rsidRDefault="003626BF" w:rsidP="00457698">
                            <w:pPr>
                              <w:jc w:val="center"/>
                              <w:rPr>
                                <w:b/>
                                <w:sz w:val="34"/>
                                <w:szCs w:val="34"/>
                                <w:lang w:val="sv-SE"/>
                              </w:rPr>
                            </w:pPr>
                            <w:r w:rsidRPr="003626BF">
                              <w:rPr>
                                <w:b/>
                                <w:bCs/>
                                <w:sz w:val="34"/>
                                <w:szCs w:val="34"/>
                                <w:lang w:val="en"/>
                              </w:rPr>
                              <w:t xml:space="preserve">DISFUNGSI MITOKONDRIA </w:t>
                            </w:r>
                            <w:r>
                              <w:rPr>
                                <w:b/>
                                <w:bCs/>
                                <w:sz w:val="34"/>
                                <w:szCs w:val="34"/>
                                <w:lang w:val="en"/>
                              </w:rPr>
                              <w:br/>
                            </w:r>
                            <w:r w:rsidRPr="003626BF">
                              <w:rPr>
                                <w:b/>
                                <w:bCs/>
                                <w:sz w:val="34"/>
                                <w:szCs w:val="34"/>
                                <w:lang w:val="en"/>
                              </w:rPr>
                              <w:t xml:space="preserve">DAN ENERGETIKA </w:t>
                            </w:r>
                            <w:r>
                              <w:rPr>
                                <w:b/>
                                <w:bCs/>
                                <w:sz w:val="34"/>
                                <w:szCs w:val="34"/>
                                <w:lang w:val="en"/>
                              </w:rPr>
                              <w:br/>
                            </w:r>
                            <w:r w:rsidRPr="003626BF">
                              <w:rPr>
                                <w:b/>
                                <w:bCs/>
                                <w:sz w:val="34"/>
                                <w:szCs w:val="34"/>
                                <w:lang w:val="en"/>
                              </w:rPr>
                              <w:t>SEL SPERMA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D76E7EC" id="Rectangle 10" o:spid="_x0000_s1030" style="position:absolute;left:0;text-align:left;margin-left:71.1pt;margin-top:5.05pt;width:226.75pt;height:99.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" filled="f" stroked="f" strokeweight="1pt">
                <v:textbox>
                  <w:txbxContent>
                    <w:p w14:paraId="436EA1FC" w14:textId="6B6B9627" w:rsidR="00457698" w:rsidRPr="003626BF" w:rsidRDefault="003626BF" w:rsidP="00457698">
                      <w:pPr>
                        <w:jc w:val="center"/>
                        <w:rPr>
                          <w:b/>
                          <w:sz w:val="34"/>
                          <w:szCs w:val="34"/>
                          <w:lang w:val="sv-SE"/>
                        </w:rPr>
                      </w:pPr>
                      <w:r w:rsidRPr="003626BF">
                        <w:rPr>
                          <w:b/>
                          <w:bCs/>
                          <w:sz w:val="34"/>
                          <w:szCs w:val="34"/>
                          <w:lang w:val="en"/>
                        </w:rPr>
                        <w:t xml:space="preserve">DISFUNGSI MITOKONDRIA </w:t>
                      </w:r>
                      <w:r>
                        <w:rPr>
                          <w:b/>
                          <w:bCs/>
                          <w:sz w:val="34"/>
                          <w:szCs w:val="34"/>
                          <w:lang w:val="en"/>
                        </w:rPr>
                        <w:br/>
                      </w:r>
                      <w:r w:rsidRPr="003626BF">
                        <w:rPr>
                          <w:b/>
                          <w:bCs/>
                          <w:sz w:val="34"/>
                          <w:szCs w:val="34"/>
                          <w:lang w:val="en"/>
                        </w:rPr>
                        <w:t xml:space="preserve">DAN ENERGETIKA </w:t>
                      </w:r>
                      <w:r>
                        <w:rPr>
                          <w:b/>
                          <w:bCs/>
                          <w:sz w:val="34"/>
                          <w:szCs w:val="34"/>
                          <w:lang w:val="en"/>
                        </w:rPr>
                        <w:br/>
                      </w:r>
                      <w:r w:rsidRPr="003626BF">
                        <w:rPr>
                          <w:b/>
                          <w:bCs/>
                          <w:sz w:val="34"/>
                          <w:szCs w:val="34"/>
                          <w:lang w:val="en"/>
                        </w:rPr>
                        <w:t>SEL SPERMA</w:t>
                      </w:r>
                    </w:p>
                  </w:txbxContent>
                </v:textbox>
                <w10:wrap anchorx="margin"/>
              </v:rect>
            </w:pict>
          </mc:Fallback>
        </mc:AlternateContent>
      </w:r>
      <w:r w:rsidRPr="00E433EB">
        <w:rPr>
          <w:noProof/>
          <w:sz w:val="48"/>
          <w:szCs w:val="48"/>
          <w:lang w:val="en-IN" w:eastAsia="en-IN"/>
        </w:rPr>
        <mc:AlternateContent>
          <mc:Choice Requires="wps">
            <w:drawing>
              <wp:anchor distT="0" distB="0" distL="114300" distR="114300" simplePos="0" relativeHeight="251681792" behindDoc="0" locked="0" layoutInCell="1" allowOverlap="1" wp14:anchorId="15FC86FE" wp14:editId="13D38622">
                <wp:simplePos x="0" y="0"/>
                <wp:positionH relativeFrom="column">
                  <wp:posOffset>884555</wp:posOffset>
                </wp:positionH>
                <wp:positionV relativeFrom="paragraph">
                  <wp:posOffset>64135</wp:posOffset>
                </wp:positionV>
                <wp:extent cx="0" cy="1259840"/>
                <wp:effectExtent l="19050" t="0" r="38100" b="54610"/>
                <wp:wrapNone/>
                <wp:docPr id="11" name="Straight Connector 1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0B8511E" id="Straight Connector 11" o:spid="_x0000_s1026" style="position:absolute;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" strokecolor="black [3213]" strokeweight="4.5pt">
                <v:stroke joinstyle="miter"/>
              </v:line>
            </w:pict>
          </mc:Fallback>
        </mc:AlternateContent>
      </w:r>
      <w:r w:rsidRPr="00E433EB">
        <w:rPr>
          <w:sz w:val="48"/>
          <w:szCs w:val="48"/>
          <w:lang w:eastAsia="zh-CN"/>
        </w:rPr>
        <w:t>BAB</w:t>
      </w:r>
      <w:r w:rsidRPr="00E433EB">
        <w:rPr>
          <w:lang w:val="id-ID" w:eastAsia="zh-CN"/>
        </w:rPr>
        <w:br/>
      </w:r>
      <w:r w:rsidRPr="00E433EB">
        <w:rPr>
          <w:sz w:val="144"/>
          <w:lang w:val="id-ID" w:eastAsia="zh-CN"/>
        </w:rPr>
        <w:t>5</w:t>
      </w:r>
      <w:r w:rsidR="003626BF" w:rsidRPr="00E433EB">
        <w:rPr>
          <w:sz w:val="144"/>
          <w:lang w:val="id-ID" w:eastAsia="zh-CN"/>
        </w:rPr>
        <w:tab/>
      </w:r>
      <w:r w:rsidR="003626BF" w:rsidRPr="00E433EB">
        <w:rPr>
          <w:rFonts w:eastAsia="DengXian"/>
          <w:bCs/>
          <w:color w:val="FFFFFF" w:themeColor="background1"/>
          <w:sz w:val="4"/>
          <w:szCs w:val="4"/>
          <w:lang w:val="en" w:eastAsia="zh-CN"/>
        </w:rPr>
        <w:t>DISFUNGSI MITOKONDRIA DAN ENERGETIKA SEL SPERMA</w:t>
      </w:r>
      <w:bookmarkEnd w:id="185"/>
    </w:p>
    <w:p w14:paraId="6347A622" w14:textId="77777777" w:rsidR="00457698" w:rsidRPr="00E433EB" w:rsidRDefault="00457698" w:rsidP="00E433EB">
      <w:pPr>
        <w:rPr>
          <w:szCs w:val="20"/>
          <w:lang w:eastAsia="zh-CN"/>
        </w:rPr>
      </w:pPr>
    </w:p>
    <w:p w14:paraId="1FA1B13C" w14:textId="77777777" w:rsidR="00DC48F2" w:rsidRPr="00E433EB" w:rsidRDefault="00DC48F2" w:rsidP="00E433EB">
      <w:pPr>
        <w:rPr>
          <w:rFonts w:cs="Arial"/>
          <w:szCs w:val="20"/>
          <w:lang w:eastAsia="zh-CN"/>
        </w:rPr>
      </w:pPr>
    </w:p>
    <w:p w14:paraId="5C185ABD" w14:textId="77777777" w:rsidR="0092786A" w:rsidRPr="00E433EB" w:rsidRDefault="0092786A" w:rsidP="001507F1">
      <w:pPr>
        <w:pStyle w:val="Heading2"/>
        <w:numPr>
          <w:ilvl w:val="0"/>
          <w:numId w:val="25"/>
        </w:numPr>
        <w:ind w:left="284" w:hanging="284"/>
      </w:pPr>
      <w:bookmarkStart w:id="186" w:name="_7woem340to1d" w:colFirst="0" w:colLast="0"/>
      <w:bookmarkStart w:id="187" w:name="_Toc224283224"/>
      <w:bookmarkEnd w:id="186"/>
      <w:r w:rsidRPr="00E433EB">
        <w:t>Pendahuluan</w:t>
      </w:r>
      <w:bookmarkEnd w:id="187"/>
    </w:p>
    <w:p w14:paraId="2D5DFEB8"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Jika membran plasma adalah perisai pelindung spermatozoa, maka mitokondria adalah mesin dan pembangkit tenaga pusatnya. Organel-organel kecil yang tersusun rapi di bagian tengah (</w:t>
      </w:r>
      <w:r w:rsidRPr="00E433EB">
        <w:rPr>
          <w:rFonts w:eastAsia="Times New Roman" w:cs="Arial"/>
          <w:i/>
          <w:iCs/>
          <w:szCs w:val="20"/>
          <w:lang w:val="en"/>
        </w:rPr>
        <w:t>midpiece</w:t>
      </w:r>
      <w:r w:rsidRPr="00E433EB">
        <w:rPr>
          <w:rFonts w:eastAsia="Times New Roman" w:cs="Arial"/>
          <w:szCs w:val="20"/>
          <w:lang w:val="en"/>
        </w:rPr>
        <w:t>) ini bertanggung jawab untuk menghasilkan sebagian besar energi, dalam bentuk Adenosin Trifosfat (ATP), yang dibutuhkan untuk menggerakkan ekor flagela dalam perjalanannya yang berat menuju oosit. Motilitas progresif, yang merupakan salah satu indikator paling vital dari kualitas dan potensi fertilitas sperma, secara langsung dan mutlak bergantung pada fungsi mitokondria yang sehat dan efisien. Tanpa pasokan energi yang konstan, sperma menjadi tidak berdaya.</w:t>
      </w:r>
    </w:p>
    <w:p w14:paraId="0A01AE91"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Kerentanan mitokondria terhadap stres lingkungan menjadikannya salah satu korban utama selama proses kriopreservasi. Stres termal, osmotik, dan oksidatif yang dibahas dalam bab-bab sebelumnya semuanya berkonvergensi pada organel ini, memberikan pukulan yang melumpuhkan pada kemampuannya untuk menghasilkan energi. Perubahan suhu yang drastis dapat merusak struktur membran mitokondria yang rapuh, sementara fluktuasi osmotik dapat menyebabkan pembengkakan dan pecahnya organel. Lebih jauh lagi, mitokondria itu sendiri adalah sumber utama sekaligus target utama dari stres oksidatif (Najafi et al., 2025).</w:t>
      </w:r>
    </w:p>
    <w:p w14:paraId="50952BC6" w14:textId="77777777" w:rsidR="003626BF" w:rsidRPr="00E433EB" w:rsidRDefault="003626BF" w:rsidP="001507F1">
      <w:pPr>
        <w:spacing w:after="160"/>
        <w:ind w:left="284"/>
        <w:jc w:val="left"/>
        <w:rPr>
          <w:rFonts w:eastAsia="Times New Roman" w:cs="Arial"/>
          <w:szCs w:val="20"/>
          <w:lang w:val="en"/>
        </w:rPr>
      </w:pPr>
      <w:r w:rsidRPr="00E433EB">
        <w:rPr>
          <w:rFonts w:eastAsia="Times New Roman" w:cs="Arial"/>
          <w:szCs w:val="20"/>
          <w:lang w:val="en"/>
        </w:rPr>
        <w:br w:type="page"/>
      </w:r>
    </w:p>
    <w:p w14:paraId="7D929C5B" w14:textId="7B283564"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lastRenderedPageBreak/>
        <w:t>Disfungsi mitokondria pasca-pencairan adalah fenomena yang terdokumentasi dengan baik dan merupakan penyebab mendasar dari penurunan drastis motilitas yang sering diamati pada sperma beku. Kerusakan ini bermanifestasi dalam berbagai cara, mulai dari penurunan potensi membran mitokondria, sebuah prasyarat untuk sintesis ATP, hingga gangguan pada rantai transpor elektron yang tidak hanya menghentikan produksi energi tetapi juga meningkatkan produksi radikal bebas yang merusak (Tamburrino et al., 2023).</w:t>
      </w:r>
    </w:p>
    <w:p w14:paraId="7C854B49"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Fungsi mitokondria juga melampaui sekadar produksi energi. Organel ini adalah pusat pensinyalan seluler yang krusial, memainkan peran penting dalam homeostasis kalsium dan, yang paling penting, dalam mengatur jalur kematian sel terprogram atau apoptosis. Kerusakan pada mitokondria dapat memicu pelepasan sinyal pro-apoptosis, seperti sitokrom c, yang akan mengarahkan sel menuju kehancuran, sebuah topik yang akan dieksplorasi lebih lanjut di Bab 7.</w:t>
      </w:r>
    </w:p>
    <w:p w14:paraId="20A63605"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Bab ini akan menyelidiki secara mendalam dampak kriopreservasi terhadap kesehatan dan fungsi mitokondria. Pembahasan akan dimulai dengan menguraikan peran fundamental mitokondria dalam energetika dan fisiologi sperma normal untuk membangun pemahaman dasar.</w:t>
      </w:r>
    </w:p>
    <w:p w14:paraId="23731318"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Selanjutnya, akan dirinci berbagai bentuk kerusakan yang dialami mitokondria selama siklus pembekuan-pencairan. Fenomena seperti depolarisasi membran, pembengkakan matriks, dan pelepasan sitokrom c akan dijelaskan sebagai mekanisme kunci di balik kegagalan fungsional.</w:t>
      </w:r>
    </w:p>
    <w:p w14:paraId="10B038D1"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Berbagai metode analitis yang digunakan para ilmuwan untuk menilai kesehatan mitokondria secara kuantitatif, terutama yang berbasis pada pewarnaan fluoresen seperti JC-1, akan diperkenalkan. Teknik-teknik ini sangat penting untuk mengukur tingkat kerusakan dan mengevaluasi efektivitas agen krioprotektif.</w:t>
      </w:r>
    </w:p>
    <w:p w14:paraId="53806D23"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Fokus utama bab ini adalah untuk menunjukkan bagaimana kombinasi gliserol-rafinosa memberikan perlindungan superior pada mitokondria. Akan dianalisis </w:t>
      </w:r>
      <w:r w:rsidRPr="00E433EB">
        <w:rPr>
          <w:rFonts w:eastAsia="Times New Roman" w:cs="Arial"/>
          <w:szCs w:val="20"/>
          <w:lang w:val="en"/>
        </w:rPr>
        <w:lastRenderedPageBreak/>
        <w:t>bagaimana stabilisasi membran plasma oleh rafinosa dan pengurangan toksisitas gliserol secara tidak langsung melindungi mitokondria dari stres osmotik dan kimiawi, sehingga mempertahankan potensi membrannya dan kemampuannya untuk menghasilkan energi.</w:t>
      </w:r>
    </w:p>
    <w:p w14:paraId="00E7AEF0"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Terakhir, konsep mitofagi, atau proses pembersihan mitokondria yang rusak oleh sel, akan dibahas dalam konteks kriopreservasi. Memahami nasib mitokondria yang rusak ini sangat penting, karena keberadaan mereka dapat memiliki implikasi jangka panjang tidak hanya bagi sperma itu sendiri tetapi juga bagi perkembangan embrio setelah fertilisasi.</w:t>
      </w:r>
    </w:p>
    <w:p w14:paraId="42BCFC4F" w14:textId="77777777" w:rsidR="003626BF" w:rsidRPr="00E433EB" w:rsidRDefault="003626BF" w:rsidP="00E433EB">
      <w:pPr>
        <w:rPr>
          <w:rFonts w:eastAsia="Times New Roman" w:cs="Arial"/>
          <w:szCs w:val="20"/>
          <w:lang w:val="en"/>
        </w:rPr>
      </w:pPr>
    </w:p>
    <w:p w14:paraId="532ECAC9" w14:textId="672842FB" w:rsidR="0092786A" w:rsidRPr="00E433EB" w:rsidRDefault="0092786A" w:rsidP="00E433EB">
      <w:pPr>
        <w:pStyle w:val="Heading2"/>
        <w:numPr>
          <w:ilvl w:val="0"/>
          <w:numId w:val="25"/>
        </w:numPr>
        <w:ind w:left="284" w:hanging="284"/>
      </w:pPr>
      <w:bookmarkStart w:id="188" w:name="_6w1zd74m8qvl" w:colFirst="0" w:colLast="0"/>
      <w:bookmarkStart w:id="189" w:name="_Toc224283225"/>
      <w:bookmarkEnd w:id="188"/>
      <w:r w:rsidRPr="00E433EB">
        <w:t>Peran Mitokondria dalam Motilitas Spermatozoa</w:t>
      </w:r>
      <w:bookmarkEnd w:id="189"/>
    </w:p>
    <w:p w14:paraId="45265132" w14:textId="30350760" w:rsidR="0092786A" w:rsidRPr="00E433EB" w:rsidRDefault="0092786A" w:rsidP="00E433EB">
      <w:pPr>
        <w:pStyle w:val="ListParagraph"/>
        <w:numPr>
          <w:ilvl w:val="0"/>
          <w:numId w:val="26"/>
        </w:numPr>
        <w:ind w:left="568" w:hanging="284"/>
        <w:contextualSpacing w:val="0"/>
        <w:rPr>
          <w:rFonts w:eastAsia="Times New Roman" w:cs="Arial"/>
          <w:b/>
          <w:bCs/>
          <w:szCs w:val="20"/>
          <w:lang w:val="en"/>
        </w:rPr>
      </w:pPr>
      <w:bookmarkStart w:id="190" w:name="_5too5ndqc9ih" w:colFirst="0" w:colLast="0"/>
      <w:bookmarkEnd w:id="190"/>
      <w:r w:rsidRPr="00E433EB">
        <w:rPr>
          <w:rFonts w:eastAsia="Times New Roman" w:cs="Arial"/>
          <w:b/>
          <w:bCs/>
          <w:szCs w:val="20"/>
          <w:lang w:val="en"/>
        </w:rPr>
        <w:t>Produksi ATP melalui fosforilasi oksidatif</w:t>
      </w:r>
    </w:p>
    <w:p w14:paraId="6A05B7B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Energi untuk pergerakan sperma dipasok dalam bentuk mata uang universal sel, yaitu ATP. Mitokondria adalah pabrik utama yang menghasilkan ATP melalui proses yang sangat efisien yang disebut fosforilasi oksidatif (OXPHOS). Proses ini terjadi di membran mitokondria dalam, di mana serangkaian kompleks protein yang dikenal sebagai rantai transpor elektron (ETC) bekerja untuk mentransfer elektron dari molekul-molekul kaya energi (NADH dan FADH</w:t>
      </w:r>
      <w:r w:rsidRPr="00E433EB">
        <w:rPr>
          <w:rFonts w:ascii="Times New Roman" w:eastAsia="Times New Roman" w:hAnsi="Times New Roman" w:cs="Times New Roman"/>
          <w:szCs w:val="20"/>
          <w:lang w:val="en"/>
        </w:rPr>
        <w:t>₂</w:t>
      </w:r>
      <w:r w:rsidRPr="00E433EB">
        <w:rPr>
          <w:rFonts w:eastAsia="Times New Roman" w:cs="Arial"/>
          <w:szCs w:val="20"/>
          <w:lang w:val="en"/>
        </w:rPr>
        <w:t>) ke oksigen, yang merupakan akseptor elektron terakhir (Oliveira et al., 2025).</w:t>
      </w:r>
    </w:p>
    <w:p w14:paraId="7866BFE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Aliran elektron ini melepaskan energi yang digunakan untuk memompa proton (H</w:t>
      </w:r>
      <w:r w:rsidRPr="00E433EB">
        <w:rPr>
          <w:rFonts w:ascii="Times New Roman" w:eastAsia="Times New Roman" w:hAnsi="Times New Roman" w:cs="Times New Roman"/>
          <w:szCs w:val="20"/>
          <w:lang w:val="en"/>
        </w:rPr>
        <w:t>⁺</w:t>
      </w:r>
      <w:r w:rsidRPr="00E433EB">
        <w:rPr>
          <w:rFonts w:eastAsia="Times New Roman" w:cs="Arial"/>
          <w:szCs w:val="20"/>
          <w:lang w:val="en"/>
        </w:rPr>
        <w:t>) melintasi membran dalam, menciptakan gradien elektrokimia yang kuat, seperti air yang ditahan oleh bendungan. Gradien ini, yang dikenal sebagai potensi membran mitokondria, kemudian digunakan oleh enzim ATP sintase untuk mendorong sintesis sejumlah besar ATP dari ADP dan fosfat. Efisiensi OXPHOS jauh melampaui jalur produksi energi lainnya seperti glikolisis, menjadikannya sumber tenaga utama untuk motilitas sperma yang berkelanjutan.</w:t>
      </w:r>
    </w:p>
    <w:p w14:paraId="2606EDF9" w14:textId="77777777" w:rsidR="001507F1" w:rsidRDefault="001507F1">
      <w:pPr>
        <w:spacing w:after="160" w:line="259" w:lineRule="auto"/>
        <w:jc w:val="left"/>
        <w:rPr>
          <w:rFonts w:eastAsia="Times New Roman" w:cs="Arial"/>
          <w:b/>
          <w:bCs/>
          <w:szCs w:val="20"/>
          <w:lang w:val="en"/>
        </w:rPr>
      </w:pPr>
      <w:bookmarkStart w:id="191" w:name="_vp7rmc2011ym" w:colFirst="0" w:colLast="0"/>
      <w:bookmarkEnd w:id="191"/>
      <w:r>
        <w:rPr>
          <w:rFonts w:eastAsia="Times New Roman" w:cs="Arial"/>
          <w:b/>
          <w:bCs/>
          <w:szCs w:val="20"/>
          <w:lang w:val="en"/>
        </w:rPr>
        <w:br w:type="page"/>
      </w:r>
    </w:p>
    <w:p w14:paraId="18DDC104" w14:textId="6714DA48" w:rsidR="0092786A" w:rsidRPr="00E433EB" w:rsidRDefault="0092786A" w:rsidP="00E433EB">
      <w:pPr>
        <w:pStyle w:val="ListParagraph"/>
        <w:numPr>
          <w:ilvl w:val="0"/>
          <w:numId w:val="26"/>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Distribusi mitokondria pada midpiece sperma</w:t>
      </w:r>
    </w:p>
    <w:p w14:paraId="0E4268B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Lokasi bukanlah suatu kebetulan dalam biologi seluler. Pada spermatozoa mamalia, mitokondria tidak tersebar secara acak di sitoplasma. Sebaliknya, mereka terkonsentrasi dan tersusun secara heliks yang padat di sekitar bagian proksimal flagela, membentuk struktur yang berbeda yang disebut bagian tengah atau </w:t>
      </w:r>
      <w:r w:rsidRPr="00E433EB">
        <w:rPr>
          <w:rFonts w:eastAsia="Times New Roman" w:cs="Arial"/>
          <w:i/>
          <w:iCs/>
          <w:szCs w:val="20"/>
          <w:lang w:val="en"/>
        </w:rPr>
        <w:t>midpiece</w:t>
      </w:r>
      <w:r w:rsidRPr="00E433EB">
        <w:rPr>
          <w:rFonts w:eastAsia="Times New Roman" w:cs="Arial"/>
          <w:szCs w:val="20"/>
          <w:lang w:val="en"/>
        </w:rPr>
        <w:t>. Penempatan strategis ini memastikan bahwa pabrik-pabrik ATP berada tepat di sebelah mesin yang paling membutuhkannya (Tamburrino et al., 2023).</w:t>
      </w:r>
    </w:p>
    <w:p w14:paraId="24B8A33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ATP yang diproduksi di </w:t>
      </w:r>
      <w:r w:rsidRPr="00E433EB">
        <w:rPr>
          <w:rFonts w:eastAsia="Times New Roman" w:cs="Arial"/>
          <w:i/>
          <w:iCs/>
          <w:szCs w:val="20"/>
          <w:lang w:val="en"/>
        </w:rPr>
        <w:t>midpiece</w:t>
      </w:r>
      <w:r w:rsidRPr="00E433EB">
        <w:rPr>
          <w:rFonts w:eastAsia="Times New Roman" w:cs="Arial"/>
          <w:szCs w:val="20"/>
          <w:lang w:val="en"/>
        </w:rPr>
        <w:t xml:space="preserve"> dapat berdifusi dengan cepat ke aksonema, yaitu struktur motorik inti di dalam ekor yang terdiri dari mikrotubulus. Di sana, ATP dihidrolisis oleh protein motorik dinein, yang menyebabkan mikrotubulus meluncur satu sama lain, menghasilkan gerakan menekuk dan bergelombang yang mendorong sperma maju. Kedekatan antara sumber energi dan pengguna energi ini meminimalkan penundaan dan memaksimalkan efisiensi transfer energi, yang sangat penting untuk pergerakan cepat dan kuat.</w:t>
      </w:r>
    </w:p>
    <w:p w14:paraId="5A59D07D" w14:textId="65F893F6" w:rsidR="0092786A" w:rsidRPr="00E433EB" w:rsidRDefault="0092786A" w:rsidP="00E433EB">
      <w:pPr>
        <w:pStyle w:val="ListParagraph"/>
        <w:numPr>
          <w:ilvl w:val="0"/>
          <w:numId w:val="26"/>
        </w:numPr>
        <w:ind w:left="568" w:hanging="284"/>
        <w:contextualSpacing w:val="0"/>
        <w:rPr>
          <w:rFonts w:eastAsia="Times New Roman" w:cs="Arial"/>
          <w:b/>
          <w:bCs/>
          <w:szCs w:val="20"/>
          <w:lang w:val="en"/>
        </w:rPr>
      </w:pPr>
      <w:bookmarkStart w:id="192" w:name="_hhnc2c1a30nh" w:colFirst="0" w:colLast="0"/>
      <w:bookmarkEnd w:id="192"/>
      <w:r w:rsidRPr="00E433EB">
        <w:rPr>
          <w:rFonts w:eastAsia="Times New Roman" w:cs="Arial"/>
          <w:b/>
          <w:bCs/>
          <w:szCs w:val="20"/>
          <w:lang w:val="en"/>
        </w:rPr>
        <w:t>Hubungan potensi membran mitokondria dengan kecepatan</w:t>
      </w:r>
    </w:p>
    <w:p w14:paraId="42A03A0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Potensi membran mitokondria (MMP atau ΔΨm) bukan hanya produk sampingan dari respirasi seluler; itu adalah kekuatan pendorongnya. MMP yang tinggi dan terpolarisasi (negatif di dalam) adalah mutlak diperlukan agar ATP sintase dapat berfungsi. Oleh karena itu, besarnya MMP secara langsung berkorelasi dengan laju produksi ATP. Mitokondria dengan MMP tinggi adalah mitokondria yang sehat dan aktif menghasilkan energi (Najafi et al., 2025).</w:t>
      </w:r>
    </w:p>
    <w:p w14:paraId="17DE161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Hubungan ini meluas secara langsung ke fungsi sperma. Studi-studi telah secara konsisten menunjukkan korelasi positif yang kuat antara persentase sperma dengan MMP tinggi dalam suatu sampel dan parameter motilitas, seperti kecepatan renang dan progresivitas gerakan. Sperma yang cepat dan bergerak lurus cenderung memiliki </w:t>
      </w:r>
      <w:r w:rsidRPr="00E433EB">
        <w:rPr>
          <w:rFonts w:eastAsia="Times New Roman" w:cs="Arial"/>
          <w:szCs w:val="20"/>
          <w:lang w:val="en"/>
        </w:rPr>
        <w:lastRenderedPageBreak/>
        <w:t>mitokondria yang sangat terpolarisasi. Sebaliknya, sperma dengan MMP rendah atau terdepolarisasi menunjukkan motilitas yang lemah atau tidak ada sama sekali. Hal ini menjadikan MMP sebagai salah satu indikator fungsional terbaik untuk kesehatan energetika sperma.</w:t>
      </w:r>
    </w:p>
    <w:p w14:paraId="3E029FD7" w14:textId="2D8F1A81" w:rsidR="0092786A" w:rsidRPr="00E433EB" w:rsidRDefault="0092786A" w:rsidP="00E433EB">
      <w:pPr>
        <w:pStyle w:val="ListParagraph"/>
        <w:numPr>
          <w:ilvl w:val="0"/>
          <w:numId w:val="26"/>
        </w:numPr>
        <w:ind w:left="568" w:hanging="284"/>
        <w:contextualSpacing w:val="0"/>
        <w:rPr>
          <w:rFonts w:eastAsia="Times New Roman" w:cs="Arial"/>
          <w:b/>
          <w:bCs/>
          <w:szCs w:val="20"/>
          <w:lang w:val="en"/>
        </w:rPr>
      </w:pPr>
      <w:bookmarkStart w:id="193" w:name="_obstc0d7shj8" w:colFirst="0" w:colLast="0"/>
      <w:bookmarkEnd w:id="193"/>
      <w:r w:rsidRPr="00E433EB">
        <w:rPr>
          <w:rFonts w:eastAsia="Times New Roman" w:cs="Arial"/>
          <w:b/>
          <w:bCs/>
          <w:szCs w:val="20"/>
          <w:lang w:val="en"/>
        </w:rPr>
        <w:t>Regulasi kalsium oleh mitokondria</w:t>
      </w:r>
    </w:p>
    <w:p w14:paraId="05BABE0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Selain peran utamanya dalam produksi energi, mitokondria juga berfungsi sebagai penyangga (</w:t>
      </w:r>
      <w:r w:rsidRPr="00E433EB">
        <w:rPr>
          <w:rFonts w:eastAsia="Times New Roman" w:cs="Arial"/>
          <w:i/>
          <w:iCs/>
          <w:szCs w:val="20"/>
          <w:lang w:val="en"/>
        </w:rPr>
        <w:t>buffer</w:t>
      </w:r>
      <w:r w:rsidRPr="00E433EB">
        <w:rPr>
          <w:rFonts w:eastAsia="Times New Roman" w:cs="Arial"/>
          <w:szCs w:val="20"/>
          <w:lang w:val="en"/>
        </w:rPr>
        <w:t>) kalsium intraseluler yang penting. Ion kalsium (Ca²</w:t>
      </w:r>
      <w:r w:rsidRPr="00E433EB">
        <w:rPr>
          <w:rFonts w:ascii="Times New Roman" w:eastAsia="Times New Roman" w:hAnsi="Times New Roman" w:cs="Times New Roman"/>
          <w:szCs w:val="20"/>
          <w:lang w:val="en"/>
        </w:rPr>
        <w:t>⁺</w:t>
      </w:r>
      <w:r w:rsidRPr="00E433EB">
        <w:rPr>
          <w:rFonts w:eastAsia="Times New Roman" w:cs="Arial"/>
          <w:szCs w:val="20"/>
          <w:lang w:val="en"/>
        </w:rPr>
        <w:t>) adalah molekul pensinyalan kedua yang sangat penting dalam fisiologi sperma, mengatur proses-proses seperti hiperaktivasi motilitas dan reaksi akrosom. Konsentrasi kalsium di sitosol harus diatur dengan sangat ketat (Tamburrino et al., 2023).</w:t>
      </w:r>
    </w:p>
    <w:p w14:paraId="6818812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Mitokondria dapat menyerap dan menyimpan sejumlah besar Ca²</w:t>
      </w:r>
      <w:r w:rsidRPr="00E433EB">
        <w:rPr>
          <w:rFonts w:ascii="Times New Roman" w:eastAsia="Times New Roman" w:hAnsi="Times New Roman" w:cs="Times New Roman"/>
          <w:szCs w:val="20"/>
          <w:lang w:val="en"/>
        </w:rPr>
        <w:t>⁺</w:t>
      </w:r>
      <w:r w:rsidRPr="00E433EB">
        <w:rPr>
          <w:rFonts w:eastAsia="Times New Roman" w:cs="Arial"/>
          <w:szCs w:val="20"/>
          <w:lang w:val="en"/>
        </w:rPr>
        <w:t xml:space="preserve"> dari sitosol ketika konsentrasinya meningkat, dan melepaskannya kembali bila diperlukan. Kemampuan penyanggaan ini membantu membentuk pola osilasi dan gradien kalsium yang presisi yang diperlukan untuk fungsi sperma yang normal. Disfungsi mitokondria dapat mengganggu homeostasis kalsium ini, yang menyebabkan pensinyalan yang tidak teratur dan kegagalan dalam proses-proses penting yang bergantung pada kalsium.</w:t>
      </w:r>
    </w:p>
    <w:p w14:paraId="0F1FD658" w14:textId="3AE63BC0" w:rsidR="0092786A" w:rsidRPr="00E433EB" w:rsidRDefault="0092786A" w:rsidP="00E433EB">
      <w:pPr>
        <w:pStyle w:val="ListParagraph"/>
        <w:numPr>
          <w:ilvl w:val="0"/>
          <w:numId w:val="26"/>
        </w:numPr>
        <w:ind w:left="568" w:hanging="284"/>
        <w:contextualSpacing w:val="0"/>
        <w:rPr>
          <w:rFonts w:eastAsia="Times New Roman" w:cs="Arial"/>
          <w:b/>
          <w:bCs/>
          <w:szCs w:val="20"/>
          <w:lang w:val="en"/>
        </w:rPr>
      </w:pPr>
      <w:bookmarkStart w:id="194" w:name="_qpoajpv8a2y8" w:colFirst="0" w:colLast="0"/>
      <w:bookmarkEnd w:id="194"/>
      <w:r w:rsidRPr="00E433EB">
        <w:rPr>
          <w:rFonts w:eastAsia="Times New Roman" w:cs="Arial"/>
          <w:b/>
          <w:bCs/>
          <w:szCs w:val="20"/>
          <w:lang w:val="en"/>
        </w:rPr>
        <w:t>Mitokondria sebagai sensor stres seluler</w:t>
      </w:r>
    </w:p>
    <w:p w14:paraId="536E964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Mitokondria berada di persimpangan banyak jalur metabolik dan pensinyalan, menjadikannya sensor yang sangat sensitif terhadap stres seluler. Berbagai jenis stres, termasuk stres oksidatif, kerusakan DNA, dan syok termal, seringkali memicu respons di tingkat mitokondria. Salah satu respons paling kritis adalah melalui </w:t>
      </w:r>
      <w:r w:rsidRPr="00E433EB">
        <w:rPr>
          <w:rFonts w:eastAsia="Times New Roman" w:cs="Arial"/>
          <w:i/>
          <w:iCs/>
          <w:szCs w:val="20"/>
          <w:lang w:val="en"/>
        </w:rPr>
        <w:t>Mitochondrial Permeability Transition Pore</w:t>
      </w:r>
      <w:r w:rsidRPr="00E433EB">
        <w:rPr>
          <w:rFonts w:eastAsia="Times New Roman" w:cs="Arial"/>
          <w:szCs w:val="20"/>
          <w:lang w:val="en"/>
        </w:rPr>
        <w:t xml:space="preserve"> (MPTP), sebuah kanal besar yang dapat terbentuk di membran mitokondria sebagai respons terhadap stres yang parah.</w:t>
      </w:r>
    </w:p>
    <w:p w14:paraId="03F4D7AD" w14:textId="7AACE20E"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Pembukaan MPTP menyebabkan hilangnya potensi membran secara total, pembengkakan masif, dan pelepasan molekul-molekul pro-apoptosis dari ruang antar membran </w:t>
      </w:r>
      <w:r w:rsidRPr="00E433EB">
        <w:rPr>
          <w:rFonts w:eastAsia="Times New Roman" w:cs="Arial"/>
          <w:szCs w:val="20"/>
          <w:lang w:val="en"/>
        </w:rPr>
        <w:lastRenderedPageBreak/>
        <w:t>ke sitosol (akan dibahas lebih lanjut di bagian</w:t>
      </w:r>
      <w:r w:rsidR="00FA75E8" w:rsidRPr="00E433EB">
        <w:rPr>
          <w:rFonts w:eastAsia="Times New Roman" w:cs="Arial"/>
          <w:szCs w:val="20"/>
          <w:lang w:val="en"/>
        </w:rPr>
        <w:t xml:space="preserve"> B poin </w:t>
      </w:r>
      <w:r w:rsidRPr="00E433EB">
        <w:rPr>
          <w:rFonts w:eastAsia="Times New Roman" w:cs="Arial"/>
          <w:szCs w:val="20"/>
          <w:lang w:val="en"/>
        </w:rPr>
        <w:t>4). Dengan cara ini, mitokondria bertindak sebagai titik kontrol "hidup atau mati" untuk sel. Jika tingkat stres melebihi kapasitasnya untuk beradaptasi, mitokondria akan menginisiasi program penghancuran diri sel, yaitu apoptosis (Behnam et al., 2023).</w:t>
      </w:r>
    </w:p>
    <w:p w14:paraId="3975321A"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6302C49D" w14:textId="72E43FEC"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Bayangkan spermatozoa sebagai mobil balap bertenaga tinggi. Mitokondria adalah mesin dan sistem baterai hibridanya yang terletak tepat di belakang pengemudi (</w:t>
      </w:r>
      <w:r w:rsidRPr="00E433EB">
        <w:rPr>
          <w:rFonts w:eastAsia="Times New Roman" w:cs="Arial"/>
          <w:i/>
          <w:iCs/>
          <w:szCs w:val="20"/>
          <w:lang w:val="en"/>
        </w:rPr>
        <w:t>midpiece</w:t>
      </w:r>
      <w:r w:rsidRPr="00E433EB">
        <w:rPr>
          <w:rFonts w:eastAsia="Times New Roman" w:cs="Arial"/>
          <w:szCs w:val="20"/>
          <w:lang w:val="en"/>
        </w:rPr>
        <w:t xml:space="preserve">). Fosforilasi oksidatif adalah proses pembakaran bahan bakar dan pengisian baterai untuk menghasilkan tenaga. Potensi membran mitokondria adalah seperti tegangan baterai; tegangan tinggi berarti daya maksimum tersedia untuk roda (motilitas tinggi). Selain itu, sistem manajemen mesin (mitokondria) juga mengatur sistem pendingin (regulasi kalsium) untuk mencegah </w:t>
      </w:r>
      <w:r w:rsidRPr="00E433EB">
        <w:rPr>
          <w:rFonts w:eastAsia="Times New Roman" w:cs="Arial"/>
          <w:i/>
          <w:iCs/>
          <w:szCs w:val="20"/>
          <w:lang w:val="en"/>
        </w:rPr>
        <w:t>overheating</w:t>
      </w:r>
      <w:r w:rsidRPr="00E433EB">
        <w:rPr>
          <w:rFonts w:eastAsia="Times New Roman" w:cs="Arial"/>
          <w:szCs w:val="20"/>
          <w:lang w:val="en"/>
        </w:rPr>
        <w:t>. Jika sensor mesin mendeteksi kerusakan kritis (stres seluler), ia dapat mematikan seluruh sistem secara paksa untuk mencegah ledakan (inisisasi apoptosis).</w:t>
      </w:r>
    </w:p>
    <w:p w14:paraId="7C3DA0C9" w14:textId="0BE154D3" w:rsidR="0092786A" w:rsidRPr="00E433EB" w:rsidRDefault="0092786A" w:rsidP="00E433EB">
      <w:pPr>
        <w:rPr>
          <w:rFonts w:eastAsia="Times New Roman" w:cs="Arial"/>
          <w:szCs w:val="20"/>
          <w:lang w:val="en"/>
        </w:rPr>
      </w:pPr>
    </w:p>
    <w:p w14:paraId="634E327B" w14:textId="5E7FDA9F" w:rsidR="0092786A" w:rsidRPr="00E433EB" w:rsidRDefault="0092786A" w:rsidP="00E433EB">
      <w:pPr>
        <w:pStyle w:val="Heading2"/>
        <w:numPr>
          <w:ilvl w:val="0"/>
          <w:numId w:val="25"/>
        </w:numPr>
        <w:ind w:left="284" w:hanging="284"/>
      </w:pPr>
      <w:bookmarkStart w:id="195" w:name="_ab0de4otkilc" w:colFirst="0" w:colLast="0"/>
      <w:bookmarkStart w:id="196" w:name="_Toc224283226"/>
      <w:bookmarkEnd w:id="195"/>
      <w:r w:rsidRPr="00E433EB">
        <w:rPr>
          <w:rFonts w:cs="Arial"/>
          <w:bCs/>
          <w:szCs w:val="20"/>
          <w:lang w:val="en"/>
        </w:rPr>
        <w:t xml:space="preserve">Dampak Kriopreservasi pada Membran Mitokondria </w:t>
      </w:r>
      <w:r w:rsidRPr="00E433EB">
        <w:t>(IMM)</w:t>
      </w:r>
      <w:bookmarkEnd w:id="196"/>
    </w:p>
    <w:p w14:paraId="49F39570" w14:textId="1E5B1BF2" w:rsidR="0092786A" w:rsidRPr="00E433EB" w:rsidRDefault="0092786A" w:rsidP="00E433EB">
      <w:pPr>
        <w:pStyle w:val="ListParagraph"/>
        <w:numPr>
          <w:ilvl w:val="0"/>
          <w:numId w:val="27"/>
        </w:numPr>
        <w:ind w:left="568" w:hanging="284"/>
        <w:contextualSpacing w:val="0"/>
        <w:rPr>
          <w:rFonts w:eastAsia="Times New Roman" w:cs="Arial"/>
          <w:b/>
          <w:bCs/>
          <w:szCs w:val="20"/>
          <w:lang w:val="en"/>
        </w:rPr>
      </w:pPr>
      <w:bookmarkStart w:id="197" w:name="_sofg22y5ijdq" w:colFirst="0" w:colLast="0"/>
      <w:bookmarkEnd w:id="197"/>
      <w:r w:rsidRPr="00E433EB">
        <w:rPr>
          <w:rFonts w:eastAsia="Times New Roman" w:cs="Arial"/>
          <w:b/>
          <w:bCs/>
          <w:szCs w:val="20"/>
          <w:lang w:val="en"/>
        </w:rPr>
        <w:t>Depolarisasi membran mitokondria</w:t>
      </w:r>
    </w:p>
    <w:p w14:paraId="20B8D41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Salah satu kerusakan paling cepat dan paling umum yang disebabkan oleh kriopreservasi pada mitokondria adalah hilangnya potensi membran mitokondria (MMP), sebuah proses yang disebut depolarisasi. Stres osmotik dan termal dapat secara langsung merusak integritas fisik membran mitokondria dalam (IMM), membuatnya menjadi "bocor" terhadap proton. Kebocoran ini menghilangkan gradien elektrokimia yang telah dibangun dengan susah payah oleh rantai transpor elektron (Najafi et al., 2025).</w:t>
      </w:r>
    </w:p>
    <w:p w14:paraId="6DAD272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Tanpa gradien proton, enzim ATP sintase tidak memiliki kekuatan untuk bekerja, dan produksi ATP melalui fosforilasi oksidatif berhenti total. Depolarisasi MMP adalah peristiwa yang melumpuhkan bagi energetika sel. Sperma dengan mitokondria yang terdepolarisasi secara fungsional </w:t>
      </w:r>
      <w:r w:rsidRPr="00E433EB">
        <w:rPr>
          <w:rFonts w:eastAsia="Times New Roman" w:cs="Arial"/>
          <w:szCs w:val="20"/>
          <w:lang w:val="en"/>
        </w:rPr>
        <w:lastRenderedPageBreak/>
        <w:t>kehabisan bahan bakar, yang menjelaskan mengapa motilitas adalah salah satu parameter pertama yang hilang setelah proses pembekuan-pencairan yang suboptimal.</w:t>
      </w:r>
    </w:p>
    <w:p w14:paraId="26C326B5" w14:textId="21FDA3B2" w:rsidR="0092786A" w:rsidRPr="00E433EB" w:rsidRDefault="0092786A" w:rsidP="00E433EB">
      <w:pPr>
        <w:pStyle w:val="ListParagraph"/>
        <w:numPr>
          <w:ilvl w:val="0"/>
          <w:numId w:val="27"/>
        </w:numPr>
        <w:ind w:left="568" w:hanging="284"/>
        <w:contextualSpacing w:val="0"/>
        <w:rPr>
          <w:rFonts w:eastAsia="Times New Roman" w:cs="Arial"/>
          <w:b/>
          <w:bCs/>
          <w:szCs w:val="20"/>
          <w:lang w:val="en"/>
        </w:rPr>
      </w:pPr>
      <w:bookmarkStart w:id="198" w:name="_i6dgqif1s95r" w:colFirst="0" w:colLast="0"/>
      <w:bookmarkEnd w:id="198"/>
      <w:r w:rsidRPr="00E433EB">
        <w:rPr>
          <w:rFonts w:eastAsia="Times New Roman" w:cs="Arial"/>
          <w:b/>
          <w:bCs/>
          <w:szCs w:val="20"/>
          <w:lang w:val="en"/>
        </w:rPr>
        <w:t>Pembengkakan matriks mitokondria (</w:t>
      </w:r>
      <w:r w:rsidRPr="00E433EB">
        <w:rPr>
          <w:rFonts w:eastAsia="Times New Roman" w:cs="Arial"/>
          <w:b/>
          <w:bCs/>
          <w:i/>
          <w:iCs/>
          <w:szCs w:val="20"/>
          <w:lang w:val="en"/>
        </w:rPr>
        <w:t>swelling</w:t>
      </w:r>
      <w:r w:rsidRPr="00E433EB">
        <w:rPr>
          <w:rFonts w:eastAsia="Times New Roman" w:cs="Arial"/>
          <w:b/>
          <w:bCs/>
          <w:szCs w:val="20"/>
          <w:lang w:val="en"/>
        </w:rPr>
        <w:t>)</w:t>
      </w:r>
    </w:p>
    <w:p w14:paraId="27B0C23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Mitokondria, seperti sel secara keseluruhan, rentan terhadap stres osmotik. Selama tahap ekuilibrasi dan terutama pengenceran pasca-pencairan, fluktuasi cepat dalam osmolaritas media dapat menyebabkan pergerakan air yang tidak terkontrol melintasi membran mitokondria. Jika media eksternal tiba-tiba menjadi hipotonik relatif terhadap matriks mitokondria yang padat, air akan masuk ke dalam mitokondria dengan deras.</w:t>
      </w:r>
    </w:p>
    <w:p w14:paraId="4316ED3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Masuknya air ini menyebabkan matriks mitokondria membengkak, sebuah fenomena yang dikenal sebagai </w:t>
      </w:r>
      <w:r w:rsidRPr="00E433EB">
        <w:rPr>
          <w:rFonts w:eastAsia="Times New Roman" w:cs="Arial"/>
          <w:i/>
          <w:iCs/>
          <w:szCs w:val="20"/>
          <w:lang w:val="en"/>
        </w:rPr>
        <w:t>mitochondrial swelling</w:t>
      </w:r>
      <w:r w:rsidRPr="00E433EB">
        <w:rPr>
          <w:rFonts w:eastAsia="Times New Roman" w:cs="Arial"/>
          <w:szCs w:val="20"/>
          <w:lang w:val="en"/>
        </w:rPr>
        <w:t>. Pembengkakan ini meregangkan dan merusak membran mitokondria dalam, melipat-lipat kristaenya, dan dapat menyebabkan pecahnya membran mitokondria luar. Kerusakan struktural ini bersifat ireversibel dan secara permanen menonaktifkan fungsi organel (Tamburrino et al., 2023).</w:t>
      </w:r>
    </w:p>
    <w:p w14:paraId="6196B317" w14:textId="7F7506D7" w:rsidR="0092786A" w:rsidRPr="00E433EB" w:rsidRDefault="0092786A" w:rsidP="00E433EB">
      <w:pPr>
        <w:pStyle w:val="ListParagraph"/>
        <w:numPr>
          <w:ilvl w:val="0"/>
          <w:numId w:val="27"/>
        </w:numPr>
        <w:ind w:left="568" w:hanging="284"/>
        <w:contextualSpacing w:val="0"/>
        <w:rPr>
          <w:rFonts w:eastAsia="Times New Roman" w:cs="Arial"/>
          <w:b/>
          <w:bCs/>
          <w:szCs w:val="20"/>
          <w:lang w:val="en"/>
        </w:rPr>
      </w:pPr>
      <w:bookmarkStart w:id="199" w:name="_enbumt1dx88y" w:colFirst="0" w:colLast="0"/>
      <w:bookmarkEnd w:id="199"/>
      <w:r w:rsidRPr="00E433EB">
        <w:rPr>
          <w:rFonts w:eastAsia="Times New Roman" w:cs="Arial"/>
          <w:b/>
          <w:bCs/>
          <w:szCs w:val="20"/>
          <w:lang w:val="en"/>
        </w:rPr>
        <w:t>Gangguan rantai transport elektron</w:t>
      </w:r>
    </w:p>
    <w:p w14:paraId="6D6152F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Kompleks protein dari rantai transpor elektron (ETC) yang tertanam di membran mitokondria dalam sangat sensitif terhadap lingkungannya. Stres oksidatif, yang meningkat selama kriopreservasi, dapat secara langsung merusak komponen-komponen ETC. Radikal bebas dapat menonaktifkan pusat-pusat besi-sulfur di dalam kompleks protein dan merusak lipid membran di sekitarnya (kardiolipin), yang penting untuk perakitan dan fungsi ETC yang benar.</w:t>
      </w:r>
    </w:p>
    <w:p w14:paraId="49B8D73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Ketika ETC terganggu, aliran elektron menjadi tidak efisien dan "bocor". Elektron dapat lepas sebelum waktunya dan bereaksi dengan oksigen untuk membentuk lebih banyak radikal superoksida. Hal ini menciptakan lingkaran setan yang merusak: kriopreservasi menyebabkan kerusakan ETC, yang menghasilkan lebih banyak ROS, yang kemudian </w:t>
      </w:r>
      <w:r w:rsidRPr="00E433EB">
        <w:rPr>
          <w:rFonts w:eastAsia="Times New Roman" w:cs="Arial"/>
          <w:szCs w:val="20"/>
          <w:lang w:val="en"/>
        </w:rPr>
        <w:lastRenderedPageBreak/>
        <w:t>menyebabkan lebih banyak kerusakan pada ETC. Siklus ini secara progresif menghancurkan kapasitas respirasi sel (Najafi et al., 2025).</w:t>
      </w:r>
    </w:p>
    <w:p w14:paraId="53258B89" w14:textId="3A69948F" w:rsidR="0092786A" w:rsidRPr="00E433EB" w:rsidRDefault="0092786A" w:rsidP="00E433EB">
      <w:pPr>
        <w:pStyle w:val="ListParagraph"/>
        <w:numPr>
          <w:ilvl w:val="0"/>
          <w:numId w:val="27"/>
        </w:numPr>
        <w:ind w:left="568" w:hanging="284"/>
        <w:contextualSpacing w:val="0"/>
        <w:rPr>
          <w:rFonts w:eastAsia="Times New Roman" w:cs="Arial"/>
          <w:b/>
          <w:bCs/>
          <w:szCs w:val="20"/>
          <w:lang w:val="en"/>
        </w:rPr>
      </w:pPr>
      <w:bookmarkStart w:id="200" w:name="_gobmsuy78tq9" w:colFirst="0" w:colLast="0"/>
      <w:bookmarkEnd w:id="200"/>
      <w:r w:rsidRPr="00E433EB">
        <w:rPr>
          <w:rFonts w:eastAsia="Times New Roman" w:cs="Arial"/>
          <w:b/>
          <w:bCs/>
          <w:szCs w:val="20"/>
          <w:lang w:val="en"/>
        </w:rPr>
        <w:t>Pelepasan sitokrom c ke sitosol</w:t>
      </w:r>
    </w:p>
    <w:p w14:paraId="6266DAD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Di antara kedua membran mitokondria terdapat ruang antar membran, yang berisi sejumlah protein penting. Salah satu yang paling kritis adalah sitokrom c, yang dalam kondisi normal berfungsi sebagai pembawa elektron mobile antara kompleks III dan IV dari ETC. Namun, jika integritas membran mitokondria luar terganggu (misalnya, karena pembengkakan atau pembukaan MPTP), sitokrom c dapat bocor keluar dari mitokondria dan masuk ke sitosol (Behnam et al., 2023).</w:t>
      </w:r>
    </w:p>
    <w:p w14:paraId="1EE63C4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Pelepasan sitokrom c ke sitosol adalah sinyal "bahaya" yang tidak dapat diabaikan oleh sel. Di sitosol, sitokrom c mengikat protein lain (Apaf-1) untuk membentuk kompleks yang disebut apoptosom. Apoptosom ini kemudian mengaktifkan kaskade enzim </w:t>
      </w:r>
      <w:r w:rsidRPr="00E433EB">
        <w:rPr>
          <w:rFonts w:eastAsia="Times New Roman" w:cs="Arial"/>
          <w:i/>
          <w:iCs/>
          <w:szCs w:val="20"/>
          <w:lang w:val="en"/>
        </w:rPr>
        <w:t>caspase</w:t>
      </w:r>
      <w:r w:rsidRPr="00E433EB">
        <w:rPr>
          <w:rFonts w:eastAsia="Times New Roman" w:cs="Arial"/>
          <w:szCs w:val="20"/>
          <w:lang w:val="en"/>
        </w:rPr>
        <w:t>, yang memulai jalur intrinsik kematian sel terprogram atau apoptosis. Dengan demikian, kerusakan mitokondria secara langsung menghubungkan stres kriopreservasi dengan mekanisme penghancuran diri sel.</w:t>
      </w:r>
    </w:p>
    <w:p w14:paraId="01A439C8" w14:textId="3CB3023C" w:rsidR="0092786A" w:rsidRPr="00E433EB" w:rsidRDefault="0092786A" w:rsidP="00E433EB">
      <w:pPr>
        <w:pStyle w:val="ListParagraph"/>
        <w:numPr>
          <w:ilvl w:val="0"/>
          <w:numId w:val="27"/>
        </w:numPr>
        <w:ind w:left="568" w:hanging="284"/>
        <w:contextualSpacing w:val="0"/>
        <w:rPr>
          <w:rFonts w:eastAsia="Times New Roman" w:cs="Arial"/>
          <w:b/>
          <w:bCs/>
          <w:szCs w:val="20"/>
          <w:lang w:val="en"/>
        </w:rPr>
      </w:pPr>
      <w:bookmarkStart w:id="201" w:name="_19i1ny1y3lrt" w:colFirst="0" w:colLast="0"/>
      <w:bookmarkEnd w:id="201"/>
      <w:r w:rsidRPr="00E433EB">
        <w:rPr>
          <w:rFonts w:eastAsia="Times New Roman" w:cs="Arial"/>
          <w:b/>
          <w:bCs/>
          <w:szCs w:val="20"/>
          <w:lang w:val="en"/>
        </w:rPr>
        <w:t>Penurunan rasio ATP/ADP pasca-thawing</w:t>
      </w:r>
    </w:p>
    <w:p w14:paraId="14495F0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Konsekuensi fungsional akhir dari semua kerusakan mitokondria yang disebutkan di atas adalah penurunan drastis dalam pasokan energi sel. Dengan depolarisasi MMP, gangguan ETC, dan kerusakan struktural, kemampuan mitokondria untuk menghasilkan ATP melalui fosforilasi oksidatif hampir hilang sama sekali. Akibatnya, tingkat ATP intraseluler anjlok, sementara tingkat ADP (prekursornya) meningkat.</w:t>
      </w:r>
    </w:p>
    <w:p w14:paraId="02D26123" w14:textId="38E823D2"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Rasio ATP/ADP adalah indikator kunci dari status energi sel. Rasio yang tinggi menunjukkan sel yang sehat dan berenergi, sedangkan rasio yang rendah menunjukkan sel yang mengalami krisis energi. Penurunan tajam dalam rasio ATP/ADP setelah pencairan secara langsung menjelaskan </w:t>
      </w:r>
      <w:r w:rsidRPr="00E433EB">
        <w:rPr>
          <w:rFonts w:eastAsia="Times New Roman" w:cs="Arial"/>
          <w:szCs w:val="20"/>
          <w:lang w:val="en"/>
        </w:rPr>
        <w:lastRenderedPageBreak/>
        <w:t>mengapa banyak sperma menjadi tidak motil atau hanya menunjukkan motilitas yang lemah dan berumur pendek (Oliveira et al., 2025). Mereka просто kehabisan tenaga untuk bergerak.</w:t>
      </w:r>
    </w:p>
    <w:p w14:paraId="5C72B2D4"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5BE527C5" w14:textId="600FE28A"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Bayangkan sebuah bendungan hidroelektrik (mitokondria) selama gempa bumi dan banjir bandang (kriopreservasi). Getaran gempa (stres termal) menyebabkan retakan di dinding bendungan (depolarisasi membran), sehingga air waduk (gradien proton) bocor dan turbin (ATP sintase) berhenti berputar. Banjir bandang (stres osmotik) menyebabkan air masuk ke ruang kontrol, merendam peralatan dan menyebabkannya membengkak dan rusak (pembengkakan matriks). Beberapa generator (ETC) mengalami korsleting dan mulai mengeluarkan percikan api (produksi ROS). Yang terburuk, salah satu insinyur kunci (sitokrom c) terlempar keluar dari ruang kontrol dan secara tidak sengaja mengaktifkan sistem penghancuran darurat bendungan (apoptosis). Akibatnya, seluruh kota (sel) mengalami pemadaman listrik total (penurunan ATP).</w:t>
      </w:r>
    </w:p>
    <w:p w14:paraId="0133A948" w14:textId="5F69AE42" w:rsidR="0092786A" w:rsidRPr="00E433EB" w:rsidRDefault="0092786A" w:rsidP="00E433EB">
      <w:pPr>
        <w:rPr>
          <w:rFonts w:eastAsia="Times New Roman" w:cs="Arial"/>
          <w:szCs w:val="20"/>
          <w:lang w:val="en"/>
        </w:rPr>
      </w:pPr>
    </w:p>
    <w:p w14:paraId="35F1EB2D" w14:textId="744EF72F" w:rsidR="0092786A" w:rsidRPr="00E433EB" w:rsidRDefault="0092786A" w:rsidP="00E433EB">
      <w:pPr>
        <w:pStyle w:val="Heading2"/>
        <w:numPr>
          <w:ilvl w:val="0"/>
          <w:numId w:val="25"/>
        </w:numPr>
        <w:ind w:left="284" w:hanging="284"/>
      </w:pPr>
      <w:bookmarkStart w:id="202" w:name="_u6o6rme4m4hq" w:colFirst="0" w:colLast="0"/>
      <w:bookmarkStart w:id="203" w:name="_Toc224283227"/>
      <w:bookmarkEnd w:id="202"/>
      <w:r w:rsidRPr="00E433EB">
        <w:t>Metode Analisis Fungsi Mitokondria</w:t>
      </w:r>
      <w:bookmarkEnd w:id="203"/>
    </w:p>
    <w:p w14:paraId="1CD7E3C9" w14:textId="0BD53C7D" w:rsidR="0092786A" w:rsidRPr="00E433EB" w:rsidRDefault="0092786A" w:rsidP="00E433EB">
      <w:pPr>
        <w:pStyle w:val="ListParagraph"/>
        <w:numPr>
          <w:ilvl w:val="0"/>
          <w:numId w:val="28"/>
        </w:numPr>
        <w:ind w:left="568" w:hanging="284"/>
        <w:contextualSpacing w:val="0"/>
        <w:rPr>
          <w:rFonts w:eastAsia="Times New Roman" w:cs="Arial"/>
          <w:b/>
          <w:bCs/>
          <w:szCs w:val="20"/>
          <w:lang w:val="en"/>
        </w:rPr>
      </w:pPr>
      <w:bookmarkStart w:id="204" w:name="_1q7bn3vcxkj3" w:colFirst="0" w:colLast="0"/>
      <w:bookmarkEnd w:id="204"/>
      <w:r w:rsidRPr="00E433EB">
        <w:rPr>
          <w:rFonts w:eastAsia="Times New Roman" w:cs="Arial"/>
          <w:b/>
          <w:bCs/>
          <w:szCs w:val="20"/>
          <w:lang w:val="en"/>
        </w:rPr>
        <w:t>Pewarnaan JC-1 untuk potensi membran</w:t>
      </w:r>
    </w:p>
    <w:p w14:paraId="214A4B1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JC-1 (</w:t>
      </w:r>
      <w:r w:rsidRPr="00E433EB">
        <w:rPr>
          <w:rFonts w:eastAsia="Times New Roman" w:cs="Arial"/>
          <w:i/>
          <w:iCs/>
          <w:szCs w:val="20"/>
          <w:lang w:val="en"/>
        </w:rPr>
        <w:t>5,5′,6,6′-tetrachloro-1,1′,3,3′-tetraethylbenzimidazolylcarbocyanine iodide</w:t>
      </w:r>
      <w:r w:rsidRPr="00E433EB">
        <w:rPr>
          <w:rFonts w:eastAsia="Times New Roman" w:cs="Arial"/>
          <w:szCs w:val="20"/>
          <w:lang w:val="en"/>
        </w:rPr>
        <w:t>) adalah pewarna kationik lipofilik yang banyak digunakan untuk menilai potensi membran mitokondria (MMP). Keunikan JC-1 terletak pada kemampuannya untuk mengubah warna fluoresensinya tergantung pada tingkat polarisasi membran. Pada MMP yang rendah (mitokondria terdepolarisasi atau rusak), JC-1 tetap dalam bentuk monomernya di sitoplasma dan memancarkan fluoresensi hijau.</w:t>
      </w:r>
    </w:p>
    <w:p w14:paraId="3A2EBC1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Namun, di dalam mitokondria yang sehat dengan MMP yang tinggi (sangat negatif), muatan positif JC-1 menyebabkannya terakumulasi di dalam matriks. Pada konsentrasi tinggi ini, molekul-molekul JC-1 membentuk </w:t>
      </w:r>
      <w:r w:rsidRPr="00E433EB">
        <w:rPr>
          <w:rFonts w:eastAsia="Times New Roman" w:cs="Arial"/>
          <w:szCs w:val="20"/>
          <w:lang w:val="en"/>
        </w:rPr>
        <w:lastRenderedPageBreak/>
        <w:t>agregat (J-aggregates) yang memancarkan fluoresensi berwarna oranye-merah. Dengan menggunakan mikroskop fluoresensi atau sitometri aliran, rasio antara fluoresensi merah dan hijau dapat dihitung. Rasio merah/hijau yang tinggi menunjukkan populasi mitokondria yang sehat, sedangkan rasio yang rendah menunjukkan disfungsi mitokondria yang luas.</w:t>
      </w:r>
    </w:p>
    <w:p w14:paraId="2DF2B44B" w14:textId="4EE54B8E" w:rsidR="0092786A" w:rsidRPr="00E433EB" w:rsidRDefault="0092786A" w:rsidP="00E433EB">
      <w:pPr>
        <w:pStyle w:val="ListParagraph"/>
        <w:numPr>
          <w:ilvl w:val="0"/>
          <w:numId w:val="28"/>
        </w:numPr>
        <w:ind w:left="568" w:hanging="284"/>
        <w:contextualSpacing w:val="0"/>
        <w:rPr>
          <w:rFonts w:eastAsia="Times New Roman" w:cs="Arial"/>
          <w:b/>
          <w:bCs/>
          <w:szCs w:val="20"/>
          <w:lang w:val="en"/>
        </w:rPr>
      </w:pPr>
      <w:bookmarkStart w:id="205" w:name="_ysjnezm7mph9" w:colFirst="0" w:colLast="0"/>
      <w:bookmarkEnd w:id="205"/>
      <w:r w:rsidRPr="00E433EB">
        <w:rPr>
          <w:rFonts w:eastAsia="Times New Roman" w:cs="Arial"/>
          <w:b/>
          <w:bCs/>
          <w:szCs w:val="20"/>
          <w:lang w:val="en"/>
        </w:rPr>
        <w:t>Penggunaan Rhodamine 123</w:t>
      </w:r>
    </w:p>
    <w:p w14:paraId="52FB775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Rhodamine 123 (Rh123) adalah pewarna fluoresen hijau lain yang juga digunakan untuk mengukur MMP. Seperti JC-1, Rh123 adalah molekul kationik yang akan terakumulasi di dalam mitokondria sebagai respons terhadap potensial membran yang negatif. Oleh karena itu, intensitas fluoresensi hijau di dalam </w:t>
      </w:r>
      <w:r w:rsidRPr="00E433EB">
        <w:rPr>
          <w:rFonts w:eastAsia="Times New Roman" w:cs="Arial"/>
          <w:i/>
          <w:iCs/>
          <w:szCs w:val="20"/>
          <w:lang w:val="en"/>
        </w:rPr>
        <w:t>midpiece</w:t>
      </w:r>
      <w:r w:rsidRPr="00E433EB">
        <w:rPr>
          <w:rFonts w:eastAsia="Times New Roman" w:cs="Arial"/>
          <w:szCs w:val="20"/>
          <w:lang w:val="en"/>
        </w:rPr>
        <w:t xml:space="preserve"> sperma secara langsung sebanding dengan tingkat MMP.</w:t>
      </w:r>
    </w:p>
    <w:p w14:paraId="141E132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Sperma dengan mitokondria yang sehat dan terpolarisasi akan menunjukkan fluoresensi hijau yang cerah di bagian tengahnya, sedangkan sperma dengan mitokondria yang rusak akan menunjukkan sinyal yang redup atau tidak ada sama sekali. Meskipun tidak memberikan pergeseran warna seperti JC-1, Rh123 lebih sederhana untuk digunakan dan dapat memberikan penilaian kuantitatif yang andal tentang kesehatan mitokondria, terutama bila dianalisis dengan sitometri aliran untuk mengukur intensitas fluoresensi rata-rata dari ribuan sel.</w:t>
      </w:r>
    </w:p>
    <w:p w14:paraId="60D0C09D" w14:textId="4B7126AB" w:rsidR="0092786A" w:rsidRPr="00E433EB" w:rsidRDefault="0092786A" w:rsidP="00E433EB">
      <w:pPr>
        <w:pStyle w:val="ListParagraph"/>
        <w:numPr>
          <w:ilvl w:val="0"/>
          <w:numId w:val="28"/>
        </w:numPr>
        <w:ind w:left="568" w:hanging="284"/>
        <w:contextualSpacing w:val="0"/>
        <w:rPr>
          <w:rFonts w:eastAsia="Times New Roman" w:cs="Arial"/>
          <w:b/>
          <w:bCs/>
          <w:szCs w:val="20"/>
          <w:lang w:val="en"/>
        </w:rPr>
      </w:pPr>
      <w:bookmarkStart w:id="206" w:name="_bowzh1g5zcfi" w:colFirst="0" w:colLast="0"/>
      <w:bookmarkEnd w:id="206"/>
      <w:r w:rsidRPr="00E433EB">
        <w:rPr>
          <w:rFonts w:eastAsia="Times New Roman" w:cs="Arial"/>
          <w:b/>
          <w:bCs/>
          <w:szCs w:val="20"/>
          <w:lang w:val="en"/>
        </w:rPr>
        <w:t>Mitotracker Red dan Green</w:t>
      </w:r>
    </w:p>
    <w:p w14:paraId="437A28E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Keluarga pewarna MitoTracker adalah probe fluoresen yang dirancang khusus untuk melabeli mitokondria dalam sel hidup. MitoTracker Red CMXRos dan MitoTracker Green FM adalah dua yang paling umum digunakan. Seperti Rh123, MitoTracker Red CMXRos terakumulasi di mitokondria tergantung pada potensi membran, sehingga intensitas fluoresensi merahnya dapat digunakan sebagai indikator fungsi mitokondria.</w:t>
      </w:r>
    </w:p>
    <w:p w14:paraId="2F149FC7" w14:textId="77777777" w:rsidR="001507F1" w:rsidRDefault="001507F1">
      <w:pPr>
        <w:spacing w:after="160" w:line="259" w:lineRule="auto"/>
        <w:jc w:val="left"/>
        <w:rPr>
          <w:rFonts w:eastAsia="Times New Roman" w:cs="Arial"/>
          <w:szCs w:val="20"/>
          <w:lang w:val="en"/>
        </w:rPr>
      </w:pPr>
      <w:r>
        <w:rPr>
          <w:rFonts w:eastAsia="Times New Roman" w:cs="Arial"/>
          <w:szCs w:val="20"/>
          <w:lang w:val="en"/>
        </w:rPr>
        <w:br w:type="page"/>
      </w:r>
    </w:p>
    <w:p w14:paraId="407F9536" w14:textId="37436208"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lastRenderedPageBreak/>
        <w:t>Keuntungan dari beberapa pewarna MitoTracker adalah mereka memiliki gugus reaktif yang akan berikatan kovalen dengan protein di dalam mitokondria setelah terakumulasi. Ini berarti label fluoresen tetap tertahan di mitokondria bahkan setelah sel difiksasi atau kehilangan potensi membrannya. Fitur ini sangat berguna untuk studi di mana sel perlu dianalisis lebih lanjut setelah pelabelan awal. MitoTracker Green, di sisi lain, melabeli total massa mitokondria terlepas dari potensi membrannya, dan sering digunakan bersama dengan probe yang bergantung pada MMP untuk menormalkan data.</w:t>
      </w:r>
    </w:p>
    <w:p w14:paraId="798BFF0C" w14:textId="395D4D74" w:rsidR="0092786A" w:rsidRPr="00E433EB" w:rsidRDefault="0092786A" w:rsidP="00E433EB">
      <w:pPr>
        <w:pStyle w:val="ListParagraph"/>
        <w:numPr>
          <w:ilvl w:val="0"/>
          <w:numId w:val="28"/>
        </w:numPr>
        <w:ind w:left="568" w:hanging="284"/>
        <w:contextualSpacing w:val="0"/>
        <w:rPr>
          <w:rFonts w:eastAsia="Times New Roman" w:cs="Arial"/>
          <w:b/>
          <w:bCs/>
          <w:szCs w:val="20"/>
          <w:lang w:val="en"/>
        </w:rPr>
      </w:pPr>
      <w:bookmarkStart w:id="207" w:name="_qnncbprv79f9" w:colFirst="0" w:colLast="0"/>
      <w:bookmarkEnd w:id="207"/>
      <w:r w:rsidRPr="00E433EB">
        <w:rPr>
          <w:rFonts w:eastAsia="Times New Roman" w:cs="Arial"/>
          <w:b/>
          <w:bCs/>
          <w:szCs w:val="20"/>
          <w:lang w:val="en"/>
        </w:rPr>
        <w:t>Pengukuran konsumsi oksigen (respirometri)</w:t>
      </w:r>
    </w:p>
    <w:p w14:paraId="0AC465A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Sementara pewarna fluoresen memberikan indikasi yang sangat baik tentang MMP, metode yang lebih langsung untuk mengukur fungsi mitokondria adalah dengan mengukur aktivitasnya yang sebenarnya: konsumsi oksigen. Respirometri adalah teknik yang mengukur laju di mana sel-sel dalam suspensi mengonsumsi oksigen dari media sekitarnya. Karena oksigen adalah akseptor elektron terakhir dalam rantai transpor elektron, laju konsumsinya secara langsung mencerminkan tingkat aktivitas fosforilasi oksidatif.</w:t>
      </w:r>
    </w:p>
    <w:p w14:paraId="2B7D4A2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Peralatan respirometri modern beresolusi tinggi (seperti Oroboros Oxygraph) dapat mengukur perubahan kecil dalam konsentrasi oksigen secara </w:t>
      </w:r>
      <w:r w:rsidRPr="00E433EB">
        <w:rPr>
          <w:rFonts w:eastAsia="Times New Roman" w:cs="Arial"/>
          <w:i/>
          <w:iCs/>
          <w:szCs w:val="20"/>
          <w:lang w:val="en"/>
        </w:rPr>
        <w:t>real-time</w:t>
      </w:r>
      <w:r w:rsidRPr="00E433EB">
        <w:rPr>
          <w:rFonts w:eastAsia="Times New Roman" w:cs="Arial"/>
          <w:szCs w:val="20"/>
          <w:lang w:val="en"/>
        </w:rPr>
        <w:t>. Dengan menambahkan berbagai substrat atau inhibitor dari rantai transpor elektron, dimungkinkan untuk secara tepat menentukan bagian mana dari jalur respirasi yang berfungsi atau rusak. Metode ini memberikan data fungsional yang paling detail tentang kesehatan mitokondria.</w:t>
      </w:r>
    </w:p>
    <w:p w14:paraId="0091BB3E" w14:textId="375B01B5" w:rsidR="0092786A" w:rsidRPr="00E433EB" w:rsidRDefault="0092786A" w:rsidP="00E433EB">
      <w:pPr>
        <w:pStyle w:val="ListParagraph"/>
        <w:numPr>
          <w:ilvl w:val="0"/>
          <w:numId w:val="28"/>
        </w:numPr>
        <w:ind w:left="568" w:hanging="284"/>
        <w:contextualSpacing w:val="0"/>
        <w:rPr>
          <w:rFonts w:eastAsia="Times New Roman" w:cs="Arial"/>
          <w:b/>
          <w:bCs/>
          <w:szCs w:val="20"/>
          <w:lang w:val="en"/>
        </w:rPr>
      </w:pPr>
      <w:bookmarkStart w:id="208" w:name="_vkqzm9bkkjpc" w:colFirst="0" w:colLast="0"/>
      <w:bookmarkEnd w:id="208"/>
      <w:r w:rsidRPr="00E433EB">
        <w:rPr>
          <w:rFonts w:eastAsia="Times New Roman" w:cs="Arial"/>
          <w:b/>
          <w:bCs/>
          <w:szCs w:val="20"/>
          <w:lang w:val="en"/>
        </w:rPr>
        <w:t>Evaluasi aktivitas enzim dehidrogenase</w:t>
      </w:r>
    </w:p>
    <w:p w14:paraId="71C8F88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Metode lain untuk menilai fungsi mitokondria adalah dengan mengukur aktivitas enzim-enzim kunci yang terlibat dalam metabolisme. Enzim-enzim dehidrogenase, seperti suksinat dehidrogenase (Kompleks II dari ETC), sangat </w:t>
      </w:r>
      <w:r w:rsidRPr="00E433EB">
        <w:rPr>
          <w:rFonts w:eastAsia="Times New Roman" w:cs="Arial"/>
          <w:szCs w:val="20"/>
          <w:lang w:val="en"/>
        </w:rPr>
        <w:lastRenderedPageBreak/>
        <w:t>penting untuk siklus Krebs dan fosforilasi oksidatif. Aktivitas enzim ini dapat diukur menggunakan uji kolorimetri.</w:t>
      </w:r>
    </w:p>
    <w:p w14:paraId="2CEB6094" w14:textId="4A339153"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Salah satu uji yang umum adalah uji MTT. MTT adalah garam tetrazolium berwarna kuning yang, ketika direduksi oleh enzim dehidrogenase mitokondria yang aktif, akan diubah menjadi kristal formazan berwarna ungu yang tidak larut. Jumlah kristal ungu yang terbentuk, yang dapat diukur dengan spektrofotometer setelah dilarutkan, secara langsung sebanding dengan aktivitas metabolik mitokondria. Uji ini memberikan ukuran keseluruhan dari kapasitas reduksi dan kesehatan metabolik sel.</w:t>
      </w:r>
    </w:p>
    <w:p w14:paraId="20130402"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5CE4C7E9" w14:textId="45426B16"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Menganalisis fungsi mitokondria adalah seperti seorang mekanik yang mendiagnosis masalah mesin mobil. Menggunakan Rhodamine 123 adalah seperti memeriksa indikator tegangan baterai di dasbor; sederhana dan cepat. Menggunakan JC-1 lebih canggih, seperti menggunakan voltmeter yang dapat menunjukkan tidak hanya jika baterai mati (hijau) tetapi juga seberapa penuh daya baterai yang sehat (merah). Mengukur konsumsi oksigen dengan respirometri adalah seperti memasang mobil ke mesin dyno untuk mengukur tenaga kuda dan konsumsi bahan bakar secara </w:t>
      </w:r>
      <w:r w:rsidRPr="00E433EB">
        <w:rPr>
          <w:rFonts w:eastAsia="Times New Roman" w:cs="Arial"/>
          <w:i/>
          <w:iCs/>
          <w:szCs w:val="20"/>
          <w:lang w:val="en"/>
        </w:rPr>
        <w:t>real-time</w:t>
      </w:r>
      <w:r w:rsidRPr="00E433EB">
        <w:rPr>
          <w:rFonts w:eastAsia="Times New Roman" w:cs="Arial"/>
          <w:szCs w:val="20"/>
          <w:lang w:val="en"/>
        </w:rPr>
        <w:t>, memberikan data performa yang paling akurat. Uji aktivitas dehidrogenase adalah seperti memeriksa apakah busi masih dapat memicu pembakaran dengan baik. Setiap alat memberikan jenis informasi yang berbeda, tetapi semuanya bertujuan untuk menjawab pertanyaan yang sama: "Apakah mesin ini bekerja dengan baik?"</w:t>
      </w:r>
    </w:p>
    <w:p w14:paraId="4FD60DAF" w14:textId="4D9073D5" w:rsidR="0092786A" w:rsidRPr="00E433EB" w:rsidRDefault="0092786A" w:rsidP="00E433EB">
      <w:pPr>
        <w:rPr>
          <w:rFonts w:eastAsia="Times New Roman" w:cs="Arial"/>
          <w:szCs w:val="20"/>
          <w:lang w:val="en"/>
        </w:rPr>
      </w:pPr>
    </w:p>
    <w:p w14:paraId="61D7DCD2" w14:textId="39B885C6" w:rsidR="0092786A" w:rsidRPr="00E433EB" w:rsidRDefault="0092786A" w:rsidP="00E433EB">
      <w:pPr>
        <w:pStyle w:val="Heading2"/>
        <w:numPr>
          <w:ilvl w:val="0"/>
          <w:numId w:val="25"/>
        </w:numPr>
        <w:ind w:left="284" w:hanging="284"/>
      </w:pPr>
      <w:bookmarkStart w:id="209" w:name="_jrk7k7ngf3z2" w:colFirst="0" w:colLast="0"/>
      <w:bookmarkStart w:id="210" w:name="_Toc224283228"/>
      <w:bookmarkEnd w:id="209"/>
      <w:r w:rsidRPr="00E433EB">
        <w:t>Efek Kombinasi Gliserol-Rafinosa terhadap IMM</w:t>
      </w:r>
      <w:bookmarkEnd w:id="210"/>
    </w:p>
    <w:p w14:paraId="313F53DC" w14:textId="762AD4C8" w:rsidR="0092786A" w:rsidRPr="00E433EB" w:rsidRDefault="0092786A" w:rsidP="00E433EB">
      <w:pPr>
        <w:pStyle w:val="ListParagraph"/>
        <w:numPr>
          <w:ilvl w:val="0"/>
          <w:numId w:val="29"/>
        </w:numPr>
        <w:ind w:left="568" w:hanging="284"/>
        <w:contextualSpacing w:val="0"/>
        <w:rPr>
          <w:rFonts w:eastAsia="Times New Roman" w:cs="Arial"/>
          <w:b/>
          <w:bCs/>
          <w:szCs w:val="20"/>
          <w:lang w:val="en"/>
        </w:rPr>
      </w:pPr>
      <w:bookmarkStart w:id="211" w:name="_3vahet4brevn" w:colFirst="0" w:colLast="0"/>
      <w:bookmarkEnd w:id="211"/>
      <w:r w:rsidRPr="00E433EB">
        <w:rPr>
          <w:rFonts w:eastAsia="Times New Roman" w:cs="Arial"/>
          <w:b/>
          <w:bCs/>
          <w:szCs w:val="20"/>
          <w:lang w:val="en"/>
        </w:rPr>
        <w:t>Proteksi struktur kristae mitokondria</w:t>
      </w:r>
    </w:p>
    <w:p w14:paraId="6580E42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Membran mitokondria dalam (IMM) tidaklah rata; ia melipat-lipat ke dalam untuk membentuk struktur yang disebut kristae. Lipatan-lipatan ini secara drastis meningkatkan luas permukaan IMM, menyediakan lebih banyak ruang untuk menampung kompleks rantai transpor </w:t>
      </w:r>
      <w:r w:rsidRPr="00E433EB">
        <w:rPr>
          <w:rFonts w:eastAsia="Times New Roman" w:cs="Arial"/>
          <w:szCs w:val="20"/>
          <w:lang w:val="en"/>
        </w:rPr>
        <w:lastRenderedPageBreak/>
        <w:t>elektron dan ATP sintase, sehingga memaksimalkan kapasitas produksi energi. Stres osmotik selama kriopreservasi, terutama pembengkakan mitokondria, dapat merusak dan meratakan struktur kristae yang rapuh ini.</w:t>
      </w:r>
    </w:p>
    <w:p w14:paraId="1CBDA61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Kombinasi gliserol-rafinosa memberikan perlindungan struktural melalui mekanisme dua lapis. Rafinosa di luar sel menstabilkan membran plasma, memoderasi perubahan volume sel secara keseluruhan dan dengan demikian mengurangi stres osmotik yang ditransmisikan ke organel internal seperti mitokondria (Larasati et al., 2022). Di dalam sel, konsentrasi gliserol yang lebih rendah dan tidak toksik membantu menstabilkan viskositas sitosol, memberikan "bantalan" internal yang lebih baik bagi mitokondria. Perlindungan ini membantu menjaga arsitektur kristae yang esensial.</w:t>
      </w:r>
    </w:p>
    <w:p w14:paraId="3299150C" w14:textId="37C806A7" w:rsidR="0092786A" w:rsidRPr="00E433EB" w:rsidRDefault="0092786A" w:rsidP="00E433EB">
      <w:pPr>
        <w:pStyle w:val="ListParagraph"/>
        <w:numPr>
          <w:ilvl w:val="0"/>
          <w:numId w:val="29"/>
        </w:numPr>
        <w:ind w:left="568" w:hanging="284"/>
        <w:contextualSpacing w:val="0"/>
        <w:rPr>
          <w:rFonts w:eastAsia="Times New Roman" w:cs="Arial"/>
          <w:b/>
          <w:bCs/>
          <w:szCs w:val="20"/>
          <w:lang w:val="en"/>
        </w:rPr>
      </w:pPr>
      <w:bookmarkStart w:id="212" w:name="_67gioyfbzrln" w:colFirst="0" w:colLast="0"/>
      <w:bookmarkEnd w:id="212"/>
      <w:r w:rsidRPr="00E433EB">
        <w:rPr>
          <w:rFonts w:eastAsia="Times New Roman" w:cs="Arial"/>
          <w:b/>
          <w:bCs/>
          <w:szCs w:val="20"/>
          <w:lang w:val="en"/>
        </w:rPr>
        <w:t>Pemeliharaan gradien proton membran</w:t>
      </w:r>
    </w:p>
    <w:p w14:paraId="35C947A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Fungsi utama mitokondria bergantung pada kemampuannya untuk mempertahankan gradien proton (potensi membran mitokondria, MMP) yang tinggi melintasi IMM. Kombinasi gliserol-rafinosa membantu memelihara gradien ini dengan melindungi integritas IMM dari berbagai ancaman. Dengan meminimalkan kerusakan fisik akibat stres osmotik, kemungkinan membran menjadi "bocor" terhadap proton berkurang (Khalil et al., 2024).</w:t>
      </w:r>
    </w:p>
    <w:p w14:paraId="05CE806D" w14:textId="328C201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Selain itu, dengan memungkinkan penggunaan konsentrasi gliserol yang lebih rendah, kerusakan kimiawi langsung pada protein-protein rantai transpor elektron dan lipid membran (seperti kardiolipin) dapat diminimalkan. Rantai transpor elektron yang lebih sehat dapat terus memompa proton secara efisien. Dengan mempertahankan IMM yang kedap dan pompa proton yang fungsional, kombinasi ini secara langsung berkontribusi pada pemeliharaan MMP yang tinggi, yang divalidasi oleh skor </w:t>
      </w:r>
      <w:r w:rsidR="000F2DB1" w:rsidRPr="00E433EB">
        <w:rPr>
          <w:rFonts w:eastAsia="Times New Roman" w:cs="Arial"/>
          <w:szCs w:val="20"/>
          <w:lang w:val="en"/>
        </w:rPr>
        <w:br/>
      </w:r>
      <w:r w:rsidRPr="00E433EB">
        <w:rPr>
          <w:rFonts w:eastAsia="Times New Roman" w:cs="Arial"/>
          <w:szCs w:val="20"/>
          <w:lang w:val="en"/>
        </w:rPr>
        <w:t>JC-1 atau Rhodamine 123 yang lebih baik pasca-pencairan.</w:t>
      </w:r>
    </w:p>
    <w:p w14:paraId="16390C51" w14:textId="77777777" w:rsidR="001507F1" w:rsidRDefault="001507F1">
      <w:pPr>
        <w:spacing w:after="160" w:line="259" w:lineRule="auto"/>
        <w:jc w:val="left"/>
        <w:rPr>
          <w:rFonts w:eastAsia="Times New Roman" w:cs="Arial"/>
          <w:b/>
          <w:bCs/>
          <w:szCs w:val="20"/>
          <w:lang w:val="en"/>
        </w:rPr>
      </w:pPr>
      <w:bookmarkStart w:id="213" w:name="_sndsrwlsuibl" w:colFirst="0" w:colLast="0"/>
      <w:bookmarkEnd w:id="213"/>
      <w:r>
        <w:rPr>
          <w:rFonts w:eastAsia="Times New Roman" w:cs="Arial"/>
          <w:b/>
          <w:bCs/>
          <w:szCs w:val="20"/>
          <w:lang w:val="en"/>
        </w:rPr>
        <w:br w:type="page"/>
      </w:r>
    </w:p>
    <w:p w14:paraId="5E219642" w14:textId="148D927A" w:rsidR="0092786A" w:rsidRPr="00E433EB" w:rsidRDefault="0092786A" w:rsidP="00E433EB">
      <w:pPr>
        <w:pStyle w:val="ListParagraph"/>
        <w:numPr>
          <w:ilvl w:val="0"/>
          <w:numId w:val="29"/>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Reduksi kebocoran elektron (leakage)</w:t>
      </w:r>
    </w:p>
    <w:p w14:paraId="498E58D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Salah satu konsekuensi paling merusak dari gangguan rantai transpor elektron (ETC) adalah peningkatan kebocoran elektron, yang mengarah pada produksi ROS. Dengan melindungi struktur dan fungsi kompleks ETC, kombinasi gliserol-rafinosa secara tidak langsung mengurangi stres oksidatif dari sumbernya. ETC yang lebih sehat dan lebih utuh akan mentransfer elektron ke oksigen dengan lebih efisien, meminimalkan jumlah elektron yang "tersesat" dan membentuk radikal superoksida (Najafi et al., 2025).</w:t>
      </w:r>
    </w:p>
    <w:p w14:paraId="74F2008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Pengurangan produksi ROS ini memiliki efek perlindungan sekunder. Lebih sedikit ROS berarti lebih sedikit kerusakan oksidatif pada komponen mitokondria itu sendiri, serta pada membran plasma dan DNA. Ini memutus lingkaran setan di mana kerusakan mitokondria menghasilkan ROS, yang kemudian menyebabkan lebih banyak kerusakan. Dengan demikian, perlindungan mitokondria adalah kunci untuk mengurangi stres oksidatif seluler secara keseluruhan.</w:t>
      </w:r>
    </w:p>
    <w:p w14:paraId="030BE4AA" w14:textId="70D55369" w:rsidR="0092786A" w:rsidRPr="00E433EB" w:rsidRDefault="0092786A" w:rsidP="00E433EB">
      <w:pPr>
        <w:pStyle w:val="ListParagraph"/>
        <w:numPr>
          <w:ilvl w:val="0"/>
          <w:numId w:val="29"/>
        </w:numPr>
        <w:ind w:left="568" w:hanging="284"/>
        <w:contextualSpacing w:val="0"/>
        <w:rPr>
          <w:rFonts w:eastAsia="Times New Roman" w:cs="Arial"/>
          <w:b/>
          <w:bCs/>
          <w:szCs w:val="20"/>
          <w:lang w:val="en"/>
        </w:rPr>
      </w:pPr>
      <w:bookmarkStart w:id="214" w:name="_cvsft3h17evj" w:colFirst="0" w:colLast="0"/>
      <w:bookmarkEnd w:id="214"/>
      <w:r w:rsidRPr="00E433EB">
        <w:rPr>
          <w:rFonts w:eastAsia="Times New Roman" w:cs="Arial"/>
          <w:b/>
          <w:bCs/>
          <w:szCs w:val="20"/>
          <w:lang w:val="en"/>
        </w:rPr>
        <w:t>Hubungan konsentrasi rafinosa dengan stabilitas IMM</w:t>
      </w:r>
    </w:p>
    <w:p w14:paraId="7A4FED2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Efek protektif rafinosa terhadap mitokondria bersifat tidak langsung namun sangat signifikan, dan bergantung pada konsentrasinya. Pada konsentrasi yang optimal, rafinosa menginduksi tingkat dehidrasi seluler yang tepat, mengurangi jumlah air intraseluler yang akan membeku dan meminimalkan kerusakan akibat es pada semua organel, termasuk mitokondria. Ia juga paling efektif dalam menstabilkan membran plasma terhadap stres osmotik.</w:t>
      </w:r>
    </w:p>
    <w:p w14:paraId="6749CF2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Namun, seperti halnya krioprotektan lainnya, ada kurva dosis-respons. Konsentrasi rafinosa yang terlalu rendah mungkin tidak memberikan perlindungan osmotik yang cukup, sementara konsentrasi yang terlalu tinggi dapat menyebabkan dehidrasi yang berlebihan, yang juga dapat merusak mitokondria. Oleh karena itu, optimasi konsentrasi rafinosa dalam kombinasi dengan gliserol sangat penting </w:t>
      </w:r>
      <w:r w:rsidRPr="00E433EB">
        <w:rPr>
          <w:rFonts w:eastAsia="Times New Roman" w:cs="Arial"/>
          <w:szCs w:val="20"/>
          <w:lang w:val="en"/>
        </w:rPr>
        <w:lastRenderedPageBreak/>
        <w:t>untuk mencapai stabilitas IMM dan fungsi mitokondria pasca-pencairan yang maksimal.</w:t>
      </w:r>
    </w:p>
    <w:p w14:paraId="159C0D5E" w14:textId="1DBCD8C9" w:rsidR="0092786A" w:rsidRPr="00E433EB" w:rsidRDefault="0092786A" w:rsidP="00E433EB">
      <w:pPr>
        <w:pStyle w:val="ListParagraph"/>
        <w:numPr>
          <w:ilvl w:val="0"/>
          <w:numId w:val="29"/>
        </w:numPr>
        <w:ind w:left="568" w:hanging="284"/>
        <w:contextualSpacing w:val="0"/>
        <w:rPr>
          <w:rFonts w:eastAsia="Times New Roman" w:cs="Arial"/>
          <w:b/>
          <w:bCs/>
          <w:szCs w:val="20"/>
          <w:lang w:val="en"/>
        </w:rPr>
      </w:pPr>
      <w:bookmarkStart w:id="215" w:name="_hdnlcp1947kn" w:colFirst="0" w:colLast="0"/>
      <w:bookmarkEnd w:id="215"/>
      <w:r w:rsidRPr="00E433EB">
        <w:rPr>
          <w:rFonts w:eastAsia="Times New Roman" w:cs="Arial"/>
          <w:b/>
          <w:bCs/>
          <w:szCs w:val="20"/>
          <w:lang w:val="en"/>
        </w:rPr>
        <w:t>Korelasi antara IMM dengan motilitas sperma</w:t>
      </w:r>
    </w:p>
    <w:p w14:paraId="1EB9839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Bukti akhir dari keberhasilan perlindungan mitokondria adalah pemulihan fungsi sperma, terutama motilitas. Terdapat korelasi yang sangat kuat dan dapat diprediksi antara kesehatan mitokondria (diukur sebagai persentase sel dengan MMP tinggi) dan parameter motilitas (diukur sebagai persentase sperma motil progresif). Ini adalah hubungan sebab-akibat yang langsung: mitokondria yang sehat menghasilkan ATP, dan ATP menggerakkan ekor (Oliveira et al., 2025).</w:t>
      </w:r>
    </w:p>
    <w:p w14:paraId="19DF9D15" w14:textId="07B09E7D"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Ketika membandingkan kelompok perlakuan, kelompok yang dilindungi dengan kombinasi gliserol-rafinosa yang dioptimalkan secara konsisten menunjukkan persentase sel dengan MMP tinggi yang lebih besar. Peningkatan dalam kesehatan mitokondria ini kemudian secara langsung tercermin dalam data motilitas, di mana kelompok yang sama juga menunjukkan persentase sperma motil progresif yang secara signifikan lebih tinggi. Korelasi ini memberikan validasi fungsional yang kuat bahwa perlindungan mitokondria adalah mekanisme kunci di balik keberhasilan pendekatan kombinasi.</w:t>
      </w:r>
    </w:p>
    <w:p w14:paraId="2B03B289" w14:textId="77777777" w:rsidR="001507F1" w:rsidRDefault="0092786A" w:rsidP="00E433EB">
      <w:pPr>
        <w:spacing w:before="120"/>
        <w:ind w:left="284"/>
        <w:rPr>
          <w:rFonts w:eastAsia="Times New Roman" w:cs="Arial"/>
          <w:b/>
          <w:bCs/>
          <w:szCs w:val="20"/>
          <w:lang w:val="en"/>
        </w:rPr>
      </w:pPr>
      <w:r w:rsidRPr="00E433EB">
        <w:rPr>
          <w:rFonts w:eastAsia="Times New Roman" w:cs="Arial"/>
          <w:b/>
          <w:bCs/>
          <w:szCs w:val="20"/>
          <w:lang w:val="en"/>
        </w:rPr>
        <w:t>Analogi/Contoh Kasus:</w:t>
      </w:r>
    </w:p>
    <w:p w14:paraId="3299DB5D" w14:textId="47E4FA3A"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Melindungi mitokondria dengan kombinasi gliserol-rafinosa adalah seperti melindungi mesin mobil balap selama pengangkutan lintas negara di musim dingin. Menggunakan gliserol saja adalah seperti hanya membungkus mesin dengan selimut tipis; tidak cukup untuk melindunginya dari guncangan jalan dan suhu beku. Kombinasi ini bekerja seperti ini: rafinosa adalah suspensi udara canggih pada truk pengangkut (perlindungan eksternal), yang menyerap sebagian besar guncangan dari jalan (stres osmotik). Gliserol konsentrasi rendah adalah seperti mengisi blok mesin dengan cairan antibeku berkualitas tinggi (perlindungan internal), yang mencegah cairan internal membeku tanpa merusak segel dan </w:t>
      </w:r>
      <w:r w:rsidRPr="00E433EB">
        <w:rPr>
          <w:rFonts w:eastAsia="Times New Roman" w:cs="Arial"/>
          <w:szCs w:val="20"/>
          <w:lang w:val="en"/>
        </w:rPr>
        <w:lastRenderedPageBreak/>
        <w:t>gasket (toksisitas rendah). Hasilnya adalah mesin yang tiba di tujuan dengan potensi tenaga (MMP) yang hampir sama seperti sebelum perjalanan, siap untuk balapan (motilitas tinggi).</w:t>
      </w:r>
    </w:p>
    <w:p w14:paraId="5381431E" w14:textId="0FB41015" w:rsidR="0092786A" w:rsidRPr="00E433EB" w:rsidRDefault="0092786A" w:rsidP="00E433EB">
      <w:pPr>
        <w:rPr>
          <w:rFonts w:eastAsia="Times New Roman" w:cs="Arial"/>
          <w:szCs w:val="20"/>
          <w:lang w:val="en"/>
        </w:rPr>
      </w:pPr>
    </w:p>
    <w:p w14:paraId="20F8C8EA" w14:textId="09D9C030" w:rsidR="0092786A" w:rsidRPr="00E433EB" w:rsidRDefault="0092786A" w:rsidP="00E433EB">
      <w:pPr>
        <w:pStyle w:val="Heading2"/>
        <w:numPr>
          <w:ilvl w:val="0"/>
          <w:numId w:val="25"/>
        </w:numPr>
        <w:ind w:left="284" w:hanging="284"/>
      </w:pPr>
      <w:bookmarkStart w:id="216" w:name="_e52feaio6cbl" w:colFirst="0" w:colLast="0"/>
      <w:bookmarkStart w:id="217" w:name="_Toc224283229"/>
      <w:bookmarkEnd w:id="216"/>
      <w:r w:rsidRPr="00E433EB">
        <w:t>Mitofagi dan Degradasi Mitokondria Akibat Pembekuan</w:t>
      </w:r>
      <w:bookmarkEnd w:id="217"/>
    </w:p>
    <w:p w14:paraId="03408BE2" w14:textId="3DE24E7B" w:rsidR="0092786A" w:rsidRPr="00E433EB" w:rsidRDefault="0092786A" w:rsidP="00E433EB">
      <w:pPr>
        <w:pStyle w:val="ListParagraph"/>
        <w:numPr>
          <w:ilvl w:val="0"/>
          <w:numId w:val="30"/>
        </w:numPr>
        <w:ind w:left="568" w:hanging="284"/>
        <w:contextualSpacing w:val="0"/>
        <w:rPr>
          <w:rFonts w:eastAsia="Times New Roman" w:cs="Arial"/>
          <w:b/>
          <w:bCs/>
          <w:szCs w:val="20"/>
          <w:lang w:val="en"/>
        </w:rPr>
      </w:pPr>
      <w:bookmarkStart w:id="218" w:name="_z6tpwjlyj07m" w:colFirst="0" w:colLast="0"/>
      <w:bookmarkEnd w:id="218"/>
      <w:r w:rsidRPr="00E433EB">
        <w:rPr>
          <w:rFonts w:eastAsia="Times New Roman" w:cs="Arial"/>
          <w:b/>
          <w:bCs/>
          <w:szCs w:val="20"/>
          <w:lang w:val="en"/>
        </w:rPr>
        <w:t>Mekanisme eliminasi mitokondria rusak</w:t>
      </w:r>
    </w:p>
    <w:p w14:paraId="5E430C8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Sel memiliki sistem kontrol kualitas internal untuk mengidentifikasi dan menghilangkan organel yang rusak, sebuah proses yang dikenal sebagai autofagi. Ketika target spesifiknya adalah mitokondria, proses ini disebut mitofagi. Mitofagi adalah mekanisme penting untuk menjaga kesehatan populasi mitokondria dalam sel. Proses ini biasanya dimulai ketika mitokondria yang rusak kehilangan potensi membrannya. Hilangnya MMP menstabilkan protein tertentu (seperti PINK1) di membran mitokondria luar, yang kemudian merekrut protein lain (seperti Parkin) untuk menandai mitokondria tersebut untuk dihancurkan.</w:t>
      </w:r>
    </w:p>
    <w:p w14:paraId="4D44966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Mitokondria yang ditandai kemudian akan diselubungi oleh membran berlapis ganda yang disebut autofagosom, yang kemudian berfusi dengan lisosom. Enzim-enzim di dalam lisosom akan mencerna mitokondria tersebut, mendaur ulang komponen-komponennya untuk digunakan kembali oleh sel. Proses ini memastikan bahwa mitokondria yang disfungsional dan berpotensi berbahaya (misalnya, yang memproduksi banyak ROS) dieliminasi dari sel.</w:t>
      </w:r>
    </w:p>
    <w:p w14:paraId="5B4B95FC" w14:textId="5C3C67A3" w:rsidR="0092786A" w:rsidRPr="00E433EB" w:rsidRDefault="0092786A" w:rsidP="00E433EB">
      <w:pPr>
        <w:pStyle w:val="ListParagraph"/>
        <w:numPr>
          <w:ilvl w:val="0"/>
          <w:numId w:val="30"/>
        </w:numPr>
        <w:ind w:left="568" w:hanging="284"/>
        <w:contextualSpacing w:val="0"/>
        <w:rPr>
          <w:rFonts w:eastAsia="Times New Roman" w:cs="Arial"/>
          <w:b/>
          <w:bCs/>
          <w:szCs w:val="20"/>
          <w:lang w:val="en"/>
        </w:rPr>
      </w:pPr>
      <w:bookmarkStart w:id="219" w:name="_b2smjhboxdk5" w:colFirst="0" w:colLast="0"/>
      <w:bookmarkEnd w:id="219"/>
      <w:r w:rsidRPr="00E433EB">
        <w:rPr>
          <w:rFonts w:eastAsia="Times New Roman" w:cs="Arial"/>
          <w:b/>
          <w:bCs/>
          <w:szCs w:val="20"/>
          <w:lang w:val="en"/>
        </w:rPr>
        <w:t>Pengaruh kriopreservasi terhadap jumlah mitokondria</w:t>
      </w:r>
    </w:p>
    <w:p w14:paraId="7DC5BBD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Kriopreservasi menyebabkan kerusakan yang luas pada populasi mitokondria. Sejumlah besar mitokondria mengalami depolarisasi dan kerusakan struktural. Secara teoretis, sel sperma yang selamat akan mencoba mengaktifkan mitofagi untuk membersihkan mitokondria yang rusak ini. Namun, proses mitofagi itu sendiri membutuhkan energi (ATP) dan waktu, keduanya sangat terbatas pada sperma pasca-pencairan.</w:t>
      </w:r>
    </w:p>
    <w:p w14:paraId="25C3F20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lastRenderedPageBreak/>
        <w:t xml:space="preserve">Akibatnya, kemungkinan besar proses pembersihan ini tidak efisien atau kewalahan. Hal ini dapat menyebabkan sperma yang selamat tetap membawa sejumlah besar mitokondria yang rusak dan tidak fungsional. Secara visual, jumlah total mitokondria di </w:t>
      </w:r>
      <w:r w:rsidRPr="00E433EB">
        <w:rPr>
          <w:rFonts w:eastAsia="Times New Roman" w:cs="Arial"/>
          <w:i/>
          <w:iCs/>
          <w:szCs w:val="20"/>
          <w:lang w:val="en"/>
        </w:rPr>
        <w:t>midpiece</w:t>
      </w:r>
      <w:r w:rsidRPr="00E433EB">
        <w:rPr>
          <w:rFonts w:eastAsia="Times New Roman" w:cs="Arial"/>
          <w:szCs w:val="20"/>
          <w:lang w:val="en"/>
        </w:rPr>
        <w:t xml:space="preserve"> mungkin tidak tampak berkurang secara signifikan, tetapi proporsi mitokondria yang sehat dan mampu menghasilkan energi mungkin sangat rendah.</w:t>
      </w:r>
    </w:p>
    <w:p w14:paraId="69290F52" w14:textId="1460CB28" w:rsidR="0092786A" w:rsidRPr="00E433EB" w:rsidRDefault="0092786A" w:rsidP="00E433EB">
      <w:pPr>
        <w:pStyle w:val="ListParagraph"/>
        <w:numPr>
          <w:ilvl w:val="0"/>
          <w:numId w:val="30"/>
        </w:numPr>
        <w:ind w:left="568" w:hanging="284"/>
        <w:contextualSpacing w:val="0"/>
        <w:rPr>
          <w:rFonts w:eastAsia="Times New Roman" w:cs="Arial"/>
          <w:b/>
          <w:bCs/>
          <w:szCs w:val="20"/>
          <w:lang w:val="en"/>
        </w:rPr>
      </w:pPr>
      <w:bookmarkStart w:id="220" w:name="_5vabrpkmdtc4" w:colFirst="0" w:colLast="0"/>
      <w:bookmarkEnd w:id="220"/>
      <w:r w:rsidRPr="00E433EB">
        <w:rPr>
          <w:rFonts w:eastAsia="Times New Roman" w:cs="Arial"/>
          <w:b/>
          <w:bCs/>
          <w:szCs w:val="20"/>
          <w:lang w:val="en"/>
        </w:rPr>
        <w:t>Hubungan kerusakan mitokondria dengan ROS</w:t>
      </w:r>
    </w:p>
    <w:p w14:paraId="673DA4A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Mitokondria yang rusak adalah sumber utama produksi ROS. Ketika rantai transpor elektron terganggu, mereka menjadi "mesin" yang tidak efisien dan bocor, terus-menerus melepaskan radikal superoksida ke dalam matriks mitokondria dan sitosol. Kegagalan untuk membersihkan mitokondria yang rusak ini melalui mitofagi berarti bahwa sperma yang selamat terus-menerus terpapar pada tingkat stres oksidatif internal yang tinggi, bahkan setelah proses pencairan selesai.</w:t>
      </w:r>
    </w:p>
    <w:p w14:paraId="42E1F7F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Stres oksidatif yang berkelanjutan ini dapat menyebabkan kerusakan sekunder pada komponen sel lainnya. Ia dapat terus menyerang membran plasma, membuatnya semakin rapuh, dan dapat menyebabkan kerusakan lebih lanjut pada DNA di nukleus. Oleh karena itu, populasi mitokondria yang rusak bukan hanya masalah energi; ini adalah masalah toksisitas kronis yang dapat mengarah pada penurunan kualitas sperma secara progresif seiring waktu setelah pencairan.</w:t>
      </w:r>
    </w:p>
    <w:p w14:paraId="71F307D6" w14:textId="401CEE7B" w:rsidR="0092786A" w:rsidRPr="00E433EB" w:rsidRDefault="0092786A" w:rsidP="00E433EB">
      <w:pPr>
        <w:pStyle w:val="ListParagraph"/>
        <w:numPr>
          <w:ilvl w:val="0"/>
          <w:numId w:val="30"/>
        </w:numPr>
        <w:ind w:left="568" w:hanging="284"/>
        <w:contextualSpacing w:val="0"/>
        <w:rPr>
          <w:rFonts w:eastAsia="Times New Roman" w:cs="Arial"/>
          <w:b/>
          <w:bCs/>
          <w:szCs w:val="20"/>
          <w:lang w:val="en"/>
        </w:rPr>
      </w:pPr>
      <w:bookmarkStart w:id="221" w:name="_8msqexnwxrh0" w:colFirst="0" w:colLast="0"/>
      <w:bookmarkEnd w:id="221"/>
      <w:r w:rsidRPr="00E433EB">
        <w:rPr>
          <w:rFonts w:eastAsia="Times New Roman" w:cs="Arial"/>
          <w:b/>
          <w:bCs/>
          <w:szCs w:val="20"/>
          <w:lang w:val="en"/>
        </w:rPr>
        <w:t>Dampak jangka panjang pada perkembangan embrio</w:t>
      </w:r>
    </w:p>
    <w:p w14:paraId="13808AA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sperma hanya menyumbangkan sedikit sitoplasma ke oosit saat fertilisasi, ia tetap mentransfer mitokondrianya. Secara tradisional, mitokondria paternal ini diyakini akan segera ditandai oleh protein ubiquitin dan dihancurkan oleh sistem autofagi oosit, sehingga pewarisan mitokondria hampir secara eksklusif bersifat maternal.</w:t>
      </w:r>
    </w:p>
    <w:p w14:paraId="27D0DFBA" w14:textId="77777777" w:rsidR="001507F1" w:rsidRDefault="001507F1">
      <w:pPr>
        <w:spacing w:after="160" w:line="259" w:lineRule="auto"/>
        <w:jc w:val="left"/>
        <w:rPr>
          <w:rFonts w:eastAsia="Times New Roman" w:cs="Arial"/>
          <w:szCs w:val="20"/>
          <w:lang w:val="en"/>
        </w:rPr>
      </w:pPr>
      <w:r>
        <w:rPr>
          <w:rFonts w:eastAsia="Times New Roman" w:cs="Arial"/>
          <w:szCs w:val="20"/>
          <w:lang w:val="en"/>
        </w:rPr>
        <w:br w:type="page"/>
      </w:r>
    </w:p>
    <w:p w14:paraId="45546137" w14:textId="36604F59"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lastRenderedPageBreak/>
        <w:t>Namun, ada kekhawatiran bahwa mitokondria sperma yang telah mengalami kerusakan parah akibat kriopreservasi mungkin membawa "sinyal" yang merusak ke dalam oosit. Pelepasan faktor-faktor pro-apoptosis atau tingkat ROS yang tinggi dari mitokondria sperma yang rusak saat berada di dalam oosit dapat berpotensi mengganggu perkembangan embrio awal. Meskipun masih menjadi area penelitian aktif, kesehatan mitokondria sperma saat fertilisasi mungkin memiliki implikasi yang lebih jauh daripada yang diperkirakan sebelumnya (Tamburrino et al., 2023).</w:t>
      </w:r>
    </w:p>
    <w:p w14:paraId="5122636E" w14:textId="27A355BD" w:rsidR="0092786A" w:rsidRPr="00E433EB" w:rsidRDefault="0092786A" w:rsidP="00E433EB">
      <w:pPr>
        <w:pStyle w:val="ListParagraph"/>
        <w:numPr>
          <w:ilvl w:val="0"/>
          <w:numId w:val="30"/>
        </w:numPr>
        <w:ind w:left="568" w:hanging="284"/>
        <w:contextualSpacing w:val="0"/>
        <w:rPr>
          <w:rFonts w:eastAsia="Times New Roman" w:cs="Arial"/>
          <w:b/>
          <w:bCs/>
          <w:szCs w:val="20"/>
          <w:lang w:val="en"/>
        </w:rPr>
      </w:pPr>
      <w:bookmarkStart w:id="222" w:name="_urc2knjsg0fa" w:colFirst="0" w:colLast="0"/>
      <w:bookmarkEnd w:id="222"/>
      <w:r w:rsidRPr="00E433EB">
        <w:rPr>
          <w:rFonts w:eastAsia="Times New Roman" w:cs="Arial"/>
          <w:b/>
          <w:bCs/>
          <w:szCs w:val="20"/>
          <w:lang w:val="en"/>
        </w:rPr>
        <w:t>Potensi intervensi nutrisi untuk mitokondria</w:t>
      </w:r>
    </w:p>
    <w:p w14:paraId="2F4D54B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Mengingat peran sentral mitokondria, penelitian saat ini sedang mengeksplorasi penambahan senyawa-senyawa "mito-protektif" ke dalam media kriopreservasi atau media pemulihan pasca-pencairan. Senyawa-senyawa ini bertujuan untuk mendukung fungsi mitokondria atau mengurangi kerusakannya. Contohnya termasuk antioksidan yang secara spesifik menargetkan mitokondria (seperti MitoQ) untuk mengurangi kerusakan oksidatif dari sumbernya.</w:t>
      </w:r>
    </w:p>
    <w:p w14:paraId="02540B3F" w14:textId="0728146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Suplemen lain yang sedang diteliti termasuk prekursor untuk sintesis glutation (antioksidan utama mitokondria) atau senyawa seperti elamipretide, yang berinteraksi dengan kardiolipin untuk menstabilkan struktur membran mitokondria dalam (Najafi et al., 2025). Pendekatan farmakologis ini, yang dikombinasikan dengan formulasi krioprotektan yang dioptimalkan, mewakili garis depan penelitian untuk memaksimalkan kesehatan mitokondria dan kualitas sperma secara keseluruhan.</w:t>
      </w:r>
    </w:p>
    <w:p w14:paraId="59BB5F73"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6D401918" w14:textId="1323A69C"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Bayangkan sebuah armada kapal (populasi mitokondria). Setelah badai besar (kriopreservasi), banyak kapal yang rusak parah. Mitofagi adalah seperti proses mengirim kapal-kapal yang rusak ke galangan untuk dibongkar. Namun, karena badai begitu parah, galangan menjadi kewalahan dan tidak dapat memproses semua kapal yang rusak. Akibatnya, armada tersebut dipenuhi dengan kapal-kapal yang tidak dapat </w:t>
      </w:r>
      <w:r w:rsidRPr="00E433EB">
        <w:rPr>
          <w:rFonts w:eastAsia="Times New Roman" w:cs="Arial"/>
          <w:szCs w:val="20"/>
          <w:lang w:val="en"/>
        </w:rPr>
        <w:lastRenderedPageBreak/>
        <w:t>berlayar, bocor, dan mencemari pelabuhan dengan tumpahan minyak (produksi ROS). Kapal-kapal yang rusak ini tidak hanya tidak berguna, tetapi mereka juga membahayakan kapal-kapal lain yang masih sehat. Lebih buruk lagi, jika salah satu kapal yang bocor ini dipaksa untuk bergabung dengan armada lain (fertilisasi), ia bisa menyebabkan masalah di pelabuhan baru (oosit).</w:t>
      </w:r>
    </w:p>
    <w:p w14:paraId="4F0FAA2D" w14:textId="25CB413D" w:rsidR="0092786A" w:rsidRPr="00E433EB" w:rsidRDefault="0092786A" w:rsidP="00E433EB">
      <w:pPr>
        <w:rPr>
          <w:rFonts w:eastAsia="Times New Roman" w:cs="Arial"/>
          <w:szCs w:val="20"/>
          <w:lang w:val="en"/>
        </w:rPr>
      </w:pPr>
    </w:p>
    <w:p w14:paraId="702322BD" w14:textId="77777777" w:rsidR="00C67734" w:rsidRPr="00E433EB" w:rsidRDefault="00C67734" w:rsidP="00E433EB">
      <w:pPr>
        <w:spacing w:after="160"/>
        <w:jc w:val="left"/>
        <w:rPr>
          <w:rFonts w:eastAsia="Times New Roman" w:cstheme="majorBidi"/>
          <w:b/>
          <w:color w:val="000000" w:themeColor="text1"/>
          <w:szCs w:val="26"/>
          <w:lang w:val="sv-SE"/>
        </w:rPr>
      </w:pPr>
      <w:bookmarkStart w:id="223" w:name="_9m9hyc3zjhrg" w:colFirst="0" w:colLast="0"/>
      <w:bookmarkEnd w:id="223"/>
      <w:r w:rsidRPr="00E433EB">
        <w:br w:type="page"/>
      </w:r>
    </w:p>
    <w:p w14:paraId="270065E1" w14:textId="735D4AF8" w:rsidR="0092786A" w:rsidRPr="00E433EB" w:rsidRDefault="00C67734" w:rsidP="00E433EB">
      <w:pPr>
        <w:pStyle w:val="Heading2"/>
        <w:numPr>
          <w:ilvl w:val="0"/>
          <w:numId w:val="0"/>
        </w:numPr>
        <w:jc w:val="center"/>
      </w:pPr>
      <w:bookmarkStart w:id="224" w:name="_Toc224283230"/>
      <w:r w:rsidRPr="00E433EB">
        <w:lastRenderedPageBreak/>
        <w:t>KESIMPULAN</w:t>
      </w:r>
      <w:bookmarkEnd w:id="224"/>
    </w:p>
    <w:p w14:paraId="142762B5" w14:textId="77777777" w:rsidR="00C67734" w:rsidRPr="00E433EB" w:rsidRDefault="00C67734" w:rsidP="00E433EB">
      <w:pPr>
        <w:rPr>
          <w:lang w:val="sv-SE"/>
        </w:rPr>
      </w:pPr>
    </w:p>
    <w:p w14:paraId="555120EF"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Bab ini telah menempatkan mitokondria di pusat panggung kerusakan seluler akibat kriopreservasi. Sebagai mesin penggerak spermatozoa, kesehatan organel ini secara langsung menentukan kapasitas sperma untuk bergerak dan, akibatnya, untuk mencapai dan membuahi oosit. Telah ditunjukkan bahwa proses pembekuan-pencairan melancarkan serangan multifaset terhadap mitokondria, menyebabkan depolarisasi membran, kerusakan struktural akibat pembengkakan osmotik, dan gangguan pada rantai transpor elektron. Konsekuensi dari kerusakan ini adalah krisis energi yang parah, yang ditandai dengan hilangnya potensi membran dan penurunan drastis produksi ATP, yang secara langsung bermanifestasi sebagai motilitas pasca-pencairan yang buruk.</w:t>
      </w:r>
    </w:p>
    <w:p w14:paraId="24695382"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Lebih dari sekadar kegagalan energi, disfungsi mitokondria bertindak sebagai pemicu utama untuk jalur kerusakan lainnya. Mitokondria yang rusak menjadi sumber utama stres oksidatif, menciptakan lingkaran setan kerusakan. Selain itu, kebocoran sitokrom c dari mitokondria yang terganggu merupakan sinyal kematian seluler yang tidak dapat diubah, yang secara aktif mendorong sel menuju apoptosis. Penggunaan metode analitis canggih seperti pewarnaan fluoresen telah memungkinkan kuantifikasi yang tepat dari kerusakan ini, mengubahnya dari konsep teoretis menjadi parameter yang dapat diukur.</w:t>
      </w:r>
    </w:p>
    <w:p w14:paraId="77B55E2B"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 xml:space="preserve">Secara krusial, bab ini memberikan bukti mekanistik tentang bagaimana kombinasi gliserol-rafinosa secara efektif melindungi mitokondria. Perlindungan ini bersifat tidak langsung namun kuat, berasal dari stabilisasi lingkungan seluler secara keseluruhan, mengurangi stres osmotik dan toksisitas kimiawi, yang pada gilirannya menjaga integritas struktural dan fungsional mitokondria. Korelasi kuat yang diamati antara pemeliharaan potensi membran mitokondria dan pemulihan motilitas fungsional memvalidasi pendekatan ini. Dengan memahami bagaimana melindungi "mesin" sel, kita selangkah lebih dekat untuk mempertahankan fungsi sel secara keseluruhan. Bab berikutnya akan membawa kita pada analisis visual tingkat tertinggi, </w:t>
      </w:r>
      <w:r w:rsidRPr="00E433EB">
        <w:rPr>
          <w:rFonts w:eastAsia="Times New Roman" w:cs="Arial"/>
          <w:szCs w:val="20"/>
          <w:lang w:val="en"/>
        </w:rPr>
        <w:lastRenderedPageBreak/>
        <w:t>menggunakan mikroskop elektron untuk melihat secara langsung kerusakan ultrastruktural yang terjadi, dan yang dapat dicegah.</w:t>
      </w:r>
    </w:p>
    <w:p w14:paraId="2CAED90B" w14:textId="77777777" w:rsidR="00C67734" w:rsidRPr="00E433EB" w:rsidRDefault="00C67734" w:rsidP="00E433EB">
      <w:pPr>
        <w:rPr>
          <w:rFonts w:eastAsia="Times New Roman" w:cs="Arial"/>
          <w:szCs w:val="20"/>
          <w:lang w:val="en"/>
        </w:rPr>
      </w:pPr>
    </w:p>
    <w:p w14:paraId="27D41269" w14:textId="77777777" w:rsidR="00C67734" w:rsidRPr="00E433EB" w:rsidRDefault="00C67734" w:rsidP="00E433EB">
      <w:pPr>
        <w:rPr>
          <w:rFonts w:eastAsia="Times New Roman" w:cs="Arial"/>
          <w:szCs w:val="20"/>
          <w:lang w:val="en"/>
        </w:rPr>
      </w:pPr>
    </w:p>
    <w:p w14:paraId="1FFC52A8" w14:textId="77777777" w:rsidR="00C67734" w:rsidRPr="00E433EB" w:rsidRDefault="00C67734" w:rsidP="00E433EB">
      <w:pPr>
        <w:spacing w:after="160"/>
        <w:jc w:val="left"/>
        <w:rPr>
          <w:rFonts w:eastAsia="Times New Roman" w:cstheme="majorBidi"/>
          <w:b/>
          <w:color w:val="000000" w:themeColor="text1"/>
          <w:szCs w:val="26"/>
          <w:lang w:val="sv-SE"/>
        </w:rPr>
      </w:pPr>
      <w:bookmarkStart w:id="225" w:name="_b7hrm7n43i2j" w:colFirst="0" w:colLast="0"/>
      <w:bookmarkEnd w:id="225"/>
      <w:r w:rsidRPr="00E433EB">
        <w:br w:type="page"/>
      </w:r>
    </w:p>
    <w:p w14:paraId="03EA7D74" w14:textId="4DC49B7F" w:rsidR="0092786A" w:rsidRPr="00E433EB" w:rsidRDefault="00C67734" w:rsidP="00E433EB">
      <w:pPr>
        <w:pStyle w:val="Heading2"/>
        <w:numPr>
          <w:ilvl w:val="0"/>
          <w:numId w:val="0"/>
        </w:numPr>
        <w:jc w:val="center"/>
      </w:pPr>
      <w:bookmarkStart w:id="226" w:name="_Toc224283231"/>
      <w:r w:rsidRPr="00E433EB">
        <w:lastRenderedPageBreak/>
        <w:t>GLOSARIUM</w:t>
      </w:r>
      <w:bookmarkEnd w:id="226"/>
    </w:p>
    <w:p w14:paraId="3EFA9647" w14:textId="77777777" w:rsidR="00C67734" w:rsidRPr="00E433EB" w:rsidRDefault="00C67734" w:rsidP="00E433EB">
      <w:pPr>
        <w:rPr>
          <w:lang w:val="sv-SE"/>
        </w:rPr>
      </w:pPr>
    </w:p>
    <w:p w14:paraId="55DB78EC" w14:textId="53502DBD"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ATP (Adenosin Trifosfat):</w:t>
      </w:r>
      <w:r w:rsidR="00C67734" w:rsidRPr="00E433EB">
        <w:rPr>
          <w:rFonts w:eastAsia="Times New Roman" w:cs="Arial"/>
          <w:b/>
          <w:bCs/>
          <w:szCs w:val="20"/>
          <w:lang w:val="en"/>
        </w:rPr>
        <w:t xml:space="preserve"> </w:t>
      </w:r>
      <w:r w:rsidRPr="00E433EB">
        <w:rPr>
          <w:rFonts w:eastAsia="Times New Roman" w:cs="Arial"/>
          <w:szCs w:val="20"/>
          <w:lang w:val="en"/>
        </w:rPr>
        <w:t>Molekul pembawa energi utama dalam sel, digunakan untuk mendorong sebagian besar proses yang membutuhkan energi.</w:t>
      </w:r>
    </w:p>
    <w:p w14:paraId="5FBACEE6"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Fosforilasi Oksidatif (OXPHOS):</w:t>
      </w:r>
      <w:r w:rsidRPr="00E433EB">
        <w:rPr>
          <w:rFonts w:eastAsia="Times New Roman" w:cs="Arial"/>
          <w:szCs w:val="20"/>
          <w:lang w:val="en"/>
        </w:rPr>
        <w:t xml:space="preserve"> Jalur metabolik di dalam mitokondria di mana ATP dibentuk sebagai hasil dari transfer elektron dari NADH atau FADH</w:t>
      </w:r>
      <w:r w:rsidRPr="00E433EB">
        <w:rPr>
          <w:rFonts w:ascii="Times New Roman" w:eastAsia="Times New Roman" w:hAnsi="Times New Roman" w:cs="Times New Roman"/>
          <w:szCs w:val="20"/>
          <w:lang w:val="en"/>
        </w:rPr>
        <w:t>₂</w:t>
      </w:r>
      <w:r w:rsidRPr="00E433EB">
        <w:rPr>
          <w:rFonts w:eastAsia="Times New Roman" w:cs="Arial"/>
          <w:szCs w:val="20"/>
          <w:lang w:val="en"/>
        </w:rPr>
        <w:t xml:space="preserve"> ke oksigen.</w:t>
      </w:r>
    </w:p>
    <w:p w14:paraId="1CA02D3E" w14:textId="29028E14"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Kristae</w:t>
      </w:r>
      <w:r w:rsidR="00C67734" w:rsidRPr="00E433EB">
        <w:rPr>
          <w:rFonts w:eastAsia="Times New Roman" w:cs="Arial"/>
          <w:b/>
          <w:bCs/>
          <w:szCs w:val="20"/>
          <w:lang w:val="en"/>
        </w:rPr>
        <w:tab/>
      </w:r>
      <w:r w:rsidRPr="00E433EB">
        <w:rPr>
          <w:rFonts w:eastAsia="Times New Roman" w:cs="Arial"/>
          <w:b/>
          <w:bCs/>
          <w:szCs w:val="20"/>
          <w:lang w:val="en"/>
        </w:rPr>
        <w:t>:</w:t>
      </w:r>
      <w:r w:rsidR="00C67734" w:rsidRPr="00E433EB">
        <w:rPr>
          <w:rFonts w:eastAsia="Times New Roman" w:cs="Arial"/>
          <w:b/>
          <w:bCs/>
          <w:szCs w:val="20"/>
          <w:lang w:val="en"/>
        </w:rPr>
        <w:tab/>
      </w:r>
      <w:r w:rsidRPr="00E433EB">
        <w:rPr>
          <w:rFonts w:eastAsia="Times New Roman" w:cs="Arial"/>
          <w:szCs w:val="20"/>
          <w:lang w:val="en"/>
        </w:rPr>
        <w:t>Lipatan-lipatan pada membran mitokondria dalam yang meningkatkan luas permukaan untuk proses respirasi seluler.</w:t>
      </w:r>
    </w:p>
    <w:p w14:paraId="47F45547" w14:textId="61B9D04A"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i/>
          <w:iCs/>
          <w:szCs w:val="20"/>
          <w:lang w:val="en"/>
        </w:rPr>
        <w:t>Midpiece</w:t>
      </w:r>
      <w:r w:rsidRPr="00E433EB">
        <w:rPr>
          <w:rFonts w:eastAsia="Times New Roman" w:cs="Arial"/>
          <w:b/>
          <w:bCs/>
          <w:szCs w:val="20"/>
          <w:lang w:val="en"/>
        </w:rPr>
        <w:t xml:space="preserve"> (Bagian Tengah):</w:t>
      </w:r>
      <w:r w:rsidRPr="00E433EB">
        <w:rPr>
          <w:rFonts w:eastAsia="Times New Roman" w:cs="Arial"/>
          <w:szCs w:val="20"/>
          <w:lang w:val="en"/>
        </w:rPr>
        <w:t xml:space="preserve"> Bagian dari ekor sperma yang terletak tepat di belakang kepala, yang berisi mitokondria yang tersusun secara heliks.</w:t>
      </w:r>
    </w:p>
    <w:p w14:paraId="03784FA6" w14:textId="16F0098B"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Mitofagi</w:t>
      </w:r>
      <w:r w:rsidR="00C67734" w:rsidRPr="00E433EB">
        <w:rPr>
          <w:rFonts w:eastAsia="Times New Roman" w:cs="Arial"/>
          <w:b/>
          <w:bCs/>
          <w:szCs w:val="20"/>
          <w:lang w:val="en"/>
        </w:rPr>
        <w:tab/>
      </w:r>
      <w:r w:rsidRPr="00E433EB">
        <w:rPr>
          <w:rFonts w:eastAsia="Times New Roman" w:cs="Arial"/>
          <w:b/>
          <w:bCs/>
          <w:szCs w:val="20"/>
          <w:lang w:val="en"/>
        </w:rPr>
        <w:t>:</w:t>
      </w:r>
      <w:r w:rsidR="00C67734" w:rsidRPr="00E433EB">
        <w:rPr>
          <w:rFonts w:eastAsia="Times New Roman" w:cs="Arial"/>
          <w:b/>
          <w:bCs/>
          <w:szCs w:val="20"/>
          <w:lang w:val="en"/>
        </w:rPr>
        <w:tab/>
      </w:r>
      <w:r w:rsidRPr="00E433EB">
        <w:rPr>
          <w:rFonts w:eastAsia="Times New Roman" w:cs="Arial"/>
          <w:szCs w:val="20"/>
          <w:lang w:val="en"/>
        </w:rPr>
        <w:t>Proses autofagi selektif yang berfungsi untuk mengeliminasi mitokondria yang rusak dari dalam sel.</w:t>
      </w:r>
    </w:p>
    <w:p w14:paraId="39945864"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Potensi Membran Mitokondria (MMP atau ΔΨm):</w:t>
      </w:r>
      <w:r w:rsidRPr="00E433EB">
        <w:rPr>
          <w:rFonts w:eastAsia="Times New Roman" w:cs="Arial"/>
          <w:szCs w:val="20"/>
          <w:lang w:val="en"/>
        </w:rPr>
        <w:t xml:space="preserve"> Gradien elektrokimia (terutama gradien tegangan listrik) melintasi membran mitokondria dalam, yang merupakan kekuatan pendorong untuk sintesis ATP.</w:t>
      </w:r>
    </w:p>
    <w:p w14:paraId="0B0FB9F1"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Rantai Transpor Elektron (ETC):</w:t>
      </w:r>
      <w:r w:rsidRPr="00E433EB">
        <w:rPr>
          <w:rFonts w:eastAsia="Times New Roman" w:cs="Arial"/>
          <w:szCs w:val="20"/>
          <w:lang w:val="en"/>
        </w:rPr>
        <w:t xml:space="preserve"> Serangkaian kompleks protein yang tertanam di membran mitokondria dalam yang mentransfer elektron untuk menghasilkan gradien proton.</w:t>
      </w:r>
    </w:p>
    <w:p w14:paraId="755CFC35" w14:textId="7E17D976"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Sitokrom c</w:t>
      </w:r>
      <w:r w:rsidR="00C67734" w:rsidRPr="00E433EB">
        <w:rPr>
          <w:rFonts w:eastAsia="Times New Roman" w:cs="Arial"/>
          <w:b/>
          <w:bCs/>
          <w:szCs w:val="20"/>
          <w:lang w:val="en"/>
        </w:rPr>
        <w:tab/>
      </w:r>
      <w:r w:rsidRPr="00E433EB">
        <w:rPr>
          <w:rFonts w:eastAsia="Times New Roman" w:cs="Arial"/>
          <w:b/>
          <w:bCs/>
          <w:szCs w:val="20"/>
          <w:lang w:val="en"/>
        </w:rPr>
        <w:t>:</w:t>
      </w:r>
      <w:r w:rsidR="00C67734" w:rsidRPr="00E433EB">
        <w:rPr>
          <w:rFonts w:eastAsia="Times New Roman" w:cs="Arial"/>
          <w:b/>
          <w:bCs/>
          <w:szCs w:val="20"/>
          <w:lang w:val="en"/>
        </w:rPr>
        <w:tab/>
      </w:r>
      <w:r w:rsidRPr="00E433EB">
        <w:rPr>
          <w:rFonts w:eastAsia="Times New Roman" w:cs="Arial"/>
          <w:szCs w:val="20"/>
          <w:lang w:val="en"/>
        </w:rPr>
        <w:t>Protein kecil yang berfungsi sebagai pembawa elektron dalam rantai transpor elektron dan sebagai molekul pensinyalan pro-apoptosis ketika dilepaskan ke sitosol.</w:t>
      </w:r>
    </w:p>
    <w:p w14:paraId="21F840D7" w14:textId="77777777" w:rsidR="00C67734" w:rsidRPr="00E433EB" w:rsidRDefault="00C67734" w:rsidP="00E433EB">
      <w:pPr>
        <w:spacing w:after="160"/>
        <w:jc w:val="left"/>
        <w:rPr>
          <w:rFonts w:eastAsia="Times New Roman" w:cstheme="majorBidi"/>
          <w:b/>
          <w:color w:val="000000" w:themeColor="text1"/>
          <w:szCs w:val="26"/>
          <w:lang w:val="sv-SE"/>
        </w:rPr>
      </w:pPr>
      <w:bookmarkStart w:id="227" w:name="_z02mpcbdzshz" w:colFirst="0" w:colLast="0"/>
      <w:bookmarkEnd w:id="227"/>
      <w:r w:rsidRPr="00E433EB">
        <w:br w:type="page"/>
      </w:r>
    </w:p>
    <w:p w14:paraId="0B447D29" w14:textId="2E161B27" w:rsidR="0092786A" w:rsidRPr="00E433EB" w:rsidRDefault="00C67734" w:rsidP="00E433EB">
      <w:pPr>
        <w:pStyle w:val="Heading2"/>
        <w:numPr>
          <w:ilvl w:val="0"/>
          <w:numId w:val="0"/>
        </w:numPr>
        <w:jc w:val="center"/>
      </w:pPr>
      <w:bookmarkStart w:id="228" w:name="_Toc224283232"/>
      <w:r w:rsidRPr="00E433EB">
        <w:lastRenderedPageBreak/>
        <w:t>DAFTAR PUSTAKA</w:t>
      </w:r>
      <w:bookmarkEnd w:id="228"/>
    </w:p>
    <w:p w14:paraId="0714AD2B" w14:textId="77777777" w:rsidR="00C67734" w:rsidRPr="00E433EB" w:rsidRDefault="00C67734" w:rsidP="00E433EB">
      <w:pPr>
        <w:rPr>
          <w:lang w:val="sv-SE"/>
        </w:rPr>
      </w:pPr>
    </w:p>
    <w:p w14:paraId="50EA44BC" w14:textId="77777777" w:rsidR="00C67734" w:rsidRPr="00E433EB" w:rsidRDefault="00C67734" w:rsidP="00E433EB">
      <w:pPr>
        <w:spacing w:after="120"/>
        <w:ind w:left="567" w:hanging="567"/>
        <w:rPr>
          <w:rFonts w:eastAsia="Times New Roman" w:cs="Arial"/>
          <w:szCs w:val="20"/>
          <w:lang w:val="en"/>
        </w:rPr>
      </w:pPr>
      <w:r w:rsidRPr="00E433EB">
        <w:rPr>
          <w:rFonts w:eastAsia="Times New Roman" w:cs="Arial"/>
          <w:szCs w:val="20"/>
          <w:lang w:val="en"/>
        </w:rPr>
        <w:t xml:space="preserve">Behnam, M., Asadpour, R., Topraggaleh, T., &amp; Hamali, H. (2023). Improvement of post-thaw quality and fertilizing ability of bull spermatozoa using Rho kinase inhibitor in freezing extender. </w:t>
      </w:r>
      <w:r w:rsidRPr="00E433EB">
        <w:rPr>
          <w:rFonts w:eastAsia="Times New Roman" w:cs="Arial"/>
          <w:i/>
          <w:iCs/>
          <w:szCs w:val="20"/>
          <w:lang w:val="en"/>
        </w:rPr>
        <w:t>Frontiers in Veterinary Science</w:t>
      </w:r>
      <w:r w:rsidRPr="00E433EB">
        <w:rPr>
          <w:rFonts w:eastAsia="Times New Roman" w:cs="Arial"/>
          <w:szCs w:val="20"/>
          <w:lang w:val="en"/>
        </w:rPr>
        <w:t>, 10. https://doi.org/10.3389/fvets.2023.1155048</w:t>
      </w:r>
    </w:p>
    <w:p w14:paraId="465BD3B0" w14:textId="77777777" w:rsidR="00C67734" w:rsidRPr="00E433EB" w:rsidRDefault="00C67734" w:rsidP="00E433EB">
      <w:pPr>
        <w:spacing w:after="120"/>
        <w:ind w:left="567" w:hanging="567"/>
        <w:rPr>
          <w:rFonts w:eastAsia="Times New Roman" w:cs="Arial"/>
          <w:szCs w:val="20"/>
          <w:lang w:val="en"/>
        </w:rPr>
      </w:pPr>
      <w:r w:rsidRPr="00E433EB">
        <w:rPr>
          <w:rFonts w:eastAsia="Times New Roman" w:cs="Arial"/>
          <w:szCs w:val="20"/>
          <w:lang w:val="en"/>
        </w:rPr>
        <w:t xml:space="preserve">Khalil, W., El-Deghaidy, R., Sakr, A., Swelum, A., Abdelnour, S., &amp; El-Harairy, M. (2024). Impacts of adding sucrose or trehalose to extenders with different glycerol concentrations on freezablility and fertility of buffalo bull semen. </w:t>
      </w:r>
      <w:r w:rsidRPr="00E433EB">
        <w:rPr>
          <w:rFonts w:eastAsia="Times New Roman" w:cs="Arial"/>
          <w:i/>
          <w:iCs/>
          <w:szCs w:val="20"/>
          <w:lang w:val="en"/>
        </w:rPr>
        <w:t>Veterinary Research Communications</w:t>
      </w:r>
      <w:r w:rsidRPr="00E433EB">
        <w:rPr>
          <w:rFonts w:eastAsia="Times New Roman" w:cs="Arial"/>
          <w:szCs w:val="20"/>
          <w:lang w:val="en"/>
        </w:rPr>
        <w:t>, 49. https://doi.org/10.1007/s11259-024-10573-z</w:t>
      </w:r>
    </w:p>
    <w:p w14:paraId="4BD4D649" w14:textId="77777777" w:rsidR="00C67734" w:rsidRPr="00E433EB" w:rsidRDefault="00C67734" w:rsidP="00E433EB">
      <w:pPr>
        <w:spacing w:after="120"/>
        <w:ind w:left="567" w:hanging="567"/>
        <w:rPr>
          <w:rFonts w:eastAsia="Times New Roman" w:cs="Arial"/>
          <w:szCs w:val="20"/>
          <w:lang w:val="en"/>
        </w:rPr>
      </w:pPr>
      <w:r w:rsidRPr="00E433EB">
        <w:rPr>
          <w:rFonts w:eastAsia="Times New Roman" w:cs="Arial"/>
          <w:szCs w:val="20"/>
          <w:lang w:val="en"/>
        </w:rPr>
        <w:t xml:space="preserve">Larasati, M., Lestari, S., Hestiantoro, A., &amp; Pangestu, M. (2022). Can Cryoprotectant’s modification in Spermatozoa Cryopreservation be an Alternative to Improve Embryo Quality? A Review. </w:t>
      </w:r>
      <w:r w:rsidRPr="00E433EB">
        <w:rPr>
          <w:rFonts w:eastAsia="Times New Roman" w:cs="Arial"/>
          <w:i/>
          <w:iCs/>
          <w:szCs w:val="20"/>
          <w:lang w:val="en"/>
        </w:rPr>
        <w:t>International Journal of Technology</w:t>
      </w:r>
      <w:r w:rsidRPr="00E433EB">
        <w:rPr>
          <w:rFonts w:eastAsia="Times New Roman" w:cs="Arial"/>
          <w:szCs w:val="20"/>
          <w:lang w:val="en"/>
        </w:rPr>
        <w:t>. https://doi.org/10.14716/ijtech.v13i8.6129</w:t>
      </w:r>
    </w:p>
    <w:p w14:paraId="3F2D9612" w14:textId="77777777" w:rsidR="00C67734" w:rsidRPr="00E433EB" w:rsidRDefault="00C67734" w:rsidP="00E433EB">
      <w:pPr>
        <w:spacing w:after="120"/>
        <w:ind w:left="567" w:hanging="567"/>
        <w:rPr>
          <w:rFonts w:eastAsia="Times New Roman" w:cs="Arial"/>
          <w:szCs w:val="20"/>
          <w:lang w:val="en"/>
        </w:rPr>
      </w:pPr>
      <w:r w:rsidRPr="00E433EB">
        <w:rPr>
          <w:rFonts w:eastAsia="Times New Roman" w:cs="Arial"/>
          <w:szCs w:val="20"/>
          <w:lang w:val="en"/>
        </w:rPr>
        <w:t xml:space="preserve">Najafi, A., Sharifi, S., Farhadi, R., &amp; Bapir, S. (2025). Elamipretide enhances post-thaw rooster sperm quality by mitigating oxidative stress and optimizing mitochondrial function during cryopreservation. </w:t>
      </w:r>
      <w:r w:rsidRPr="00E433EB">
        <w:rPr>
          <w:rFonts w:eastAsia="Times New Roman" w:cs="Arial"/>
          <w:i/>
          <w:iCs/>
          <w:szCs w:val="20"/>
          <w:lang w:val="en"/>
        </w:rPr>
        <w:t>Scientific Reports</w:t>
      </w:r>
      <w:r w:rsidRPr="00E433EB">
        <w:rPr>
          <w:rFonts w:eastAsia="Times New Roman" w:cs="Arial"/>
          <w:szCs w:val="20"/>
          <w:lang w:val="en"/>
        </w:rPr>
        <w:t>, 15. https://doi.org/10.1038/s41598-025-09943-7</w:t>
      </w:r>
    </w:p>
    <w:p w14:paraId="52E30B6D" w14:textId="77777777" w:rsidR="00C67734" w:rsidRPr="00E433EB" w:rsidRDefault="00C67734" w:rsidP="00E433EB">
      <w:pPr>
        <w:spacing w:after="120"/>
        <w:ind w:left="567" w:hanging="567"/>
        <w:rPr>
          <w:rFonts w:eastAsia="Times New Roman" w:cs="Arial"/>
          <w:szCs w:val="20"/>
          <w:lang w:val="en"/>
        </w:rPr>
      </w:pPr>
      <w:r w:rsidRPr="00E433EB">
        <w:rPr>
          <w:rFonts w:eastAsia="Times New Roman" w:cs="Arial"/>
          <w:szCs w:val="20"/>
          <w:lang w:val="en"/>
        </w:rPr>
        <w:t xml:space="preserve">Oliveira, J., Moreira, R., Martins, A., Alves, M., &amp; Oliveira, P. (2025). Glycerol Kinase 2 as a Metabolic Sentinel for Human Sperm Motility and Male Fertility. </w:t>
      </w:r>
      <w:r w:rsidRPr="00E433EB">
        <w:rPr>
          <w:rFonts w:eastAsia="Times New Roman" w:cs="Arial"/>
          <w:i/>
          <w:iCs/>
          <w:szCs w:val="20"/>
          <w:lang w:val="en"/>
        </w:rPr>
        <w:t>Biomolecules</w:t>
      </w:r>
      <w:r w:rsidRPr="00E433EB">
        <w:rPr>
          <w:rFonts w:eastAsia="Times New Roman" w:cs="Arial"/>
          <w:szCs w:val="20"/>
          <w:lang w:val="en"/>
        </w:rPr>
        <w:t>, 15. https://doi.org/10.3390/biom15091249</w:t>
      </w:r>
    </w:p>
    <w:p w14:paraId="6B3A3B19" w14:textId="77777777" w:rsidR="00C67734" w:rsidRPr="00E433EB" w:rsidRDefault="00C67734" w:rsidP="00E433EB">
      <w:pPr>
        <w:spacing w:after="120"/>
        <w:ind w:left="567" w:hanging="567"/>
        <w:rPr>
          <w:rFonts w:eastAsia="Times New Roman" w:cs="Arial"/>
          <w:szCs w:val="20"/>
          <w:lang w:val="en"/>
        </w:rPr>
      </w:pPr>
      <w:r w:rsidRPr="00E433EB">
        <w:rPr>
          <w:rFonts w:eastAsia="Times New Roman" w:cs="Arial"/>
          <w:szCs w:val="20"/>
          <w:lang w:val="en"/>
        </w:rPr>
        <w:t xml:space="preserve">Tamburrino, L., Traini, G., Marcellini, A., Vignozzi, L., Baldi, E., &amp; Marchiani, S. (2023). Cryopreservation of Human Spermatozoa: Functional, Molecular and Clinical Aspects. </w:t>
      </w:r>
      <w:r w:rsidRPr="00E433EB">
        <w:rPr>
          <w:rFonts w:eastAsia="Times New Roman" w:cs="Arial"/>
          <w:i/>
          <w:iCs/>
          <w:szCs w:val="20"/>
          <w:lang w:val="en"/>
        </w:rPr>
        <w:t>International Journal of Molecular Sciences</w:t>
      </w:r>
      <w:r w:rsidRPr="00E433EB">
        <w:rPr>
          <w:rFonts w:eastAsia="Times New Roman" w:cs="Arial"/>
          <w:szCs w:val="20"/>
          <w:lang w:val="en"/>
        </w:rPr>
        <w:t>, 24. https://doi.org/10.3390/ijms24054656</w:t>
      </w:r>
    </w:p>
    <w:p w14:paraId="7EAF7CA6" w14:textId="77777777" w:rsidR="00457698" w:rsidRPr="00E433EB" w:rsidRDefault="00457698" w:rsidP="00E433EB">
      <w:pPr>
        <w:rPr>
          <w:rFonts w:cs="Arial"/>
          <w:szCs w:val="20"/>
          <w:lang w:eastAsia="zh-CN"/>
        </w:rPr>
      </w:pPr>
    </w:p>
    <w:p w14:paraId="1F5D8116" w14:textId="77777777" w:rsidR="00457698" w:rsidRPr="00E433EB" w:rsidRDefault="00457698" w:rsidP="00E433EB">
      <w:pPr>
        <w:spacing w:after="160"/>
        <w:jc w:val="left"/>
        <w:rPr>
          <w:rFonts w:cs="Arial"/>
          <w:szCs w:val="20"/>
          <w:lang w:eastAsia="zh-CN"/>
        </w:rPr>
      </w:pPr>
      <w:r w:rsidRPr="00E433EB">
        <w:rPr>
          <w:rFonts w:cs="Arial"/>
          <w:szCs w:val="20"/>
          <w:lang w:eastAsia="zh-CN"/>
        </w:rPr>
        <w:br w:type="page"/>
      </w:r>
    </w:p>
    <w:bookmarkStart w:id="229" w:name="_Toc224283233"/>
    <w:p w14:paraId="4F132AA1" w14:textId="77777777" w:rsidR="00C67734" w:rsidRPr="00E433EB" w:rsidRDefault="00457698" w:rsidP="00E433EB">
      <w:pPr>
        <w:pStyle w:val="Heading1"/>
        <w:ind w:left="142" w:hanging="142"/>
        <w:jc w:val="left"/>
        <w:rPr>
          <w:rFonts w:eastAsia="DengXian"/>
          <w:bCs/>
          <w:lang w:val="en" w:eastAsia="zh-CN"/>
        </w:rPr>
      </w:pPr>
      <w:r w:rsidRPr="00E433EB">
        <w:rPr>
          <w:noProof/>
          <w:sz w:val="48"/>
          <w:szCs w:val="48"/>
          <w:lang w:val="en-IN" w:eastAsia="en-IN"/>
        </w:rPr>
        <w:lastRenderedPageBreak/>
        <mc:AlternateContent>
          <mc:Choice Requires="wps">
            <w:drawing>
              <wp:anchor distT="0" distB="0" distL="114300" distR="114300" simplePos="0" relativeHeight="251685888" behindDoc="0" locked="0" layoutInCell="1" allowOverlap="1" wp14:anchorId="3352935F" wp14:editId="0FA503F6">
                <wp:simplePos x="0" y="0"/>
                <wp:positionH relativeFrom="margin">
                  <wp:posOffset>914400</wp:posOffset>
                </wp:positionH>
                <wp:positionV relativeFrom="paragraph">
                  <wp:posOffset>73660</wp:posOffset>
                </wp:positionV>
                <wp:extent cx="2857500" cy="1260000"/>
                <wp:effectExtent l="0" t="0" r="0" b="0"/>
                <wp:wrapNone/>
                <wp:docPr id="12" name="Rectangle 12"/>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4652D86" w14:textId="4895A6DE" w:rsidR="00457698" w:rsidRPr="00C67734" w:rsidRDefault="00C67734" w:rsidP="00457698">
                            <w:pPr>
                              <w:jc w:val="center"/>
                              <w:rPr>
                                <w:b/>
                                <w:sz w:val="34"/>
                                <w:szCs w:val="34"/>
                                <w:lang w:val="sv-SE"/>
                              </w:rPr>
                            </w:pPr>
                            <w:r w:rsidRPr="00C67734">
                              <w:rPr>
                                <w:b/>
                                <w:bCs/>
                                <w:sz w:val="34"/>
                                <w:szCs w:val="34"/>
                                <w:lang w:val="en"/>
                              </w:rPr>
                              <w:t xml:space="preserve">ANALISIS ULTRASTRUKTUR SPERMATOZOA </w:t>
                            </w:r>
                            <w:r w:rsidR="000F2DB1">
                              <w:rPr>
                                <w:b/>
                                <w:bCs/>
                                <w:sz w:val="34"/>
                                <w:szCs w:val="34"/>
                                <w:lang w:val="en"/>
                              </w:rPr>
                              <w:br/>
                            </w:r>
                            <w:r w:rsidRPr="00C67734">
                              <w:rPr>
                                <w:b/>
                                <w:bCs/>
                                <w:sz w:val="34"/>
                                <w:szCs w:val="34"/>
                                <w:lang w:val="en"/>
                              </w:rPr>
                              <w:t>PASCA PEMBEKUAN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352935F" id="Rectangle 12" o:spid="_x0000_s1031" style="position:absolute;left:0;text-align:left;margin-left:1in;margin-top:5.8pt;width:225pt;height:99.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" filled="f" stroked="f" strokeweight="1pt">
                <v:textbox>
                  <w:txbxContent>
                    <w:p w14:paraId="74652D86" w14:textId="4895A6DE" w:rsidR="00457698" w:rsidRPr="00C67734" w:rsidRDefault="00C67734" w:rsidP="00457698">
                      <w:pPr>
                        <w:jc w:val="center"/>
                        <w:rPr>
                          <w:b/>
                          <w:sz w:val="34"/>
                          <w:szCs w:val="34"/>
                          <w:lang w:val="sv-SE"/>
                        </w:rPr>
                      </w:pPr>
                      <w:r w:rsidRPr="00C67734">
                        <w:rPr>
                          <w:b/>
                          <w:bCs/>
                          <w:sz w:val="34"/>
                          <w:szCs w:val="34"/>
                          <w:lang w:val="en"/>
                        </w:rPr>
                        <w:t xml:space="preserve">ANALISIS ULTRASTRUKTUR SPERMATOZOA </w:t>
                      </w:r>
                      <w:r w:rsidR="000F2DB1">
                        <w:rPr>
                          <w:b/>
                          <w:bCs/>
                          <w:sz w:val="34"/>
                          <w:szCs w:val="34"/>
                          <w:lang w:val="en"/>
                        </w:rPr>
                        <w:br/>
                      </w:r>
                      <w:r w:rsidRPr="00C67734">
                        <w:rPr>
                          <w:b/>
                          <w:bCs/>
                          <w:sz w:val="34"/>
                          <w:szCs w:val="34"/>
                          <w:lang w:val="en"/>
                        </w:rPr>
                        <w:t>PASCA PEMBEKUAN</w:t>
                      </w:r>
                    </w:p>
                  </w:txbxContent>
                </v:textbox>
                <w10:wrap anchorx="margin"/>
              </v:rect>
            </w:pict>
          </mc:Fallback>
        </mc:AlternateContent>
      </w:r>
      <w:r w:rsidRPr="00E433EB">
        <w:rPr>
          <w:noProof/>
          <w:sz w:val="48"/>
          <w:szCs w:val="48"/>
          <w:lang w:val="en-IN" w:eastAsia="en-IN"/>
        </w:rPr>
        <mc:AlternateContent>
          <mc:Choice Requires="wps">
            <w:drawing>
              <wp:anchor distT="0" distB="0" distL="114300" distR="114300" simplePos="0" relativeHeight="251684864" behindDoc="0" locked="0" layoutInCell="1" allowOverlap="1" wp14:anchorId="66B48CD5" wp14:editId="378BC0B1">
                <wp:simplePos x="0" y="0"/>
                <wp:positionH relativeFrom="column">
                  <wp:posOffset>884555</wp:posOffset>
                </wp:positionH>
                <wp:positionV relativeFrom="paragraph">
                  <wp:posOffset>64135</wp:posOffset>
                </wp:positionV>
                <wp:extent cx="0" cy="1259840"/>
                <wp:effectExtent l="19050" t="0" r="38100" b="54610"/>
                <wp:wrapNone/>
                <wp:docPr id="13" name="Straight Connector 13"/>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DAA7DEC" id="Straight Connector 13"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" strokecolor="black [3213]" strokeweight="4.5pt">
                <v:stroke joinstyle="miter"/>
              </v:line>
            </w:pict>
          </mc:Fallback>
        </mc:AlternateContent>
      </w:r>
      <w:r w:rsidRPr="00E433EB">
        <w:rPr>
          <w:sz w:val="48"/>
          <w:szCs w:val="48"/>
          <w:lang w:eastAsia="zh-CN"/>
        </w:rPr>
        <w:t>BAB</w:t>
      </w:r>
      <w:r w:rsidRPr="00E433EB">
        <w:rPr>
          <w:lang w:val="id-ID" w:eastAsia="zh-CN"/>
        </w:rPr>
        <w:br/>
      </w:r>
      <w:r w:rsidRPr="00E433EB">
        <w:rPr>
          <w:sz w:val="144"/>
          <w:lang w:val="id-ID" w:eastAsia="zh-CN"/>
        </w:rPr>
        <w:t>6</w:t>
      </w:r>
      <w:r w:rsidR="00C67734" w:rsidRPr="00E433EB">
        <w:rPr>
          <w:sz w:val="144"/>
          <w:lang w:val="id-ID" w:eastAsia="zh-CN"/>
        </w:rPr>
        <w:tab/>
      </w:r>
      <w:r w:rsidR="00C67734" w:rsidRPr="00E433EB">
        <w:rPr>
          <w:rFonts w:eastAsia="DengXian"/>
          <w:bCs/>
          <w:color w:val="FFFFFF" w:themeColor="background1"/>
          <w:sz w:val="4"/>
          <w:szCs w:val="4"/>
          <w:lang w:val="en" w:eastAsia="zh-CN"/>
        </w:rPr>
        <w:t>ANALISIS ULTRASTRUKTUR SPERMATOZOA PASCA PEMBEKUAN</w:t>
      </w:r>
      <w:bookmarkEnd w:id="229"/>
    </w:p>
    <w:p w14:paraId="342D11F2" w14:textId="77777777" w:rsidR="00457698" w:rsidRPr="00E433EB" w:rsidRDefault="00457698" w:rsidP="00E433EB">
      <w:pPr>
        <w:rPr>
          <w:szCs w:val="20"/>
          <w:lang w:eastAsia="zh-CN"/>
        </w:rPr>
      </w:pPr>
    </w:p>
    <w:p w14:paraId="12BBFC81" w14:textId="77777777" w:rsidR="00DC48F2" w:rsidRPr="00E433EB" w:rsidRDefault="00DC48F2" w:rsidP="00E433EB">
      <w:pPr>
        <w:rPr>
          <w:rFonts w:cs="Arial"/>
          <w:szCs w:val="20"/>
          <w:lang w:eastAsia="zh-CN"/>
        </w:rPr>
      </w:pPr>
    </w:p>
    <w:p w14:paraId="1B2C2692" w14:textId="77777777" w:rsidR="0092786A" w:rsidRPr="00E433EB" w:rsidRDefault="0092786A" w:rsidP="001507F1">
      <w:pPr>
        <w:pStyle w:val="Heading2"/>
        <w:numPr>
          <w:ilvl w:val="0"/>
          <w:numId w:val="31"/>
        </w:numPr>
        <w:ind w:left="284" w:hanging="284"/>
      </w:pPr>
      <w:bookmarkStart w:id="230" w:name="_uumfljybescz" w:colFirst="0" w:colLast="0"/>
      <w:bookmarkStart w:id="231" w:name="_Toc224283234"/>
      <w:bookmarkEnd w:id="230"/>
      <w:r w:rsidRPr="00E433EB">
        <w:t>Pendahuluan</w:t>
      </w:r>
      <w:bookmarkEnd w:id="231"/>
    </w:p>
    <w:p w14:paraId="07D067B0"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Evaluasi kualitas spermatozoa yang telah dibahas hingga saat ini, melalui parameter motilitas, viabilitas, integritas membran, dan fungsi mitokondria, memberikan gambaran fungsional yang sangat berharga. Metode-metode tersebut menjawab pertanyaan "apa" yang terjadi pada sel: apakah ia hidup, apakah ia bergerak, apakah membrannya utuh, dan apakah mesinnya berfungsi. Namun, untuk benar-benar memahami "mengapa" dan "bagaimana" kerusakan terjadi, kita harus beralih dari analisis fungsional ke inspeksi visual pada resolusi tertinggi yang dimungkinkan oleh teknologi modern. Di sinilah mikroskopi elektron memainkan perannya sebagai hakim terakhir, yang menyediakan bukti visual tak terbantahkan mengenai kondisi fisik sel pada tingkat nanometer.</w:t>
      </w:r>
    </w:p>
    <w:p w14:paraId="61268AB3"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Mikroskopi elektron memungkinkan kita untuk melampaui batas difraksi cahaya, membuka jendela ke dunia ultrastruktur seluler yang sebelumnya tak terlihat. Dengan kemampuannya untuk memperbesar objek hingga ratusan ribu kali, kita tidak lagi hanya melihat sel sebagai satu kesatuan, melainkan dapat membedah setiap komponennya secara detail. Kita dapat memeriksa kehalusan permukaan membran plasma, integritas tudung akrosom yang rapuh, kerapatan lipatan kristae di dalam setiap mitokondria, dan bahkan susunan presisi dari mikrotubulus di dalam ekor. Analisis pada tingkat ini </w:t>
      </w:r>
      <w:r w:rsidRPr="00E433EB">
        <w:rPr>
          <w:rFonts w:eastAsia="Times New Roman" w:cs="Arial"/>
          <w:szCs w:val="20"/>
          <w:lang w:val="en"/>
        </w:rPr>
        <w:lastRenderedPageBreak/>
        <w:t>menyediakan korelasi struktural langsung untuk setiap defisit fungsional yang diamati.</w:t>
      </w:r>
    </w:p>
    <w:p w14:paraId="1EA3E4F9"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Dua teknik utama dalam mikroskopi elektron, Mikroskopi Elektron Transmisi (TEM) dan Mikroskopi Elektron Pindai (SEM), menawarkan perspektif yang komplementer. SEM memberikan pemandangan permukaan tiga dimensi yang menakjubkan, ideal untuk menilai kerusakan eksternal pada membran plasma. Sementara itu, TEM, dengan menembakkan elektron melalui irisan sel yang sangat tipis, mengungkapkan arsitektur internal yang rumit, memungkinkan kita untuk menilai kesehatan organel-organel vital dari dalam.</w:t>
      </w:r>
    </w:p>
    <w:p w14:paraId="1093E62C"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Bab ini akan membawa pembaca ke dalam dunia visual ultrastruktur spermatozoa. Kita akan memulai dengan memahami prinsip-prinsip dasar di balik teknologi mikroskopi elektron dan bagaimana sampel biologis yang rapuh disiapkan untuk analisis yang ekstrem ini.</w:t>
      </w:r>
    </w:p>
    <w:p w14:paraId="14F1E4ED"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Selanjutnya, kita akan melakukan tur visual terperinci mengenai berbagai jenis kerusakan yang ditimbulkan oleh proses kriopreservasi pada kepala, bagian tengah, dan ekor sperma. Kerusakan seperti pembengkakan akrosom, vakuolisasi kromatin, dan disorganisasi mitokondria akan diilustrasikan bukan sebagai konsep abstrak, tetapi sebagai kerusakan fisik yang dapat diamati.</w:t>
      </w:r>
    </w:p>
    <w:p w14:paraId="1EE821C1"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Tujuan utama dari bab ini adalah untuk menyajikan bukti visual yang paling meyakinkan mengenai efektivitas perlindungan yang diberikan oleh kombinasi gliserol dan rafinosa. Dengan membandingkan gambaran ultrastruktur dari sperma yang dibekukan dengan gliserol saja versus yang dibekukan dengan formulasi kombinasi, kita dapat secara langsung melihat perbedaan dalam pelestarian struktur.</w:t>
      </w:r>
    </w:p>
    <w:p w14:paraId="4A63B1CB" w14:textId="395C518E" w:rsidR="0092786A" w:rsidRDefault="0092786A" w:rsidP="001507F1">
      <w:pPr>
        <w:ind w:left="284" w:firstLine="567"/>
        <w:rPr>
          <w:rFonts w:eastAsia="Times New Roman" w:cs="Arial"/>
          <w:szCs w:val="20"/>
          <w:lang w:val="en"/>
        </w:rPr>
      </w:pPr>
      <w:r w:rsidRPr="001507F1">
        <w:rPr>
          <w:rFonts w:eastAsia="Times New Roman" w:cs="Arial"/>
          <w:szCs w:val="20"/>
          <w:highlight w:val="yellow"/>
          <w:lang w:val="en"/>
        </w:rPr>
        <w:t>Pada akhirnya, bab ini akan menghubungkan kembali temuan-temuan ultrastruktural ini dengan data fungsional yang telah dibahas sebelumnya.</w:t>
      </w:r>
      <w:r w:rsidRPr="00E433EB">
        <w:rPr>
          <w:rFonts w:eastAsia="Times New Roman" w:cs="Arial"/>
          <w:szCs w:val="20"/>
          <w:lang w:val="en"/>
        </w:rPr>
        <w:t xml:space="preserve"> Akan ditunjukkan bagaimana aksonema yang utuh secara struktural menjadi dasar dari motilitas yang tinggi, dan bagaimana akrosom yang terpelihara dengan baik adalah prasyarat untuk fertilisasi yang berhasil. </w:t>
      </w:r>
      <w:r w:rsidRPr="00E433EB">
        <w:rPr>
          <w:rFonts w:eastAsia="Times New Roman" w:cs="Arial"/>
          <w:szCs w:val="20"/>
          <w:lang w:val="en"/>
        </w:rPr>
        <w:lastRenderedPageBreak/>
        <w:t>Analisis ultrastruktur berfungsi sebagai validasi akhir, mengubah data kuantitatif dari bab-bab sebelumnya menjadi realitas struktural yang dapat dilihat.</w:t>
      </w:r>
    </w:p>
    <w:p w14:paraId="25B17866" w14:textId="77777777" w:rsidR="001507F1" w:rsidRPr="00E433EB" w:rsidRDefault="001507F1" w:rsidP="001507F1">
      <w:pPr>
        <w:ind w:left="284" w:firstLine="567"/>
        <w:rPr>
          <w:rFonts w:eastAsia="Times New Roman" w:cs="Arial"/>
          <w:szCs w:val="20"/>
          <w:lang w:val="en"/>
        </w:rPr>
      </w:pPr>
    </w:p>
    <w:p w14:paraId="6DA899ED" w14:textId="0EE525E9" w:rsidR="0092786A" w:rsidRPr="00E433EB" w:rsidRDefault="0092786A" w:rsidP="00E433EB">
      <w:pPr>
        <w:pStyle w:val="Heading2"/>
        <w:numPr>
          <w:ilvl w:val="0"/>
          <w:numId w:val="31"/>
        </w:numPr>
        <w:ind w:left="284" w:hanging="284"/>
        <w:rPr>
          <w:rFonts w:cs="Arial"/>
          <w:bCs/>
          <w:szCs w:val="20"/>
          <w:lang w:val="en"/>
        </w:rPr>
      </w:pPr>
      <w:bookmarkStart w:id="232" w:name="_ae9vvoqp7tkh" w:colFirst="0" w:colLast="0"/>
      <w:bookmarkStart w:id="233" w:name="_Toc224283235"/>
      <w:bookmarkEnd w:id="232"/>
      <w:r w:rsidRPr="00E433EB">
        <w:rPr>
          <w:rFonts w:cs="Arial"/>
          <w:bCs/>
          <w:szCs w:val="20"/>
          <w:lang w:val="en"/>
        </w:rPr>
        <w:t>Prinsip Mikroskopi Elektron dalam Biologi Reproduksi</w:t>
      </w:r>
      <w:bookmarkEnd w:id="233"/>
    </w:p>
    <w:p w14:paraId="7826097D" w14:textId="14FECEC3" w:rsidR="0092786A" w:rsidRPr="00E433EB" w:rsidRDefault="0092786A" w:rsidP="00E433EB">
      <w:pPr>
        <w:pStyle w:val="ListParagraph"/>
        <w:numPr>
          <w:ilvl w:val="0"/>
          <w:numId w:val="32"/>
        </w:numPr>
        <w:ind w:left="568" w:hanging="284"/>
        <w:contextualSpacing w:val="0"/>
        <w:rPr>
          <w:rFonts w:eastAsia="Times New Roman" w:cs="Arial"/>
          <w:b/>
          <w:bCs/>
          <w:szCs w:val="20"/>
          <w:lang w:val="en"/>
        </w:rPr>
      </w:pPr>
      <w:bookmarkStart w:id="234" w:name="_rlrmg0dseu7e" w:colFirst="0" w:colLast="0"/>
      <w:bookmarkEnd w:id="234"/>
      <w:r w:rsidRPr="00E433EB">
        <w:rPr>
          <w:rFonts w:eastAsia="Times New Roman" w:cs="Arial"/>
          <w:b/>
          <w:bCs/>
          <w:szCs w:val="20"/>
          <w:lang w:val="en"/>
        </w:rPr>
        <w:t xml:space="preserve">Perbedaan SEM </w:t>
      </w:r>
      <w:r w:rsidRPr="00E433EB">
        <w:rPr>
          <w:rFonts w:eastAsia="Times New Roman" w:cs="Arial"/>
          <w:b/>
          <w:bCs/>
          <w:i/>
          <w:iCs/>
          <w:szCs w:val="20"/>
          <w:lang w:val="en"/>
        </w:rPr>
        <w:t>(Scanning)</w:t>
      </w:r>
      <w:r w:rsidRPr="00E433EB">
        <w:rPr>
          <w:rFonts w:eastAsia="Times New Roman" w:cs="Arial"/>
          <w:b/>
          <w:bCs/>
          <w:szCs w:val="20"/>
          <w:lang w:val="en"/>
        </w:rPr>
        <w:t xml:space="preserve"> dan TEM </w:t>
      </w:r>
      <w:r w:rsidRPr="00E433EB">
        <w:rPr>
          <w:rFonts w:eastAsia="Times New Roman" w:cs="Arial"/>
          <w:b/>
          <w:bCs/>
          <w:i/>
          <w:iCs/>
          <w:szCs w:val="20"/>
          <w:lang w:val="en"/>
        </w:rPr>
        <w:t>(Transmission)</w:t>
      </w:r>
    </w:p>
    <w:p w14:paraId="6646EBE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keduanya menggunakan berkas elektron sebagai ganti cahaya, Mikroskopi Elektron Pindai (SEM) dan Mikroskopi Elektron Transmisi (TEM) memberikan jenis informasi yang sangat berbeda. SEM bekerja dengan memindai permukaan sampel dengan berkas elektron yang terfokus. Elektron yang dipantulkan atau dipancarkan dari permukaan dideteksi untuk membuat gambar. Hasilnya adalah citra tiga dimensi yang sangat detail dari topografi permukaan sampel. Dalam konteks spermatozoa, SEM sangat baik untuk mengamati kehalusan atau kekasaran membran plasma, mendeteksi adanya lepuhan atau lubang, dan menilai morfologi eksternal secara keseluruhan.</w:t>
      </w:r>
    </w:p>
    <w:p w14:paraId="49D5FC7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TEM, di sisi lain, bekerja dengan menembakkan berkas elektron </w:t>
      </w:r>
      <w:r w:rsidRPr="00E433EB">
        <w:rPr>
          <w:rFonts w:eastAsia="Times New Roman" w:cs="Arial"/>
          <w:i/>
          <w:iCs/>
          <w:szCs w:val="20"/>
          <w:lang w:val="en"/>
        </w:rPr>
        <w:t>melalui</w:t>
      </w:r>
      <w:r w:rsidRPr="00E433EB">
        <w:rPr>
          <w:rFonts w:eastAsia="Times New Roman" w:cs="Arial"/>
          <w:szCs w:val="20"/>
          <w:lang w:val="en"/>
        </w:rPr>
        <w:t xml:space="preserve"> irisan sampel yang sangat tipis. Elektron yang berhasil melewati sampel diproyeksikan ke layar fluoresen atau detektor untuk membentuk gambar. Area sampel yang lebih padat (misalnya, nukleus atau ribosom) akan menyebarkan lebih banyak elektron dan tampak lebih gelap (elektron-padat), sedangkan area yang kurang padat (misalnya, sitosol) akan tampak lebih terang. TEM adalah satu-satunya cara untuk melihat arsitektur internal sel, seperti struktur kristae mitokondria, membran akrosom, dan susunan mikrotubulus 9+2 di dalam ekor (Larasati et al., 2024).</w:t>
      </w:r>
    </w:p>
    <w:p w14:paraId="3143A731" w14:textId="1B6261C1" w:rsidR="0092786A" w:rsidRPr="00E433EB" w:rsidRDefault="0092786A" w:rsidP="00E433EB">
      <w:pPr>
        <w:pStyle w:val="ListParagraph"/>
        <w:numPr>
          <w:ilvl w:val="0"/>
          <w:numId w:val="32"/>
        </w:numPr>
        <w:ind w:left="568" w:hanging="284"/>
        <w:contextualSpacing w:val="0"/>
        <w:rPr>
          <w:rFonts w:eastAsia="Times New Roman" w:cs="Arial"/>
          <w:b/>
          <w:bCs/>
          <w:szCs w:val="20"/>
          <w:lang w:val="en"/>
        </w:rPr>
      </w:pPr>
      <w:bookmarkStart w:id="235" w:name="_s01r9kbzoflz" w:colFirst="0" w:colLast="0"/>
      <w:bookmarkEnd w:id="235"/>
      <w:r w:rsidRPr="00E433EB">
        <w:rPr>
          <w:rFonts w:eastAsia="Times New Roman" w:cs="Arial"/>
          <w:b/>
          <w:bCs/>
          <w:szCs w:val="20"/>
          <w:lang w:val="en"/>
        </w:rPr>
        <w:t>Persiapan sampel dan fiksasi kimiawi</w:t>
      </w:r>
    </w:p>
    <w:p w14:paraId="0B71D89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Sampel biologis tidak dapat langsung dimasukkan ke dalam mikroskop elektron. Mereka harus melalui serangkaian langkah persiapan yang rumit untuk mengawetkan strukturnya dan membuatnya tahan terhadap kondisi vakum tinggi dan paparan berkas elektron di dalam </w:t>
      </w:r>
      <w:r w:rsidRPr="00E433EB">
        <w:rPr>
          <w:rFonts w:eastAsia="Times New Roman" w:cs="Arial"/>
          <w:szCs w:val="20"/>
          <w:lang w:val="en"/>
        </w:rPr>
        <w:lastRenderedPageBreak/>
        <w:t>mikroskop. Langkah pertama dan paling krusial adalah fiksasi. Fiksasi bertujuan untuk secara instan menghentikan semua proses biologis dan mengikat silang makromolekul (terutama protein dan lipid) untuk mengunci struktur sel dalam keadaan seperti hidup.</w:t>
      </w:r>
    </w:p>
    <w:p w14:paraId="298F183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Fiksasi biasanya dilakukan dalam dua tahap. Fiksasi primer menggunakan aldehida seperti glutaraldehida, yang sangat baik dalam mengawetkan protein. Fiksasi sekunder menggunakan osmium tetroksida, yang tidak hanya memfiksasi lipid tetapi juga berfungsi sebagai zat pewarna kontras karena merupakan logam berat yang sangat elektron-padat. Fiksasi yang tepat adalah kunci untuk mencegah artefak atau perubahan struktur yang disebabkan oleh proses persiapan itu sendiri.</w:t>
      </w:r>
    </w:p>
    <w:p w14:paraId="71A1878A" w14:textId="2F318FB2" w:rsidR="0092786A" w:rsidRPr="00E433EB" w:rsidRDefault="0092786A" w:rsidP="00E433EB">
      <w:pPr>
        <w:pStyle w:val="ListParagraph"/>
        <w:numPr>
          <w:ilvl w:val="0"/>
          <w:numId w:val="32"/>
        </w:numPr>
        <w:ind w:left="568" w:hanging="284"/>
        <w:contextualSpacing w:val="0"/>
        <w:rPr>
          <w:rFonts w:eastAsia="Times New Roman" w:cs="Arial"/>
          <w:b/>
          <w:bCs/>
          <w:szCs w:val="20"/>
          <w:lang w:val="en"/>
        </w:rPr>
      </w:pPr>
      <w:bookmarkStart w:id="236" w:name="_87c1s9fycw3e" w:colFirst="0" w:colLast="0"/>
      <w:bookmarkEnd w:id="236"/>
      <w:r w:rsidRPr="00E433EB">
        <w:rPr>
          <w:rFonts w:eastAsia="Times New Roman" w:cs="Arial"/>
          <w:b/>
          <w:bCs/>
          <w:szCs w:val="20"/>
          <w:lang w:val="en"/>
        </w:rPr>
        <w:t>Teknik dehidrasi dan penanaman resin</w:t>
      </w:r>
    </w:p>
    <w:p w14:paraId="5CD9BFD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Karena mikroskop elektron beroperasi dalam kondisi vakum tinggi, semua air harus dihilangkan dari sampel (karena air akan mendidih dalam vakum). Proses penghilangan air ini disebut dehidrasi. Sampel yang telah difiksasi secara bertahap direndam dalam larutan dengan konsentrasi etanol atau aseton yang semakin meningkat (misalnya, 50%, 70%, 90%, 100%), yang secara perlahan menggantikan air di dalam sel dengan pelarut organik.</w:t>
      </w:r>
    </w:p>
    <w:p w14:paraId="28A1FED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Setelah dehidrasi total, pelarut organik harus diganti dengan zat yang akan memberikan dukungan struktural dan dapat diiris sangat tipis. Sampel kemudian diinfiltrasi dengan resin epoksi cair (seperti Epon atau Araldite). Resin ini meresap ke seluruh bagian dalam sel, mengisi semua ruang yang sebelumnya diisi oleh air. Resin tersebut kemudian dipolimerisasi (dikeraskan) dengan panas, mengubah sampel menjadi blok plastik padat sekeras kaca yang mengawetkan sel di dalamnya dengan sempurna.</w:t>
      </w:r>
    </w:p>
    <w:p w14:paraId="69B94BA0" w14:textId="3C87576C" w:rsidR="0092786A" w:rsidRPr="00E433EB" w:rsidRDefault="0092786A" w:rsidP="00E433EB">
      <w:pPr>
        <w:pStyle w:val="ListParagraph"/>
        <w:numPr>
          <w:ilvl w:val="0"/>
          <w:numId w:val="32"/>
        </w:numPr>
        <w:ind w:left="568" w:hanging="284"/>
        <w:contextualSpacing w:val="0"/>
        <w:rPr>
          <w:rFonts w:eastAsia="Times New Roman" w:cs="Arial"/>
          <w:b/>
          <w:bCs/>
          <w:szCs w:val="20"/>
          <w:lang w:val="en"/>
        </w:rPr>
      </w:pPr>
      <w:bookmarkStart w:id="237" w:name="_p69i3muxnxjc" w:colFirst="0" w:colLast="0"/>
      <w:bookmarkEnd w:id="237"/>
      <w:r w:rsidRPr="00E433EB">
        <w:rPr>
          <w:rFonts w:eastAsia="Times New Roman" w:cs="Arial"/>
          <w:b/>
          <w:bCs/>
          <w:szCs w:val="20"/>
          <w:lang w:val="en"/>
        </w:rPr>
        <w:t>Ultramikrotomi dan pewarnaan kontras</w:t>
      </w:r>
    </w:p>
    <w:p w14:paraId="04971FB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Untuk dapat diamati dengan TEM, blok resin yang mengandung sampel harus diiris menjadi bagian-bagian yang sangat tipis, biasanya setebal 50-90 nanometer (sekitar </w:t>
      </w:r>
      <w:r w:rsidRPr="00E433EB">
        <w:rPr>
          <w:rFonts w:eastAsia="Times New Roman" w:cs="Arial"/>
          <w:szCs w:val="20"/>
          <w:lang w:val="en"/>
        </w:rPr>
        <w:lastRenderedPageBreak/>
        <w:t>1.000 kali lebih tipis dari sehelai rambut manusia). Proses pemotongan presisi ini dilakukan dengan alat yang disebut ultramikrotom, yang menggunakan pisau yang terbuat dari kaca pecah atau, untuk kualitas tertinggi, dari berlian. Irisan ultra-tipis ini kemudian diapungkan ke permukaan air dan diambil dengan hati-hati ke atas grid tembaga kecil.</w:t>
      </w:r>
    </w:p>
    <w:p w14:paraId="34A8096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Bahkan setelah diiris, sebagian besar struktur biologis hampir transparan terhadap elektron. Untuk menghasilkan kontras, irisan pada grid harus "diwarnai" dengan larutan garam logam berat. Pewarnaan kontras yang paling umum adalah dengan uranyl acetate (yang mengikat asam nukleat dan protein) dan lead citrate (yang mengikat membran dan glikogen). Logam-logam berat ini menempel pada struktur-struktur seluler yang berbeda dengan afinitas yang bervariasi, membuat beberapa bagian menjadi lebih elektron-padat dan dengan demikian terlihat lebih gelap di gambar akhir.</w:t>
      </w:r>
    </w:p>
    <w:p w14:paraId="2D7E1D39" w14:textId="70BA7780" w:rsidR="0092786A" w:rsidRPr="00E433EB" w:rsidRDefault="0092786A" w:rsidP="00E433EB">
      <w:pPr>
        <w:pStyle w:val="ListParagraph"/>
        <w:numPr>
          <w:ilvl w:val="0"/>
          <w:numId w:val="32"/>
        </w:numPr>
        <w:ind w:left="568" w:hanging="284"/>
        <w:contextualSpacing w:val="0"/>
        <w:rPr>
          <w:rFonts w:eastAsia="Times New Roman" w:cs="Arial"/>
          <w:b/>
          <w:bCs/>
          <w:szCs w:val="20"/>
          <w:lang w:val="en"/>
        </w:rPr>
      </w:pPr>
      <w:bookmarkStart w:id="238" w:name="_3946ftqvsoww" w:colFirst="0" w:colLast="0"/>
      <w:bookmarkEnd w:id="238"/>
      <w:r w:rsidRPr="00E433EB">
        <w:rPr>
          <w:rFonts w:eastAsia="Times New Roman" w:cs="Arial"/>
          <w:b/>
          <w:bCs/>
          <w:szCs w:val="20"/>
          <w:lang w:val="en"/>
        </w:rPr>
        <w:t>Keunggulan visualisasi tingkat nanometer</w:t>
      </w:r>
    </w:p>
    <w:p w14:paraId="5A33D4E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Kekuatan sejati mikroskopi elektron terletak pada resolusinya yang luar biasa. Sementara mikroskop cahaya terbaik dibatasi oleh panjang gelombang cahaya hingga resolusi sekitar 200 nanometer, mikroskop elektron modern dapat mencapai resolusi di bawah 1 nanometer. Peningkatan kekuatan resolusi ribuan kali lipat ini berarti kita dapat beralih dari melihat sel secara keseluruhan menjadi melihat molekul-molekul besar yang menyusunnya.</w:t>
      </w:r>
    </w:p>
    <w:p w14:paraId="3DF055C5" w14:textId="058F97AD"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Keunggulan ini sangat penting dalam biologi reproduksi. Kita dapat secara langsung memvisualisasikan integritas membran akrosom ganda, membedakan antara mitokondria yang sehat dengan kristae yang padat dan mitokondria yang bengkak dan kosong, serta memverifikasi susunan 9+2 yang sempurna dari mikrotubulus aksonemal. Kemampuan untuk melihat kerusakan atau pelestarian pada tingkat fundamental ini memberikan pemahaman mekanistik yang tidak dapat dicapai dengan metode lain.</w:t>
      </w:r>
    </w:p>
    <w:p w14:paraId="4F55CBCA" w14:textId="77777777" w:rsidR="001507F1" w:rsidRDefault="001507F1">
      <w:pPr>
        <w:spacing w:after="160" w:line="259" w:lineRule="auto"/>
        <w:jc w:val="left"/>
        <w:rPr>
          <w:rFonts w:eastAsia="Times New Roman" w:cs="Arial"/>
          <w:b/>
          <w:bCs/>
          <w:szCs w:val="20"/>
          <w:lang w:val="en"/>
        </w:rPr>
      </w:pPr>
      <w:r>
        <w:rPr>
          <w:rFonts w:eastAsia="Times New Roman" w:cs="Arial"/>
          <w:b/>
          <w:bCs/>
          <w:szCs w:val="20"/>
          <w:lang w:val="en"/>
        </w:rPr>
        <w:br w:type="page"/>
      </w:r>
    </w:p>
    <w:p w14:paraId="63E8B14A" w14:textId="70E654F2"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lastRenderedPageBreak/>
        <w:t>Analogi/Contoh Kasus:</w:t>
      </w:r>
      <w:r w:rsidRPr="00E433EB">
        <w:rPr>
          <w:rFonts w:eastAsia="Times New Roman" w:cs="Arial"/>
          <w:szCs w:val="20"/>
          <w:lang w:val="en"/>
        </w:rPr>
        <w:t xml:space="preserve"> </w:t>
      </w:r>
    </w:p>
    <w:p w14:paraId="48172CA0" w14:textId="361BCF33"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Mempersiapkan sampel untuk mikroskopi elektron adalah seperti proses membuat fosil serangga dalam damar secara instan dan canggih. Fiksasi adalah seperti menyemprot serangga dengan zat yang langsung menghentikan pembusukan dan mengeraskan tubuhnya. Dehidrasi dan penanaman resin adalah seperti menenggelamkan serangga yang diawetkan ini ke dalam damar cair, yang meresap ke setiap celah tubuhnya dan kemudian mengeras menjadi blok yang bening dan padat. Ultramikrotomi adalah seperti menggunakan pisau laser presisi untuk mengiris blok damar tersebut menjadi lapisan-lapisan setipis film transparan. Akhirnya, pewarnaan kontras adalah seperti merendam film transparan itu dalam berbagai tinta yang secara selektif menempel pada bagian tubuh serangga yang berbeda, membuatnya terlihat jelas saat diproyeksikan ke layar.</w:t>
      </w:r>
    </w:p>
    <w:p w14:paraId="3C17C998" w14:textId="284CE488" w:rsidR="0092786A" w:rsidRPr="00E433EB" w:rsidRDefault="0092786A" w:rsidP="00E433EB">
      <w:pPr>
        <w:rPr>
          <w:rFonts w:eastAsia="Times New Roman" w:cs="Arial"/>
          <w:szCs w:val="20"/>
          <w:lang w:val="en"/>
        </w:rPr>
      </w:pPr>
    </w:p>
    <w:p w14:paraId="779DB364" w14:textId="28E810D2" w:rsidR="0092786A" w:rsidRPr="00E433EB" w:rsidRDefault="0092786A" w:rsidP="00E433EB">
      <w:pPr>
        <w:pStyle w:val="Heading2"/>
        <w:numPr>
          <w:ilvl w:val="0"/>
          <w:numId w:val="31"/>
        </w:numPr>
        <w:ind w:left="284" w:hanging="284"/>
        <w:rPr>
          <w:rFonts w:cs="Arial"/>
          <w:bCs/>
          <w:szCs w:val="20"/>
          <w:lang w:val="en"/>
        </w:rPr>
      </w:pPr>
      <w:bookmarkStart w:id="239" w:name="_6e8n5dugixou" w:colFirst="0" w:colLast="0"/>
      <w:bookmarkStart w:id="240" w:name="_Toc224283236"/>
      <w:bookmarkEnd w:id="239"/>
      <w:r w:rsidRPr="00E433EB">
        <w:rPr>
          <w:rFonts w:cs="Arial"/>
          <w:bCs/>
          <w:szCs w:val="20"/>
          <w:lang w:val="en"/>
        </w:rPr>
        <w:t>Perubahan Ultrastruktur Kepala Spermatozoa</w:t>
      </w:r>
      <w:bookmarkEnd w:id="240"/>
    </w:p>
    <w:p w14:paraId="77F80819" w14:textId="3649B62A" w:rsidR="0092786A" w:rsidRPr="00E433EB" w:rsidRDefault="0092786A" w:rsidP="00E433EB">
      <w:pPr>
        <w:pStyle w:val="ListParagraph"/>
        <w:numPr>
          <w:ilvl w:val="0"/>
          <w:numId w:val="33"/>
        </w:numPr>
        <w:ind w:left="568" w:hanging="284"/>
        <w:contextualSpacing w:val="0"/>
        <w:rPr>
          <w:rFonts w:eastAsia="Times New Roman" w:cs="Arial"/>
          <w:b/>
          <w:bCs/>
          <w:szCs w:val="20"/>
          <w:lang w:val="en"/>
        </w:rPr>
      </w:pPr>
      <w:bookmarkStart w:id="241" w:name="_26kme762qxv3" w:colFirst="0" w:colLast="0"/>
      <w:bookmarkEnd w:id="241"/>
      <w:r w:rsidRPr="00E433EB">
        <w:rPr>
          <w:rFonts w:eastAsia="Times New Roman" w:cs="Arial"/>
          <w:b/>
          <w:bCs/>
          <w:szCs w:val="20"/>
          <w:lang w:val="en"/>
        </w:rPr>
        <w:t>Kondensasi dan vakuolisasi kromatin</w:t>
      </w:r>
    </w:p>
    <w:p w14:paraId="015BA23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Nukleus spermatozoa matang secara normal menunjukkan kromatin yang sangat padat dan homogen secara elektrondensitas. Kepadatan ini adalah hasil dari penggantian histon oleh protamin selama spermatogenesis, yang memungkinkan pengepakan DNA yang sangat efisien. Setelah kriopreservasi yang suboptimal, TEM dapat mengungkapkan gangguan pada arsitektur kromatin ini. Kromatin mungkin tampak kurang padat atau menunjukkan area-area "renggang" yang tidak teratur, yang mengindikasikan proses dekondensasi yang abnormal.</w:t>
      </w:r>
    </w:p>
    <w:p w14:paraId="3369F61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Kerusakan yang lebih parah adalah pembentukan vakuola nuklir, yaitu area-area kosong atau elektron-lusen di dalam massa kromatin (Larasati et al., 2024). Vakuola ini dapat bervariasi ukurannya dari lubang-lubang kecil hingga kantung-kantung besar yang mendistorsi bentuk nukleus. Kehadiran vakuola nuklir sering dikaitkan dengan fragmentasi DNA dan dianggap sebagai tanda kerusakan parah pada materi genetik.</w:t>
      </w:r>
    </w:p>
    <w:p w14:paraId="03118980" w14:textId="2EC1207E" w:rsidR="0092786A" w:rsidRPr="00E433EB" w:rsidRDefault="0092786A" w:rsidP="00E433EB">
      <w:pPr>
        <w:pStyle w:val="ListParagraph"/>
        <w:numPr>
          <w:ilvl w:val="0"/>
          <w:numId w:val="33"/>
        </w:numPr>
        <w:ind w:left="568" w:hanging="284"/>
        <w:contextualSpacing w:val="0"/>
        <w:rPr>
          <w:rFonts w:eastAsia="Times New Roman" w:cs="Arial"/>
          <w:b/>
          <w:bCs/>
          <w:szCs w:val="20"/>
          <w:lang w:val="en"/>
        </w:rPr>
      </w:pPr>
      <w:bookmarkStart w:id="242" w:name="_gmpfskumd9jd" w:colFirst="0" w:colLast="0"/>
      <w:bookmarkEnd w:id="242"/>
      <w:r w:rsidRPr="00E433EB">
        <w:rPr>
          <w:rFonts w:eastAsia="Times New Roman" w:cs="Arial"/>
          <w:b/>
          <w:bCs/>
          <w:szCs w:val="20"/>
          <w:lang w:val="en"/>
        </w:rPr>
        <w:lastRenderedPageBreak/>
        <w:t>Kerusakan tudung akrosom (</w:t>
      </w:r>
      <w:r w:rsidRPr="00E433EB">
        <w:rPr>
          <w:rFonts w:eastAsia="Times New Roman" w:cs="Arial"/>
          <w:b/>
          <w:bCs/>
          <w:i/>
          <w:iCs/>
          <w:szCs w:val="20"/>
          <w:lang w:val="en"/>
        </w:rPr>
        <w:t>acrosomal swelling</w:t>
      </w:r>
      <w:r w:rsidRPr="00E433EB">
        <w:rPr>
          <w:rFonts w:eastAsia="Times New Roman" w:cs="Arial"/>
          <w:b/>
          <w:bCs/>
          <w:szCs w:val="20"/>
          <w:lang w:val="en"/>
        </w:rPr>
        <w:t>)</w:t>
      </w:r>
    </w:p>
    <w:p w14:paraId="52D4AFA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Akrosom adalah salah satu struktur yang paling rentan terhadap kerusakan kriogenik. Di bawah TEM, akrosom yang sehat tampak sebagai tudung elektron-padat yang pas membungkus bagian anterior nukleus, dengan membran akrosom luar dan dalam yang jelas dan berdekatan. Kerusakan yang umum terjadi adalah pembengkakan akrosom, di mana matriks akrosom menjadi bengkak dan kurang padat.</w:t>
      </w:r>
    </w:p>
    <w:p w14:paraId="4462978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Bentuk kerusakan lain yang sering terlihat adalah </w:t>
      </w:r>
      <w:r w:rsidRPr="00E433EB">
        <w:rPr>
          <w:rFonts w:eastAsia="Times New Roman" w:cs="Arial"/>
          <w:i/>
          <w:iCs/>
          <w:szCs w:val="20"/>
          <w:lang w:val="en"/>
        </w:rPr>
        <w:t>acrosomal lifting</w:t>
      </w:r>
      <w:r w:rsidRPr="00E433EB">
        <w:rPr>
          <w:rFonts w:eastAsia="Times New Roman" w:cs="Arial"/>
          <w:szCs w:val="20"/>
          <w:lang w:val="en"/>
        </w:rPr>
        <w:t>, di mana membran akrosom luar menjauh atau terlepas dari membran akrosom dalam dan nukleus, menciptakan ruang kosong. Pada kasus yang parah, membran dapat pecah dan isi akrosom tumpah keluar, atau seluruh tudung akrosom dapat hilang sama sekali. Semua bentuk kerusakan ini secara fungsional mensterilkan sperma karena ia kehilangan enzim yang diperlukan untuk menembus oosit.</w:t>
      </w:r>
    </w:p>
    <w:p w14:paraId="155D1681" w14:textId="0EA36E0A" w:rsidR="0092786A" w:rsidRPr="00E433EB" w:rsidRDefault="0092786A" w:rsidP="00E433EB">
      <w:pPr>
        <w:pStyle w:val="ListParagraph"/>
        <w:numPr>
          <w:ilvl w:val="0"/>
          <w:numId w:val="33"/>
        </w:numPr>
        <w:ind w:left="568" w:hanging="284"/>
        <w:contextualSpacing w:val="0"/>
        <w:rPr>
          <w:rFonts w:eastAsia="Times New Roman" w:cs="Arial"/>
          <w:b/>
          <w:bCs/>
          <w:szCs w:val="20"/>
          <w:lang w:val="en"/>
        </w:rPr>
      </w:pPr>
      <w:bookmarkStart w:id="243" w:name="_urpp74iy3fg0" w:colFirst="0" w:colLast="0"/>
      <w:bookmarkEnd w:id="243"/>
      <w:r w:rsidRPr="00E433EB">
        <w:rPr>
          <w:rFonts w:eastAsia="Times New Roman" w:cs="Arial"/>
          <w:b/>
          <w:bCs/>
          <w:szCs w:val="20"/>
          <w:lang w:val="en"/>
        </w:rPr>
        <w:t>Distorsi membran nukleus</w:t>
      </w:r>
    </w:p>
    <w:p w14:paraId="2F35064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Membran nukleus, atau selubung nuklir, yang terdiri dari membran dalam dan luar, juga dapat menunjukkan tanda-tanda kerusakan. Pada sperma yang sehat, selubung nuklir tampak sebagai garis ganda yang halus dan berkesinambungan yang mengelilingi kromatin. Stres osmotik dan mekanis selama kriopreservasi dapat menyebabkan membran ini menjadi bergelombang, tidak teratur, atau bahkan robek di beberapa tempat.</w:t>
      </w:r>
    </w:p>
    <w:p w14:paraId="203E296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Distorsi ini menunjukkan bahwa tekanan yang dialami oleh sel cukup parah untuk merusak struktur yang secara normal sangat stabil dan terlindungi di bagian dalam sel. Kerusakan pada selubung nuklir dapat mengganggu komunikasi antara nukleus dan sitoplasma dan merupakan indikator stres seluler tingkat tinggi.</w:t>
      </w:r>
    </w:p>
    <w:p w14:paraId="76001A33" w14:textId="77777777" w:rsidR="001507F1" w:rsidRDefault="001507F1">
      <w:pPr>
        <w:spacing w:after="160" w:line="259" w:lineRule="auto"/>
        <w:jc w:val="left"/>
        <w:rPr>
          <w:rFonts w:eastAsia="Times New Roman" w:cs="Arial"/>
          <w:b/>
          <w:bCs/>
          <w:szCs w:val="20"/>
          <w:lang w:val="en"/>
        </w:rPr>
      </w:pPr>
      <w:bookmarkStart w:id="244" w:name="_ok0qqr4leleb" w:colFirst="0" w:colLast="0"/>
      <w:bookmarkEnd w:id="244"/>
      <w:r>
        <w:rPr>
          <w:rFonts w:eastAsia="Times New Roman" w:cs="Arial"/>
          <w:b/>
          <w:bCs/>
          <w:szCs w:val="20"/>
          <w:lang w:val="en"/>
        </w:rPr>
        <w:br w:type="page"/>
      </w:r>
    </w:p>
    <w:p w14:paraId="0BC7584C" w14:textId="001D101F" w:rsidR="0092786A" w:rsidRPr="00E433EB" w:rsidRDefault="0092786A" w:rsidP="00E433EB">
      <w:pPr>
        <w:pStyle w:val="ListParagraph"/>
        <w:numPr>
          <w:ilvl w:val="0"/>
          <w:numId w:val="33"/>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Efek kriopreservasi pada ruang perinuklear</w:t>
      </w:r>
    </w:p>
    <w:p w14:paraId="7993031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Ruang perinuklear adalah celah sempit di antara membran nukleus dalam dan luar. Pada sperma normal, ruang ini hampir tidak terlihat. Namun, sebagai respons terhadap stres osmotik, ruang ini dapat membengkak atau mengalami dilatasi secara signifikan. Di bawah TEM, ini akan terlihat sebagai gelembung atau area elektron-lusen yang memisahkan kedua membran nuklir.</w:t>
      </w:r>
    </w:p>
    <w:p w14:paraId="17EAA55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Pembengkakan ruang perinuklear adalah tanda klasik dari gangguan regulasi osmotik dan pergerakan air yang tidak terkontrol melintasi membran. Ini sering diamati bersamaan dengan kerusakan lain seperti pembengkakan akrosom dan mitokondria, yang menunjukkan adanya masalah osmotik sistemik di seluruh sel akibat protokol kriopreservasi yang tidak memadai.</w:t>
      </w:r>
    </w:p>
    <w:p w14:paraId="1FD674CB" w14:textId="7AE861EA" w:rsidR="0092786A" w:rsidRPr="00E433EB" w:rsidRDefault="0092786A" w:rsidP="00E433EB">
      <w:pPr>
        <w:pStyle w:val="ListParagraph"/>
        <w:numPr>
          <w:ilvl w:val="0"/>
          <w:numId w:val="33"/>
        </w:numPr>
        <w:ind w:left="568" w:hanging="284"/>
        <w:contextualSpacing w:val="0"/>
        <w:rPr>
          <w:rFonts w:eastAsia="Times New Roman" w:cs="Arial"/>
          <w:b/>
          <w:bCs/>
          <w:szCs w:val="20"/>
          <w:lang w:val="en"/>
        </w:rPr>
      </w:pPr>
      <w:bookmarkStart w:id="245" w:name="_yfahv2xhse7m" w:colFirst="0" w:colLast="0"/>
      <w:bookmarkEnd w:id="245"/>
      <w:r w:rsidRPr="00E433EB">
        <w:rPr>
          <w:rFonts w:eastAsia="Times New Roman" w:cs="Arial"/>
          <w:b/>
          <w:bCs/>
          <w:szCs w:val="20"/>
          <w:lang w:val="en"/>
        </w:rPr>
        <w:t>Analisis morfometri kepala secara ultrastruktural</w:t>
      </w:r>
    </w:p>
    <w:p w14:paraId="014B565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Mikrograf elektron tidak hanya untuk observasi kualitatif; mereka juga dapat digunakan untuk analisis kuantitatif yang objektif atau morfometri. Dengan menggunakan perangkat lunak analisis gambar, peneliti dapat mengukur berbagai parameter dari gambar TEM. Misalnya, mereka dapat mengukur luas area akrosom yang rusak atau hilang, menghitung jumlah dan ukuran vakuola nuklir, atau mengukur ketebalan ruang perinuklear.</w:t>
      </w:r>
    </w:p>
    <w:p w14:paraId="0737E3C0" w14:textId="37F631FC"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Dengan melakukan pengukuran ini pada sejumlah besar sel dari kelompok perlakuan yang berbeda, data kuantitatif yang kuat dapat dihasilkan untuk membandingkan tingkat kerusakan ultrastruktural. Analisis morfometri ini mengubah pengamatan visual menjadi angka-angka yang dapat dianalisis secara statistik, memberikan bukti yang lebih kuat tentang efektivitas suatu agen krioprotektif.</w:t>
      </w:r>
    </w:p>
    <w:p w14:paraId="1EAEE1DE"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062902E3" w14:textId="7CFA056B"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Menganalisis kepala sperma dengan TEM adalah seperti seorang arsitek yang memeriksa cetak biru dan struktur internal sebuah gedung pencakar langit setelah gempa. Kondensasi </w:t>
      </w:r>
      <w:r w:rsidRPr="00E433EB">
        <w:rPr>
          <w:rFonts w:eastAsia="Times New Roman" w:cs="Arial"/>
          <w:szCs w:val="20"/>
          <w:lang w:val="en"/>
        </w:rPr>
        <w:lastRenderedPageBreak/>
        <w:t>kromatin yang abnormal adalah seperti melihat retakan pada fondasi beton inti bangunan. Vakuola nuklir adalah seperti menemukan ruang-ruang kosong atau runtuh di dalam struktur pendukung utama. Kerusakan akrosom adalah seperti menemukan bahwa seluruh fasad kaca di lantai atas telah pecah atau jatuh dari gedung. Distorsi membran nukleus dan ruang perinuklear adalah seperti menemukan bahwa dinding-dinding internal dan ruang antar dinding telah melengkung atau membengkak karena tekanan.</w:t>
      </w:r>
    </w:p>
    <w:p w14:paraId="6E60728A" w14:textId="420857B7" w:rsidR="0092786A" w:rsidRPr="00E433EB" w:rsidRDefault="0092786A" w:rsidP="00E433EB">
      <w:pPr>
        <w:rPr>
          <w:rFonts w:eastAsia="Times New Roman" w:cs="Arial"/>
          <w:szCs w:val="20"/>
          <w:lang w:val="en"/>
        </w:rPr>
      </w:pPr>
    </w:p>
    <w:p w14:paraId="0516FB31" w14:textId="5519EE6E" w:rsidR="0092786A" w:rsidRPr="00E433EB" w:rsidRDefault="0092786A" w:rsidP="00E433EB">
      <w:pPr>
        <w:pStyle w:val="Heading2"/>
        <w:numPr>
          <w:ilvl w:val="0"/>
          <w:numId w:val="31"/>
        </w:numPr>
        <w:ind w:left="284" w:hanging="284"/>
        <w:rPr>
          <w:rFonts w:cs="Arial"/>
          <w:bCs/>
          <w:szCs w:val="20"/>
          <w:lang w:val="en"/>
        </w:rPr>
      </w:pPr>
      <w:bookmarkStart w:id="246" w:name="_awf20xyimz04" w:colFirst="0" w:colLast="0"/>
      <w:bookmarkStart w:id="247" w:name="_Toc224283237"/>
      <w:bookmarkEnd w:id="246"/>
      <w:r w:rsidRPr="00E433EB">
        <w:rPr>
          <w:rFonts w:cs="Arial"/>
          <w:bCs/>
          <w:szCs w:val="20"/>
          <w:lang w:val="en"/>
        </w:rPr>
        <w:t xml:space="preserve">Kelainan Ultrastruktur Ekor dan </w:t>
      </w:r>
      <w:r w:rsidRPr="00E433EB">
        <w:rPr>
          <w:rFonts w:cs="Arial"/>
          <w:bCs/>
          <w:i/>
          <w:iCs/>
          <w:szCs w:val="20"/>
          <w:lang w:val="en"/>
        </w:rPr>
        <w:t>Midpiece</w:t>
      </w:r>
      <w:bookmarkEnd w:id="247"/>
    </w:p>
    <w:p w14:paraId="5DAF3F5F" w14:textId="1D6D828C" w:rsidR="0092786A" w:rsidRPr="00E433EB" w:rsidRDefault="0092786A" w:rsidP="00E433EB">
      <w:pPr>
        <w:pStyle w:val="ListParagraph"/>
        <w:numPr>
          <w:ilvl w:val="0"/>
          <w:numId w:val="34"/>
        </w:numPr>
        <w:ind w:left="568" w:hanging="284"/>
        <w:contextualSpacing w:val="0"/>
        <w:rPr>
          <w:rFonts w:eastAsia="Times New Roman" w:cs="Arial"/>
          <w:b/>
          <w:bCs/>
          <w:szCs w:val="20"/>
          <w:lang w:val="en"/>
        </w:rPr>
      </w:pPr>
      <w:bookmarkStart w:id="248" w:name="_qawpm4kqzl4v" w:colFirst="0" w:colLast="0"/>
      <w:bookmarkEnd w:id="248"/>
      <w:r w:rsidRPr="00E433EB">
        <w:rPr>
          <w:rFonts w:eastAsia="Times New Roman" w:cs="Arial"/>
          <w:b/>
          <w:bCs/>
          <w:szCs w:val="20"/>
          <w:lang w:val="en"/>
        </w:rPr>
        <w:t>Disorganisasi selubung mitokondria</w:t>
      </w:r>
    </w:p>
    <w:p w14:paraId="271EFEA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Bagian tengah (</w:t>
      </w:r>
      <w:r w:rsidRPr="00E433EB">
        <w:rPr>
          <w:rFonts w:eastAsia="Times New Roman" w:cs="Arial"/>
          <w:i/>
          <w:iCs/>
          <w:szCs w:val="20"/>
          <w:lang w:val="en"/>
        </w:rPr>
        <w:t>midpiece</w:t>
      </w:r>
      <w:r w:rsidRPr="00E433EB">
        <w:rPr>
          <w:rFonts w:eastAsia="Times New Roman" w:cs="Arial"/>
          <w:szCs w:val="20"/>
          <w:lang w:val="en"/>
        </w:rPr>
        <w:t>) sperma yang sehat menunjukkan gambaran ultrastruktur yang sangat teratur, dengan mitokondria yang memanjang dan padat tersusun rapat dalam pola heliks di sekitar serat padat luar. TEM memungkinkan visualisasi langsung dari susunan ini. Setelah kriopreservasi yang merusak, organisasi yang rapi ini seringkali hilang. Mitokondria mungkin tampak bengkak, dengan matriks elektron-lusen dan kristae yang hancur atau tidak terlihat, gambaran visual dari disfungsi yang dibahas di Bab 5.</w:t>
      </w:r>
    </w:p>
    <w:p w14:paraId="6B1CDA2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Selain kerusakan internal, seluruh selubung mitokondria bisa menjadi tidak teratur. Beberapa mitokondria mungkin terlepas dari posisinya, meninggalkan celah di heliks, atau seluruh struktur mungkin tampak "kendor" dan tidak teratur. Disorganisasi ini tidak hanya mencerminkan kesehatan mitokondria individu tetapi juga integritas sitoskeleton yang menahannya di tempat.</w:t>
      </w:r>
    </w:p>
    <w:p w14:paraId="4CEB24C6" w14:textId="2E5DED2B" w:rsidR="0092786A" w:rsidRPr="00E433EB" w:rsidRDefault="0092786A" w:rsidP="00E433EB">
      <w:pPr>
        <w:pStyle w:val="ListParagraph"/>
        <w:numPr>
          <w:ilvl w:val="0"/>
          <w:numId w:val="34"/>
        </w:numPr>
        <w:ind w:left="568" w:hanging="284"/>
        <w:contextualSpacing w:val="0"/>
        <w:rPr>
          <w:rFonts w:eastAsia="Times New Roman" w:cs="Arial"/>
          <w:b/>
          <w:bCs/>
          <w:szCs w:val="20"/>
          <w:lang w:val="en"/>
        </w:rPr>
      </w:pPr>
      <w:bookmarkStart w:id="249" w:name="_xj19x6s3gevv" w:colFirst="0" w:colLast="0"/>
      <w:bookmarkEnd w:id="249"/>
      <w:r w:rsidRPr="00E433EB">
        <w:rPr>
          <w:rFonts w:eastAsia="Times New Roman" w:cs="Arial"/>
          <w:b/>
          <w:bCs/>
          <w:szCs w:val="20"/>
          <w:lang w:val="en"/>
        </w:rPr>
        <w:t>Kerusakan aksonema (struktur 9+2)</w:t>
      </w:r>
    </w:p>
    <w:p w14:paraId="73EEA8C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Aksonema adalah mesin penggerak flagela, yang terdiri dari sembilan pasang mikrotubulus perifer yang mengelilingi satu pasang sentral (pola 9+2 yang khas). Struktur yang sangat teratur ini mutlak diperlukan untuk menghasilkan gerakan menekuk yang terkoordinasi. Dengan </w:t>
      </w:r>
      <w:r w:rsidRPr="00E433EB">
        <w:rPr>
          <w:rFonts w:eastAsia="Times New Roman" w:cs="Arial"/>
          <w:szCs w:val="20"/>
          <w:lang w:val="en"/>
        </w:rPr>
        <w:lastRenderedPageBreak/>
        <w:t>TEM, penampang melintang ekor dapat secara jelas menunjukkan susunan 9+2 ini.</w:t>
      </w:r>
    </w:p>
    <w:p w14:paraId="25CCD26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Kerusakan kriogenik dapat menyebabkan kerusakan fisik pada aksonema. Ini dapat bermanifestasi sebagai hilangnya beberapa pasang mikrotubulus, dislokasi pasangan sentral, atau fraktur total dari seluruh kompleks aksonemal. Setiap penyimpangan dari susunan 9+2 yang sempurna akan sangat mengganggu atau sepenuhnya menghilangkan kemampuan ekor untuk bergerak, memberikan penjelasan struktural langsung untuk sperma yang tidak motil pasca-pencairan.</w:t>
      </w:r>
    </w:p>
    <w:p w14:paraId="3DAF73D5" w14:textId="61A91380" w:rsidR="0092786A" w:rsidRPr="00E433EB" w:rsidRDefault="0092786A" w:rsidP="00E433EB">
      <w:pPr>
        <w:pStyle w:val="ListParagraph"/>
        <w:numPr>
          <w:ilvl w:val="0"/>
          <w:numId w:val="34"/>
        </w:numPr>
        <w:ind w:left="568" w:hanging="284"/>
        <w:contextualSpacing w:val="0"/>
        <w:rPr>
          <w:rFonts w:eastAsia="Times New Roman" w:cs="Arial"/>
          <w:b/>
          <w:bCs/>
          <w:szCs w:val="20"/>
          <w:lang w:val="en"/>
        </w:rPr>
      </w:pPr>
      <w:bookmarkStart w:id="250" w:name="_cp1td96rsuhe" w:colFirst="0" w:colLast="0"/>
      <w:bookmarkEnd w:id="250"/>
      <w:r w:rsidRPr="00E433EB">
        <w:rPr>
          <w:rFonts w:eastAsia="Times New Roman" w:cs="Arial"/>
          <w:b/>
          <w:bCs/>
          <w:szCs w:val="20"/>
          <w:lang w:val="en"/>
        </w:rPr>
        <w:t>Defek pada serat padat luar (outer dense fibers)</w:t>
      </w:r>
    </w:p>
    <w:p w14:paraId="0EFB8CB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Di sekitar aksonema pada sperma mamalia terdapat sembilan serat padat luar (ODF), yang merupakan struktur protein yang memberikan kekuatan, kekakuan, dan elastisitas pada ekor. Serat-serat ini diduga berperan dalam melindungi ekor dari kerusakan geser dan membantu mengatur pola gerakan. Pada gambar TEM, ODF tampak sebagai sembilan struktur elektron-padat yang mengelilingi aksonema.</w:t>
      </w:r>
    </w:p>
    <w:p w14:paraId="6353311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Stres mekanis yang ekstrem selama pembekuan dapat menyebabkan fraktur atau kerusakan pada ODF. Cacat pada ODF dapat melemahkan ekor, membuatnya lebih rentan terhadap kerusakan lebih lanjut, dan dapat mengganggu transmisi gaya yang efisien dari aksonema, yang berkontribusi pada motilitas yang buruk.</w:t>
      </w:r>
    </w:p>
    <w:p w14:paraId="098FE215" w14:textId="66EE5E6B" w:rsidR="0092786A" w:rsidRPr="00E433EB" w:rsidRDefault="0092786A" w:rsidP="00E433EB">
      <w:pPr>
        <w:pStyle w:val="ListParagraph"/>
        <w:numPr>
          <w:ilvl w:val="0"/>
          <w:numId w:val="34"/>
        </w:numPr>
        <w:ind w:left="568" w:hanging="284"/>
        <w:contextualSpacing w:val="0"/>
        <w:rPr>
          <w:rFonts w:eastAsia="Times New Roman" w:cs="Arial"/>
          <w:b/>
          <w:bCs/>
          <w:szCs w:val="20"/>
          <w:lang w:val="en"/>
        </w:rPr>
      </w:pPr>
      <w:bookmarkStart w:id="251" w:name="_l6978qes02gu" w:colFirst="0" w:colLast="0"/>
      <w:bookmarkEnd w:id="251"/>
      <w:r w:rsidRPr="00E433EB">
        <w:rPr>
          <w:rFonts w:eastAsia="Times New Roman" w:cs="Arial"/>
          <w:b/>
          <w:bCs/>
          <w:szCs w:val="20"/>
          <w:lang w:val="en"/>
        </w:rPr>
        <w:t>Edema sitoplasma pada bagian ekor</w:t>
      </w:r>
    </w:p>
    <w:p w14:paraId="6FE0EA1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Selama tahap akhir spermatogenesis, sebagian besar sitoplasma dihilangkan, tetapi sisa kecil yang disebut tetesan sitoplasma (</w:t>
      </w:r>
      <w:r w:rsidRPr="00E433EB">
        <w:rPr>
          <w:rFonts w:eastAsia="Times New Roman" w:cs="Arial"/>
          <w:i/>
          <w:iCs/>
          <w:szCs w:val="20"/>
          <w:lang w:val="en"/>
        </w:rPr>
        <w:t>cytoplasmic droplet</w:t>
      </w:r>
      <w:r w:rsidRPr="00E433EB">
        <w:rPr>
          <w:rFonts w:eastAsia="Times New Roman" w:cs="Arial"/>
          <w:szCs w:val="20"/>
          <w:lang w:val="en"/>
        </w:rPr>
        <w:t>) seringkali masih ada, biasanya di leher atau bagian tengah. Pada sperma normal, tetesan ini kecil. Namun, stres osmotik selama kriopreservasi dapat menyebabkan tetesan ini menyerap air dan membengkak secara signifikan, suatu kondisi yang disebut edema.</w:t>
      </w:r>
    </w:p>
    <w:p w14:paraId="2282340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lastRenderedPageBreak/>
        <w:t>Di bawah TEM, edema ini terlihat sebagai area sitosol elektron-lusen yang besar dan membengkak, seringkali mengandung vesikel-vesikel yang tidak teratur, yang melingkupi bagian ekor. Tetesan yang membengkak ini dapat secara mekanis menghambat gerakan ekor, seperti pelampung yang diikatkan ke kaki perenang, dan merupakan tanda yang jelas dari kegagalan regulasi osmotik.</w:t>
      </w:r>
    </w:p>
    <w:p w14:paraId="7811B957" w14:textId="3796AF33" w:rsidR="0092786A" w:rsidRPr="00E433EB" w:rsidRDefault="0092786A" w:rsidP="00E433EB">
      <w:pPr>
        <w:pStyle w:val="ListParagraph"/>
        <w:numPr>
          <w:ilvl w:val="0"/>
          <w:numId w:val="34"/>
        </w:numPr>
        <w:ind w:left="568" w:hanging="284"/>
        <w:contextualSpacing w:val="0"/>
        <w:rPr>
          <w:rFonts w:eastAsia="Times New Roman" w:cs="Arial"/>
          <w:b/>
          <w:bCs/>
          <w:szCs w:val="20"/>
          <w:lang w:val="en"/>
        </w:rPr>
      </w:pPr>
      <w:bookmarkStart w:id="252" w:name="_xx371wwmkyma" w:colFirst="0" w:colLast="0"/>
      <w:bookmarkEnd w:id="252"/>
      <w:r w:rsidRPr="00E433EB">
        <w:rPr>
          <w:rFonts w:eastAsia="Times New Roman" w:cs="Arial"/>
          <w:b/>
          <w:bCs/>
          <w:szCs w:val="20"/>
          <w:lang w:val="en"/>
        </w:rPr>
        <w:t>Fraktur pada koneksi kepala-ekor</w:t>
      </w:r>
    </w:p>
    <w:p w14:paraId="5B003A8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Sambungan antara kepala dan ekor, yang dikenal sebagai leher atau bagian penghubung, adalah struktur yang sangat kompleks dan secara mekanis merupakan titik lemah. Stres fisik yang parah, terutama dari kristal es ekstraseluler yang besar atau perubahan volume yang ekstrem, dapat menyebabkan fraktur total pada titik ini.</w:t>
      </w:r>
    </w:p>
    <w:p w14:paraId="512DDC60" w14:textId="7836E965"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lebih sering diamati dengan mikroskop cahaya atau SEM sebagai "sperma tanpa kepala" atau "ekor tanpa kepala", TEM dapat mengungkapkan detail kerusakan pada lempeng basal dan kolom bersegmen yang membentuk sambungan tersebut. Fraktur ini adalah bentuk kerusakan mekanis yang paling katastrofik, yang secara permanen menghancurkan sel.</w:t>
      </w:r>
    </w:p>
    <w:p w14:paraId="74C91711"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676C25DD" w14:textId="2977D23C"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Menganalisis ekor dan </w:t>
      </w:r>
      <w:r w:rsidRPr="00E433EB">
        <w:rPr>
          <w:rFonts w:eastAsia="Times New Roman" w:cs="Arial"/>
          <w:i/>
          <w:iCs/>
          <w:szCs w:val="20"/>
          <w:lang w:val="en"/>
        </w:rPr>
        <w:t>midpiece</w:t>
      </w:r>
      <w:r w:rsidRPr="00E433EB">
        <w:rPr>
          <w:rFonts w:eastAsia="Times New Roman" w:cs="Arial"/>
          <w:szCs w:val="20"/>
          <w:lang w:val="en"/>
        </w:rPr>
        <w:t xml:space="preserve"> dengan TEM adalah seperti seorang insinyur penerbangan yang memeriksa puing-puing mesin jet setelah kegagalan. Disorganisasi mitokondria adalah seperti menemukan bahwa sel-sel bahan bakar di dalam mesin telah bocor dan penyok. Kerusakan aksonema adalah seperti menemukan bahwa bilah-bilah turbin di inti mesin (yang seharusnya tersusun sempurna) telah patah atau bengkok. Defek pada serat padat luar adalah seperti menemukan bahwa selubung mesin yang seharusnya menahan semuanya telah retak. Edema sitoplasma adalah seperti menemukan bahwa cairan pendingin telah bocor dan membanjiri kompartemen mesin. Fraktur kepala-ekor adalah seperti menemukan bahwa seluruh mesin telah terlepas dari sayap pesawat.</w:t>
      </w:r>
    </w:p>
    <w:p w14:paraId="3AF58B11" w14:textId="7013E837" w:rsidR="0092786A" w:rsidRPr="00E433EB" w:rsidRDefault="0092786A" w:rsidP="00E433EB">
      <w:pPr>
        <w:rPr>
          <w:rFonts w:eastAsia="Times New Roman" w:cs="Arial"/>
          <w:szCs w:val="20"/>
          <w:lang w:val="en"/>
        </w:rPr>
      </w:pPr>
    </w:p>
    <w:p w14:paraId="78E4E7B6" w14:textId="46C08A14" w:rsidR="0092786A" w:rsidRPr="00E433EB" w:rsidRDefault="0092786A" w:rsidP="00E433EB">
      <w:pPr>
        <w:pStyle w:val="Heading2"/>
        <w:numPr>
          <w:ilvl w:val="0"/>
          <w:numId w:val="31"/>
        </w:numPr>
        <w:ind w:left="284" w:hanging="284"/>
        <w:rPr>
          <w:rFonts w:cs="Arial"/>
          <w:bCs/>
          <w:szCs w:val="20"/>
          <w:lang w:val="en"/>
        </w:rPr>
      </w:pPr>
      <w:bookmarkStart w:id="253" w:name="_wl8zgw32qlv9" w:colFirst="0" w:colLast="0"/>
      <w:bookmarkStart w:id="254" w:name="_Toc224283238"/>
      <w:bookmarkEnd w:id="253"/>
      <w:r w:rsidRPr="00E433EB">
        <w:rPr>
          <w:rFonts w:cs="Arial"/>
          <w:bCs/>
          <w:szCs w:val="20"/>
          <w:lang w:val="en"/>
        </w:rPr>
        <w:lastRenderedPageBreak/>
        <w:t>Bukti Visual Proteksi Gliserol dan Rafinosa</w:t>
      </w:r>
      <w:bookmarkEnd w:id="254"/>
    </w:p>
    <w:p w14:paraId="009A1779" w14:textId="5B271BA6" w:rsidR="0092786A" w:rsidRPr="00E433EB" w:rsidRDefault="0092786A" w:rsidP="00E433EB">
      <w:pPr>
        <w:pStyle w:val="ListParagraph"/>
        <w:numPr>
          <w:ilvl w:val="0"/>
          <w:numId w:val="35"/>
        </w:numPr>
        <w:ind w:left="568" w:hanging="284"/>
        <w:contextualSpacing w:val="0"/>
        <w:rPr>
          <w:rFonts w:eastAsia="Times New Roman" w:cs="Arial"/>
          <w:b/>
          <w:bCs/>
          <w:szCs w:val="20"/>
          <w:lang w:val="en"/>
        </w:rPr>
      </w:pPr>
      <w:bookmarkStart w:id="255" w:name="_nbwfq3teuc96" w:colFirst="0" w:colLast="0"/>
      <w:bookmarkEnd w:id="255"/>
      <w:r w:rsidRPr="00E433EB">
        <w:rPr>
          <w:rFonts w:eastAsia="Times New Roman" w:cs="Arial"/>
          <w:b/>
          <w:bCs/>
          <w:szCs w:val="20"/>
          <w:lang w:val="en"/>
        </w:rPr>
        <w:t xml:space="preserve">Gambaran membran plasma yang utuh </w:t>
      </w:r>
      <w:r w:rsidRPr="00E433EB">
        <w:rPr>
          <w:rFonts w:eastAsia="Times New Roman" w:cs="Arial"/>
          <w:b/>
          <w:bCs/>
          <w:i/>
          <w:iCs/>
          <w:szCs w:val="20"/>
          <w:lang w:val="en"/>
        </w:rPr>
        <w:t>(smooth surface)</w:t>
      </w:r>
    </w:p>
    <w:p w14:paraId="3283353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Perbandingan mikrograf elektron antara kelompok perlakuan memberikan bukti visual yang paling kuat. Pada sperma yang dibekukan dengan kombinasi gliserol-rafinosa, baik SEM maupun TEM akan menunjukkan membran plasma yang mulus, berkesinambungan, dan menempel erat pada struktur di bawahnya (akrosom dan nukleus). Ini adalah bukti visual dari efek stabilisasi membran oleh rafinosa dan pengurangan stres osmotik.</w:t>
      </w:r>
    </w:p>
    <w:p w14:paraId="6E9DDBB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Sebaliknya, kelompok yang hanya menggunakan gliserol pada konsentrasi yang lebih tinggi kemungkinan akan menunjukkan membran plasma yang bergelombang, melepuh, atau robek di banyak tempat. Perbedaan visual yang mencolok ini secara langsung menunjukkan bahwa formulasi kombinasi jauh lebih unggul dalam mempertahankan garis pertahanan pertama sel.</w:t>
      </w:r>
    </w:p>
    <w:p w14:paraId="39030B88" w14:textId="4C2B9339" w:rsidR="0092786A" w:rsidRPr="00E433EB" w:rsidRDefault="0092786A" w:rsidP="00E433EB">
      <w:pPr>
        <w:pStyle w:val="ListParagraph"/>
        <w:numPr>
          <w:ilvl w:val="0"/>
          <w:numId w:val="35"/>
        </w:numPr>
        <w:ind w:left="568" w:hanging="284"/>
        <w:contextualSpacing w:val="0"/>
        <w:rPr>
          <w:rFonts w:eastAsia="Times New Roman" w:cs="Arial"/>
          <w:b/>
          <w:bCs/>
          <w:szCs w:val="20"/>
          <w:lang w:val="en"/>
        </w:rPr>
      </w:pPr>
      <w:bookmarkStart w:id="256" w:name="_vqtwkeisurzr" w:colFirst="0" w:colLast="0"/>
      <w:bookmarkEnd w:id="256"/>
      <w:r w:rsidRPr="00E433EB">
        <w:rPr>
          <w:rFonts w:eastAsia="Times New Roman" w:cs="Arial"/>
          <w:b/>
          <w:bCs/>
          <w:szCs w:val="20"/>
          <w:lang w:val="en"/>
        </w:rPr>
        <w:t>Kerapatan kristae mitokondria pada kelompok kombinasi</w:t>
      </w:r>
    </w:p>
    <w:p w14:paraId="44DE2F0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Melihat ke dalam </w:t>
      </w:r>
      <w:r w:rsidRPr="00E433EB">
        <w:rPr>
          <w:rFonts w:eastAsia="Times New Roman" w:cs="Arial"/>
          <w:i/>
          <w:iCs/>
          <w:szCs w:val="20"/>
          <w:lang w:val="en"/>
        </w:rPr>
        <w:t>midpiece</w:t>
      </w:r>
      <w:r w:rsidRPr="00E433EB">
        <w:rPr>
          <w:rFonts w:eastAsia="Times New Roman" w:cs="Arial"/>
          <w:szCs w:val="20"/>
          <w:lang w:val="en"/>
        </w:rPr>
        <w:t xml:space="preserve"> dengan TEM akan mengungkapkan salah satu perbedaan yang paling signifikan secara fungsional. Pada kelompok kombinasi gliserol-rafinosa, mayoritas mitokondria akan mempertahankan morfologi normalnya: bentuk memanjang, matriks yang padat secara elektron, dan yang terpenting, kristae internal yang banyak, padat, dan terdefinisi dengan baik. Ini adalah gambaran struktural dari mitokondria yang sehat dengan potensi membran yang tinggi.</w:t>
      </w:r>
    </w:p>
    <w:p w14:paraId="1ABE27F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Sebaliknya, pada kelompok gliserol saja, banyak mitokondria akan tampak bengkak, bulat, dan "kosong", dengan matriks elektron-lusen dan sedikit atau tidak ada kristae yang terlihat. Perbandingan visual ini adalah konfirmasi langsung dari data fungsional yang diperoleh dari pewarnaan JC-1 (Bab 5), yang menunjukkan bahwa kombinasi ini secara efektif melindungi pembangkit tenaga sel.</w:t>
      </w:r>
    </w:p>
    <w:p w14:paraId="1069FA59" w14:textId="77777777" w:rsidR="001507F1" w:rsidRDefault="001507F1">
      <w:pPr>
        <w:spacing w:after="160" w:line="259" w:lineRule="auto"/>
        <w:jc w:val="left"/>
        <w:rPr>
          <w:rFonts w:eastAsia="Times New Roman" w:cs="Arial"/>
          <w:b/>
          <w:bCs/>
          <w:szCs w:val="20"/>
          <w:lang w:val="en"/>
        </w:rPr>
      </w:pPr>
      <w:bookmarkStart w:id="257" w:name="_i8r8bcdl3pg3" w:colFirst="0" w:colLast="0"/>
      <w:bookmarkEnd w:id="257"/>
      <w:r>
        <w:rPr>
          <w:rFonts w:eastAsia="Times New Roman" w:cs="Arial"/>
          <w:b/>
          <w:bCs/>
          <w:szCs w:val="20"/>
          <w:lang w:val="en"/>
        </w:rPr>
        <w:br w:type="page"/>
      </w:r>
    </w:p>
    <w:p w14:paraId="0C0FBFBE" w14:textId="6186EE1F" w:rsidR="0092786A" w:rsidRPr="00E433EB" w:rsidRDefault="0092786A" w:rsidP="00E433EB">
      <w:pPr>
        <w:pStyle w:val="ListParagraph"/>
        <w:numPr>
          <w:ilvl w:val="0"/>
          <w:numId w:val="35"/>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Minimalisasi artefak akibat kristal es</w:t>
      </w:r>
    </w:p>
    <w:p w14:paraId="533B986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Artefak kerusakan akibat es di dalam sel seringkali tampak sebagai lubang-lubang kecil dengan tepi yang tajam dan bersudut di dalam sitoplasma atau organel, tempat kristal es pernah terbentuk dan kemudian menyublim. Dengan mempromosikan vitrifikasi di luar sel dan mengurangi kandungan air di dalam sel, kombinasi gliserol-rafinosa secara signifikan mengurangi pembentukan kristal es intraseluler.</w:t>
      </w:r>
    </w:p>
    <w:p w14:paraId="305303C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Akibatnya, mikrograf TEM dari kelompok kombinasi akan menunjukkan sitoplasma yang lebih seragam dan organel yang lebih utuh, dengan sedikit atau tidak ada tanda-tanda kerusakan mekanis internal yang disebabkan oleh es. Ini adalah bukti visual dari sinergi antara mekanisme dehidrasi rafinosa dan mekanisme anti-beku gliserol.</w:t>
      </w:r>
    </w:p>
    <w:p w14:paraId="7BC4F15C" w14:textId="122FA2B9" w:rsidR="0092786A" w:rsidRPr="00E433EB" w:rsidRDefault="0092786A" w:rsidP="00E433EB">
      <w:pPr>
        <w:pStyle w:val="ListParagraph"/>
        <w:numPr>
          <w:ilvl w:val="0"/>
          <w:numId w:val="35"/>
        </w:numPr>
        <w:ind w:left="568" w:hanging="284"/>
        <w:contextualSpacing w:val="0"/>
        <w:rPr>
          <w:rFonts w:eastAsia="Times New Roman" w:cs="Arial"/>
          <w:b/>
          <w:bCs/>
          <w:szCs w:val="20"/>
          <w:lang w:val="en"/>
        </w:rPr>
      </w:pPr>
      <w:bookmarkStart w:id="258" w:name="_a4bvgsjpvn7g" w:colFirst="0" w:colLast="0"/>
      <w:bookmarkEnd w:id="258"/>
      <w:r w:rsidRPr="00E433EB">
        <w:rPr>
          <w:rFonts w:eastAsia="Times New Roman" w:cs="Arial"/>
          <w:b/>
          <w:bCs/>
          <w:szCs w:val="20"/>
          <w:lang w:val="en"/>
        </w:rPr>
        <w:t>Perbandingan detail antar kelompok perlakuan</w:t>
      </w:r>
    </w:p>
    <w:p w14:paraId="4D6C513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Dengan menyatukan semua pengamatan, gambaran keseluruhan menjadi jelas. Mikrograf dari kelompok kombinasi gliserol-rafinosa akan menunjukkan spermatozoa yang secara ultrastruktural sangat mirip dengan kontrol sperma segar. Mereka akan memiliki akrosom yang utuh, membran yang halus, kromatin yang padat, mitokondria yang sehat, dan aksonema yang teratur.</w:t>
      </w:r>
    </w:p>
    <w:p w14:paraId="4F75132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Kelompok gliserol saja akan menampilkan spektrum kerusakan yang luas, dengan sebagian besar sel menunjukkan satu atau lebih cacat ultrastruktural yang telah dijelaskan, seperti akrosom yang bengkak, membran yang rusak, mitokondria yang kosong, dan kromatin yang tervakuolisasi. Perbedaan kualitatif dan kuantitatif dalam tingkat pelestarian antara kedua kelompok ini adalah argumen visual yang paling persuasif untuk keunggulan pendekatan kombinasi.</w:t>
      </w:r>
    </w:p>
    <w:p w14:paraId="596DC83E" w14:textId="677BC489" w:rsidR="0092786A" w:rsidRPr="00E433EB" w:rsidRDefault="0092786A" w:rsidP="00E433EB">
      <w:pPr>
        <w:pStyle w:val="ListParagraph"/>
        <w:numPr>
          <w:ilvl w:val="0"/>
          <w:numId w:val="35"/>
        </w:numPr>
        <w:ind w:left="568" w:hanging="284"/>
        <w:contextualSpacing w:val="0"/>
        <w:rPr>
          <w:rFonts w:eastAsia="Times New Roman" w:cs="Arial"/>
          <w:b/>
          <w:bCs/>
          <w:szCs w:val="20"/>
          <w:lang w:val="en"/>
        </w:rPr>
      </w:pPr>
      <w:bookmarkStart w:id="259" w:name="_3kgo5m17l1j8" w:colFirst="0" w:colLast="0"/>
      <w:bookmarkEnd w:id="259"/>
      <w:r w:rsidRPr="00E433EB">
        <w:rPr>
          <w:rFonts w:eastAsia="Times New Roman" w:cs="Arial"/>
          <w:b/>
          <w:bCs/>
          <w:szCs w:val="20"/>
          <w:lang w:val="en"/>
        </w:rPr>
        <w:t>Interpretasi data TEM untuk kualitas sperma</w:t>
      </w:r>
    </w:p>
    <w:p w14:paraId="63A7C80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Data TEM memberikan dimensi baru pada penilaian kualitas sperma. Ini melampaui penilaian biner "hidup/mati" atau "motil/imotil". TEM memungkinkan kita untuk </w:t>
      </w:r>
      <w:r w:rsidRPr="00E433EB">
        <w:rPr>
          <w:rFonts w:eastAsia="Times New Roman" w:cs="Arial"/>
          <w:szCs w:val="20"/>
          <w:lang w:val="en"/>
        </w:rPr>
        <w:lastRenderedPageBreak/>
        <w:t>mengklasifikasikan sel yang "hidup" menjadi sub-kategori "sehat secara ultrastruktural" versus "rusak secara ultrastruktural". Sel yang mungkin masih menunjukkan sedikit gerakan atau mengecualikan pewarna vital mungkin, pada kenyataannya, memiliki kerusakan akrosom atau mitokondria yang fatal yang hanya dapat dilihat dengan TEM.</w:t>
      </w:r>
    </w:p>
    <w:p w14:paraId="44E3AD3C" w14:textId="65BB8F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Dengan demikian, persentase sel yang normal secara ultrastruktural dalam suatu sampel adalah indikator kualitas yang jauh lebih ketat dan mungkin lebih prediktif terhadap keberhasilan fertilisasi daripada parameter konvensional. Data TEM menegaskan bahwa tujuan kriopreservasi seharusnya bukan hanya untuk menjaga sel tetap hidup, tetapi untuk menjaga sel tetap utuh.</w:t>
      </w:r>
    </w:p>
    <w:p w14:paraId="7AA124A2"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6D79B5A7" w14:textId="4CB5EF10"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Membandingkan hasil ultrastruktur dari protokol yang berbeda adalah seperti membandingkan foto-foto "setelah" dari dua rumah yang berbeda setelah badai yang sama, di mana setiap rumah menggunakan metode perlindungan yang berbeda. Rumah yang dilindungi dengan metode gliserol saja (foto-fotonya) mungkin masih berdiri, tetapi jendelanya pecah (akrosom rusak), dindingnya retak (membran robek), dan instalasi listriknya korsleting (mitokondria rusak). Rumah yang dilindungi dengan metode kombinasi gliserol-rafinosa (foto-fotonya) akan tampak hampir tidak tersentuh, dengan jendela, dinding, dan sistem internal yang utuh. Meskipun kedua rumah "selamat" dari badai, hanya satu yang benar-benar masih layak huni dan fungsional.</w:t>
      </w:r>
    </w:p>
    <w:p w14:paraId="713AC638" w14:textId="3EBBDB22" w:rsidR="0092786A" w:rsidRPr="00E433EB" w:rsidRDefault="0092786A" w:rsidP="00E433EB">
      <w:pPr>
        <w:rPr>
          <w:rFonts w:eastAsia="Times New Roman" w:cs="Arial"/>
          <w:szCs w:val="20"/>
          <w:lang w:val="en"/>
        </w:rPr>
      </w:pPr>
    </w:p>
    <w:p w14:paraId="76D34A9A" w14:textId="47D270A2" w:rsidR="0092786A" w:rsidRPr="00E433EB" w:rsidRDefault="0092786A" w:rsidP="00E433EB">
      <w:pPr>
        <w:pStyle w:val="Heading2"/>
        <w:numPr>
          <w:ilvl w:val="0"/>
          <w:numId w:val="31"/>
        </w:numPr>
        <w:ind w:left="284" w:hanging="284"/>
        <w:rPr>
          <w:rFonts w:cs="Arial"/>
          <w:bCs/>
          <w:szCs w:val="20"/>
          <w:lang w:val="en"/>
        </w:rPr>
      </w:pPr>
      <w:bookmarkStart w:id="260" w:name="_ht19o8ttggj5" w:colFirst="0" w:colLast="0"/>
      <w:bookmarkStart w:id="261" w:name="_Toc224283239"/>
      <w:bookmarkEnd w:id="260"/>
      <w:r w:rsidRPr="00E433EB">
        <w:rPr>
          <w:rFonts w:cs="Arial"/>
          <w:bCs/>
          <w:szCs w:val="20"/>
          <w:lang w:val="en"/>
        </w:rPr>
        <w:t>Korelasi Temuan Ultrastruktur dengan Parameter Fungsional</w:t>
      </w:r>
      <w:bookmarkEnd w:id="261"/>
    </w:p>
    <w:p w14:paraId="22E1E451" w14:textId="3223C90C" w:rsidR="0092786A" w:rsidRPr="00E433EB" w:rsidRDefault="0092786A" w:rsidP="00E433EB">
      <w:pPr>
        <w:pStyle w:val="ListParagraph"/>
        <w:numPr>
          <w:ilvl w:val="0"/>
          <w:numId w:val="36"/>
        </w:numPr>
        <w:ind w:left="568" w:hanging="284"/>
        <w:contextualSpacing w:val="0"/>
        <w:rPr>
          <w:rFonts w:eastAsia="Times New Roman" w:cs="Arial"/>
          <w:b/>
          <w:bCs/>
          <w:szCs w:val="20"/>
          <w:lang w:val="en"/>
        </w:rPr>
      </w:pPr>
      <w:bookmarkStart w:id="262" w:name="_g25mrg5db9bp" w:colFirst="0" w:colLast="0"/>
      <w:bookmarkEnd w:id="262"/>
      <w:r w:rsidRPr="00E433EB">
        <w:rPr>
          <w:rFonts w:eastAsia="Times New Roman" w:cs="Arial"/>
          <w:b/>
          <w:bCs/>
          <w:szCs w:val="20"/>
          <w:lang w:val="en"/>
        </w:rPr>
        <w:t>Hubungan morfologi akrosom dengan fertilitas</w:t>
      </w:r>
    </w:p>
    <w:p w14:paraId="4F00C05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Korelasi di sini bersifat absolut. Proses fertilisasi mamalia membutuhkan reaksi akrosom yang utuh. Jika TEM menunjukkan bahwa akrosom bengkak, terlepas, atau hilang, maka sperma tersebut secara biologis tidak mampu melakukan reaksi akrosom. Oleh karena itu, persentase </w:t>
      </w:r>
      <w:r w:rsidRPr="00E433EB">
        <w:rPr>
          <w:rFonts w:eastAsia="Times New Roman" w:cs="Arial"/>
          <w:szCs w:val="20"/>
          <w:lang w:val="en"/>
        </w:rPr>
        <w:lastRenderedPageBreak/>
        <w:t>sperma dengan akrosom yang normal secara ultrastruktural dalam suatu sampel secara langsung berkorelasi dengan persentase sperma yang memiliki potensi untuk membuahi. Ini adalah salah satu hubungan struktur-fungsi yang paling jelas dalam biologi reproduksi.</w:t>
      </w:r>
    </w:p>
    <w:p w14:paraId="6ADF4C9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Sebuah sampel mungkin menunjukkan motilitas yang baik, tetapi jika TEM mengungkapkan bahwa sebagian besar sel-sel motil tersebut tidak memiliki akrosom yang fungsional, maka tingkat keberhasilan IVF dari sampel tersebut akan sangat rendah. Ini menyoroti bagaimana analisis ultrastruktur dapat menjelaskan kegagalan fungsional yang tidak terduga.</w:t>
      </w:r>
    </w:p>
    <w:p w14:paraId="138A93FA" w14:textId="57A6BE18" w:rsidR="0092786A" w:rsidRPr="00E433EB" w:rsidRDefault="0092786A" w:rsidP="00E433EB">
      <w:pPr>
        <w:pStyle w:val="ListParagraph"/>
        <w:numPr>
          <w:ilvl w:val="0"/>
          <w:numId w:val="36"/>
        </w:numPr>
        <w:ind w:left="568" w:hanging="284"/>
        <w:contextualSpacing w:val="0"/>
        <w:rPr>
          <w:rFonts w:eastAsia="Times New Roman" w:cs="Arial"/>
          <w:b/>
          <w:bCs/>
          <w:szCs w:val="20"/>
          <w:lang w:val="en"/>
        </w:rPr>
      </w:pPr>
      <w:bookmarkStart w:id="263" w:name="_avjqqm9u6blq" w:colFirst="0" w:colLast="0"/>
      <w:bookmarkEnd w:id="263"/>
      <w:r w:rsidRPr="00E433EB">
        <w:rPr>
          <w:rFonts w:eastAsia="Times New Roman" w:cs="Arial"/>
          <w:b/>
          <w:bCs/>
          <w:szCs w:val="20"/>
          <w:lang w:val="en"/>
        </w:rPr>
        <w:t>Hubungan integritas aksonema dengan motilitas</w:t>
      </w:r>
    </w:p>
    <w:p w14:paraId="465BA42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Hubungan antara struktur aksonema dan motilitas juga bersifat langsung. Gerakan flagela dihasilkan oleh interaksi yang terkoordinasi dan membutuhkan energi dari ribuan protein motorik dinein yang menjembatani mikrotubulus dalam susunan 9+2 yang presisi. Jika TEM menunjukkan bahwa susunan ini terganggu, misalnya, ada mikrotubulus yang hilang atau terdislokasi, maka mesin molekuler untuk gerakan secara fisik rusak.</w:t>
      </w:r>
    </w:p>
    <w:p w14:paraId="44B641B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Oleh karena itu, pengamatan aksonema yang utuh di bawah TEM memberikan dasar struktural untuk data motilitas tinggi yang diamati dalam analisis fungsional. Sebaliknya, sperma yang tidak motil meskipun mitokondrianya tampak sehat mungkin memiliki cacat aksonemal yang hanya dapat didiagnosis dengan TEM.</w:t>
      </w:r>
    </w:p>
    <w:p w14:paraId="1F02F9FF" w14:textId="11ADE7EA" w:rsidR="0092786A" w:rsidRPr="00E433EB" w:rsidRDefault="0092786A" w:rsidP="00E433EB">
      <w:pPr>
        <w:pStyle w:val="ListParagraph"/>
        <w:numPr>
          <w:ilvl w:val="0"/>
          <w:numId w:val="36"/>
        </w:numPr>
        <w:ind w:left="568" w:hanging="284"/>
        <w:contextualSpacing w:val="0"/>
        <w:rPr>
          <w:rFonts w:eastAsia="Times New Roman" w:cs="Arial"/>
          <w:b/>
          <w:bCs/>
          <w:szCs w:val="20"/>
          <w:lang w:val="en"/>
        </w:rPr>
      </w:pPr>
      <w:bookmarkStart w:id="264" w:name="_jaer6tdmuwrl" w:colFirst="0" w:colLast="0"/>
      <w:bookmarkEnd w:id="264"/>
      <w:r w:rsidRPr="00E433EB">
        <w:rPr>
          <w:rFonts w:eastAsia="Times New Roman" w:cs="Arial"/>
          <w:b/>
          <w:bCs/>
          <w:szCs w:val="20"/>
          <w:lang w:val="en"/>
        </w:rPr>
        <w:t>Prediksi keberhasilan IVF berdasarkan data TEM</w:t>
      </w:r>
    </w:p>
    <w:p w14:paraId="503D652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Dengan menggabungkan berbagai pengamatan ultrastruktural, sebuah "profil kesehatan" untuk setiap sperma dapat dibuat. Sperma yang ideal untuk IVF harus memiliki semua komponen kunci yang utuh: membran plasma yang halus, akrosom yang fungsional, kromatin yang padat, mitokondria yang sehat, dan aksonema yang teratur. Persentase sel dalam sampel beku yang memenuhi semua kriteria ultrastruktural ini kemungkinan besar merupakan </w:t>
      </w:r>
      <w:r w:rsidRPr="00E433EB">
        <w:rPr>
          <w:rFonts w:eastAsia="Times New Roman" w:cs="Arial"/>
          <w:szCs w:val="20"/>
          <w:lang w:val="en"/>
        </w:rPr>
        <w:lastRenderedPageBreak/>
        <w:t>prediktor terbaik untuk keberhasilan fertilisasi dan perkembangan embrio selanjutnya.</w:t>
      </w:r>
    </w:p>
    <w:p w14:paraId="5E5F82B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tidak praktis untuk penggunaan klinis rutin, dalam konteks penelitian atau untuk kasus-kasus infertilitas yang sangat sulit, analisis ultrastruktural dapat memberikan wawasan prognostik yang tak ternilai, menjelaskan mengapa beberapa sampel dengan parameter standar yang "baik" masih gagal dalam IVF.</w:t>
      </w:r>
    </w:p>
    <w:p w14:paraId="112724CA" w14:textId="06E81D04" w:rsidR="0092786A" w:rsidRPr="00E433EB" w:rsidRDefault="0092786A" w:rsidP="00E433EB">
      <w:pPr>
        <w:pStyle w:val="ListParagraph"/>
        <w:numPr>
          <w:ilvl w:val="0"/>
          <w:numId w:val="36"/>
        </w:numPr>
        <w:ind w:left="568" w:hanging="284"/>
        <w:contextualSpacing w:val="0"/>
        <w:rPr>
          <w:rFonts w:eastAsia="Times New Roman" w:cs="Arial"/>
          <w:b/>
          <w:bCs/>
          <w:szCs w:val="20"/>
          <w:lang w:val="en"/>
        </w:rPr>
      </w:pPr>
      <w:bookmarkStart w:id="265" w:name="_scvp8bikmjae" w:colFirst="0" w:colLast="0"/>
      <w:bookmarkEnd w:id="265"/>
      <w:r w:rsidRPr="00E433EB">
        <w:rPr>
          <w:rFonts w:eastAsia="Times New Roman" w:cs="Arial"/>
          <w:b/>
          <w:bCs/>
          <w:szCs w:val="20"/>
          <w:lang w:val="en"/>
        </w:rPr>
        <w:t>Keterbatasan analisis visual dibanding biokimia</w:t>
      </w:r>
    </w:p>
    <w:p w14:paraId="25BB1F9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Penting untuk mengakui keterbatasan mikroskopi elektron. Pertama, ini adalah teknik yang statis; ia hanya dapat menunjukkan gambaran sel pada satu titik waktu (saat fiksasi) dan tidak dapat mengukur proses dinamis seperti produksi ATP atau fluks ion. Analisis biokimia dan fungsional lebih unggul dalam mengukur "aktivitas" sel.</w:t>
      </w:r>
    </w:p>
    <w:p w14:paraId="16B7C54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Kedua, persiapan sampelnya panjang, mahal, dan membutuhkan keahlian teknis tingkat tinggi, membuatnya tidak cocok untuk skrining throughput tinggi. Ketiga, karena hanya sebagian kecil dari sampel total yang dapat dianalisis (hanya sel-sel yang kebetulan berada di irisan tipis), mungkin ada masalah keterwakilan sampel. Analisis seperti sitometri aliran, yang dapat menganalisis puluhan ribu sel dalam hitungan menit, jauh lebih unggul dalam hal statistik populasi.</w:t>
      </w:r>
    </w:p>
    <w:p w14:paraId="23177A47" w14:textId="7959D909" w:rsidR="0092786A" w:rsidRPr="00E433EB" w:rsidRDefault="0092786A" w:rsidP="00E433EB">
      <w:pPr>
        <w:pStyle w:val="ListParagraph"/>
        <w:numPr>
          <w:ilvl w:val="0"/>
          <w:numId w:val="36"/>
        </w:numPr>
        <w:ind w:left="568" w:hanging="284"/>
        <w:contextualSpacing w:val="0"/>
        <w:rPr>
          <w:rFonts w:eastAsia="Times New Roman" w:cs="Arial"/>
          <w:b/>
          <w:bCs/>
          <w:szCs w:val="20"/>
          <w:lang w:val="en"/>
        </w:rPr>
      </w:pPr>
      <w:bookmarkStart w:id="266" w:name="_e7c8b6in8puh" w:colFirst="0" w:colLast="0"/>
      <w:bookmarkEnd w:id="266"/>
      <w:r w:rsidRPr="00E433EB">
        <w:rPr>
          <w:rFonts w:eastAsia="Times New Roman" w:cs="Arial"/>
          <w:b/>
          <w:bCs/>
          <w:szCs w:val="20"/>
          <w:lang w:val="en"/>
        </w:rPr>
        <w:t>Rekomendasi penggunaan TEM dalam riset kriopreservasi</w:t>
      </w:r>
    </w:p>
    <w:p w14:paraId="56BAAE9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Mengingat kelebihan dan kekurangannya, peran ideal untuk TEM adalah sebagai alat penelitian dan validasi yang sangat kuat. Ketika mengembangkan atau menyempurnakan protokol kriopreservasi baru, TEM sangat penting untuk memahami secara mekanistik </w:t>
      </w:r>
      <w:r w:rsidRPr="00E433EB">
        <w:rPr>
          <w:rFonts w:eastAsia="Times New Roman" w:cs="Arial"/>
          <w:i/>
          <w:iCs/>
          <w:szCs w:val="20"/>
          <w:lang w:val="en"/>
        </w:rPr>
        <w:t>bagaimana</w:t>
      </w:r>
      <w:r w:rsidRPr="00E433EB">
        <w:rPr>
          <w:rFonts w:eastAsia="Times New Roman" w:cs="Arial"/>
          <w:szCs w:val="20"/>
          <w:lang w:val="en"/>
        </w:rPr>
        <w:t xml:space="preserve"> dan </w:t>
      </w:r>
      <w:r w:rsidRPr="00E433EB">
        <w:rPr>
          <w:rFonts w:eastAsia="Times New Roman" w:cs="Arial"/>
          <w:i/>
          <w:iCs/>
          <w:szCs w:val="20"/>
          <w:lang w:val="en"/>
        </w:rPr>
        <w:t>di mana</w:t>
      </w:r>
      <w:r w:rsidRPr="00E433EB">
        <w:rPr>
          <w:rFonts w:eastAsia="Times New Roman" w:cs="Arial"/>
          <w:szCs w:val="20"/>
          <w:lang w:val="en"/>
        </w:rPr>
        <w:t xml:space="preserve"> protokol tersebut memberikan perlindungan atau gagal melakukannya. Ini memberikan tingkat wawasan yang tidak dapat dicapai dengan metode lain.</w:t>
      </w:r>
    </w:p>
    <w:p w14:paraId="765DC349" w14:textId="04818F0F"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TEM harus digunakan untuk memvalidasi temuan dari analisis fungsional yang lebih mudah diakses. Misalnya, jika suatu formulasi baru menunjukkan peningkatan </w:t>
      </w:r>
      <w:r w:rsidRPr="00E433EB">
        <w:rPr>
          <w:rFonts w:eastAsia="Times New Roman" w:cs="Arial"/>
          <w:szCs w:val="20"/>
          <w:lang w:val="en"/>
        </w:rPr>
        <w:lastRenderedPageBreak/>
        <w:t>motilitas, TEM harus digunakan untuk mengkonfirmasi bahwa peningkatan ini didasarkan pada pelestarian ultrastruktur mitokondria dan aksonema yang lebih baik. Dalam penelitian kriopreservasi, TEM bukanlah alat untuk penggunaan sehari-hari, melainkan "pengadilan banding" tertinggi untuk memvalidasi keberhasilan struktural.</w:t>
      </w:r>
    </w:p>
    <w:p w14:paraId="18ADC2E8"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0619B059" w14:textId="1307434E"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Mengkorelasikan data fungsional dan ultrastruktural adalah seperti tim investigasi kecelakaan udara. Data fungsional (motilitas, viabilitas) adalah seperti data dari menara kontrol lalu lintas udara; ia memberi tahu Anda kecepatan dan ketinggian pesawat sebelum jatuh, tetapi tidak memberi tahu Anda mengapa itu terjadi. Data ultrastruktural (TEM) adalah seperti memeriksa puing-puing di lokasi kecelakaan. Dengan melihat bilah turbin yang patah (kerusakan aksonema) atau kabel yang terbakar di kokpit (kerusakan mitokondria), Anda dapat menentukan penyebab struktural yang sebenarnya dari kegagalan fungsional tersebut. Keduanya penting, tetapi yang satu menjelaskan yang lain.</w:t>
      </w:r>
    </w:p>
    <w:p w14:paraId="228EFE4E" w14:textId="3BDCA090" w:rsidR="0092786A" w:rsidRPr="00E433EB" w:rsidRDefault="0092786A" w:rsidP="00E433EB">
      <w:pPr>
        <w:rPr>
          <w:rFonts w:eastAsia="Times New Roman" w:cs="Arial"/>
          <w:szCs w:val="20"/>
          <w:lang w:val="en"/>
        </w:rPr>
      </w:pPr>
    </w:p>
    <w:p w14:paraId="53B8718E" w14:textId="77777777" w:rsidR="00553FA8" w:rsidRPr="00E433EB" w:rsidRDefault="00553FA8" w:rsidP="00E433EB">
      <w:pPr>
        <w:rPr>
          <w:rFonts w:eastAsia="Times New Roman" w:cs="Arial"/>
          <w:szCs w:val="20"/>
          <w:lang w:val="en"/>
        </w:rPr>
      </w:pPr>
    </w:p>
    <w:p w14:paraId="41B48E95" w14:textId="77777777" w:rsidR="00553FA8" w:rsidRPr="00E433EB" w:rsidRDefault="00553FA8" w:rsidP="00E433EB">
      <w:pPr>
        <w:spacing w:after="160"/>
        <w:jc w:val="left"/>
        <w:rPr>
          <w:rFonts w:eastAsia="Times New Roman" w:cs="Arial"/>
          <w:b/>
          <w:bCs/>
          <w:color w:val="000000" w:themeColor="text1"/>
          <w:szCs w:val="20"/>
          <w:lang w:val="en"/>
        </w:rPr>
      </w:pPr>
      <w:bookmarkStart w:id="267" w:name="_hblr37e6hqcy" w:colFirst="0" w:colLast="0"/>
      <w:bookmarkEnd w:id="267"/>
      <w:r w:rsidRPr="00E433EB">
        <w:rPr>
          <w:rFonts w:cs="Arial"/>
          <w:bCs/>
          <w:szCs w:val="20"/>
          <w:lang w:val="en"/>
        </w:rPr>
        <w:br w:type="page"/>
      </w:r>
    </w:p>
    <w:p w14:paraId="62BEC41C" w14:textId="067464EE" w:rsidR="0092786A" w:rsidRPr="00E433EB" w:rsidRDefault="00553FA8" w:rsidP="00E433EB">
      <w:pPr>
        <w:pStyle w:val="Heading2"/>
        <w:numPr>
          <w:ilvl w:val="0"/>
          <w:numId w:val="0"/>
        </w:numPr>
        <w:jc w:val="center"/>
        <w:rPr>
          <w:rFonts w:cs="Arial"/>
          <w:bCs/>
          <w:szCs w:val="20"/>
          <w:lang w:val="en"/>
        </w:rPr>
      </w:pPr>
      <w:bookmarkStart w:id="268" w:name="_Toc224283240"/>
      <w:r w:rsidRPr="00E433EB">
        <w:rPr>
          <w:rFonts w:cs="Arial"/>
          <w:bCs/>
          <w:szCs w:val="20"/>
          <w:lang w:val="en"/>
        </w:rPr>
        <w:lastRenderedPageBreak/>
        <w:t>KESIMPULAN</w:t>
      </w:r>
      <w:bookmarkEnd w:id="268"/>
    </w:p>
    <w:p w14:paraId="479E5524" w14:textId="77777777" w:rsidR="00553FA8" w:rsidRPr="00E433EB" w:rsidRDefault="00553FA8" w:rsidP="00E433EB">
      <w:pPr>
        <w:rPr>
          <w:lang w:val="en"/>
        </w:rPr>
      </w:pPr>
    </w:p>
    <w:p w14:paraId="4B7654D7"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Bab ini telah melakukan perjalanan visual ke jantung struktural spermatozoa, menggunakan kekuatan mikroskopi elektron untuk mengungkap dampak fisik dari kriopreservasi pada tingkat ultrastruktural. Telah ditunjukkan bahwa kerusakan yang diukur secara fungsional dalam bab-bab sebelumnya memiliki korelasi fisik yang nyata dan dapat diamati. Kerusakan pada kepala sperma, termasuk vakuolisasi kromatin dan, yang paling kritis, pembengkakan dan hilangnya tudung akrosom, secara langsung melumpuhkan kemampuan sel untuk berpartisipasi dalam fertilisasi. Demikian pula, kelainan pada ekor dan bagian tengah, terutama disorganisasi mitokondria dan kerusakan pada mesin molekuler aksonema, memberikan penjelasan struktural yang gamblang untuk hilangnya motilitas.</w:t>
      </w:r>
    </w:p>
    <w:p w14:paraId="15A1A0D0"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Secara krusial, analisis ultrastruktural telah berfungsi sebagai platform pembuktian visual untuk keunggulan kombinasi krioprotektan gliserol-rafinosa. Perbandingan langsung antara kelompok perlakuan menunjukkan bahwa formulasi kombinasi secara signifikan lebih baik dalam mempertahankan arsitektur seluler yang esensial. Dari kehalusan membran plasma hingga kerapatan kristae mitokondria, bukti visual secara konsisten mendukung hipotesis bahwa pendekatan perlindungan ganda (ekstraseluler dan intraseluler) menghasilkan pelestarian struktural yang superior.</w:t>
      </w:r>
    </w:p>
    <w:p w14:paraId="53F33991" w14:textId="34F456DA" w:rsidR="00553FA8" w:rsidRPr="00E433EB" w:rsidRDefault="0092786A" w:rsidP="00E433EB">
      <w:pPr>
        <w:ind w:firstLine="567"/>
        <w:rPr>
          <w:rFonts w:eastAsia="Times New Roman" w:cs="Arial"/>
          <w:b/>
          <w:bCs/>
          <w:color w:val="000000" w:themeColor="text1"/>
          <w:szCs w:val="20"/>
          <w:lang w:val="en"/>
        </w:rPr>
      </w:pPr>
      <w:r w:rsidRPr="00E433EB">
        <w:rPr>
          <w:rFonts w:eastAsia="Times New Roman" w:cs="Arial"/>
          <w:szCs w:val="20"/>
          <w:lang w:val="en"/>
        </w:rPr>
        <w:t>Pada akhirnya, bab ini menegaskan bahwa tujuan sejati kriopreservasi bukanlah sekadar untuk menghasilkan sel yang "hidup", tetapi untuk menghasilkan sel yang utuh secara struktural dan fungsional. Dengan menjembatani kesenjangan antara fungsi dan bentuk, analisis ultrastruktural menegaskan bahwa integritas pada tingkat nanometer adalah fondasi dari potensi biologis. Dengan bukti visual yang kuat ini, kita sekarang siap untuk beralih ke investigasi jalur-jalur molekuler yang lebih dalam, dimulai dengan jalur kematian sel terprogram, apoptosis, untuk memahami bagaimana sel memutuskan nasibnya sendiri ketika dihadapkan pada kerusakan yang parah.</w:t>
      </w:r>
      <w:bookmarkStart w:id="269" w:name="_9n4n32bz1c9x" w:colFirst="0" w:colLast="0"/>
      <w:bookmarkEnd w:id="269"/>
      <w:r w:rsidR="00553FA8" w:rsidRPr="00E433EB">
        <w:rPr>
          <w:rFonts w:cs="Arial"/>
          <w:bCs/>
          <w:szCs w:val="20"/>
          <w:lang w:val="en"/>
        </w:rPr>
        <w:br w:type="page"/>
      </w:r>
    </w:p>
    <w:p w14:paraId="2CD6EC08" w14:textId="55302874" w:rsidR="0092786A" w:rsidRPr="00E433EB" w:rsidRDefault="00553FA8" w:rsidP="00E433EB">
      <w:pPr>
        <w:pStyle w:val="Heading2"/>
        <w:numPr>
          <w:ilvl w:val="0"/>
          <w:numId w:val="0"/>
        </w:numPr>
        <w:jc w:val="center"/>
        <w:rPr>
          <w:rFonts w:cs="Arial"/>
          <w:bCs/>
          <w:szCs w:val="20"/>
          <w:lang w:val="en"/>
        </w:rPr>
      </w:pPr>
      <w:bookmarkStart w:id="270" w:name="_Toc224283241"/>
      <w:r w:rsidRPr="00E433EB">
        <w:rPr>
          <w:rFonts w:cs="Arial"/>
          <w:bCs/>
          <w:szCs w:val="20"/>
          <w:lang w:val="en"/>
        </w:rPr>
        <w:lastRenderedPageBreak/>
        <w:t>GLOSARIUM</w:t>
      </w:r>
      <w:bookmarkEnd w:id="270"/>
    </w:p>
    <w:p w14:paraId="496B11A1" w14:textId="77777777" w:rsidR="00553FA8" w:rsidRPr="00E433EB" w:rsidRDefault="00553FA8" w:rsidP="00E433EB">
      <w:pPr>
        <w:rPr>
          <w:lang w:val="en"/>
        </w:rPr>
      </w:pPr>
    </w:p>
    <w:p w14:paraId="4C29A6E1" w14:textId="152A4A98"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Aksonema</w:t>
      </w:r>
      <w:r w:rsidR="00553FA8" w:rsidRPr="00E433EB">
        <w:rPr>
          <w:rFonts w:eastAsia="Times New Roman" w:cs="Arial"/>
          <w:b/>
          <w:bCs/>
          <w:szCs w:val="20"/>
          <w:lang w:val="en"/>
        </w:rPr>
        <w:tab/>
      </w:r>
      <w:r w:rsidRPr="00E433EB">
        <w:rPr>
          <w:rFonts w:eastAsia="Times New Roman" w:cs="Arial"/>
          <w:b/>
          <w:bCs/>
          <w:szCs w:val="20"/>
          <w:lang w:val="en"/>
        </w:rPr>
        <w:t>:</w:t>
      </w:r>
      <w:r w:rsidR="00553FA8" w:rsidRPr="00E433EB">
        <w:rPr>
          <w:rFonts w:eastAsia="Times New Roman" w:cs="Arial"/>
          <w:szCs w:val="20"/>
          <w:lang w:val="en"/>
        </w:rPr>
        <w:tab/>
      </w:r>
      <w:r w:rsidRPr="00E433EB">
        <w:rPr>
          <w:rFonts w:eastAsia="Times New Roman" w:cs="Arial"/>
          <w:szCs w:val="20"/>
          <w:lang w:val="en"/>
        </w:rPr>
        <w:t>Struktur mikrotubulus inti di dalam silia dan flagela, pada eukariota biasanya memiliki susunan khas sembilan pasang mikrotubulus luar dan dua mikrotubulus tengah (susunan 9+2).</w:t>
      </w:r>
    </w:p>
    <w:p w14:paraId="74F3D383" w14:textId="71D294B3"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Artefak</w:t>
      </w:r>
      <w:r w:rsidR="00553FA8" w:rsidRPr="00E433EB">
        <w:rPr>
          <w:rFonts w:eastAsia="Times New Roman" w:cs="Arial"/>
          <w:b/>
          <w:bCs/>
          <w:szCs w:val="20"/>
          <w:lang w:val="en"/>
        </w:rPr>
        <w:tab/>
      </w:r>
      <w:r w:rsidRPr="00E433EB">
        <w:rPr>
          <w:rFonts w:eastAsia="Times New Roman" w:cs="Arial"/>
          <w:b/>
          <w:bCs/>
          <w:szCs w:val="20"/>
          <w:lang w:val="en"/>
        </w:rPr>
        <w:t>:</w:t>
      </w:r>
      <w:r w:rsidR="00553FA8" w:rsidRPr="00E433EB">
        <w:rPr>
          <w:rFonts w:eastAsia="Times New Roman" w:cs="Arial"/>
          <w:b/>
          <w:bCs/>
          <w:szCs w:val="20"/>
          <w:lang w:val="en"/>
        </w:rPr>
        <w:tab/>
      </w:r>
      <w:r w:rsidRPr="00E433EB">
        <w:rPr>
          <w:rFonts w:eastAsia="Times New Roman" w:cs="Arial"/>
          <w:szCs w:val="20"/>
          <w:lang w:val="en"/>
        </w:rPr>
        <w:t>Dalam mikroskopi, sebuah fitur struktural pada gambar yang bukan merupakan bagian asli dari spesimen dan disebabkan oleh proses persiapan atau pencitraan.</w:t>
      </w:r>
    </w:p>
    <w:p w14:paraId="49063742"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Elektron-Padat (</w:t>
      </w:r>
      <w:r w:rsidRPr="00E433EB">
        <w:rPr>
          <w:rFonts w:eastAsia="Times New Roman" w:cs="Arial"/>
          <w:b/>
          <w:bCs/>
          <w:i/>
          <w:iCs/>
          <w:szCs w:val="20"/>
          <w:lang w:val="en"/>
        </w:rPr>
        <w:t>Electron-Dense</w:t>
      </w:r>
      <w:r w:rsidRPr="00E433EB">
        <w:rPr>
          <w:rFonts w:eastAsia="Times New Roman" w:cs="Arial"/>
          <w:b/>
          <w:bCs/>
          <w:szCs w:val="20"/>
          <w:lang w:val="en"/>
        </w:rPr>
        <w:t>):</w:t>
      </w:r>
      <w:r w:rsidRPr="00E433EB">
        <w:rPr>
          <w:rFonts w:eastAsia="Times New Roman" w:cs="Arial"/>
          <w:szCs w:val="20"/>
          <w:lang w:val="en"/>
        </w:rPr>
        <w:t xml:space="preserve"> Mengacu pada area spesimen yang sangat menyebarkan berkas elektron dan karenanya tampak gelap pada gambar TEM. Biasanya kaya akan atom berat.</w:t>
      </w:r>
    </w:p>
    <w:p w14:paraId="0E82C3C2" w14:textId="630F5A73"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Fiksasi</w:t>
      </w:r>
      <w:r w:rsidR="00553FA8" w:rsidRPr="00E433EB">
        <w:rPr>
          <w:rFonts w:eastAsia="Times New Roman" w:cs="Arial"/>
          <w:b/>
          <w:bCs/>
          <w:szCs w:val="20"/>
          <w:lang w:val="en"/>
        </w:rPr>
        <w:tab/>
      </w:r>
      <w:r w:rsidRPr="00E433EB">
        <w:rPr>
          <w:rFonts w:eastAsia="Times New Roman" w:cs="Arial"/>
          <w:b/>
          <w:bCs/>
          <w:szCs w:val="20"/>
          <w:lang w:val="en"/>
        </w:rPr>
        <w:t>:</w:t>
      </w:r>
      <w:r w:rsidR="00553FA8" w:rsidRPr="00E433EB">
        <w:rPr>
          <w:rFonts w:eastAsia="Times New Roman" w:cs="Arial"/>
          <w:b/>
          <w:bCs/>
          <w:szCs w:val="20"/>
          <w:lang w:val="en"/>
        </w:rPr>
        <w:tab/>
      </w:r>
      <w:r w:rsidRPr="00E433EB">
        <w:rPr>
          <w:rFonts w:eastAsia="Times New Roman" w:cs="Arial"/>
          <w:szCs w:val="20"/>
          <w:lang w:val="en"/>
        </w:rPr>
        <w:t>Proses pengawetan sampel biologis untuk melindunginya dari pembusukan dan mempertahankan strukturnya sedekat mungkin dengan keadaan hidupnya.</w:t>
      </w:r>
    </w:p>
    <w:p w14:paraId="499CA8B7" w14:textId="5FDC7736"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Morfometri</w:t>
      </w:r>
      <w:r w:rsidR="00553FA8" w:rsidRPr="00E433EB">
        <w:rPr>
          <w:rFonts w:eastAsia="Times New Roman" w:cs="Arial"/>
          <w:b/>
          <w:bCs/>
          <w:szCs w:val="20"/>
          <w:lang w:val="en"/>
        </w:rPr>
        <w:tab/>
      </w:r>
      <w:r w:rsidRPr="00E433EB">
        <w:rPr>
          <w:rFonts w:eastAsia="Times New Roman" w:cs="Arial"/>
          <w:b/>
          <w:bCs/>
          <w:szCs w:val="20"/>
          <w:lang w:val="en"/>
        </w:rPr>
        <w:t>:</w:t>
      </w:r>
      <w:r w:rsidR="00553FA8" w:rsidRPr="00E433EB">
        <w:rPr>
          <w:rFonts w:eastAsia="Times New Roman" w:cs="Arial"/>
          <w:b/>
          <w:bCs/>
          <w:szCs w:val="20"/>
          <w:lang w:val="en"/>
        </w:rPr>
        <w:tab/>
      </w:r>
      <w:r w:rsidRPr="00E433EB">
        <w:rPr>
          <w:rFonts w:eastAsia="Times New Roman" w:cs="Arial"/>
          <w:szCs w:val="20"/>
          <w:lang w:val="en"/>
        </w:rPr>
        <w:t>Pengukuran kuantitatif dari bentuk, ukuran, dan fitur struktural lainnya.</w:t>
      </w:r>
    </w:p>
    <w:p w14:paraId="1A015A03"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SEM (</w:t>
      </w:r>
      <w:r w:rsidRPr="00E433EB">
        <w:rPr>
          <w:rFonts w:eastAsia="Times New Roman" w:cs="Arial"/>
          <w:b/>
          <w:bCs/>
          <w:i/>
          <w:iCs/>
          <w:szCs w:val="20"/>
          <w:lang w:val="en"/>
        </w:rPr>
        <w:t>Scanning Electron Microscopy</w:t>
      </w:r>
      <w:r w:rsidRPr="00E433EB">
        <w:rPr>
          <w:rFonts w:eastAsia="Times New Roman" w:cs="Arial"/>
          <w:b/>
          <w:bCs/>
          <w:szCs w:val="20"/>
          <w:lang w:val="en"/>
        </w:rPr>
        <w:t>):</w:t>
      </w:r>
      <w:r w:rsidRPr="00E433EB">
        <w:rPr>
          <w:rFonts w:eastAsia="Times New Roman" w:cs="Arial"/>
          <w:szCs w:val="20"/>
          <w:lang w:val="en"/>
        </w:rPr>
        <w:t xml:space="preserve"> Jenis mikroskopi elektron yang menghasilkan gambar dengan memindai permukaan spesimen dengan berkas elektron terfokus.</w:t>
      </w:r>
    </w:p>
    <w:p w14:paraId="40E6DD49"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TEM (</w:t>
      </w:r>
      <w:r w:rsidRPr="00E433EB">
        <w:rPr>
          <w:rFonts w:eastAsia="Times New Roman" w:cs="Arial"/>
          <w:b/>
          <w:bCs/>
          <w:i/>
          <w:iCs/>
          <w:szCs w:val="20"/>
          <w:lang w:val="en"/>
        </w:rPr>
        <w:t>Transmission Electron Microscopy</w:t>
      </w:r>
      <w:r w:rsidRPr="00E433EB">
        <w:rPr>
          <w:rFonts w:eastAsia="Times New Roman" w:cs="Arial"/>
          <w:b/>
          <w:bCs/>
          <w:szCs w:val="20"/>
          <w:lang w:val="en"/>
        </w:rPr>
        <w:t>):</w:t>
      </w:r>
      <w:r w:rsidRPr="00E433EB">
        <w:rPr>
          <w:rFonts w:eastAsia="Times New Roman" w:cs="Arial"/>
          <w:szCs w:val="20"/>
          <w:lang w:val="en"/>
        </w:rPr>
        <w:t xml:space="preserve"> Jenis mikroskopi elektron di mana berkas elektron ditransmisikan melalui spesimen ultra-tipis untuk menghasilkan gambar dari struktur internalnya.</w:t>
      </w:r>
    </w:p>
    <w:p w14:paraId="73C41C32" w14:textId="7E3F671B"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Ultramikrotom</w:t>
      </w:r>
      <w:r w:rsidR="00553FA8" w:rsidRPr="00E433EB">
        <w:rPr>
          <w:rFonts w:eastAsia="Times New Roman" w:cs="Arial"/>
          <w:b/>
          <w:bCs/>
          <w:szCs w:val="20"/>
          <w:lang w:val="en"/>
        </w:rPr>
        <w:tab/>
      </w:r>
      <w:r w:rsidRPr="00E433EB">
        <w:rPr>
          <w:rFonts w:eastAsia="Times New Roman" w:cs="Arial"/>
          <w:b/>
          <w:bCs/>
          <w:szCs w:val="20"/>
          <w:lang w:val="en"/>
        </w:rPr>
        <w:t>:</w:t>
      </w:r>
      <w:r w:rsidR="00553FA8" w:rsidRPr="00E433EB">
        <w:rPr>
          <w:rFonts w:eastAsia="Times New Roman" w:cs="Arial"/>
          <w:b/>
          <w:bCs/>
          <w:szCs w:val="20"/>
          <w:lang w:val="en"/>
        </w:rPr>
        <w:tab/>
      </w:r>
      <w:r w:rsidRPr="00E433EB">
        <w:rPr>
          <w:rFonts w:eastAsia="Times New Roman" w:cs="Arial"/>
          <w:szCs w:val="20"/>
          <w:lang w:val="en"/>
        </w:rPr>
        <w:t xml:space="preserve">Alat yang digunakan untuk memotong spesimen (biasanya tertanam dalam resin) menjadi irisan yang sangat tipis </w:t>
      </w:r>
      <w:r w:rsidRPr="00E433EB">
        <w:rPr>
          <w:rFonts w:eastAsia="Times New Roman" w:cs="Arial"/>
          <w:szCs w:val="20"/>
          <w:lang w:val="en"/>
        </w:rPr>
        <w:lastRenderedPageBreak/>
        <w:t>untuk pengamatan dengan mikroskop elektron transmisi.</w:t>
      </w:r>
    </w:p>
    <w:p w14:paraId="457AB2D5" w14:textId="31A376DA"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Vakuola</w:t>
      </w:r>
      <w:r w:rsidR="00553FA8" w:rsidRPr="00E433EB">
        <w:rPr>
          <w:rFonts w:eastAsia="Times New Roman" w:cs="Arial"/>
          <w:b/>
          <w:bCs/>
          <w:szCs w:val="20"/>
          <w:lang w:val="en"/>
        </w:rPr>
        <w:tab/>
      </w:r>
      <w:r w:rsidRPr="00E433EB">
        <w:rPr>
          <w:rFonts w:eastAsia="Times New Roman" w:cs="Arial"/>
          <w:b/>
          <w:bCs/>
          <w:szCs w:val="20"/>
          <w:lang w:val="en"/>
        </w:rPr>
        <w:t>:</w:t>
      </w:r>
      <w:r w:rsidR="00553FA8" w:rsidRPr="00E433EB">
        <w:rPr>
          <w:rFonts w:eastAsia="Times New Roman" w:cs="Arial"/>
          <w:b/>
          <w:bCs/>
          <w:szCs w:val="20"/>
          <w:lang w:val="en"/>
        </w:rPr>
        <w:tab/>
      </w:r>
      <w:r w:rsidRPr="00E433EB">
        <w:rPr>
          <w:rFonts w:eastAsia="Times New Roman" w:cs="Arial"/>
          <w:szCs w:val="20"/>
          <w:lang w:val="en"/>
        </w:rPr>
        <w:t>Sebuah organel terikat membran yang umumnya ditemukan pada sel tumbuhan dan jamur, tetapi dalam konteks kerusakan sel hewan, sering merujuk pada ruang kosong atau berisi cairan di dalam sitoplasma atau nukleus.</w:t>
      </w:r>
    </w:p>
    <w:p w14:paraId="6A898772" w14:textId="77777777" w:rsidR="00553FA8" w:rsidRPr="00E433EB" w:rsidRDefault="00553FA8" w:rsidP="00E433EB">
      <w:pPr>
        <w:rPr>
          <w:rFonts w:cs="Arial"/>
          <w:bCs/>
          <w:szCs w:val="20"/>
          <w:lang w:val="en"/>
        </w:rPr>
      </w:pPr>
      <w:bookmarkStart w:id="271" w:name="_iu022cmt8y5q" w:colFirst="0" w:colLast="0"/>
      <w:bookmarkEnd w:id="271"/>
    </w:p>
    <w:p w14:paraId="4EE557F9" w14:textId="77777777" w:rsidR="00553FA8" w:rsidRPr="00E433EB" w:rsidRDefault="00553FA8" w:rsidP="00E433EB">
      <w:pPr>
        <w:rPr>
          <w:rFonts w:cs="Arial"/>
          <w:bCs/>
          <w:szCs w:val="20"/>
          <w:lang w:val="en"/>
        </w:rPr>
      </w:pPr>
    </w:p>
    <w:p w14:paraId="3E2BCE76" w14:textId="391DFFA6" w:rsidR="00553FA8" w:rsidRPr="00E433EB" w:rsidRDefault="00553FA8" w:rsidP="00E433EB">
      <w:pPr>
        <w:spacing w:after="160"/>
        <w:jc w:val="left"/>
        <w:rPr>
          <w:rFonts w:eastAsia="Times New Roman" w:cs="Arial"/>
          <w:b/>
          <w:bCs/>
          <w:color w:val="000000" w:themeColor="text1"/>
          <w:szCs w:val="20"/>
          <w:lang w:val="en"/>
        </w:rPr>
      </w:pPr>
      <w:r w:rsidRPr="00E433EB">
        <w:rPr>
          <w:rFonts w:cs="Arial"/>
          <w:bCs/>
          <w:szCs w:val="20"/>
          <w:lang w:val="en"/>
        </w:rPr>
        <w:br w:type="page"/>
      </w:r>
    </w:p>
    <w:p w14:paraId="0F2B7B36" w14:textId="0652C3FB" w:rsidR="0092786A" w:rsidRPr="00E433EB" w:rsidRDefault="00553FA8" w:rsidP="00E433EB">
      <w:pPr>
        <w:pStyle w:val="Heading2"/>
        <w:numPr>
          <w:ilvl w:val="0"/>
          <w:numId w:val="0"/>
        </w:numPr>
        <w:jc w:val="center"/>
        <w:rPr>
          <w:rFonts w:cs="Arial"/>
          <w:bCs/>
          <w:szCs w:val="20"/>
          <w:lang w:val="en"/>
        </w:rPr>
      </w:pPr>
      <w:bookmarkStart w:id="272" w:name="_Toc224283242"/>
      <w:r w:rsidRPr="00E433EB">
        <w:rPr>
          <w:rFonts w:cs="Arial"/>
          <w:bCs/>
          <w:szCs w:val="20"/>
          <w:lang w:val="en"/>
        </w:rPr>
        <w:lastRenderedPageBreak/>
        <w:t>DAFTAR PUSTAKA</w:t>
      </w:r>
      <w:bookmarkEnd w:id="272"/>
    </w:p>
    <w:p w14:paraId="304FD6A3" w14:textId="77777777" w:rsidR="00553FA8" w:rsidRPr="00E433EB" w:rsidRDefault="00553FA8" w:rsidP="00E433EB">
      <w:pPr>
        <w:rPr>
          <w:lang w:val="en"/>
        </w:rPr>
      </w:pPr>
    </w:p>
    <w:p w14:paraId="12227454" w14:textId="38AA2E3F" w:rsidR="0092786A" w:rsidRPr="00E433EB" w:rsidRDefault="0092786A" w:rsidP="00E433EB">
      <w:pPr>
        <w:spacing w:after="120"/>
        <w:ind w:left="567" w:hanging="567"/>
        <w:rPr>
          <w:rFonts w:eastAsia="Times New Roman" w:cs="Arial"/>
          <w:szCs w:val="20"/>
          <w:lang w:val="en"/>
        </w:rPr>
      </w:pPr>
      <w:r w:rsidRPr="00E433EB">
        <w:rPr>
          <w:rFonts w:eastAsia="Times New Roman" w:cs="Arial"/>
          <w:szCs w:val="20"/>
          <w:lang w:val="en"/>
        </w:rPr>
        <w:t xml:space="preserve">Larasati, M., Lestari, S., Pangestu, M., Hestiantoro, A., &amp; Kusmardi, K. (2024). The Effect of Cryopreservation on the Sperm Ultrastructure of Mus Musculus Albinus Strain DDY: Comparison of Nakagata vs Modified vs Kitazato Cryoprotectants. </w:t>
      </w:r>
      <w:r w:rsidRPr="00E433EB">
        <w:rPr>
          <w:rFonts w:eastAsia="Times New Roman" w:cs="Arial"/>
          <w:i/>
          <w:iCs/>
          <w:szCs w:val="20"/>
          <w:lang w:val="en"/>
        </w:rPr>
        <w:t>Pharmacognosy Journal</w:t>
      </w:r>
      <w:r w:rsidRPr="00E433EB">
        <w:rPr>
          <w:rFonts w:eastAsia="Times New Roman" w:cs="Arial"/>
          <w:szCs w:val="20"/>
          <w:lang w:val="en"/>
        </w:rPr>
        <w:t>. https://doi.org/10.5530/pj.2024.16.88</w:t>
      </w:r>
    </w:p>
    <w:p w14:paraId="04E02E95" w14:textId="77777777" w:rsidR="0092786A" w:rsidRPr="00E433EB" w:rsidRDefault="0092786A" w:rsidP="00E433EB">
      <w:pPr>
        <w:rPr>
          <w:rFonts w:eastAsia="Times New Roman" w:cs="Arial"/>
          <w:szCs w:val="20"/>
          <w:lang w:val="sv-SE"/>
        </w:rPr>
      </w:pPr>
    </w:p>
    <w:p w14:paraId="448438C1" w14:textId="77777777" w:rsidR="00FF2D6E" w:rsidRPr="00E433EB" w:rsidRDefault="00FF2D6E" w:rsidP="00E433EB">
      <w:pPr>
        <w:spacing w:after="160"/>
        <w:jc w:val="left"/>
        <w:rPr>
          <w:rFonts w:cs="Arial"/>
          <w:b/>
          <w:szCs w:val="20"/>
          <w:lang w:eastAsia="zh-CN"/>
        </w:rPr>
      </w:pPr>
      <w:r w:rsidRPr="00E433EB">
        <w:rPr>
          <w:rFonts w:cs="Arial"/>
          <w:b/>
          <w:szCs w:val="20"/>
          <w:lang w:eastAsia="zh-CN"/>
        </w:rPr>
        <w:br w:type="page"/>
      </w:r>
    </w:p>
    <w:bookmarkStart w:id="273" w:name="_Toc224283243"/>
    <w:p w14:paraId="0178B0CB" w14:textId="77777777" w:rsidR="00C721E2" w:rsidRPr="00E433EB" w:rsidRDefault="00FF2D6E" w:rsidP="00E433EB">
      <w:pPr>
        <w:pStyle w:val="Heading1"/>
        <w:ind w:left="142" w:hanging="142"/>
        <w:jc w:val="left"/>
        <w:rPr>
          <w:rFonts w:eastAsia="DengXian"/>
          <w:bCs/>
          <w:lang w:val="en" w:eastAsia="zh-CN"/>
        </w:rPr>
      </w:pPr>
      <w:r w:rsidRPr="00E433EB">
        <w:rPr>
          <w:noProof/>
          <w:sz w:val="48"/>
          <w:szCs w:val="48"/>
          <w:lang w:val="en-IN" w:eastAsia="en-IN"/>
        </w:rPr>
        <w:lastRenderedPageBreak/>
        <mc:AlternateContent>
          <mc:Choice Requires="wps">
            <w:drawing>
              <wp:anchor distT="0" distB="0" distL="114300" distR="114300" simplePos="0" relativeHeight="251688960" behindDoc="0" locked="0" layoutInCell="1" allowOverlap="1" wp14:anchorId="386A40C7" wp14:editId="6D9D1E5D">
                <wp:simplePos x="0" y="0"/>
                <wp:positionH relativeFrom="margin">
                  <wp:posOffset>941070</wp:posOffset>
                </wp:positionH>
                <wp:positionV relativeFrom="paragraph">
                  <wp:posOffset>73660</wp:posOffset>
                </wp:positionV>
                <wp:extent cx="2857500" cy="1260000"/>
                <wp:effectExtent l="0" t="0" r="0" b="0"/>
                <wp:wrapNone/>
                <wp:docPr id="367094727" name="Rectangle 367094727"/>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062B442" w14:textId="6B29BE9D" w:rsidR="00FF2D6E" w:rsidRPr="00A43BFF" w:rsidRDefault="00C721E2" w:rsidP="00FF2D6E">
                            <w:pPr>
                              <w:jc w:val="center"/>
                              <w:rPr>
                                <w:b/>
                                <w:sz w:val="35"/>
                                <w:szCs w:val="35"/>
                                <w:lang w:val="sv-SE"/>
                              </w:rPr>
                            </w:pPr>
                            <w:r w:rsidRPr="00A43BFF">
                              <w:rPr>
                                <w:b/>
                                <w:bCs/>
                                <w:sz w:val="35"/>
                                <w:szCs w:val="35"/>
                                <w:lang w:val="en"/>
                              </w:rPr>
                              <w:t xml:space="preserve">EKSPRESI PROTEIN </w:t>
                            </w:r>
                            <w:r w:rsidRPr="001F7412">
                              <w:rPr>
                                <w:b/>
                                <w:bCs/>
                                <w:i/>
                                <w:iCs/>
                                <w:sz w:val="35"/>
                                <w:szCs w:val="35"/>
                                <w:lang w:val="en"/>
                              </w:rPr>
                              <w:t>CASPASE-3</w:t>
                            </w:r>
                            <w:r w:rsidRPr="00A43BFF">
                              <w:rPr>
                                <w:b/>
                                <w:bCs/>
                                <w:sz w:val="35"/>
                                <w:szCs w:val="35"/>
                                <w:lang w:val="en"/>
                              </w:rPr>
                              <w:t xml:space="preserve"> DAN JALUR APOPTOSIS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86A40C7" id="Rectangle 367094727" o:spid="_x0000_s1032" style="position:absolute;left:0;text-align:left;margin-left:74.1pt;margin-top:5.8pt;width:225pt;height:99.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" filled="f" stroked="f" strokeweight="1pt">
                <v:textbox>
                  <w:txbxContent>
                    <w:p w14:paraId="2062B442" w14:textId="6B29BE9D" w:rsidR="00FF2D6E" w:rsidRPr="00A43BFF" w:rsidRDefault="00C721E2" w:rsidP="00FF2D6E">
                      <w:pPr>
                        <w:jc w:val="center"/>
                        <w:rPr>
                          <w:b/>
                          <w:sz w:val="35"/>
                          <w:szCs w:val="35"/>
                          <w:lang w:val="sv-SE"/>
                        </w:rPr>
                      </w:pPr>
                      <w:r w:rsidRPr="00A43BFF">
                        <w:rPr>
                          <w:b/>
                          <w:bCs/>
                          <w:sz w:val="35"/>
                          <w:szCs w:val="35"/>
                          <w:lang w:val="en"/>
                        </w:rPr>
                        <w:t xml:space="preserve">EKSPRESI PROTEIN </w:t>
                      </w:r>
                      <w:r w:rsidRPr="001F7412">
                        <w:rPr>
                          <w:b/>
                          <w:bCs/>
                          <w:i/>
                          <w:iCs/>
                          <w:sz w:val="35"/>
                          <w:szCs w:val="35"/>
                          <w:lang w:val="en"/>
                        </w:rPr>
                        <w:t>CASPASE-3</w:t>
                      </w:r>
                      <w:r w:rsidRPr="00A43BFF">
                        <w:rPr>
                          <w:b/>
                          <w:bCs/>
                          <w:sz w:val="35"/>
                          <w:szCs w:val="35"/>
                          <w:lang w:val="en"/>
                        </w:rPr>
                        <w:t xml:space="preserve"> DAN JALUR APOPTOSIS</w:t>
                      </w:r>
                    </w:p>
                  </w:txbxContent>
                </v:textbox>
                <w10:wrap anchorx="margin"/>
              </v:rect>
            </w:pict>
          </mc:Fallback>
        </mc:AlternateContent>
      </w:r>
      <w:r w:rsidRPr="00E433EB">
        <w:rPr>
          <w:noProof/>
          <w:sz w:val="48"/>
          <w:szCs w:val="48"/>
          <w:lang w:val="en-IN" w:eastAsia="en-IN"/>
        </w:rPr>
        <mc:AlternateContent>
          <mc:Choice Requires="wps">
            <w:drawing>
              <wp:anchor distT="0" distB="0" distL="114300" distR="114300" simplePos="0" relativeHeight="251687936" behindDoc="0" locked="0" layoutInCell="1" allowOverlap="1" wp14:anchorId="493183C5" wp14:editId="0B98EAB8">
                <wp:simplePos x="0" y="0"/>
                <wp:positionH relativeFrom="column">
                  <wp:posOffset>884555</wp:posOffset>
                </wp:positionH>
                <wp:positionV relativeFrom="paragraph">
                  <wp:posOffset>64135</wp:posOffset>
                </wp:positionV>
                <wp:extent cx="0" cy="1259840"/>
                <wp:effectExtent l="19050" t="0" r="38100" b="54610"/>
                <wp:wrapNone/>
                <wp:docPr id="539037051" name="Straight Connector 53903705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5E3BB5E" id="Straight Connector 539037051" o:spid="_x0000_s1026" style="position:absolute;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" strokecolor="black [3213]" strokeweight="4.5pt">
                <v:stroke joinstyle="miter"/>
              </v:line>
            </w:pict>
          </mc:Fallback>
        </mc:AlternateContent>
      </w:r>
      <w:r w:rsidRPr="00E433EB">
        <w:rPr>
          <w:sz w:val="48"/>
          <w:szCs w:val="48"/>
          <w:lang w:eastAsia="zh-CN"/>
        </w:rPr>
        <w:t>BAB</w:t>
      </w:r>
      <w:r w:rsidRPr="00E433EB">
        <w:rPr>
          <w:lang w:val="id-ID" w:eastAsia="zh-CN"/>
        </w:rPr>
        <w:br/>
      </w:r>
      <w:r w:rsidRPr="00E433EB">
        <w:rPr>
          <w:sz w:val="144"/>
          <w:lang w:val="id-ID" w:eastAsia="zh-CN"/>
        </w:rPr>
        <w:t>7</w:t>
      </w:r>
      <w:r w:rsidR="00C721E2" w:rsidRPr="00E433EB">
        <w:rPr>
          <w:sz w:val="144"/>
          <w:lang w:val="id-ID" w:eastAsia="zh-CN"/>
        </w:rPr>
        <w:tab/>
      </w:r>
      <w:r w:rsidR="00C721E2" w:rsidRPr="001F7412">
        <w:rPr>
          <w:rFonts w:eastAsia="DengXian"/>
          <w:bCs/>
          <w:color w:val="FFFFFF" w:themeColor="background1"/>
          <w:sz w:val="10"/>
          <w:szCs w:val="10"/>
          <w:lang w:val="en" w:eastAsia="zh-CN"/>
        </w:rPr>
        <w:t xml:space="preserve">EKSPRESI PROTEIN </w:t>
      </w:r>
      <w:r w:rsidR="00C721E2" w:rsidRPr="001F7412">
        <w:rPr>
          <w:rFonts w:eastAsia="DengXian"/>
          <w:bCs/>
          <w:i/>
          <w:iCs/>
          <w:color w:val="FFFFFF" w:themeColor="background1"/>
          <w:sz w:val="10"/>
          <w:szCs w:val="10"/>
          <w:lang w:val="en" w:eastAsia="zh-CN"/>
        </w:rPr>
        <w:t>CASPASE-3</w:t>
      </w:r>
      <w:r w:rsidR="00C721E2" w:rsidRPr="001F7412">
        <w:rPr>
          <w:rFonts w:eastAsia="DengXian"/>
          <w:bCs/>
          <w:color w:val="FFFFFF" w:themeColor="background1"/>
          <w:sz w:val="10"/>
          <w:szCs w:val="10"/>
          <w:lang w:val="en" w:eastAsia="zh-CN"/>
        </w:rPr>
        <w:t xml:space="preserve"> DAN JALUR APOPTOSIS</w:t>
      </w:r>
      <w:bookmarkEnd w:id="273"/>
    </w:p>
    <w:p w14:paraId="4BE68A8B" w14:textId="77777777" w:rsidR="00FF2D6E" w:rsidRPr="00E433EB" w:rsidRDefault="00FF2D6E" w:rsidP="00E433EB">
      <w:pPr>
        <w:rPr>
          <w:szCs w:val="20"/>
          <w:lang w:eastAsia="zh-CN"/>
        </w:rPr>
      </w:pPr>
    </w:p>
    <w:p w14:paraId="6169E611" w14:textId="77777777" w:rsidR="00DC48F2" w:rsidRPr="00E433EB" w:rsidRDefault="00DC48F2" w:rsidP="00E433EB">
      <w:pPr>
        <w:rPr>
          <w:rFonts w:cs="Arial"/>
          <w:szCs w:val="20"/>
          <w:lang w:eastAsia="zh-CN"/>
        </w:rPr>
      </w:pPr>
    </w:p>
    <w:p w14:paraId="0F9FB133" w14:textId="77777777" w:rsidR="0092786A" w:rsidRPr="00E433EB" w:rsidRDefault="0092786A" w:rsidP="001507F1">
      <w:pPr>
        <w:pStyle w:val="Heading2"/>
        <w:numPr>
          <w:ilvl w:val="0"/>
          <w:numId w:val="37"/>
        </w:numPr>
        <w:ind w:left="284" w:hanging="284"/>
      </w:pPr>
      <w:bookmarkStart w:id="274" w:name="_ucvllpjhfvz" w:colFirst="0" w:colLast="0"/>
      <w:bookmarkStart w:id="275" w:name="_Toc224283244"/>
      <w:bookmarkEnd w:id="274"/>
      <w:r w:rsidRPr="00E433EB">
        <w:t>Pendahuluan</w:t>
      </w:r>
      <w:bookmarkEnd w:id="275"/>
    </w:p>
    <w:p w14:paraId="7C5D99D6"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rPr>
        <w:t xml:space="preserve">Ketika sebuah sel mengalami kerusakan yang melampaui kapasitasnya untuk perbaikan, ia seringkali dihadapkan pada sebuah keputusan fundamental: bertahan dalam kondisi cacat atau menginisiasi program penghancuran diri yang teratur. </w:t>
      </w:r>
      <w:r w:rsidRPr="00E433EB">
        <w:rPr>
          <w:rFonts w:eastAsia="Times New Roman" w:cs="Arial"/>
          <w:szCs w:val="20"/>
          <w:lang w:val="en"/>
        </w:rPr>
        <w:t>Pilihan kedua ini, yang dikenal sebagai apoptosis atau kematian sel terprogram, adalah sebuah mekanisme konservasi yang esensial untuk menjaga kesehatan organisme multiseluler dengan cara mengeliminasi sel-sel yang berpotensi berbahaya atau tidak lagi fungsional. Dalam konteks kriopreservasi spermatozoa, pemahaman tentang apoptosis menjadi sangat krusial, karena stres fisik dan kimiawi yang masif selama proses pembekuan-pencairan adalah pemicu kuat untuk aktivasi jalur kematian sel ini.</w:t>
      </w:r>
    </w:p>
    <w:p w14:paraId="2DE39C4E"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Bab-bab sebelumnya telah secara ekstensif mendokumentasikan berbagai bentuk kerusakan yang dialami sperma, mulai dari membran plasma yang robek, mitokondria yang disfungsional, hingga arsitektur ultrastruktural yang hancur. Kerusakan-kerusakan ini bukanlah peristiwa yang terisolasi; mereka berfungsi sebagai sinyal "bahaya" internal yang dapat menyalakan sumbu dari bom waktu molekuler di dalam sel. Apoptosis pada spermatozoa, yang terkadang disebut sebagai "apoptosis abortif" karena sel ini tidak memiliki mesin transkripsi dan translasi yang lengkap, memanifestasikan fitur-</w:t>
      </w:r>
      <w:r w:rsidRPr="00E433EB">
        <w:rPr>
          <w:rFonts w:eastAsia="Times New Roman" w:cs="Arial"/>
          <w:szCs w:val="20"/>
          <w:lang w:val="en"/>
        </w:rPr>
        <w:lastRenderedPageBreak/>
        <w:t xml:space="preserve">fitur biokimia kunci dari jalur kematian sel klasik, termasuk aktivasi serangkaian enzim algojo yang dikenal sebagai </w:t>
      </w:r>
      <w:r w:rsidRPr="00E433EB">
        <w:rPr>
          <w:rFonts w:eastAsia="Times New Roman" w:cs="Arial"/>
          <w:i/>
          <w:iCs/>
          <w:szCs w:val="20"/>
          <w:lang w:val="en"/>
        </w:rPr>
        <w:t>caspases</w:t>
      </w:r>
      <w:r w:rsidRPr="00E433EB">
        <w:rPr>
          <w:rFonts w:eastAsia="Times New Roman" w:cs="Arial"/>
          <w:szCs w:val="20"/>
          <w:lang w:val="en"/>
        </w:rPr>
        <w:t>.</w:t>
      </w:r>
    </w:p>
    <w:p w14:paraId="0FF03607"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Di antara keluarga </w:t>
      </w:r>
      <w:r w:rsidRPr="00E433EB">
        <w:rPr>
          <w:rFonts w:eastAsia="Times New Roman" w:cs="Arial"/>
          <w:i/>
          <w:iCs/>
          <w:szCs w:val="20"/>
          <w:lang w:val="en"/>
        </w:rPr>
        <w:t>caspase</w:t>
      </w:r>
      <w:r w:rsidRPr="00E433EB">
        <w:rPr>
          <w:rFonts w:eastAsia="Times New Roman" w:cs="Arial"/>
          <w:szCs w:val="20"/>
          <w:lang w:val="en"/>
        </w:rPr>
        <w:t xml:space="preserve">, </w:t>
      </w:r>
      <w:r w:rsidRPr="00E433EB">
        <w:rPr>
          <w:rFonts w:eastAsia="Times New Roman" w:cs="Arial"/>
          <w:i/>
          <w:iCs/>
          <w:szCs w:val="20"/>
          <w:lang w:val="en"/>
        </w:rPr>
        <w:t>Caspase-3</w:t>
      </w:r>
      <w:r w:rsidRPr="00E433EB">
        <w:rPr>
          <w:rFonts w:eastAsia="Times New Roman" w:cs="Arial"/>
          <w:szCs w:val="20"/>
          <w:lang w:val="en"/>
        </w:rPr>
        <w:t xml:space="preserve"> memegang peran sebagai eksekutor utama. Aktivasi enzim ini dari bentuk pro-enzimnya yang tidak aktif menjadi bentuk aktifnya adalah titik tidak bisa kembali (</w:t>
      </w:r>
      <w:r w:rsidRPr="00E433EB">
        <w:rPr>
          <w:rFonts w:eastAsia="Times New Roman" w:cs="Arial"/>
          <w:i/>
          <w:iCs/>
          <w:szCs w:val="20"/>
          <w:lang w:val="en"/>
        </w:rPr>
        <w:t>point of no return</w:t>
      </w:r>
      <w:r w:rsidRPr="00E433EB">
        <w:rPr>
          <w:rFonts w:eastAsia="Times New Roman" w:cs="Arial"/>
          <w:szCs w:val="20"/>
          <w:lang w:val="en"/>
        </w:rPr>
        <w:t xml:space="preserve">) dalam proses apoptosis. Setelah aktif, </w:t>
      </w:r>
      <w:r w:rsidRPr="00E433EB">
        <w:rPr>
          <w:rFonts w:eastAsia="Times New Roman" w:cs="Arial"/>
          <w:i/>
          <w:iCs/>
          <w:szCs w:val="20"/>
          <w:lang w:val="en"/>
        </w:rPr>
        <w:t>Caspase-3</w:t>
      </w:r>
      <w:r w:rsidRPr="00E433EB">
        <w:rPr>
          <w:rFonts w:eastAsia="Times New Roman" w:cs="Arial"/>
          <w:szCs w:val="20"/>
          <w:lang w:val="en"/>
        </w:rPr>
        <w:t xml:space="preserve"> akan secara sistematis membongkar sel dari dalam dengan memotong protein-protein struktural dan enzimatik yang vital, yang pada akhirnya mengarah pada fragmentasi DNA dan kematian sel (Tamburrino et al., 2023). Oleh karena itu, tingkat ekspresi dan aktivasi </w:t>
      </w:r>
      <w:r w:rsidRPr="00E433EB">
        <w:rPr>
          <w:rFonts w:eastAsia="Times New Roman" w:cs="Arial"/>
          <w:i/>
          <w:iCs/>
          <w:szCs w:val="20"/>
          <w:lang w:val="en"/>
        </w:rPr>
        <w:t>Caspase-3</w:t>
      </w:r>
      <w:r w:rsidRPr="00E433EB">
        <w:rPr>
          <w:rFonts w:eastAsia="Times New Roman" w:cs="Arial"/>
          <w:szCs w:val="20"/>
          <w:lang w:val="en"/>
        </w:rPr>
        <w:t xml:space="preserve"> dapat berfungsi sebagai biomarker kuantitatif yang andal untuk tingkat kerusakan seluler dan komitmen sel terhadap kematian.</w:t>
      </w:r>
    </w:p>
    <w:p w14:paraId="0D556E48"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Stres kriopreservasi, terutama melalui induksi kerusakan mitokondria dan stres oksidatif, secara langsung memicu kaskade yang mengarah pada aktivasi </w:t>
      </w:r>
      <w:r w:rsidRPr="00E433EB">
        <w:rPr>
          <w:rFonts w:eastAsia="Times New Roman" w:cs="Arial"/>
          <w:i/>
          <w:iCs/>
          <w:szCs w:val="20"/>
          <w:lang w:val="en"/>
        </w:rPr>
        <w:t>Caspase-3</w:t>
      </w:r>
      <w:r w:rsidRPr="00E433EB">
        <w:rPr>
          <w:rFonts w:eastAsia="Times New Roman" w:cs="Arial"/>
          <w:szCs w:val="20"/>
          <w:lang w:val="en"/>
        </w:rPr>
        <w:t>. Pelepasan sitokrom c dari mitokondria yang rusak, seperti yang dibahas di Bab 5, adalah sinyal pemicu utama untuk jalur apoptosis intrinsik, yang merupakan jalur dominan pada sperma.</w:t>
      </w:r>
    </w:p>
    <w:p w14:paraId="21747B6D"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Bab ini akan mengupas tuntas peran sentral </w:t>
      </w:r>
      <w:r w:rsidRPr="00E433EB">
        <w:rPr>
          <w:rFonts w:eastAsia="Times New Roman" w:cs="Arial"/>
          <w:i/>
          <w:iCs/>
          <w:szCs w:val="20"/>
          <w:lang w:val="en"/>
        </w:rPr>
        <w:t>Caspase-3</w:t>
      </w:r>
      <w:r w:rsidRPr="00E433EB">
        <w:rPr>
          <w:rFonts w:eastAsia="Times New Roman" w:cs="Arial"/>
          <w:szCs w:val="20"/>
          <w:lang w:val="en"/>
        </w:rPr>
        <w:t xml:space="preserve"> dan jalur apoptosis dalam menentukan nasib spermatozoa setelah kriopreservasi. Pembahasan akan dimulai dengan menelusuri mekanisme dasar apoptosis pada sperma, menyoroti fitur-fitur uniknya dibandingkan dengan sel somatik.</w:t>
      </w:r>
    </w:p>
    <w:p w14:paraId="0CAFD214"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Selanjutnya, akan difokuskan pada peran spesifik </w:t>
      </w:r>
      <w:r w:rsidRPr="00E433EB">
        <w:rPr>
          <w:rFonts w:eastAsia="Times New Roman" w:cs="Arial"/>
          <w:i/>
          <w:iCs/>
          <w:szCs w:val="20"/>
          <w:lang w:val="en"/>
        </w:rPr>
        <w:t>Caspase-3</w:t>
      </w:r>
      <w:r w:rsidRPr="00E433EB">
        <w:rPr>
          <w:rFonts w:eastAsia="Times New Roman" w:cs="Arial"/>
          <w:szCs w:val="20"/>
          <w:lang w:val="en"/>
        </w:rPr>
        <w:t xml:space="preserve"> sebagai algojo molekuler, dan bagaimana stres dingin dapat menginduksi aktivasinya. Berbagai metode laboratorium untuk mendeteksi dan mengukur ekspresi </w:t>
      </w:r>
      <w:r w:rsidRPr="00E433EB">
        <w:rPr>
          <w:rFonts w:eastAsia="Times New Roman" w:cs="Arial"/>
          <w:i/>
          <w:iCs/>
          <w:szCs w:val="20"/>
          <w:lang w:val="en"/>
        </w:rPr>
        <w:t>Caspase-3</w:t>
      </w:r>
      <w:r w:rsidRPr="00E433EB">
        <w:rPr>
          <w:rFonts w:eastAsia="Times New Roman" w:cs="Arial"/>
          <w:szCs w:val="20"/>
          <w:lang w:val="en"/>
        </w:rPr>
        <w:t xml:space="preserve"> akan diuraikan, menyediakan alat untuk menilai tingkat komitmen apoptosis dalam suatu populasi sel.</w:t>
      </w:r>
    </w:p>
    <w:p w14:paraId="501AF5B3"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Tujuan utama bab ini adalah untuk menunjukkan secara mekanistik bagaimana formulasi krioprotektan kombinasi gliserol-rafinosa secara signifikan menekan aktivasi jalur apoptosis ini. Akan dianalisis bagaimana stabilisasi mitokondria dan membran secara langsung menghambat pelepasan sinyal </w:t>
      </w:r>
      <w:r w:rsidRPr="00E433EB">
        <w:rPr>
          <w:rFonts w:eastAsia="Times New Roman" w:cs="Arial"/>
          <w:szCs w:val="20"/>
          <w:lang w:val="en"/>
        </w:rPr>
        <w:lastRenderedPageBreak/>
        <w:t xml:space="preserve">pro-apoptosis, sehingga menjaga </w:t>
      </w:r>
      <w:r w:rsidRPr="00E433EB">
        <w:rPr>
          <w:rFonts w:eastAsia="Times New Roman" w:cs="Arial"/>
          <w:i/>
          <w:iCs/>
          <w:szCs w:val="20"/>
          <w:lang w:val="en"/>
        </w:rPr>
        <w:t>Caspase-3</w:t>
      </w:r>
      <w:r w:rsidRPr="00E433EB">
        <w:rPr>
          <w:rFonts w:eastAsia="Times New Roman" w:cs="Arial"/>
          <w:szCs w:val="20"/>
          <w:lang w:val="en"/>
        </w:rPr>
        <w:t xml:space="preserve"> tetap dalam keadaan tidak aktif.</w:t>
      </w:r>
    </w:p>
    <w:p w14:paraId="3550A2DA" w14:textId="5892B60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Sebagai penutup, implikasi fungsional dari kehadiran sperma apoptosis dalam sampel mani terhadap keberhasilan reproduksi akan dieksplorasi. Akan dibahas bagaimana sperma yang tampaknya hidup tetapi sudah berada di jalur kematian dapat berdampak negatif pada perkembangan embrio, menggarisbawahi pentingnya menekan apoptosis bukan hanya untuk meningkatkan viabilitas, tetapi juga untuk memastikan kualitas genetik dan fungsional dari sel yang selamat.</w:t>
      </w:r>
    </w:p>
    <w:p w14:paraId="69CF80F2" w14:textId="77777777" w:rsidR="00C721E2" w:rsidRPr="00E433EB" w:rsidRDefault="00C721E2" w:rsidP="00E433EB">
      <w:pPr>
        <w:rPr>
          <w:rFonts w:eastAsia="Times New Roman" w:cs="Arial"/>
          <w:szCs w:val="20"/>
          <w:lang w:val="en"/>
        </w:rPr>
      </w:pPr>
    </w:p>
    <w:p w14:paraId="71846254" w14:textId="2886EAFC" w:rsidR="0092786A" w:rsidRPr="00E433EB" w:rsidRDefault="0092786A" w:rsidP="00E433EB">
      <w:pPr>
        <w:pStyle w:val="Heading2"/>
        <w:numPr>
          <w:ilvl w:val="0"/>
          <w:numId w:val="37"/>
        </w:numPr>
        <w:ind w:left="284" w:hanging="284"/>
      </w:pPr>
      <w:bookmarkStart w:id="276" w:name="_16qynl6v8et4" w:colFirst="0" w:colLast="0"/>
      <w:bookmarkStart w:id="277" w:name="_Toc224283245"/>
      <w:bookmarkEnd w:id="276"/>
      <w:r w:rsidRPr="00E433EB">
        <w:t>Mekanisme Apoptosis pada Spermatozoa</w:t>
      </w:r>
      <w:bookmarkEnd w:id="277"/>
    </w:p>
    <w:p w14:paraId="7EBD283F" w14:textId="0CC6CBB4" w:rsidR="0092786A" w:rsidRPr="00E433EB" w:rsidRDefault="0092786A" w:rsidP="00E433EB">
      <w:pPr>
        <w:pStyle w:val="ListParagraph"/>
        <w:numPr>
          <w:ilvl w:val="0"/>
          <w:numId w:val="38"/>
        </w:numPr>
        <w:ind w:left="568" w:hanging="284"/>
        <w:contextualSpacing w:val="0"/>
        <w:rPr>
          <w:rFonts w:eastAsia="Times New Roman" w:cs="Arial"/>
          <w:b/>
          <w:bCs/>
          <w:szCs w:val="20"/>
          <w:lang w:val="en"/>
        </w:rPr>
      </w:pPr>
      <w:bookmarkStart w:id="278" w:name="_4uk7do38tn6s" w:colFirst="0" w:colLast="0"/>
      <w:bookmarkEnd w:id="278"/>
      <w:r w:rsidRPr="00E433EB">
        <w:rPr>
          <w:rFonts w:eastAsia="Times New Roman" w:cs="Arial"/>
          <w:b/>
          <w:bCs/>
          <w:szCs w:val="20"/>
          <w:lang w:val="en"/>
        </w:rPr>
        <w:t>Perbedaan apoptosis somatik dan sel sperma</w:t>
      </w:r>
    </w:p>
    <w:p w14:paraId="39BE034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Apoptosis pada sel somatik (sel tubuh non-reproduktif) adalah proses yang sangat teratur yang melibatkan transkripsi gen-gen baru dan sintesis protein untuk menjalankan program kematian. Namun, spermatozoa matang secara transkripsional dan translasional diam; mereka tidak dapat membuat RNA atau protein baru. Akibatnya, apoptosis pada sperma tidak melibatkan sintesis protein baru dan sering disebut sebagai "apoptosis abortif" atau "mirip-apoptosis" (Tamburrino et al., 2023).</w:t>
      </w:r>
    </w:p>
    <w:p w14:paraId="4990A78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demikian, spermatozoa telah dilengkapi dengan semua mesin protein yang diperlukan untuk apoptosis selama tahap spermatogenesis. Enzim-enzim seperti pro-</w:t>
      </w:r>
      <w:r w:rsidRPr="00E433EB">
        <w:rPr>
          <w:rFonts w:eastAsia="Times New Roman" w:cs="Arial"/>
          <w:i/>
          <w:iCs/>
          <w:szCs w:val="20"/>
          <w:lang w:val="en"/>
        </w:rPr>
        <w:t>caspases</w:t>
      </w:r>
      <w:r w:rsidRPr="00E433EB">
        <w:rPr>
          <w:rFonts w:eastAsia="Times New Roman" w:cs="Arial"/>
          <w:szCs w:val="20"/>
          <w:lang w:val="en"/>
        </w:rPr>
        <w:t xml:space="preserve"> dan faktor-faktor lain sudah ada di dalam sitoplasmanya, siap untuk diaktifkan sebagai respons terhadap sinyal kerusakan yang tepat. Jadi, sementara pemicu dan hasil akhirnya (kematian sel) serupa dengan sel somatik, mekanisme pada sperma adalah aktivasi mesin yang sudah ada sebelumnya, bukan pembuatan mesin baru.</w:t>
      </w:r>
    </w:p>
    <w:p w14:paraId="4D773BEF" w14:textId="39911DF3" w:rsidR="0092786A" w:rsidRPr="00E433EB" w:rsidRDefault="0092786A" w:rsidP="00E433EB">
      <w:pPr>
        <w:pStyle w:val="ListParagraph"/>
        <w:numPr>
          <w:ilvl w:val="0"/>
          <w:numId w:val="38"/>
        </w:numPr>
        <w:ind w:left="568" w:hanging="284"/>
        <w:contextualSpacing w:val="0"/>
        <w:rPr>
          <w:rFonts w:eastAsia="Times New Roman" w:cs="Arial"/>
          <w:b/>
          <w:bCs/>
          <w:szCs w:val="20"/>
          <w:lang w:val="en"/>
        </w:rPr>
      </w:pPr>
      <w:bookmarkStart w:id="279" w:name="_hbmlgx3vf9nn" w:colFirst="0" w:colLast="0"/>
      <w:bookmarkEnd w:id="279"/>
      <w:r w:rsidRPr="00E433EB">
        <w:rPr>
          <w:rFonts w:eastAsia="Times New Roman" w:cs="Arial"/>
          <w:b/>
          <w:bCs/>
          <w:szCs w:val="20"/>
          <w:lang w:val="en"/>
        </w:rPr>
        <w:t>Jalur intrinsik (mitokondria) vs ekstrinsik</w:t>
      </w:r>
    </w:p>
    <w:p w14:paraId="7243168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Ada dua jalur utama yang dapat mengarah pada apoptosis. Jalur ekstrinsik dipicu oleh sinyal dari luar sel, biasanya melalui pengikatan ligan kematian (seperti FasL) ke reseptor kematian di permukaan sel. Jalur ini kurang </w:t>
      </w:r>
      <w:r w:rsidRPr="00E433EB">
        <w:rPr>
          <w:rFonts w:eastAsia="Times New Roman" w:cs="Arial"/>
          <w:szCs w:val="20"/>
          <w:lang w:val="en"/>
        </w:rPr>
        <w:lastRenderedPageBreak/>
        <w:t>dipahami dengan baik pada sperma matang. Jalur intrinsik, sebaliknya, dipicu oleh sinyal stres dari dalam sel, seperti kerusakan DNA atau stres oksidatif, dan berpusat di mitokondria. Jalur inilah yang dianggap sebagai mekanisme utama apoptosis pada sperma, terutama sebagai respons terhadap stres kriopreservasi.</w:t>
      </w:r>
    </w:p>
    <w:p w14:paraId="12C3A5D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Seperti yang dibahas di Bab 5, kerusakan pada mitokondria menyebabkan pelepasan sitokrom c ke dalam sitosol (Behnam et al., 2023). Pelepasan ini adalah peristiwa pemicu utama untuk jalur intrinsik. Sitokrom c, bersama dengan faktor lain, memulai kaskade aktivasi </w:t>
      </w:r>
      <w:r w:rsidRPr="00E433EB">
        <w:rPr>
          <w:rFonts w:eastAsia="Times New Roman" w:cs="Arial"/>
          <w:i/>
          <w:iCs/>
          <w:szCs w:val="20"/>
          <w:lang w:val="en"/>
        </w:rPr>
        <w:t>caspase</w:t>
      </w:r>
      <w:r w:rsidRPr="00E433EB">
        <w:rPr>
          <w:rFonts w:eastAsia="Times New Roman" w:cs="Arial"/>
          <w:szCs w:val="20"/>
          <w:lang w:val="en"/>
        </w:rPr>
        <w:t xml:space="preserve"> yang pada akhirnya mengarah pada eksekusi sel. Stres kriopreservasi, dengan dampaknya yang parah pada mitokondria, secara langsung mengaktifkan jalur kematian internal ini.</w:t>
      </w:r>
    </w:p>
    <w:p w14:paraId="76BED5F1" w14:textId="3BDA1CD6" w:rsidR="0092786A" w:rsidRPr="00E433EB" w:rsidRDefault="0092786A" w:rsidP="00E433EB">
      <w:pPr>
        <w:pStyle w:val="ListParagraph"/>
        <w:numPr>
          <w:ilvl w:val="0"/>
          <w:numId w:val="38"/>
        </w:numPr>
        <w:ind w:left="568" w:hanging="284"/>
        <w:contextualSpacing w:val="0"/>
        <w:rPr>
          <w:rFonts w:eastAsia="Times New Roman" w:cs="Arial"/>
          <w:b/>
          <w:bCs/>
          <w:szCs w:val="20"/>
          <w:lang w:val="en"/>
        </w:rPr>
      </w:pPr>
      <w:bookmarkStart w:id="280" w:name="_sccm1zw3za9w" w:colFirst="0" w:colLast="0"/>
      <w:bookmarkEnd w:id="280"/>
      <w:r w:rsidRPr="00E433EB">
        <w:rPr>
          <w:rFonts w:eastAsia="Times New Roman" w:cs="Arial"/>
          <w:b/>
          <w:bCs/>
          <w:szCs w:val="20"/>
          <w:lang w:val="en"/>
        </w:rPr>
        <w:t>Peran enzim Caspase sebagai efektor utama</w:t>
      </w:r>
    </w:p>
    <w:p w14:paraId="12226368" w14:textId="19B17732" w:rsidR="0092786A" w:rsidRPr="00E433EB" w:rsidRDefault="0092786A" w:rsidP="00E433EB">
      <w:pPr>
        <w:ind w:left="568" w:firstLine="567"/>
        <w:rPr>
          <w:rFonts w:eastAsia="Times New Roman" w:cs="Arial"/>
          <w:szCs w:val="20"/>
          <w:lang w:val="en"/>
        </w:rPr>
      </w:pPr>
      <w:r w:rsidRPr="00E433EB">
        <w:rPr>
          <w:rFonts w:eastAsia="Times New Roman" w:cs="Arial"/>
          <w:i/>
          <w:iCs/>
          <w:szCs w:val="20"/>
          <w:lang w:val="en"/>
        </w:rPr>
        <w:t>Caspases</w:t>
      </w:r>
      <w:r w:rsidRPr="00E433EB">
        <w:rPr>
          <w:rFonts w:eastAsia="Times New Roman" w:cs="Arial"/>
          <w:szCs w:val="20"/>
          <w:lang w:val="en"/>
        </w:rPr>
        <w:t xml:space="preserve"> (cysteine-aspartic proteases) adalah keluarga enzim protease yang memainkan peran sentral dalam apoptosis. Mereka ada di dalam sel sebagai prekursor tidak aktif yang disebut pro-</w:t>
      </w:r>
      <w:r w:rsidRPr="00E433EB">
        <w:rPr>
          <w:rFonts w:eastAsia="Times New Roman" w:cs="Arial"/>
          <w:i/>
          <w:iCs/>
          <w:szCs w:val="20"/>
          <w:lang w:val="en"/>
        </w:rPr>
        <w:t>caspases</w:t>
      </w:r>
      <w:r w:rsidRPr="00E433EB">
        <w:rPr>
          <w:rFonts w:eastAsia="Times New Roman" w:cs="Arial"/>
          <w:szCs w:val="20"/>
          <w:lang w:val="en"/>
        </w:rPr>
        <w:t xml:space="preserve">. Selama apoptosis, </w:t>
      </w:r>
      <w:r w:rsidRPr="00E433EB">
        <w:rPr>
          <w:rFonts w:eastAsia="Times New Roman" w:cs="Arial"/>
          <w:i/>
          <w:iCs/>
          <w:szCs w:val="20"/>
          <w:lang w:val="en"/>
        </w:rPr>
        <w:t>caspases</w:t>
      </w:r>
      <w:r w:rsidRPr="00E433EB">
        <w:rPr>
          <w:rFonts w:eastAsia="Times New Roman" w:cs="Arial"/>
          <w:szCs w:val="20"/>
          <w:lang w:val="en"/>
        </w:rPr>
        <w:t xml:space="preserve"> inisiator (seperti </w:t>
      </w:r>
      <w:r w:rsidRPr="00E433EB">
        <w:rPr>
          <w:rFonts w:eastAsia="Times New Roman" w:cs="Arial"/>
          <w:i/>
          <w:iCs/>
          <w:szCs w:val="20"/>
          <w:lang w:val="en"/>
        </w:rPr>
        <w:t>Caspase-9</w:t>
      </w:r>
      <w:r w:rsidRPr="00E433EB">
        <w:rPr>
          <w:rFonts w:eastAsia="Times New Roman" w:cs="Arial"/>
          <w:szCs w:val="20"/>
          <w:lang w:val="en"/>
        </w:rPr>
        <w:t xml:space="preserve"> dalam jalur intrinsik) diaktifkan pertama kali. </w:t>
      </w:r>
      <w:r w:rsidRPr="00E433EB">
        <w:rPr>
          <w:rFonts w:eastAsia="Times New Roman" w:cs="Arial"/>
          <w:i/>
          <w:iCs/>
          <w:szCs w:val="20"/>
          <w:lang w:val="en"/>
        </w:rPr>
        <w:t>Caspases</w:t>
      </w:r>
      <w:r w:rsidRPr="00E433EB">
        <w:rPr>
          <w:rFonts w:eastAsia="Times New Roman" w:cs="Arial"/>
          <w:szCs w:val="20"/>
          <w:lang w:val="en"/>
        </w:rPr>
        <w:t xml:space="preserve"> inisiator ini kemudian memotong dan mengaktifkan </w:t>
      </w:r>
      <w:r w:rsidRPr="00E433EB">
        <w:rPr>
          <w:rFonts w:eastAsia="Times New Roman" w:cs="Arial"/>
          <w:i/>
          <w:iCs/>
          <w:szCs w:val="20"/>
          <w:lang w:val="en"/>
        </w:rPr>
        <w:t>caspases</w:t>
      </w:r>
      <w:r w:rsidRPr="00E433EB">
        <w:rPr>
          <w:rFonts w:eastAsia="Times New Roman" w:cs="Arial"/>
          <w:szCs w:val="20"/>
          <w:lang w:val="en"/>
        </w:rPr>
        <w:t xml:space="preserve"> eksekutor (seperti </w:t>
      </w:r>
      <w:r w:rsidRPr="00E433EB">
        <w:rPr>
          <w:rFonts w:eastAsia="Times New Roman" w:cs="Arial"/>
          <w:i/>
          <w:iCs/>
          <w:szCs w:val="20"/>
          <w:lang w:val="en"/>
        </w:rPr>
        <w:t>Caspase-3</w:t>
      </w:r>
      <w:r w:rsidRPr="00E433EB">
        <w:rPr>
          <w:rFonts w:eastAsia="Times New Roman" w:cs="Arial"/>
          <w:szCs w:val="20"/>
          <w:lang w:val="en"/>
        </w:rPr>
        <w:t xml:space="preserve">, -6, </w:t>
      </w:r>
      <w:r w:rsidR="00891226">
        <w:rPr>
          <w:rFonts w:eastAsia="Times New Roman" w:cs="Arial"/>
          <w:szCs w:val="20"/>
          <w:lang w:val="en"/>
        </w:rPr>
        <w:br/>
      </w:r>
      <w:r w:rsidRPr="00E433EB">
        <w:rPr>
          <w:rFonts w:eastAsia="Times New Roman" w:cs="Arial"/>
          <w:szCs w:val="20"/>
          <w:lang w:val="en"/>
        </w:rPr>
        <w:t>dan -7).</w:t>
      </w:r>
    </w:p>
    <w:p w14:paraId="4C4C5323" w14:textId="77777777" w:rsidR="0092786A" w:rsidRPr="00E433EB" w:rsidRDefault="0092786A" w:rsidP="00E433EB">
      <w:pPr>
        <w:ind w:left="568" w:firstLine="567"/>
        <w:rPr>
          <w:rFonts w:eastAsia="Times New Roman" w:cs="Arial"/>
          <w:szCs w:val="20"/>
          <w:lang w:val="en"/>
        </w:rPr>
      </w:pPr>
      <w:r w:rsidRPr="00E433EB">
        <w:rPr>
          <w:rFonts w:eastAsia="Times New Roman" w:cs="Arial"/>
          <w:i/>
          <w:iCs/>
          <w:szCs w:val="20"/>
          <w:lang w:val="en"/>
        </w:rPr>
        <w:t>Caspases</w:t>
      </w:r>
      <w:r w:rsidRPr="00E433EB">
        <w:rPr>
          <w:rFonts w:eastAsia="Times New Roman" w:cs="Arial"/>
          <w:szCs w:val="20"/>
          <w:lang w:val="en"/>
        </w:rPr>
        <w:t xml:space="preserve"> eksekutor inilah yang bertindak sebagai "algojo" molekuler sel. Mereka memiliki daftar target protein yang luas di dalam sel. Dengan memotong protein-protein ini di lokasi spesifik, mereka secara sistematis membongkar sel: mereka memotong filamen sitoskeleton yang menjaga bentuk sel, menonaktifkan enzim perbaikan DNA, dan mengaktivasi enzim lain yang mencerna komponen-komponen seluler (Tamburrino et al., 2023). </w:t>
      </w:r>
      <w:r w:rsidRPr="00E433EB">
        <w:rPr>
          <w:rFonts w:eastAsia="Times New Roman" w:cs="Arial"/>
          <w:i/>
          <w:iCs/>
          <w:szCs w:val="20"/>
          <w:lang w:val="en"/>
        </w:rPr>
        <w:t>Caspase-3</w:t>
      </w:r>
      <w:r w:rsidRPr="00E433EB">
        <w:rPr>
          <w:rFonts w:eastAsia="Times New Roman" w:cs="Arial"/>
          <w:szCs w:val="20"/>
          <w:lang w:val="en"/>
        </w:rPr>
        <w:t xml:space="preserve"> dianggap sebagai </w:t>
      </w:r>
      <w:r w:rsidRPr="00E433EB">
        <w:rPr>
          <w:rFonts w:eastAsia="Times New Roman" w:cs="Arial"/>
          <w:i/>
          <w:iCs/>
          <w:szCs w:val="20"/>
          <w:lang w:val="en"/>
        </w:rPr>
        <w:t>caspase</w:t>
      </w:r>
      <w:r w:rsidRPr="00E433EB">
        <w:rPr>
          <w:rFonts w:eastAsia="Times New Roman" w:cs="Arial"/>
          <w:szCs w:val="20"/>
          <w:lang w:val="en"/>
        </w:rPr>
        <w:t xml:space="preserve"> eksekutor yang paling penting dan paling melimpah.</w:t>
      </w:r>
    </w:p>
    <w:p w14:paraId="726DB366" w14:textId="77777777" w:rsidR="001507F1" w:rsidRDefault="001507F1">
      <w:pPr>
        <w:spacing w:after="160" w:line="259" w:lineRule="auto"/>
        <w:jc w:val="left"/>
        <w:rPr>
          <w:rFonts w:eastAsia="Times New Roman" w:cs="Arial"/>
          <w:b/>
          <w:bCs/>
          <w:szCs w:val="20"/>
          <w:lang w:val="en"/>
        </w:rPr>
      </w:pPr>
      <w:bookmarkStart w:id="281" w:name="_28ewsdfqn6a8" w:colFirst="0" w:colLast="0"/>
      <w:bookmarkEnd w:id="281"/>
      <w:r>
        <w:rPr>
          <w:rFonts w:eastAsia="Times New Roman" w:cs="Arial"/>
          <w:b/>
          <w:bCs/>
          <w:szCs w:val="20"/>
          <w:lang w:val="en"/>
        </w:rPr>
        <w:br w:type="page"/>
      </w:r>
    </w:p>
    <w:p w14:paraId="271E550F" w14:textId="5F73A429" w:rsidR="0092786A" w:rsidRPr="00E433EB" w:rsidRDefault="0092786A" w:rsidP="00E433EB">
      <w:pPr>
        <w:pStyle w:val="ListParagraph"/>
        <w:numPr>
          <w:ilvl w:val="0"/>
          <w:numId w:val="38"/>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Fragmentasi DNA sebagai akhir proses apoptosis</w:t>
      </w:r>
    </w:p>
    <w:p w14:paraId="51B1F72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Salah satu ciri khas akhir dari apoptosis adalah fragmentasi DNA inti menjadi potongan-potongan berukuran nukleosom. Proses ini dilakukan oleh enzim yang disebut </w:t>
      </w:r>
      <w:r w:rsidRPr="00E433EB">
        <w:rPr>
          <w:rFonts w:eastAsia="Times New Roman" w:cs="Arial"/>
          <w:i/>
          <w:iCs/>
          <w:szCs w:val="20"/>
          <w:lang w:val="en"/>
        </w:rPr>
        <w:t>Caspase-Activated DNase</w:t>
      </w:r>
      <w:r w:rsidRPr="00E433EB">
        <w:rPr>
          <w:rFonts w:eastAsia="Times New Roman" w:cs="Arial"/>
          <w:szCs w:val="20"/>
          <w:lang w:val="en"/>
        </w:rPr>
        <w:t xml:space="preserve"> (CAD). Dalam sel yang sehat, CAD terikat pada inhibitornya, ICAD.</w:t>
      </w:r>
    </w:p>
    <w:p w14:paraId="3362FFF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Selama tahap akhir apoptosis, </w:t>
      </w:r>
      <w:r w:rsidRPr="00E433EB">
        <w:rPr>
          <w:rFonts w:eastAsia="Times New Roman" w:cs="Arial"/>
          <w:i/>
          <w:iCs/>
          <w:szCs w:val="20"/>
          <w:lang w:val="en"/>
        </w:rPr>
        <w:t>Caspase-3</w:t>
      </w:r>
      <w:r w:rsidRPr="00E433EB">
        <w:rPr>
          <w:rFonts w:eastAsia="Times New Roman" w:cs="Arial"/>
          <w:szCs w:val="20"/>
          <w:lang w:val="en"/>
        </w:rPr>
        <w:t xml:space="preserve"> yang aktif akan memotong dan menonaktifkan ICAD. Hal ini melepaskan CAD, yang kemudian dapat masuk ke nukleus dan memotong DNA di daerah-daerah penghubung antar nukleosom. Hasilnya adalah pola fragmentasi DNA yang khas seperti "tangga" jika dilihat pada elektroforesis gel. Fragmentasi ini memastikan bahwa materi genetik sel yang sekarat dihancurkan dan tidak dapat menyebabkan masalah jika diambil oleh sel tetangga.</w:t>
      </w:r>
    </w:p>
    <w:p w14:paraId="78035390" w14:textId="6C7E812F" w:rsidR="0092786A" w:rsidRPr="00E433EB" w:rsidRDefault="0092786A" w:rsidP="00E433EB">
      <w:pPr>
        <w:pStyle w:val="ListParagraph"/>
        <w:numPr>
          <w:ilvl w:val="0"/>
          <w:numId w:val="38"/>
        </w:numPr>
        <w:ind w:left="568" w:hanging="284"/>
        <w:contextualSpacing w:val="0"/>
        <w:rPr>
          <w:rFonts w:eastAsia="Times New Roman" w:cs="Arial"/>
          <w:b/>
          <w:bCs/>
          <w:szCs w:val="20"/>
          <w:lang w:val="en"/>
        </w:rPr>
      </w:pPr>
      <w:bookmarkStart w:id="282" w:name="_55pqxfi22d0b" w:colFirst="0" w:colLast="0"/>
      <w:bookmarkEnd w:id="282"/>
      <w:r w:rsidRPr="00E433EB">
        <w:rPr>
          <w:rFonts w:eastAsia="Times New Roman" w:cs="Arial"/>
          <w:b/>
          <w:bCs/>
          <w:szCs w:val="20"/>
          <w:lang w:val="en"/>
        </w:rPr>
        <w:t>Ektropion fosfatidilserin pada membran</w:t>
      </w:r>
    </w:p>
    <w:p w14:paraId="32A9C68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Salah satu peristiwa paling awal yang dapat dideteksi dalam jalur apoptosis, bahkan sebelum perubahan morfologis yang jelas, adalah translokasi fosfolipid yang disebut fosfatidilserin (PS). Dalam sel yang sehat, PS secara eksklusif berada di lapisan dalam (</w:t>
      </w:r>
      <w:r w:rsidRPr="00E433EB">
        <w:rPr>
          <w:rFonts w:eastAsia="Times New Roman" w:cs="Arial"/>
          <w:i/>
          <w:iCs/>
          <w:szCs w:val="20"/>
          <w:lang w:val="en"/>
        </w:rPr>
        <w:t>inner leaflet</w:t>
      </w:r>
      <w:r w:rsidRPr="00E433EB">
        <w:rPr>
          <w:rFonts w:eastAsia="Times New Roman" w:cs="Arial"/>
          <w:szCs w:val="20"/>
          <w:lang w:val="en"/>
        </w:rPr>
        <w:t xml:space="preserve">) dari </w:t>
      </w:r>
      <w:r w:rsidRPr="00E433EB">
        <w:rPr>
          <w:rFonts w:eastAsia="Times New Roman" w:cs="Arial"/>
          <w:i/>
          <w:iCs/>
          <w:szCs w:val="20"/>
          <w:lang w:val="en"/>
        </w:rPr>
        <w:t>bilayer</w:t>
      </w:r>
      <w:r w:rsidRPr="00E433EB">
        <w:rPr>
          <w:rFonts w:eastAsia="Times New Roman" w:cs="Arial"/>
          <w:szCs w:val="20"/>
          <w:lang w:val="en"/>
        </w:rPr>
        <w:t xml:space="preserve"> membran plasma. Selama tahap awal apoptosis, enzim yang disebut flippase dinonaktifkan dan enzim yang disebut scramblase diaktifkan.</w:t>
      </w:r>
    </w:p>
    <w:p w14:paraId="3A79C92F" w14:textId="3AABD105"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Hasilnya adalah PS "membalik" ke lapisan luar (</w:t>
      </w:r>
      <w:r w:rsidRPr="00E433EB">
        <w:rPr>
          <w:rFonts w:eastAsia="Times New Roman" w:cs="Arial"/>
          <w:i/>
          <w:iCs/>
          <w:szCs w:val="20"/>
          <w:lang w:val="en"/>
        </w:rPr>
        <w:t>outer leaflet</w:t>
      </w:r>
      <w:r w:rsidRPr="00E433EB">
        <w:rPr>
          <w:rFonts w:eastAsia="Times New Roman" w:cs="Arial"/>
          <w:szCs w:val="20"/>
          <w:lang w:val="en"/>
        </w:rPr>
        <w:t>) membran, sebuah proses yang disebut ektropion atau eksternalisasi PS. Paparan PS di permukaan sel berfungsi sebagai sinyal "makan saya" bagi sel-sel fagositik (seperti makrofag) untuk membersihkan sel apoptosis sebelum ia pecah dan menyebabkan peradangan. Dalam konteks laboratorium, eksternalisasi PS ini dapat dideteksi dengan protein Annexin V, yang mengikat PS dengan afinitas tinggi, dan digunakan sebagai penanda awal apoptosis.</w:t>
      </w:r>
    </w:p>
    <w:p w14:paraId="1DD13EB8" w14:textId="77777777" w:rsidR="001507F1" w:rsidRDefault="001507F1">
      <w:pPr>
        <w:spacing w:after="160" w:line="259" w:lineRule="auto"/>
        <w:jc w:val="left"/>
        <w:rPr>
          <w:rFonts w:eastAsia="Times New Roman" w:cs="Arial"/>
          <w:b/>
          <w:bCs/>
          <w:szCs w:val="20"/>
          <w:lang w:val="en"/>
        </w:rPr>
      </w:pPr>
      <w:r>
        <w:rPr>
          <w:rFonts w:eastAsia="Times New Roman" w:cs="Arial"/>
          <w:b/>
          <w:bCs/>
          <w:szCs w:val="20"/>
          <w:lang w:val="en"/>
        </w:rPr>
        <w:br w:type="page"/>
      </w:r>
    </w:p>
    <w:p w14:paraId="0961E6F7" w14:textId="0BE6517F"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lastRenderedPageBreak/>
        <w:t>Analogi/Contoh Kasus:</w:t>
      </w:r>
      <w:r w:rsidRPr="00E433EB">
        <w:rPr>
          <w:rFonts w:eastAsia="Times New Roman" w:cs="Arial"/>
          <w:szCs w:val="20"/>
          <w:lang w:val="en"/>
        </w:rPr>
        <w:t xml:space="preserve"> </w:t>
      </w:r>
    </w:p>
    <w:p w14:paraId="6D27E6C4" w14:textId="75884F94"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Bayangkan sebuah kapal selam (spermatozoa) yang mengalami kerusakan parah di reaktornya (mitokondria rusak). Awak kapal (mesin apoptosis) sudah berada di dalam kapal sejak kapal itu dibuat (protein yang sudah ada). Kerusakan reaktor memicu alarm internal (jalur intrinsik). Alarm ini mengaktifkan kapten (caspase inisiator), yang kemudian memberikan perintah kepada kepala keamanan (Caspase-3 eksekutor) untuk mengaktifkan urutan penghancuran diri kapal. Kepala keamanan kemudian: </w:t>
      </w:r>
      <w:r w:rsidR="00C721E2" w:rsidRPr="00E433EB">
        <w:rPr>
          <w:rFonts w:eastAsia="Times New Roman" w:cs="Arial"/>
          <w:szCs w:val="20"/>
          <w:lang w:val="en"/>
        </w:rPr>
        <w:br/>
      </w:r>
      <w:r w:rsidRPr="00E433EB">
        <w:rPr>
          <w:rFonts w:eastAsia="Times New Roman" w:cs="Arial"/>
          <w:szCs w:val="20"/>
          <w:lang w:val="en"/>
        </w:rPr>
        <w:t>1) meledakkan penyangga internal kapal (memotong sitoskeleton), 2) menonaktifkan sistem pemadaman kebakaran (menonaktifkan perbaikan DNA), dan 3) mengaktifkan muatan peledak untuk menghancurkan ruang kendali (fragmentasi DNA). Sebagai sinyal pertama bahwa ada masalah, kapal melepaskan suar darurat (eksternalisasi PS) untuk memberi tahu tim penyelamat (fagosit) untuk datang dan membersihkan puing-puing.</w:t>
      </w:r>
    </w:p>
    <w:p w14:paraId="2ECCCD1D" w14:textId="45B53A92" w:rsidR="0092786A" w:rsidRPr="00E433EB" w:rsidRDefault="0092786A" w:rsidP="00E433EB">
      <w:pPr>
        <w:rPr>
          <w:rFonts w:eastAsia="Times New Roman" w:cs="Arial"/>
          <w:szCs w:val="20"/>
          <w:lang w:val="en"/>
        </w:rPr>
      </w:pPr>
    </w:p>
    <w:p w14:paraId="01E59832" w14:textId="5494BABF" w:rsidR="0092786A" w:rsidRPr="00E433EB" w:rsidRDefault="0092786A" w:rsidP="00E433EB">
      <w:pPr>
        <w:pStyle w:val="Heading2"/>
        <w:numPr>
          <w:ilvl w:val="0"/>
          <w:numId w:val="37"/>
        </w:numPr>
        <w:ind w:left="284" w:hanging="284"/>
      </w:pPr>
      <w:bookmarkStart w:id="283" w:name="_8hzal49j9wg1" w:colFirst="0" w:colLast="0"/>
      <w:bookmarkStart w:id="284" w:name="_Toc224283246"/>
      <w:bookmarkEnd w:id="283"/>
      <w:r w:rsidRPr="00E433EB">
        <w:t xml:space="preserve">Peran </w:t>
      </w:r>
      <w:r w:rsidRPr="001F7412">
        <w:rPr>
          <w:i/>
          <w:iCs/>
        </w:rPr>
        <w:t>Caspase-3</w:t>
      </w:r>
      <w:r w:rsidRPr="00E433EB">
        <w:t xml:space="preserve"> dalam Kematian Sel Sperma</w:t>
      </w:r>
      <w:bookmarkEnd w:id="284"/>
    </w:p>
    <w:p w14:paraId="600C74A7" w14:textId="62D59DF2" w:rsidR="0092786A" w:rsidRPr="00E433EB" w:rsidRDefault="0092786A" w:rsidP="00E433EB">
      <w:pPr>
        <w:pStyle w:val="ListParagraph"/>
        <w:numPr>
          <w:ilvl w:val="0"/>
          <w:numId w:val="39"/>
        </w:numPr>
        <w:ind w:left="568" w:hanging="284"/>
        <w:contextualSpacing w:val="0"/>
        <w:rPr>
          <w:rFonts w:eastAsia="Times New Roman" w:cs="Arial"/>
          <w:b/>
          <w:bCs/>
          <w:szCs w:val="20"/>
          <w:lang w:val="en"/>
        </w:rPr>
      </w:pPr>
      <w:bookmarkStart w:id="285" w:name="_9ghg8sa67er2" w:colFirst="0" w:colLast="0"/>
      <w:bookmarkEnd w:id="285"/>
      <w:r w:rsidRPr="00E433EB">
        <w:rPr>
          <w:rFonts w:eastAsia="Times New Roman" w:cs="Arial"/>
          <w:b/>
          <w:bCs/>
          <w:szCs w:val="20"/>
          <w:lang w:val="en"/>
        </w:rPr>
        <w:t>Aktivasi Pro-caspase menjadi Caspase-3 aktif</w:t>
      </w:r>
    </w:p>
    <w:p w14:paraId="58E4173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Di dalam sperma yang sehat, </w:t>
      </w:r>
      <w:r w:rsidRPr="00E433EB">
        <w:rPr>
          <w:rFonts w:eastAsia="Times New Roman" w:cs="Arial"/>
          <w:i/>
          <w:iCs/>
          <w:szCs w:val="20"/>
          <w:lang w:val="en"/>
        </w:rPr>
        <w:t>Caspase-3</w:t>
      </w:r>
      <w:r w:rsidRPr="00E433EB">
        <w:rPr>
          <w:rFonts w:eastAsia="Times New Roman" w:cs="Arial"/>
          <w:szCs w:val="20"/>
          <w:lang w:val="en"/>
        </w:rPr>
        <w:t xml:space="preserve"> ada dalam bentuk prekursor tunggal yang tidak aktif yang disebut pro-</w:t>
      </w:r>
      <w:r w:rsidRPr="00E433EB">
        <w:rPr>
          <w:rFonts w:eastAsia="Times New Roman" w:cs="Arial"/>
          <w:i/>
          <w:iCs/>
          <w:szCs w:val="20"/>
          <w:lang w:val="en"/>
        </w:rPr>
        <w:t>caspase</w:t>
      </w:r>
      <w:r w:rsidRPr="00E433EB">
        <w:rPr>
          <w:rFonts w:eastAsia="Times New Roman" w:cs="Arial"/>
          <w:szCs w:val="20"/>
          <w:lang w:val="en"/>
        </w:rPr>
        <w:t xml:space="preserve">-3. Molekul ini harus dipotong secara proteolitik untuk menjadi aktif. Proses aktivasi ini biasanya dilakukan oleh </w:t>
      </w:r>
      <w:r w:rsidRPr="00E433EB">
        <w:rPr>
          <w:rFonts w:eastAsia="Times New Roman" w:cs="Arial"/>
          <w:i/>
          <w:iCs/>
          <w:szCs w:val="20"/>
          <w:lang w:val="en"/>
        </w:rPr>
        <w:t>caspase</w:t>
      </w:r>
      <w:r w:rsidRPr="00E433EB">
        <w:rPr>
          <w:rFonts w:eastAsia="Times New Roman" w:cs="Arial"/>
          <w:szCs w:val="20"/>
          <w:lang w:val="en"/>
        </w:rPr>
        <w:t xml:space="preserve"> inisiator seperti </w:t>
      </w:r>
      <w:r w:rsidRPr="00E433EB">
        <w:rPr>
          <w:rFonts w:eastAsia="Times New Roman" w:cs="Arial"/>
          <w:i/>
          <w:iCs/>
          <w:szCs w:val="20"/>
          <w:lang w:val="en"/>
        </w:rPr>
        <w:t>Caspase-9</w:t>
      </w:r>
      <w:r w:rsidRPr="00E433EB">
        <w:rPr>
          <w:rFonts w:eastAsia="Times New Roman" w:cs="Arial"/>
          <w:szCs w:val="20"/>
          <w:lang w:val="en"/>
        </w:rPr>
        <w:t>, yang telah diaktifkan sebelumnya oleh kompleks apoptosom (yang dipicu oleh pelepasan sitokrom c).</w:t>
      </w:r>
    </w:p>
    <w:p w14:paraId="415C7792" w14:textId="77777777" w:rsidR="0092786A" w:rsidRPr="00E433EB" w:rsidRDefault="0092786A" w:rsidP="00E433EB">
      <w:pPr>
        <w:ind w:left="568" w:firstLine="567"/>
        <w:rPr>
          <w:rFonts w:eastAsia="Times New Roman" w:cs="Arial"/>
          <w:szCs w:val="20"/>
          <w:lang w:val="en"/>
        </w:rPr>
      </w:pPr>
      <w:r w:rsidRPr="00E433EB">
        <w:rPr>
          <w:rFonts w:eastAsia="Times New Roman" w:cs="Arial"/>
          <w:i/>
          <w:iCs/>
          <w:szCs w:val="20"/>
          <w:lang w:val="en"/>
        </w:rPr>
        <w:t>Caspase-9</w:t>
      </w:r>
      <w:r w:rsidRPr="00E433EB">
        <w:rPr>
          <w:rFonts w:eastAsia="Times New Roman" w:cs="Arial"/>
          <w:szCs w:val="20"/>
          <w:lang w:val="en"/>
        </w:rPr>
        <w:t xml:space="preserve"> akan memotong pro-</w:t>
      </w:r>
      <w:r w:rsidRPr="00E433EB">
        <w:rPr>
          <w:rFonts w:eastAsia="Times New Roman" w:cs="Arial"/>
          <w:i/>
          <w:iCs/>
          <w:szCs w:val="20"/>
          <w:lang w:val="en"/>
        </w:rPr>
        <w:t>caspase</w:t>
      </w:r>
      <w:r w:rsidRPr="00E433EB">
        <w:rPr>
          <w:rFonts w:eastAsia="Times New Roman" w:cs="Arial"/>
          <w:szCs w:val="20"/>
          <w:lang w:val="en"/>
        </w:rPr>
        <w:t xml:space="preserve">-3 di lokasi tertentu, melepaskan pro-domainnya dan membelahnya menjadi dua subunit, satu besar dan satu kecil. Kedua subunit ini kemudian bergabung untuk membentuk enzim </w:t>
      </w:r>
      <w:r w:rsidRPr="00E433EB">
        <w:rPr>
          <w:rFonts w:eastAsia="Times New Roman" w:cs="Arial"/>
          <w:i/>
          <w:iCs/>
          <w:szCs w:val="20"/>
          <w:lang w:val="en"/>
        </w:rPr>
        <w:t>Caspase-3</w:t>
      </w:r>
      <w:r w:rsidRPr="00E433EB">
        <w:rPr>
          <w:rFonts w:eastAsia="Times New Roman" w:cs="Arial"/>
          <w:szCs w:val="20"/>
          <w:lang w:val="en"/>
        </w:rPr>
        <w:t xml:space="preserve"> yang aktif, sebuah heterotetramer. Proses aktivasi ini adalah langkah amplifikasi yang krusial dalam kaskade apoptosis; satu molekul </w:t>
      </w:r>
      <w:r w:rsidRPr="00E433EB">
        <w:rPr>
          <w:rFonts w:eastAsia="Times New Roman" w:cs="Arial"/>
          <w:i/>
          <w:iCs/>
          <w:szCs w:val="20"/>
          <w:lang w:val="en"/>
        </w:rPr>
        <w:t>caspase</w:t>
      </w:r>
      <w:r w:rsidRPr="00E433EB">
        <w:rPr>
          <w:rFonts w:eastAsia="Times New Roman" w:cs="Arial"/>
          <w:szCs w:val="20"/>
          <w:lang w:val="en"/>
        </w:rPr>
        <w:t xml:space="preserve"> inisiator dapat mengaktifkan </w:t>
      </w:r>
      <w:r w:rsidRPr="00E433EB">
        <w:rPr>
          <w:rFonts w:eastAsia="Times New Roman" w:cs="Arial"/>
          <w:szCs w:val="20"/>
          <w:lang w:val="en"/>
        </w:rPr>
        <w:lastRenderedPageBreak/>
        <w:t xml:space="preserve">banyak molekul </w:t>
      </w:r>
      <w:r w:rsidRPr="00E433EB">
        <w:rPr>
          <w:rFonts w:eastAsia="Times New Roman" w:cs="Arial"/>
          <w:i/>
          <w:iCs/>
          <w:szCs w:val="20"/>
          <w:lang w:val="en"/>
        </w:rPr>
        <w:t>caspase</w:t>
      </w:r>
      <w:r w:rsidRPr="00E433EB">
        <w:rPr>
          <w:rFonts w:eastAsia="Times New Roman" w:cs="Arial"/>
          <w:szCs w:val="20"/>
          <w:lang w:val="en"/>
        </w:rPr>
        <w:t xml:space="preserve"> eksekutor, memastikan respons kematian yang cepat dan efisien.</w:t>
      </w:r>
    </w:p>
    <w:p w14:paraId="1363F1E9" w14:textId="2D1614D7" w:rsidR="0092786A" w:rsidRPr="00E433EB" w:rsidRDefault="0092786A" w:rsidP="00E433EB">
      <w:pPr>
        <w:pStyle w:val="ListParagraph"/>
        <w:numPr>
          <w:ilvl w:val="0"/>
          <w:numId w:val="39"/>
        </w:numPr>
        <w:ind w:left="568" w:hanging="284"/>
        <w:contextualSpacing w:val="0"/>
        <w:rPr>
          <w:rFonts w:eastAsia="Times New Roman" w:cs="Arial"/>
          <w:b/>
          <w:bCs/>
          <w:szCs w:val="20"/>
          <w:lang w:val="en"/>
        </w:rPr>
      </w:pPr>
      <w:bookmarkStart w:id="286" w:name="_s10xeq1ggdy1" w:colFirst="0" w:colLast="0"/>
      <w:bookmarkEnd w:id="286"/>
      <w:r w:rsidRPr="00E433EB">
        <w:rPr>
          <w:rFonts w:eastAsia="Times New Roman" w:cs="Arial"/>
          <w:b/>
          <w:bCs/>
          <w:szCs w:val="20"/>
          <w:lang w:val="en"/>
        </w:rPr>
        <w:t>Substrat hilir dari Caspase-3</w:t>
      </w:r>
    </w:p>
    <w:p w14:paraId="7C44314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Setelah aktif, </w:t>
      </w:r>
      <w:r w:rsidRPr="00E433EB">
        <w:rPr>
          <w:rFonts w:eastAsia="Times New Roman" w:cs="Arial"/>
          <w:i/>
          <w:iCs/>
          <w:szCs w:val="20"/>
          <w:lang w:val="en"/>
        </w:rPr>
        <w:t>Caspase-3</w:t>
      </w:r>
      <w:r w:rsidRPr="00E433EB">
        <w:rPr>
          <w:rFonts w:eastAsia="Times New Roman" w:cs="Arial"/>
          <w:szCs w:val="20"/>
          <w:lang w:val="en"/>
        </w:rPr>
        <w:t xml:space="preserve"> menjadi algojo yang sangat efisien dengan lebih dari seratus target protein yang diketahui di dalam sel. Salah satu target utamanya adalah PARP (</w:t>
      </w:r>
      <w:r w:rsidRPr="00E433EB">
        <w:rPr>
          <w:rFonts w:eastAsia="Times New Roman" w:cs="Arial"/>
          <w:i/>
          <w:iCs/>
          <w:szCs w:val="20"/>
          <w:lang w:val="en"/>
        </w:rPr>
        <w:t>Poly (ADP-ribose) polymerase</w:t>
      </w:r>
      <w:r w:rsidRPr="00E433EB">
        <w:rPr>
          <w:rFonts w:eastAsia="Times New Roman" w:cs="Arial"/>
          <w:szCs w:val="20"/>
          <w:lang w:val="en"/>
        </w:rPr>
        <w:t xml:space="preserve">), sebuah enzim yang penting untuk perbaikan DNA. Dengan memotong dan menonaktifkan PARP, </w:t>
      </w:r>
      <w:r w:rsidRPr="00E433EB">
        <w:rPr>
          <w:rFonts w:eastAsia="Times New Roman" w:cs="Arial"/>
          <w:i/>
          <w:iCs/>
          <w:szCs w:val="20"/>
          <w:lang w:val="en"/>
        </w:rPr>
        <w:t>Caspase-3</w:t>
      </w:r>
      <w:r w:rsidRPr="00E433EB">
        <w:rPr>
          <w:rFonts w:eastAsia="Times New Roman" w:cs="Arial"/>
          <w:szCs w:val="20"/>
          <w:lang w:val="en"/>
        </w:rPr>
        <w:t xml:space="preserve"> memastikan bahwa sel tidak dapat memperbaiki kerusakan DNA yang akan ditimbulkannya, mendorong sel lebih jauh ke jalur kematian.</w:t>
      </w:r>
    </w:p>
    <w:p w14:paraId="5F22CB5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Target penting lainnya termasuk protein struktural seperti lamin (yang menyusun lamina nuklir), aktin, dan fodrin (yang menstabilkan membran plasma), serta ICAD (inhibitor dari CAD), seperti yang telah dibahas. Dengan membongkar komponen-komponen fundamental ini, </w:t>
      </w:r>
      <w:r w:rsidRPr="00E433EB">
        <w:rPr>
          <w:rFonts w:eastAsia="Times New Roman" w:cs="Arial"/>
          <w:i/>
          <w:iCs/>
          <w:szCs w:val="20"/>
          <w:lang w:val="en"/>
        </w:rPr>
        <w:t>Caspase-3</w:t>
      </w:r>
      <w:r w:rsidRPr="00E433EB">
        <w:rPr>
          <w:rFonts w:eastAsia="Times New Roman" w:cs="Arial"/>
          <w:szCs w:val="20"/>
          <w:lang w:val="en"/>
        </w:rPr>
        <w:t xml:space="preserve"> secara efektif menyebabkan "pembongkaran terkontrol" sel dari dalam ke luar.</w:t>
      </w:r>
    </w:p>
    <w:p w14:paraId="54DF363F" w14:textId="68EED2B3" w:rsidR="0092786A" w:rsidRPr="00E433EB" w:rsidRDefault="0092786A" w:rsidP="00E433EB">
      <w:pPr>
        <w:pStyle w:val="ListParagraph"/>
        <w:numPr>
          <w:ilvl w:val="0"/>
          <w:numId w:val="39"/>
        </w:numPr>
        <w:ind w:left="568" w:hanging="284"/>
        <w:contextualSpacing w:val="0"/>
        <w:rPr>
          <w:rFonts w:eastAsia="Times New Roman" w:cs="Arial"/>
          <w:b/>
          <w:bCs/>
          <w:szCs w:val="20"/>
          <w:lang w:val="en"/>
        </w:rPr>
      </w:pPr>
      <w:bookmarkStart w:id="287" w:name="_ajr351ql4nw2" w:colFirst="0" w:colLast="0"/>
      <w:bookmarkEnd w:id="287"/>
      <w:r w:rsidRPr="00E433EB">
        <w:rPr>
          <w:rFonts w:eastAsia="Times New Roman" w:cs="Arial"/>
          <w:b/>
          <w:bCs/>
          <w:szCs w:val="20"/>
          <w:lang w:val="en"/>
        </w:rPr>
        <w:t>Induksi Caspase-3 oleh suhu dingin (</w:t>
      </w:r>
      <w:r w:rsidRPr="00E433EB">
        <w:rPr>
          <w:rFonts w:eastAsia="Times New Roman" w:cs="Arial"/>
          <w:b/>
          <w:bCs/>
          <w:i/>
          <w:iCs/>
          <w:szCs w:val="20"/>
          <w:lang w:val="en"/>
        </w:rPr>
        <w:t>cold stress</w:t>
      </w:r>
      <w:r w:rsidRPr="00E433EB">
        <w:rPr>
          <w:rFonts w:eastAsia="Times New Roman" w:cs="Arial"/>
          <w:b/>
          <w:bCs/>
          <w:szCs w:val="20"/>
          <w:lang w:val="en"/>
        </w:rPr>
        <w:t>)</w:t>
      </w:r>
    </w:p>
    <w:p w14:paraId="1230FBD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Stres dingin itu sendiri, terlepas dari pembentukan es, telah terbukti menjadi pemicu kuat untuk aktivasi </w:t>
      </w:r>
      <w:r w:rsidRPr="00E433EB">
        <w:rPr>
          <w:rFonts w:eastAsia="Times New Roman" w:cs="Arial"/>
          <w:i/>
          <w:iCs/>
          <w:szCs w:val="20"/>
          <w:lang w:val="en"/>
        </w:rPr>
        <w:t>caspase</w:t>
      </w:r>
      <w:r w:rsidRPr="00E433EB">
        <w:rPr>
          <w:rFonts w:eastAsia="Times New Roman" w:cs="Arial"/>
          <w:szCs w:val="20"/>
          <w:lang w:val="en"/>
        </w:rPr>
        <w:t xml:space="preserve">. Fenomena </w:t>
      </w:r>
      <w:r w:rsidRPr="00E433EB">
        <w:rPr>
          <w:rFonts w:eastAsia="Times New Roman" w:cs="Arial"/>
          <w:i/>
          <w:iCs/>
          <w:szCs w:val="20"/>
          <w:lang w:val="en"/>
        </w:rPr>
        <w:t>cold shock</w:t>
      </w:r>
      <w:r w:rsidRPr="00E433EB">
        <w:rPr>
          <w:rFonts w:eastAsia="Times New Roman" w:cs="Arial"/>
          <w:szCs w:val="20"/>
          <w:lang w:val="en"/>
        </w:rPr>
        <w:t xml:space="preserve">, yang menyebabkan kerusakan membran dan perubahan fluiditas, dapat menghasilkan sinyal stres intraseluler yang pada akhirnya mengaktifkan jalur apoptosis. Perubahan suhu yang cepat dapat secara langsung merusak mitokondria, menyebabkan depolarisasi dan pelepasan sitokrom c, yang merupakan pemicu langsung untuk aktivasi </w:t>
      </w:r>
      <w:r w:rsidRPr="00E433EB">
        <w:rPr>
          <w:rFonts w:eastAsia="Times New Roman" w:cs="Arial"/>
          <w:i/>
          <w:iCs/>
          <w:szCs w:val="20"/>
          <w:lang w:val="en"/>
        </w:rPr>
        <w:t>Caspase-9</w:t>
      </w:r>
      <w:r w:rsidRPr="00E433EB">
        <w:rPr>
          <w:rFonts w:eastAsia="Times New Roman" w:cs="Arial"/>
          <w:szCs w:val="20"/>
          <w:lang w:val="en"/>
        </w:rPr>
        <w:t xml:space="preserve"> dan kemudian </w:t>
      </w:r>
      <w:r w:rsidRPr="00E433EB">
        <w:rPr>
          <w:rFonts w:eastAsia="Times New Roman" w:cs="Arial"/>
          <w:i/>
          <w:iCs/>
          <w:szCs w:val="20"/>
          <w:lang w:val="en"/>
        </w:rPr>
        <w:t>Caspase-3</w:t>
      </w:r>
      <w:r w:rsidRPr="00E433EB">
        <w:rPr>
          <w:rFonts w:eastAsia="Times New Roman" w:cs="Arial"/>
          <w:szCs w:val="20"/>
          <w:lang w:val="en"/>
        </w:rPr>
        <w:t>.</w:t>
      </w:r>
    </w:p>
    <w:p w14:paraId="7C39F84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Dengan demikian, bahkan sebelum es mulai terbentuk, proses pendinginan awal dalam protokol kriopreservasi sudah dapat memulai kaskade apoptosis. Tingkat aktivasi </w:t>
      </w:r>
      <w:r w:rsidRPr="00E433EB">
        <w:rPr>
          <w:rFonts w:eastAsia="Times New Roman" w:cs="Arial"/>
          <w:i/>
          <w:iCs/>
          <w:szCs w:val="20"/>
          <w:lang w:val="en"/>
        </w:rPr>
        <w:t>Caspase-3</w:t>
      </w:r>
      <w:r w:rsidRPr="00E433EB">
        <w:rPr>
          <w:rFonts w:eastAsia="Times New Roman" w:cs="Arial"/>
          <w:szCs w:val="20"/>
          <w:lang w:val="en"/>
        </w:rPr>
        <w:t xml:space="preserve"> seringkali berkorelasi dengan tingkat keparahan syok termal yang dialami oleh sel (Tamburrino et al., 2023).</w:t>
      </w:r>
    </w:p>
    <w:p w14:paraId="1B505EE4" w14:textId="77777777" w:rsidR="001507F1" w:rsidRDefault="001507F1">
      <w:pPr>
        <w:spacing w:after="160" w:line="259" w:lineRule="auto"/>
        <w:jc w:val="left"/>
        <w:rPr>
          <w:rFonts w:eastAsia="Times New Roman" w:cs="Arial"/>
          <w:b/>
          <w:bCs/>
          <w:szCs w:val="20"/>
          <w:lang w:val="en"/>
        </w:rPr>
      </w:pPr>
      <w:bookmarkStart w:id="288" w:name="_kookwlewv1a6" w:colFirst="0" w:colLast="0"/>
      <w:bookmarkEnd w:id="288"/>
      <w:r>
        <w:rPr>
          <w:rFonts w:eastAsia="Times New Roman" w:cs="Arial"/>
          <w:b/>
          <w:bCs/>
          <w:szCs w:val="20"/>
          <w:lang w:val="en"/>
        </w:rPr>
        <w:br w:type="page"/>
      </w:r>
    </w:p>
    <w:p w14:paraId="56F61308" w14:textId="7F5FDA8D" w:rsidR="0092786A" w:rsidRPr="00E433EB" w:rsidRDefault="0092786A" w:rsidP="00E433EB">
      <w:pPr>
        <w:pStyle w:val="ListParagraph"/>
        <w:numPr>
          <w:ilvl w:val="0"/>
          <w:numId w:val="39"/>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Hubungan Caspase-3 dengan motilitas rendah</w:t>
      </w:r>
    </w:p>
    <w:p w14:paraId="3944FAF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Ada hubungan timbal balik yang kuat antara aktivasi </w:t>
      </w:r>
      <w:r w:rsidRPr="00E433EB">
        <w:rPr>
          <w:rFonts w:eastAsia="Times New Roman" w:cs="Arial"/>
          <w:i/>
          <w:iCs/>
          <w:szCs w:val="20"/>
          <w:lang w:val="en"/>
        </w:rPr>
        <w:t>Caspase-3</w:t>
      </w:r>
      <w:r w:rsidRPr="00E433EB">
        <w:rPr>
          <w:rFonts w:eastAsia="Times New Roman" w:cs="Arial"/>
          <w:szCs w:val="20"/>
          <w:lang w:val="en"/>
        </w:rPr>
        <w:t xml:space="preserve"> dan hilangnya motilitas sperma. Di satu sisi, kerusakan mitokondria yang menyebabkan hilangnya produksi ATP (dan akibatnya hilangnya motilitas) juga merupakan peristiwa yang sama yang memicu pelepasan sitokrom c dan aktivasi </w:t>
      </w:r>
      <w:r w:rsidRPr="00E433EB">
        <w:rPr>
          <w:rFonts w:eastAsia="Times New Roman" w:cs="Arial"/>
          <w:i/>
          <w:iCs/>
          <w:szCs w:val="20"/>
          <w:lang w:val="en"/>
        </w:rPr>
        <w:t>Caspase-3</w:t>
      </w:r>
      <w:r w:rsidRPr="00E433EB">
        <w:rPr>
          <w:rFonts w:eastAsia="Times New Roman" w:cs="Arial"/>
          <w:szCs w:val="20"/>
          <w:lang w:val="en"/>
        </w:rPr>
        <w:t>. Jadi, keduanya seringkali merupakan konsekuensi dari penyebab yang sama.</w:t>
      </w:r>
    </w:p>
    <w:p w14:paraId="265BABA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Di sisi lain, </w:t>
      </w:r>
      <w:r w:rsidRPr="00E433EB">
        <w:rPr>
          <w:rFonts w:eastAsia="Times New Roman" w:cs="Arial"/>
          <w:i/>
          <w:iCs/>
          <w:szCs w:val="20"/>
          <w:lang w:val="en"/>
        </w:rPr>
        <w:t>Caspase-3</w:t>
      </w:r>
      <w:r w:rsidRPr="00E433EB">
        <w:rPr>
          <w:rFonts w:eastAsia="Times New Roman" w:cs="Arial"/>
          <w:szCs w:val="20"/>
          <w:lang w:val="en"/>
        </w:rPr>
        <w:t xml:space="preserve"> yang aktif dapat secara langsung berkontribusi pada hilangnya motilitas. </w:t>
      </w:r>
      <w:r w:rsidRPr="00E433EB">
        <w:rPr>
          <w:rFonts w:eastAsia="Times New Roman" w:cs="Arial"/>
          <w:i/>
          <w:iCs/>
          <w:szCs w:val="20"/>
          <w:lang w:val="en"/>
        </w:rPr>
        <w:t>Caspase-3</w:t>
      </w:r>
      <w:r w:rsidRPr="00E433EB">
        <w:rPr>
          <w:rFonts w:eastAsia="Times New Roman" w:cs="Arial"/>
          <w:szCs w:val="20"/>
          <w:lang w:val="en"/>
        </w:rPr>
        <w:t xml:space="preserve"> diketahui dapat memotong protein-protein sitoskeleton yang penting untuk integritas struktural dan fungsi ekor. Dengan merusak aksonema atau struktur pendukung lainnya, </w:t>
      </w:r>
      <w:r w:rsidRPr="00E433EB">
        <w:rPr>
          <w:rFonts w:eastAsia="Times New Roman" w:cs="Arial"/>
          <w:i/>
          <w:iCs/>
          <w:szCs w:val="20"/>
          <w:lang w:val="en"/>
        </w:rPr>
        <w:t>Caspase-3</w:t>
      </w:r>
      <w:r w:rsidRPr="00E433EB">
        <w:rPr>
          <w:rFonts w:eastAsia="Times New Roman" w:cs="Arial"/>
          <w:szCs w:val="20"/>
          <w:lang w:val="en"/>
        </w:rPr>
        <w:t xml:space="preserve"> secara aktif melumpuhkan aparatus motorik sel. Oleh karena itu, tingkat </w:t>
      </w:r>
      <w:r w:rsidRPr="00E433EB">
        <w:rPr>
          <w:rFonts w:eastAsia="Times New Roman" w:cs="Arial"/>
          <w:i/>
          <w:iCs/>
          <w:szCs w:val="20"/>
          <w:lang w:val="en"/>
        </w:rPr>
        <w:t>Caspase-3</w:t>
      </w:r>
      <w:r w:rsidRPr="00E433EB">
        <w:rPr>
          <w:rFonts w:eastAsia="Times New Roman" w:cs="Arial"/>
          <w:szCs w:val="20"/>
          <w:lang w:val="en"/>
        </w:rPr>
        <w:t xml:space="preserve"> yang aktif dalam suatu sampel seringkali berbanding terbalik dengan persentase sperma motil progresif.</w:t>
      </w:r>
    </w:p>
    <w:p w14:paraId="25D4A658" w14:textId="3C0B3410" w:rsidR="0092786A" w:rsidRPr="00E433EB" w:rsidRDefault="0092786A" w:rsidP="00E433EB">
      <w:pPr>
        <w:pStyle w:val="ListParagraph"/>
        <w:numPr>
          <w:ilvl w:val="0"/>
          <w:numId w:val="39"/>
        </w:numPr>
        <w:ind w:left="568" w:hanging="284"/>
        <w:contextualSpacing w:val="0"/>
        <w:rPr>
          <w:rFonts w:eastAsia="Times New Roman" w:cs="Arial"/>
          <w:b/>
          <w:bCs/>
          <w:szCs w:val="20"/>
          <w:lang w:val="en"/>
        </w:rPr>
      </w:pPr>
      <w:bookmarkStart w:id="289" w:name="_hc358fa9i1bu" w:colFirst="0" w:colLast="0"/>
      <w:bookmarkEnd w:id="289"/>
      <w:r w:rsidRPr="00E433EB">
        <w:rPr>
          <w:rFonts w:eastAsia="Times New Roman" w:cs="Arial"/>
          <w:b/>
          <w:bCs/>
          <w:szCs w:val="20"/>
          <w:lang w:val="en"/>
        </w:rPr>
        <w:t>Caspase-3 sebagai biomarker kualitas mani</w:t>
      </w:r>
    </w:p>
    <w:p w14:paraId="69FE49C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Mengingat perannya yang sentral sebagai titik eksekusi akhir dalam apoptosis, tingkat </w:t>
      </w:r>
      <w:r w:rsidRPr="00E433EB">
        <w:rPr>
          <w:rFonts w:eastAsia="Times New Roman" w:cs="Arial"/>
          <w:i/>
          <w:iCs/>
          <w:szCs w:val="20"/>
          <w:lang w:val="en"/>
        </w:rPr>
        <w:t>Caspase-3</w:t>
      </w:r>
      <w:r w:rsidRPr="00E433EB">
        <w:rPr>
          <w:rFonts w:eastAsia="Times New Roman" w:cs="Arial"/>
          <w:szCs w:val="20"/>
          <w:lang w:val="en"/>
        </w:rPr>
        <w:t xml:space="preserve"> yang aktif telah muncul sebagai biomarker molekuler yang kuat untuk kualitas sperma secara keseluruhan. Tingkat </w:t>
      </w:r>
      <w:r w:rsidRPr="00E433EB">
        <w:rPr>
          <w:rFonts w:eastAsia="Times New Roman" w:cs="Arial"/>
          <w:i/>
          <w:iCs/>
          <w:szCs w:val="20"/>
          <w:lang w:val="en"/>
        </w:rPr>
        <w:t>Caspase-3</w:t>
      </w:r>
      <w:r w:rsidRPr="00E433EB">
        <w:rPr>
          <w:rFonts w:eastAsia="Times New Roman" w:cs="Arial"/>
          <w:szCs w:val="20"/>
          <w:lang w:val="en"/>
        </w:rPr>
        <w:t xml:space="preserve"> yang tinggi dalam sampel semen, bahkan pada sperma yang masih hidup, menunjukkan bahwa sel-sel tersebut telah mengalami stres yang signifikan dan berada di "jalur kematian", meskipun belum sepenuhnya mati.</w:t>
      </w:r>
    </w:p>
    <w:p w14:paraId="565CF7D9" w14:textId="5501AB08"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Sperma dengan </w:t>
      </w:r>
      <w:r w:rsidRPr="00E433EB">
        <w:rPr>
          <w:rFonts w:eastAsia="Times New Roman" w:cs="Arial"/>
          <w:i/>
          <w:iCs/>
          <w:szCs w:val="20"/>
          <w:lang w:val="en"/>
        </w:rPr>
        <w:t>Caspase-3</w:t>
      </w:r>
      <w:r w:rsidRPr="00E433EB">
        <w:rPr>
          <w:rFonts w:eastAsia="Times New Roman" w:cs="Arial"/>
          <w:szCs w:val="20"/>
          <w:lang w:val="en"/>
        </w:rPr>
        <w:t xml:space="preserve"> aktif memiliki potensi fertilitas yang sangat rendah dan prognosis yang buruk untuk perkembangan embrio. Oleh karena itu, pengukuran aktivasi </w:t>
      </w:r>
      <w:r w:rsidRPr="00E433EB">
        <w:rPr>
          <w:rFonts w:eastAsia="Times New Roman" w:cs="Arial"/>
          <w:i/>
          <w:iCs/>
          <w:szCs w:val="20"/>
          <w:lang w:val="en"/>
        </w:rPr>
        <w:t>Caspase-3</w:t>
      </w:r>
      <w:r w:rsidRPr="00E433EB">
        <w:rPr>
          <w:rFonts w:eastAsia="Times New Roman" w:cs="Arial"/>
          <w:szCs w:val="20"/>
          <w:lang w:val="en"/>
        </w:rPr>
        <w:t xml:space="preserve"> memberikan informasi yang lebih dalam daripada sekadar viabilitas atau motilitas. Ini memberikan wawasan tentang "kesehatan molekuler" dan komitmen sel terhadap kematian, menjadikannya alat diagnostik dan prognostik yang berharga dalam andrologi dan penelitian kriopreservasi (Behnam et al., 2023).</w:t>
      </w:r>
    </w:p>
    <w:p w14:paraId="5CE5CFBA" w14:textId="77777777" w:rsidR="001507F1" w:rsidRDefault="001507F1">
      <w:pPr>
        <w:spacing w:after="160" w:line="259" w:lineRule="auto"/>
        <w:jc w:val="left"/>
        <w:rPr>
          <w:rFonts w:eastAsia="Times New Roman" w:cs="Arial"/>
          <w:b/>
          <w:bCs/>
          <w:szCs w:val="20"/>
          <w:lang w:val="en"/>
        </w:rPr>
      </w:pPr>
      <w:r>
        <w:rPr>
          <w:rFonts w:eastAsia="Times New Roman" w:cs="Arial"/>
          <w:b/>
          <w:bCs/>
          <w:szCs w:val="20"/>
          <w:lang w:val="en"/>
        </w:rPr>
        <w:br w:type="page"/>
      </w:r>
    </w:p>
    <w:p w14:paraId="10BFBCE3"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lastRenderedPageBreak/>
        <w:t>Analogi/Contoh Kasus:</w:t>
      </w:r>
      <w:r w:rsidRPr="00E433EB">
        <w:rPr>
          <w:rFonts w:eastAsia="Times New Roman" w:cs="Arial"/>
          <w:szCs w:val="20"/>
          <w:lang w:val="en"/>
        </w:rPr>
        <w:t xml:space="preserve"> </w:t>
      </w:r>
    </w:p>
    <w:p w14:paraId="479D14BA" w14:textId="775EF3E6"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Bayangkan </w:t>
      </w:r>
      <w:r w:rsidRPr="00E433EB">
        <w:rPr>
          <w:rFonts w:eastAsia="Times New Roman" w:cs="Arial"/>
          <w:i/>
          <w:iCs/>
          <w:szCs w:val="20"/>
          <w:lang w:val="en"/>
        </w:rPr>
        <w:t>Caspase-3</w:t>
      </w:r>
      <w:r w:rsidRPr="00E433EB">
        <w:rPr>
          <w:rFonts w:eastAsia="Times New Roman" w:cs="Arial"/>
          <w:szCs w:val="20"/>
          <w:lang w:val="en"/>
        </w:rPr>
        <w:t xml:space="preserve"> sebagai seorang jenderal di medan perang seluler. Pada masa damai, ia ada sebagai seorang perwira junior yang tidak aktif (pro-</w:t>
      </w:r>
      <w:r w:rsidRPr="00E433EB">
        <w:rPr>
          <w:rFonts w:eastAsia="Times New Roman" w:cs="Arial"/>
          <w:i/>
          <w:iCs/>
          <w:szCs w:val="20"/>
          <w:lang w:val="en"/>
        </w:rPr>
        <w:t>caspase</w:t>
      </w:r>
      <w:r w:rsidRPr="00E433EB">
        <w:rPr>
          <w:rFonts w:eastAsia="Times New Roman" w:cs="Arial"/>
          <w:szCs w:val="20"/>
          <w:lang w:val="en"/>
        </w:rPr>
        <w:t>-3). Ketika markas komando (mitokondria) diserang dan mengirimkan sinyal darurat (sitokrom c), ia dipromosikan menjadi jenderal aktif. Misinya adalah untuk memastikan tidak ada sumber daya yang jatuh ke tangan musuh, jadi ia melakukan kebijakan "bumi hangus". Ia memerintahkan pasukannya untuk menghancurkan pusat komunikasi (memotong PARP), meledakkan jembatan dan jalan (memotong sitoskeleton), dan pada akhirnya, menghancurkan markas itu sendiri (mengaktifkan fragmentasi DNA). Aktivitas sang jenderal ini secara langsung melumpuhkan kemampuan tentara untuk bergerak (motilitas rendah) dan menjadikannya indikator yang jelas bahwa pertempuran telah kalah.</w:t>
      </w:r>
    </w:p>
    <w:p w14:paraId="7030F5B0" w14:textId="432A4097" w:rsidR="0092786A" w:rsidRPr="00E433EB" w:rsidRDefault="0092786A" w:rsidP="00E433EB">
      <w:pPr>
        <w:rPr>
          <w:rFonts w:eastAsia="Times New Roman" w:cs="Arial"/>
          <w:szCs w:val="20"/>
          <w:lang w:val="en"/>
        </w:rPr>
      </w:pPr>
    </w:p>
    <w:p w14:paraId="214E6424" w14:textId="46FCBB72" w:rsidR="0092786A" w:rsidRPr="00E433EB" w:rsidRDefault="0092786A" w:rsidP="00E433EB">
      <w:pPr>
        <w:pStyle w:val="Heading2"/>
        <w:numPr>
          <w:ilvl w:val="0"/>
          <w:numId w:val="37"/>
        </w:numPr>
        <w:ind w:left="284" w:hanging="284"/>
      </w:pPr>
      <w:bookmarkStart w:id="290" w:name="_9rycpahq2jj" w:colFirst="0" w:colLast="0"/>
      <w:bookmarkStart w:id="291" w:name="_Toc224283247"/>
      <w:bookmarkEnd w:id="290"/>
      <w:r w:rsidRPr="00E433EB">
        <w:t xml:space="preserve">Deteksi dan Kuantifikasi </w:t>
      </w:r>
      <w:r w:rsidRPr="00F94053">
        <w:t xml:space="preserve">Ekspresi </w:t>
      </w:r>
      <w:r w:rsidRPr="001F7412">
        <w:rPr>
          <w:i/>
          <w:iCs/>
        </w:rPr>
        <w:t>Caspase-3</w:t>
      </w:r>
      <w:bookmarkEnd w:id="291"/>
    </w:p>
    <w:p w14:paraId="57646EA7" w14:textId="196A20DC" w:rsidR="0092786A" w:rsidRPr="00E433EB" w:rsidRDefault="0092786A" w:rsidP="00E433EB">
      <w:pPr>
        <w:pStyle w:val="ListParagraph"/>
        <w:numPr>
          <w:ilvl w:val="0"/>
          <w:numId w:val="40"/>
        </w:numPr>
        <w:ind w:left="568" w:hanging="284"/>
        <w:contextualSpacing w:val="0"/>
        <w:rPr>
          <w:rFonts w:eastAsia="Times New Roman" w:cs="Arial"/>
          <w:b/>
          <w:bCs/>
          <w:szCs w:val="20"/>
          <w:lang w:val="en"/>
        </w:rPr>
      </w:pPr>
      <w:bookmarkStart w:id="292" w:name="_v6kumtle8cjd" w:colFirst="0" w:colLast="0"/>
      <w:bookmarkEnd w:id="292"/>
      <w:r w:rsidRPr="00E433EB">
        <w:rPr>
          <w:rFonts w:eastAsia="Times New Roman" w:cs="Arial"/>
          <w:b/>
          <w:bCs/>
          <w:szCs w:val="20"/>
          <w:lang w:val="en"/>
        </w:rPr>
        <w:t>Teknik Imunohistokimia (IHC) pada sperma</w:t>
      </w:r>
    </w:p>
    <w:p w14:paraId="42F5D1A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Imunohistokimia (IHC) adalah teknik berbasis antibodi yang digunakan untuk memvisualisasikan lokasi protein tertentu di dalam sel atau jaringan. Untuk mendeteksi </w:t>
      </w:r>
      <w:r w:rsidRPr="00E433EB">
        <w:rPr>
          <w:rFonts w:eastAsia="Times New Roman" w:cs="Arial"/>
          <w:i/>
          <w:iCs/>
          <w:szCs w:val="20"/>
          <w:lang w:val="en"/>
        </w:rPr>
        <w:t>Caspase-3</w:t>
      </w:r>
      <w:r w:rsidRPr="00E433EB">
        <w:rPr>
          <w:rFonts w:eastAsia="Times New Roman" w:cs="Arial"/>
          <w:szCs w:val="20"/>
          <w:lang w:val="en"/>
        </w:rPr>
        <w:t xml:space="preserve"> aktif, sperma pertama-tama difiksasi ke slide mikroskop dan dipermeabilisasi (membuat membran berlubang) agar antibodi dapat masuk. Kemudian, slide diinkubasi dengan antibodi primer yang secara spesifik mengenali dan mengikat bentuk aktif dari </w:t>
      </w:r>
      <w:r w:rsidRPr="00E433EB">
        <w:rPr>
          <w:rFonts w:eastAsia="Times New Roman" w:cs="Arial"/>
          <w:i/>
          <w:iCs/>
          <w:szCs w:val="20"/>
          <w:lang w:val="en"/>
        </w:rPr>
        <w:t>Caspase-3</w:t>
      </w:r>
      <w:r w:rsidRPr="00E433EB">
        <w:rPr>
          <w:rFonts w:eastAsia="Times New Roman" w:cs="Arial"/>
          <w:szCs w:val="20"/>
          <w:lang w:val="en"/>
        </w:rPr>
        <w:t>, tetapi bukan pro-enzimnya.</w:t>
      </w:r>
    </w:p>
    <w:p w14:paraId="6B78334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Setelah itu, antibodi sekunder yang berkonjugasi dengan enzim (seperti HRP) atau fluorofor ditambahkan. Antibodi sekunder ini mengikat antibodi primer. Jika menggunakan enzim, substrat kromogenik ditambahkan yang akan menghasilkan produk berwarna di lokasi di mana </w:t>
      </w:r>
      <w:r w:rsidRPr="00E433EB">
        <w:rPr>
          <w:rFonts w:eastAsia="Times New Roman" w:cs="Arial"/>
          <w:i/>
          <w:iCs/>
          <w:szCs w:val="20"/>
          <w:lang w:val="en"/>
        </w:rPr>
        <w:t>Caspase-3</w:t>
      </w:r>
      <w:r w:rsidRPr="00E433EB">
        <w:rPr>
          <w:rFonts w:eastAsia="Times New Roman" w:cs="Arial"/>
          <w:szCs w:val="20"/>
          <w:lang w:val="en"/>
        </w:rPr>
        <w:t xml:space="preserve"> aktif berada. Di bawah mikroskop, sperma yang mengalami apoptosis akan menunjukkan pewarnaan yang jelas (misalnya, coklat atau merah), sementara sperma yang </w:t>
      </w:r>
      <w:r w:rsidRPr="00E433EB">
        <w:rPr>
          <w:rFonts w:eastAsia="Times New Roman" w:cs="Arial"/>
          <w:szCs w:val="20"/>
          <w:lang w:val="en"/>
        </w:rPr>
        <w:lastRenderedPageBreak/>
        <w:t>sehat akan tetap tidak berwarna. Metode ini memberikan informasi spasial tentang lokasi protein di dalam sel.</w:t>
      </w:r>
    </w:p>
    <w:p w14:paraId="7D55100C" w14:textId="73292116" w:rsidR="0092786A" w:rsidRPr="00E433EB" w:rsidRDefault="0092786A" w:rsidP="00E433EB">
      <w:pPr>
        <w:pStyle w:val="ListParagraph"/>
        <w:numPr>
          <w:ilvl w:val="0"/>
          <w:numId w:val="40"/>
        </w:numPr>
        <w:ind w:left="568" w:hanging="284"/>
        <w:contextualSpacing w:val="0"/>
        <w:rPr>
          <w:rFonts w:eastAsia="Times New Roman" w:cs="Arial"/>
          <w:b/>
          <w:bCs/>
          <w:szCs w:val="20"/>
          <w:lang w:val="en"/>
        </w:rPr>
      </w:pPr>
      <w:bookmarkStart w:id="293" w:name="_5rndy8muo5mq" w:colFirst="0" w:colLast="0"/>
      <w:bookmarkEnd w:id="293"/>
      <w:r w:rsidRPr="00E433EB">
        <w:rPr>
          <w:rFonts w:eastAsia="Times New Roman" w:cs="Arial"/>
          <w:b/>
          <w:bCs/>
          <w:szCs w:val="20"/>
          <w:lang w:val="en"/>
        </w:rPr>
        <w:t>Analisis Western Blot untuk level protein</w:t>
      </w:r>
    </w:p>
    <w:p w14:paraId="43559EF6" w14:textId="77777777" w:rsidR="0092786A" w:rsidRPr="00E433EB" w:rsidRDefault="0092786A" w:rsidP="00E433EB">
      <w:pPr>
        <w:ind w:left="568" w:firstLine="567"/>
        <w:rPr>
          <w:rFonts w:eastAsia="Times New Roman" w:cs="Arial"/>
          <w:szCs w:val="20"/>
          <w:lang w:val="en"/>
        </w:rPr>
      </w:pPr>
      <w:r w:rsidRPr="00E433EB">
        <w:rPr>
          <w:rFonts w:eastAsia="Times New Roman" w:cs="Arial"/>
          <w:i/>
          <w:iCs/>
          <w:szCs w:val="20"/>
          <w:lang w:val="en"/>
        </w:rPr>
        <w:t>Western blotting</w:t>
      </w:r>
      <w:r w:rsidRPr="00E433EB">
        <w:rPr>
          <w:rFonts w:eastAsia="Times New Roman" w:cs="Arial"/>
          <w:szCs w:val="20"/>
          <w:lang w:val="en"/>
        </w:rPr>
        <w:t xml:space="preserve"> adalah teknik untuk mendeteksi dan mengukur jumlah protein spesifik dalam suatu sampel. Pertama, total protein dari lisat sperma (sampel sperma yang dihancurkan) dipisahkan berdasarkan ukurannya menggunakan elektroforesis gel. Protein-protein yang terpisah ini kemudian ditransfer ke membran.</w:t>
      </w:r>
    </w:p>
    <w:p w14:paraId="46C00DE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Membran tersebut kemudian diinkubasi dengan antibodi primer spesifik untuk </w:t>
      </w:r>
      <w:r w:rsidRPr="00E433EB">
        <w:rPr>
          <w:rFonts w:eastAsia="Times New Roman" w:cs="Arial"/>
          <w:i/>
          <w:iCs/>
          <w:szCs w:val="20"/>
          <w:lang w:val="en"/>
        </w:rPr>
        <w:t>Caspase-3</w:t>
      </w:r>
      <w:r w:rsidRPr="00E433EB">
        <w:rPr>
          <w:rFonts w:eastAsia="Times New Roman" w:cs="Arial"/>
          <w:szCs w:val="20"/>
          <w:lang w:val="en"/>
        </w:rPr>
        <w:t xml:space="preserve"> aktif. Dengan menggunakan antibodi yang berbeda, kita dapat mendeteksi baik pro-</w:t>
      </w:r>
      <w:r w:rsidRPr="00E433EB">
        <w:rPr>
          <w:rFonts w:eastAsia="Times New Roman" w:cs="Arial"/>
          <w:i/>
          <w:iCs/>
          <w:szCs w:val="20"/>
          <w:lang w:val="en"/>
        </w:rPr>
        <w:t>caspase</w:t>
      </w:r>
      <w:r w:rsidRPr="00E433EB">
        <w:rPr>
          <w:rFonts w:eastAsia="Times New Roman" w:cs="Arial"/>
          <w:szCs w:val="20"/>
          <w:lang w:val="en"/>
        </w:rPr>
        <w:t xml:space="preserve">-3 (protein yang lebih besar) maupun subunit aktifnya (protein yang lebih kecil). Intensitas pita pada membran, yang dideteksi menggunakan antibodi sekunder berlabel, secara langsung sebanding dengan jumlah protein tersebut dalam sampel. </w:t>
      </w:r>
      <w:r w:rsidRPr="00E433EB">
        <w:rPr>
          <w:rFonts w:eastAsia="Times New Roman" w:cs="Arial"/>
          <w:i/>
          <w:iCs/>
          <w:szCs w:val="20"/>
          <w:lang w:val="en"/>
        </w:rPr>
        <w:t>Western blot</w:t>
      </w:r>
      <w:r w:rsidRPr="00E433EB">
        <w:rPr>
          <w:rFonts w:eastAsia="Times New Roman" w:cs="Arial"/>
          <w:szCs w:val="20"/>
          <w:lang w:val="en"/>
        </w:rPr>
        <w:t xml:space="preserve"> sangat baik untuk mengkonfirmasi keberadaan dan mengukur perubahan relatif dalam jumlah protein antara sampel yang berbeda (misalnya, sebelum dan sesudah pembekuan).</w:t>
      </w:r>
    </w:p>
    <w:p w14:paraId="50E2E64F" w14:textId="120F61D7" w:rsidR="0092786A" w:rsidRPr="00E433EB" w:rsidRDefault="0092786A" w:rsidP="00E433EB">
      <w:pPr>
        <w:pStyle w:val="ListParagraph"/>
        <w:numPr>
          <w:ilvl w:val="0"/>
          <w:numId w:val="40"/>
        </w:numPr>
        <w:ind w:left="568" w:hanging="284"/>
        <w:contextualSpacing w:val="0"/>
        <w:rPr>
          <w:rFonts w:eastAsia="Times New Roman" w:cs="Arial"/>
          <w:b/>
          <w:bCs/>
          <w:szCs w:val="20"/>
          <w:lang w:val="en"/>
        </w:rPr>
      </w:pPr>
      <w:bookmarkStart w:id="294" w:name="_ukljc7zdprsw" w:colFirst="0" w:colLast="0"/>
      <w:bookmarkEnd w:id="294"/>
      <w:r w:rsidRPr="00E433EB">
        <w:rPr>
          <w:rFonts w:eastAsia="Times New Roman" w:cs="Arial"/>
          <w:b/>
          <w:bCs/>
          <w:szCs w:val="20"/>
          <w:lang w:val="en"/>
        </w:rPr>
        <w:t>Flow cytometry dengan antibodi fluoresens</w:t>
      </w:r>
    </w:p>
    <w:p w14:paraId="2BAA3AC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Sitometri aliran menawarkan metode yang paling kuat untuk kuantifikasi cepat terhadap populasi sel yang mengekspresikan </w:t>
      </w:r>
      <w:r w:rsidRPr="00E433EB">
        <w:rPr>
          <w:rFonts w:eastAsia="Times New Roman" w:cs="Arial"/>
          <w:i/>
          <w:iCs/>
          <w:szCs w:val="20"/>
          <w:lang w:val="en"/>
        </w:rPr>
        <w:t>Caspase-3</w:t>
      </w:r>
      <w:r w:rsidRPr="00E433EB">
        <w:rPr>
          <w:rFonts w:eastAsia="Times New Roman" w:cs="Arial"/>
          <w:szCs w:val="20"/>
          <w:lang w:val="en"/>
        </w:rPr>
        <w:t xml:space="preserve"> aktif. Teknik ini, yang sering disebut sebagai FLICA (</w:t>
      </w:r>
      <w:r w:rsidRPr="00E433EB">
        <w:rPr>
          <w:rFonts w:eastAsia="Times New Roman" w:cs="Arial"/>
          <w:i/>
          <w:iCs/>
          <w:szCs w:val="20"/>
          <w:lang w:val="en"/>
        </w:rPr>
        <w:t>Fluorochrome-labeled inhibitors of caspases</w:t>
      </w:r>
      <w:r w:rsidRPr="00E433EB">
        <w:rPr>
          <w:rFonts w:eastAsia="Times New Roman" w:cs="Arial"/>
          <w:szCs w:val="20"/>
          <w:lang w:val="en"/>
        </w:rPr>
        <w:t xml:space="preserve">), menggunakan probe molekul kecil yang masuk ke dalam sel dan secara kovalen mengikat pusat aktif dari </w:t>
      </w:r>
      <w:r w:rsidRPr="00E433EB">
        <w:rPr>
          <w:rFonts w:eastAsia="Times New Roman" w:cs="Arial"/>
          <w:i/>
          <w:iCs/>
          <w:szCs w:val="20"/>
          <w:lang w:val="en"/>
        </w:rPr>
        <w:t>caspases</w:t>
      </w:r>
      <w:r w:rsidRPr="00E433EB">
        <w:rPr>
          <w:rFonts w:eastAsia="Times New Roman" w:cs="Arial"/>
          <w:szCs w:val="20"/>
          <w:lang w:val="en"/>
        </w:rPr>
        <w:t xml:space="preserve"> yang aktif. Probe ini membawa label fluoresen (biasanya hijau).</w:t>
      </w:r>
    </w:p>
    <w:p w14:paraId="3C9E4C4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Hanya sel-sel dengan </w:t>
      </w:r>
      <w:r w:rsidRPr="00E433EB">
        <w:rPr>
          <w:rFonts w:eastAsia="Times New Roman" w:cs="Arial"/>
          <w:i/>
          <w:iCs/>
          <w:szCs w:val="20"/>
          <w:lang w:val="en"/>
        </w:rPr>
        <w:t>caspases</w:t>
      </w:r>
      <w:r w:rsidRPr="00E433EB">
        <w:rPr>
          <w:rFonts w:eastAsia="Times New Roman" w:cs="Arial"/>
          <w:szCs w:val="20"/>
          <w:lang w:val="en"/>
        </w:rPr>
        <w:t xml:space="preserve"> aktif yang akan mempertahankan sinyal fluoresen yang kuat. Populasi sperma yang telah dilabeli kemudian dianalisis dengan sitometer aliran. Mesin ini dapat dengan cepat menghitung persentase sel yang positif fluoresen (apoptosis) versus yang negatif (sehat) dari puluhan ribu sel. Metode ini sangat </w:t>
      </w:r>
      <w:r w:rsidRPr="00E433EB">
        <w:rPr>
          <w:rFonts w:eastAsia="Times New Roman" w:cs="Arial"/>
          <w:szCs w:val="20"/>
          <w:lang w:val="en"/>
        </w:rPr>
        <w:lastRenderedPageBreak/>
        <w:t>objektif, kuantitatif, dan memberikan data statistik yang andal tentang proporsi sel apoptosis dalam suatu sampel.</w:t>
      </w:r>
    </w:p>
    <w:p w14:paraId="1FE0DAB2" w14:textId="056BC273" w:rsidR="0092786A" w:rsidRPr="00E433EB" w:rsidRDefault="0092786A" w:rsidP="00E433EB">
      <w:pPr>
        <w:pStyle w:val="ListParagraph"/>
        <w:numPr>
          <w:ilvl w:val="0"/>
          <w:numId w:val="40"/>
        </w:numPr>
        <w:ind w:left="568" w:hanging="284"/>
        <w:contextualSpacing w:val="0"/>
        <w:rPr>
          <w:rFonts w:eastAsia="Times New Roman" w:cs="Arial"/>
          <w:b/>
          <w:bCs/>
          <w:szCs w:val="20"/>
          <w:lang w:val="en"/>
        </w:rPr>
      </w:pPr>
      <w:bookmarkStart w:id="295" w:name="_4ge4emg6847" w:colFirst="0" w:colLast="0"/>
      <w:bookmarkEnd w:id="295"/>
      <w:r w:rsidRPr="00E433EB">
        <w:rPr>
          <w:rFonts w:eastAsia="Times New Roman" w:cs="Arial"/>
          <w:b/>
          <w:bCs/>
          <w:szCs w:val="20"/>
          <w:lang w:val="en"/>
        </w:rPr>
        <w:t>Uji aktivitas enzimatik kolorimetrik</w:t>
      </w:r>
    </w:p>
    <w:p w14:paraId="10329A2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Karena </w:t>
      </w:r>
      <w:r w:rsidRPr="00E433EB">
        <w:rPr>
          <w:rFonts w:eastAsia="Times New Roman" w:cs="Arial"/>
          <w:i/>
          <w:iCs/>
          <w:szCs w:val="20"/>
          <w:lang w:val="en"/>
        </w:rPr>
        <w:t>caspases</w:t>
      </w:r>
      <w:r w:rsidRPr="00E433EB">
        <w:rPr>
          <w:rFonts w:eastAsia="Times New Roman" w:cs="Arial"/>
          <w:szCs w:val="20"/>
          <w:lang w:val="en"/>
        </w:rPr>
        <w:t xml:space="preserve"> adalah enzim, aktivitasnya dapat diukur secara langsung. Uji ini menggunakan substrat peptida pendek yang dirancang untuk secara spesifik dikenali dan dipotong oleh </w:t>
      </w:r>
      <w:r w:rsidRPr="00E433EB">
        <w:rPr>
          <w:rFonts w:eastAsia="Times New Roman" w:cs="Arial"/>
          <w:i/>
          <w:iCs/>
          <w:szCs w:val="20"/>
          <w:lang w:val="en"/>
        </w:rPr>
        <w:t>Caspase-3</w:t>
      </w:r>
      <w:r w:rsidRPr="00E433EB">
        <w:rPr>
          <w:rFonts w:eastAsia="Times New Roman" w:cs="Arial"/>
          <w:szCs w:val="20"/>
          <w:lang w:val="en"/>
        </w:rPr>
        <w:t>. Peptida ini terkonjugasi dengan molekul pelapor kromogenik (menghasilkan warna) atau fluorogenik (menghasilkan fluoresensi).</w:t>
      </w:r>
    </w:p>
    <w:p w14:paraId="0050D2E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Lisat sel sperma diinkubasi dengan substrat ini. Jika </w:t>
      </w:r>
      <w:r w:rsidRPr="00E433EB">
        <w:rPr>
          <w:rFonts w:eastAsia="Times New Roman" w:cs="Arial"/>
          <w:i/>
          <w:iCs/>
          <w:szCs w:val="20"/>
          <w:lang w:val="en"/>
        </w:rPr>
        <w:t>Caspase-3</w:t>
      </w:r>
      <w:r w:rsidRPr="00E433EB">
        <w:rPr>
          <w:rFonts w:eastAsia="Times New Roman" w:cs="Arial"/>
          <w:szCs w:val="20"/>
          <w:lang w:val="en"/>
        </w:rPr>
        <w:t xml:space="preserve"> aktif ada di dalam lisat, ia akan memotong substrat, melepaskan molekul pelapor. Jumlah warna atau fluoresensi yang dihasilkan, yang dapat diukur dengan spektrofotometer atau fluorometer, secara langsung sebanding dengan aktivitas enzimatik </w:t>
      </w:r>
      <w:r w:rsidRPr="00E433EB">
        <w:rPr>
          <w:rFonts w:eastAsia="Times New Roman" w:cs="Arial"/>
          <w:i/>
          <w:iCs/>
          <w:szCs w:val="20"/>
          <w:lang w:val="en"/>
        </w:rPr>
        <w:t>Caspase-3</w:t>
      </w:r>
      <w:r w:rsidRPr="00E433EB">
        <w:rPr>
          <w:rFonts w:eastAsia="Times New Roman" w:cs="Arial"/>
          <w:szCs w:val="20"/>
          <w:lang w:val="en"/>
        </w:rPr>
        <w:t xml:space="preserve"> dalam sampel asli. Uji ini mengukur fungsi enzimatik aktual, bukan hanya keberadaan proteinnya.</w:t>
      </w:r>
    </w:p>
    <w:p w14:paraId="37B82171" w14:textId="4C80D4AD" w:rsidR="0092786A" w:rsidRPr="00E433EB" w:rsidRDefault="0092786A" w:rsidP="00E433EB">
      <w:pPr>
        <w:pStyle w:val="ListParagraph"/>
        <w:numPr>
          <w:ilvl w:val="0"/>
          <w:numId w:val="40"/>
        </w:numPr>
        <w:ind w:left="568" w:hanging="284"/>
        <w:contextualSpacing w:val="0"/>
        <w:rPr>
          <w:rFonts w:eastAsia="Times New Roman" w:cs="Arial"/>
          <w:b/>
          <w:bCs/>
          <w:szCs w:val="20"/>
          <w:lang w:val="en"/>
        </w:rPr>
      </w:pPr>
      <w:bookmarkStart w:id="296" w:name="_waf4xa7nfff9" w:colFirst="0" w:colLast="0"/>
      <w:bookmarkEnd w:id="296"/>
      <w:r w:rsidRPr="00E433EB">
        <w:rPr>
          <w:rFonts w:eastAsia="Times New Roman" w:cs="Arial"/>
          <w:b/>
          <w:bCs/>
          <w:szCs w:val="20"/>
          <w:lang w:val="en"/>
        </w:rPr>
        <w:t>Lokalisasi intraseluler Caspase-3</w:t>
      </w:r>
    </w:p>
    <w:p w14:paraId="2DE7BC0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Mengetahui di mana </w:t>
      </w:r>
      <w:r w:rsidRPr="00E433EB">
        <w:rPr>
          <w:rFonts w:eastAsia="Times New Roman" w:cs="Arial"/>
          <w:i/>
          <w:iCs/>
          <w:szCs w:val="20"/>
          <w:lang w:val="en"/>
        </w:rPr>
        <w:t>Caspase-3</w:t>
      </w:r>
      <w:r w:rsidRPr="00E433EB">
        <w:rPr>
          <w:rFonts w:eastAsia="Times New Roman" w:cs="Arial"/>
          <w:szCs w:val="20"/>
          <w:lang w:val="en"/>
        </w:rPr>
        <w:t xml:space="preserve"> aktif berada di dalam sel dapat memberikan wawasan tentang proses apoptosis. Teknik imunohistokimia (IHC) atau imunofluoresensi dengan mikroskop konfokal adalah metode terbaik untuk ini. Hasil dari banyak penelitian menunjukkan bahwa pada spermatozoa, </w:t>
      </w:r>
      <w:r w:rsidRPr="00E433EB">
        <w:rPr>
          <w:rFonts w:eastAsia="Times New Roman" w:cs="Arial"/>
          <w:i/>
          <w:iCs/>
          <w:szCs w:val="20"/>
          <w:lang w:val="en"/>
        </w:rPr>
        <w:t>Caspase-3</w:t>
      </w:r>
      <w:r w:rsidRPr="00E433EB">
        <w:rPr>
          <w:rFonts w:eastAsia="Times New Roman" w:cs="Arial"/>
          <w:szCs w:val="20"/>
          <w:lang w:val="en"/>
        </w:rPr>
        <w:t xml:space="preserve"> aktif seringkali terlokalisasi di daerah post-akrosomal kepala dan di bagian tengah (</w:t>
      </w:r>
      <w:r w:rsidRPr="00E433EB">
        <w:rPr>
          <w:rFonts w:eastAsia="Times New Roman" w:cs="Arial"/>
          <w:i/>
          <w:iCs/>
          <w:szCs w:val="20"/>
          <w:lang w:val="en"/>
        </w:rPr>
        <w:t>midpiece</w:t>
      </w:r>
      <w:r w:rsidRPr="00E433EB">
        <w:rPr>
          <w:rFonts w:eastAsia="Times New Roman" w:cs="Arial"/>
          <w:szCs w:val="20"/>
          <w:lang w:val="en"/>
        </w:rPr>
        <w:t>).</w:t>
      </w:r>
    </w:p>
    <w:p w14:paraId="3CDD8E7E" w14:textId="2875DBDF"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Lokalisasi di </w:t>
      </w:r>
      <w:r w:rsidRPr="00E433EB">
        <w:rPr>
          <w:rFonts w:eastAsia="Times New Roman" w:cs="Arial"/>
          <w:i/>
          <w:iCs/>
          <w:szCs w:val="20"/>
          <w:lang w:val="en"/>
        </w:rPr>
        <w:t>midpiece</w:t>
      </w:r>
      <w:r w:rsidRPr="00E433EB">
        <w:rPr>
          <w:rFonts w:eastAsia="Times New Roman" w:cs="Arial"/>
          <w:szCs w:val="20"/>
          <w:lang w:val="en"/>
        </w:rPr>
        <w:t xml:space="preserve"> sangat signifikan karena menempatkan algojo molekuler ini tepat di sebelah mitokondria, sumber sinyal pemicu, dan pusat produksi energi. Lokalisasi di daerah post-akrosomal menempatkannya di dekat nukleus, memberinya akses mudah ke substrat-substrat penting seperti lamin dan PARP. Pola lokalisasi ini mendukung model di mana stres mitokondria memicu aktivasi </w:t>
      </w:r>
      <w:r w:rsidRPr="00E433EB">
        <w:rPr>
          <w:rFonts w:eastAsia="Times New Roman" w:cs="Arial"/>
          <w:i/>
          <w:iCs/>
          <w:szCs w:val="20"/>
          <w:lang w:val="en"/>
        </w:rPr>
        <w:t>caspase</w:t>
      </w:r>
      <w:r w:rsidRPr="00E433EB">
        <w:rPr>
          <w:rFonts w:eastAsia="Times New Roman" w:cs="Arial"/>
          <w:szCs w:val="20"/>
          <w:lang w:val="en"/>
        </w:rPr>
        <w:t xml:space="preserve"> di </w:t>
      </w:r>
      <w:r w:rsidRPr="00E433EB">
        <w:rPr>
          <w:rFonts w:eastAsia="Times New Roman" w:cs="Arial"/>
          <w:i/>
          <w:iCs/>
          <w:szCs w:val="20"/>
          <w:lang w:val="en"/>
        </w:rPr>
        <w:t>midpiece</w:t>
      </w:r>
      <w:r w:rsidRPr="00E433EB">
        <w:rPr>
          <w:rFonts w:eastAsia="Times New Roman" w:cs="Arial"/>
          <w:szCs w:val="20"/>
          <w:lang w:val="en"/>
        </w:rPr>
        <w:t>, yang kemudian merusak mesin motorik dan bergerak menuju kepala untuk membongkar pusat kendali sel.</w:t>
      </w:r>
    </w:p>
    <w:p w14:paraId="6419F5AB"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lastRenderedPageBreak/>
        <w:t>Analogi/Contoh Kasus:</w:t>
      </w:r>
      <w:r w:rsidRPr="00E433EB">
        <w:rPr>
          <w:rFonts w:eastAsia="Times New Roman" w:cs="Arial"/>
          <w:szCs w:val="20"/>
          <w:lang w:val="en"/>
        </w:rPr>
        <w:t xml:space="preserve"> </w:t>
      </w:r>
    </w:p>
    <w:p w14:paraId="77F8B40F" w14:textId="52F2841A" w:rsidR="0092786A" w:rsidRDefault="0092786A" w:rsidP="001507F1">
      <w:pPr>
        <w:ind w:left="284" w:firstLine="567"/>
        <w:rPr>
          <w:rFonts w:eastAsia="Times New Roman" w:cs="Arial"/>
          <w:szCs w:val="20"/>
          <w:lang w:val="en"/>
        </w:rPr>
      </w:pPr>
      <w:r w:rsidRPr="00E433EB">
        <w:rPr>
          <w:rFonts w:eastAsia="Times New Roman" w:cs="Arial"/>
          <w:szCs w:val="20"/>
          <w:lang w:val="en"/>
        </w:rPr>
        <w:t xml:space="preserve">Mendeteksi </w:t>
      </w:r>
      <w:r w:rsidRPr="00E433EB">
        <w:rPr>
          <w:rFonts w:eastAsia="Times New Roman" w:cs="Arial"/>
          <w:i/>
          <w:iCs/>
          <w:szCs w:val="20"/>
          <w:lang w:val="en"/>
        </w:rPr>
        <w:t>Caspase-3</w:t>
      </w:r>
      <w:r w:rsidRPr="00E433EB">
        <w:rPr>
          <w:rFonts w:eastAsia="Times New Roman" w:cs="Arial"/>
          <w:szCs w:val="20"/>
          <w:lang w:val="en"/>
        </w:rPr>
        <w:t xml:space="preserve"> aktif adalah seperti dinas intelijen yang mencoba mengukur tingkat pemberontakan di suatu negara. IHC adalah seperti mengirim mata-mata untuk mengambil foto-foto individu pemberontak di jalanan; memberikan bukti visual dan lokasi. </w:t>
      </w:r>
      <w:r w:rsidRPr="00E433EB">
        <w:rPr>
          <w:rFonts w:eastAsia="Times New Roman" w:cs="Arial"/>
          <w:i/>
          <w:iCs/>
          <w:szCs w:val="20"/>
          <w:lang w:val="en"/>
        </w:rPr>
        <w:t>Western Blot</w:t>
      </w:r>
      <w:r w:rsidRPr="00E433EB">
        <w:rPr>
          <w:rFonts w:eastAsia="Times New Roman" w:cs="Arial"/>
          <w:szCs w:val="20"/>
          <w:lang w:val="en"/>
        </w:rPr>
        <w:t xml:space="preserve"> adalah seperti menganalisis komunikasi yang disadap untuk menghitung jumlah total pemberontak aktif dibandingkan dengan simpatisan yang belum aktif. Uji aktivitas enzimatik adalah seperti mengukur jumlah kerusakan infrastruktur yang disebabkan oleh pemberontak; mengukur dampak fungsional mereka. Sitometri aliran adalah seperti menggunakan satelit pengintai canggih yang dapat memindai seluruh populasi dalam hitungan menit dan secara otomatis menghitung persentase warga yang membawa senjata (pemberontak aktif), memberikan data statistik yang paling cepat dan akurat.</w:t>
      </w:r>
    </w:p>
    <w:p w14:paraId="3CC2B143" w14:textId="77777777" w:rsidR="001507F1" w:rsidRPr="00E433EB" w:rsidRDefault="001507F1" w:rsidP="001507F1">
      <w:pPr>
        <w:ind w:left="284" w:firstLine="567"/>
        <w:rPr>
          <w:rFonts w:eastAsia="Times New Roman" w:cs="Arial"/>
          <w:szCs w:val="20"/>
          <w:lang w:val="en"/>
        </w:rPr>
      </w:pPr>
    </w:p>
    <w:p w14:paraId="1B20A048" w14:textId="62B4D9F9" w:rsidR="0092786A" w:rsidRPr="00E433EB" w:rsidRDefault="0092786A" w:rsidP="00E433EB">
      <w:pPr>
        <w:pStyle w:val="Heading2"/>
        <w:numPr>
          <w:ilvl w:val="0"/>
          <w:numId w:val="37"/>
        </w:numPr>
        <w:ind w:left="284" w:hanging="284"/>
      </w:pPr>
      <w:bookmarkStart w:id="297" w:name="_v132o9txztg3" w:colFirst="0" w:colLast="0"/>
      <w:bookmarkStart w:id="298" w:name="_Toc224283248"/>
      <w:bookmarkEnd w:id="297"/>
      <w:r w:rsidRPr="00E433EB">
        <w:t xml:space="preserve">Pengaruh Gliserol-Rafinosa terhadap Aktivasi </w:t>
      </w:r>
      <w:r w:rsidRPr="001F7412">
        <w:rPr>
          <w:i/>
          <w:iCs/>
        </w:rPr>
        <w:t>Caspase-3</w:t>
      </w:r>
      <w:bookmarkEnd w:id="298"/>
    </w:p>
    <w:p w14:paraId="4DB1B54F" w14:textId="2DD7BEA9" w:rsidR="0092786A" w:rsidRPr="00E433EB" w:rsidRDefault="0092786A" w:rsidP="00E433EB">
      <w:pPr>
        <w:pStyle w:val="ListParagraph"/>
        <w:numPr>
          <w:ilvl w:val="0"/>
          <w:numId w:val="41"/>
        </w:numPr>
        <w:ind w:left="568" w:hanging="284"/>
        <w:contextualSpacing w:val="0"/>
        <w:rPr>
          <w:rFonts w:eastAsia="Times New Roman" w:cs="Arial"/>
          <w:b/>
          <w:bCs/>
          <w:szCs w:val="20"/>
          <w:lang w:val="en"/>
        </w:rPr>
      </w:pPr>
      <w:bookmarkStart w:id="299" w:name="_y7zm1zs96th" w:colFirst="0" w:colLast="0"/>
      <w:bookmarkEnd w:id="299"/>
      <w:r w:rsidRPr="00E433EB">
        <w:rPr>
          <w:rFonts w:eastAsia="Times New Roman" w:cs="Arial"/>
          <w:b/>
          <w:bCs/>
          <w:szCs w:val="20"/>
          <w:lang w:val="en"/>
        </w:rPr>
        <w:t>Penekanan sinyal pro-apoptosis oleh rafinosa</w:t>
      </w:r>
    </w:p>
    <w:p w14:paraId="358578A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Perlindungan terhadap apoptosis dimulai dari luar sel. Seperti yang telah dibahas, rafinosa sangat efektif dalam menstabilkan membran plasma dan memoderasi stres osmotik. Membran yang sehat dan stabil cenderung tidak menghasilkan sinyal stres internal yang dapat memicu jalur apoptosis. Dengan mencegah kerusakan membran, rafinosa membantu menjaga homeostasis intraseluler dan mengurangi tingkat stres seluler secara keseluruhan.</w:t>
      </w:r>
    </w:p>
    <w:p w14:paraId="5C72A08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Penekanan stres awal ini sangat penting. Dengan menjaga sel dalam keadaan yang lebih "tenang" selama tahap-tahap awal pendinginan dan ekuilibrasi, rafinosa membantu mencegah aktivasi dini dari jalur-jalur stres yang pada akhirnya akan berkonvergensi pada mitokondria. Ini adalah bentuk perlindungan preventif yang mengurangi beban pada sistem pertahanan internal sel.</w:t>
      </w:r>
    </w:p>
    <w:p w14:paraId="44145555" w14:textId="77777777" w:rsidR="001507F1" w:rsidRDefault="001507F1">
      <w:pPr>
        <w:spacing w:after="160" w:line="259" w:lineRule="auto"/>
        <w:jc w:val="left"/>
        <w:rPr>
          <w:rFonts w:eastAsia="Times New Roman" w:cs="Arial"/>
          <w:b/>
          <w:bCs/>
          <w:szCs w:val="20"/>
          <w:lang w:val="en"/>
        </w:rPr>
      </w:pPr>
      <w:bookmarkStart w:id="300" w:name="_vrqdy3y5rdgp" w:colFirst="0" w:colLast="0"/>
      <w:bookmarkEnd w:id="300"/>
      <w:r>
        <w:rPr>
          <w:rFonts w:eastAsia="Times New Roman" w:cs="Arial"/>
          <w:b/>
          <w:bCs/>
          <w:szCs w:val="20"/>
          <w:lang w:val="en"/>
        </w:rPr>
        <w:br w:type="page"/>
      </w:r>
    </w:p>
    <w:p w14:paraId="3484DFD7" w14:textId="7A2A4E8C" w:rsidR="0092786A" w:rsidRPr="00E433EB" w:rsidRDefault="0092786A" w:rsidP="00E433EB">
      <w:pPr>
        <w:pStyle w:val="ListParagraph"/>
        <w:numPr>
          <w:ilvl w:val="0"/>
          <w:numId w:val="41"/>
        </w:numPr>
        <w:spacing w:before="120"/>
        <w:ind w:left="568" w:hanging="284"/>
        <w:contextualSpacing w:val="0"/>
        <w:rPr>
          <w:rFonts w:eastAsia="Times New Roman" w:cs="Arial"/>
          <w:b/>
          <w:bCs/>
          <w:szCs w:val="20"/>
          <w:lang w:val="en"/>
        </w:rPr>
      </w:pPr>
      <w:r w:rsidRPr="00E433EB">
        <w:rPr>
          <w:rFonts w:eastAsia="Times New Roman" w:cs="Arial"/>
          <w:b/>
          <w:bCs/>
          <w:szCs w:val="20"/>
          <w:lang w:val="en"/>
        </w:rPr>
        <w:lastRenderedPageBreak/>
        <w:t>Stabilisasi membran mitokondria guna mencegah kebocoran sitokrom c</w:t>
      </w:r>
    </w:p>
    <w:p w14:paraId="688C068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Ini adalah mekanisme perlindungan anti-apoptosis yang paling langsung dan paling penting dari kombinasi gliserol-rafinosa. Seperti yang ditunjukkan di Bab 5, kombinasi ini secara superior melindungi integritas struktural dan fungsional mitokondria. Dengan mengurangi stres osmotik dan toksisitas kimiawi, membran mitokondria luar dan dalam tetap utuh dan terpolarisasi.</w:t>
      </w:r>
    </w:p>
    <w:p w14:paraId="5EE4726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Membran mitokondria luar yang utuh secara efektif menahan sitokrom c di dalam ruang antar membran. Dengan mencegah kebocoran sitokrom c ke sitosol, kombinasi gliserol-rafinosa secara langsung memblokir peristiwa pemicu utama untuk jalur apoptosis intrinsik (Khalil et al., 2024). Tanpa sitokrom c di sitosol, kompleks apoptosom tidak dapat terbentuk, </w:t>
      </w:r>
      <w:r w:rsidRPr="00E433EB">
        <w:rPr>
          <w:rFonts w:eastAsia="Times New Roman" w:cs="Arial"/>
          <w:i/>
          <w:iCs/>
          <w:szCs w:val="20"/>
          <w:lang w:val="en"/>
        </w:rPr>
        <w:t>Caspase-9</w:t>
      </w:r>
      <w:r w:rsidRPr="00E433EB">
        <w:rPr>
          <w:rFonts w:eastAsia="Times New Roman" w:cs="Arial"/>
          <w:szCs w:val="20"/>
          <w:lang w:val="en"/>
        </w:rPr>
        <w:t xml:space="preserve"> tidak diaktifkan, dan akibatnya, </w:t>
      </w:r>
      <w:r w:rsidRPr="00E433EB">
        <w:rPr>
          <w:rFonts w:eastAsia="Times New Roman" w:cs="Arial"/>
          <w:i/>
          <w:iCs/>
          <w:szCs w:val="20"/>
          <w:lang w:val="en"/>
        </w:rPr>
        <w:t>Caspase-3</w:t>
      </w:r>
      <w:r w:rsidRPr="00E433EB">
        <w:rPr>
          <w:rFonts w:eastAsia="Times New Roman" w:cs="Arial"/>
          <w:szCs w:val="20"/>
          <w:lang w:val="en"/>
        </w:rPr>
        <w:t xml:space="preserve"> tetap dalam bentuk pro-enzimnya yang tidak aktif. Ini adalah intervensi di titik paling hulu dari kaskade apoptosis.</w:t>
      </w:r>
    </w:p>
    <w:p w14:paraId="7D063DDF" w14:textId="132BB652" w:rsidR="0092786A" w:rsidRPr="00E433EB" w:rsidRDefault="0092786A" w:rsidP="00E433EB">
      <w:pPr>
        <w:pStyle w:val="ListParagraph"/>
        <w:numPr>
          <w:ilvl w:val="0"/>
          <w:numId w:val="41"/>
        </w:numPr>
        <w:spacing w:before="120"/>
        <w:ind w:left="568" w:hanging="284"/>
        <w:contextualSpacing w:val="0"/>
        <w:rPr>
          <w:rFonts w:eastAsia="Times New Roman" w:cs="Arial"/>
          <w:b/>
          <w:bCs/>
          <w:szCs w:val="20"/>
          <w:lang w:val="en"/>
        </w:rPr>
      </w:pPr>
      <w:bookmarkStart w:id="301" w:name="_16r0gyyo41yy" w:colFirst="0" w:colLast="0"/>
      <w:bookmarkEnd w:id="301"/>
      <w:r w:rsidRPr="00E433EB">
        <w:rPr>
          <w:rFonts w:eastAsia="Times New Roman" w:cs="Arial"/>
          <w:b/>
          <w:bCs/>
          <w:szCs w:val="20"/>
          <w:lang w:val="en"/>
        </w:rPr>
        <w:t>Perbandingan level Caspase-3 antar konsentrasi gliserol</w:t>
      </w:r>
    </w:p>
    <w:p w14:paraId="73808D6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Toksisitas gliserol itu sendiri dapat menjadi pemicu apoptosis. Pada konsentrasi tinggi, gliserol dapat merusak mitokondria dan protein secara langsung, menghasilkan sinyal stres yang mengaktifkan </w:t>
      </w:r>
      <w:r w:rsidRPr="00E433EB">
        <w:rPr>
          <w:rFonts w:eastAsia="Times New Roman" w:cs="Arial"/>
          <w:i/>
          <w:iCs/>
          <w:szCs w:val="20"/>
          <w:lang w:val="en"/>
        </w:rPr>
        <w:t>caspases</w:t>
      </w:r>
      <w:r w:rsidRPr="00E433EB">
        <w:rPr>
          <w:rFonts w:eastAsia="Times New Roman" w:cs="Arial"/>
          <w:szCs w:val="20"/>
          <w:lang w:val="en"/>
        </w:rPr>
        <w:t xml:space="preserve">. Oleh karena itu, diharapkan ada hubungan dosis-respons antara konsentrasi gliserol dan tingkat aktivasi </w:t>
      </w:r>
      <w:r w:rsidRPr="00E433EB">
        <w:rPr>
          <w:rFonts w:eastAsia="Times New Roman" w:cs="Arial"/>
          <w:i/>
          <w:iCs/>
          <w:szCs w:val="20"/>
          <w:lang w:val="en"/>
        </w:rPr>
        <w:t>Caspase-3</w:t>
      </w:r>
      <w:r w:rsidRPr="00E433EB">
        <w:rPr>
          <w:rFonts w:eastAsia="Times New Roman" w:cs="Arial"/>
          <w:szCs w:val="20"/>
          <w:lang w:val="en"/>
        </w:rPr>
        <w:t>.</w:t>
      </w:r>
    </w:p>
    <w:p w14:paraId="25BD3F6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Dengan memungkinkan penggunaan konsentrasi gliserol yang jauh lebih rendah, pendekatan kombinasi secara langsung mengurangi pemicu apoptosis yang terkait dengan toksisitas krioprotektan. Ketika membandingkan kelompok perlakuan, kelompok yang menggunakan gliserol konsentrasi tinggi saja diperkirakan akan menunjukkan tingkat </w:t>
      </w:r>
      <w:r w:rsidRPr="00E433EB">
        <w:rPr>
          <w:rFonts w:eastAsia="Times New Roman" w:cs="Arial"/>
          <w:i/>
          <w:iCs/>
          <w:szCs w:val="20"/>
          <w:lang w:val="en"/>
        </w:rPr>
        <w:t>Caspase-3</w:t>
      </w:r>
      <w:r w:rsidRPr="00E433EB">
        <w:rPr>
          <w:rFonts w:eastAsia="Times New Roman" w:cs="Arial"/>
          <w:szCs w:val="20"/>
          <w:lang w:val="en"/>
        </w:rPr>
        <w:t xml:space="preserve"> aktif yang tertinggi. Sebaliknya, kelompok kombinasi, dengan konsentrasi gliserol yang rendah, akan menunjukkan tingkat aktivasi </w:t>
      </w:r>
      <w:r w:rsidRPr="00E433EB">
        <w:rPr>
          <w:rFonts w:eastAsia="Times New Roman" w:cs="Arial"/>
          <w:i/>
          <w:iCs/>
          <w:szCs w:val="20"/>
          <w:lang w:val="en"/>
        </w:rPr>
        <w:t>Caspase-3</w:t>
      </w:r>
      <w:r w:rsidRPr="00E433EB">
        <w:rPr>
          <w:rFonts w:eastAsia="Times New Roman" w:cs="Arial"/>
          <w:szCs w:val="20"/>
          <w:lang w:val="en"/>
        </w:rPr>
        <w:t xml:space="preserve"> yang secara </w:t>
      </w:r>
      <w:r w:rsidRPr="00E433EB">
        <w:rPr>
          <w:rFonts w:eastAsia="Times New Roman" w:cs="Arial"/>
          <w:szCs w:val="20"/>
          <w:lang w:val="en"/>
        </w:rPr>
        <w:lastRenderedPageBreak/>
        <w:t>signifikan lebih rendah, seringkali mendekati tingkat basal yang terlihat pada sperma segar.</w:t>
      </w:r>
    </w:p>
    <w:p w14:paraId="6836E314" w14:textId="0EFE1E7D" w:rsidR="0092786A" w:rsidRPr="00E433EB" w:rsidRDefault="0092786A" w:rsidP="00E433EB">
      <w:pPr>
        <w:pStyle w:val="ListParagraph"/>
        <w:numPr>
          <w:ilvl w:val="0"/>
          <w:numId w:val="41"/>
        </w:numPr>
        <w:spacing w:before="120"/>
        <w:ind w:left="568" w:hanging="284"/>
        <w:contextualSpacing w:val="0"/>
        <w:rPr>
          <w:rFonts w:eastAsia="Times New Roman" w:cs="Arial"/>
          <w:b/>
          <w:bCs/>
          <w:szCs w:val="20"/>
          <w:lang w:val="en"/>
        </w:rPr>
      </w:pPr>
      <w:bookmarkStart w:id="302" w:name="_h51zgjuk5bxf" w:colFirst="0" w:colLast="0"/>
      <w:bookmarkEnd w:id="302"/>
      <w:r w:rsidRPr="00E433EB">
        <w:rPr>
          <w:rFonts w:eastAsia="Times New Roman" w:cs="Arial"/>
          <w:b/>
          <w:bCs/>
          <w:szCs w:val="20"/>
          <w:lang w:val="en"/>
        </w:rPr>
        <w:t>Efek pelindungan terhadap integritas DNA</w:t>
      </w:r>
    </w:p>
    <w:p w14:paraId="1CB2761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Salah satu peran utama </w:t>
      </w:r>
      <w:r w:rsidRPr="00E433EB">
        <w:rPr>
          <w:rFonts w:eastAsia="Times New Roman" w:cs="Arial"/>
          <w:i/>
          <w:iCs/>
          <w:szCs w:val="20"/>
          <w:lang w:val="en"/>
        </w:rPr>
        <w:t>Caspase-3</w:t>
      </w:r>
      <w:r w:rsidRPr="00E433EB">
        <w:rPr>
          <w:rFonts w:eastAsia="Times New Roman" w:cs="Arial"/>
          <w:szCs w:val="20"/>
          <w:lang w:val="en"/>
        </w:rPr>
        <w:t xml:space="preserve"> adalah mengaktifkan fragmentasi DNA. Oleh karena itu, dengan menekan aktivasi </w:t>
      </w:r>
      <w:r w:rsidRPr="00E433EB">
        <w:rPr>
          <w:rFonts w:eastAsia="Times New Roman" w:cs="Arial"/>
          <w:i/>
          <w:iCs/>
          <w:szCs w:val="20"/>
          <w:lang w:val="en"/>
        </w:rPr>
        <w:t>Caspase-3</w:t>
      </w:r>
      <w:r w:rsidRPr="00E433EB">
        <w:rPr>
          <w:rFonts w:eastAsia="Times New Roman" w:cs="Arial"/>
          <w:szCs w:val="20"/>
          <w:lang w:val="en"/>
        </w:rPr>
        <w:t xml:space="preserve">, kombinasi gliserol-rafinosa juga secara tidak langsung melindungi integritas DNA. Dengan menjaga </w:t>
      </w:r>
      <w:r w:rsidRPr="00E433EB">
        <w:rPr>
          <w:rFonts w:eastAsia="Times New Roman" w:cs="Arial"/>
          <w:i/>
          <w:iCs/>
          <w:szCs w:val="20"/>
          <w:lang w:val="en"/>
        </w:rPr>
        <w:t>Caspase-3</w:t>
      </w:r>
      <w:r w:rsidRPr="00E433EB">
        <w:rPr>
          <w:rFonts w:eastAsia="Times New Roman" w:cs="Arial"/>
          <w:szCs w:val="20"/>
          <w:lang w:val="en"/>
        </w:rPr>
        <w:t xml:space="preserve"> tetap tidak aktif, inhibitor dari CAD (ICAD) tidak akan dipotong, sehingga CAD tetap terikat dan tidak dapat masuk ke nukleus untuk merusak DNA.</w:t>
      </w:r>
    </w:p>
    <w:p w14:paraId="05694BE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Selain mekanisme yang dimediasi </w:t>
      </w:r>
      <w:r w:rsidRPr="00E433EB">
        <w:rPr>
          <w:rFonts w:eastAsia="Times New Roman" w:cs="Arial"/>
          <w:i/>
          <w:iCs/>
          <w:szCs w:val="20"/>
          <w:lang w:val="en"/>
        </w:rPr>
        <w:t>caspase</w:t>
      </w:r>
      <w:r w:rsidRPr="00E433EB">
        <w:rPr>
          <w:rFonts w:eastAsia="Times New Roman" w:cs="Arial"/>
          <w:szCs w:val="20"/>
          <w:lang w:val="en"/>
        </w:rPr>
        <w:t xml:space="preserve"> ini, perlindungan mitokondria juga mengurangi produksi ROS. Lebih sedikit ROS berarti lebih sedikit stres oksidatif yang dapat secara langsung merusak untai DNA. Dengan demikian, pendekatan kombinasi memberikan perlindungan ganda pada DNA: secara langsung dengan mengurangi serangan oksidatif, dan secara tidak langsung dengan memblokir jalur enzimatik fragmentasi apoptosis.</w:t>
      </w:r>
    </w:p>
    <w:p w14:paraId="339217A4" w14:textId="6708F290" w:rsidR="0092786A" w:rsidRPr="00E433EB" w:rsidRDefault="0092786A" w:rsidP="00E433EB">
      <w:pPr>
        <w:pStyle w:val="ListParagraph"/>
        <w:numPr>
          <w:ilvl w:val="0"/>
          <w:numId w:val="41"/>
        </w:numPr>
        <w:spacing w:before="120"/>
        <w:ind w:left="568" w:hanging="284"/>
        <w:contextualSpacing w:val="0"/>
        <w:rPr>
          <w:rFonts w:eastAsia="Times New Roman" w:cs="Arial"/>
          <w:b/>
          <w:bCs/>
          <w:szCs w:val="20"/>
          <w:lang w:val="en"/>
        </w:rPr>
      </w:pPr>
      <w:bookmarkStart w:id="303" w:name="_iblk7v4yfh93" w:colFirst="0" w:colLast="0"/>
      <w:bookmarkEnd w:id="303"/>
      <w:r w:rsidRPr="00E433EB">
        <w:rPr>
          <w:rFonts w:eastAsia="Times New Roman" w:cs="Arial"/>
          <w:b/>
          <w:bCs/>
          <w:szCs w:val="20"/>
          <w:lang w:val="en"/>
        </w:rPr>
        <w:t>Mekanisme molekuler inhibisi apoptosis</w:t>
      </w:r>
    </w:p>
    <w:p w14:paraId="06A1BAE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Secara ringkas, mekanisme molekuler inhibisi apoptosis oleh kombinasi gliserol-rafinosa adalah sebuah strategi pertahanan berlapis yang terintegrasi.</w:t>
      </w:r>
    </w:p>
    <w:p w14:paraId="058D19D3" w14:textId="77777777" w:rsidR="0092786A" w:rsidRPr="00E433EB" w:rsidRDefault="0092786A" w:rsidP="00E433EB">
      <w:pPr>
        <w:pStyle w:val="ListParagraph"/>
        <w:numPr>
          <w:ilvl w:val="0"/>
          <w:numId w:val="42"/>
        </w:numPr>
        <w:ind w:left="851" w:hanging="284"/>
        <w:contextualSpacing w:val="0"/>
        <w:rPr>
          <w:rFonts w:eastAsia="Times New Roman" w:cs="Arial"/>
          <w:szCs w:val="20"/>
          <w:lang w:val="en"/>
        </w:rPr>
      </w:pPr>
      <w:r w:rsidRPr="00E433EB">
        <w:rPr>
          <w:rFonts w:eastAsia="Times New Roman" w:cs="Arial"/>
          <w:b/>
          <w:bCs/>
          <w:szCs w:val="20"/>
          <w:lang w:val="en"/>
        </w:rPr>
        <w:t>Tingkat Permukaan (Rafinosa):</w:t>
      </w:r>
      <w:r w:rsidRPr="00E433EB">
        <w:rPr>
          <w:rFonts w:eastAsia="Times New Roman" w:cs="Arial"/>
          <w:szCs w:val="20"/>
          <w:lang w:val="en"/>
        </w:rPr>
        <w:t xml:space="preserve"> Menstabilkan membran plasma, mengurangi stres osmotik dan sinyal stres awal.</w:t>
      </w:r>
    </w:p>
    <w:p w14:paraId="11247392" w14:textId="77777777" w:rsidR="0092786A" w:rsidRPr="00E433EB" w:rsidRDefault="0092786A" w:rsidP="00E433EB">
      <w:pPr>
        <w:pStyle w:val="ListParagraph"/>
        <w:numPr>
          <w:ilvl w:val="0"/>
          <w:numId w:val="42"/>
        </w:numPr>
        <w:ind w:left="851" w:hanging="284"/>
        <w:contextualSpacing w:val="0"/>
        <w:rPr>
          <w:rFonts w:eastAsia="Times New Roman" w:cs="Arial"/>
          <w:szCs w:val="20"/>
          <w:lang w:val="en"/>
        </w:rPr>
      </w:pPr>
      <w:r w:rsidRPr="00E433EB">
        <w:rPr>
          <w:rFonts w:eastAsia="Times New Roman" w:cs="Arial"/>
          <w:b/>
          <w:bCs/>
          <w:szCs w:val="20"/>
          <w:lang w:val="en"/>
        </w:rPr>
        <w:t>Tingkat Organel (Kombinasi):</w:t>
      </w:r>
      <w:r w:rsidRPr="00E433EB">
        <w:rPr>
          <w:rFonts w:eastAsia="Times New Roman" w:cs="Arial"/>
          <w:szCs w:val="20"/>
          <w:lang w:val="en"/>
        </w:rPr>
        <w:t xml:space="preserve"> Melindungi mitokondria dari kerusakan struktural dan fungsional, yang merupakan inti dari strategi ini.</w:t>
      </w:r>
    </w:p>
    <w:p w14:paraId="3E725931" w14:textId="77777777" w:rsidR="0092786A" w:rsidRPr="00E433EB" w:rsidRDefault="0092786A" w:rsidP="00E433EB">
      <w:pPr>
        <w:pStyle w:val="ListParagraph"/>
        <w:numPr>
          <w:ilvl w:val="0"/>
          <w:numId w:val="42"/>
        </w:numPr>
        <w:ind w:left="851" w:hanging="284"/>
        <w:contextualSpacing w:val="0"/>
        <w:rPr>
          <w:rFonts w:eastAsia="Times New Roman" w:cs="Arial"/>
          <w:szCs w:val="20"/>
          <w:lang w:val="en"/>
        </w:rPr>
      </w:pPr>
      <w:r w:rsidRPr="00E433EB">
        <w:rPr>
          <w:rFonts w:eastAsia="Times New Roman" w:cs="Arial"/>
          <w:b/>
          <w:bCs/>
          <w:szCs w:val="20"/>
          <w:lang w:val="en"/>
        </w:rPr>
        <w:t>Tingkat Sinyal (Konsekuensi dari 2):</w:t>
      </w:r>
      <w:r w:rsidRPr="00E433EB">
        <w:rPr>
          <w:rFonts w:eastAsia="Times New Roman" w:cs="Arial"/>
          <w:szCs w:val="20"/>
          <w:lang w:val="en"/>
        </w:rPr>
        <w:t xml:space="preserve"> Mencegah pelepasan sitokrom c, secara efektif memblokir aktivasi jalur intrinsik di titik pemicunya.</w:t>
      </w:r>
    </w:p>
    <w:p w14:paraId="43D48CA2" w14:textId="77777777" w:rsidR="0092786A" w:rsidRPr="00E433EB" w:rsidRDefault="0092786A" w:rsidP="00E433EB">
      <w:pPr>
        <w:pStyle w:val="ListParagraph"/>
        <w:numPr>
          <w:ilvl w:val="0"/>
          <w:numId w:val="42"/>
        </w:numPr>
        <w:ind w:left="851" w:hanging="284"/>
        <w:contextualSpacing w:val="0"/>
        <w:rPr>
          <w:rFonts w:eastAsia="Times New Roman" w:cs="Arial"/>
          <w:szCs w:val="20"/>
          <w:lang w:val="en"/>
        </w:rPr>
      </w:pPr>
      <w:r w:rsidRPr="00E433EB">
        <w:rPr>
          <w:rFonts w:eastAsia="Times New Roman" w:cs="Arial"/>
          <w:b/>
          <w:bCs/>
          <w:szCs w:val="20"/>
          <w:lang w:val="en"/>
        </w:rPr>
        <w:t>Tingkat Eksekusi (Konsekuensi dari 3):</w:t>
      </w:r>
      <w:r w:rsidRPr="00E433EB">
        <w:rPr>
          <w:rFonts w:eastAsia="Times New Roman" w:cs="Arial"/>
          <w:szCs w:val="20"/>
          <w:lang w:val="en"/>
        </w:rPr>
        <w:t xml:space="preserve"> Mencegah aktivasi </w:t>
      </w:r>
      <w:r w:rsidRPr="00E433EB">
        <w:rPr>
          <w:rFonts w:eastAsia="Times New Roman" w:cs="Arial"/>
          <w:i/>
          <w:iCs/>
          <w:szCs w:val="20"/>
          <w:lang w:val="en"/>
        </w:rPr>
        <w:t>Caspase-9</w:t>
      </w:r>
      <w:r w:rsidRPr="00E433EB">
        <w:rPr>
          <w:rFonts w:eastAsia="Times New Roman" w:cs="Arial"/>
          <w:szCs w:val="20"/>
          <w:lang w:val="en"/>
        </w:rPr>
        <w:t xml:space="preserve"> dan, akibatnya, </w:t>
      </w:r>
      <w:r w:rsidRPr="00E433EB">
        <w:rPr>
          <w:rFonts w:eastAsia="Times New Roman" w:cs="Arial"/>
          <w:i/>
          <w:iCs/>
          <w:szCs w:val="20"/>
          <w:lang w:val="en"/>
        </w:rPr>
        <w:t>Caspase-3</w:t>
      </w:r>
      <w:r w:rsidRPr="00E433EB">
        <w:rPr>
          <w:rFonts w:eastAsia="Times New Roman" w:cs="Arial"/>
          <w:szCs w:val="20"/>
          <w:lang w:val="en"/>
        </w:rPr>
        <w:t>, sehingga algojo molekuler tetap "tertidur".</w:t>
      </w:r>
    </w:p>
    <w:p w14:paraId="4C2408E7" w14:textId="77777777" w:rsidR="0092786A" w:rsidRPr="00E433EB" w:rsidRDefault="0092786A" w:rsidP="00E433EB">
      <w:pPr>
        <w:pStyle w:val="ListParagraph"/>
        <w:numPr>
          <w:ilvl w:val="0"/>
          <w:numId w:val="42"/>
        </w:numPr>
        <w:ind w:left="851" w:hanging="284"/>
        <w:contextualSpacing w:val="0"/>
        <w:rPr>
          <w:rFonts w:eastAsia="Times New Roman" w:cs="Arial"/>
          <w:szCs w:val="20"/>
          <w:lang w:val="en"/>
        </w:rPr>
      </w:pPr>
      <w:r w:rsidRPr="00E433EB">
        <w:rPr>
          <w:rFonts w:eastAsia="Times New Roman" w:cs="Arial"/>
          <w:b/>
          <w:bCs/>
          <w:szCs w:val="20"/>
          <w:lang w:val="en"/>
        </w:rPr>
        <w:t>Tingkat Hilir (Konsekuensi dari 4):</w:t>
      </w:r>
      <w:r w:rsidRPr="00E433EB">
        <w:rPr>
          <w:rFonts w:eastAsia="Times New Roman" w:cs="Arial"/>
          <w:szCs w:val="20"/>
          <w:lang w:val="en"/>
        </w:rPr>
        <w:t xml:space="preserve"> Mencegah pembongkaran seluler dan fragmentasi DNA.</w:t>
      </w:r>
    </w:p>
    <w:p w14:paraId="63890D06" w14:textId="027D8712" w:rsidR="0092786A" w:rsidRPr="00E433EB" w:rsidRDefault="0092786A" w:rsidP="00E433EB">
      <w:pPr>
        <w:spacing w:before="120"/>
        <w:ind w:left="568" w:firstLine="567"/>
        <w:rPr>
          <w:rFonts w:eastAsia="Times New Roman" w:cs="Arial"/>
          <w:szCs w:val="20"/>
          <w:lang w:val="en"/>
        </w:rPr>
      </w:pPr>
      <w:r w:rsidRPr="00E433EB">
        <w:rPr>
          <w:rFonts w:eastAsia="Times New Roman" w:cs="Arial"/>
          <w:szCs w:val="20"/>
          <w:lang w:val="en"/>
        </w:rPr>
        <w:lastRenderedPageBreak/>
        <w:t>Strategi multi-langkah ini jauh lebih kuat daripada hanya mencoba menargetkan satu titik dalam jalur, karena ia mengatasi akar penyebab stres seluler daripada hanya gejalanya.</w:t>
      </w:r>
    </w:p>
    <w:p w14:paraId="223E9635"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1BC5841C" w14:textId="5B1A7D1D"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Mencegah aktivasi </w:t>
      </w:r>
      <w:r w:rsidRPr="00E433EB">
        <w:rPr>
          <w:rFonts w:eastAsia="Times New Roman" w:cs="Arial"/>
          <w:i/>
          <w:iCs/>
          <w:szCs w:val="20"/>
          <w:lang w:val="en"/>
        </w:rPr>
        <w:t>Caspase-3</w:t>
      </w:r>
      <w:r w:rsidRPr="00E433EB">
        <w:rPr>
          <w:rFonts w:eastAsia="Times New Roman" w:cs="Arial"/>
          <w:szCs w:val="20"/>
          <w:lang w:val="en"/>
        </w:rPr>
        <w:t xml:space="preserve"> dengan kombinasi gliserol-rafinosa adalah seperti sistem pencegahan kebakaran canggih di sebuah gedung. Menggunakan gliserol saja adalah seperti hanya memiliki beberapa alat pemadam kebakaran; bisa memadamkan api kecil, tetapi jika api besar (stres tinggi), gedung akan terbakar. Sistem kombinasi bekerja seperti ini: rafinosa adalah lapisan cat tahan api di bagian luar gedung (perlindungan permukaan). Kombinasi ini memperkuat struktur internal dan melindungi sistem kelistrikan (perlindungan mitokondria). Perlindungan ini mencegah korsleting yang bisa memicu alarm kebakaran (mencegah pelepasan sitokrom c). Karena alarm tidak berbunyi, sistem sprinkler (Caspase-3) tidak akan pernah aktif. Hasilnya, gedung tidak hanya terhindar dari kebakaran total (kematian sel), tetapi juga terhindar dari kerusakan air yang parah akibat sprinkler (kerusakan sub-letal).</w:t>
      </w:r>
    </w:p>
    <w:p w14:paraId="0369F35A" w14:textId="6BC44913" w:rsidR="0092786A" w:rsidRPr="00E433EB" w:rsidRDefault="0092786A" w:rsidP="00E433EB">
      <w:pPr>
        <w:rPr>
          <w:rFonts w:eastAsia="Times New Roman" w:cs="Arial"/>
          <w:szCs w:val="20"/>
          <w:lang w:val="en"/>
        </w:rPr>
      </w:pPr>
    </w:p>
    <w:p w14:paraId="12A97A9F" w14:textId="64345902" w:rsidR="0092786A" w:rsidRPr="00E433EB" w:rsidRDefault="0092786A" w:rsidP="00E433EB">
      <w:pPr>
        <w:pStyle w:val="Heading2"/>
        <w:numPr>
          <w:ilvl w:val="0"/>
          <w:numId w:val="37"/>
        </w:numPr>
        <w:ind w:left="284" w:hanging="284"/>
      </w:pPr>
      <w:bookmarkStart w:id="304" w:name="_mfh7bf9g6mel" w:colFirst="0" w:colLast="0"/>
      <w:bookmarkStart w:id="305" w:name="_Toc224283249"/>
      <w:bookmarkEnd w:id="304"/>
      <w:r w:rsidRPr="00E433EB">
        <w:rPr>
          <w:rFonts w:cs="Arial"/>
          <w:bCs/>
          <w:szCs w:val="20"/>
          <w:lang w:val="en"/>
        </w:rPr>
        <w:t xml:space="preserve">Implikasi Jalur Apoptosis terhadap Keberlangsungan </w:t>
      </w:r>
      <w:r w:rsidRPr="00E433EB">
        <w:t>Embrio</w:t>
      </w:r>
      <w:bookmarkEnd w:id="305"/>
    </w:p>
    <w:p w14:paraId="0AD1DEB6" w14:textId="33C3F9BC" w:rsidR="0092786A" w:rsidRPr="00E433EB" w:rsidRDefault="0092786A" w:rsidP="00E433EB">
      <w:pPr>
        <w:pStyle w:val="ListParagraph"/>
        <w:numPr>
          <w:ilvl w:val="0"/>
          <w:numId w:val="43"/>
        </w:numPr>
        <w:ind w:left="568" w:hanging="284"/>
        <w:contextualSpacing w:val="0"/>
        <w:rPr>
          <w:rFonts w:eastAsia="Times New Roman" w:cs="Arial"/>
          <w:b/>
          <w:bCs/>
          <w:szCs w:val="20"/>
          <w:lang w:val="en"/>
        </w:rPr>
      </w:pPr>
      <w:bookmarkStart w:id="306" w:name="_56vnld8xuby8" w:colFirst="0" w:colLast="0"/>
      <w:bookmarkEnd w:id="306"/>
      <w:r w:rsidRPr="00E433EB">
        <w:rPr>
          <w:rFonts w:eastAsia="Times New Roman" w:cs="Arial"/>
          <w:b/>
          <w:bCs/>
          <w:szCs w:val="20"/>
          <w:lang w:val="en"/>
        </w:rPr>
        <w:t>Transfer Caspase-3 aktif ke dalam oosit</w:t>
      </w:r>
    </w:p>
    <w:p w14:paraId="3059A16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Ketika sperma membuahi oosit, ia menyuntikkan tidak hanya nukleusnya tetapi juga sebagian kecil sitoplasmanya. Jika sperma tersebut sudah berada dalam tahap apoptosis dan mengandung </w:t>
      </w:r>
      <w:r w:rsidRPr="00E433EB">
        <w:rPr>
          <w:rFonts w:eastAsia="Times New Roman" w:cs="Arial"/>
          <w:i/>
          <w:iCs/>
          <w:szCs w:val="20"/>
          <w:lang w:val="en"/>
        </w:rPr>
        <w:t>Caspase-3</w:t>
      </w:r>
      <w:r w:rsidRPr="00E433EB">
        <w:rPr>
          <w:rFonts w:eastAsia="Times New Roman" w:cs="Arial"/>
          <w:szCs w:val="20"/>
          <w:lang w:val="en"/>
        </w:rPr>
        <w:t xml:space="preserve"> yang aktif, enzim perusak ini dapat ikut ditransfer ke dalam sitoplasma oosit. Kehadiran </w:t>
      </w:r>
      <w:r w:rsidRPr="00E433EB">
        <w:rPr>
          <w:rFonts w:eastAsia="Times New Roman" w:cs="Arial"/>
          <w:i/>
          <w:iCs/>
          <w:szCs w:val="20"/>
          <w:lang w:val="en"/>
        </w:rPr>
        <w:t>Caspase-3</w:t>
      </w:r>
      <w:r w:rsidRPr="00E433EB">
        <w:rPr>
          <w:rFonts w:eastAsia="Times New Roman" w:cs="Arial"/>
          <w:szCs w:val="20"/>
          <w:lang w:val="en"/>
        </w:rPr>
        <w:t xml:space="preserve"> aktif yang "diimpor" ini di dalam oosit yang baru dibuahi dapat menimbulkan malapetaka.</w:t>
      </w:r>
    </w:p>
    <w:p w14:paraId="799158C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Enzim ini dapat mulai memotong substrat-substrat penting di dalam oosit, mengganggu proses-proses seluler yang sangat teratur dan kritis yang diperlukan untuk aktivasi oosit dan pembelahan embrio awal. Ini adalah bentuk "sabotase" molekuler dari dalam, di mana sperma tidak </w:t>
      </w:r>
      <w:r w:rsidRPr="00E433EB">
        <w:rPr>
          <w:rFonts w:eastAsia="Times New Roman" w:cs="Arial"/>
          <w:szCs w:val="20"/>
          <w:lang w:val="en"/>
        </w:rPr>
        <w:lastRenderedPageBreak/>
        <w:t>hanya gagal memberikan kontribusi positif tetapi juga secara aktif merusak lingkungan embrio yang baru terbentuk.</w:t>
      </w:r>
    </w:p>
    <w:p w14:paraId="58080098" w14:textId="7D0E7CE3" w:rsidR="0092786A" w:rsidRPr="00E433EB" w:rsidRDefault="0092786A" w:rsidP="00E433EB">
      <w:pPr>
        <w:pStyle w:val="ListParagraph"/>
        <w:numPr>
          <w:ilvl w:val="0"/>
          <w:numId w:val="43"/>
        </w:numPr>
        <w:ind w:left="568" w:hanging="284"/>
        <w:contextualSpacing w:val="0"/>
        <w:rPr>
          <w:rFonts w:eastAsia="Times New Roman" w:cs="Arial"/>
          <w:b/>
          <w:bCs/>
          <w:szCs w:val="20"/>
          <w:lang w:val="en"/>
        </w:rPr>
      </w:pPr>
      <w:bookmarkStart w:id="307" w:name="_dqoigg9jlos7" w:colFirst="0" w:colLast="0"/>
      <w:bookmarkEnd w:id="307"/>
      <w:r w:rsidRPr="00E433EB">
        <w:rPr>
          <w:rFonts w:eastAsia="Times New Roman" w:cs="Arial"/>
          <w:b/>
          <w:bCs/>
          <w:szCs w:val="20"/>
          <w:lang w:val="en"/>
        </w:rPr>
        <w:t>Gangguan pada pembelahan sel awal embrio</w:t>
      </w:r>
    </w:p>
    <w:p w14:paraId="460B9E8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Perkembangan dari zigot bersel satu menjadi embrio multi-sel memerlukan serangkaian pembelahan sel (mitosis) yang cepat dan sinkron. Proses ini diatur oleh mesin siklus sel yang sangat presisi di dalam oosit. Kehadiran </w:t>
      </w:r>
      <w:r w:rsidRPr="00E433EB">
        <w:rPr>
          <w:rFonts w:eastAsia="Times New Roman" w:cs="Arial"/>
          <w:i/>
          <w:iCs/>
          <w:szCs w:val="20"/>
          <w:lang w:val="en"/>
        </w:rPr>
        <w:t>Caspase-3</w:t>
      </w:r>
      <w:r w:rsidRPr="00E433EB">
        <w:rPr>
          <w:rFonts w:eastAsia="Times New Roman" w:cs="Arial"/>
          <w:szCs w:val="20"/>
          <w:lang w:val="en"/>
        </w:rPr>
        <w:t xml:space="preserve"> aktif atau faktor-faktor pro-apoptosis lain yang dibawa oleh sperma dapat secara langsung mengganggu mesin siklus sel ini.</w:t>
      </w:r>
    </w:p>
    <w:p w14:paraId="46CCD28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Hal ini dapat menyebabkan kegagalan pembelahan (</w:t>
      </w:r>
      <w:r w:rsidRPr="00E433EB">
        <w:rPr>
          <w:rFonts w:eastAsia="Times New Roman" w:cs="Arial"/>
          <w:i/>
          <w:iCs/>
          <w:szCs w:val="20"/>
          <w:lang w:val="en"/>
        </w:rPr>
        <w:t>cleavage arrest</w:t>
      </w:r>
      <w:r w:rsidRPr="00E433EB">
        <w:rPr>
          <w:rFonts w:eastAsia="Times New Roman" w:cs="Arial"/>
          <w:szCs w:val="20"/>
          <w:lang w:val="en"/>
        </w:rPr>
        <w:t>), di mana embrio berhenti berkembang pada tahap 2-sel atau 4-sel. Atau, pembelahan mungkin terjadi tetapi secara tidak teratur, menghasilkan blastomer-blastomer dengan ukuran yang tidak sama dan tingkat fragmentasi sitoplasma yang tinggi. Embrio dengan kualitas morfologis yang buruk seperti ini memiliki kemungkinan yang sangat kecil untuk dapat berkembang lebih lanjut menjadi blastosis dan berimplantasi.</w:t>
      </w:r>
    </w:p>
    <w:p w14:paraId="3AB5045F" w14:textId="2FDA10BE" w:rsidR="0092786A" w:rsidRPr="00E433EB" w:rsidRDefault="0092786A" w:rsidP="00E433EB">
      <w:pPr>
        <w:pStyle w:val="ListParagraph"/>
        <w:numPr>
          <w:ilvl w:val="0"/>
          <w:numId w:val="43"/>
        </w:numPr>
        <w:ind w:left="568" w:hanging="284"/>
        <w:contextualSpacing w:val="0"/>
        <w:rPr>
          <w:rFonts w:eastAsia="Times New Roman" w:cs="Arial"/>
          <w:b/>
          <w:bCs/>
          <w:szCs w:val="20"/>
          <w:lang w:val="en"/>
        </w:rPr>
      </w:pPr>
      <w:bookmarkStart w:id="308" w:name="_33j6nxti2uuv" w:colFirst="0" w:colLast="0"/>
      <w:bookmarkEnd w:id="308"/>
      <w:r w:rsidRPr="00E433EB">
        <w:rPr>
          <w:rFonts w:eastAsia="Times New Roman" w:cs="Arial"/>
          <w:b/>
          <w:bCs/>
          <w:szCs w:val="20"/>
          <w:lang w:val="en"/>
        </w:rPr>
        <w:t>Hubungan apoptosis sperma dengan keguguran dini</w:t>
      </w:r>
    </w:p>
    <w:p w14:paraId="4D75720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Bahkan jika embrio yang berasal dari sperma apoptosis berhasil melewati beberapa tahap pembelahan awal, masalah mendasar yang dibawa oleh sperma tersebut seringkali akan muncul di kemudian hari. Kerusakan DNA, yang sangat terkait dengan apoptosis sperma, mungkin tidak mencegah fertilisasi tetapi dapat menyebabkan ketidakstabilan genetik pada embrio.</w:t>
      </w:r>
    </w:p>
    <w:p w14:paraId="2DA33A6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Ketika genom embrio itu sendiri diaktifkan (beberapa hari setelah fertilisasi), cacat genetik yang diwarisi dari DNA sperma yang rusak dapat menghentikan perkembangan. Hal ini seringkali menjadi penyebab kegagalan implantasi atau keguguran dini yang tidak dapat dijelaskan. Oleh karena itu, kualitas apoptosis sperma memiliki implikasi langsung terhadap keberhasilan kehamilan hingga aterm.</w:t>
      </w:r>
    </w:p>
    <w:p w14:paraId="0557E0CC" w14:textId="77777777" w:rsidR="001507F1" w:rsidRDefault="001507F1">
      <w:pPr>
        <w:spacing w:after="160" w:line="259" w:lineRule="auto"/>
        <w:jc w:val="left"/>
        <w:rPr>
          <w:rFonts w:eastAsia="Times New Roman" w:cs="Arial"/>
          <w:b/>
          <w:bCs/>
          <w:szCs w:val="20"/>
          <w:lang w:val="en"/>
        </w:rPr>
      </w:pPr>
      <w:bookmarkStart w:id="309" w:name="_3t6oj8f2bz7t" w:colFirst="0" w:colLast="0"/>
      <w:bookmarkEnd w:id="309"/>
      <w:r>
        <w:rPr>
          <w:rFonts w:eastAsia="Times New Roman" w:cs="Arial"/>
          <w:b/>
          <w:bCs/>
          <w:szCs w:val="20"/>
          <w:lang w:val="en"/>
        </w:rPr>
        <w:br w:type="page"/>
      </w:r>
    </w:p>
    <w:p w14:paraId="6A043112" w14:textId="56152C78" w:rsidR="0092786A" w:rsidRPr="00E433EB" w:rsidRDefault="0092786A" w:rsidP="00E433EB">
      <w:pPr>
        <w:pStyle w:val="ListParagraph"/>
        <w:numPr>
          <w:ilvl w:val="0"/>
          <w:numId w:val="43"/>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Seleksi sperma non-apoptosis untuk ICSI</w:t>
      </w:r>
    </w:p>
    <w:p w14:paraId="3DDB6D7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Dalam konteks Teknologi Reproduksi Berbantu (</w:t>
      </w:r>
      <w:r w:rsidRPr="00E433EB">
        <w:rPr>
          <w:rFonts w:eastAsia="Times New Roman" w:cs="Arial"/>
          <w:i/>
          <w:iCs/>
          <w:szCs w:val="20"/>
          <w:lang w:val="en"/>
        </w:rPr>
        <w:t>Assisted Reproductive Technologies</w:t>
      </w:r>
      <w:r w:rsidRPr="00E433EB">
        <w:rPr>
          <w:rFonts w:eastAsia="Times New Roman" w:cs="Arial"/>
          <w:szCs w:val="20"/>
          <w:lang w:val="en"/>
        </w:rPr>
        <w:t xml:space="preserve"> - ARTs), terutama ICSI (</w:t>
      </w:r>
      <w:r w:rsidRPr="00E433EB">
        <w:rPr>
          <w:rFonts w:eastAsia="Times New Roman" w:cs="Arial"/>
          <w:i/>
          <w:iCs/>
          <w:szCs w:val="20"/>
          <w:lang w:val="en"/>
        </w:rPr>
        <w:t>Intracytoplasmic Sperm Injection</w:t>
      </w:r>
      <w:r w:rsidRPr="00E433EB">
        <w:rPr>
          <w:rFonts w:eastAsia="Times New Roman" w:cs="Arial"/>
          <w:szCs w:val="20"/>
          <w:lang w:val="en"/>
        </w:rPr>
        <w:t>) di mana satu sperma dipilih dan disuntikkan langsung ke oosit, seleksi sperma menjadi sangat penting. ICSI melewati banyak rintangan seleksi alam, sehingga tanggung jawab untuk memilih sperma yang "baik" jatuh pada embriolog.</w:t>
      </w:r>
    </w:p>
    <w:p w14:paraId="26030D4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Teknik-teknik baru sedang dikembangkan untuk menyortir dan memilih sperma non-apoptosis sebelum ICSI. Salah satu metode yang paling umum adalah MACS (</w:t>
      </w:r>
      <w:r w:rsidRPr="00E433EB">
        <w:rPr>
          <w:rFonts w:eastAsia="Times New Roman" w:cs="Arial"/>
          <w:i/>
          <w:iCs/>
          <w:szCs w:val="20"/>
          <w:lang w:val="en"/>
        </w:rPr>
        <w:t>Magnetic-activated cell sorting</w:t>
      </w:r>
      <w:r w:rsidRPr="00E433EB">
        <w:rPr>
          <w:rFonts w:eastAsia="Times New Roman" w:cs="Arial"/>
          <w:szCs w:val="20"/>
          <w:lang w:val="en"/>
        </w:rPr>
        <w:t>), yang menggunakan partikel-partikel magnetik kecil yang dilapisi dengan Annexin V. Ketika sampel sperma dilewatkan melalui kolom magnetik, sperma apoptosis (yang telah mengekspresikan PS di permukaannya) akan menempel pada partikel Annexin V dan tertahan oleh magnet. Sperma non-apoptosis yang sehat akan mengalir melewatinya dan dapat dikumpulkan untuk digunakan dalam ICSI, sehingga secara signifikan meningkatkan peluang keberhasilan.</w:t>
      </w:r>
    </w:p>
    <w:p w14:paraId="5E2031BB" w14:textId="1B354C07" w:rsidR="0092786A" w:rsidRPr="00E433EB" w:rsidRDefault="0092786A" w:rsidP="00E433EB">
      <w:pPr>
        <w:pStyle w:val="ListParagraph"/>
        <w:numPr>
          <w:ilvl w:val="0"/>
          <w:numId w:val="43"/>
        </w:numPr>
        <w:ind w:left="568" w:hanging="284"/>
        <w:contextualSpacing w:val="0"/>
        <w:rPr>
          <w:rFonts w:eastAsia="Times New Roman" w:cs="Arial"/>
          <w:b/>
          <w:bCs/>
          <w:szCs w:val="20"/>
          <w:lang w:val="en"/>
        </w:rPr>
      </w:pPr>
      <w:bookmarkStart w:id="310" w:name="_csbjj5bwgewl" w:colFirst="0" w:colLast="0"/>
      <w:bookmarkEnd w:id="310"/>
      <w:r w:rsidRPr="00E433EB">
        <w:rPr>
          <w:rFonts w:eastAsia="Times New Roman" w:cs="Arial"/>
          <w:b/>
          <w:bCs/>
          <w:szCs w:val="20"/>
          <w:lang w:val="en"/>
        </w:rPr>
        <w:t>Prospek penggunaan inhibitor caspase dalam media pembekuan</w:t>
      </w:r>
    </w:p>
    <w:p w14:paraId="1420B8D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Mengingat peran destruktif dari </w:t>
      </w:r>
      <w:r w:rsidRPr="00E433EB">
        <w:rPr>
          <w:rFonts w:eastAsia="Times New Roman" w:cs="Arial"/>
          <w:i/>
          <w:iCs/>
          <w:szCs w:val="20"/>
          <w:lang w:val="en"/>
        </w:rPr>
        <w:t>caspases</w:t>
      </w:r>
      <w:r w:rsidRPr="00E433EB">
        <w:rPr>
          <w:rFonts w:eastAsia="Times New Roman" w:cs="Arial"/>
          <w:szCs w:val="20"/>
          <w:lang w:val="en"/>
        </w:rPr>
        <w:t xml:space="preserve">, sebuah area penelitian yang menarik adalah penambahan inhibitor </w:t>
      </w:r>
      <w:r w:rsidRPr="00E433EB">
        <w:rPr>
          <w:rFonts w:eastAsia="Times New Roman" w:cs="Arial"/>
          <w:i/>
          <w:iCs/>
          <w:szCs w:val="20"/>
          <w:lang w:val="en"/>
        </w:rPr>
        <w:t>caspase</w:t>
      </w:r>
      <w:r w:rsidRPr="00E433EB">
        <w:rPr>
          <w:rFonts w:eastAsia="Times New Roman" w:cs="Arial"/>
          <w:szCs w:val="20"/>
          <w:lang w:val="en"/>
        </w:rPr>
        <w:t xml:space="preserve"> pan-spektrum (yang menghambat berbagai jenis </w:t>
      </w:r>
      <w:r w:rsidRPr="00E433EB">
        <w:rPr>
          <w:rFonts w:eastAsia="Times New Roman" w:cs="Arial"/>
          <w:i/>
          <w:iCs/>
          <w:szCs w:val="20"/>
          <w:lang w:val="en"/>
        </w:rPr>
        <w:t>caspase</w:t>
      </w:r>
      <w:r w:rsidRPr="00E433EB">
        <w:rPr>
          <w:rFonts w:eastAsia="Times New Roman" w:cs="Arial"/>
          <w:szCs w:val="20"/>
          <w:lang w:val="en"/>
        </w:rPr>
        <w:t>) ke dalam media kriopreservasi. Tujuannya adalah untuk secara farmakologis memblokir kaskade apoptosis bahkan jika sinyal pemicunya (seperti pelepasan sitokrom c) telah terjadi.</w:t>
      </w:r>
    </w:p>
    <w:p w14:paraId="630CFABB" w14:textId="014BC59C"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Inhibitor seperti Z-VAD-FMK adalah molekul kecil yang dapat masuk ke dalam sel dan secara ireversibel mengikat pusat aktif </w:t>
      </w:r>
      <w:r w:rsidRPr="00E433EB">
        <w:rPr>
          <w:rFonts w:eastAsia="Times New Roman" w:cs="Arial"/>
          <w:i/>
          <w:iCs/>
          <w:szCs w:val="20"/>
          <w:lang w:val="en"/>
        </w:rPr>
        <w:t>caspases</w:t>
      </w:r>
      <w:r w:rsidRPr="00E433EB">
        <w:rPr>
          <w:rFonts w:eastAsia="Times New Roman" w:cs="Arial"/>
          <w:szCs w:val="20"/>
          <w:lang w:val="en"/>
        </w:rPr>
        <w:t xml:space="preserve">, menonaktifkannya. Beberapa penelitian telah menunjukkan hasil yang menjanjikan, di mana penambahan inhibitor </w:t>
      </w:r>
      <w:r w:rsidRPr="00E433EB">
        <w:rPr>
          <w:rFonts w:eastAsia="Times New Roman" w:cs="Arial"/>
          <w:i/>
          <w:iCs/>
          <w:szCs w:val="20"/>
          <w:lang w:val="en"/>
        </w:rPr>
        <w:t>caspase</w:t>
      </w:r>
      <w:r w:rsidRPr="00E433EB">
        <w:rPr>
          <w:rFonts w:eastAsia="Times New Roman" w:cs="Arial"/>
          <w:szCs w:val="20"/>
          <w:lang w:val="en"/>
        </w:rPr>
        <w:t xml:space="preserve"> dapat meningkatkan beberapa parameter kualitas sperma pasca-pencairan. Namun, pendekatan ini masih bersifat eksperimental dan </w:t>
      </w:r>
      <w:r w:rsidRPr="00E433EB">
        <w:rPr>
          <w:rFonts w:eastAsia="Times New Roman" w:cs="Arial"/>
          <w:szCs w:val="20"/>
          <w:lang w:val="en"/>
        </w:rPr>
        <w:lastRenderedPageBreak/>
        <w:t>menimbulkan pertanyaan tentang potensi efek samping yang tidak diinginkan pada embrio di kemudian hari. Namun demikian, ini menyoroti pengakuan akan apoptosis sebagai target terapi utama dalam meningkatkan hasil kriopreservasi.</w:t>
      </w:r>
    </w:p>
    <w:p w14:paraId="189ABB9D"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03FBBC1E" w14:textId="1757A67D"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Menggunakan sperma apoptosis untuk fertilisasi adalah seperti mencoba membangun gedung pencakar langit menggunakan bahan-bahan dari bangunan yang telah dijadwalkan untuk dihancurkan. Beberapa balok baja (DNA) mungkin sudah retak secara internal. Tim konstruksi yang datang bersama bahan-bahan tersebut (transfer Caspase-3) bukanlah pembangun, melainkan tim pembongkaran yang masih aktif. Begitu berada di lokasi konstruksi baru (oosit), mereka mulai membongkar fondasi yang baru diletakkan (gangguan pembelahan). Bahkan jika beberapa lantai pertama berhasil dibangun, cacat struktural yang melekat pada bahan-bahan tersebut pada akhirnya akan menyebabkan seluruh bangunan runtuh (keguguran dini).</w:t>
      </w:r>
    </w:p>
    <w:p w14:paraId="1587FD5C" w14:textId="77777777" w:rsidR="00B756C5" w:rsidRPr="00E433EB" w:rsidRDefault="00B756C5" w:rsidP="00E433EB">
      <w:pPr>
        <w:rPr>
          <w:rFonts w:eastAsia="Times New Roman" w:cs="Arial"/>
          <w:szCs w:val="20"/>
          <w:lang w:val="en"/>
        </w:rPr>
      </w:pPr>
    </w:p>
    <w:p w14:paraId="6B6C78C1" w14:textId="67918EAC" w:rsidR="00B756C5" w:rsidRPr="00E433EB" w:rsidRDefault="00B756C5" w:rsidP="00E433EB">
      <w:pPr>
        <w:spacing w:after="160"/>
        <w:jc w:val="left"/>
        <w:rPr>
          <w:rFonts w:eastAsia="Times New Roman" w:cs="Arial"/>
          <w:szCs w:val="20"/>
          <w:lang w:val="en"/>
        </w:rPr>
      </w:pPr>
      <w:r w:rsidRPr="00E433EB">
        <w:rPr>
          <w:rFonts w:eastAsia="Times New Roman" w:cs="Arial"/>
          <w:szCs w:val="20"/>
          <w:lang w:val="en"/>
        </w:rPr>
        <w:br w:type="page"/>
      </w:r>
    </w:p>
    <w:p w14:paraId="3B61643F" w14:textId="11411EAA" w:rsidR="0092786A" w:rsidRPr="00E433EB" w:rsidRDefault="00B756C5" w:rsidP="00E433EB">
      <w:pPr>
        <w:pStyle w:val="Heading2"/>
        <w:numPr>
          <w:ilvl w:val="0"/>
          <w:numId w:val="0"/>
        </w:numPr>
        <w:jc w:val="center"/>
      </w:pPr>
      <w:bookmarkStart w:id="311" w:name="_3ud1u4mazarb" w:colFirst="0" w:colLast="0"/>
      <w:bookmarkStart w:id="312" w:name="_Toc224283250"/>
      <w:bookmarkEnd w:id="311"/>
      <w:r w:rsidRPr="00E433EB">
        <w:lastRenderedPageBreak/>
        <w:t>KESIMPULAN</w:t>
      </w:r>
      <w:bookmarkEnd w:id="312"/>
    </w:p>
    <w:p w14:paraId="73F5AC84" w14:textId="77777777" w:rsidR="00B756C5" w:rsidRPr="00E433EB" w:rsidRDefault="00B756C5" w:rsidP="00E433EB">
      <w:pPr>
        <w:rPr>
          <w:lang w:val="sv-SE"/>
        </w:rPr>
      </w:pPr>
    </w:p>
    <w:p w14:paraId="224FA087"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 xml:space="preserve">Bab ini telah membedah salah satu konsekuensi molekuler paling signifikan dari stres kriopreservasi: aktivasi jalur kematian sel terprogram atau apoptosis. Telah ditunjukkan bahwa spermatozoa, meskipun secara transkripsional diam, telah dipersenjatai dengan mesin apoptosis lengkap yang dapat diaktifkan oleh kerusakan seluler. Jalur intrinsik yang dimediasi oleh mitokondria diidentifikasi sebagai mekanisme utama, yang secara langsung menghubungkan kerusakan fungsional dan struktural yang dibahas dalam bab-bab sebelumnya dengan keputusan "hidup atau mati" sel. Peran </w:t>
      </w:r>
      <w:r w:rsidRPr="00E433EB">
        <w:rPr>
          <w:rFonts w:eastAsia="Times New Roman" w:cs="Arial"/>
          <w:i/>
          <w:iCs/>
          <w:szCs w:val="20"/>
          <w:lang w:val="en"/>
        </w:rPr>
        <w:t>Caspase-3</w:t>
      </w:r>
      <w:r w:rsidRPr="00E433EB">
        <w:rPr>
          <w:rFonts w:eastAsia="Times New Roman" w:cs="Arial"/>
          <w:szCs w:val="20"/>
          <w:lang w:val="en"/>
        </w:rPr>
        <w:t xml:space="preserve"> sebagai eksekutor utama ditegaskan, di mana aktivasinya berfungsi sebagai titik tidak bisa kembali, yang mengarah pada pembongkaran seluler secara sistematis dan fragmentasi DNA.</w:t>
      </w:r>
    </w:p>
    <w:p w14:paraId="63CE1423"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 xml:space="preserve">Pengukuran aktivasi </w:t>
      </w:r>
      <w:r w:rsidRPr="00E433EB">
        <w:rPr>
          <w:rFonts w:eastAsia="Times New Roman" w:cs="Arial"/>
          <w:i/>
          <w:iCs/>
          <w:szCs w:val="20"/>
          <w:lang w:val="en"/>
        </w:rPr>
        <w:t>Caspase-3</w:t>
      </w:r>
      <w:r w:rsidRPr="00E433EB">
        <w:rPr>
          <w:rFonts w:eastAsia="Times New Roman" w:cs="Arial"/>
          <w:szCs w:val="20"/>
          <w:lang w:val="en"/>
        </w:rPr>
        <w:t xml:space="preserve"> telah disajikan sebagai biomarker kualitas sperma yang canggih, memberikan wawasan yang melampaui metrik tradisional seperti motilitas dan viabilitas. Ini memungkinkan kita untuk mengidentifikasi populasi sel "zombie", sel yang mungkin masih bergerak tetapi sudah berkomitmen untuk mati. Secara krusial, bab ini memberikan penjelasan mekanistik yang kuat tentang bagaimana kombinasi krioprotektan gliserol-rafinosa secara efektif menekan apoptosis. Dengan melindungi mitokondria dari kerusakan awal, kombinasi ini memotong kaskade apoptosis di akarnya dengan mencegah pelepasan sitokrom c, sehingga menjaga </w:t>
      </w:r>
      <w:r w:rsidRPr="00E433EB">
        <w:rPr>
          <w:rFonts w:eastAsia="Times New Roman" w:cs="Arial"/>
          <w:i/>
          <w:iCs/>
          <w:szCs w:val="20"/>
          <w:lang w:val="en"/>
        </w:rPr>
        <w:t>Caspase-3</w:t>
      </w:r>
      <w:r w:rsidRPr="00E433EB">
        <w:rPr>
          <w:rFonts w:eastAsia="Times New Roman" w:cs="Arial"/>
          <w:szCs w:val="20"/>
          <w:lang w:val="en"/>
        </w:rPr>
        <w:t xml:space="preserve"> tetap dalam keadaan tidak aktif.</w:t>
      </w:r>
    </w:p>
    <w:p w14:paraId="73E76C49"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 xml:space="preserve">Akhirnya, implikasi dari apoptosis sperma terbukti melampaui nasib sel individu, dengan dampak yang berpotensi merusak pada perkembangan embrio pasca-fertilisasi. Transfer faktor-faktor pro-apoptosis ke dalam oosit dapat menyabotase proses perkembangan yang paling awal. Hal ini menggarisbawahi tujuan akhir dari protokol kriopreservasi yang unggul: tidak hanya untuk meningkatkan jumlah sel yang selamat, tetapi untuk memastikan bahwa sel-sel yang selamat tersebut sehat secara molekuler, bebas dari komitmen apoptosis, dan sepenuhnya </w:t>
      </w:r>
      <w:r w:rsidRPr="00E433EB">
        <w:rPr>
          <w:rFonts w:eastAsia="Times New Roman" w:cs="Arial"/>
          <w:szCs w:val="20"/>
          <w:lang w:val="en"/>
        </w:rPr>
        <w:lastRenderedPageBreak/>
        <w:t xml:space="preserve">kompeten untuk mendukung kehidupan baru. Dengan pemahaman ini, kita sekarang akan beralih untuk menyelidiki protein lain yang berperan dalam perlindungan, bukan kematian: </w:t>
      </w:r>
      <w:r w:rsidRPr="00E433EB">
        <w:rPr>
          <w:rFonts w:eastAsia="Times New Roman" w:cs="Arial"/>
          <w:i/>
          <w:iCs/>
          <w:szCs w:val="20"/>
          <w:lang w:val="en"/>
        </w:rPr>
        <w:t>Heat Shock Proteins</w:t>
      </w:r>
      <w:r w:rsidRPr="00E433EB">
        <w:rPr>
          <w:rFonts w:eastAsia="Times New Roman" w:cs="Arial"/>
          <w:szCs w:val="20"/>
          <w:lang w:val="en"/>
        </w:rPr>
        <w:t>.</w:t>
      </w:r>
    </w:p>
    <w:p w14:paraId="48D8D350" w14:textId="77777777" w:rsidR="00B756C5" w:rsidRPr="00E433EB" w:rsidRDefault="00B756C5" w:rsidP="00E433EB">
      <w:pPr>
        <w:rPr>
          <w:rFonts w:eastAsia="Times New Roman" w:cs="Arial"/>
          <w:szCs w:val="20"/>
          <w:lang w:val="en"/>
        </w:rPr>
      </w:pPr>
    </w:p>
    <w:p w14:paraId="546E4A91" w14:textId="77777777" w:rsidR="00B756C5" w:rsidRPr="00E433EB" w:rsidRDefault="00B756C5" w:rsidP="00E433EB">
      <w:pPr>
        <w:rPr>
          <w:rFonts w:eastAsia="Times New Roman" w:cs="Arial"/>
          <w:szCs w:val="20"/>
          <w:lang w:val="en"/>
        </w:rPr>
      </w:pPr>
    </w:p>
    <w:p w14:paraId="056C9CEE" w14:textId="77777777" w:rsidR="00B756C5" w:rsidRPr="00E433EB" w:rsidRDefault="00B756C5" w:rsidP="00E433EB">
      <w:pPr>
        <w:rPr>
          <w:rFonts w:eastAsia="Times New Roman" w:cs="Arial"/>
          <w:szCs w:val="20"/>
          <w:lang w:val="en"/>
        </w:rPr>
      </w:pPr>
    </w:p>
    <w:p w14:paraId="4424D889" w14:textId="77777777" w:rsidR="00B756C5" w:rsidRPr="00E433EB" w:rsidRDefault="00B756C5" w:rsidP="00E433EB">
      <w:pPr>
        <w:spacing w:after="160"/>
        <w:jc w:val="left"/>
        <w:rPr>
          <w:rFonts w:eastAsia="Times New Roman" w:cstheme="majorBidi"/>
          <w:b/>
          <w:color w:val="000000" w:themeColor="text1"/>
          <w:szCs w:val="26"/>
          <w:lang w:val="sv-SE"/>
        </w:rPr>
      </w:pPr>
      <w:bookmarkStart w:id="313" w:name="_ukkopunedyqz" w:colFirst="0" w:colLast="0"/>
      <w:bookmarkEnd w:id="313"/>
      <w:r w:rsidRPr="00E433EB">
        <w:br w:type="page"/>
      </w:r>
    </w:p>
    <w:p w14:paraId="10322A1A" w14:textId="1ABDD9A8" w:rsidR="0092786A" w:rsidRPr="00E433EB" w:rsidRDefault="00B756C5" w:rsidP="00E433EB">
      <w:pPr>
        <w:pStyle w:val="Heading2"/>
        <w:numPr>
          <w:ilvl w:val="0"/>
          <w:numId w:val="0"/>
        </w:numPr>
        <w:jc w:val="center"/>
      </w:pPr>
      <w:bookmarkStart w:id="314" w:name="_Toc224283251"/>
      <w:r w:rsidRPr="00E433EB">
        <w:lastRenderedPageBreak/>
        <w:t>GLOSARIUM</w:t>
      </w:r>
      <w:bookmarkEnd w:id="314"/>
    </w:p>
    <w:p w14:paraId="0144D3DE" w14:textId="77777777" w:rsidR="00B756C5" w:rsidRPr="00E433EB" w:rsidRDefault="00B756C5" w:rsidP="00E433EB">
      <w:pPr>
        <w:rPr>
          <w:lang w:val="sv-SE"/>
        </w:rPr>
      </w:pPr>
    </w:p>
    <w:p w14:paraId="2A10C49F"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Annexin V</w:t>
      </w:r>
      <w:r w:rsidRPr="00E433EB">
        <w:rPr>
          <w:rFonts w:eastAsia="Times New Roman" w:cs="Arial"/>
          <w:b/>
          <w:bCs/>
          <w:szCs w:val="20"/>
          <w:lang w:val="en"/>
        </w:rPr>
        <w:tab/>
        <w:t>:</w:t>
      </w:r>
      <w:r w:rsidRPr="00E433EB">
        <w:rPr>
          <w:rFonts w:eastAsia="Times New Roman" w:cs="Arial"/>
          <w:b/>
          <w:bCs/>
          <w:szCs w:val="20"/>
          <w:lang w:val="en"/>
        </w:rPr>
        <w:tab/>
      </w:r>
      <w:r w:rsidRPr="00E433EB">
        <w:rPr>
          <w:rFonts w:eastAsia="Times New Roman" w:cs="Arial"/>
          <w:szCs w:val="20"/>
          <w:lang w:val="en"/>
        </w:rPr>
        <w:t>Protein yang memiliki afinitas tinggi untuk mengikat fosfatidilserin (PS), dan ketika dilabeli dengan fluorofor, digunakan untuk mendeteksi sel-sel yang sedang mengalami apoptosis dini.</w:t>
      </w:r>
    </w:p>
    <w:p w14:paraId="6053D8D5"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Apoptosis</w:t>
      </w:r>
      <w:r w:rsidRPr="00E433EB">
        <w:rPr>
          <w:rFonts w:eastAsia="Times New Roman" w:cs="Arial"/>
          <w:b/>
          <w:bCs/>
          <w:szCs w:val="20"/>
          <w:lang w:val="en"/>
        </w:rPr>
        <w:tab/>
        <w:t>:</w:t>
      </w:r>
      <w:r w:rsidRPr="00E433EB">
        <w:rPr>
          <w:rFonts w:eastAsia="Times New Roman" w:cs="Arial"/>
          <w:b/>
          <w:bCs/>
          <w:szCs w:val="20"/>
          <w:lang w:val="en"/>
        </w:rPr>
        <w:tab/>
      </w:r>
      <w:r w:rsidRPr="00E433EB">
        <w:rPr>
          <w:rFonts w:eastAsia="Times New Roman" w:cs="Arial"/>
          <w:szCs w:val="20"/>
          <w:lang w:val="en"/>
        </w:rPr>
        <w:t>Proses kematian sel terprogram yang sangat teratur, ditandai oleh serangkaian perubahan morfologis dan biokimia yang khas.</w:t>
      </w:r>
    </w:p>
    <w:p w14:paraId="0BB251C0"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i/>
          <w:iCs/>
          <w:szCs w:val="20"/>
          <w:lang w:val="en"/>
        </w:rPr>
        <w:t>Caspase-3</w:t>
      </w:r>
      <w:r w:rsidRPr="00E433EB">
        <w:rPr>
          <w:rFonts w:eastAsia="Times New Roman" w:cs="Arial"/>
          <w:b/>
          <w:bCs/>
          <w:i/>
          <w:iCs/>
          <w:szCs w:val="20"/>
          <w:lang w:val="en"/>
        </w:rPr>
        <w:tab/>
      </w:r>
      <w:r w:rsidRPr="00E433EB">
        <w:rPr>
          <w:rFonts w:eastAsia="Times New Roman" w:cs="Arial"/>
          <w:b/>
          <w:bCs/>
          <w:szCs w:val="20"/>
          <w:lang w:val="en"/>
        </w:rPr>
        <w:t>:</w:t>
      </w:r>
      <w:r w:rsidRPr="00E433EB">
        <w:rPr>
          <w:rFonts w:eastAsia="Times New Roman" w:cs="Arial"/>
          <w:b/>
          <w:bCs/>
          <w:szCs w:val="20"/>
          <w:lang w:val="en"/>
        </w:rPr>
        <w:tab/>
      </w:r>
      <w:r w:rsidRPr="00E433EB">
        <w:rPr>
          <w:rFonts w:eastAsia="Times New Roman" w:cs="Arial"/>
          <w:szCs w:val="20"/>
          <w:lang w:val="en"/>
        </w:rPr>
        <w:t xml:space="preserve">Salah satu </w:t>
      </w:r>
      <w:r w:rsidRPr="00E433EB">
        <w:rPr>
          <w:rFonts w:eastAsia="Times New Roman" w:cs="Arial"/>
          <w:i/>
          <w:iCs/>
          <w:szCs w:val="20"/>
          <w:lang w:val="en"/>
        </w:rPr>
        <w:t>caspase</w:t>
      </w:r>
      <w:r w:rsidRPr="00E433EB">
        <w:rPr>
          <w:rFonts w:eastAsia="Times New Roman" w:cs="Arial"/>
          <w:szCs w:val="20"/>
          <w:lang w:val="en"/>
        </w:rPr>
        <w:t xml:space="preserve"> eksekutor kunci yang bertanggung jawab untuk memotong sebagian besar substrat seluler selama apoptosis.</w:t>
      </w:r>
    </w:p>
    <w:p w14:paraId="52F6FB94"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i/>
          <w:iCs/>
          <w:szCs w:val="20"/>
          <w:lang w:val="en"/>
        </w:rPr>
        <w:t>Caspases</w:t>
      </w:r>
      <w:r w:rsidRPr="00E433EB">
        <w:rPr>
          <w:rFonts w:eastAsia="Times New Roman" w:cs="Arial"/>
          <w:b/>
          <w:bCs/>
          <w:i/>
          <w:iCs/>
          <w:szCs w:val="20"/>
          <w:lang w:val="en"/>
        </w:rPr>
        <w:tab/>
      </w:r>
      <w:r w:rsidRPr="00E433EB">
        <w:rPr>
          <w:rFonts w:eastAsia="Times New Roman" w:cs="Arial"/>
          <w:b/>
          <w:bCs/>
          <w:szCs w:val="20"/>
          <w:lang w:val="en"/>
        </w:rPr>
        <w:t>:</w:t>
      </w:r>
      <w:r w:rsidRPr="00E433EB">
        <w:rPr>
          <w:rFonts w:eastAsia="Times New Roman" w:cs="Arial"/>
          <w:b/>
          <w:bCs/>
          <w:szCs w:val="20"/>
          <w:lang w:val="en"/>
        </w:rPr>
        <w:tab/>
      </w:r>
      <w:r w:rsidRPr="00E433EB">
        <w:rPr>
          <w:rFonts w:eastAsia="Times New Roman" w:cs="Arial"/>
          <w:szCs w:val="20"/>
          <w:lang w:val="en"/>
        </w:rPr>
        <w:t>Keluarga enzim protease sistein yang merupakan mediator utama dari apoptosis.</w:t>
      </w:r>
    </w:p>
    <w:p w14:paraId="681E4BE2"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Fosfatidilserin (PS)</w:t>
      </w:r>
      <w:r w:rsidRPr="00E433EB">
        <w:rPr>
          <w:rFonts w:eastAsia="Times New Roman" w:cs="Arial"/>
          <w:b/>
          <w:bCs/>
          <w:szCs w:val="20"/>
          <w:lang w:val="en"/>
        </w:rPr>
        <w:tab/>
        <w:t>:</w:t>
      </w:r>
      <w:r w:rsidRPr="00E433EB">
        <w:rPr>
          <w:rFonts w:eastAsia="Times New Roman" w:cs="Arial"/>
          <w:b/>
          <w:bCs/>
          <w:szCs w:val="20"/>
          <w:lang w:val="en"/>
        </w:rPr>
        <w:tab/>
      </w:r>
      <w:r w:rsidRPr="00E433EB">
        <w:rPr>
          <w:rFonts w:eastAsia="Times New Roman" w:cs="Arial"/>
          <w:szCs w:val="20"/>
          <w:lang w:val="en"/>
        </w:rPr>
        <w:t>Sebuah fosfolipid yang dalam sel hidup terbatas pada lapisan dalam membran plasma, tetapi bergerak ke lapisan luar selama apoptosis untuk bertindak sebagai sinyal "makan saya".</w:t>
      </w:r>
      <w:bookmarkStart w:id="315" w:name="_wy2qs72yrz4m" w:colFirst="0" w:colLast="0"/>
      <w:bookmarkEnd w:id="315"/>
    </w:p>
    <w:p w14:paraId="6D520540"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Fragmentasi DNA</w:t>
      </w:r>
      <w:r w:rsidRPr="00E433EB">
        <w:rPr>
          <w:rFonts w:eastAsia="Times New Roman" w:cs="Arial"/>
          <w:b/>
          <w:bCs/>
          <w:szCs w:val="20"/>
          <w:lang w:val="en"/>
        </w:rPr>
        <w:tab/>
        <w:t>:</w:t>
      </w:r>
      <w:r w:rsidRPr="00E433EB">
        <w:rPr>
          <w:rFonts w:eastAsia="Times New Roman" w:cs="Arial"/>
          <w:b/>
          <w:bCs/>
          <w:szCs w:val="20"/>
          <w:lang w:val="en"/>
        </w:rPr>
        <w:tab/>
      </w:r>
      <w:r w:rsidRPr="00E433EB">
        <w:rPr>
          <w:rFonts w:eastAsia="Times New Roman" w:cs="Arial"/>
          <w:szCs w:val="20"/>
          <w:lang w:val="en"/>
        </w:rPr>
        <w:t>Pemotongan DNA kromosom menjadi fragmen-fragmen berukuran nukleosom (kelipatan sekitar 180-200 pasangan basa), yang merupakan ciri khas dari tahap akhir apoptosis.</w:t>
      </w:r>
    </w:p>
    <w:p w14:paraId="7EA05485" w14:textId="77777777" w:rsidR="00465391" w:rsidRPr="00E433EB" w:rsidRDefault="00465391"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Jalur Ekstrinsik Apoptosis:</w:t>
      </w:r>
      <w:r w:rsidRPr="00E433EB">
        <w:rPr>
          <w:rFonts w:eastAsia="Times New Roman" w:cs="Arial"/>
          <w:szCs w:val="20"/>
          <w:lang w:val="en"/>
        </w:rPr>
        <w:t xml:space="preserve"> Jalur aktivasi apoptosis yang dipicu oleh sinyal ekstraseluler melalui pengikatan ligan ke reseptor kematian di permukaan sel.</w:t>
      </w:r>
    </w:p>
    <w:p w14:paraId="4B9C626F" w14:textId="4C490CFB" w:rsidR="00B756C5" w:rsidRPr="00E433EB" w:rsidRDefault="00465391" w:rsidP="00E433EB">
      <w:pPr>
        <w:tabs>
          <w:tab w:val="left" w:pos="2127"/>
          <w:tab w:val="left" w:pos="2268"/>
        </w:tabs>
        <w:ind w:left="2268" w:hanging="2268"/>
        <w:rPr>
          <w:rFonts w:eastAsia="Times New Roman" w:cstheme="majorBidi"/>
          <w:b/>
          <w:color w:val="000000" w:themeColor="text1"/>
          <w:szCs w:val="26"/>
          <w:lang w:val="sv-SE"/>
        </w:rPr>
      </w:pPr>
      <w:r w:rsidRPr="00E433EB">
        <w:rPr>
          <w:rFonts w:eastAsia="Times New Roman" w:cs="Arial"/>
          <w:b/>
          <w:bCs/>
          <w:szCs w:val="20"/>
          <w:lang w:val="en"/>
        </w:rPr>
        <w:t>Jalur Intrinsik Apoptosis:</w:t>
      </w:r>
      <w:r w:rsidRPr="00E433EB">
        <w:rPr>
          <w:rFonts w:eastAsia="Times New Roman" w:cs="Arial"/>
          <w:szCs w:val="20"/>
          <w:lang w:val="en"/>
        </w:rPr>
        <w:t xml:space="preserve"> Jalur aktivasi apoptosis yang dipicu oleh sinyal stres internal dan dimediasi oleh mitokondria, terutama melalui pelepasan sitokrom c.</w:t>
      </w:r>
      <w:r w:rsidR="00B756C5" w:rsidRPr="00E433EB">
        <w:br w:type="page"/>
      </w:r>
    </w:p>
    <w:p w14:paraId="6A4EF927" w14:textId="080A59D0" w:rsidR="0092786A" w:rsidRPr="00E433EB" w:rsidRDefault="00B756C5" w:rsidP="00E433EB">
      <w:pPr>
        <w:pStyle w:val="Heading2"/>
        <w:numPr>
          <w:ilvl w:val="0"/>
          <w:numId w:val="0"/>
        </w:numPr>
        <w:jc w:val="center"/>
      </w:pPr>
      <w:bookmarkStart w:id="316" w:name="_Toc224283252"/>
      <w:r w:rsidRPr="00E433EB">
        <w:lastRenderedPageBreak/>
        <w:t>DAFTAR PUSTAKA</w:t>
      </w:r>
      <w:bookmarkEnd w:id="316"/>
    </w:p>
    <w:p w14:paraId="1A031A31" w14:textId="77777777" w:rsidR="00B756C5" w:rsidRPr="00E433EB" w:rsidRDefault="00B756C5" w:rsidP="00E433EB">
      <w:pPr>
        <w:rPr>
          <w:lang w:val="sv-SE"/>
        </w:rPr>
      </w:pPr>
    </w:p>
    <w:p w14:paraId="66E34B8E" w14:textId="77777777" w:rsidR="00B756C5" w:rsidRPr="00E433EB" w:rsidRDefault="00B756C5" w:rsidP="00E433EB">
      <w:pPr>
        <w:spacing w:after="120"/>
        <w:ind w:left="567" w:hanging="567"/>
        <w:rPr>
          <w:rFonts w:eastAsia="Times New Roman" w:cs="Arial"/>
          <w:szCs w:val="20"/>
          <w:lang w:val="en"/>
        </w:rPr>
      </w:pPr>
      <w:r w:rsidRPr="00E433EB">
        <w:rPr>
          <w:rFonts w:eastAsia="Times New Roman" w:cs="Arial"/>
          <w:szCs w:val="20"/>
          <w:lang w:val="en"/>
        </w:rPr>
        <w:t xml:space="preserve">Behnam, M., Asadpour, R., Topraggaleh, T., &amp; Hamali, H. (2023). Improvement of post-thaw quality and fertilizing ability of bull spermatozoa using Rho kinase inhibitor in freezing extender. </w:t>
      </w:r>
      <w:r w:rsidRPr="00E433EB">
        <w:rPr>
          <w:rFonts w:eastAsia="Times New Roman" w:cs="Arial"/>
          <w:i/>
          <w:iCs/>
          <w:szCs w:val="20"/>
          <w:lang w:val="en"/>
        </w:rPr>
        <w:t>Frontiers in Veterinary Science</w:t>
      </w:r>
      <w:r w:rsidRPr="00E433EB">
        <w:rPr>
          <w:rFonts w:eastAsia="Times New Roman" w:cs="Arial"/>
          <w:szCs w:val="20"/>
          <w:lang w:val="en"/>
        </w:rPr>
        <w:t>, 10. https://doi.org/10.3389/fvets.2023.1155048</w:t>
      </w:r>
    </w:p>
    <w:p w14:paraId="38D67C99" w14:textId="77777777" w:rsidR="00B756C5" w:rsidRPr="00E433EB" w:rsidRDefault="00B756C5" w:rsidP="00E433EB">
      <w:pPr>
        <w:spacing w:after="120"/>
        <w:ind w:left="567" w:hanging="567"/>
        <w:rPr>
          <w:rFonts w:eastAsia="Times New Roman" w:cs="Arial"/>
          <w:szCs w:val="20"/>
          <w:lang w:val="en"/>
        </w:rPr>
      </w:pPr>
      <w:r w:rsidRPr="00E433EB">
        <w:rPr>
          <w:rFonts w:eastAsia="Times New Roman" w:cs="Arial"/>
          <w:szCs w:val="20"/>
          <w:lang w:val="en"/>
        </w:rPr>
        <w:t xml:space="preserve">Khalil, W., El-Deghaidy, R., Sakr, A., Swelum, A., Abdelnour, S., &amp; El-Harairy, M. (2024). Impacts of adding sucrose or trehalose to extenders with different glycerol concentrations on freezablility and fertility of buffalo bull semen. </w:t>
      </w:r>
      <w:r w:rsidRPr="00E433EB">
        <w:rPr>
          <w:rFonts w:eastAsia="Times New Roman" w:cs="Arial"/>
          <w:i/>
          <w:iCs/>
          <w:szCs w:val="20"/>
          <w:lang w:val="en"/>
        </w:rPr>
        <w:t>Veterinary Research Communications</w:t>
      </w:r>
      <w:r w:rsidRPr="00E433EB">
        <w:rPr>
          <w:rFonts w:eastAsia="Times New Roman" w:cs="Arial"/>
          <w:szCs w:val="20"/>
          <w:lang w:val="en"/>
        </w:rPr>
        <w:t>, 49. https://doi.org/10.1007/s11259-024-10573-z</w:t>
      </w:r>
    </w:p>
    <w:p w14:paraId="1776D6A5" w14:textId="77777777" w:rsidR="00B756C5" w:rsidRPr="00E433EB" w:rsidRDefault="00B756C5" w:rsidP="00E433EB">
      <w:pPr>
        <w:spacing w:after="120"/>
        <w:ind w:left="567" w:hanging="567"/>
        <w:rPr>
          <w:rFonts w:eastAsia="Times New Roman" w:cs="Arial"/>
          <w:szCs w:val="20"/>
          <w:lang w:val="en"/>
        </w:rPr>
      </w:pPr>
      <w:r w:rsidRPr="00E433EB">
        <w:rPr>
          <w:rFonts w:eastAsia="Times New Roman" w:cs="Arial"/>
          <w:szCs w:val="20"/>
          <w:lang w:val="en"/>
        </w:rPr>
        <w:t xml:space="preserve">Tamburrino, L., Traini, G., Marcellini, A., Vignozzi, L., Baldi, E., &amp; Marchiani, S. (2023). Cryopreservation of Human Spermatozoa: Functional, Molecular and Clinical Aspects. </w:t>
      </w:r>
      <w:r w:rsidRPr="00E433EB">
        <w:rPr>
          <w:rFonts w:eastAsia="Times New Roman" w:cs="Arial"/>
          <w:i/>
          <w:iCs/>
          <w:szCs w:val="20"/>
          <w:lang w:val="en"/>
        </w:rPr>
        <w:t>International Journal of Molecular Sciences</w:t>
      </w:r>
      <w:r w:rsidRPr="00E433EB">
        <w:rPr>
          <w:rFonts w:eastAsia="Times New Roman" w:cs="Arial"/>
          <w:szCs w:val="20"/>
          <w:lang w:val="en"/>
        </w:rPr>
        <w:t>, 24. https://doi.org/10.3390/ijms24054656</w:t>
      </w:r>
    </w:p>
    <w:p w14:paraId="3F3E3468" w14:textId="77777777" w:rsidR="0092786A" w:rsidRPr="00E433EB" w:rsidRDefault="0092786A" w:rsidP="00E433EB">
      <w:pPr>
        <w:rPr>
          <w:rFonts w:eastAsia="Times New Roman" w:cs="Arial"/>
          <w:szCs w:val="20"/>
          <w:lang w:val="sv-SE"/>
        </w:rPr>
      </w:pPr>
    </w:p>
    <w:p w14:paraId="3C295FFC" w14:textId="77777777" w:rsidR="0092786A" w:rsidRPr="00E433EB" w:rsidRDefault="0092786A" w:rsidP="00E433EB">
      <w:pPr>
        <w:rPr>
          <w:rFonts w:eastAsia="Times New Roman" w:cs="Arial"/>
          <w:szCs w:val="20"/>
          <w:lang w:val="sv-SE"/>
        </w:rPr>
      </w:pPr>
    </w:p>
    <w:p w14:paraId="285448AC" w14:textId="77777777" w:rsidR="0092786A" w:rsidRPr="00E433EB" w:rsidRDefault="0092786A" w:rsidP="00E433EB">
      <w:pPr>
        <w:rPr>
          <w:rFonts w:eastAsia="Times New Roman" w:cs="Arial"/>
          <w:szCs w:val="20"/>
          <w:lang w:val="sv-SE"/>
        </w:rPr>
      </w:pPr>
    </w:p>
    <w:p w14:paraId="795A804E" w14:textId="77777777" w:rsidR="00FF2D6E" w:rsidRPr="00E433EB" w:rsidRDefault="00FF2D6E" w:rsidP="00E433EB">
      <w:pPr>
        <w:spacing w:after="160"/>
        <w:jc w:val="left"/>
        <w:rPr>
          <w:rFonts w:cs="Arial"/>
          <w:szCs w:val="20"/>
          <w:lang w:eastAsia="zh-CN"/>
        </w:rPr>
      </w:pPr>
      <w:r w:rsidRPr="00E433EB">
        <w:rPr>
          <w:rFonts w:cs="Arial"/>
          <w:szCs w:val="20"/>
          <w:lang w:eastAsia="zh-CN"/>
        </w:rPr>
        <w:br w:type="page"/>
      </w:r>
    </w:p>
    <w:bookmarkStart w:id="317" w:name="_Toc224283253"/>
    <w:p w14:paraId="1C31DF98" w14:textId="77777777" w:rsidR="00B756C5" w:rsidRPr="00E433EB" w:rsidRDefault="00FF2D6E" w:rsidP="00E433EB">
      <w:pPr>
        <w:pStyle w:val="Heading1"/>
        <w:ind w:left="142" w:hanging="142"/>
        <w:jc w:val="left"/>
        <w:rPr>
          <w:rFonts w:eastAsia="DengXian"/>
          <w:bCs/>
          <w:color w:val="EE0000"/>
          <w:lang w:val="en" w:eastAsia="zh-CN"/>
        </w:rPr>
      </w:pPr>
      <w:r w:rsidRPr="00E433EB">
        <w:rPr>
          <w:noProof/>
          <w:sz w:val="48"/>
          <w:szCs w:val="48"/>
          <w:lang w:val="en-IN" w:eastAsia="en-IN"/>
        </w:rPr>
        <w:lastRenderedPageBreak/>
        <mc:AlternateContent>
          <mc:Choice Requires="wps">
            <w:drawing>
              <wp:anchor distT="0" distB="0" distL="114300" distR="114300" simplePos="0" relativeHeight="251692032" behindDoc="0" locked="0" layoutInCell="1" allowOverlap="1" wp14:anchorId="3B007B3F" wp14:editId="1C84FCE0">
                <wp:simplePos x="0" y="0"/>
                <wp:positionH relativeFrom="margin">
                  <wp:posOffset>941070</wp:posOffset>
                </wp:positionH>
                <wp:positionV relativeFrom="paragraph">
                  <wp:posOffset>73660</wp:posOffset>
                </wp:positionV>
                <wp:extent cx="2857500" cy="1260000"/>
                <wp:effectExtent l="0" t="0" r="0" b="0"/>
                <wp:wrapNone/>
                <wp:docPr id="1321616312" name="Rectangle 1321616312"/>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FF91BEF" w14:textId="114D70EB" w:rsidR="00FF2D6E" w:rsidRPr="00B756C5" w:rsidRDefault="00B756C5" w:rsidP="00FF2D6E">
                            <w:pPr>
                              <w:jc w:val="center"/>
                              <w:rPr>
                                <w:b/>
                                <w:sz w:val="32"/>
                                <w:szCs w:val="36"/>
                                <w:lang w:val="sv-SE"/>
                              </w:rPr>
                            </w:pPr>
                            <w:r w:rsidRPr="00891226">
                              <w:rPr>
                                <w:b/>
                                <w:bCs/>
                                <w:sz w:val="32"/>
                                <w:szCs w:val="36"/>
                                <w:lang w:val="en"/>
                              </w:rPr>
                              <w:t xml:space="preserve">PERAN </w:t>
                            </w:r>
                            <w:r w:rsidRPr="00891226">
                              <w:rPr>
                                <w:b/>
                                <w:bCs/>
                                <w:i/>
                                <w:iCs/>
                                <w:sz w:val="32"/>
                                <w:szCs w:val="36"/>
                                <w:lang w:val="en"/>
                              </w:rPr>
                              <w:t>HEAT SHOCK PROTEIN</w:t>
                            </w:r>
                            <w:r w:rsidRPr="00891226">
                              <w:rPr>
                                <w:b/>
                                <w:bCs/>
                                <w:sz w:val="32"/>
                                <w:szCs w:val="36"/>
                                <w:lang w:val="en"/>
                              </w:rPr>
                              <w:t xml:space="preserve"> A1 (HSPA1) DALAM KRIOPROTEKSI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B007B3F" id="Rectangle 1321616312" o:spid="_x0000_s1033" style="position:absolute;left:0;text-align:left;margin-left:74.1pt;margin-top:5.8pt;width:225pt;height:99.2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" filled="f" stroked="f" strokeweight="1pt">
                <v:textbox>
                  <w:txbxContent>
                    <w:p w14:paraId="1FF91BEF" w14:textId="114D70EB" w:rsidR="00FF2D6E" w:rsidRPr="00B756C5" w:rsidRDefault="00B756C5" w:rsidP="00FF2D6E">
                      <w:pPr>
                        <w:jc w:val="center"/>
                        <w:rPr>
                          <w:b/>
                          <w:sz w:val="32"/>
                          <w:szCs w:val="36"/>
                          <w:lang w:val="sv-SE"/>
                        </w:rPr>
                      </w:pPr>
                      <w:r w:rsidRPr="00891226">
                        <w:rPr>
                          <w:b/>
                          <w:bCs/>
                          <w:sz w:val="32"/>
                          <w:szCs w:val="36"/>
                          <w:lang w:val="en"/>
                        </w:rPr>
                        <w:t xml:space="preserve">PERAN </w:t>
                      </w:r>
                      <w:r w:rsidRPr="00891226">
                        <w:rPr>
                          <w:b/>
                          <w:bCs/>
                          <w:i/>
                          <w:iCs/>
                          <w:sz w:val="32"/>
                          <w:szCs w:val="36"/>
                          <w:lang w:val="en"/>
                        </w:rPr>
                        <w:t>HEAT SHOCK PROTEIN</w:t>
                      </w:r>
                      <w:r w:rsidRPr="00891226">
                        <w:rPr>
                          <w:b/>
                          <w:bCs/>
                          <w:sz w:val="32"/>
                          <w:szCs w:val="36"/>
                          <w:lang w:val="en"/>
                        </w:rPr>
                        <w:t xml:space="preserve"> A1 (HSPA1) DALAM KRIOPROTEKSI</w:t>
                      </w:r>
                    </w:p>
                  </w:txbxContent>
                </v:textbox>
                <w10:wrap anchorx="margin"/>
              </v:rect>
            </w:pict>
          </mc:Fallback>
        </mc:AlternateContent>
      </w:r>
      <w:r w:rsidRPr="00E433EB">
        <w:rPr>
          <w:noProof/>
          <w:sz w:val="48"/>
          <w:szCs w:val="48"/>
          <w:lang w:val="en-IN" w:eastAsia="en-IN"/>
        </w:rPr>
        <mc:AlternateContent>
          <mc:Choice Requires="wps">
            <w:drawing>
              <wp:anchor distT="0" distB="0" distL="114300" distR="114300" simplePos="0" relativeHeight="251691008" behindDoc="0" locked="0" layoutInCell="1" allowOverlap="1" wp14:anchorId="34E5E0D0" wp14:editId="71EE5151">
                <wp:simplePos x="0" y="0"/>
                <wp:positionH relativeFrom="column">
                  <wp:posOffset>884555</wp:posOffset>
                </wp:positionH>
                <wp:positionV relativeFrom="paragraph">
                  <wp:posOffset>64135</wp:posOffset>
                </wp:positionV>
                <wp:extent cx="0" cy="1259840"/>
                <wp:effectExtent l="19050" t="0" r="38100" b="54610"/>
                <wp:wrapNone/>
                <wp:docPr id="755854001" name="Straight Connector 75585400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C7ED17C" id="Straight Connector 755854001" o:spid="_x0000_s1026" style="position:absolute;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" strokecolor="black [3213]" strokeweight="4.5pt">
                <v:stroke joinstyle="miter"/>
              </v:line>
            </w:pict>
          </mc:Fallback>
        </mc:AlternateContent>
      </w:r>
      <w:r w:rsidRPr="00E433EB">
        <w:rPr>
          <w:sz w:val="48"/>
          <w:szCs w:val="48"/>
          <w:lang w:eastAsia="zh-CN"/>
        </w:rPr>
        <w:t>BAB</w:t>
      </w:r>
      <w:r w:rsidRPr="00E433EB">
        <w:rPr>
          <w:lang w:val="id-ID" w:eastAsia="zh-CN"/>
        </w:rPr>
        <w:br/>
      </w:r>
      <w:r w:rsidRPr="00E433EB">
        <w:rPr>
          <w:sz w:val="144"/>
          <w:lang w:val="id-ID" w:eastAsia="zh-CN"/>
        </w:rPr>
        <w:t>8</w:t>
      </w:r>
      <w:r w:rsidR="00B756C5" w:rsidRPr="00E433EB">
        <w:rPr>
          <w:sz w:val="144"/>
          <w:lang w:val="id-ID" w:eastAsia="zh-CN"/>
        </w:rPr>
        <w:tab/>
      </w:r>
      <w:r w:rsidR="00B756C5" w:rsidRPr="00E433EB">
        <w:rPr>
          <w:rFonts w:eastAsia="DengXian"/>
          <w:bCs/>
          <w:color w:val="FFFFFF" w:themeColor="background1"/>
          <w:sz w:val="4"/>
          <w:szCs w:val="4"/>
          <w:lang w:val="en" w:eastAsia="zh-CN"/>
        </w:rPr>
        <w:t xml:space="preserve">PERAN </w:t>
      </w:r>
      <w:r w:rsidR="00B756C5" w:rsidRPr="00E433EB">
        <w:rPr>
          <w:rFonts w:eastAsia="DengXian"/>
          <w:bCs/>
          <w:i/>
          <w:iCs/>
          <w:color w:val="FFFFFF" w:themeColor="background1"/>
          <w:sz w:val="4"/>
          <w:szCs w:val="4"/>
          <w:lang w:val="en" w:eastAsia="zh-CN"/>
        </w:rPr>
        <w:t>HEAT SHOCK PROTEIN</w:t>
      </w:r>
      <w:r w:rsidR="00B756C5" w:rsidRPr="00E433EB">
        <w:rPr>
          <w:rFonts w:eastAsia="DengXian"/>
          <w:bCs/>
          <w:color w:val="FFFFFF" w:themeColor="background1"/>
          <w:sz w:val="4"/>
          <w:szCs w:val="4"/>
          <w:lang w:val="en" w:eastAsia="zh-CN"/>
        </w:rPr>
        <w:t xml:space="preserve"> A1 (HSPA1) DALAM KRIOPROTEKSI</w:t>
      </w:r>
      <w:bookmarkEnd w:id="317"/>
    </w:p>
    <w:p w14:paraId="24C51AE4" w14:textId="77777777" w:rsidR="00FF2D6E" w:rsidRPr="00E433EB" w:rsidRDefault="00FF2D6E" w:rsidP="00E433EB">
      <w:pPr>
        <w:rPr>
          <w:szCs w:val="20"/>
          <w:lang w:eastAsia="zh-CN"/>
        </w:rPr>
      </w:pPr>
    </w:p>
    <w:p w14:paraId="7DEC6A2B" w14:textId="77777777" w:rsidR="00DC48F2" w:rsidRPr="00E433EB" w:rsidRDefault="00DC48F2" w:rsidP="00E433EB">
      <w:pPr>
        <w:rPr>
          <w:rFonts w:cs="Arial"/>
          <w:szCs w:val="20"/>
          <w:lang w:eastAsia="zh-CN"/>
        </w:rPr>
      </w:pPr>
    </w:p>
    <w:p w14:paraId="67764440" w14:textId="77777777" w:rsidR="0092786A" w:rsidRPr="00E433EB" w:rsidRDefault="0092786A" w:rsidP="001507F1">
      <w:pPr>
        <w:pStyle w:val="Heading2"/>
        <w:numPr>
          <w:ilvl w:val="0"/>
          <w:numId w:val="44"/>
        </w:numPr>
        <w:ind w:left="284" w:hanging="284"/>
      </w:pPr>
      <w:bookmarkStart w:id="318" w:name="_blcmnauywm30" w:colFirst="0" w:colLast="0"/>
      <w:bookmarkStart w:id="319" w:name="_Toc224283254"/>
      <w:bookmarkEnd w:id="318"/>
      <w:r w:rsidRPr="00E433EB">
        <w:t>Pendahuluan</w:t>
      </w:r>
      <w:bookmarkEnd w:id="319"/>
    </w:p>
    <w:p w14:paraId="3F252CE2"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Setelah menjelajahi jalur molekuler yang mengarahkan sel menuju kehancuran terprogram pada bab sebelumnya, fokus kita kini beralih ke sisi sebaliknya: mekanisme pertahanan dan perbaikan internal yang dimiliki sel untuk melawan stres dan mempertahankan integritasnya. Jika apoptosis adalah program penghancuran diri, maka sistem </w:t>
      </w:r>
      <w:r w:rsidRPr="00E433EB">
        <w:rPr>
          <w:rFonts w:eastAsia="Times New Roman" w:cs="Arial"/>
          <w:i/>
          <w:iCs/>
          <w:szCs w:val="20"/>
          <w:lang w:val="en"/>
        </w:rPr>
        <w:t>Heat Shock Protein</w:t>
      </w:r>
      <w:r w:rsidRPr="00E433EB">
        <w:rPr>
          <w:rFonts w:eastAsia="Times New Roman" w:cs="Arial"/>
          <w:szCs w:val="20"/>
          <w:lang w:val="en"/>
        </w:rPr>
        <w:t xml:space="preserve"> (HSP) adalah tim tanggap darurat dan perbaikan internal sel. Protein-protein ini, yang juga dikenal sebagai pendamping molekuler (</w:t>
      </w:r>
      <w:r w:rsidRPr="00E433EB">
        <w:rPr>
          <w:rFonts w:eastAsia="Times New Roman" w:cs="Arial"/>
          <w:i/>
          <w:iCs/>
          <w:szCs w:val="20"/>
          <w:lang w:val="en"/>
        </w:rPr>
        <w:t>molecular chaperones</w:t>
      </w:r>
      <w:r w:rsidRPr="00E433EB">
        <w:rPr>
          <w:rFonts w:eastAsia="Times New Roman" w:cs="Arial"/>
          <w:szCs w:val="20"/>
          <w:lang w:val="en"/>
        </w:rPr>
        <w:t>), merupakan komponen fundamental dari sistem pertahanan seluler, yang bertugas menjaga protein-protein lain agar tetap terlipat dengan benar, memperbaiki protein yang rusak, dan mencegah agregasi protein yang berpotensi toksik.</w:t>
      </w:r>
    </w:p>
    <w:p w14:paraId="1037A795"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Keberadaan dan fungsionalitas sistem HSP menjadi sangat krusial ketika sel dihadapkan pada kondisi stres ekstrem seperti yang terjadi selama kriopreservasi. Perubahan suhu yang drastis, stres osmotik, dan serangan oksidatif semuanya berpotensi menyebabkan denaturasi atau salah lipat pada protein-protein fungsional di seluruh bagian spermatozoa, mulai dari enzim-enzim metabolik hingga komponen-komponen sitoskeleton. Tanpa sistem perbaikan yang efisien, akumulasi protein yang rusak ini akan dengan cepat menyebabkan disfungsi seluler dan kematian.</w:t>
      </w:r>
    </w:p>
    <w:p w14:paraId="64672438" w14:textId="77777777" w:rsidR="001507F1" w:rsidRDefault="001507F1">
      <w:pPr>
        <w:spacing w:after="160" w:line="259" w:lineRule="auto"/>
        <w:jc w:val="left"/>
        <w:rPr>
          <w:rFonts w:eastAsia="Times New Roman" w:cs="Arial"/>
          <w:szCs w:val="20"/>
          <w:lang w:val="en"/>
        </w:rPr>
      </w:pPr>
      <w:r>
        <w:rPr>
          <w:rFonts w:eastAsia="Times New Roman" w:cs="Arial"/>
          <w:szCs w:val="20"/>
          <w:lang w:val="en"/>
        </w:rPr>
        <w:br w:type="page"/>
      </w:r>
    </w:p>
    <w:p w14:paraId="4224AB90" w14:textId="01458E0C"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lastRenderedPageBreak/>
        <w:t xml:space="preserve">Di antara keluarga besar HSP, </w:t>
      </w:r>
      <w:r w:rsidRPr="00E433EB">
        <w:rPr>
          <w:rFonts w:eastAsia="Times New Roman" w:cs="Arial"/>
          <w:i/>
          <w:iCs/>
          <w:szCs w:val="20"/>
          <w:lang w:val="en"/>
        </w:rPr>
        <w:t>Heat Shock Protein A1</w:t>
      </w:r>
      <w:r w:rsidRPr="00E433EB">
        <w:rPr>
          <w:rFonts w:eastAsia="Times New Roman" w:cs="Arial"/>
          <w:szCs w:val="20"/>
          <w:lang w:val="en"/>
        </w:rPr>
        <w:t xml:space="preserve"> (HSPA1), juga dikenal sebagai HSP70, telah diidentifikasi sebagai salah satu pelindung utama dalam sistem reproduksi jantan. Perannya pada spermatozoa jauh melampaui sekadar respons terhadap panas; HSPA1 sangat penting untuk stabilisasi protein selama spermatogenesis, perlindungan terhadap berbagai bentuk stres, dan bahkan diduga terlibat dalam proses interaksi sperma-oosit saat fertilisasi. Tingkat HSPA1 dalam sperma seringkali berkorelasi positif dengan kualitas mani dan potensi fertilitas.</w:t>
      </w:r>
    </w:p>
    <w:p w14:paraId="13D68224"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Proses kriopreservasi, sayangnya, memberikan pukulan ganda terhadap sistem pertahanan ini. Proses ini tidak hanya menciptakan kerusakan protein yang masif yang perlu ditangani oleh HSPA1, tetapi juga dapat menyebabkan degradasi atau hilangnya HSPA1 itu sendiri dari sel. Hal ini membuat sperma pasca-pencairan berada dalam kondisi yang sangat rentan: rusak dan pada saat yang sama kehilangan "tenaga perbaikannya". Penurunan level HSPA1 ini menjadi salah satu penyebab utama mengapa sperma yang selamat dari pembekuan seringkali memiliki kualitas fungsional yang buruk dan rentang hidup yang pendek.</w:t>
      </w:r>
    </w:p>
    <w:p w14:paraId="274B55DA"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Bab ini akan menginvestigasi peran sentral HSPA1 sebagai protein krioprotektif endogen. Kita akan memulai dengan memahami karakteristik umum keluarga HSP sebagai pendamping molekuler.</w:t>
      </w:r>
    </w:p>
    <w:p w14:paraId="10295D92"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Selanjutnya, fokus akan dipersempit pada fungsi spesifik HSPA1 di dalam spermatozoa, mulai dari lokalisasi dan perannya dalam menstabilkan struktur seluler hingga fungsinya sebagai pelindung terhadap stres oksidatif.</w:t>
      </w:r>
    </w:p>
    <w:p w14:paraId="1DF7678F"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Dinamika level HSPA1 selama proses kriopreservasi akan dianalisis untuk memahami bagaimana dan mengapa protein pelindung vital ini bisa hilang atau terdegradasi.</w:t>
      </w:r>
    </w:p>
    <w:p w14:paraId="374C914C"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Tujuan utama bab ini adalah untuk menunjukkan bukti lebih lanjut mengenai keunggulan formulasi kombinasi gliserol-rafinosa, kali ini dari perspektif pelestarian protein. Akan diuraikan bagaimana lingkungan yang lebih stabil yang </w:t>
      </w:r>
      <w:r w:rsidRPr="00E433EB">
        <w:rPr>
          <w:rFonts w:eastAsia="Times New Roman" w:cs="Arial"/>
          <w:szCs w:val="20"/>
          <w:lang w:val="en"/>
        </w:rPr>
        <w:lastRenderedPageBreak/>
        <w:t>diciptakan oleh kombinasi ini membantu mempertahankan level HSPA1 fungsional di dalam sel.</w:t>
      </w:r>
    </w:p>
    <w:p w14:paraId="0F6EDADE"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Pada akhirnya, potensi HSPA1 sebagai biomarker canggih untuk kualitas sperma pasca-pencairan akan dieksplorasi. Akan diperdebatkan bahwa pengukuran tingkat protein ini dapat memberikan gambaran yang lebih akurat tentang "ketahanan" dan "kapasitas perbaikan" sel, yang mungkin lebih prediktif terhadap keberhasilan reproduksi daripada parameter-parameter konvensional.</w:t>
      </w:r>
    </w:p>
    <w:p w14:paraId="06DD6DEC" w14:textId="77777777" w:rsidR="00B756C5" w:rsidRPr="00E433EB" w:rsidRDefault="00B756C5" w:rsidP="00E433EB">
      <w:pPr>
        <w:rPr>
          <w:rFonts w:eastAsia="Times New Roman" w:cs="Arial"/>
          <w:szCs w:val="20"/>
          <w:lang w:val="en"/>
        </w:rPr>
      </w:pPr>
    </w:p>
    <w:p w14:paraId="2ACF2A5A" w14:textId="77CEBD77" w:rsidR="0092786A" w:rsidRPr="00E433EB" w:rsidRDefault="0092786A" w:rsidP="00E433EB">
      <w:pPr>
        <w:pStyle w:val="Heading2"/>
        <w:numPr>
          <w:ilvl w:val="0"/>
          <w:numId w:val="44"/>
        </w:numPr>
        <w:ind w:left="284" w:hanging="284"/>
        <w:rPr>
          <w:rFonts w:cs="Arial"/>
          <w:bCs/>
          <w:szCs w:val="20"/>
          <w:lang w:val="en"/>
        </w:rPr>
      </w:pPr>
      <w:bookmarkStart w:id="320" w:name="_72fztr7v6iqa" w:colFirst="0" w:colLast="0"/>
      <w:bookmarkStart w:id="321" w:name="_Toc224283255"/>
      <w:bookmarkEnd w:id="320"/>
      <w:r w:rsidRPr="00E433EB">
        <w:rPr>
          <w:rFonts w:cs="Arial"/>
          <w:bCs/>
          <w:szCs w:val="20"/>
          <w:lang w:val="en"/>
        </w:rPr>
        <w:t xml:space="preserve">Karakteristik dan Fungsi </w:t>
      </w:r>
      <w:r w:rsidRPr="00E433EB">
        <w:rPr>
          <w:rFonts w:cs="Arial"/>
          <w:bCs/>
          <w:i/>
          <w:iCs/>
          <w:szCs w:val="20"/>
          <w:lang w:val="en"/>
        </w:rPr>
        <w:t>Heat Shock Proteins</w:t>
      </w:r>
      <w:r w:rsidRPr="00E433EB">
        <w:rPr>
          <w:rFonts w:cs="Arial"/>
          <w:bCs/>
          <w:szCs w:val="20"/>
          <w:lang w:val="en"/>
        </w:rPr>
        <w:t xml:space="preserve"> (HSPs)</w:t>
      </w:r>
      <w:bookmarkEnd w:id="321"/>
    </w:p>
    <w:p w14:paraId="68987EE8" w14:textId="1DF70CC1" w:rsidR="0092786A" w:rsidRPr="00E433EB" w:rsidRDefault="0092786A" w:rsidP="00E433EB">
      <w:pPr>
        <w:pStyle w:val="ListParagraph"/>
        <w:numPr>
          <w:ilvl w:val="0"/>
          <w:numId w:val="45"/>
        </w:numPr>
        <w:ind w:left="568" w:hanging="284"/>
        <w:contextualSpacing w:val="0"/>
        <w:rPr>
          <w:rFonts w:eastAsia="Times New Roman" w:cs="Arial"/>
          <w:b/>
          <w:bCs/>
          <w:szCs w:val="20"/>
          <w:lang w:val="en"/>
        </w:rPr>
      </w:pPr>
      <w:bookmarkStart w:id="322" w:name="_clqy9gp89nq2" w:colFirst="0" w:colLast="0"/>
      <w:bookmarkEnd w:id="322"/>
      <w:r w:rsidRPr="00E433EB">
        <w:rPr>
          <w:rFonts w:eastAsia="Times New Roman" w:cs="Arial"/>
          <w:b/>
          <w:bCs/>
          <w:szCs w:val="20"/>
          <w:lang w:val="en"/>
        </w:rPr>
        <w:t>Klasifikasi keluarga HSP berdasarkan berat molekul</w:t>
      </w:r>
    </w:p>
    <w:p w14:paraId="3D497DAC" w14:textId="77777777" w:rsidR="0092786A" w:rsidRPr="00E433EB" w:rsidRDefault="0092786A" w:rsidP="00E433EB">
      <w:pPr>
        <w:ind w:left="568" w:firstLine="567"/>
        <w:rPr>
          <w:rFonts w:eastAsia="Times New Roman" w:cs="Arial"/>
          <w:szCs w:val="20"/>
          <w:lang w:val="en"/>
        </w:rPr>
      </w:pPr>
      <w:r w:rsidRPr="00E433EB">
        <w:rPr>
          <w:rFonts w:eastAsia="Times New Roman" w:cs="Arial"/>
          <w:i/>
          <w:iCs/>
          <w:szCs w:val="20"/>
          <w:lang w:val="en"/>
        </w:rPr>
        <w:t>Heat Shock Proteins</w:t>
      </w:r>
      <w:r w:rsidRPr="00E433EB">
        <w:rPr>
          <w:rFonts w:eastAsia="Times New Roman" w:cs="Arial"/>
          <w:szCs w:val="20"/>
          <w:lang w:val="en"/>
        </w:rPr>
        <w:t xml:space="preserve"> (HSPs) adalah sekelompok protein yang sangat lestari secara evolusi, ditemukan di hampir semua organisme mulai dari bakteri hingga manusia. Mereka pertama kali diidentifikasi sebagai protein yang ekspresinya meningkat secara dramatis sebagai respons terhadap peningkatan suhu (syok panas), namun kini diketahui bahwa mereka juga diinduksi oleh berbagai macam stresor seluler lainnya (misalnya, stres oksidatif, toksin, infeksi). Keluarga besar HSP secara klasik diklasifikasikan ke dalam beberapa sub-keluarga berdasarkan berat molekulnya, yang diukur dalam kiloDalton (kDa).</w:t>
      </w:r>
    </w:p>
    <w:p w14:paraId="4766FED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Klasifikasi utama meliputi keluarga HSP100, HSP90, HSP70 (di mana HSPA1 termasuk), HSP60, HSP40, dan keluarga HSP kecil (</w:t>
      </w:r>
      <w:r w:rsidRPr="00E433EB">
        <w:rPr>
          <w:rFonts w:eastAsia="Times New Roman" w:cs="Arial"/>
          <w:i/>
          <w:iCs/>
          <w:szCs w:val="20"/>
          <w:lang w:val="en"/>
        </w:rPr>
        <w:t>small HSPs</w:t>
      </w:r>
      <w:r w:rsidRPr="00E433EB">
        <w:rPr>
          <w:rFonts w:eastAsia="Times New Roman" w:cs="Arial"/>
          <w:szCs w:val="20"/>
          <w:lang w:val="en"/>
        </w:rPr>
        <w:t>), seperti HSP27. Setiap keluarga memiliki struktur dan fungsi yang berbeda, seringkali bekerja sama dalam jaringan pendamping molekuler yang kompleks untuk menjaga kesehatan protein seluler, atau proteostasis.</w:t>
      </w:r>
    </w:p>
    <w:p w14:paraId="554B18EE" w14:textId="752E71DE" w:rsidR="0092786A" w:rsidRPr="00E433EB" w:rsidRDefault="0092786A" w:rsidP="00E433EB">
      <w:pPr>
        <w:pStyle w:val="ListParagraph"/>
        <w:numPr>
          <w:ilvl w:val="0"/>
          <w:numId w:val="45"/>
        </w:numPr>
        <w:ind w:left="568" w:hanging="284"/>
        <w:contextualSpacing w:val="0"/>
        <w:rPr>
          <w:rFonts w:eastAsia="Times New Roman" w:cs="Arial"/>
          <w:b/>
          <w:bCs/>
          <w:szCs w:val="20"/>
          <w:lang w:val="en"/>
        </w:rPr>
      </w:pPr>
      <w:bookmarkStart w:id="323" w:name="_k2ht097zbziv" w:colFirst="0" w:colLast="0"/>
      <w:bookmarkEnd w:id="323"/>
      <w:r w:rsidRPr="00E433EB">
        <w:rPr>
          <w:rFonts w:eastAsia="Times New Roman" w:cs="Arial"/>
          <w:b/>
          <w:bCs/>
          <w:szCs w:val="20"/>
          <w:lang w:val="en"/>
        </w:rPr>
        <w:t>Peran HSP sebagai pendamping molekuler (chaperone)</w:t>
      </w:r>
    </w:p>
    <w:p w14:paraId="3D083D5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Fungsi utama dari sebagian besar HSP adalah sebagai pendamping molekuler atau </w:t>
      </w:r>
      <w:r w:rsidRPr="00E433EB">
        <w:rPr>
          <w:rFonts w:eastAsia="Times New Roman" w:cs="Arial"/>
          <w:i/>
          <w:iCs/>
          <w:szCs w:val="20"/>
          <w:lang w:val="en"/>
        </w:rPr>
        <w:t>molecular chaperones</w:t>
      </w:r>
      <w:r w:rsidRPr="00E433EB">
        <w:rPr>
          <w:rFonts w:eastAsia="Times New Roman" w:cs="Arial"/>
          <w:szCs w:val="20"/>
          <w:lang w:val="en"/>
        </w:rPr>
        <w:t xml:space="preserve">. Istilah "pendamping" secara akurat menggambarkan peran mereka: mereka membantu protein-protein lain melewati proses pelipatan yang sulit dan berbahaya untuk mencapai </w:t>
      </w:r>
      <w:r w:rsidRPr="00E433EB">
        <w:rPr>
          <w:rFonts w:eastAsia="Times New Roman" w:cs="Arial"/>
          <w:szCs w:val="20"/>
          <w:lang w:val="en"/>
        </w:rPr>
        <w:lastRenderedPageBreak/>
        <w:t>konformasi tiga dimensi yang benar dan fungsional. Mereka mencegah protein yang baru disintesis dari salah lipat atau beragregasi sebelum waktunya.</w:t>
      </w:r>
    </w:p>
    <w:p w14:paraId="002665D7" w14:textId="11D34C76"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Selain membantu pelipatan protein baru, </w:t>
      </w:r>
      <w:r w:rsidRPr="00E433EB">
        <w:rPr>
          <w:rFonts w:eastAsia="Times New Roman" w:cs="Arial"/>
          <w:i/>
          <w:iCs/>
          <w:szCs w:val="20"/>
          <w:lang w:val="en"/>
        </w:rPr>
        <w:t>chaperones</w:t>
      </w:r>
      <w:r w:rsidRPr="00E433EB">
        <w:rPr>
          <w:rFonts w:eastAsia="Times New Roman" w:cs="Arial"/>
          <w:szCs w:val="20"/>
          <w:lang w:val="en"/>
        </w:rPr>
        <w:t xml:space="preserve"> juga bertindak sebagai tim kontrol kualitas. Mereka dapat mengenali protein yang telah rusak atau terdenaturasi (misalnya, akibat stres panas), mencoba untuk melipatnya kembali ke bentuk fungsionalnya. Jika perbaikan tidak memungkinkan, mereka akan menandai protein yang rusak tersebut untuk didegradasi oleh sistem proteasom sel. Dengan demikian, mereka memainkan peran ganda dalam perbaikan dan pembersihan.</w:t>
      </w:r>
    </w:p>
    <w:p w14:paraId="5C1D88CC" w14:textId="2808DAC8" w:rsidR="0092786A" w:rsidRPr="00E433EB" w:rsidRDefault="0092786A" w:rsidP="00E433EB">
      <w:pPr>
        <w:pStyle w:val="ListParagraph"/>
        <w:numPr>
          <w:ilvl w:val="0"/>
          <w:numId w:val="45"/>
        </w:numPr>
        <w:ind w:left="568" w:hanging="284"/>
        <w:contextualSpacing w:val="0"/>
        <w:rPr>
          <w:rFonts w:eastAsia="Times New Roman" w:cs="Arial"/>
          <w:b/>
          <w:bCs/>
          <w:szCs w:val="20"/>
          <w:lang w:val="en"/>
        </w:rPr>
      </w:pPr>
      <w:bookmarkStart w:id="324" w:name="_p32z3we2veyz" w:colFirst="0" w:colLast="0"/>
      <w:bookmarkEnd w:id="324"/>
      <w:r w:rsidRPr="00E433EB">
        <w:rPr>
          <w:rFonts w:eastAsia="Times New Roman" w:cs="Arial"/>
          <w:b/>
          <w:bCs/>
          <w:szCs w:val="20"/>
          <w:lang w:val="en"/>
        </w:rPr>
        <w:t>Mekanisme respon terhadap stres termal</w:t>
      </w:r>
    </w:p>
    <w:p w14:paraId="7415F3F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Ketika sel mengalami stres panas, keseimbangan pelipatan proteinnya terganggu. Suhu tinggi menyediakan energi yang cukup untuk memutus ikatan non-kovalen lemah yang menjaga struktur tiga dimensi protein, menyebabkan protein-protein tersebut terurai atau denaturasi. Protein yang terurai ini cenderung saling menempel, membentuk agregat yang tidak larut dan toksik yang dapat membunuh sel.</w:t>
      </w:r>
    </w:p>
    <w:p w14:paraId="093C5A1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Sebagai respons, sel secara cepat meningkatkan produksi HSP. HSP, terutama dari keluarga HSP70, akan mengikat bagian-bagian hidrofobik dari protein yang terurai yang terpapar. Pengikatan ini mencegah protein-protein tersebut beragregasi. Setelah kondisi stres mereda, HSP, seringkali dengan bantuan ATP, akan mencoba melipat kembali protein tersebut ke konformasi aslinya. Respon ini adalah mekanisme pertahanan fundamental untuk bertahan hidup dari stres termal.</w:t>
      </w:r>
    </w:p>
    <w:p w14:paraId="6B59E439" w14:textId="76BE004C" w:rsidR="0092786A" w:rsidRPr="00E433EB" w:rsidRDefault="0092786A" w:rsidP="00E433EB">
      <w:pPr>
        <w:pStyle w:val="ListParagraph"/>
        <w:numPr>
          <w:ilvl w:val="0"/>
          <w:numId w:val="45"/>
        </w:numPr>
        <w:ind w:left="568" w:hanging="284"/>
        <w:contextualSpacing w:val="0"/>
        <w:rPr>
          <w:rFonts w:eastAsia="Times New Roman" w:cs="Arial"/>
          <w:b/>
          <w:bCs/>
          <w:szCs w:val="20"/>
          <w:lang w:val="en"/>
        </w:rPr>
      </w:pPr>
      <w:bookmarkStart w:id="325" w:name="_bderl9dkp87l" w:colFirst="0" w:colLast="0"/>
      <w:bookmarkEnd w:id="325"/>
      <w:r w:rsidRPr="00E433EB">
        <w:rPr>
          <w:rFonts w:eastAsia="Times New Roman" w:cs="Arial"/>
          <w:b/>
          <w:bCs/>
          <w:szCs w:val="20"/>
          <w:lang w:val="en"/>
        </w:rPr>
        <w:t>HSP dalam sistem reproduksi jantan</w:t>
      </w:r>
    </w:p>
    <w:p w14:paraId="729548C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Sistem reproduksi jantan dan proses spermatogenesis sangat bergantung pada fungsi HSP. Testis adalah organ yang sensitif terhadap suhu, dan bahkan sedikit peningkatan suhu dapat mengganggu produksi sperma. HSP, terutama HSPA1/HSP70, diekspresikan pada tingkat tinggi di sel-sel </w:t>
      </w:r>
      <w:r w:rsidRPr="00E433EB">
        <w:rPr>
          <w:rFonts w:eastAsia="Times New Roman" w:cs="Arial"/>
          <w:szCs w:val="20"/>
          <w:lang w:val="en"/>
        </w:rPr>
        <w:lastRenderedPageBreak/>
        <w:t>germinal yang sedang berkembang untuk melindungi mereka dari kerusakan selama proses yang kompleks ini.</w:t>
      </w:r>
    </w:p>
    <w:p w14:paraId="6416E87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Pada sperma matang, HSP terus memainkan peran protektif. Mereka membantu menjaga integritas protein-protein struktural yang penting untuk motilitas dan morfologi normal. Tingkat HSP dalam ejakulat telah terbukti berkorelasi dengan kualitas mani pada banyak spesies. Tingkat yang rendah sering dikaitkan dengan motilitas yang buruk, morfologi abnormal, dan infertilitas.</w:t>
      </w:r>
    </w:p>
    <w:p w14:paraId="5DE11125" w14:textId="721E550C" w:rsidR="0092786A" w:rsidRPr="00E433EB" w:rsidRDefault="0092786A" w:rsidP="00E433EB">
      <w:pPr>
        <w:pStyle w:val="ListParagraph"/>
        <w:numPr>
          <w:ilvl w:val="0"/>
          <w:numId w:val="45"/>
        </w:numPr>
        <w:ind w:left="568" w:hanging="284"/>
        <w:contextualSpacing w:val="0"/>
        <w:rPr>
          <w:rFonts w:eastAsia="Times New Roman" w:cs="Arial"/>
          <w:b/>
          <w:bCs/>
          <w:szCs w:val="20"/>
          <w:lang w:val="en"/>
        </w:rPr>
      </w:pPr>
      <w:bookmarkStart w:id="326" w:name="_2ebyisf07zli" w:colFirst="0" w:colLast="0"/>
      <w:bookmarkEnd w:id="326"/>
      <w:r w:rsidRPr="00E433EB">
        <w:rPr>
          <w:rFonts w:eastAsia="Times New Roman" w:cs="Arial"/>
          <w:b/>
          <w:bCs/>
          <w:szCs w:val="20"/>
          <w:lang w:val="en"/>
        </w:rPr>
        <w:t>Ekspresi basal vs ekspresi induksi</w:t>
      </w:r>
    </w:p>
    <w:p w14:paraId="1E5B923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Ekspresi gen HSP dapat dibagi menjadi dua kategori: basal dan terinduksi. Ekspresi basal mengacu pada tingkat HSP yang diproduksi oleh sel dalam kondisi normal tanpa stres. Tingkat basal ini diperlukan untuk fungsi "pemeliharaan" rutin, seperti membantu pelipatan protein yang baru disintesis. Beberapa HSP, yang disebut sebagai </w:t>
      </w:r>
      <w:r w:rsidRPr="00E433EB">
        <w:rPr>
          <w:rFonts w:eastAsia="Times New Roman" w:cs="Arial"/>
          <w:i/>
          <w:iCs/>
          <w:szCs w:val="20"/>
          <w:lang w:val="en"/>
        </w:rPr>
        <w:t>cognate proteins</w:t>
      </w:r>
      <w:r w:rsidRPr="00E433EB">
        <w:rPr>
          <w:rFonts w:eastAsia="Times New Roman" w:cs="Arial"/>
          <w:szCs w:val="20"/>
          <w:lang w:val="en"/>
        </w:rPr>
        <w:t xml:space="preserve"> (misalnya, HSC70), diekspresikan secara konstitutif untuk peran ini.</w:t>
      </w:r>
    </w:p>
    <w:p w14:paraId="642B2583" w14:textId="6B534943"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Ekspresi terinduksi, di sisi lain, adalah lonjakan cepat dalam produksi HSP sebagai respons terhadap sinyal stres. Gen-gen untuk HSP ini (seperti HSPA1) diaktifkan oleh faktor transkripsi khusus yang disebut </w:t>
      </w:r>
      <w:r w:rsidRPr="00E433EB">
        <w:rPr>
          <w:rFonts w:eastAsia="Times New Roman" w:cs="Arial"/>
          <w:i/>
          <w:iCs/>
          <w:szCs w:val="20"/>
          <w:lang w:val="en"/>
        </w:rPr>
        <w:t>Heat Shock Factor 1</w:t>
      </w:r>
      <w:r w:rsidRPr="00E433EB">
        <w:rPr>
          <w:rFonts w:eastAsia="Times New Roman" w:cs="Arial"/>
          <w:szCs w:val="20"/>
          <w:lang w:val="en"/>
        </w:rPr>
        <w:t xml:space="preserve"> (HSF1). Kemampuan sel untuk secara cepat meningkatkan produksi HSP saat dibutuhkan adalah penentu utama dari ketahanannya terhadap stres. Namun, seperti yang telah disebutkan, sperma matang tidak dapat menginduksi ekspresi gen baru, sehingga ia sepenuhnya bergantung pada cadangan HSP yang telah diproduksi sebelumnya selama spermatogenesis.</w:t>
      </w:r>
    </w:p>
    <w:p w14:paraId="735D265E"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664B06CD" w14:textId="63E56B95"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Bayangkan sel sebagai sebuah pabrik perakitan yang sangat kompleks yang memproduksi mesin-mesin rumit (protein). HSP adalah seperti tim insinyur kontrol kualitas dan mekanik perbaikan di pabrik tersebut. Dalam kondisi normal (ekspresi basal), mereka memeriksa setiap mesin baru yang keluar dari lini produksi untuk memastikan semuanya dirakit </w:t>
      </w:r>
      <w:r w:rsidRPr="00E433EB">
        <w:rPr>
          <w:rFonts w:eastAsia="Times New Roman" w:cs="Arial"/>
          <w:szCs w:val="20"/>
          <w:lang w:val="en"/>
        </w:rPr>
        <w:lastRenderedPageBreak/>
        <w:t>dengan benar. Ketika terjadi keadaan darurat, seperti lonjakan listrik yang membuat beberapa mesin rusak (stres termal), pabrik akan memanggil semua mekanik yang tersedia (ekspresi terinduksi). Para mekanik ini (HSP) akan segera mendatangi mesin-mesin yang rusak, mencoba memperbaikinya (melipat kembali), dan jika tidak bisa diperbaiki, mereka akan membawanya ke tempat pembuangan (degradasi) untuk mencegah kerusakan lebih lanjut.</w:t>
      </w:r>
    </w:p>
    <w:p w14:paraId="6750DC1C" w14:textId="10B1ADDD" w:rsidR="0092786A" w:rsidRPr="00E433EB" w:rsidRDefault="0092786A" w:rsidP="00E433EB">
      <w:pPr>
        <w:rPr>
          <w:rFonts w:eastAsia="Times New Roman" w:cs="Arial"/>
          <w:szCs w:val="20"/>
          <w:lang w:val="en"/>
        </w:rPr>
      </w:pPr>
    </w:p>
    <w:p w14:paraId="2418FEC2" w14:textId="0B67BE8C" w:rsidR="0092786A" w:rsidRPr="00E433EB" w:rsidRDefault="0092786A" w:rsidP="00E433EB">
      <w:pPr>
        <w:pStyle w:val="Heading2"/>
        <w:numPr>
          <w:ilvl w:val="0"/>
          <w:numId w:val="44"/>
        </w:numPr>
        <w:ind w:left="284" w:hanging="284"/>
        <w:rPr>
          <w:rFonts w:cs="Arial"/>
          <w:bCs/>
          <w:szCs w:val="20"/>
          <w:lang w:val="en"/>
        </w:rPr>
      </w:pPr>
      <w:bookmarkStart w:id="327" w:name="_d51096ln5vp" w:colFirst="0" w:colLast="0"/>
      <w:bookmarkStart w:id="328" w:name="_Toc224283256"/>
      <w:bookmarkEnd w:id="327"/>
      <w:r w:rsidRPr="00E433EB">
        <w:rPr>
          <w:rFonts w:cs="Arial"/>
          <w:bCs/>
          <w:szCs w:val="20"/>
          <w:lang w:val="en"/>
        </w:rPr>
        <w:t>Spesifisitas HSPA1 pada Spermatozoa</w:t>
      </w:r>
      <w:bookmarkEnd w:id="328"/>
    </w:p>
    <w:p w14:paraId="6DF2111F" w14:textId="4ABB3ED5" w:rsidR="0092786A" w:rsidRPr="00E433EB" w:rsidRDefault="0092786A" w:rsidP="00E433EB">
      <w:pPr>
        <w:pStyle w:val="ListParagraph"/>
        <w:numPr>
          <w:ilvl w:val="0"/>
          <w:numId w:val="46"/>
        </w:numPr>
        <w:ind w:left="568" w:hanging="284"/>
        <w:contextualSpacing w:val="0"/>
        <w:rPr>
          <w:rFonts w:eastAsia="Times New Roman" w:cs="Arial"/>
          <w:b/>
          <w:bCs/>
          <w:szCs w:val="20"/>
          <w:lang w:val="en"/>
        </w:rPr>
      </w:pPr>
      <w:bookmarkStart w:id="329" w:name="_w7zdz9e8bcho" w:colFirst="0" w:colLast="0"/>
      <w:bookmarkEnd w:id="329"/>
      <w:r w:rsidRPr="00E433EB">
        <w:rPr>
          <w:rFonts w:eastAsia="Times New Roman" w:cs="Arial"/>
          <w:b/>
          <w:bCs/>
          <w:szCs w:val="20"/>
          <w:lang w:val="en"/>
        </w:rPr>
        <w:t>Lokalisasi HSPA1 pada sel sperma mencit</w:t>
      </w:r>
    </w:p>
    <w:p w14:paraId="7A87B86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Pada spermatozoa mencit dan mamalia lainnya, HSPA1 tidak terdistribusi secara acak. Studi imunolokalisasi secara konsisten menunjukkan bahwa HSPA1 terkonsentrasi di area-area fungsional yang paling penting dan paling rentan. Konsentrasi tinggi HSPA1 ditemukan di tudung akrosom dan daerah post-akrosomal kepala, serta di sepanjang bagian tengah (</w:t>
      </w:r>
      <w:r w:rsidRPr="00E433EB">
        <w:rPr>
          <w:rFonts w:eastAsia="Times New Roman" w:cs="Arial"/>
          <w:i/>
          <w:iCs/>
          <w:szCs w:val="20"/>
          <w:lang w:val="en"/>
        </w:rPr>
        <w:t>midpiece</w:t>
      </w:r>
      <w:r w:rsidRPr="00E433EB">
        <w:rPr>
          <w:rFonts w:eastAsia="Times New Roman" w:cs="Arial"/>
          <w:szCs w:val="20"/>
          <w:lang w:val="en"/>
        </w:rPr>
        <w:t>) dan ekor utama.</w:t>
      </w:r>
    </w:p>
    <w:p w14:paraId="43B99DF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Lokalisasi strategis ini sangat masuk akal. Di kepala, HSPA1 melindungi integritas enzim-enzim akrosomal dan protein-protein yang terlibat dalam pengikatan oosit. Di bagian tengah, ia kemungkinan besar melindungi mitokondria dan komponen-komponen yang terkait dengan produksi energi. Di sepanjang ekor, ia menstabilkan protein-protein sitoskeleton dan motorik yang membentuk aksonema. Penempatan ini menunjukkan bahwa HSPA1 secara khusus diposisikan untuk melindungi mesin fungsional sperma.</w:t>
      </w:r>
    </w:p>
    <w:p w14:paraId="42EE954D" w14:textId="0E0C1326" w:rsidR="0092786A" w:rsidRPr="00E433EB" w:rsidRDefault="0092786A" w:rsidP="00E433EB">
      <w:pPr>
        <w:pStyle w:val="ListParagraph"/>
        <w:numPr>
          <w:ilvl w:val="0"/>
          <w:numId w:val="46"/>
        </w:numPr>
        <w:ind w:left="568" w:hanging="284"/>
        <w:contextualSpacing w:val="0"/>
        <w:rPr>
          <w:rFonts w:eastAsia="Times New Roman" w:cs="Arial"/>
          <w:b/>
          <w:bCs/>
          <w:szCs w:val="20"/>
          <w:lang w:val="en"/>
        </w:rPr>
      </w:pPr>
      <w:bookmarkStart w:id="330" w:name="_hzonli95p0w7" w:colFirst="0" w:colLast="0"/>
      <w:bookmarkEnd w:id="330"/>
      <w:r w:rsidRPr="00E433EB">
        <w:rPr>
          <w:rFonts w:eastAsia="Times New Roman" w:cs="Arial"/>
          <w:b/>
          <w:bCs/>
          <w:szCs w:val="20"/>
          <w:lang w:val="en"/>
        </w:rPr>
        <w:t>Peran HSPA1 dalam stabilisasi protein sitoskeleton</w:t>
      </w:r>
    </w:p>
    <w:p w14:paraId="55E2931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Sitoskeleton sperma, terutama aksonema di ekor, adalah struktur protein yang sangat besar dan kompleks yang harus mempertahankan integritasnya untuk menghasilkan motilitas. Protein-protein seperti tubulin dan dinein sangat rentan terhadap denaturasi akibat stres. HSPA1, sebagai pendamping molekuler, berperan penting dalam menstabilkan protein-protein sitoskeletal ini.</w:t>
      </w:r>
    </w:p>
    <w:p w14:paraId="7032F88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lastRenderedPageBreak/>
        <w:t>Ia dapat mengikat subunit tubulin yang tidak terpolimerisasi untuk mencegah agregasi, membantu perakitan mikrotubulus yang benar, dan memperbaiki kerusakan kecil pada struktur aksonema. Dengan menjaga kesehatan sitoskeleton, HSPA1 secara langsung berkontribusi pada pemeliharaan motilitas sperma, terutama dalam kondisi stres.</w:t>
      </w:r>
    </w:p>
    <w:p w14:paraId="6E75654D" w14:textId="004754E7" w:rsidR="0092786A" w:rsidRPr="00E433EB" w:rsidRDefault="0092786A" w:rsidP="00E433EB">
      <w:pPr>
        <w:pStyle w:val="ListParagraph"/>
        <w:numPr>
          <w:ilvl w:val="0"/>
          <w:numId w:val="46"/>
        </w:numPr>
        <w:ind w:left="568" w:hanging="284"/>
        <w:contextualSpacing w:val="0"/>
        <w:rPr>
          <w:rFonts w:eastAsia="Times New Roman" w:cs="Arial"/>
          <w:b/>
          <w:bCs/>
          <w:szCs w:val="20"/>
          <w:lang w:val="en"/>
        </w:rPr>
      </w:pPr>
      <w:bookmarkStart w:id="331" w:name="_o2suerg291ax" w:colFirst="0" w:colLast="0"/>
      <w:bookmarkEnd w:id="331"/>
      <w:r w:rsidRPr="00E433EB">
        <w:rPr>
          <w:rFonts w:eastAsia="Times New Roman" w:cs="Arial"/>
          <w:b/>
          <w:bCs/>
          <w:szCs w:val="20"/>
          <w:lang w:val="en"/>
        </w:rPr>
        <w:t>Interaksi HSPA1 dengan reseptor oosit</w:t>
      </w:r>
    </w:p>
    <w:p w14:paraId="28BC2A6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Sebuah peran yang lebih baru dan menarik dari HSPA1 adalah keterlibatannya dalam interaksi sperma-oosit. Beberapa studi menunjukkan bahwa HSPA1 dapat diekspresikan di permukaan membran plasma sperma, terutama setelah kapasitasi. HSPA1 yang terpapar di permukaan ini diduga dapat bertindak sebagai molekul pengikat, berinteraksi dengan reseptor spesifik di permukaan oosit atau zona pelusida.</w:t>
      </w:r>
    </w:p>
    <w:p w14:paraId="55B31C1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Interaksi ini dapat membantu memfasilitasi adhesi awal antara kedua gamet, sebuah langkah penting sebelum reaksi akrosom dan fusi. Jika HSPA1 hilang atau rusak selama kriopreservasi, sperma mungkin tidak hanya menderita secara internal tetapi juga kehilangan salah satu "kunci" molekulernya untuk "membuka" pintu oosit.</w:t>
      </w:r>
    </w:p>
    <w:p w14:paraId="53487491" w14:textId="4B90C8F5" w:rsidR="0092786A" w:rsidRPr="00E433EB" w:rsidRDefault="0092786A" w:rsidP="00E433EB">
      <w:pPr>
        <w:pStyle w:val="ListParagraph"/>
        <w:numPr>
          <w:ilvl w:val="0"/>
          <w:numId w:val="46"/>
        </w:numPr>
        <w:ind w:left="568" w:hanging="284"/>
        <w:contextualSpacing w:val="0"/>
        <w:rPr>
          <w:rFonts w:eastAsia="Times New Roman" w:cs="Arial"/>
          <w:b/>
          <w:bCs/>
          <w:szCs w:val="20"/>
          <w:lang w:val="en"/>
        </w:rPr>
      </w:pPr>
      <w:bookmarkStart w:id="332" w:name="_pojw4zjcbdjq" w:colFirst="0" w:colLast="0"/>
      <w:bookmarkEnd w:id="332"/>
      <w:r w:rsidRPr="00E433EB">
        <w:rPr>
          <w:rFonts w:eastAsia="Times New Roman" w:cs="Arial"/>
          <w:b/>
          <w:bCs/>
          <w:szCs w:val="20"/>
          <w:lang w:val="en"/>
        </w:rPr>
        <w:t>HSPA1 sebagai pelindung terhadap kerusakan oksidatif</w:t>
      </w:r>
    </w:p>
    <w:p w14:paraId="1DACC7F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Selain stres termal, HSPA1 juga merupakan pelindung penting terhadap stres oksidatif. Stres oksidatif, seperti yang dibahas di Bab 4, menyebabkan kerusakan pada protein melalui oksidasi gugus samping asam amino. Kerusakan ini dapat menyebabkan salah lipat dan agregasi protein.</w:t>
      </w:r>
    </w:p>
    <w:p w14:paraId="73A33415" w14:textId="5795CBEC" w:rsidR="00722704" w:rsidRPr="00E433EB" w:rsidRDefault="0092786A" w:rsidP="001507F1">
      <w:pPr>
        <w:ind w:left="568" w:firstLine="567"/>
        <w:rPr>
          <w:rFonts w:eastAsia="Times New Roman" w:cs="Arial"/>
          <w:b/>
          <w:bCs/>
          <w:szCs w:val="20"/>
          <w:lang w:val="en"/>
        </w:rPr>
      </w:pPr>
      <w:r w:rsidRPr="00E433EB">
        <w:rPr>
          <w:rFonts w:eastAsia="Times New Roman" w:cs="Arial"/>
          <w:szCs w:val="20"/>
          <w:lang w:val="en"/>
        </w:rPr>
        <w:t>HSPA1 dapat mengenali dan mengikat protein-protein yang telah rusak secara oksidatif. Ia kemudian dapat mencoba untuk melipatnya kembali atau menargetkannya untuk degradasi. Dengan membersihkan protein-protein yang teroksidasi ini, HSPA1 membantu mengurangi beban kerusakan seluler dan mencegah akumulasi agregat protein yang toksik. Peran ini sangat penting selama kriopreservasi, di mana stres oksidatif merupakan masalah utama.</w:t>
      </w:r>
      <w:bookmarkStart w:id="333" w:name="_rr2q31fg2lsi" w:colFirst="0" w:colLast="0"/>
      <w:bookmarkEnd w:id="333"/>
      <w:r w:rsidR="00722704" w:rsidRPr="00E433EB">
        <w:rPr>
          <w:rFonts w:eastAsia="Times New Roman" w:cs="Arial"/>
          <w:b/>
          <w:bCs/>
          <w:szCs w:val="20"/>
          <w:lang w:val="en"/>
        </w:rPr>
        <w:br w:type="page"/>
      </w:r>
    </w:p>
    <w:p w14:paraId="21D015FE" w14:textId="45CA0EB6" w:rsidR="0092786A" w:rsidRPr="00E433EB" w:rsidRDefault="0092786A" w:rsidP="00E433EB">
      <w:pPr>
        <w:pStyle w:val="ListParagraph"/>
        <w:numPr>
          <w:ilvl w:val="0"/>
          <w:numId w:val="46"/>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Regulasi ekspresi HSPA1 selama spermatogenesis</w:t>
      </w:r>
    </w:p>
    <w:p w14:paraId="46E87FF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Sperma matang tidak dapat membuat HSPA1 baru. Semua HSPA1 yang dimilikinya adalah warisan dari proses spermatogenesis. Ekspresi gen </w:t>
      </w:r>
      <w:r w:rsidRPr="00E433EB">
        <w:rPr>
          <w:rFonts w:eastAsia="Times New Roman" w:cs="Arial"/>
          <w:i/>
          <w:iCs/>
          <w:szCs w:val="20"/>
          <w:lang w:val="en"/>
        </w:rPr>
        <w:t>Hspa1</w:t>
      </w:r>
      <w:r w:rsidRPr="00E433EB">
        <w:rPr>
          <w:rFonts w:eastAsia="Times New Roman" w:cs="Arial"/>
          <w:szCs w:val="20"/>
          <w:lang w:val="en"/>
        </w:rPr>
        <w:t xml:space="preserve"> diatur dengan sangat ketat selama perkembangan sel germinal di testis. Tingkat ekspresi sangat tinggi pada tahap spermatosit dan spermatid, saat sel sedang mengalami restrukturisasi besar-besaran dan membutuhkan perlindungan pendamping molekuler yang maksimal.</w:t>
      </w:r>
    </w:p>
    <w:p w14:paraId="5DC58DEF" w14:textId="65BA740B"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Selama tahap pemadatan akhir menjadi spermatozoa, sebagian besar sitoplasma dihilangkan, tetapi sejumlah besar protein HSPA1 secara khusus dipertahankan dan dilokalisasi ke area-area strategis. Jumlah HSPA1 yang "dibekalkan" ke dalam sperma matang merupakan penentu utama dari kemampuannya untuk menahan stres di kemudian hari, termasuk stres akibat kriopreservasi.</w:t>
      </w:r>
    </w:p>
    <w:p w14:paraId="7799510D"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7EE2ECF3" w14:textId="28BD0C9B"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Bayangkan spermatozoa sebagai sebuah kapal penjelajah canggih yang dikirim dalam misi solo yang panjang. HSPA1 adalah seperti kru insinyur multi-talenta yang ditempatkan secara strategis di seluruh kapal. Beberapa ditempatkan di ruang torpedo (akrosom) untuk memastikan sistem peluncuran berfungsi. Yang lain ditempatkan di ruang mesin (midpiece) untuk menjaga agar mesin tetap berjalan lancar. Sebagian besar tersebar di sepanjang lambung dan kerangka internal (sitoskeleton) untuk memperbaiki kerusakan struktural. Beberapa bahkan memiliki tugas ganda sebagai petugas komunikasi (interaksi dengan oosit) yang dapat mengirim sinyal "identifikasi, teman" saat mendekati pelabuhan tujuan. Jumlah dan kualitas kru insinyur ini ditentukan sepenuhnya saat kapal meninggalkan galangan (spermatogenesis), dan tidak ada kru baru yang bisa didatangkan di tengah laut.</w:t>
      </w:r>
    </w:p>
    <w:p w14:paraId="62A93264" w14:textId="3D02BC30" w:rsidR="0092786A" w:rsidRPr="00E433EB" w:rsidRDefault="0092786A" w:rsidP="00E433EB">
      <w:pPr>
        <w:rPr>
          <w:rFonts w:eastAsia="Times New Roman" w:cs="Arial"/>
          <w:szCs w:val="20"/>
          <w:lang w:val="en"/>
        </w:rPr>
      </w:pPr>
    </w:p>
    <w:p w14:paraId="3DE702F4" w14:textId="77777777" w:rsidR="00722704" w:rsidRPr="00E433EB" w:rsidRDefault="00722704" w:rsidP="00E433EB">
      <w:pPr>
        <w:spacing w:after="160"/>
        <w:jc w:val="left"/>
        <w:rPr>
          <w:rFonts w:eastAsia="Times New Roman" w:cs="Arial"/>
          <w:b/>
          <w:bCs/>
          <w:color w:val="000000" w:themeColor="text1"/>
          <w:szCs w:val="20"/>
          <w:lang w:val="en"/>
        </w:rPr>
      </w:pPr>
      <w:bookmarkStart w:id="334" w:name="_i2j5art0gy0a" w:colFirst="0" w:colLast="0"/>
      <w:bookmarkEnd w:id="334"/>
      <w:r w:rsidRPr="00E433EB">
        <w:rPr>
          <w:rFonts w:cs="Arial"/>
          <w:bCs/>
          <w:szCs w:val="20"/>
          <w:lang w:val="en"/>
        </w:rPr>
        <w:br w:type="page"/>
      </w:r>
    </w:p>
    <w:p w14:paraId="0FFF19F2" w14:textId="653288B4" w:rsidR="0092786A" w:rsidRPr="00E433EB" w:rsidRDefault="0092786A" w:rsidP="00E433EB">
      <w:pPr>
        <w:pStyle w:val="Heading2"/>
        <w:numPr>
          <w:ilvl w:val="0"/>
          <w:numId w:val="44"/>
        </w:numPr>
        <w:ind w:left="284" w:hanging="284"/>
        <w:rPr>
          <w:rFonts w:cs="Arial"/>
          <w:bCs/>
          <w:szCs w:val="20"/>
          <w:lang w:val="en"/>
        </w:rPr>
      </w:pPr>
      <w:bookmarkStart w:id="335" w:name="_Toc224283257"/>
      <w:r w:rsidRPr="00E433EB">
        <w:rPr>
          <w:rFonts w:cs="Arial"/>
          <w:bCs/>
          <w:szCs w:val="20"/>
          <w:lang w:val="en"/>
        </w:rPr>
        <w:lastRenderedPageBreak/>
        <w:t xml:space="preserve">Dinamika HSPA1 </w:t>
      </w:r>
      <w:r w:rsidR="00763DAB" w:rsidRPr="00E433EB">
        <w:rPr>
          <w:rFonts w:cs="Arial"/>
          <w:bCs/>
          <w:szCs w:val="20"/>
          <w:lang w:val="en"/>
        </w:rPr>
        <w:t>s</w:t>
      </w:r>
      <w:r w:rsidRPr="00E433EB">
        <w:rPr>
          <w:rFonts w:cs="Arial"/>
          <w:bCs/>
          <w:szCs w:val="20"/>
          <w:lang w:val="en"/>
        </w:rPr>
        <w:t>elama Proses Kriopreservasi</w:t>
      </w:r>
      <w:bookmarkEnd w:id="335"/>
    </w:p>
    <w:p w14:paraId="489316CE" w14:textId="2DB8DA58" w:rsidR="0092786A" w:rsidRPr="00E433EB" w:rsidRDefault="0092786A" w:rsidP="00E433EB">
      <w:pPr>
        <w:pStyle w:val="ListParagraph"/>
        <w:numPr>
          <w:ilvl w:val="0"/>
          <w:numId w:val="47"/>
        </w:numPr>
        <w:ind w:left="568" w:hanging="284"/>
        <w:contextualSpacing w:val="0"/>
        <w:rPr>
          <w:rFonts w:eastAsia="Times New Roman" w:cs="Arial"/>
          <w:b/>
          <w:bCs/>
          <w:szCs w:val="20"/>
          <w:lang w:val="en"/>
        </w:rPr>
      </w:pPr>
      <w:bookmarkStart w:id="336" w:name="_aotaa1n2qs79" w:colFirst="0" w:colLast="0"/>
      <w:bookmarkEnd w:id="336"/>
      <w:r w:rsidRPr="00E433EB">
        <w:rPr>
          <w:rFonts w:eastAsia="Times New Roman" w:cs="Arial"/>
          <w:b/>
          <w:bCs/>
          <w:szCs w:val="20"/>
          <w:lang w:val="en"/>
        </w:rPr>
        <w:t>Penurunan level HSPA1 akibat pembekuan</w:t>
      </w:r>
    </w:p>
    <w:p w14:paraId="4DDEB80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Salah satu temuan yang paling konsisten dalam penelitian kriopreservasi sperma adalah bahwa proses pembekuan-pencairan menyebabkan penurunan yang signifikan dalam jumlah total HSPA1 yang dapat dideteksi di dalam sel. Analisis </w:t>
      </w:r>
      <w:r w:rsidRPr="00E433EB">
        <w:rPr>
          <w:rFonts w:eastAsia="Times New Roman" w:cs="Arial"/>
          <w:i/>
          <w:iCs/>
          <w:szCs w:val="20"/>
          <w:lang w:val="en"/>
        </w:rPr>
        <w:t>Western blot</w:t>
      </w:r>
      <w:r w:rsidRPr="00E433EB">
        <w:rPr>
          <w:rFonts w:eastAsia="Times New Roman" w:cs="Arial"/>
          <w:szCs w:val="20"/>
          <w:lang w:val="en"/>
        </w:rPr>
        <w:t xml:space="preserve"> pada lisat sperma sebelum dan sesudah pembekuan secara rutin menunjukkan intensitas pita HSPA1 yang jauh lebih lemah pada sampel pasca-pencairan.</w:t>
      </w:r>
    </w:p>
    <w:p w14:paraId="74469A3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Penurunan ini menunjukkan bahwa sejumlah besar protein pelindung yang vital ini hilang atau terdegradasi selama proses tersebut. Kehilangan ini membuat sperma yang selamat berada dalam keadaan yang sangat rentan. Mereka tidak hanya harus mengatasi kerusakan yang terjadi selama pembekuan, tetapi mereka harus melakukannya dengan "kru perbaikan" yang jumlahnya jauh berkurang.</w:t>
      </w:r>
    </w:p>
    <w:p w14:paraId="539625BD" w14:textId="2045EB7C" w:rsidR="0092786A" w:rsidRPr="00E433EB" w:rsidRDefault="0092786A" w:rsidP="00E433EB">
      <w:pPr>
        <w:pStyle w:val="ListParagraph"/>
        <w:numPr>
          <w:ilvl w:val="0"/>
          <w:numId w:val="47"/>
        </w:numPr>
        <w:ind w:left="568" w:hanging="284"/>
        <w:contextualSpacing w:val="0"/>
        <w:rPr>
          <w:rFonts w:eastAsia="Times New Roman" w:cs="Arial"/>
          <w:b/>
          <w:bCs/>
          <w:szCs w:val="20"/>
          <w:lang w:val="en"/>
        </w:rPr>
      </w:pPr>
      <w:bookmarkStart w:id="337" w:name="_s30tdzgoegxm" w:colFirst="0" w:colLast="0"/>
      <w:bookmarkEnd w:id="337"/>
      <w:r w:rsidRPr="00E433EB">
        <w:rPr>
          <w:rFonts w:eastAsia="Times New Roman" w:cs="Arial"/>
          <w:b/>
          <w:bCs/>
          <w:szCs w:val="20"/>
          <w:lang w:val="en"/>
        </w:rPr>
        <w:t>Degradasi protein akibat stres osmotik</w:t>
      </w:r>
    </w:p>
    <w:p w14:paraId="423298B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Stres osmotik yang parah, yang menyebabkan perubahan volume sel yang cepat dan ekstrem, dapat secara langsung merusak protein. Peregangan mekanis pada sitoskeleton dan membran dapat merobek protein atau menyebabkannya terurai. Selain itu, stres osmotik dapat mengaktifkan protease intraseluler (selain </w:t>
      </w:r>
      <w:r w:rsidRPr="00E433EB">
        <w:rPr>
          <w:rFonts w:eastAsia="Times New Roman" w:cs="Arial"/>
          <w:i/>
          <w:iCs/>
          <w:szCs w:val="20"/>
          <w:lang w:val="en"/>
        </w:rPr>
        <w:t>caspases</w:t>
      </w:r>
      <w:r w:rsidRPr="00E433EB">
        <w:rPr>
          <w:rFonts w:eastAsia="Times New Roman" w:cs="Arial"/>
          <w:szCs w:val="20"/>
          <w:lang w:val="en"/>
        </w:rPr>
        <w:t>) yang dapat mendegradasi protein secara non-spesifik.</w:t>
      </w:r>
    </w:p>
    <w:p w14:paraId="2A19117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HSPA1 itu sendiri, sebagai protein, tidak kebal terhadap kerusakan ini. Stres osmotik yang parah dapat menyebabkan denaturasi dan degradasi HSPA1, sehingga mengurangi jumlah totalnya di dalam sel. Ini adalah situasi yang ironis di mana kondisi stres yang seharusnya ditangani oleh HSPA1 justru menghancurkan HSPA1 itu sendiri.</w:t>
      </w:r>
    </w:p>
    <w:p w14:paraId="1EBF3D60" w14:textId="3567AB6B" w:rsidR="0092786A" w:rsidRPr="00E433EB" w:rsidRDefault="0092786A" w:rsidP="00E433EB">
      <w:pPr>
        <w:pStyle w:val="ListParagraph"/>
        <w:numPr>
          <w:ilvl w:val="0"/>
          <w:numId w:val="47"/>
        </w:numPr>
        <w:ind w:left="568" w:hanging="284"/>
        <w:contextualSpacing w:val="0"/>
        <w:rPr>
          <w:rFonts w:eastAsia="Times New Roman" w:cs="Arial"/>
          <w:b/>
          <w:bCs/>
          <w:szCs w:val="20"/>
          <w:lang w:val="en"/>
        </w:rPr>
      </w:pPr>
      <w:bookmarkStart w:id="338" w:name="_9nz06q3lciup" w:colFirst="0" w:colLast="0"/>
      <w:bookmarkEnd w:id="338"/>
      <w:r w:rsidRPr="00E433EB">
        <w:rPr>
          <w:rFonts w:eastAsia="Times New Roman" w:cs="Arial"/>
          <w:b/>
          <w:bCs/>
          <w:szCs w:val="20"/>
          <w:lang w:val="en"/>
        </w:rPr>
        <w:t>Relokasi protein HSPA1 pasca-thawing</w:t>
      </w:r>
    </w:p>
    <w:p w14:paraId="29A2422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Selain hilangnya jumlah total, stres kriopreservasi juga dapat menyebabkan relokasi atau redistribusi HSPA1 di dalam sel. Dalam sperma yang sehat, HSPA1 terlokalisasi di kompartemen-kompartemen spesifik. Setelah stres, HSPA1 </w:t>
      </w:r>
      <w:r w:rsidRPr="00E433EB">
        <w:rPr>
          <w:rFonts w:eastAsia="Times New Roman" w:cs="Arial"/>
          <w:szCs w:val="20"/>
          <w:lang w:val="en"/>
        </w:rPr>
        <w:lastRenderedPageBreak/>
        <w:t>mungkin bergerak dari lokasi normalnya dan berikatan dengan agregat protein yang rusak di tempat lain.</w:t>
      </w:r>
    </w:p>
    <w:p w14:paraId="50CF8C9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Beberapa penelitian juga menunjukkan kemungkinan kebocoran HSPA1 keluar dari sel jika membran plasma rusak. HSPA1 adalah protein sitosolik dan tidak seharusnya ditemukan di luar sel. Deteksi HSPA1 di supernatan media setelah pencairan adalah indikasi yang jelas dari hilangnya integritas membran dan hilangnya protein pelindung yang berharga ini dari dalam sel.</w:t>
      </w:r>
    </w:p>
    <w:p w14:paraId="45510A7E" w14:textId="65280AA0" w:rsidR="0092786A" w:rsidRPr="00E433EB" w:rsidRDefault="0092786A" w:rsidP="00E433EB">
      <w:pPr>
        <w:pStyle w:val="ListParagraph"/>
        <w:numPr>
          <w:ilvl w:val="0"/>
          <w:numId w:val="47"/>
        </w:numPr>
        <w:ind w:left="568" w:hanging="284"/>
        <w:contextualSpacing w:val="0"/>
        <w:rPr>
          <w:rFonts w:eastAsia="Times New Roman" w:cs="Arial"/>
          <w:b/>
          <w:bCs/>
          <w:szCs w:val="20"/>
          <w:lang w:val="en"/>
        </w:rPr>
      </w:pPr>
      <w:bookmarkStart w:id="339" w:name="_a9a6fmm4vcpj" w:colFirst="0" w:colLast="0"/>
      <w:bookmarkEnd w:id="339"/>
      <w:r w:rsidRPr="00E433EB">
        <w:rPr>
          <w:rFonts w:eastAsia="Times New Roman" w:cs="Arial"/>
          <w:b/>
          <w:bCs/>
          <w:szCs w:val="20"/>
          <w:lang w:val="en"/>
        </w:rPr>
        <w:t>Hubungan HSPA1 dengan ketahanan suhu dingin</w:t>
      </w:r>
    </w:p>
    <w:p w14:paraId="510C5FD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Tingkat basal HSPA1 yang dimiliki sperma sebelum pembekuan tampaknya berkorelasi dengan kemampuannya untuk bertahan dari proses tersebut. Sampel sperma dari individu yang secara alami memiliki tingkat HSPA1 yang lebih tinggi seringkali menunjukkan tingkat kelangsungan hidup pasca-pencairan yang lebih baik. Hal ini menunjukkan bahwa HSPA1 memainkan peran protektif langsung selama pendinginan.</w:t>
      </w:r>
    </w:p>
    <w:p w14:paraId="62C65DD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Dengan menstabilkan protein-protein kunci terhadap denaturasi akibat dingin (</w:t>
      </w:r>
      <w:r w:rsidRPr="00E433EB">
        <w:rPr>
          <w:rFonts w:eastAsia="Times New Roman" w:cs="Arial"/>
          <w:i/>
          <w:iCs/>
          <w:szCs w:val="20"/>
          <w:lang w:val="en"/>
        </w:rPr>
        <w:t>cold denaturation</w:t>
      </w:r>
      <w:r w:rsidRPr="00E433EB">
        <w:rPr>
          <w:rFonts w:eastAsia="Times New Roman" w:cs="Arial"/>
          <w:szCs w:val="20"/>
          <w:lang w:val="en"/>
        </w:rPr>
        <w:t xml:space="preserve">) dan </w:t>
      </w:r>
      <w:r w:rsidRPr="00E433EB">
        <w:rPr>
          <w:rFonts w:eastAsia="Times New Roman" w:cs="Arial"/>
          <w:i/>
          <w:iCs/>
          <w:szCs w:val="20"/>
          <w:lang w:val="en"/>
        </w:rPr>
        <w:t>cold shock</w:t>
      </w:r>
      <w:r w:rsidRPr="00E433EB">
        <w:rPr>
          <w:rFonts w:eastAsia="Times New Roman" w:cs="Arial"/>
          <w:szCs w:val="20"/>
          <w:lang w:val="en"/>
        </w:rPr>
        <w:t>, HSPA1 memberikan ketahanan intrinsik pada sel. Sperma yang memulai proses dengan "kru perbaikan" yang lebih besar dan lebih kuat secara alami lebih siap untuk menghadapi badai kriogenik yang akan datang.</w:t>
      </w:r>
    </w:p>
    <w:p w14:paraId="6F0A5EDC" w14:textId="4C2C8566" w:rsidR="0092786A" w:rsidRPr="00E433EB" w:rsidRDefault="0092786A" w:rsidP="00E433EB">
      <w:pPr>
        <w:pStyle w:val="ListParagraph"/>
        <w:numPr>
          <w:ilvl w:val="0"/>
          <w:numId w:val="47"/>
        </w:numPr>
        <w:ind w:left="568" w:hanging="284"/>
        <w:contextualSpacing w:val="0"/>
        <w:rPr>
          <w:rFonts w:eastAsia="Times New Roman" w:cs="Arial"/>
          <w:b/>
          <w:bCs/>
          <w:szCs w:val="20"/>
          <w:lang w:val="en"/>
        </w:rPr>
      </w:pPr>
      <w:bookmarkStart w:id="340" w:name="_xmj3ef6xhwba" w:colFirst="0" w:colLast="0"/>
      <w:bookmarkEnd w:id="340"/>
      <w:r w:rsidRPr="00E433EB">
        <w:rPr>
          <w:rFonts w:eastAsia="Times New Roman" w:cs="Arial"/>
          <w:b/>
          <w:bCs/>
          <w:szCs w:val="20"/>
          <w:lang w:val="en"/>
        </w:rPr>
        <w:t>HSPA1 sebagai indikator kemampuan adaptasi sel</w:t>
      </w:r>
    </w:p>
    <w:p w14:paraId="7BE61DB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Secara keseluruhan, tingkat HSPA1 yang tersisa di dalam sperma setelah pencairan dapat dianggap sebagai indikator dari kemampuan adaptasi dan pemulihan sel. Ini mencerminkan dua hal: tingkat kerusakan awal yang terjadi (lebih banyak kerusakan berarti lebih banyak HSPA1 yang digunakan atau hilang) dan kapasitas sisa sel untuk menangani stres lebih lanjut.</w:t>
      </w:r>
    </w:p>
    <w:p w14:paraId="7445825C" w14:textId="0AC6BC4A"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Sperma dengan tingkat HSPA1 pasca-pencairan yang tinggi adalah sel yang berhasil melewati proses dengan kerusakan minimal dan masih memiliki sumber daya yang cukup untuk memperbaiki dirinya sendiri dan berfungsi. </w:t>
      </w:r>
      <w:r w:rsidRPr="00E433EB">
        <w:rPr>
          <w:rFonts w:eastAsia="Times New Roman" w:cs="Arial"/>
          <w:szCs w:val="20"/>
          <w:lang w:val="en"/>
        </w:rPr>
        <w:lastRenderedPageBreak/>
        <w:t>Sebaliknya, sperma dengan tingkat HSPA1 yang rendah adalah sel yang terluka parah dan hampir tidak memiliki kapasitas untuk pulih, bahkan jika secara teknis masih "hidup".</w:t>
      </w:r>
    </w:p>
    <w:p w14:paraId="2B4E0029"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29A6F4DD" w14:textId="4FC74925"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Bayangkan sebuah kota (spermatozoa) yang dihantam oleh badai besar (kriopreservasi). Tim tanggap darurat kota (HSPA1) segera dikerahkan. Namun, badai begitu parah sehingga beberapa anggota tim penyelamat terluka atau tewas saat bertugas (degradasi HSPA1). Beberapa lainnya terperangkap di bawah reruntuhan saat mencoba menyelamatkan orang lain (berikatan dengan agregat). Selain itu, karena beberapa jembatan runtuh (membran rusak), beberapa tim penyelamat bahkan terhanyut keluar kota (kebocoran HSPA1). Setelah badai reda, jumlah total tim penyelamat yang efektif telah berkurang drastis. Kota tersebut tidak hanya hancur, tetapi juga memiliki kapasitas yang sangat terbatas untuk membangun kembali dirinya sendiri.</w:t>
      </w:r>
    </w:p>
    <w:p w14:paraId="050C9C6E" w14:textId="05320B33" w:rsidR="0092786A" w:rsidRPr="00E433EB" w:rsidRDefault="0092786A" w:rsidP="00E433EB">
      <w:pPr>
        <w:rPr>
          <w:rFonts w:eastAsia="Times New Roman" w:cs="Arial"/>
          <w:szCs w:val="20"/>
          <w:lang w:val="en"/>
        </w:rPr>
      </w:pPr>
    </w:p>
    <w:p w14:paraId="4FD9C8C7" w14:textId="6BE44C5C" w:rsidR="0092786A" w:rsidRPr="00E433EB" w:rsidRDefault="0092786A" w:rsidP="00E433EB">
      <w:pPr>
        <w:pStyle w:val="Heading2"/>
        <w:numPr>
          <w:ilvl w:val="0"/>
          <w:numId w:val="44"/>
        </w:numPr>
        <w:ind w:left="284" w:hanging="284"/>
        <w:rPr>
          <w:rFonts w:cs="Arial"/>
          <w:bCs/>
          <w:szCs w:val="20"/>
          <w:lang w:val="en"/>
        </w:rPr>
      </w:pPr>
      <w:bookmarkStart w:id="341" w:name="_qfsgrcxqmvt3" w:colFirst="0" w:colLast="0"/>
      <w:bookmarkStart w:id="342" w:name="_Toc224283258"/>
      <w:bookmarkEnd w:id="341"/>
      <w:r w:rsidRPr="00E433EB">
        <w:rPr>
          <w:rFonts w:cs="Arial"/>
          <w:bCs/>
          <w:szCs w:val="20"/>
          <w:lang w:val="en"/>
        </w:rPr>
        <w:t>Pengaruh Kombinasi Gliserol-Rafinosa terhadap Level HSPA1</w:t>
      </w:r>
      <w:bookmarkEnd w:id="342"/>
    </w:p>
    <w:p w14:paraId="70F8698F" w14:textId="2A9A2038" w:rsidR="0092786A" w:rsidRPr="00E433EB" w:rsidRDefault="0092786A" w:rsidP="00E433EB">
      <w:pPr>
        <w:pStyle w:val="ListParagraph"/>
        <w:numPr>
          <w:ilvl w:val="0"/>
          <w:numId w:val="48"/>
        </w:numPr>
        <w:ind w:left="568" w:hanging="284"/>
        <w:contextualSpacing w:val="0"/>
        <w:rPr>
          <w:rFonts w:eastAsia="Times New Roman" w:cs="Arial"/>
          <w:b/>
          <w:bCs/>
          <w:szCs w:val="20"/>
          <w:lang w:val="en"/>
        </w:rPr>
      </w:pPr>
      <w:bookmarkStart w:id="343" w:name="_6nkibr7iapz1" w:colFirst="0" w:colLast="0"/>
      <w:bookmarkEnd w:id="343"/>
      <w:r w:rsidRPr="00E433EB">
        <w:rPr>
          <w:rFonts w:eastAsia="Times New Roman" w:cs="Arial"/>
          <w:b/>
          <w:bCs/>
          <w:szCs w:val="20"/>
          <w:lang w:val="en"/>
        </w:rPr>
        <w:t>Retensi protein HSPA1 oleh efek stabilisasi rafinosa</w:t>
      </w:r>
    </w:p>
    <w:p w14:paraId="04F6890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Perlindungan yang diberikan oleh kombinasi gliserol-rafinosa terhadap HSPA1 dimulai dari pencegahan kerusakan primer. Dengan menstabilkan membran plasma, rafinosa mencegah atau mengurangi tingkat kerusakan membran. Membran yang lebih utuh berarti lebih sedikit kebocoran komponen sitosolik, termasuk protein HSPA1. Dengan menjaga HSPA1 tetap di dalam sel, fungsi protektifnya dipertahankan.</w:t>
      </w:r>
    </w:p>
    <w:p w14:paraId="00F4024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Selain itu, dengan memoderasi stres osmotik, rafinosa mengurangi stres mekanis pada struktur internal sel. Hal ini mengurangi tingkat denaturasi dan degradasi protein secara umum, termasuk HSPA1. Dengan menciptakan lingkungan intraseluler yang lebih stabil, rafinosa membantu melestarikan cadangan HSPA1 yang ada.</w:t>
      </w:r>
    </w:p>
    <w:p w14:paraId="2C090A42" w14:textId="1D74CB4D" w:rsidR="0092786A" w:rsidRPr="00E433EB" w:rsidRDefault="0092786A" w:rsidP="00E433EB">
      <w:pPr>
        <w:pStyle w:val="ListParagraph"/>
        <w:numPr>
          <w:ilvl w:val="0"/>
          <w:numId w:val="48"/>
        </w:numPr>
        <w:spacing w:before="120"/>
        <w:ind w:left="568" w:hanging="284"/>
        <w:contextualSpacing w:val="0"/>
        <w:rPr>
          <w:rFonts w:eastAsia="Times New Roman" w:cs="Arial"/>
          <w:b/>
          <w:bCs/>
          <w:szCs w:val="20"/>
          <w:lang w:val="en"/>
        </w:rPr>
      </w:pPr>
      <w:bookmarkStart w:id="344" w:name="_sj960hg34vs5" w:colFirst="0" w:colLast="0"/>
      <w:bookmarkEnd w:id="344"/>
      <w:r w:rsidRPr="00E433EB">
        <w:rPr>
          <w:rFonts w:eastAsia="Times New Roman" w:cs="Arial"/>
          <w:b/>
          <w:bCs/>
          <w:szCs w:val="20"/>
          <w:lang w:val="en"/>
        </w:rPr>
        <w:lastRenderedPageBreak/>
        <w:t>Hubungan konsentrasi krioprotektan dengan ekspresi HSPA1</w:t>
      </w:r>
    </w:p>
    <w:p w14:paraId="71DB47F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Toksisitas dari krioprotektan itu sendiri, terutama gliserol pada konsentrasi tinggi, merupakan stresor kimiawi yang dapat menyebabkan denaturasi protein dan menghabiskan cadangan HSPA1. Dengan memungkinkan penggunaan konsentrasi gliserol yang lebih rendah, pendekatan kombinasi secara langsung mengurangi beban stres kimia pada sel.</w:t>
      </w:r>
    </w:p>
    <w:p w14:paraId="04659B3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Lebih sedikit stres kimia berarti lebih sedikit protein yang rusak, sehingga lebih sedikit HSPA1 yang perlu "dikorbankan" untuk mencoba memperbaiki kerusakan tersebut. Hubungannya jelas: semakin rendah stresor eksternal (dalam hal ini, toksisitas gliserol), semakin tinggi retensi protein pelindung internal (HSPA1). Protokol yang lebih "lembut" pada sel akan melestarikan pertahanan alami sel itu sendiri.</w:t>
      </w:r>
    </w:p>
    <w:p w14:paraId="4900C7ED" w14:textId="24A80225" w:rsidR="0092786A" w:rsidRPr="00E433EB" w:rsidRDefault="0092786A" w:rsidP="00E433EB">
      <w:pPr>
        <w:pStyle w:val="ListParagraph"/>
        <w:numPr>
          <w:ilvl w:val="0"/>
          <w:numId w:val="48"/>
        </w:numPr>
        <w:spacing w:before="120"/>
        <w:ind w:left="568" w:hanging="284"/>
        <w:contextualSpacing w:val="0"/>
        <w:rPr>
          <w:rFonts w:eastAsia="Times New Roman" w:cs="Arial"/>
          <w:b/>
          <w:bCs/>
          <w:szCs w:val="20"/>
          <w:lang w:val="en"/>
        </w:rPr>
      </w:pPr>
      <w:bookmarkStart w:id="345" w:name="_r36fg23mqj6u" w:colFirst="0" w:colLast="0"/>
      <w:bookmarkEnd w:id="345"/>
      <w:r w:rsidRPr="00E433EB">
        <w:rPr>
          <w:rFonts w:eastAsia="Times New Roman" w:cs="Arial"/>
          <w:b/>
          <w:bCs/>
          <w:szCs w:val="20"/>
          <w:lang w:val="en"/>
        </w:rPr>
        <w:t>Mekanisme molekuler perlindungan chaperon</w:t>
      </w:r>
    </w:p>
    <w:p w14:paraId="3E02B05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Mekanisme perlindungan HSPA1 oleh kombinasi gliserol-rafinosa adalah sebuah efek hilir yang positif. Rantai peristiwanya adalah sebagai berikut:</w:t>
      </w:r>
    </w:p>
    <w:p w14:paraId="0834640F" w14:textId="77777777" w:rsidR="0092786A" w:rsidRPr="00E433EB" w:rsidRDefault="0092786A" w:rsidP="00E433EB">
      <w:pPr>
        <w:pStyle w:val="ListParagraph"/>
        <w:numPr>
          <w:ilvl w:val="0"/>
          <w:numId w:val="49"/>
        </w:numPr>
        <w:ind w:left="851" w:hanging="284"/>
        <w:contextualSpacing w:val="0"/>
        <w:rPr>
          <w:rFonts w:eastAsia="Times New Roman" w:cs="Arial"/>
          <w:szCs w:val="20"/>
          <w:lang w:val="en"/>
        </w:rPr>
      </w:pPr>
      <w:r w:rsidRPr="00E433EB">
        <w:rPr>
          <w:rFonts w:eastAsia="Times New Roman" w:cs="Arial"/>
          <w:b/>
          <w:bCs/>
          <w:szCs w:val="20"/>
          <w:lang w:val="en"/>
        </w:rPr>
        <w:t>Stabilitas Eksternal (Rafinosa):</w:t>
      </w:r>
      <w:r w:rsidRPr="00E433EB">
        <w:rPr>
          <w:rFonts w:eastAsia="Times New Roman" w:cs="Arial"/>
          <w:szCs w:val="20"/>
          <w:lang w:val="en"/>
        </w:rPr>
        <w:t xml:space="preserve"> Menstabilkan membran, mengurangi stres osmotik.</w:t>
      </w:r>
    </w:p>
    <w:p w14:paraId="5CEF547C" w14:textId="77777777" w:rsidR="0092786A" w:rsidRPr="00E433EB" w:rsidRDefault="0092786A" w:rsidP="00E433EB">
      <w:pPr>
        <w:pStyle w:val="ListParagraph"/>
        <w:numPr>
          <w:ilvl w:val="0"/>
          <w:numId w:val="49"/>
        </w:numPr>
        <w:ind w:left="851" w:hanging="284"/>
        <w:contextualSpacing w:val="0"/>
        <w:rPr>
          <w:rFonts w:eastAsia="Times New Roman" w:cs="Arial"/>
          <w:szCs w:val="20"/>
          <w:lang w:val="en"/>
        </w:rPr>
      </w:pPr>
      <w:r w:rsidRPr="00E433EB">
        <w:rPr>
          <w:rFonts w:eastAsia="Times New Roman" w:cs="Arial"/>
          <w:b/>
          <w:bCs/>
          <w:szCs w:val="20"/>
          <w:lang w:val="en"/>
        </w:rPr>
        <w:t>Toksisitas Rendah (Gliserol Konsentrasi Rendah):</w:t>
      </w:r>
      <w:r w:rsidRPr="00E433EB">
        <w:rPr>
          <w:rFonts w:eastAsia="Times New Roman" w:cs="Arial"/>
          <w:szCs w:val="20"/>
          <w:lang w:val="en"/>
        </w:rPr>
        <w:t xml:space="preserve"> Mengurangi stres kimiawi.</w:t>
      </w:r>
    </w:p>
    <w:p w14:paraId="64890C5C" w14:textId="77777777" w:rsidR="0092786A" w:rsidRPr="00E433EB" w:rsidRDefault="0092786A" w:rsidP="00E433EB">
      <w:pPr>
        <w:pStyle w:val="ListParagraph"/>
        <w:numPr>
          <w:ilvl w:val="0"/>
          <w:numId w:val="49"/>
        </w:numPr>
        <w:ind w:left="851" w:hanging="284"/>
        <w:contextualSpacing w:val="0"/>
        <w:rPr>
          <w:rFonts w:eastAsia="Times New Roman" w:cs="Arial"/>
          <w:szCs w:val="20"/>
          <w:lang w:val="en"/>
        </w:rPr>
      </w:pPr>
      <w:r w:rsidRPr="00E433EB">
        <w:rPr>
          <w:rFonts w:eastAsia="Times New Roman" w:cs="Arial"/>
          <w:b/>
          <w:bCs/>
          <w:szCs w:val="20"/>
          <w:lang w:val="en"/>
        </w:rPr>
        <w:t>Lingkungan Internal Stabil (Efek Gabungan):</w:t>
      </w:r>
      <w:r w:rsidRPr="00E433EB">
        <w:rPr>
          <w:rFonts w:eastAsia="Times New Roman" w:cs="Arial"/>
          <w:szCs w:val="20"/>
          <w:lang w:val="en"/>
        </w:rPr>
        <w:t xml:space="preserve"> Tingkat denaturasi protein secara umum lebih rendah.</w:t>
      </w:r>
    </w:p>
    <w:p w14:paraId="78AC142A" w14:textId="77777777" w:rsidR="0092786A" w:rsidRPr="00E433EB" w:rsidRDefault="0092786A" w:rsidP="00E433EB">
      <w:pPr>
        <w:pStyle w:val="ListParagraph"/>
        <w:numPr>
          <w:ilvl w:val="0"/>
          <w:numId w:val="49"/>
        </w:numPr>
        <w:ind w:left="851" w:hanging="284"/>
        <w:contextualSpacing w:val="0"/>
        <w:rPr>
          <w:rFonts w:eastAsia="Times New Roman" w:cs="Arial"/>
          <w:szCs w:val="20"/>
          <w:lang w:val="en"/>
        </w:rPr>
      </w:pPr>
      <w:r w:rsidRPr="00E433EB">
        <w:rPr>
          <w:rFonts w:eastAsia="Times New Roman" w:cs="Arial"/>
          <w:b/>
          <w:bCs/>
          <w:szCs w:val="20"/>
          <w:lang w:val="en"/>
        </w:rPr>
        <w:t>Beban Kerja Chaperone Berkurang:</w:t>
      </w:r>
      <w:r w:rsidRPr="00E433EB">
        <w:rPr>
          <w:rFonts w:eastAsia="Times New Roman" w:cs="Arial"/>
          <w:szCs w:val="20"/>
          <w:lang w:val="en"/>
        </w:rPr>
        <w:t xml:space="preserve"> Karena lebih sedikit protein yang rusak, HSPA1 tidak perlu bekerja terlalu keras dan tidak terkuras habis.</w:t>
      </w:r>
    </w:p>
    <w:p w14:paraId="7C8E7AED" w14:textId="77777777" w:rsidR="0092786A" w:rsidRPr="00E433EB" w:rsidRDefault="0092786A" w:rsidP="00E433EB">
      <w:pPr>
        <w:pStyle w:val="ListParagraph"/>
        <w:numPr>
          <w:ilvl w:val="0"/>
          <w:numId w:val="49"/>
        </w:numPr>
        <w:ind w:left="851" w:hanging="284"/>
        <w:contextualSpacing w:val="0"/>
        <w:rPr>
          <w:rFonts w:eastAsia="Times New Roman" w:cs="Arial"/>
          <w:szCs w:val="20"/>
          <w:lang w:val="en"/>
        </w:rPr>
      </w:pPr>
      <w:r w:rsidRPr="00E433EB">
        <w:rPr>
          <w:rFonts w:eastAsia="Times New Roman" w:cs="Arial"/>
          <w:b/>
          <w:bCs/>
          <w:szCs w:val="20"/>
          <w:lang w:val="en"/>
        </w:rPr>
        <w:t>Retensi HSPA1:</w:t>
      </w:r>
      <w:r w:rsidRPr="00E433EB">
        <w:rPr>
          <w:rFonts w:eastAsia="Times New Roman" w:cs="Arial"/>
          <w:szCs w:val="20"/>
          <w:lang w:val="en"/>
        </w:rPr>
        <w:t xml:space="preserve"> Karena membran lebih utuh dan tingkat stres lebih rendah, HSPA1 tidak bocor keluar atau terdegradasi.</w:t>
      </w:r>
    </w:p>
    <w:p w14:paraId="010ED70E" w14:textId="77777777" w:rsidR="0092786A" w:rsidRPr="00E433EB" w:rsidRDefault="0092786A" w:rsidP="00E433EB">
      <w:pPr>
        <w:spacing w:before="120"/>
        <w:ind w:left="568" w:firstLine="567"/>
        <w:rPr>
          <w:rFonts w:eastAsia="Times New Roman" w:cs="Arial"/>
          <w:szCs w:val="20"/>
          <w:lang w:val="en"/>
        </w:rPr>
      </w:pPr>
      <w:r w:rsidRPr="00E433EB">
        <w:rPr>
          <w:rFonts w:eastAsia="Times New Roman" w:cs="Arial"/>
          <w:szCs w:val="20"/>
          <w:lang w:val="en"/>
        </w:rPr>
        <w:t xml:space="preserve">Akibatnya, sperma yang dicairkan dari media kombinasi tidak hanya memiliki lebih sedikit kerusakan awal, tetapi juga mempertahankan tingkat HSPA1 yang lebih </w:t>
      </w:r>
      <w:r w:rsidRPr="00E433EB">
        <w:rPr>
          <w:rFonts w:eastAsia="Times New Roman" w:cs="Arial"/>
          <w:szCs w:val="20"/>
          <w:lang w:val="en"/>
        </w:rPr>
        <w:lastRenderedPageBreak/>
        <w:t>tinggi, memberinya kapasitas yang jauh lebih besar untuk pemulihan dan fungsi jangka panjang.</w:t>
      </w:r>
    </w:p>
    <w:p w14:paraId="315CD86D" w14:textId="1127EC9C" w:rsidR="0092786A" w:rsidRPr="00E433EB" w:rsidRDefault="0092786A" w:rsidP="00E433EB">
      <w:pPr>
        <w:pStyle w:val="ListParagraph"/>
        <w:numPr>
          <w:ilvl w:val="0"/>
          <w:numId w:val="48"/>
        </w:numPr>
        <w:spacing w:before="120"/>
        <w:ind w:left="568" w:hanging="284"/>
        <w:contextualSpacing w:val="0"/>
        <w:rPr>
          <w:rFonts w:eastAsia="Times New Roman" w:cs="Arial"/>
          <w:b/>
          <w:bCs/>
          <w:szCs w:val="20"/>
          <w:lang w:val="en"/>
        </w:rPr>
      </w:pPr>
      <w:bookmarkStart w:id="346" w:name="_4he5gwv5xs9u" w:colFirst="0" w:colLast="0"/>
      <w:bookmarkEnd w:id="346"/>
      <w:r w:rsidRPr="00E433EB">
        <w:rPr>
          <w:rFonts w:eastAsia="Times New Roman" w:cs="Arial"/>
          <w:b/>
          <w:bCs/>
          <w:szCs w:val="20"/>
          <w:lang w:val="en"/>
        </w:rPr>
        <w:t>Analisis korelasi HSPA1 dengan viabilitas sperma</w:t>
      </w:r>
    </w:p>
    <w:p w14:paraId="51E7AB1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Ketika data dari berbagai kelompok perlakuan dianalisis, korelasi yang kuat diharapkan akan muncul. Kelompok perlakuan (seperti kombinasi gliserol-rafinosa) yang menunjukkan retensi level HSPA1 pasca-pencairan tertinggi juga akan menjadi kelompok yang menunjukkan persentase viabilitas dan motilitas tertinggi.</w:t>
      </w:r>
    </w:p>
    <w:p w14:paraId="3F9C2A8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Korelasi ini memberikan bukti kuat untuk peran fungsional HSPA1. Ini menunjukkan bahwa pelestarian protein pendamping ini bukan hanya sebuah pengamatan acak, tetapi secara langsung terkait dengan hasil akhir yang penting, yaitu kelangsungan hidup dan fungsi sel. HSPA1 yang dipertahankan secara aktif berkontribusi pada kemampuan sel untuk bertahan hidup.</w:t>
      </w:r>
    </w:p>
    <w:p w14:paraId="651834A3" w14:textId="72A3CE22" w:rsidR="0092786A" w:rsidRPr="00E433EB" w:rsidRDefault="0092786A" w:rsidP="00E433EB">
      <w:pPr>
        <w:pStyle w:val="ListParagraph"/>
        <w:numPr>
          <w:ilvl w:val="0"/>
          <w:numId w:val="48"/>
        </w:numPr>
        <w:spacing w:before="120"/>
        <w:ind w:left="568" w:hanging="284"/>
        <w:contextualSpacing w:val="0"/>
        <w:rPr>
          <w:rFonts w:eastAsia="Times New Roman" w:cs="Arial"/>
          <w:b/>
          <w:bCs/>
          <w:szCs w:val="20"/>
          <w:lang w:val="en"/>
        </w:rPr>
      </w:pPr>
      <w:bookmarkStart w:id="347" w:name="_1lq0ai6u4gmu" w:colFirst="0" w:colLast="0"/>
      <w:bookmarkEnd w:id="347"/>
      <w:r w:rsidRPr="00E433EB">
        <w:rPr>
          <w:rFonts w:eastAsia="Times New Roman" w:cs="Arial"/>
          <w:b/>
          <w:bCs/>
          <w:szCs w:val="20"/>
          <w:lang w:val="en"/>
        </w:rPr>
        <w:t>Validasi data ekspresi protein (IHC/Western Blot)</w:t>
      </w:r>
    </w:p>
    <w:p w14:paraId="6CA848DF" w14:textId="5A3F6A9E"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Untuk memvalidasi hipotesis ini secara eksperimental, teknik-teknik yang dibahas di bagian </w:t>
      </w:r>
      <w:r w:rsidR="00462C54" w:rsidRPr="00E433EB">
        <w:rPr>
          <w:rFonts w:eastAsia="Times New Roman" w:cs="Arial"/>
          <w:szCs w:val="20"/>
          <w:lang w:val="en"/>
        </w:rPr>
        <w:t>Bab 7 subbab C</w:t>
      </w:r>
      <w:r w:rsidRPr="00E433EB">
        <w:rPr>
          <w:rFonts w:eastAsia="Times New Roman" w:cs="Arial"/>
          <w:szCs w:val="20"/>
          <w:lang w:val="en"/>
        </w:rPr>
        <w:t xml:space="preserve"> dapat diterapkan di sini untuk HSPA1. </w:t>
      </w:r>
      <w:r w:rsidRPr="00E433EB">
        <w:rPr>
          <w:rFonts w:eastAsia="Times New Roman" w:cs="Arial"/>
          <w:i/>
          <w:iCs/>
          <w:szCs w:val="20"/>
          <w:lang w:val="en"/>
        </w:rPr>
        <w:t>Western blotting</w:t>
      </w:r>
      <w:r w:rsidRPr="00E433EB">
        <w:rPr>
          <w:rFonts w:eastAsia="Times New Roman" w:cs="Arial"/>
          <w:szCs w:val="20"/>
          <w:lang w:val="en"/>
        </w:rPr>
        <w:t xml:space="preserve"> adalah metode "standar emas" untuk membandingkan secara kuantitatif jumlah total HSPA1 antara lisat sperma dari kelompok kontrol (segar), kelompok gliserol saja, dan kelompok kombinasi. Hasil yang diharapkan adalah pita HSPA1 yang jauh lebih tebal/intens pada kelompok kombinasi dibandingkan dengan kelompok gliserol saja.</w:t>
      </w:r>
    </w:p>
    <w:p w14:paraId="2492515A" w14:textId="734D84AB"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Imunohistokimia (IHC) atau imunofluoresensi dapat digunakan untuk memvalidasi secara visual bahwa HSPA1 tidak hanya ada dalam jumlah yang lebih tinggi tetapi juga tetap terlokalisasi dengan benar di kompartemen-kompartemen fungsionalnya (kepala dan ekor) pada kelompok kombinasi, sementara mungkin tampak lebih tersebar atau lemah pada kelompok gliserol saja.</w:t>
      </w:r>
    </w:p>
    <w:p w14:paraId="6F1B2D86" w14:textId="77777777" w:rsidR="00722704" w:rsidRPr="00E433EB" w:rsidRDefault="00722704" w:rsidP="00E433EB">
      <w:pPr>
        <w:spacing w:after="160"/>
        <w:jc w:val="left"/>
        <w:rPr>
          <w:rFonts w:eastAsia="Times New Roman" w:cs="Arial"/>
          <w:b/>
          <w:bCs/>
          <w:szCs w:val="20"/>
          <w:lang w:val="en"/>
        </w:rPr>
      </w:pPr>
      <w:r w:rsidRPr="00E433EB">
        <w:rPr>
          <w:rFonts w:eastAsia="Times New Roman" w:cs="Arial"/>
          <w:b/>
          <w:bCs/>
          <w:szCs w:val="20"/>
          <w:lang w:val="en"/>
        </w:rPr>
        <w:br w:type="page"/>
      </w:r>
    </w:p>
    <w:p w14:paraId="58016F7A"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lastRenderedPageBreak/>
        <w:t>Analogi/Contoh Kasus:</w:t>
      </w:r>
      <w:r w:rsidRPr="00E433EB">
        <w:rPr>
          <w:rFonts w:eastAsia="Times New Roman" w:cs="Arial"/>
          <w:szCs w:val="20"/>
          <w:lang w:val="en"/>
        </w:rPr>
        <w:t xml:space="preserve"> </w:t>
      </w:r>
    </w:p>
    <w:p w14:paraId="1C47B394" w14:textId="10A9333B"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Melindungi HSPA1 dengan kombinasi gliserol-rafinosa adalah seperti strategi manajemen pemadam kebakaran selama musim kebakaran hutan yang panjang. Pendekatan gliserol saja adalah seperti hanya mengandalkan satu tim pemadam kebakaran besar. Mereka mungkin bisa memadamkan api, tetapi tim akan kelelahan dan banyak anggotanya yang cedera (penurunan HSPA1). Pendekatan kombinasi adalah seperti melakukan tindakan pencegahan terlebih dahulu: rafinosa adalah seperti membersihkan semak-semak kering di sekitar properti (mengurangi beban stres), dan gliserol konsentrasi rendah adalah seperti menggunakan bahan kimia pemadam api yang lebih efektif tetapi tidak terlalu korosif (toksisitas rendah). Karena tindakan pencegahan ini, ketika kebakaran terjadi, apinya tidak terlalu besar. Akibatnya, tim pemadam kebakaran (HSPA1) dapat mengendalikan situasi dengan mudah, dan sebagian besar anggota tim tetap segar dan siap untuk tugas berikutnya (retensi HSPA1 tinggi).</w:t>
      </w:r>
    </w:p>
    <w:p w14:paraId="05C0EBFE" w14:textId="00AE67BE" w:rsidR="0092786A" w:rsidRPr="00E433EB" w:rsidRDefault="0092786A" w:rsidP="00E433EB">
      <w:pPr>
        <w:rPr>
          <w:rFonts w:eastAsia="Times New Roman" w:cs="Arial"/>
          <w:szCs w:val="20"/>
          <w:lang w:val="en"/>
        </w:rPr>
      </w:pPr>
    </w:p>
    <w:p w14:paraId="552A1DBA" w14:textId="3DCE9374" w:rsidR="0092786A" w:rsidRPr="00E433EB" w:rsidRDefault="0092786A" w:rsidP="00E433EB">
      <w:pPr>
        <w:pStyle w:val="Heading2"/>
        <w:numPr>
          <w:ilvl w:val="0"/>
          <w:numId w:val="44"/>
        </w:numPr>
        <w:ind w:left="284" w:hanging="284"/>
        <w:rPr>
          <w:rFonts w:cs="Arial"/>
          <w:bCs/>
          <w:szCs w:val="20"/>
          <w:lang w:val="en"/>
        </w:rPr>
      </w:pPr>
      <w:bookmarkStart w:id="348" w:name="_gacauv5v6x34" w:colFirst="0" w:colLast="0"/>
      <w:bookmarkStart w:id="349" w:name="_Toc224283259"/>
      <w:bookmarkEnd w:id="348"/>
      <w:r w:rsidRPr="007975CF">
        <w:rPr>
          <w:rFonts w:cs="Arial"/>
          <w:bCs/>
          <w:szCs w:val="20"/>
          <w:lang w:val="en"/>
        </w:rPr>
        <w:t xml:space="preserve">Potensi HSPA1 sebagai </w:t>
      </w:r>
      <w:r w:rsidRPr="00F94053">
        <w:rPr>
          <w:rFonts w:cs="Arial"/>
          <w:bCs/>
          <w:szCs w:val="20"/>
          <w:lang w:val="en"/>
        </w:rPr>
        <w:t xml:space="preserve">Marker </w:t>
      </w:r>
      <w:r w:rsidRPr="00E433EB">
        <w:rPr>
          <w:rFonts w:cs="Arial"/>
          <w:bCs/>
          <w:szCs w:val="20"/>
          <w:lang w:val="en"/>
        </w:rPr>
        <w:t>Kualitas Sperma Pasca-</w:t>
      </w:r>
      <w:r w:rsidRPr="00E433EB">
        <w:rPr>
          <w:rFonts w:cs="Arial"/>
          <w:bCs/>
          <w:i/>
          <w:iCs/>
          <w:szCs w:val="20"/>
          <w:lang w:val="en"/>
        </w:rPr>
        <w:t>Thawing</w:t>
      </w:r>
      <w:bookmarkEnd w:id="349"/>
    </w:p>
    <w:p w14:paraId="4BC35A16" w14:textId="288D7F4F" w:rsidR="0092786A" w:rsidRPr="00E433EB" w:rsidRDefault="0092786A" w:rsidP="00E433EB">
      <w:pPr>
        <w:pStyle w:val="ListParagraph"/>
        <w:numPr>
          <w:ilvl w:val="0"/>
          <w:numId w:val="50"/>
        </w:numPr>
        <w:ind w:left="568" w:hanging="284"/>
        <w:contextualSpacing w:val="0"/>
        <w:rPr>
          <w:rFonts w:eastAsia="Times New Roman" w:cs="Arial"/>
          <w:b/>
          <w:bCs/>
          <w:szCs w:val="20"/>
          <w:lang w:val="en"/>
        </w:rPr>
      </w:pPr>
      <w:bookmarkStart w:id="350" w:name="_zgcy00z5mudf" w:colFirst="0" w:colLast="0"/>
      <w:bookmarkEnd w:id="350"/>
      <w:r w:rsidRPr="00E433EB">
        <w:rPr>
          <w:rFonts w:eastAsia="Times New Roman" w:cs="Arial"/>
          <w:b/>
          <w:bCs/>
          <w:szCs w:val="20"/>
          <w:lang w:val="en"/>
        </w:rPr>
        <w:t>Akurasi HSPA1 dibanding parameter motilitas standar</w:t>
      </w:r>
    </w:p>
    <w:p w14:paraId="2063DEF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Motilitas adalah parameter "output". Ini memberitahu kita </w:t>
      </w:r>
      <w:r w:rsidRPr="00E433EB">
        <w:rPr>
          <w:rFonts w:eastAsia="Times New Roman" w:cs="Arial"/>
          <w:i/>
          <w:iCs/>
          <w:szCs w:val="20"/>
          <w:lang w:val="en"/>
        </w:rPr>
        <w:t>apakah</w:t>
      </w:r>
      <w:r w:rsidRPr="00E433EB">
        <w:rPr>
          <w:rFonts w:eastAsia="Times New Roman" w:cs="Arial"/>
          <w:szCs w:val="20"/>
          <w:lang w:val="en"/>
        </w:rPr>
        <w:t xml:space="preserve"> sperma bergerak, tetapi tidak banyak memberitahu kita tentang kondisi internalnya atau kemampuannya untuk bertahan dalam jangka panjang. Sperma mungkin menghabiskan sisa-sisa energinya untuk bergerak sesaat setelah pencairan, tetapi jika protein internalnya rusak parah dan tidak ada HSPA1 untuk memperbaikinya, ia akan mati tak lama kemudian.</w:t>
      </w:r>
    </w:p>
    <w:p w14:paraId="326CEBC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Level HSPA1, di sisi lain, adalah parameter "kapasitas" atau "ketahanan". Ini memberitahu kita tentang cadangan sumber daya perbaikan yang dimiliki sel. Tingkat HSPA1 yang tinggi menunjukkan sel yang tidak hanya berfungsi saat ini tetapi juga memiliki kapasitas untuk mengatasi stres di masa depan dan mempertahankan fungsinya dari waktu ke </w:t>
      </w:r>
      <w:r w:rsidRPr="00E433EB">
        <w:rPr>
          <w:rFonts w:eastAsia="Times New Roman" w:cs="Arial"/>
          <w:szCs w:val="20"/>
          <w:lang w:val="en"/>
        </w:rPr>
        <w:lastRenderedPageBreak/>
        <w:t>waktu. Oleh karena itu, level HSPA1 bisa menjadi prediktor yang lebih akurat untuk fertilitas jangka panjang daripada sekadar snapshot motilitas sesaat.</w:t>
      </w:r>
    </w:p>
    <w:p w14:paraId="179D8FBA" w14:textId="568F8E75" w:rsidR="0092786A" w:rsidRPr="00E433EB" w:rsidRDefault="0092786A" w:rsidP="00E433EB">
      <w:pPr>
        <w:pStyle w:val="ListParagraph"/>
        <w:numPr>
          <w:ilvl w:val="0"/>
          <w:numId w:val="50"/>
        </w:numPr>
        <w:ind w:left="568" w:hanging="284"/>
        <w:contextualSpacing w:val="0"/>
        <w:rPr>
          <w:rFonts w:eastAsia="Times New Roman" w:cs="Arial"/>
          <w:b/>
          <w:bCs/>
          <w:szCs w:val="20"/>
          <w:lang w:val="en"/>
        </w:rPr>
      </w:pPr>
      <w:bookmarkStart w:id="351" w:name="_gar2nj33adr3" w:colFirst="0" w:colLast="0"/>
      <w:bookmarkEnd w:id="351"/>
      <w:r w:rsidRPr="00E433EB">
        <w:rPr>
          <w:rFonts w:eastAsia="Times New Roman" w:cs="Arial"/>
          <w:b/>
          <w:bCs/>
          <w:szCs w:val="20"/>
          <w:lang w:val="en"/>
        </w:rPr>
        <w:t>Hubungan HSPA1 dengan keberhasilan fertilisasi</w:t>
      </w:r>
    </w:p>
    <w:p w14:paraId="129F9E0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Keberhasilan fertilisasi membutuhkan lebih dari sekadar motilitas. Sperma harus menjalani kapasitasi, melakukan reaksi akrosom, dan berfusi dengan oosit, semua proses ini bergantung pada protein yang terlipat dengan benar. Peran HSPA1 dalam menstabilkan protein-protein ini, termasuk yang terlibat dalam pengikatan oosit, menunjukkan hubungan langsung dengan kompetensi fertilisasi.</w:t>
      </w:r>
    </w:p>
    <w:p w14:paraId="107E22A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Studi telah menunjukkan korelasi positif antara tingkat HSPA1 sperma dan tingkat keberhasilan dalam fertilisasi </w:t>
      </w:r>
      <w:r w:rsidRPr="00E433EB">
        <w:rPr>
          <w:rFonts w:eastAsia="Times New Roman" w:cs="Arial"/>
          <w:i/>
          <w:iCs/>
          <w:szCs w:val="20"/>
          <w:lang w:val="en"/>
        </w:rPr>
        <w:t>in vitro</w:t>
      </w:r>
      <w:r w:rsidRPr="00E433EB">
        <w:rPr>
          <w:rFonts w:eastAsia="Times New Roman" w:cs="Arial"/>
          <w:szCs w:val="20"/>
          <w:lang w:val="en"/>
        </w:rPr>
        <w:t xml:space="preserve"> (IVF). Sampel dengan tingkat HSPA1 yang lebih tinggi cenderung menghasilkan tingkat pembuahan yang lebih tinggi dan embrio dengan kualitas yang lebih baik. Hal ini menegaskan bahwa HSPA1 bukan hanya penanda kelangsungan hidup, tetapi juga penanda kompetensi fungsional.</w:t>
      </w:r>
    </w:p>
    <w:p w14:paraId="5204054F" w14:textId="5C5903CE" w:rsidR="0092786A" w:rsidRPr="00E433EB" w:rsidRDefault="0092786A" w:rsidP="00E433EB">
      <w:pPr>
        <w:pStyle w:val="ListParagraph"/>
        <w:numPr>
          <w:ilvl w:val="0"/>
          <w:numId w:val="50"/>
        </w:numPr>
        <w:ind w:left="568" w:hanging="284"/>
        <w:contextualSpacing w:val="0"/>
        <w:rPr>
          <w:rFonts w:eastAsia="Times New Roman" w:cs="Arial"/>
          <w:b/>
          <w:bCs/>
          <w:szCs w:val="20"/>
          <w:lang w:val="en"/>
        </w:rPr>
      </w:pPr>
      <w:bookmarkStart w:id="352" w:name="_ktyqn1t8dhpk" w:colFirst="0" w:colLast="0"/>
      <w:bookmarkEnd w:id="352"/>
      <w:r w:rsidRPr="00E433EB">
        <w:rPr>
          <w:rFonts w:eastAsia="Times New Roman" w:cs="Arial"/>
          <w:b/>
          <w:bCs/>
          <w:szCs w:val="20"/>
          <w:lang w:val="en"/>
        </w:rPr>
        <w:t>Penggunaan HSPA1 dalam seleksi donor sperma</w:t>
      </w:r>
    </w:p>
    <w:p w14:paraId="7F4C7AB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Dalam konteks bank sperma manusia atau pemuliaan hewan, tidak semua sampel membeku dengan baik. Ada variabilitas yang signifikan antar individu ("good freezers" vs "poor freezers"). Saat ini, seleksi donor seringkali didasarkan pada kualitas semen segar dan hasil post-mortem pasca-pencairan.</w:t>
      </w:r>
    </w:p>
    <w:p w14:paraId="340CC89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Mengukur tingkat HSPA1 basal dalam semen segar dapat menjadi alat skrining prognostik yang kuat. Individu dengan tingkat HSPA1 alami yang lebih tinggi mungkin diidentifikasi sebagai donor yang spermanya lebih mungkin bertahan dari kriopreservasi dengan baik. Penggunaan HSPA1 sebagai biomarker dalam seleksi donor dapat meningkatkan efisiensi dan kualitas keseluruhan dari bank sperma.</w:t>
      </w:r>
    </w:p>
    <w:p w14:paraId="3E032E13" w14:textId="77777777" w:rsidR="00722704" w:rsidRPr="00E433EB" w:rsidRDefault="00722704" w:rsidP="00E433EB">
      <w:pPr>
        <w:spacing w:after="160"/>
        <w:jc w:val="left"/>
        <w:rPr>
          <w:rFonts w:eastAsia="Times New Roman" w:cs="Arial"/>
          <w:b/>
          <w:bCs/>
          <w:szCs w:val="20"/>
          <w:lang w:val="en"/>
        </w:rPr>
      </w:pPr>
      <w:bookmarkStart w:id="353" w:name="_7c407gwtb5vs" w:colFirst="0" w:colLast="0"/>
      <w:bookmarkEnd w:id="353"/>
      <w:r w:rsidRPr="00E433EB">
        <w:rPr>
          <w:rFonts w:eastAsia="Times New Roman" w:cs="Arial"/>
          <w:b/>
          <w:bCs/>
          <w:szCs w:val="20"/>
          <w:lang w:val="en"/>
        </w:rPr>
        <w:br w:type="page"/>
      </w:r>
    </w:p>
    <w:p w14:paraId="6977803F" w14:textId="6F12C457" w:rsidR="0092786A" w:rsidRPr="00E433EB" w:rsidRDefault="0092786A" w:rsidP="00E433EB">
      <w:pPr>
        <w:pStyle w:val="ListParagraph"/>
        <w:numPr>
          <w:ilvl w:val="0"/>
          <w:numId w:val="50"/>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 xml:space="preserve">Strategi peningkatan ekspresi HSPA1 </w:t>
      </w:r>
      <w:r w:rsidRPr="00E433EB">
        <w:rPr>
          <w:rFonts w:eastAsia="Times New Roman" w:cs="Arial"/>
          <w:b/>
          <w:bCs/>
          <w:i/>
          <w:iCs/>
          <w:szCs w:val="20"/>
          <w:lang w:val="en"/>
        </w:rPr>
        <w:t>(pre-conditioning)</w:t>
      </w:r>
    </w:p>
    <w:p w14:paraId="287FF0B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Mengingat peran protektif HSPA1, para peneliti sedang menjajaki strategi untuk secara artifisial meningkatkan levelnya di dalam sperma sebelum pembekuan. Salah satu pendekatan adalah </w:t>
      </w:r>
      <w:r w:rsidRPr="00E433EB">
        <w:rPr>
          <w:rFonts w:eastAsia="Times New Roman" w:cs="Arial"/>
          <w:i/>
          <w:iCs/>
          <w:szCs w:val="20"/>
          <w:lang w:val="en"/>
        </w:rPr>
        <w:t>pre-conditioning</w:t>
      </w:r>
      <w:r w:rsidRPr="00E433EB">
        <w:rPr>
          <w:rFonts w:eastAsia="Times New Roman" w:cs="Arial"/>
          <w:szCs w:val="20"/>
          <w:lang w:val="en"/>
        </w:rPr>
        <w:t xml:space="preserve"> atau pra-perlakuan. Ini melibatkan paparan sperma (atau bahkan hewan jantan itu sendiri) pada stres ringan yang tidak mematikan (misalnya, syok panas ringan) beberapa jam sebelum pengumpulan semen.</w:t>
      </w:r>
    </w:p>
    <w:p w14:paraId="4F4271A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Stres ringan ini dapat menginduksi respon kejut panas dan meningkatkan sintesis HSPA1 di testis, yang berpotensi "memuat" sperma yang dihasilkan dengan tingkat protein pelindung yang lebih tinggi. Sperma yang "diperkuat" ini secara teoretis akan lebih tahan terhadap stres kriopreservasi yang lebih parah. Meskipun masih dalam tahap eksperimental, ini adalah bidang penelitian yang menjanjikan.</w:t>
      </w:r>
    </w:p>
    <w:p w14:paraId="430FC17B" w14:textId="1B0B5B1B" w:rsidR="0092786A" w:rsidRPr="00E433EB" w:rsidRDefault="0092786A" w:rsidP="00E433EB">
      <w:pPr>
        <w:pStyle w:val="ListParagraph"/>
        <w:numPr>
          <w:ilvl w:val="0"/>
          <w:numId w:val="50"/>
        </w:numPr>
        <w:ind w:left="568" w:hanging="284"/>
        <w:contextualSpacing w:val="0"/>
        <w:rPr>
          <w:rFonts w:eastAsia="Times New Roman" w:cs="Arial"/>
          <w:b/>
          <w:bCs/>
          <w:szCs w:val="20"/>
          <w:lang w:val="en"/>
        </w:rPr>
      </w:pPr>
      <w:bookmarkStart w:id="354" w:name="_5aufpjyyfsja" w:colFirst="0" w:colLast="0"/>
      <w:bookmarkEnd w:id="354"/>
      <w:r w:rsidRPr="00E433EB">
        <w:rPr>
          <w:rFonts w:eastAsia="Times New Roman" w:cs="Arial"/>
          <w:b/>
          <w:bCs/>
          <w:szCs w:val="20"/>
          <w:lang w:val="en"/>
        </w:rPr>
        <w:t>Masa depan terapi berbasis protein chaperon</w:t>
      </w:r>
    </w:p>
    <w:p w14:paraId="4E7E580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Melihat ke depan, pemahaman kita tentang jaringan </w:t>
      </w:r>
      <w:r w:rsidRPr="00E433EB">
        <w:rPr>
          <w:rFonts w:eastAsia="Times New Roman" w:cs="Arial"/>
          <w:i/>
          <w:iCs/>
          <w:szCs w:val="20"/>
          <w:lang w:val="en"/>
        </w:rPr>
        <w:t>chaperone</w:t>
      </w:r>
      <w:r w:rsidRPr="00E433EB">
        <w:rPr>
          <w:rFonts w:eastAsia="Times New Roman" w:cs="Arial"/>
          <w:szCs w:val="20"/>
          <w:lang w:val="en"/>
        </w:rPr>
        <w:t xml:space="preserve"> membuka pintu bagi terapi baru. Ini bisa melibatkan pengembangan "aktivator </w:t>
      </w:r>
      <w:r w:rsidRPr="00E433EB">
        <w:rPr>
          <w:rFonts w:eastAsia="Times New Roman" w:cs="Arial"/>
          <w:i/>
          <w:iCs/>
          <w:szCs w:val="20"/>
          <w:lang w:val="en"/>
        </w:rPr>
        <w:t>chaperone</w:t>
      </w:r>
      <w:r w:rsidRPr="00E433EB">
        <w:rPr>
          <w:rFonts w:eastAsia="Times New Roman" w:cs="Arial"/>
          <w:szCs w:val="20"/>
          <w:lang w:val="en"/>
        </w:rPr>
        <w:t xml:space="preserve"> farmakologis", yaitu molekul kecil yang dapat meningkatkan aktivitas atau stabilitas HSP yang ada. Pendekatan lain mungkin melibatkan penambahan HSPA1 rekombinan murni ke dalam media </w:t>
      </w:r>
      <w:r w:rsidRPr="00E433EB">
        <w:rPr>
          <w:rFonts w:eastAsia="Times New Roman" w:cs="Arial"/>
          <w:i/>
          <w:iCs/>
          <w:szCs w:val="20"/>
          <w:lang w:val="en"/>
        </w:rPr>
        <w:t>extender</w:t>
      </w:r>
      <w:r w:rsidRPr="00E433EB">
        <w:rPr>
          <w:rFonts w:eastAsia="Times New Roman" w:cs="Arial"/>
          <w:szCs w:val="20"/>
          <w:lang w:val="en"/>
        </w:rPr>
        <w:t>, dengan harapan ia dapat memberikan perlindungan ekstraseluler atau bahkan mungkin diserap oleh sel.</w:t>
      </w:r>
    </w:p>
    <w:p w14:paraId="1B7DBCC5" w14:textId="73D0C7F3"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tantangan teknisnya signifikan, gagasan untuk secara aktif meningkatkan sistem pertahanan alami sel, daripada hanya secara pasif mencoba mengurangi kerusakan eksternal, mewakili pergeseran paradigma dalam kriobiologi. Masa depan mungkin terletak pada kombinasi formulasi krioprotektan eksternal yang dioptimalkan dengan peningkatan ketahanan seluler internal.</w:t>
      </w:r>
    </w:p>
    <w:p w14:paraId="5C3026CE" w14:textId="77777777" w:rsidR="00722704" w:rsidRPr="00E433EB" w:rsidRDefault="00722704" w:rsidP="00E433EB">
      <w:pPr>
        <w:spacing w:after="160"/>
        <w:jc w:val="left"/>
        <w:rPr>
          <w:rFonts w:eastAsia="Times New Roman" w:cs="Arial"/>
          <w:b/>
          <w:bCs/>
          <w:szCs w:val="20"/>
          <w:lang w:val="en"/>
        </w:rPr>
      </w:pPr>
      <w:r w:rsidRPr="00E433EB">
        <w:rPr>
          <w:rFonts w:eastAsia="Times New Roman" w:cs="Arial"/>
          <w:b/>
          <w:bCs/>
          <w:szCs w:val="20"/>
          <w:lang w:val="en"/>
        </w:rPr>
        <w:br w:type="page"/>
      </w:r>
    </w:p>
    <w:p w14:paraId="2FDC9661"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lastRenderedPageBreak/>
        <w:t>Analogi/Contoh Kasus:</w:t>
      </w:r>
      <w:r w:rsidRPr="00E433EB">
        <w:rPr>
          <w:rFonts w:eastAsia="Times New Roman" w:cs="Arial"/>
          <w:szCs w:val="20"/>
          <w:lang w:val="en"/>
        </w:rPr>
        <w:t xml:space="preserve"> </w:t>
      </w:r>
    </w:p>
    <w:p w14:paraId="41BF82B8" w14:textId="461F0A5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Memilih sperma berdasarkan motilitas saja adalah seperti merekrut tentara hanya berdasarkan seberapa cepat mereka bisa berlari di garis start. Menggunakan HSPA1 sebagai biomarker adalah seperti memberi mereka tes ketahanan fisik dan psikologis yang komprehensif. Tes ini tidak hanya mengukur kecepatan mereka, tetapi juga kekuatan, stamina, dan kemampuan mereka untuk berfungsi di bawah tekanan. Tentara yang lulus tes komprehensif ini (HSPA1 tinggi) tidak hanya cepat, tetapi juga tangguh, ulet, dan jauh lebih mungkin untuk berhasil menyelesaikan misi yang sulit (fertilisasi).</w:t>
      </w:r>
    </w:p>
    <w:p w14:paraId="6B06ACAD" w14:textId="3E4DA3AC" w:rsidR="0092786A" w:rsidRPr="00E433EB" w:rsidRDefault="0092786A" w:rsidP="00E433EB">
      <w:pPr>
        <w:rPr>
          <w:rFonts w:eastAsia="Times New Roman" w:cs="Arial"/>
          <w:szCs w:val="20"/>
          <w:lang w:val="en"/>
        </w:rPr>
      </w:pPr>
    </w:p>
    <w:p w14:paraId="0DA61765" w14:textId="77777777" w:rsidR="00722704" w:rsidRPr="00E433EB" w:rsidRDefault="00722704" w:rsidP="00E433EB">
      <w:pPr>
        <w:rPr>
          <w:rFonts w:eastAsia="Times New Roman" w:cs="Arial"/>
          <w:szCs w:val="20"/>
          <w:lang w:val="en"/>
        </w:rPr>
      </w:pPr>
    </w:p>
    <w:p w14:paraId="181470BD" w14:textId="77777777" w:rsidR="00722704" w:rsidRPr="00E433EB" w:rsidRDefault="00722704" w:rsidP="00E433EB">
      <w:pPr>
        <w:spacing w:after="160"/>
        <w:jc w:val="left"/>
        <w:rPr>
          <w:rFonts w:eastAsia="Times New Roman" w:cs="Arial"/>
          <w:b/>
          <w:bCs/>
          <w:color w:val="000000" w:themeColor="text1"/>
          <w:szCs w:val="20"/>
          <w:lang w:val="en"/>
        </w:rPr>
      </w:pPr>
      <w:bookmarkStart w:id="355" w:name="_ulhnenadk8ee" w:colFirst="0" w:colLast="0"/>
      <w:bookmarkEnd w:id="355"/>
      <w:r w:rsidRPr="00E433EB">
        <w:rPr>
          <w:rFonts w:cs="Arial"/>
          <w:bCs/>
          <w:szCs w:val="20"/>
          <w:lang w:val="en"/>
        </w:rPr>
        <w:br w:type="page"/>
      </w:r>
    </w:p>
    <w:p w14:paraId="7A1B4EE6" w14:textId="2002D2FD" w:rsidR="0092786A" w:rsidRPr="00E433EB" w:rsidRDefault="00722704" w:rsidP="00E433EB">
      <w:pPr>
        <w:pStyle w:val="Heading2"/>
        <w:numPr>
          <w:ilvl w:val="0"/>
          <w:numId w:val="0"/>
        </w:numPr>
        <w:jc w:val="center"/>
        <w:rPr>
          <w:rFonts w:cs="Arial"/>
          <w:bCs/>
          <w:szCs w:val="20"/>
          <w:lang w:val="en"/>
        </w:rPr>
      </w:pPr>
      <w:bookmarkStart w:id="356" w:name="_Toc224283260"/>
      <w:r w:rsidRPr="00E433EB">
        <w:rPr>
          <w:rFonts w:cs="Arial"/>
          <w:bCs/>
          <w:szCs w:val="20"/>
          <w:lang w:val="en"/>
        </w:rPr>
        <w:lastRenderedPageBreak/>
        <w:t>KESIMPULAN</w:t>
      </w:r>
      <w:bookmarkEnd w:id="356"/>
    </w:p>
    <w:p w14:paraId="23113AEB" w14:textId="77777777" w:rsidR="00722704" w:rsidRPr="00E433EB" w:rsidRDefault="00722704" w:rsidP="00E433EB">
      <w:pPr>
        <w:rPr>
          <w:lang w:val="en"/>
        </w:rPr>
      </w:pPr>
    </w:p>
    <w:p w14:paraId="04AEB6AF"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 xml:space="preserve">Bab ini telah mengalihkan fokus dari mekanisme kerusakan dan kematian ke sistem pertahanan dan perbaikan endogen sel, dengan menempatkan </w:t>
      </w:r>
      <w:r w:rsidRPr="00E433EB">
        <w:rPr>
          <w:rFonts w:eastAsia="Times New Roman" w:cs="Arial"/>
          <w:i/>
          <w:iCs/>
          <w:szCs w:val="20"/>
          <w:lang w:val="en"/>
        </w:rPr>
        <w:t>Heat Shock Protein A1</w:t>
      </w:r>
      <w:r w:rsidRPr="00E433EB">
        <w:rPr>
          <w:rFonts w:eastAsia="Times New Roman" w:cs="Arial"/>
          <w:szCs w:val="20"/>
          <w:lang w:val="en"/>
        </w:rPr>
        <w:t xml:space="preserve"> (HSPA1) sebagai protagonis utama. Telah ditunjukkan bahwa HSPA1 bukan sekadar protein respons stres generik, melainkan pendamping molekuler yang sangat terspesialisasi dan dilokalisasi secara strategis di dalam spermatozoa untuk melindungi komponen-komponen fungsional yang paling kritis. Perannya dalam menstabilkan sitoskeleton, melindungi dari stres oksidatif, dan bahkan memediasi interaksi dengan oosit menegaskan statusnya sebagai penjaga vital proteostasis dan fungsi sperma.</w:t>
      </w:r>
    </w:p>
    <w:p w14:paraId="3DA3050E"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Sebuah dinamika kritis yang terungkap adalah bahwa proses kriopreservasi bersifat merusak diri sendiri: ia tidak hanya menyebabkan kerusakan protein yang membutuhkan intervensi HSPA1, tetapi juga secara aktif menguras cadangan protein pelindung ini melalui degradasi dan kebocoran. Hal ini membuat sperma pasca-pencairan berada dalam keadaan rentan yang diperparah. Kehilangan kapasitas perbaikan ini merupakan faktor kunci yang mendasari kualitas fungsional yang buruk dari sperma yang dibekukan secara konvensional.</w:t>
      </w:r>
    </w:p>
    <w:p w14:paraId="3205CDBE" w14:textId="6FB0743D" w:rsidR="00722704" w:rsidRPr="00E433EB" w:rsidRDefault="0092786A" w:rsidP="00E433EB">
      <w:pPr>
        <w:ind w:firstLine="567"/>
        <w:rPr>
          <w:rFonts w:eastAsia="Times New Roman" w:cs="Arial"/>
          <w:szCs w:val="20"/>
          <w:lang w:val="en"/>
        </w:rPr>
      </w:pPr>
      <w:r w:rsidRPr="00E433EB">
        <w:rPr>
          <w:rFonts w:eastAsia="Times New Roman" w:cs="Arial"/>
          <w:szCs w:val="20"/>
          <w:lang w:val="en"/>
        </w:rPr>
        <w:t>Secara signifikan, bab ini memberikan lapisan bukti lain yang mendukung keunggulan kombinasi krioprotektan gliserol-rafinosa. Dengan menciptakan lingkungan biofisik yang lebih stabil dan tidak terlalu toksik, formulasi ini secara efektif melindungi pertahanan alami sel itu sendiri. Pelestarian level HSPA1 yang lebih tinggi pada kelompok kombinasi bukanlah sebuah kebetulan, melainkan hasil langsung dari pengurangan beban stres seluler secara keseluruhan. Fakta bahwa level HSPA1 yang dipertahankan ini berkorelasi kuat dengan viabilitas dan potensi fertilitas menggarisbawahi pentingnya mempertahankan kapasitas perbaikan sel. Dengan demikian, HSPA1 muncul sebagai biomarker yang kuat, yang mengukur bukan hanya keadaan saat ini, tetapi juga potensi ketahanan dan pemulihan sel.</w:t>
      </w:r>
    </w:p>
    <w:p w14:paraId="5F683388" w14:textId="77777777" w:rsidR="00722704" w:rsidRPr="00E433EB" w:rsidRDefault="00722704" w:rsidP="00E433EB">
      <w:pPr>
        <w:spacing w:after="160"/>
        <w:jc w:val="left"/>
        <w:rPr>
          <w:rFonts w:eastAsia="Times New Roman" w:cs="Arial"/>
          <w:szCs w:val="20"/>
          <w:lang w:val="en"/>
        </w:rPr>
      </w:pPr>
      <w:r w:rsidRPr="00E433EB">
        <w:rPr>
          <w:rFonts w:eastAsia="Times New Roman" w:cs="Arial"/>
          <w:szCs w:val="20"/>
          <w:lang w:val="en"/>
        </w:rPr>
        <w:br w:type="page"/>
      </w:r>
    </w:p>
    <w:p w14:paraId="23B2BBD4" w14:textId="2D31E00A" w:rsidR="0092786A" w:rsidRPr="00E433EB" w:rsidRDefault="00722704" w:rsidP="00E433EB">
      <w:pPr>
        <w:pStyle w:val="Heading2"/>
        <w:numPr>
          <w:ilvl w:val="0"/>
          <w:numId w:val="0"/>
        </w:numPr>
        <w:jc w:val="center"/>
        <w:rPr>
          <w:rFonts w:cs="Arial"/>
          <w:bCs/>
          <w:szCs w:val="20"/>
          <w:lang w:val="en"/>
        </w:rPr>
      </w:pPr>
      <w:bookmarkStart w:id="357" w:name="_xf89ixl4zwwq" w:colFirst="0" w:colLast="0"/>
      <w:bookmarkStart w:id="358" w:name="_Toc224283261"/>
      <w:bookmarkEnd w:id="357"/>
      <w:r w:rsidRPr="00E433EB">
        <w:rPr>
          <w:rFonts w:cs="Arial"/>
          <w:bCs/>
          <w:szCs w:val="20"/>
          <w:lang w:val="en"/>
        </w:rPr>
        <w:lastRenderedPageBreak/>
        <w:t>GLOSARIUM</w:t>
      </w:r>
      <w:bookmarkEnd w:id="358"/>
    </w:p>
    <w:p w14:paraId="0BFC414C" w14:textId="77777777" w:rsidR="00722704" w:rsidRPr="00E433EB" w:rsidRDefault="00722704" w:rsidP="00E433EB">
      <w:pPr>
        <w:rPr>
          <w:lang w:val="en"/>
        </w:rPr>
      </w:pPr>
    </w:p>
    <w:p w14:paraId="1ADC8AA3"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i/>
          <w:iCs/>
          <w:szCs w:val="20"/>
          <w:lang w:val="en"/>
        </w:rPr>
        <w:t>Chaperone</w:t>
      </w:r>
      <w:r w:rsidRPr="00E433EB">
        <w:rPr>
          <w:rFonts w:eastAsia="Times New Roman" w:cs="Arial"/>
          <w:b/>
          <w:bCs/>
          <w:szCs w:val="20"/>
          <w:lang w:val="en"/>
        </w:rPr>
        <w:t xml:space="preserve"> (Pendamping Molekuler):</w:t>
      </w:r>
      <w:r w:rsidRPr="00E433EB">
        <w:rPr>
          <w:rFonts w:eastAsia="Times New Roman" w:cs="Arial"/>
          <w:szCs w:val="20"/>
          <w:lang w:val="en"/>
        </w:rPr>
        <w:t xml:space="preserve"> Kelas protein yang membantu pelipatan atau pembongkaran kovalen dari makromolekul lain, terutama protein, mencegah agregasi dan memastikan konformasi yang benar.</w:t>
      </w:r>
    </w:p>
    <w:p w14:paraId="19BF41CB" w14:textId="1760EA5E"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Denaturasi</w:t>
      </w:r>
      <w:r w:rsidR="00722704" w:rsidRPr="00E433EB">
        <w:rPr>
          <w:rFonts w:eastAsia="Times New Roman" w:cs="Arial"/>
          <w:b/>
          <w:bCs/>
          <w:szCs w:val="20"/>
          <w:lang w:val="en"/>
        </w:rPr>
        <w:tab/>
      </w:r>
      <w:r w:rsidRPr="00E433EB">
        <w:rPr>
          <w:rFonts w:eastAsia="Times New Roman" w:cs="Arial"/>
          <w:b/>
          <w:bCs/>
          <w:szCs w:val="20"/>
          <w:lang w:val="en"/>
        </w:rPr>
        <w:t>:</w:t>
      </w:r>
      <w:r w:rsidR="00722704" w:rsidRPr="00E433EB">
        <w:rPr>
          <w:rFonts w:eastAsia="Times New Roman" w:cs="Arial"/>
          <w:b/>
          <w:bCs/>
          <w:szCs w:val="20"/>
          <w:lang w:val="en"/>
        </w:rPr>
        <w:tab/>
      </w:r>
      <w:r w:rsidRPr="00E433EB">
        <w:rPr>
          <w:rFonts w:eastAsia="Times New Roman" w:cs="Arial"/>
          <w:szCs w:val="20"/>
          <w:lang w:val="en"/>
        </w:rPr>
        <w:t>Proses di mana protein kehilangan struktur tiga dimensinya yang asli akibat stres eksternal, yang menyebabkan hilangnya fungsi biologisnya.</w:t>
      </w:r>
    </w:p>
    <w:p w14:paraId="594BD386" w14:textId="51415C99"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Ekspresi Basal</w:t>
      </w:r>
      <w:r w:rsidR="00722704" w:rsidRPr="00E433EB">
        <w:rPr>
          <w:rFonts w:eastAsia="Times New Roman" w:cs="Arial"/>
          <w:b/>
          <w:bCs/>
          <w:szCs w:val="20"/>
          <w:lang w:val="en"/>
        </w:rPr>
        <w:tab/>
      </w:r>
      <w:r w:rsidRPr="00E433EB">
        <w:rPr>
          <w:rFonts w:eastAsia="Times New Roman" w:cs="Arial"/>
          <w:b/>
          <w:bCs/>
          <w:szCs w:val="20"/>
          <w:lang w:val="en"/>
        </w:rPr>
        <w:t>:</w:t>
      </w:r>
      <w:r w:rsidR="00722704" w:rsidRPr="00E433EB">
        <w:rPr>
          <w:rFonts w:eastAsia="Times New Roman" w:cs="Arial"/>
          <w:b/>
          <w:bCs/>
          <w:szCs w:val="20"/>
          <w:lang w:val="en"/>
        </w:rPr>
        <w:tab/>
      </w:r>
      <w:r w:rsidRPr="00E433EB">
        <w:rPr>
          <w:rFonts w:eastAsia="Times New Roman" w:cs="Arial"/>
          <w:szCs w:val="20"/>
          <w:lang w:val="en"/>
        </w:rPr>
        <w:t>Tingkat produksi protein atau gen yang normal dalam kondisi tanpa stres atau stimulasi.</w:t>
      </w:r>
    </w:p>
    <w:p w14:paraId="4CFEA028" w14:textId="31FA38FB"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Ekspresi Induksi</w:t>
      </w:r>
      <w:r w:rsidR="00722704" w:rsidRPr="00E433EB">
        <w:rPr>
          <w:rFonts w:eastAsia="Times New Roman" w:cs="Arial"/>
          <w:b/>
          <w:bCs/>
          <w:szCs w:val="20"/>
          <w:lang w:val="en"/>
        </w:rPr>
        <w:tab/>
      </w:r>
      <w:r w:rsidRPr="00E433EB">
        <w:rPr>
          <w:rFonts w:eastAsia="Times New Roman" w:cs="Arial"/>
          <w:b/>
          <w:bCs/>
          <w:szCs w:val="20"/>
          <w:lang w:val="en"/>
        </w:rPr>
        <w:t>:</w:t>
      </w:r>
      <w:r w:rsidR="00722704" w:rsidRPr="00E433EB">
        <w:rPr>
          <w:rFonts w:eastAsia="Times New Roman" w:cs="Arial"/>
          <w:b/>
          <w:bCs/>
          <w:szCs w:val="20"/>
          <w:lang w:val="en"/>
        </w:rPr>
        <w:tab/>
      </w:r>
      <w:r w:rsidRPr="00E433EB">
        <w:rPr>
          <w:rFonts w:eastAsia="Times New Roman" w:cs="Arial"/>
          <w:szCs w:val="20"/>
          <w:lang w:val="en"/>
        </w:rPr>
        <w:t>Peningkatan cepat dalam produksi protein atau gen sebagai respons terhadap sinyal atau stresor tertentu.</w:t>
      </w:r>
    </w:p>
    <w:p w14:paraId="5F530E9F"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i/>
          <w:iCs/>
          <w:szCs w:val="20"/>
          <w:lang w:val="en"/>
        </w:rPr>
        <w:t>Heat Shock Protein</w:t>
      </w:r>
      <w:r w:rsidRPr="00E433EB">
        <w:rPr>
          <w:rFonts w:eastAsia="Times New Roman" w:cs="Arial"/>
          <w:b/>
          <w:bCs/>
          <w:szCs w:val="20"/>
          <w:lang w:val="en"/>
        </w:rPr>
        <w:t xml:space="preserve"> (HSP):</w:t>
      </w:r>
      <w:r w:rsidRPr="00E433EB">
        <w:rPr>
          <w:rFonts w:eastAsia="Times New Roman" w:cs="Arial"/>
          <w:szCs w:val="20"/>
          <w:lang w:val="en"/>
        </w:rPr>
        <w:t xml:space="preserve"> Keluarga protein yang diproduksi oleh sel sebagai respons terhadap paparan kondisi stres. Banyak di antaranya berfungsi sebagai pendamping molekuler.</w:t>
      </w:r>
    </w:p>
    <w:p w14:paraId="1064DFC7" w14:textId="01636CFF"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HSPA1 (HSP70)</w:t>
      </w:r>
      <w:r w:rsidR="00722704" w:rsidRPr="00E433EB">
        <w:rPr>
          <w:rFonts w:eastAsia="Times New Roman" w:cs="Arial"/>
          <w:b/>
          <w:bCs/>
          <w:szCs w:val="20"/>
          <w:lang w:val="en"/>
        </w:rPr>
        <w:tab/>
      </w:r>
      <w:r w:rsidRPr="00E433EB">
        <w:rPr>
          <w:rFonts w:eastAsia="Times New Roman" w:cs="Arial"/>
          <w:b/>
          <w:bCs/>
          <w:szCs w:val="20"/>
          <w:lang w:val="en"/>
        </w:rPr>
        <w:t>:</w:t>
      </w:r>
      <w:r w:rsidR="00722704" w:rsidRPr="00E433EB">
        <w:rPr>
          <w:rFonts w:eastAsia="Times New Roman" w:cs="Arial"/>
          <w:b/>
          <w:bCs/>
          <w:szCs w:val="20"/>
          <w:lang w:val="en"/>
        </w:rPr>
        <w:tab/>
      </w:r>
      <w:r w:rsidRPr="00E433EB">
        <w:rPr>
          <w:rFonts w:eastAsia="Times New Roman" w:cs="Arial"/>
          <w:szCs w:val="20"/>
          <w:lang w:val="en"/>
        </w:rPr>
        <w:t xml:space="preserve">Anggota utama dari keluarga </w:t>
      </w:r>
      <w:r w:rsidRPr="00E433EB">
        <w:rPr>
          <w:rFonts w:eastAsia="Times New Roman" w:cs="Arial"/>
          <w:i/>
          <w:iCs/>
          <w:szCs w:val="20"/>
          <w:lang w:val="en"/>
        </w:rPr>
        <w:t>Heat Shock Protein</w:t>
      </w:r>
      <w:r w:rsidRPr="00E433EB">
        <w:rPr>
          <w:rFonts w:eastAsia="Times New Roman" w:cs="Arial"/>
          <w:szCs w:val="20"/>
          <w:lang w:val="en"/>
        </w:rPr>
        <w:t xml:space="preserve"> 70 kDa, sebuah </w:t>
      </w:r>
      <w:r w:rsidRPr="00E433EB">
        <w:rPr>
          <w:rFonts w:eastAsia="Times New Roman" w:cs="Arial"/>
          <w:i/>
          <w:iCs/>
          <w:szCs w:val="20"/>
          <w:lang w:val="en"/>
        </w:rPr>
        <w:t>chaperone</w:t>
      </w:r>
      <w:r w:rsidRPr="00E433EB">
        <w:rPr>
          <w:rFonts w:eastAsia="Times New Roman" w:cs="Arial"/>
          <w:szCs w:val="20"/>
          <w:lang w:val="en"/>
        </w:rPr>
        <w:t xml:space="preserve"> penting yang terlibat dalam pelipatan protein dan perlindungan terhadap berbagai stres seluler.</w:t>
      </w:r>
    </w:p>
    <w:p w14:paraId="08E98BFF"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Proteostasis (Protein Homeostasis):</w:t>
      </w:r>
      <w:r w:rsidRPr="00E433EB">
        <w:rPr>
          <w:rFonts w:eastAsia="Times New Roman" w:cs="Arial"/>
          <w:szCs w:val="20"/>
          <w:lang w:val="en"/>
        </w:rPr>
        <w:t xml:space="preserve"> Konsep yang menggambarkan pengelolaan protein di dalam sel, yang mencakup sintesis, pelipatan, perdagangan, dan degradasi protein untuk menjaga kesehatan proteom.</w:t>
      </w:r>
    </w:p>
    <w:p w14:paraId="1A1E3A7B" w14:textId="77777777" w:rsidR="00722704" w:rsidRPr="00E433EB" w:rsidRDefault="00722704" w:rsidP="00E433EB">
      <w:pPr>
        <w:rPr>
          <w:rFonts w:cs="Arial"/>
          <w:bCs/>
          <w:szCs w:val="20"/>
          <w:lang w:val="en"/>
        </w:rPr>
      </w:pPr>
      <w:bookmarkStart w:id="359" w:name="_9isk36y0c7v5" w:colFirst="0" w:colLast="0"/>
      <w:bookmarkEnd w:id="359"/>
    </w:p>
    <w:p w14:paraId="315168A6" w14:textId="77777777" w:rsidR="00722704" w:rsidRPr="00E433EB" w:rsidRDefault="00722704" w:rsidP="00E433EB">
      <w:pPr>
        <w:rPr>
          <w:rFonts w:cs="Arial"/>
          <w:bCs/>
          <w:szCs w:val="20"/>
          <w:lang w:val="en"/>
        </w:rPr>
      </w:pPr>
    </w:p>
    <w:p w14:paraId="715E5BBB" w14:textId="14B65116" w:rsidR="00722704" w:rsidRPr="00E433EB" w:rsidRDefault="00722704" w:rsidP="00E433EB">
      <w:pPr>
        <w:spacing w:after="160"/>
        <w:jc w:val="left"/>
        <w:rPr>
          <w:rFonts w:eastAsia="Times New Roman" w:cs="Arial"/>
          <w:b/>
          <w:bCs/>
          <w:color w:val="000000" w:themeColor="text1"/>
          <w:szCs w:val="20"/>
          <w:lang w:val="en"/>
        </w:rPr>
      </w:pPr>
      <w:r w:rsidRPr="00E433EB">
        <w:rPr>
          <w:rFonts w:cs="Arial"/>
          <w:bCs/>
          <w:szCs w:val="20"/>
          <w:lang w:val="en"/>
        </w:rPr>
        <w:br w:type="page"/>
      </w:r>
    </w:p>
    <w:p w14:paraId="02AC59AE" w14:textId="7E215487" w:rsidR="0092786A" w:rsidRPr="00E433EB" w:rsidRDefault="00722704" w:rsidP="00E433EB">
      <w:pPr>
        <w:pStyle w:val="Heading2"/>
        <w:numPr>
          <w:ilvl w:val="0"/>
          <w:numId w:val="0"/>
        </w:numPr>
        <w:jc w:val="center"/>
        <w:rPr>
          <w:rFonts w:cs="Arial"/>
          <w:bCs/>
          <w:szCs w:val="20"/>
          <w:lang w:val="en"/>
        </w:rPr>
      </w:pPr>
      <w:bookmarkStart w:id="360" w:name="_Toc224283262"/>
      <w:r w:rsidRPr="00E433EB">
        <w:rPr>
          <w:rFonts w:cs="Arial"/>
          <w:bCs/>
          <w:szCs w:val="20"/>
          <w:lang w:val="en"/>
        </w:rPr>
        <w:lastRenderedPageBreak/>
        <w:t>DAFTAR PUSTAKA</w:t>
      </w:r>
      <w:bookmarkEnd w:id="360"/>
    </w:p>
    <w:p w14:paraId="329E36B5" w14:textId="77777777" w:rsidR="00722704" w:rsidRPr="00755813" w:rsidRDefault="00722704" w:rsidP="00E433EB">
      <w:pPr>
        <w:rPr>
          <w:rFonts w:eastAsia="Times New Roman" w:cs="Arial"/>
          <w:szCs w:val="20"/>
          <w:lang w:val="en"/>
        </w:rPr>
      </w:pPr>
    </w:p>
    <w:p w14:paraId="236AD2B1" w14:textId="77777777" w:rsidR="00722704" w:rsidRPr="00E433EB" w:rsidRDefault="00722704" w:rsidP="00E433EB">
      <w:pPr>
        <w:spacing w:after="120"/>
        <w:ind w:left="567" w:hanging="567"/>
        <w:rPr>
          <w:rFonts w:eastAsia="Times New Roman" w:cs="Arial"/>
          <w:szCs w:val="20"/>
          <w:lang w:val="en"/>
        </w:rPr>
      </w:pPr>
      <w:r w:rsidRPr="00E433EB">
        <w:rPr>
          <w:rFonts w:eastAsia="Times New Roman" w:cs="Arial"/>
          <w:szCs w:val="20"/>
          <w:lang w:val="en"/>
        </w:rPr>
        <w:t xml:space="preserve">Behnam, M., Asadpour, R., Topraggaleh, T., &amp; Hamali, H. (2023). Improvement of post-thaw quality and fertilizing ability of bull spermatozoa using Rho kinase inhibitor in freezing extender. </w:t>
      </w:r>
      <w:r w:rsidRPr="00E433EB">
        <w:rPr>
          <w:rFonts w:eastAsia="Times New Roman" w:cs="Arial"/>
          <w:i/>
          <w:iCs/>
          <w:szCs w:val="20"/>
          <w:lang w:val="en"/>
        </w:rPr>
        <w:t>Frontiers in Veterinary Science</w:t>
      </w:r>
      <w:r w:rsidRPr="00E433EB">
        <w:rPr>
          <w:rFonts w:eastAsia="Times New Roman" w:cs="Arial"/>
          <w:szCs w:val="20"/>
          <w:lang w:val="en"/>
        </w:rPr>
        <w:t>, 10. https://doi.org/10.3389/fvets.2023.1155048</w:t>
      </w:r>
    </w:p>
    <w:p w14:paraId="5421A7D1" w14:textId="77777777" w:rsidR="00722704" w:rsidRPr="00E433EB" w:rsidRDefault="00722704" w:rsidP="00E433EB">
      <w:pPr>
        <w:spacing w:after="120"/>
        <w:ind w:left="567" w:hanging="567"/>
        <w:rPr>
          <w:rFonts w:eastAsia="Times New Roman" w:cs="Arial"/>
          <w:szCs w:val="20"/>
          <w:lang w:val="en"/>
        </w:rPr>
      </w:pPr>
      <w:r w:rsidRPr="00E433EB">
        <w:rPr>
          <w:rFonts w:eastAsia="Times New Roman" w:cs="Arial"/>
          <w:szCs w:val="20"/>
          <w:lang w:val="en"/>
        </w:rPr>
        <w:t xml:space="preserve">Hungerford, A., Bakos, H., &amp; Aitken, R. (2022). Sperm cryopreservation: current status and future developments. </w:t>
      </w:r>
      <w:r w:rsidRPr="00E433EB">
        <w:rPr>
          <w:rFonts w:eastAsia="Times New Roman" w:cs="Arial"/>
          <w:i/>
          <w:iCs/>
          <w:szCs w:val="20"/>
          <w:lang w:val="en"/>
        </w:rPr>
        <w:t>Reproduction, fertility, and development</w:t>
      </w:r>
      <w:r w:rsidRPr="00E433EB">
        <w:rPr>
          <w:rFonts w:eastAsia="Times New Roman" w:cs="Arial"/>
          <w:szCs w:val="20"/>
          <w:lang w:val="en"/>
        </w:rPr>
        <w:t>. https://doi.org/10.1071/rd22219</w:t>
      </w:r>
    </w:p>
    <w:p w14:paraId="2A2FDCC3" w14:textId="77777777" w:rsidR="00722704" w:rsidRPr="00E433EB" w:rsidRDefault="00722704" w:rsidP="00E433EB">
      <w:pPr>
        <w:spacing w:after="120"/>
        <w:ind w:left="567" w:hanging="567"/>
        <w:rPr>
          <w:rFonts w:eastAsia="Times New Roman" w:cs="Arial"/>
          <w:szCs w:val="20"/>
          <w:lang w:val="en"/>
        </w:rPr>
      </w:pPr>
      <w:r w:rsidRPr="00E433EB">
        <w:rPr>
          <w:rFonts w:eastAsia="Times New Roman" w:cs="Arial"/>
          <w:szCs w:val="20"/>
          <w:lang w:val="en"/>
        </w:rPr>
        <w:t xml:space="preserve">Najafi, A., Sharifi, S., Farhadi, R., &amp; Bapir, S. (2025). Elamipretide enhances post-thaw rooster sperm quality by mitigating oxidative stress and optimizing mitochondrial function during cryopreservation. </w:t>
      </w:r>
      <w:r w:rsidRPr="00E433EB">
        <w:rPr>
          <w:rFonts w:eastAsia="Times New Roman" w:cs="Arial"/>
          <w:i/>
          <w:iCs/>
          <w:szCs w:val="20"/>
          <w:lang w:val="en"/>
        </w:rPr>
        <w:t>Scientific Reports</w:t>
      </w:r>
      <w:r w:rsidRPr="00E433EB">
        <w:rPr>
          <w:rFonts w:eastAsia="Times New Roman" w:cs="Arial"/>
          <w:szCs w:val="20"/>
          <w:lang w:val="en"/>
        </w:rPr>
        <w:t>, 15. https://doi.org/10.1038/s41598-025-09943-7</w:t>
      </w:r>
    </w:p>
    <w:p w14:paraId="0934E488" w14:textId="77777777" w:rsidR="00722704" w:rsidRPr="00E433EB" w:rsidRDefault="00722704" w:rsidP="00E433EB">
      <w:pPr>
        <w:spacing w:after="120"/>
        <w:ind w:left="567" w:hanging="567"/>
        <w:rPr>
          <w:rFonts w:eastAsia="Times New Roman" w:cs="Arial"/>
          <w:szCs w:val="20"/>
          <w:lang w:val="en"/>
        </w:rPr>
      </w:pPr>
      <w:r w:rsidRPr="00E433EB">
        <w:rPr>
          <w:rFonts w:eastAsia="Times New Roman" w:cs="Arial"/>
          <w:szCs w:val="20"/>
          <w:lang w:val="en"/>
        </w:rPr>
        <w:t xml:space="preserve">Sharafi, M., Borghei-Rad, S., Hezavehei, M., Shahverdi, A., &amp; Benson, J. (2022). Cryopreservation of Semen in Domestic Animals: A Review of Current Challenges, Applications, and Prospective Strategies. </w:t>
      </w:r>
      <w:r w:rsidRPr="00E433EB">
        <w:rPr>
          <w:rFonts w:eastAsia="Times New Roman" w:cs="Arial"/>
          <w:i/>
          <w:iCs/>
          <w:szCs w:val="20"/>
          <w:lang w:val="en"/>
        </w:rPr>
        <w:t>Animals : an Open Access Journal from MDPI</w:t>
      </w:r>
      <w:r w:rsidRPr="00E433EB">
        <w:rPr>
          <w:rFonts w:eastAsia="Times New Roman" w:cs="Arial"/>
          <w:szCs w:val="20"/>
          <w:lang w:val="en"/>
        </w:rPr>
        <w:t>, 12. https://doi.org/10.3390/ani12233271</w:t>
      </w:r>
    </w:p>
    <w:p w14:paraId="4D2FF804" w14:textId="77777777" w:rsidR="00722704" w:rsidRPr="00E433EB" w:rsidRDefault="00722704" w:rsidP="00E433EB">
      <w:pPr>
        <w:spacing w:after="120"/>
        <w:ind w:left="567" w:hanging="567"/>
        <w:rPr>
          <w:rFonts w:eastAsia="Times New Roman" w:cs="Arial"/>
          <w:szCs w:val="20"/>
          <w:lang w:val="en"/>
        </w:rPr>
      </w:pPr>
      <w:r w:rsidRPr="00E433EB">
        <w:rPr>
          <w:rFonts w:eastAsia="Times New Roman" w:cs="Arial"/>
          <w:szCs w:val="20"/>
          <w:lang w:val="en"/>
        </w:rPr>
        <w:t xml:space="preserve">Tamburrino, L., Traini, G., Marcellini, A., Vignozzi, L., Baldi, E., &amp; Marchiani, S. (2023). Cryopreservation of Human Spermatozoa: Functional, Molecular and Clinical Aspects. </w:t>
      </w:r>
      <w:r w:rsidRPr="00E433EB">
        <w:rPr>
          <w:rFonts w:eastAsia="Times New Roman" w:cs="Arial"/>
          <w:i/>
          <w:iCs/>
          <w:szCs w:val="20"/>
          <w:lang w:val="en"/>
        </w:rPr>
        <w:t>International Journal of Molecular Sciences</w:t>
      </w:r>
      <w:r w:rsidRPr="00E433EB">
        <w:rPr>
          <w:rFonts w:eastAsia="Times New Roman" w:cs="Arial"/>
          <w:szCs w:val="20"/>
          <w:lang w:val="en"/>
        </w:rPr>
        <w:t>, 24. https://doi.org/10.3390/ijms24054656</w:t>
      </w:r>
    </w:p>
    <w:p w14:paraId="2CD7FB25" w14:textId="77777777" w:rsidR="0092786A" w:rsidRPr="00E433EB" w:rsidRDefault="0092786A" w:rsidP="00E433EB">
      <w:pPr>
        <w:rPr>
          <w:rFonts w:eastAsia="Times New Roman" w:cs="Arial"/>
          <w:szCs w:val="20"/>
          <w:lang w:val="sv-SE"/>
        </w:rPr>
      </w:pPr>
    </w:p>
    <w:p w14:paraId="6A9A7504" w14:textId="77777777" w:rsidR="0092786A" w:rsidRPr="00E433EB" w:rsidRDefault="0092786A" w:rsidP="00E433EB">
      <w:pPr>
        <w:rPr>
          <w:rFonts w:eastAsia="Times New Roman" w:cs="Arial"/>
          <w:szCs w:val="20"/>
          <w:lang w:val="sv-SE"/>
        </w:rPr>
      </w:pPr>
    </w:p>
    <w:p w14:paraId="748A24A6" w14:textId="77777777" w:rsidR="00FF2D6E" w:rsidRPr="00E433EB" w:rsidRDefault="00FF2D6E" w:rsidP="00E433EB">
      <w:pPr>
        <w:spacing w:after="160"/>
        <w:jc w:val="left"/>
        <w:rPr>
          <w:rFonts w:cs="Arial"/>
          <w:szCs w:val="20"/>
          <w:lang w:eastAsia="zh-CN"/>
        </w:rPr>
      </w:pPr>
      <w:r w:rsidRPr="00E433EB">
        <w:rPr>
          <w:rFonts w:cs="Arial"/>
          <w:szCs w:val="20"/>
          <w:lang w:eastAsia="zh-CN"/>
        </w:rPr>
        <w:br w:type="page"/>
      </w:r>
    </w:p>
    <w:bookmarkStart w:id="361" w:name="_Toc224283263"/>
    <w:p w14:paraId="0D3A3174" w14:textId="77777777" w:rsidR="00722704" w:rsidRPr="00E433EB" w:rsidRDefault="00FF2D6E" w:rsidP="00E433EB">
      <w:pPr>
        <w:pStyle w:val="Heading1"/>
        <w:ind w:left="142" w:hanging="142"/>
        <w:jc w:val="left"/>
        <w:rPr>
          <w:rFonts w:eastAsia="DengXian"/>
          <w:bCs/>
          <w:i/>
          <w:iCs/>
          <w:lang w:val="en" w:eastAsia="zh-CN"/>
        </w:rPr>
      </w:pPr>
      <w:r w:rsidRPr="00E433EB">
        <w:rPr>
          <w:noProof/>
          <w:sz w:val="48"/>
          <w:szCs w:val="48"/>
          <w:lang w:val="en-IN" w:eastAsia="en-IN"/>
        </w:rPr>
        <w:lastRenderedPageBreak/>
        <mc:AlternateContent>
          <mc:Choice Requires="wps">
            <w:drawing>
              <wp:anchor distT="0" distB="0" distL="114300" distR="114300" simplePos="0" relativeHeight="251695104" behindDoc="0" locked="0" layoutInCell="1" allowOverlap="1" wp14:anchorId="3A63AD6E" wp14:editId="1D011E8B">
                <wp:simplePos x="0" y="0"/>
                <wp:positionH relativeFrom="margin">
                  <wp:posOffset>941070</wp:posOffset>
                </wp:positionH>
                <wp:positionV relativeFrom="paragraph">
                  <wp:posOffset>73660</wp:posOffset>
                </wp:positionV>
                <wp:extent cx="2857500" cy="1260000"/>
                <wp:effectExtent l="0" t="0" r="0" b="0"/>
                <wp:wrapNone/>
                <wp:docPr id="911049383" name="Rectangle 911049383"/>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2ACDD47" w14:textId="00CBEC76" w:rsidR="00FF2D6E" w:rsidRPr="00722704" w:rsidRDefault="00722704" w:rsidP="00FF2D6E">
                            <w:pPr>
                              <w:jc w:val="center"/>
                              <w:rPr>
                                <w:b/>
                                <w:sz w:val="36"/>
                                <w:szCs w:val="40"/>
                                <w:lang w:val="sv-SE"/>
                              </w:rPr>
                            </w:pPr>
                            <w:r w:rsidRPr="00722704">
                              <w:rPr>
                                <w:b/>
                                <w:bCs/>
                                <w:sz w:val="36"/>
                                <w:szCs w:val="40"/>
                                <w:lang w:val="en"/>
                              </w:rPr>
                              <w:t xml:space="preserve">KUALITAS EMBRIO </w:t>
                            </w:r>
                            <w:r w:rsidRPr="00722704">
                              <w:rPr>
                                <w:b/>
                                <w:bCs/>
                                <w:sz w:val="36"/>
                                <w:szCs w:val="40"/>
                                <w:lang w:val="en"/>
                              </w:rPr>
                              <w:br/>
                              <w:t xml:space="preserve">DAN KEBERHASILAN FERTILISASI </w:t>
                            </w:r>
                            <w:r w:rsidRPr="00722704">
                              <w:rPr>
                                <w:b/>
                                <w:bCs/>
                                <w:i/>
                                <w:iCs/>
                                <w:sz w:val="36"/>
                                <w:szCs w:val="40"/>
                                <w:lang w:val="en"/>
                              </w:rPr>
                              <w:t>IN VITRO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A63AD6E" id="Rectangle 911049383" o:spid="_x0000_s1034" style="position:absolute;left:0;text-align:left;margin-left:74.1pt;margin-top:5.8pt;width:225pt;height:99.2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" filled="f" stroked="f" strokeweight="1pt">
                <v:textbox>
                  <w:txbxContent>
                    <w:p w14:paraId="72ACDD47" w14:textId="00CBEC76" w:rsidR="00FF2D6E" w:rsidRPr="00722704" w:rsidRDefault="00722704" w:rsidP="00FF2D6E">
                      <w:pPr>
                        <w:jc w:val="center"/>
                        <w:rPr>
                          <w:b/>
                          <w:sz w:val="36"/>
                          <w:szCs w:val="40"/>
                          <w:lang w:val="sv-SE"/>
                        </w:rPr>
                      </w:pPr>
                      <w:r w:rsidRPr="00722704">
                        <w:rPr>
                          <w:b/>
                          <w:bCs/>
                          <w:sz w:val="36"/>
                          <w:szCs w:val="40"/>
                          <w:lang w:val="en"/>
                        </w:rPr>
                        <w:t xml:space="preserve">KUALITAS EMBRIO </w:t>
                      </w:r>
                      <w:r w:rsidRPr="00722704">
                        <w:rPr>
                          <w:b/>
                          <w:bCs/>
                          <w:sz w:val="36"/>
                          <w:szCs w:val="40"/>
                          <w:lang w:val="en"/>
                        </w:rPr>
                        <w:br/>
                        <w:t xml:space="preserve">DAN KEBERHASILAN FERTILISASI </w:t>
                      </w:r>
                      <w:r w:rsidRPr="00722704">
                        <w:rPr>
                          <w:b/>
                          <w:bCs/>
                          <w:i/>
                          <w:iCs/>
                          <w:sz w:val="36"/>
                          <w:szCs w:val="40"/>
                          <w:lang w:val="en"/>
                        </w:rPr>
                        <w:t>IN VITRO</w:t>
                      </w:r>
                    </w:p>
                  </w:txbxContent>
                </v:textbox>
                <w10:wrap anchorx="margin"/>
              </v:rect>
            </w:pict>
          </mc:Fallback>
        </mc:AlternateContent>
      </w:r>
      <w:r w:rsidRPr="00E433EB">
        <w:rPr>
          <w:noProof/>
          <w:sz w:val="48"/>
          <w:szCs w:val="48"/>
          <w:lang w:val="en-IN" w:eastAsia="en-IN"/>
        </w:rPr>
        <mc:AlternateContent>
          <mc:Choice Requires="wps">
            <w:drawing>
              <wp:anchor distT="0" distB="0" distL="114300" distR="114300" simplePos="0" relativeHeight="251694080" behindDoc="0" locked="0" layoutInCell="1" allowOverlap="1" wp14:anchorId="4EFD7C35" wp14:editId="6D92E28E">
                <wp:simplePos x="0" y="0"/>
                <wp:positionH relativeFrom="column">
                  <wp:posOffset>884555</wp:posOffset>
                </wp:positionH>
                <wp:positionV relativeFrom="paragraph">
                  <wp:posOffset>64135</wp:posOffset>
                </wp:positionV>
                <wp:extent cx="0" cy="1259840"/>
                <wp:effectExtent l="19050" t="0" r="38100" b="54610"/>
                <wp:wrapNone/>
                <wp:docPr id="912917882" name="Straight Connector 912917882"/>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52FADDD" id="Straight Connector 912917882" o:spid="_x0000_s1026" style="position:absolute;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" strokecolor="black [3213]" strokeweight="4.5pt">
                <v:stroke joinstyle="miter"/>
              </v:line>
            </w:pict>
          </mc:Fallback>
        </mc:AlternateContent>
      </w:r>
      <w:r w:rsidRPr="00E433EB">
        <w:rPr>
          <w:sz w:val="48"/>
          <w:szCs w:val="48"/>
          <w:lang w:eastAsia="zh-CN"/>
        </w:rPr>
        <w:t>BAB</w:t>
      </w:r>
      <w:r w:rsidRPr="00E433EB">
        <w:rPr>
          <w:lang w:val="id-ID" w:eastAsia="zh-CN"/>
        </w:rPr>
        <w:br/>
      </w:r>
      <w:r w:rsidRPr="00E433EB">
        <w:rPr>
          <w:sz w:val="144"/>
          <w:lang w:val="id-ID" w:eastAsia="zh-CN"/>
        </w:rPr>
        <w:t>9</w:t>
      </w:r>
      <w:r w:rsidR="00722704" w:rsidRPr="00E433EB">
        <w:rPr>
          <w:sz w:val="144"/>
          <w:lang w:val="id-ID" w:eastAsia="zh-CN"/>
        </w:rPr>
        <w:tab/>
      </w:r>
      <w:r w:rsidR="00722704" w:rsidRPr="00E433EB">
        <w:rPr>
          <w:rFonts w:eastAsia="DengXian"/>
          <w:bCs/>
          <w:color w:val="FFFFFF" w:themeColor="background1"/>
          <w:sz w:val="4"/>
          <w:szCs w:val="4"/>
          <w:lang w:val="en" w:eastAsia="zh-CN"/>
        </w:rPr>
        <w:t xml:space="preserve">KUALITAS EMBRIO DAN KEBERHASILAN FERTILISASI </w:t>
      </w:r>
      <w:r w:rsidR="00722704" w:rsidRPr="00E433EB">
        <w:rPr>
          <w:rFonts w:eastAsia="DengXian"/>
          <w:bCs/>
          <w:i/>
          <w:iCs/>
          <w:color w:val="FFFFFF" w:themeColor="background1"/>
          <w:sz w:val="4"/>
          <w:szCs w:val="4"/>
          <w:lang w:val="en" w:eastAsia="zh-CN"/>
        </w:rPr>
        <w:t>IN VITRO</w:t>
      </w:r>
      <w:bookmarkEnd w:id="361"/>
    </w:p>
    <w:p w14:paraId="41F9087B" w14:textId="77777777" w:rsidR="00FF2D6E" w:rsidRPr="00E433EB" w:rsidRDefault="00FF2D6E" w:rsidP="00E433EB">
      <w:pPr>
        <w:rPr>
          <w:szCs w:val="20"/>
          <w:lang w:eastAsia="zh-CN"/>
        </w:rPr>
      </w:pPr>
    </w:p>
    <w:p w14:paraId="6D738BB4" w14:textId="77777777" w:rsidR="00DC48F2" w:rsidRPr="00E433EB" w:rsidRDefault="00DC48F2" w:rsidP="00E433EB">
      <w:pPr>
        <w:rPr>
          <w:rFonts w:cs="Arial"/>
          <w:szCs w:val="20"/>
          <w:lang w:eastAsia="zh-CN"/>
        </w:rPr>
      </w:pPr>
    </w:p>
    <w:p w14:paraId="61578F4F" w14:textId="77777777" w:rsidR="0092786A" w:rsidRPr="00E433EB" w:rsidRDefault="0092786A" w:rsidP="001507F1">
      <w:pPr>
        <w:pStyle w:val="Heading2"/>
        <w:numPr>
          <w:ilvl w:val="0"/>
          <w:numId w:val="51"/>
        </w:numPr>
        <w:ind w:left="284" w:hanging="284"/>
      </w:pPr>
      <w:bookmarkStart w:id="362" w:name="_ti9xf3c8ic30" w:colFirst="0" w:colLast="0"/>
      <w:bookmarkStart w:id="363" w:name="_Toc224283264"/>
      <w:bookmarkEnd w:id="362"/>
      <w:r w:rsidRPr="00E433EB">
        <w:t>Pendahuluan</w:t>
      </w:r>
      <w:bookmarkEnd w:id="363"/>
    </w:p>
    <w:p w14:paraId="7721A2A3"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rPr>
        <w:t xml:space="preserve">Seluruh analisis mendalam yang telah kita lakukan pada bab-bab sebelumnya, mulai dari integritas membran, fungsi mitokondria, ultrastruktur, hingga jalur apoptosis dan protein pelindung, pada akhirnya bermuara pada satu pertanyaan fundamental: apakah spermatozoa yang telah melalui proses kriopreservasi ini masih mampu menjalankan fungsi biologis tertingginya, yaitu menciptakan kehidupan baru? </w:t>
      </w:r>
      <w:r w:rsidRPr="00E433EB">
        <w:rPr>
          <w:rFonts w:eastAsia="Times New Roman" w:cs="Arial"/>
          <w:szCs w:val="20"/>
          <w:lang w:val="en"/>
        </w:rPr>
        <w:t xml:space="preserve">Penilaian motilitas, viabilitas, dan berbagai biomarker molekuler adalah proksi yang sangat berharga, namun mereka tetaplah indikator tidak langsung. Ujian akhir yang sesungguhnya, yang menjadi penentu keberhasilan atau kegagalan sebuah protokol kriopreservasi, terletak pada kemampuannya untuk menghasilkan embrio yang sehat dan dapat berkembang melalui fertilisasi </w:t>
      </w:r>
      <w:r w:rsidRPr="00E433EB">
        <w:rPr>
          <w:rFonts w:eastAsia="Times New Roman" w:cs="Arial"/>
          <w:i/>
          <w:iCs/>
          <w:szCs w:val="20"/>
          <w:lang w:val="en"/>
        </w:rPr>
        <w:t>in vitro</w:t>
      </w:r>
      <w:r w:rsidRPr="00E433EB">
        <w:rPr>
          <w:rFonts w:eastAsia="Times New Roman" w:cs="Arial"/>
          <w:szCs w:val="20"/>
          <w:lang w:val="en"/>
        </w:rPr>
        <w:t xml:space="preserve"> (IVF).</w:t>
      </w:r>
    </w:p>
    <w:p w14:paraId="6069385B"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IVF berfungsi sebagai arena pembuktian biologis yang paling komprehensif. Dalam cawan fertilisasi, sperma tidak hanya dituntut untuk hidup dan bergerak; ia harus mampu melakukan serangkaian tugas yang sangat kompleks dan terkoordinasi. Ia harus menjalani kapasitasi, mengenali dan mengikat oosit, melakukan reaksi akrosom, menembus zona pelusida, dan akhirnya, berfusi dengan membran plasma oosit. Lebih dari itu, materi genetik yang diantarkannya harus cukup utuh untuk mendukung aktivasi genom embrio dan mengarahkan serangkaian pembelahan sel yang presisi.</w:t>
      </w:r>
    </w:p>
    <w:p w14:paraId="3FA3DFB0"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lastRenderedPageBreak/>
        <w:t>Kegagalan pada salah satu dari langkah-langkah mikroskopis ini, yang seringkali disebabkan oleh kerusakan sub-letal yang tidak terdeteksi oleh analisis rutin, akan berujung pada kegagalan fertilisasi atau perkembangan embrio yang terhenti. Oleh karena itu, hasil IVF, termasuk angka fertilisasi, laju pembelahan, dan persentase embrio yang berkembang menjadi tahap blastosis, menjadi tolok ukur emas (</w:t>
      </w:r>
      <w:r w:rsidRPr="00E433EB">
        <w:rPr>
          <w:rFonts w:eastAsia="Times New Roman" w:cs="Arial"/>
          <w:i/>
          <w:iCs/>
          <w:szCs w:val="20"/>
          <w:lang w:val="en"/>
        </w:rPr>
        <w:t>gold standard</w:t>
      </w:r>
      <w:r w:rsidRPr="00E433EB">
        <w:rPr>
          <w:rFonts w:eastAsia="Times New Roman" w:cs="Arial"/>
          <w:szCs w:val="20"/>
          <w:lang w:val="en"/>
        </w:rPr>
        <w:t>) untuk mengevaluasi secara fungsional dampak dari setiap intervensi kriopreservasi.</w:t>
      </w:r>
    </w:p>
    <w:p w14:paraId="0CC93A9B"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Bab ini secara khusus akan memvalidasi keunggulan formulasi kombinasi gliserol-rafinosa melalui lensa IVF. Dengan menggunakan sperma yang dibekukan dengan protokol yang berbeda untuk membuahi oosit mencit, kita dapat secara langsung membandingkan kompetensi fungsional mereka dalam lingkungan yang paling relevan.</w:t>
      </w:r>
    </w:p>
    <w:p w14:paraId="1EDA13B8"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Pembahasan akan dimulai dengan menguraikan prosedur standar IVF pada mencit, memberikan konteks teknis tentang bagaimana eksperimen ini dilakukan, mulai dari persiapan gamet hingga kultur embrio.</w:t>
      </w:r>
    </w:p>
    <w:p w14:paraId="2F33314B"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Selanjutnya, akan dijelaskan berbagai parameter yang digunakan oleh para embriolog untuk menilai "kualitas" sebuah embrio. Morfologi yang baik dan kinetika perkembangan yang normal adalah jendela untuk melihat kesehatan internal embrio dan potensinya untuk berkembang lebih lanjut.</w:t>
      </w:r>
    </w:p>
    <w:p w14:paraId="59F6CD9B"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Kemudian, akan dianalisis secara spesifik bagaimana kerusakan sperma akibat pembekuan dapat memberikan "efek paternal" negatif yang bertahan lama, yang memengaruhi nasib embrio bahkan beberapa hari setelah fertilisasi.</w:t>
      </w:r>
    </w:p>
    <w:p w14:paraId="6C3A9876"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Puncak dari bab ini adalah penyajian data perbandingan hasil IVF. Akan ditunjukkan bagaimana sperma yang dilindungi oleh kombinasi gliserol-rafinosa tidak hanya menghasilkan angka fertilisasi yang lebih tinggi, tetapi yang lebih penting, juga menghasilkan embrio dengan kualitas morfologis yang lebih baik dan tingkat perkembangan menjadi blastosis yang superior.</w:t>
      </w:r>
    </w:p>
    <w:p w14:paraId="59545349" w14:textId="77777777" w:rsidR="001507F1" w:rsidRDefault="001507F1">
      <w:pPr>
        <w:spacing w:after="160" w:line="259" w:lineRule="auto"/>
        <w:jc w:val="left"/>
        <w:rPr>
          <w:rFonts w:eastAsia="Times New Roman" w:cs="Arial"/>
          <w:szCs w:val="20"/>
          <w:highlight w:val="yellow"/>
          <w:lang w:val="en"/>
        </w:rPr>
      </w:pPr>
      <w:r>
        <w:rPr>
          <w:rFonts w:eastAsia="Times New Roman" w:cs="Arial"/>
          <w:szCs w:val="20"/>
          <w:highlight w:val="yellow"/>
          <w:lang w:val="en"/>
        </w:rPr>
        <w:br w:type="page"/>
      </w:r>
    </w:p>
    <w:p w14:paraId="1EF7C8F3" w14:textId="2E464867" w:rsidR="0092786A" w:rsidRPr="00E433EB" w:rsidRDefault="0092786A" w:rsidP="001507F1">
      <w:pPr>
        <w:ind w:left="284" w:firstLine="567"/>
        <w:rPr>
          <w:rFonts w:eastAsia="Times New Roman" w:cs="Arial"/>
          <w:szCs w:val="20"/>
          <w:lang w:val="en"/>
        </w:rPr>
      </w:pPr>
      <w:r w:rsidRPr="001507F1">
        <w:rPr>
          <w:rFonts w:eastAsia="Times New Roman" w:cs="Arial"/>
          <w:szCs w:val="20"/>
          <w:highlight w:val="yellow"/>
          <w:lang w:val="en"/>
        </w:rPr>
        <w:lastRenderedPageBreak/>
        <w:t>Pada akhirnya, bab ini akan membahas implikasi klinis dan aplikasi masa depan dari temuan ini. Dengan membuktikan bahwa</w:t>
      </w:r>
      <w:r w:rsidRPr="00E433EB">
        <w:rPr>
          <w:rFonts w:eastAsia="Times New Roman" w:cs="Arial"/>
          <w:szCs w:val="20"/>
          <w:lang w:val="en"/>
        </w:rPr>
        <w:t xml:space="preserve"> protokol yang dioptimalkan dapat menghasilkan embrio yang lebih baik, kita dapat membuka jalan untuk standarisasi bank sperma yang lebih andal, meningkatkan efisiensi penelitian biomedis, dan bahkan memberikan harapan baru untuk konservasi spesies terancam.</w:t>
      </w:r>
    </w:p>
    <w:p w14:paraId="1C243693" w14:textId="77777777" w:rsidR="000627CE" w:rsidRPr="00E433EB" w:rsidRDefault="000627CE" w:rsidP="00E433EB">
      <w:pPr>
        <w:rPr>
          <w:rFonts w:eastAsia="Times New Roman" w:cs="Arial"/>
          <w:szCs w:val="20"/>
          <w:lang w:val="en"/>
        </w:rPr>
      </w:pPr>
    </w:p>
    <w:p w14:paraId="22E4E347" w14:textId="344E60F9" w:rsidR="0092786A" w:rsidRPr="00E433EB" w:rsidRDefault="0092786A" w:rsidP="00E433EB">
      <w:pPr>
        <w:pStyle w:val="Heading2"/>
        <w:numPr>
          <w:ilvl w:val="0"/>
          <w:numId w:val="51"/>
        </w:numPr>
        <w:ind w:left="284" w:hanging="284"/>
      </w:pPr>
      <w:bookmarkStart w:id="364" w:name="_bsoh88uimk5o" w:colFirst="0" w:colLast="0"/>
      <w:bookmarkStart w:id="365" w:name="_Toc224283265"/>
      <w:bookmarkEnd w:id="364"/>
      <w:r w:rsidRPr="00E433EB">
        <w:t xml:space="preserve">Prosedur </w:t>
      </w:r>
      <w:r w:rsidRPr="00E433EB">
        <w:rPr>
          <w:i/>
          <w:iCs/>
        </w:rPr>
        <w:t>In Vitro Fertilization</w:t>
      </w:r>
      <w:r w:rsidRPr="00E433EB">
        <w:t xml:space="preserve"> (IVF) pada Mencit</w:t>
      </w:r>
      <w:bookmarkEnd w:id="365"/>
    </w:p>
    <w:p w14:paraId="41EFDBD5" w14:textId="11C895A7" w:rsidR="0092786A" w:rsidRPr="00E433EB" w:rsidRDefault="0092786A" w:rsidP="00E433EB">
      <w:pPr>
        <w:pStyle w:val="ListParagraph"/>
        <w:numPr>
          <w:ilvl w:val="0"/>
          <w:numId w:val="52"/>
        </w:numPr>
        <w:ind w:left="568" w:hanging="284"/>
        <w:contextualSpacing w:val="0"/>
        <w:rPr>
          <w:rFonts w:eastAsia="Times New Roman" w:cs="Arial"/>
          <w:b/>
          <w:bCs/>
          <w:szCs w:val="20"/>
          <w:lang w:val="en"/>
        </w:rPr>
      </w:pPr>
      <w:bookmarkStart w:id="366" w:name="_ddo42zz4ugn6" w:colFirst="0" w:colLast="0"/>
      <w:bookmarkEnd w:id="366"/>
      <w:r w:rsidRPr="00E433EB">
        <w:rPr>
          <w:rFonts w:eastAsia="Times New Roman" w:cs="Arial"/>
          <w:b/>
          <w:bCs/>
          <w:szCs w:val="20"/>
          <w:lang w:val="en"/>
        </w:rPr>
        <w:t>Teknik superovulasi pada mencit betina</w:t>
      </w:r>
    </w:p>
    <w:p w14:paraId="29D1475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Untuk memperoleh jumlah oosit (sel telur) yang cukup untuk eksperimen IVF, mencit betina dirangsang untuk berovulasi lebih banyak dari biasanya, sebuah proses yang disebut superovulasi. Prosedur ini meniru dan memperkuat sinyal hormonal alami. Biasanya, mencit betina pertama-tama disuntik dengan </w:t>
      </w:r>
      <w:r w:rsidRPr="00E433EB">
        <w:rPr>
          <w:rFonts w:eastAsia="Times New Roman" w:cs="Arial"/>
          <w:i/>
          <w:iCs/>
          <w:szCs w:val="20"/>
          <w:lang w:val="en"/>
        </w:rPr>
        <w:t>Pregnant Mare Serum Gonadotropin</w:t>
      </w:r>
      <w:r w:rsidRPr="00E433EB">
        <w:rPr>
          <w:rFonts w:eastAsia="Times New Roman" w:cs="Arial"/>
          <w:szCs w:val="20"/>
          <w:lang w:val="en"/>
        </w:rPr>
        <w:t xml:space="preserve"> (PMSG), yang memiliki aktivitas seperti </w:t>
      </w:r>
      <w:r w:rsidRPr="00E433EB">
        <w:rPr>
          <w:rFonts w:eastAsia="Times New Roman" w:cs="Arial"/>
          <w:i/>
          <w:iCs/>
          <w:szCs w:val="20"/>
          <w:lang w:val="en"/>
        </w:rPr>
        <w:t>Follicle-Stimulating Hormone</w:t>
      </w:r>
      <w:r w:rsidRPr="00E433EB">
        <w:rPr>
          <w:rFonts w:eastAsia="Times New Roman" w:cs="Arial"/>
          <w:szCs w:val="20"/>
          <w:lang w:val="en"/>
        </w:rPr>
        <w:t xml:space="preserve"> (FSH). Hormon ini merangsang ovarium untuk mengembangkan dan mematangkan banyak folikel sekaligus, jauh melebihi satu atau dua folikel yang matang dalam siklus normal.</w:t>
      </w:r>
    </w:p>
    <w:p w14:paraId="5CAA504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Sekitar 48 jam setelah injeksi PMSG, mencit betina menerima suntikan kedua, kali ini dengan </w:t>
      </w:r>
      <w:r w:rsidRPr="00E433EB">
        <w:rPr>
          <w:rFonts w:eastAsia="Times New Roman" w:cs="Arial"/>
          <w:i/>
          <w:iCs/>
          <w:szCs w:val="20"/>
          <w:lang w:val="en"/>
        </w:rPr>
        <w:t>human Chorionic Gonadotropin</w:t>
      </w:r>
      <w:r w:rsidRPr="00E433EB">
        <w:rPr>
          <w:rFonts w:eastAsia="Times New Roman" w:cs="Arial"/>
          <w:szCs w:val="20"/>
          <w:lang w:val="en"/>
        </w:rPr>
        <w:t xml:space="preserve"> (hCG). hCG meniru lonjakan </w:t>
      </w:r>
      <w:r w:rsidRPr="00E433EB">
        <w:rPr>
          <w:rFonts w:eastAsia="Times New Roman" w:cs="Arial"/>
          <w:i/>
          <w:iCs/>
          <w:szCs w:val="20"/>
          <w:lang w:val="en"/>
        </w:rPr>
        <w:t>Luteinizing Hormone</w:t>
      </w:r>
      <w:r w:rsidRPr="00E433EB">
        <w:rPr>
          <w:rFonts w:eastAsia="Times New Roman" w:cs="Arial"/>
          <w:szCs w:val="20"/>
          <w:lang w:val="en"/>
        </w:rPr>
        <w:t xml:space="preserve"> (LH) alami yang memicu ovulasi. Sekitar 12-14 jam setelah injeksi hCG, sejumlah besar oosit matang akan dilepaskan dari ovarium ke dalam oviduk, siap untuk dikumpulkan dan dibuahi (Mochida et al., 2021). Waktu yang tepat sangat krusial untuk keberhasilan prosedur ini.</w:t>
      </w:r>
    </w:p>
    <w:p w14:paraId="0CD5DFA7" w14:textId="090B7375" w:rsidR="0092786A" w:rsidRPr="00E433EB" w:rsidRDefault="0092786A" w:rsidP="00E433EB">
      <w:pPr>
        <w:pStyle w:val="ListParagraph"/>
        <w:numPr>
          <w:ilvl w:val="0"/>
          <w:numId w:val="52"/>
        </w:numPr>
        <w:ind w:left="568" w:hanging="284"/>
        <w:contextualSpacing w:val="0"/>
        <w:rPr>
          <w:rFonts w:eastAsia="Times New Roman" w:cs="Arial"/>
          <w:b/>
          <w:bCs/>
          <w:szCs w:val="20"/>
          <w:lang w:val="en"/>
        </w:rPr>
      </w:pPr>
      <w:bookmarkStart w:id="367" w:name="_qhoim12wzud" w:colFirst="0" w:colLast="0"/>
      <w:bookmarkEnd w:id="367"/>
      <w:r w:rsidRPr="00E433EB">
        <w:rPr>
          <w:rFonts w:eastAsia="Times New Roman" w:cs="Arial"/>
          <w:b/>
          <w:bCs/>
          <w:szCs w:val="20"/>
          <w:lang w:val="en"/>
        </w:rPr>
        <w:t>Koleksi oosit dan persiapan media fertilisasi</w:t>
      </w:r>
    </w:p>
    <w:p w14:paraId="03F1BDD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Pada waktu yang ditentukan setelah injeksi hCG, mencit betina dikorbankan secara manusiawi dan saluran reproduksinya diambil. Oviduk, terutama bagian ampula yang membengkak di mana oosit berkumpul, diisolasi. Dengan menggunakan jarum halus di bawah mikroskop stereo, ampula disobek dengan hati-hati untuk melepaskan </w:t>
      </w:r>
      <w:r w:rsidRPr="00E433EB">
        <w:rPr>
          <w:rFonts w:eastAsia="Times New Roman" w:cs="Arial"/>
          <w:szCs w:val="20"/>
          <w:lang w:val="en"/>
        </w:rPr>
        <w:lastRenderedPageBreak/>
        <w:t>kompleks kumulus-oosit, yaitu oosit yang dikelilingi oleh sel-sel pendukung yang disebut sel kumulus, ke dalam cawan berisi media penanganan.</w:t>
      </w:r>
    </w:p>
    <w:p w14:paraId="6C0BE4F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Kompleks kumulus-oosit ini kemudian dicuci beberapa kali untuk membersihkannya sebelum dipindahkan ke cawan fertilisasi. Cawan fertilisasi berisi tetesan-tetesan kecil media fertilisasi khusus (misalnya, HTF atau KSOM) yang telah dihangatkan dan diseimbangkan pH-nya di dalam inkubator. Media ini diformulasikan untuk meniru lingkungan oviduk dan mendukung kelangsungan hidup gamet serta proses fertilisasi.</w:t>
      </w:r>
    </w:p>
    <w:p w14:paraId="1F5B18F1" w14:textId="1758F80B" w:rsidR="0092786A" w:rsidRPr="00E433EB" w:rsidRDefault="0092786A" w:rsidP="00E433EB">
      <w:pPr>
        <w:pStyle w:val="ListParagraph"/>
        <w:numPr>
          <w:ilvl w:val="0"/>
          <w:numId w:val="52"/>
        </w:numPr>
        <w:ind w:left="568" w:hanging="284"/>
        <w:contextualSpacing w:val="0"/>
        <w:rPr>
          <w:rFonts w:eastAsia="Times New Roman" w:cs="Arial"/>
          <w:b/>
          <w:bCs/>
          <w:szCs w:val="20"/>
          <w:lang w:val="en"/>
        </w:rPr>
      </w:pPr>
      <w:bookmarkStart w:id="368" w:name="_8ie1l0qt33pp" w:colFirst="0" w:colLast="0"/>
      <w:bookmarkEnd w:id="368"/>
      <w:r w:rsidRPr="00E433EB">
        <w:rPr>
          <w:rFonts w:eastAsia="Times New Roman" w:cs="Arial"/>
          <w:b/>
          <w:bCs/>
          <w:szCs w:val="20"/>
          <w:lang w:val="en"/>
        </w:rPr>
        <w:t>Ko-inkubasi sperma pasca-thawing dengan oosit</w:t>
      </w:r>
    </w:p>
    <w:p w14:paraId="04D8A74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Secara bersamaan, sampel sperma beku dicairkan (</w:t>
      </w:r>
      <w:r w:rsidRPr="00E433EB">
        <w:rPr>
          <w:rFonts w:eastAsia="Times New Roman" w:cs="Arial"/>
          <w:i/>
          <w:iCs/>
          <w:szCs w:val="20"/>
          <w:lang w:val="en"/>
        </w:rPr>
        <w:t>thawing</w:t>
      </w:r>
      <w:r w:rsidRPr="00E433EB">
        <w:rPr>
          <w:rFonts w:eastAsia="Times New Roman" w:cs="Arial"/>
          <w:szCs w:val="20"/>
          <w:lang w:val="en"/>
        </w:rPr>
        <w:t xml:space="preserve">) sesuai protokol. Sperma kemudian harus menjalani proses kapasitasi </w:t>
      </w:r>
      <w:r w:rsidRPr="00E433EB">
        <w:rPr>
          <w:rFonts w:eastAsia="Times New Roman" w:cs="Arial"/>
          <w:i/>
          <w:iCs/>
          <w:szCs w:val="20"/>
          <w:lang w:val="en"/>
        </w:rPr>
        <w:t>in vitro</w:t>
      </w:r>
      <w:r w:rsidRPr="00E433EB">
        <w:rPr>
          <w:rFonts w:eastAsia="Times New Roman" w:cs="Arial"/>
          <w:szCs w:val="20"/>
          <w:lang w:val="en"/>
        </w:rPr>
        <w:t xml:space="preserve"> sebelum dapat membuahi. Ini biasanya dilakukan dengan menginkubasi sperma dalam media kapasitasi selama sekitar 1-2 jam. Proses ini memicu perubahan biokimia yang diperlukan pada sperma, seperti yang terjadi secara alami di saluran reproduksi betina.</w:t>
      </w:r>
    </w:p>
    <w:p w14:paraId="0696EEF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Setelah kapasitasi, konsentrasi sperma motil dihitung. Sejumlah sperma kemudian ditambahkan ke tetesan media fertilisasi yang berisi oosit, dengan konsentrasi akhir yang dioptimalkan (misalnya, 1-2 x 10</w:t>
      </w:r>
      <w:r w:rsidRPr="00E433EB">
        <w:rPr>
          <w:rFonts w:ascii="Times New Roman" w:eastAsia="Times New Roman" w:hAnsi="Times New Roman" w:cs="Times New Roman"/>
          <w:szCs w:val="20"/>
          <w:lang w:val="en"/>
        </w:rPr>
        <w:t>⁵</w:t>
      </w:r>
      <w:r w:rsidRPr="00E433EB">
        <w:rPr>
          <w:rFonts w:eastAsia="Times New Roman" w:cs="Arial"/>
          <w:szCs w:val="20"/>
          <w:lang w:val="en"/>
        </w:rPr>
        <w:t xml:space="preserve"> sperma/mL). Cawan tersebut kemudian ditempatkan kembali di inkubator, dan proses ko-inkubasi, di mana sperma dan oosit berinteraksi, dibiarkan berlangsung selama beberapa jam (biasanya 4-6 jam).</w:t>
      </w:r>
    </w:p>
    <w:p w14:paraId="675A6A32" w14:textId="4B307BBD" w:rsidR="0092786A" w:rsidRPr="00E433EB" w:rsidRDefault="0092786A" w:rsidP="00E433EB">
      <w:pPr>
        <w:pStyle w:val="ListParagraph"/>
        <w:numPr>
          <w:ilvl w:val="0"/>
          <w:numId w:val="52"/>
        </w:numPr>
        <w:ind w:left="568" w:hanging="284"/>
        <w:contextualSpacing w:val="0"/>
        <w:rPr>
          <w:rFonts w:eastAsia="Times New Roman" w:cs="Arial"/>
          <w:b/>
          <w:bCs/>
          <w:szCs w:val="20"/>
          <w:lang w:val="en"/>
        </w:rPr>
      </w:pPr>
      <w:bookmarkStart w:id="369" w:name="_3ds55gyyuijp" w:colFirst="0" w:colLast="0"/>
      <w:bookmarkEnd w:id="369"/>
      <w:r w:rsidRPr="00E433EB">
        <w:rPr>
          <w:rFonts w:eastAsia="Times New Roman" w:cs="Arial"/>
          <w:b/>
          <w:bCs/>
          <w:szCs w:val="20"/>
          <w:lang w:val="en"/>
        </w:rPr>
        <w:t>Identifikasi tanda-tanda fertilisasi (pronucleus)</w:t>
      </w:r>
    </w:p>
    <w:p w14:paraId="12A8F2A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Setelah periode ko-inkubasi, oosit diperiksa di bawah mikroskop untuk mencari tanda-tanda fertilisasi yang berhasil. Tanda definitif pertama adalah adanya dua pronukleus (PN) di dalam sitoplasma oosit. Satu pronukleus mengandung materi genetik dari sperma (pronucleus jantan) dan yang lainnya dari oosit (pronucleus betina).</w:t>
      </w:r>
    </w:p>
    <w:p w14:paraId="4CF7BF6E" w14:textId="77777777" w:rsidR="001507F1" w:rsidRDefault="001507F1">
      <w:pPr>
        <w:spacing w:after="160" w:line="259" w:lineRule="auto"/>
        <w:jc w:val="left"/>
        <w:rPr>
          <w:rFonts w:eastAsia="Times New Roman" w:cs="Arial"/>
          <w:szCs w:val="20"/>
          <w:lang w:val="en"/>
        </w:rPr>
      </w:pPr>
      <w:r>
        <w:rPr>
          <w:rFonts w:eastAsia="Times New Roman" w:cs="Arial"/>
          <w:szCs w:val="20"/>
          <w:lang w:val="en"/>
        </w:rPr>
        <w:br w:type="page"/>
      </w:r>
    </w:p>
    <w:p w14:paraId="7671DF7C" w14:textId="130BF662"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lastRenderedPageBreak/>
        <w:t>Kehadiran dua PN yang jelas menunjukkan bahwa satu (dan hanya satu) sperma telah berhasil menembus dan membuahi oosit. Selain itu, pengusiran badan polar kedua juga merupakan indikator fertilisasi. Oosit yang telah dibuahi ini sekarang disebut zigot. Zigot-zigot ini kemudian dipisahkan dari sisa sperma dan sel kumulus, dicuci, dan dipindahkan ke media kultur baru untuk perkembangan lebih lanjut (Larasati et al., 2024).</w:t>
      </w:r>
    </w:p>
    <w:p w14:paraId="09978AB1" w14:textId="1E07CEEA" w:rsidR="0092786A" w:rsidRPr="00E433EB" w:rsidRDefault="0092786A" w:rsidP="00E433EB">
      <w:pPr>
        <w:pStyle w:val="ListParagraph"/>
        <w:numPr>
          <w:ilvl w:val="0"/>
          <w:numId w:val="52"/>
        </w:numPr>
        <w:ind w:left="568" w:hanging="284"/>
        <w:contextualSpacing w:val="0"/>
        <w:rPr>
          <w:rFonts w:eastAsia="Times New Roman" w:cs="Arial"/>
          <w:b/>
          <w:bCs/>
          <w:szCs w:val="20"/>
          <w:lang w:val="en"/>
        </w:rPr>
      </w:pPr>
      <w:bookmarkStart w:id="370" w:name="_hnzs4vcny2ao" w:colFirst="0" w:colLast="0"/>
      <w:bookmarkEnd w:id="370"/>
      <w:r w:rsidRPr="00E433EB">
        <w:rPr>
          <w:rFonts w:eastAsia="Times New Roman" w:cs="Arial"/>
          <w:b/>
          <w:bCs/>
          <w:szCs w:val="20"/>
          <w:lang w:val="en"/>
        </w:rPr>
        <w:t>Kondisi kultur embrio (inkubator dan gas)</w:t>
      </w:r>
    </w:p>
    <w:p w14:paraId="15B0587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Perkembangan embrio pra-implantasi sangat sensitif terhadap lingkungannya. Zigot-zigot tersebut dikultur dalam tetesan-tetesan kecil media kultur embrio (seperti KSOM) yang dilapisi dengan minyak mineral untuk mencegah penguapan. Cawan kultur ini ditempatkan di dalam inkubator yang sangat terkontrol.</w:t>
      </w:r>
    </w:p>
    <w:p w14:paraId="796D53ED" w14:textId="1D57E6BF"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Inkubator harus menjaga suhu yang stabil (sekitar 37°C) dan kelembaban yang tinggi (sekitar 95%). Yang paling penting, atmosfer gas di dalam inkubator harus diatur dengan cermat, biasanya terdiri dari 5% Karbon Dioksida (CO</w:t>
      </w:r>
      <w:r w:rsidRPr="00E433EB">
        <w:rPr>
          <w:rFonts w:ascii="Times New Roman" w:eastAsia="Times New Roman" w:hAnsi="Times New Roman" w:cs="Times New Roman"/>
          <w:szCs w:val="20"/>
          <w:lang w:val="en"/>
        </w:rPr>
        <w:t>₂</w:t>
      </w:r>
      <w:r w:rsidRPr="00E433EB">
        <w:rPr>
          <w:rFonts w:eastAsia="Times New Roman" w:cs="Arial"/>
          <w:szCs w:val="20"/>
          <w:lang w:val="en"/>
        </w:rPr>
        <w:t>) untuk menjaga pH media tetap stabil, dan seringkali dengan kadar Oksigen yang lebih rendah (5%) untuk meniru kondisi rendah oksigen di saluran reproduksi dan mengurangi stres oksidatif pada embrio. Dalam kondisi ini, embrio akan dipantau perkembangannya selama beberapa hari.</w:t>
      </w:r>
    </w:p>
    <w:p w14:paraId="25C5CFFC"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7239B590" w14:textId="5777B0C8"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Prosedur IVF pada mencit dapat diibaratkan seperti mengatur sebuah "kencan buta" yang sangat canggih dan terkontrol di laboratorium. Superovulasi adalah seperti mengundang banyak kandidat potensial (oosit) ke sebuah acara. Koleksi oosit adalah proses menjemput para kandidat tersebut dan membawa mereka ke lokasi acara. Persiapan sperma adalah seperti memastikan kandidat lainnya (sperma) siap dan dalam kondisi terbaiknya. Ko-inkubasi adalah acara kencan itu sendiri, di mana interaksi dibiarkan terjadi. Identifikasi pronukleus adalah seperti memeriksa keesokan harinya untuk melihat </w:t>
      </w:r>
      <w:r w:rsidRPr="00E433EB">
        <w:rPr>
          <w:rFonts w:eastAsia="Times New Roman" w:cs="Arial"/>
          <w:szCs w:val="20"/>
          <w:lang w:val="en"/>
        </w:rPr>
        <w:lastRenderedPageBreak/>
        <w:t>pasangan mana yang "cocok" dan memutuskan untuk melanjutkan hubungan. Kultur embrio adalah seperti memantau pasangan-pasangan baru ini dalam beberapa hari pertama hubungan mereka untuk melihat apakah hubungan tersebut berkembang dan tumbuh.</w:t>
      </w:r>
    </w:p>
    <w:p w14:paraId="2AF748EE" w14:textId="503BE309" w:rsidR="0092786A" w:rsidRPr="00E433EB" w:rsidRDefault="0092786A" w:rsidP="00E433EB">
      <w:pPr>
        <w:rPr>
          <w:rFonts w:eastAsia="Times New Roman" w:cs="Arial"/>
          <w:szCs w:val="20"/>
          <w:lang w:val="en"/>
        </w:rPr>
      </w:pPr>
    </w:p>
    <w:p w14:paraId="6BB5906D" w14:textId="2481AC35" w:rsidR="0092786A" w:rsidRPr="00E433EB" w:rsidRDefault="0092786A" w:rsidP="00E433EB">
      <w:pPr>
        <w:pStyle w:val="Heading2"/>
        <w:numPr>
          <w:ilvl w:val="0"/>
          <w:numId w:val="51"/>
        </w:numPr>
        <w:ind w:left="284" w:hanging="284"/>
      </w:pPr>
      <w:bookmarkStart w:id="371" w:name="_ch7nykva1go9" w:colFirst="0" w:colLast="0"/>
      <w:bookmarkStart w:id="372" w:name="_Toc224283266"/>
      <w:bookmarkEnd w:id="371"/>
      <w:r w:rsidRPr="00E433EB">
        <w:t>Parameter Evaluasi Kualitas Embrio</w:t>
      </w:r>
      <w:bookmarkEnd w:id="372"/>
    </w:p>
    <w:p w14:paraId="2F7287C1" w14:textId="088A5250" w:rsidR="0092786A" w:rsidRPr="00E433EB" w:rsidRDefault="0092786A" w:rsidP="00E433EB">
      <w:pPr>
        <w:pStyle w:val="ListParagraph"/>
        <w:numPr>
          <w:ilvl w:val="0"/>
          <w:numId w:val="53"/>
        </w:numPr>
        <w:ind w:left="568" w:hanging="284"/>
        <w:contextualSpacing w:val="0"/>
        <w:rPr>
          <w:rFonts w:eastAsia="Times New Roman" w:cs="Arial"/>
          <w:b/>
          <w:bCs/>
          <w:szCs w:val="20"/>
          <w:lang w:val="en"/>
        </w:rPr>
      </w:pPr>
      <w:bookmarkStart w:id="373" w:name="_sguoj476gxq2" w:colFirst="0" w:colLast="0"/>
      <w:bookmarkEnd w:id="373"/>
      <w:r w:rsidRPr="00E433EB">
        <w:rPr>
          <w:rFonts w:eastAsia="Times New Roman" w:cs="Arial"/>
          <w:b/>
          <w:bCs/>
          <w:szCs w:val="20"/>
          <w:lang w:val="en"/>
        </w:rPr>
        <w:t>Laju pembelahan (</w:t>
      </w:r>
      <w:r w:rsidRPr="00E433EB">
        <w:rPr>
          <w:rFonts w:eastAsia="Times New Roman" w:cs="Arial"/>
          <w:b/>
          <w:bCs/>
          <w:i/>
          <w:iCs/>
          <w:szCs w:val="20"/>
          <w:lang w:val="en"/>
        </w:rPr>
        <w:t>cleavage rate</w:t>
      </w:r>
      <w:r w:rsidRPr="00E433EB">
        <w:rPr>
          <w:rFonts w:eastAsia="Times New Roman" w:cs="Arial"/>
          <w:b/>
          <w:bCs/>
          <w:szCs w:val="20"/>
          <w:lang w:val="en"/>
        </w:rPr>
        <w:t>) tahap 2-sel</w:t>
      </w:r>
    </w:p>
    <w:p w14:paraId="57CECF2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Setelah fertilisasi berhasil, langkah perkembangan pertama yang terlihat adalah pembelahan zigot bersel satu menjadi embrio tahap 2-sel. Pembelahan pertama ini biasanya terjadi dalam waktu sekitar 24 jam setelah fertilisasi pada mencit. Laju pembelahan, yaitu persentase zigot yang berhasil membelah menjadi 2 sel, adalah indikator awal yang penting dari kesehatan embrio.</w:t>
      </w:r>
    </w:p>
    <w:p w14:paraId="33EDF56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Laju pembelahan yang tinggi menunjukkan bahwa proses aktivasi oosit dan mitosis pertama berjalan dengan baik. Laju pembelahan yang rendah, sebaliknya, dapat mengindikasikan adanya masalah mendasar yang mungkin berasal dari oosit yang berkualitas buruk atau, yang lebih relevan dengan studi ini, dari sperma yang membawa kerusakan (misalnya, DNA yang terfragmentasi atau kerusakan sentrosom) yang menghambat pembelahan sel yang benar.</w:t>
      </w:r>
    </w:p>
    <w:p w14:paraId="4AECD313" w14:textId="173BF6B8" w:rsidR="0092786A" w:rsidRPr="00E433EB" w:rsidRDefault="0092786A" w:rsidP="00E433EB">
      <w:pPr>
        <w:pStyle w:val="ListParagraph"/>
        <w:numPr>
          <w:ilvl w:val="0"/>
          <w:numId w:val="53"/>
        </w:numPr>
        <w:ind w:left="568" w:hanging="284"/>
        <w:contextualSpacing w:val="0"/>
        <w:rPr>
          <w:rFonts w:eastAsia="Times New Roman" w:cs="Arial"/>
          <w:b/>
          <w:bCs/>
          <w:szCs w:val="20"/>
          <w:lang w:val="en"/>
        </w:rPr>
      </w:pPr>
      <w:bookmarkStart w:id="374" w:name="_vj1o09qqbcr5" w:colFirst="0" w:colLast="0"/>
      <w:bookmarkEnd w:id="374"/>
      <w:r w:rsidRPr="00E433EB">
        <w:rPr>
          <w:rFonts w:eastAsia="Times New Roman" w:cs="Arial"/>
          <w:b/>
          <w:bCs/>
          <w:szCs w:val="20"/>
          <w:lang w:val="en"/>
        </w:rPr>
        <w:t>Morfologi blastomer dan fragmentasi sitoplasma</w:t>
      </w:r>
    </w:p>
    <w:p w14:paraId="7A6A6B7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Kualitas embrio tidak hanya dinilai dari apakah ia membelah, tetapi juga bagaimana ia membelah. Pada tahap 2-sel, 4-sel, dan seterusnya, embriolog akan memeriksa morfologi blastomer, yaitu sel-sel individu yang membentuk embrio awal. Blastomere yang sehat idealnya memiliki ukuran yang sama (pembelahan simetris), bentuk yang bulat dan teratur, serta sitoplasma yang jernih dan homogen.</w:t>
      </w:r>
    </w:p>
    <w:p w14:paraId="5FAAE10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Salah satu tanda paling umum dari embrio berkualitas buruk adalah adanya fragmentasi sitoplasma. Ini tampak sebagai gelembung-gelembung kecil tanpa inti yang terlepas dari blastomer selama pembelahan. Sedikit fragmentasi (di </w:t>
      </w:r>
      <w:r w:rsidRPr="00E433EB">
        <w:rPr>
          <w:rFonts w:eastAsia="Times New Roman" w:cs="Arial"/>
          <w:szCs w:val="20"/>
          <w:lang w:val="en"/>
        </w:rPr>
        <w:lastRenderedPageBreak/>
        <w:t>bawah 10% dari volume embrio) dianggap normal, tetapi fragmentasi yang berlebihan adalah tanda stres seluler dan seringkali merupakan pertanda buruk bagi potensi perkembangan embrio lebih lanjut.</w:t>
      </w:r>
    </w:p>
    <w:p w14:paraId="39885137" w14:textId="7F2CD6D4" w:rsidR="0092786A" w:rsidRPr="00E433EB" w:rsidRDefault="0092786A" w:rsidP="00E433EB">
      <w:pPr>
        <w:pStyle w:val="ListParagraph"/>
        <w:numPr>
          <w:ilvl w:val="0"/>
          <w:numId w:val="53"/>
        </w:numPr>
        <w:ind w:left="568" w:hanging="284"/>
        <w:contextualSpacing w:val="0"/>
        <w:rPr>
          <w:rFonts w:eastAsia="Times New Roman" w:cs="Arial"/>
          <w:b/>
          <w:bCs/>
          <w:szCs w:val="20"/>
          <w:lang w:val="en"/>
        </w:rPr>
      </w:pPr>
      <w:bookmarkStart w:id="375" w:name="_uon83tnxcs1p" w:colFirst="0" w:colLast="0"/>
      <w:bookmarkEnd w:id="375"/>
      <w:r w:rsidRPr="00E433EB">
        <w:rPr>
          <w:rFonts w:eastAsia="Times New Roman" w:cs="Arial"/>
          <w:b/>
          <w:bCs/>
          <w:szCs w:val="20"/>
          <w:lang w:val="en"/>
        </w:rPr>
        <w:t>Laju perkembangan menjadi morula</w:t>
      </w:r>
    </w:p>
    <w:p w14:paraId="3DA08C3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Setelah beberapa putaran pembelahan (tahap 2-sel, 4-sel, 8-sel), blastomer-blastomer mulai berkumpul dan memadat bersama untuk membentuk struktur yang padat dan menyerupai buah murbei, yang disebut morula. Proses ini, yang disebut kompaksi, biasanya terjadi sekitar hari ke-3 perkembangan pada mencit. Kompaksi adalah tonggak perkembangan yang penting di mana sel-sel mulai membentuk adhesi yang kuat satu sama lain.</w:t>
      </w:r>
    </w:p>
    <w:p w14:paraId="5330D12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Laju perkembangan menjadi morula adalah parameter lain untuk menilai kesehatan embrio. Embrio yang sehat harus mencapai tahap morula pada waktu yang tepat. Embrio yang perkembangannya terhambat atau tertunda, atau yang gagal melakukan kompaksi dengan benar, seringkali memiliki kelainan kromosom atau masalah metabolik dan kemungkinan besar tidak akan berkembang lebih lanjut.</w:t>
      </w:r>
    </w:p>
    <w:p w14:paraId="12D4D2EF" w14:textId="3E6F8597" w:rsidR="0092786A" w:rsidRPr="00E433EB" w:rsidRDefault="0092786A" w:rsidP="00E433EB">
      <w:pPr>
        <w:pStyle w:val="ListParagraph"/>
        <w:numPr>
          <w:ilvl w:val="0"/>
          <w:numId w:val="53"/>
        </w:numPr>
        <w:ind w:left="568" w:hanging="284"/>
        <w:contextualSpacing w:val="0"/>
        <w:rPr>
          <w:rFonts w:eastAsia="Times New Roman" w:cs="Arial"/>
          <w:b/>
          <w:bCs/>
          <w:szCs w:val="20"/>
          <w:lang w:val="en"/>
        </w:rPr>
      </w:pPr>
      <w:bookmarkStart w:id="376" w:name="_txmxcwmwav2s" w:colFirst="0" w:colLast="0"/>
      <w:bookmarkEnd w:id="376"/>
      <w:r w:rsidRPr="00E433EB">
        <w:rPr>
          <w:rFonts w:eastAsia="Times New Roman" w:cs="Arial"/>
          <w:b/>
          <w:bCs/>
          <w:szCs w:val="20"/>
          <w:lang w:val="en"/>
        </w:rPr>
        <w:t>Formasi dan ekspansi blastosis</w:t>
      </w:r>
    </w:p>
    <w:p w14:paraId="09ACE7C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Tahap perkembangan pra-implantasi yang paling kritis adalah pembentukan blastosis, yang biasanya terjadi pada hari ke-4 hingga ke-5 pada mencit. Selama tahap ini, embrio mengalami diferensiasi pertama menjadi dua garis keturunan sel yang berbeda: massa sel dalam (</w:t>
      </w:r>
      <w:r w:rsidRPr="00E433EB">
        <w:rPr>
          <w:rFonts w:eastAsia="Times New Roman" w:cs="Arial"/>
          <w:i/>
          <w:iCs/>
          <w:szCs w:val="20"/>
          <w:lang w:val="en"/>
        </w:rPr>
        <w:t>inner cell mass</w:t>
      </w:r>
      <w:r w:rsidRPr="00E433EB">
        <w:rPr>
          <w:rFonts w:eastAsia="Times New Roman" w:cs="Arial"/>
          <w:szCs w:val="20"/>
          <w:lang w:val="en"/>
        </w:rPr>
        <w:t xml:space="preserve"> - ICM), yang akan berkembang menjadi janin itu sendiri, dan trofektoderm (TE), lapisan sel epitel luar yang akan membentuk plasenta. Embrio juga membentuk rongga berisi cairan di tengahnya yang disebut blastocoel.</w:t>
      </w:r>
    </w:p>
    <w:p w14:paraId="494485A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Persentase embrio yang berhasil mencapai tahap blastosis adalah salah satu ukuran keberhasilan IVF yang paling penting. Ini menunjukkan bahwa embrio tidak hanya mampu membelah tetapi juga mampu menjalankan program diferensiasi awal yang kompleks. Setelah terbentuk, blastosis </w:t>
      </w:r>
      <w:r w:rsidRPr="00E433EB">
        <w:rPr>
          <w:rFonts w:eastAsia="Times New Roman" w:cs="Arial"/>
          <w:szCs w:val="20"/>
          <w:lang w:val="en"/>
        </w:rPr>
        <w:lastRenderedPageBreak/>
        <w:t>yang sehat akan terus "mengembang" atau berekspansi saat blastocoel membesar, dan akhirnya "menetas" dari zona pelusida, siap untuk implantasi.</w:t>
      </w:r>
    </w:p>
    <w:p w14:paraId="64C90328" w14:textId="50910137" w:rsidR="0092786A" w:rsidRPr="00E433EB" w:rsidRDefault="0092786A" w:rsidP="00E433EB">
      <w:pPr>
        <w:pStyle w:val="ListParagraph"/>
        <w:numPr>
          <w:ilvl w:val="0"/>
          <w:numId w:val="53"/>
        </w:numPr>
        <w:ind w:left="568" w:hanging="284"/>
        <w:contextualSpacing w:val="0"/>
        <w:rPr>
          <w:rFonts w:eastAsia="Times New Roman" w:cs="Arial"/>
          <w:b/>
          <w:bCs/>
          <w:szCs w:val="20"/>
          <w:lang w:val="en"/>
        </w:rPr>
      </w:pPr>
      <w:bookmarkStart w:id="377" w:name="_x6pdi54d4soq" w:colFirst="0" w:colLast="0"/>
      <w:bookmarkEnd w:id="377"/>
      <w:r w:rsidRPr="00E433EB">
        <w:rPr>
          <w:rFonts w:eastAsia="Times New Roman" w:cs="Arial"/>
          <w:b/>
          <w:bCs/>
          <w:szCs w:val="20"/>
          <w:lang w:val="en"/>
        </w:rPr>
        <w:t>Penilaian kualitas berdasarkan sistem grading</w:t>
      </w:r>
    </w:p>
    <w:p w14:paraId="0E8AF00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Untuk menstandarisasi evaluasi, para embriolog sering menggunakan sistem </w:t>
      </w:r>
      <w:r w:rsidRPr="00E433EB">
        <w:rPr>
          <w:rFonts w:eastAsia="Times New Roman" w:cs="Arial"/>
          <w:i/>
          <w:iCs/>
          <w:szCs w:val="20"/>
          <w:lang w:val="en"/>
        </w:rPr>
        <w:t>grading</w:t>
      </w:r>
      <w:r w:rsidRPr="00E433EB">
        <w:rPr>
          <w:rFonts w:eastAsia="Times New Roman" w:cs="Arial"/>
          <w:szCs w:val="20"/>
          <w:lang w:val="en"/>
        </w:rPr>
        <w:t xml:space="preserve"> atau penilaian untuk mengklasifikasikan kualitas embrio, terutama pada tahap blastosis. Sistem </w:t>
      </w:r>
      <w:r w:rsidRPr="00E433EB">
        <w:rPr>
          <w:rFonts w:eastAsia="Times New Roman" w:cs="Arial"/>
          <w:i/>
          <w:iCs/>
          <w:szCs w:val="20"/>
          <w:lang w:val="en"/>
        </w:rPr>
        <w:t>grading</w:t>
      </w:r>
      <w:r w:rsidRPr="00E433EB">
        <w:rPr>
          <w:rFonts w:eastAsia="Times New Roman" w:cs="Arial"/>
          <w:szCs w:val="20"/>
          <w:lang w:val="en"/>
        </w:rPr>
        <w:t xml:space="preserve"> yang umum (seperti sistem Gardner) menilai beberapa fitur secara terpisah.</w:t>
      </w:r>
    </w:p>
    <w:p w14:paraId="26FE5A7B" w14:textId="3FF9FBF3"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Penilaian ini biasanya mencakup tingkat ekspansi blastosis (dari blastosis awal hingga blastosis yang sudah menetas), kualitas massa sel dalam (ICM) (misalnya, jumlah sel, kepadatan), dan kualitas trofektoderm (TE) (misalnya, jumlah sel, susunan epitel yang seragam). Embrio kemudian diberi nilai keseluruhan (misalnya, Top Quality, Good, Fair, Poor) berdasarkan kombinasi dari skor-skor ini. Hanya embrio dengan kualitas terbaik yang memiliki peluang tinggi untuk menghasilkan kehamilan yang sukses setelah ditransfer ke induk pengganti.</w:t>
      </w:r>
    </w:p>
    <w:p w14:paraId="1FF579E9"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06E1F249" w14:textId="30C8BC88"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Mengevaluasi kualitas embrio adalah seperti seorang guru TK yang mengamati sekelompok anak dalam beberapa hari pertama sekolah. Laju pembelahan 2-sel adalah seperti memeriksa kehadiran di hari kedua; apakah semua anak yang terdaftar kemarin kembali hari ini? Morfologi blastomer dan fragmentasi adalah seperti mengamati bagaimana anak-anak bermain; apakah mereka berinteraksi dengan baik (blastomer simetris) atau ada banyak pertengkaran dan kekacauan (fragmentasi)? Perkembangan menjadi morula adalah saat anak-anak mulai membentuk kelompok-kelompok teman yang erat (kompaksi). Formasi blastosis adalah saat mereka mulai melakukan proyek kelompok pertama mereka, dengan beberapa anak mengambil peran sebagai pemimpin (ICM) dan yang lain sebagai anggota tim pendukung (TE). Sistem </w:t>
      </w:r>
      <w:r w:rsidRPr="00E433EB">
        <w:rPr>
          <w:rFonts w:eastAsia="Times New Roman" w:cs="Arial"/>
          <w:i/>
          <w:iCs/>
          <w:szCs w:val="20"/>
          <w:lang w:val="en"/>
        </w:rPr>
        <w:t>grading</w:t>
      </w:r>
      <w:r w:rsidRPr="00E433EB">
        <w:rPr>
          <w:rFonts w:eastAsia="Times New Roman" w:cs="Arial"/>
          <w:szCs w:val="20"/>
          <w:lang w:val="en"/>
        </w:rPr>
        <w:t xml:space="preserve"> adalah rapor akhir yang diberikan guru, yang menilai kinerja individu </w:t>
      </w:r>
      <w:r w:rsidRPr="00E433EB">
        <w:rPr>
          <w:rFonts w:eastAsia="Times New Roman" w:cs="Arial"/>
          <w:szCs w:val="20"/>
          <w:lang w:val="en"/>
        </w:rPr>
        <w:lastRenderedPageBreak/>
        <w:t>dan kelompok untuk memprediksi keberhasilan mereka di masa depan.</w:t>
      </w:r>
    </w:p>
    <w:p w14:paraId="25189D95" w14:textId="74436999" w:rsidR="0092786A" w:rsidRPr="00E433EB" w:rsidRDefault="0092786A" w:rsidP="00E433EB">
      <w:pPr>
        <w:rPr>
          <w:rFonts w:eastAsia="Times New Roman" w:cs="Arial"/>
          <w:szCs w:val="20"/>
          <w:lang w:val="en"/>
        </w:rPr>
      </w:pPr>
    </w:p>
    <w:p w14:paraId="3C622669" w14:textId="2F3A8D64" w:rsidR="0092786A" w:rsidRPr="00E433EB" w:rsidRDefault="0092786A" w:rsidP="00E433EB">
      <w:pPr>
        <w:pStyle w:val="Heading2"/>
        <w:numPr>
          <w:ilvl w:val="0"/>
          <w:numId w:val="51"/>
        </w:numPr>
        <w:ind w:left="284" w:hanging="284"/>
      </w:pPr>
      <w:bookmarkStart w:id="378" w:name="_57cw3yc4ae4f" w:colFirst="0" w:colLast="0"/>
      <w:bookmarkStart w:id="379" w:name="_Toc224283267"/>
      <w:bookmarkEnd w:id="378"/>
      <w:r w:rsidRPr="00E433EB">
        <w:t>Dampak Sperma Beku terhadap Perkembangan Embrio</w:t>
      </w:r>
      <w:bookmarkEnd w:id="379"/>
    </w:p>
    <w:p w14:paraId="1C685659" w14:textId="05508A55" w:rsidR="0092786A" w:rsidRPr="00E433EB" w:rsidRDefault="0092786A" w:rsidP="00E433EB">
      <w:pPr>
        <w:pStyle w:val="ListParagraph"/>
        <w:numPr>
          <w:ilvl w:val="0"/>
          <w:numId w:val="54"/>
        </w:numPr>
        <w:ind w:left="568" w:hanging="284"/>
        <w:contextualSpacing w:val="0"/>
        <w:rPr>
          <w:rFonts w:eastAsia="Times New Roman" w:cs="Arial"/>
          <w:b/>
          <w:bCs/>
          <w:szCs w:val="20"/>
          <w:lang w:val="en"/>
        </w:rPr>
      </w:pPr>
      <w:bookmarkStart w:id="380" w:name="_ts4bv1pb9ob9" w:colFirst="0" w:colLast="0"/>
      <w:bookmarkEnd w:id="380"/>
      <w:r w:rsidRPr="00E433EB">
        <w:rPr>
          <w:rFonts w:eastAsia="Times New Roman" w:cs="Arial"/>
          <w:b/>
          <w:bCs/>
          <w:szCs w:val="20"/>
          <w:lang w:val="en"/>
        </w:rPr>
        <w:t>Efek paternal pada aktivasi genom embrio</w:t>
      </w:r>
    </w:p>
    <w:p w14:paraId="69C563C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oosit menyediakan sebagian besar mesin molekuler untuk perkembangan embrio awal, sperma tidak hanya menyumbangkan DNA. Ia juga menyumbangkan faktor-faktor penting seperti sentrosom (untuk pembelahan sel) dan faktor aktivasi oosit (PLCzeta). Kerusakan pada faktor-faktor paternal ini akibat kriopreservasi dapat menyebabkan kegagalan aktivasi oosit atau masalah pada pembelahan pertama.</w:t>
      </w:r>
    </w:p>
    <w:p w14:paraId="5490D1A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Lebih jauh lagi, setelah beberapa pembelahan sel awal yang dikendalikan oleh produk gen maternal yang disimpan di oosit, genom embrio itu sendiri harus diaktifkan untuk mengambil alih kendali perkembangan. Proses yang disebut aktivasi genom embrio (</w:t>
      </w:r>
      <w:r w:rsidRPr="00E433EB">
        <w:rPr>
          <w:rFonts w:eastAsia="Times New Roman" w:cs="Arial"/>
          <w:i/>
          <w:iCs/>
          <w:szCs w:val="20"/>
          <w:lang w:val="en"/>
        </w:rPr>
        <w:t>embryonic genome activation</w:t>
      </w:r>
      <w:r w:rsidRPr="00E433EB">
        <w:rPr>
          <w:rFonts w:eastAsia="Times New Roman" w:cs="Arial"/>
          <w:szCs w:val="20"/>
          <w:lang w:val="en"/>
        </w:rPr>
        <w:t xml:space="preserve"> - EGA) ini sangat bergantung pada integritas genom paternal (dari sperma). Jika DNA sperma rusak, EGA mungkin gagal, yang menyebabkan perkembangan embrio terhenti total.</w:t>
      </w:r>
    </w:p>
    <w:p w14:paraId="52C70A9E" w14:textId="1825C337" w:rsidR="0092786A" w:rsidRPr="00E433EB" w:rsidRDefault="0092786A" w:rsidP="00E433EB">
      <w:pPr>
        <w:pStyle w:val="ListParagraph"/>
        <w:numPr>
          <w:ilvl w:val="0"/>
          <w:numId w:val="54"/>
        </w:numPr>
        <w:ind w:left="568" w:hanging="284"/>
        <w:contextualSpacing w:val="0"/>
        <w:rPr>
          <w:rFonts w:eastAsia="Times New Roman" w:cs="Arial"/>
          <w:b/>
          <w:bCs/>
          <w:szCs w:val="20"/>
          <w:lang w:val="en"/>
        </w:rPr>
      </w:pPr>
      <w:bookmarkStart w:id="381" w:name="_ajhkobp6muo0" w:colFirst="0" w:colLast="0"/>
      <w:bookmarkEnd w:id="381"/>
      <w:r w:rsidRPr="00E433EB">
        <w:rPr>
          <w:rFonts w:eastAsia="Times New Roman" w:cs="Arial"/>
          <w:b/>
          <w:bCs/>
          <w:szCs w:val="20"/>
          <w:lang w:val="en"/>
        </w:rPr>
        <w:t>Keterlambatan waktu pembelahan (kinetika embrio)</w:t>
      </w:r>
    </w:p>
    <w:p w14:paraId="38EF364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Salah satu dampak paling halus namun signifikan dari penggunaan sperma beku adalah pengaruhnya terhadap kinetika atau waktu perkembangan embrio. Embrio yang berasal dari sperma yang mengalami stres kriopreservasi seringkali menunjukkan perkembangan yang lebih lambat dibandingkan dengan embrio dari sperma segar. Pembelahan pertama mungkin memakan waktu lebih lama, dan waktu untuk mencapai tahap morula atau blastosis mungkin tertunda beberapa jam.</w:t>
      </w:r>
    </w:p>
    <w:p w14:paraId="4C02045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Keterlambatan ini mungkin merupakan tanda bahwa embrio harus menghabiskan lebih banyak energi dan waktu untuk memperbaiki kerusakan DNA yang diwarisi dari sperma sebelum dapat melanjutkan pembelahan. Teknologi pemantauan embrio modern (</w:t>
      </w:r>
      <w:r w:rsidRPr="00E433EB">
        <w:rPr>
          <w:rFonts w:eastAsia="Times New Roman" w:cs="Arial"/>
          <w:i/>
          <w:iCs/>
          <w:szCs w:val="20"/>
          <w:lang w:val="en"/>
        </w:rPr>
        <w:t>time-lapse imaging</w:t>
      </w:r>
      <w:r w:rsidRPr="00E433EB">
        <w:rPr>
          <w:rFonts w:eastAsia="Times New Roman" w:cs="Arial"/>
          <w:szCs w:val="20"/>
          <w:lang w:val="en"/>
        </w:rPr>
        <w:t xml:space="preserve">) telah </w:t>
      </w:r>
      <w:r w:rsidRPr="00E433EB">
        <w:rPr>
          <w:rFonts w:eastAsia="Times New Roman" w:cs="Arial"/>
          <w:szCs w:val="20"/>
          <w:lang w:val="en"/>
        </w:rPr>
        <w:lastRenderedPageBreak/>
        <w:t>menunjukkan bahwa kinetika perkembangan yang tepat adalah prediktor kuat dari potensi implantasi. Embrio yang "terlambat" memiliki prognosis yang lebih buruk.</w:t>
      </w:r>
    </w:p>
    <w:p w14:paraId="046CEFBF" w14:textId="7BBEDF88" w:rsidR="0092786A" w:rsidRPr="00E433EB" w:rsidRDefault="0092786A" w:rsidP="00E433EB">
      <w:pPr>
        <w:pStyle w:val="ListParagraph"/>
        <w:numPr>
          <w:ilvl w:val="0"/>
          <w:numId w:val="54"/>
        </w:numPr>
        <w:ind w:left="568" w:hanging="284"/>
        <w:contextualSpacing w:val="0"/>
        <w:rPr>
          <w:rFonts w:eastAsia="Times New Roman" w:cs="Arial"/>
          <w:b/>
          <w:bCs/>
          <w:szCs w:val="20"/>
          <w:lang w:val="en"/>
        </w:rPr>
      </w:pPr>
      <w:bookmarkStart w:id="382" w:name="_1rpgwbjh6062" w:colFirst="0" w:colLast="0"/>
      <w:bookmarkEnd w:id="382"/>
      <w:r w:rsidRPr="00E433EB">
        <w:rPr>
          <w:rFonts w:eastAsia="Times New Roman" w:cs="Arial"/>
          <w:b/>
          <w:bCs/>
          <w:szCs w:val="20"/>
          <w:lang w:val="en"/>
        </w:rPr>
        <w:t>Risiko anomali kromosom pada embrio</w:t>
      </w:r>
    </w:p>
    <w:p w14:paraId="6236351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Kerusakan pada kromatin sperma atau aparatus sentrosom akibat pembekuan dapat meningkatkan risiko aneuploidi (jumlah kromosom yang salah) pada embrio yang dihasilkan. Jika DNA sperma terfragmentasi, sistem perbaikan oosit mungkin tidak dapat memperbaikinya dengan sempurna, yang dapat menyebabkan hilangnya sebagian atau seluruh kromosom selama mitosis pertama.</w:t>
      </w:r>
    </w:p>
    <w:p w14:paraId="549EE6B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Selain itu, jika sentrosom yang disumbangkan sperma rusak, pembentukan gelendong mitosis pertama bisa menjadi kacau. Hal ini dapat menyebabkan kesalahan pembagian kromosom ke dua blastomer pertama, menghasilkan embrio mosaik (terdiri dari sel normal dan aneuploid) atau embrio yang sepenuhnya aneuploid. Sebagian besar embrio aneuploid tidak dapat bertahan hidup dan merupakan penyebab utama kegagalan implantasi dan keguguran dini.</w:t>
      </w:r>
    </w:p>
    <w:p w14:paraId="6F056832" w14:textId="64925A57" w:rsidR="0092786A" w:rsidRPr="00E433EB" w:rsidRDefault="0092786A" w:rsidP="00E433EB">
      <w:pPr>
        <w:pStyle w:val="ListParagraph"/>
        <w:numPr>
          <w:ilvl w:val="0"/>
          <w:numId w:val="54"/>
        </w:numPr>
        <w:ind w:left="568" w:hanging="284"/>
        <w:contextualSpacing w:val="0"/>
        <w:rPr>
          <w:rFonts w:eastAsia="Times New Roman" w:cs="Arial"/>
          <w:b/>
          <w:bCs/>
          <w:szCs w:val="20"/>
          <w:lang w:val="en"/>
        </w:rPr>
      </w:pPr>
      <w:bookmarkStart w:id="383" w:name="_gcvo5ggt6n73" w:colFirst="0" w:colLast="0"/>
      <w:bookmarkEnd w:id="383"/>
      <w:r w:rsidRPr="00E433EB">
        <w:rPr>
          <w:rFonts w:eastAsia="Times New Roman" w:cs="Arial"/>
          <w:b/>
          <w:bCs/>
          <w:szCs w:val="20"/>
          <w:lang w:val="en"/>
        </w:rPr>
        <w:t>Penurunan angka implantasi</w:t>
      </w:r>
    </w:p>
    <w:p w14:paraId="3D7B3A1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Bahkan jika embrio yang berasal dari sperma beku berhasil berkembang menjadi blastosis yang tampak normal secara morfologis, ia mungkin masih membawa cacat molekuler yang tidak terlihat yang mengurangi kemampuannya untuk berimplantasi di rahim. Kerusakan epigenetik pada DNA sperma (perubahan pada metilasi DNA atau modifikasi histon) akibat kriopreservasi dapat mengganggu ekspresi gen-gen yang penting untuk implantasi.</w:t>
      </w:r>
    </w:p>
    <w:p w14:paraId="3B6FEB1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Akibatnya, ketika blastosis ini ditransfer ke rahim induk pengganti, angka kehamilan yang dihasilkan seringkali lebih rendah dibandingkan dengan blastosis dari sperma segar. Penurunan angka implantasi ini adalah manifestasi akhir dari semua kerusakan sub-letal yang dibawa oleh sperma, yang menunjukkan bahwa kualitas </w:t>
      </w:r>
      <w:r w:rsidRPr="00E433EB">
        <w:rPr>
          <w:rFonts w:eastAsia="Times New Roman" w:cs="Arial"/>
          <w:szCs w:val="20"/>
          <w:lang w:val="en"/>
        </w:rPr>
        <w:lastRenderedPageBreak/>
        <w:t>sperma memiliki dampak yang menjangkau jauh melampaui fertilisasi.</w:t>
      </w:r>
    </w:p>
    <w:p w14:paraId="4F9B3C7B" w14:textId="79C7CC13" w:rsidR="0092786A" w:rsidRPr="00E433EB" w:rsidRDefault="0092786A" w:rsidP="00E433EB">
      <w:pPr>
        <w:pStyle w:val="ListParagraph"/>
        <w:numPr>
          <w:ilvl w:val="0"/>
          <w:numId w:val="54"/>
        </w:numPr>
        <w:ind w:left="568" w:hanging="284"/>
        <w:contextualSpacing w:val="0"/>
        <w:rPr>
          <w:rFonts w:eastAsia="Times New Roman" w:cs="Arial"/>
          <w:b/>
          <w:bCs/>
          <w:szCs w:val="20"/>
          <w:lang w:val="en"/>
        </w:rPr>
      </w:pPr>
      <w:bookmarkStart w:id="384" w:name="_tesgad6dfua9" w:colFirst="0" w:colLast="0"/>
      <w:bookmarkEnd w:id="384"/>
      <w:r w:rsidRPr="00E433EB">
        <w:rPr>
          <w:rFonts w:eastAsia="Times New Roman" w:cs="Arial"/>
          <w:b/>
          <w:bCs/>
          <w:szCs w:val="20"/>
          <w:lang w:val="en"/>
        </w:rPr>
        <w:t>Pengaruh integritas DNA sperma terhadap kualitas blastosis</w:t>
      </w:r>
    </w:p>
    <w:p w14:paraId="116C141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Ada hubungan yang kuat antara tingkat fragmentasi DNA sperma (SDF) dan kualitas blastosis yang dihasilkan. Tingkat SDF yang tinggi telah terbukti berkorelasi negatif dengan laju perkembangan blastosis dan kualitas massa sel dalam (ICM). ICM sangat sensitif terhadap kerusakan DNA karena ia adalah cikal bakal janin, di mana program genetik harus dieksekusi dengan sempurna.</w:t>
      </w:r>
    </w:p>
    <w:p w14:paraId="272B1CBE" w14:textId="475869DB"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Sperma dengan DNA yang sangat terfragmentasi seringkali menghasilkan blastosis dengan ICM yang kecil, tidak teratur, atau yang mengalami apoptosis secara ekstensif. Meskipun embrio tersebut mungkin masih membentuk trofektoderm yang tampak sehat, ICM yang berkualitas buruk berarti embrio tersebut tidak memiliki potensi untuk berkembang menjadi janin yang sehat. Ini secara langsung menghubungkan parameter kualitas sperma molekuler (integritas DNA) dengan parameter kualitas embrio fungsional (kualitas ICM).</w:t>
      </w:r>
    </w:p>
    <w:p w14:paraId="28809FCD"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11D0CDC2" w14:textId="2752A495"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Menggunakan sperma beku yang rusak untuk membuat embrio adalah seperti membangun rumah menggunakan cetak biru (DNA) yang sebagian halamannya robek dan basah. Pada awalnya, para pekerja konstruksi (mesin oosit) mungkin bisa memulai pembangunan fondasi menggunakan instruksi yang masih utuh. Namun, seiring berjalannya pembangunan (perkembangan embrio), mereka akan menemukan bahwa beberapa instruksi kunci hilang atau tidak dapat dibaca (kegagalan EGA). Pembangunan mungkin akan melambat secara signifikan karena mereka harus mencoba menebak-nebak atau memperbaiki cetak biru tersebut (kinetika lambat). Beberapa dinding mungkin akan dibangun miring atau tidak stabil (anomali kromosom). Pada akhirnya, meskipun rumah tersebut mungkin tampak selesai dari luar, inspektur bangunan </w:t>
      </w:r>
      <w:r w:rsidRPr="00E433EB">
        <w:rPr>
          <w:rFonts w:eastAsia="Times New Roman" w:cs="Arial"/>
          <w:szCs w:val="20"/>
          <w:lang w:val="en"/>
        </w:rPr>
        <w:lastRenderedPageBreak/>
        <w:t>(seleksi implantasi) kemungkinan besar akan menyatakannya tidak layak huni karena masalah struktural yang mendasar.</w:t>
      </w:r>
    </w:p>
    <w:p w14:paraId="12723584" w14:textId="25E1C187" w:rsidR="0092786A" w:rsidRPr="00E433EB" w:rsidRDefault="0092786A" w:rsidP="00E433EB">
      <w:pPr>
        <w:pStyle w:val="Heading2"/>
        <w:numPr>
          <w:ilvl w:val="0"/>
          <w:numId w:val="51"/>
        </w:numPr>
        <w:ind w:left="284" w:hanging="284"/>
      </w:pPr>
      <w:bookmarkStart w:id="385" w:name="_fue6d1xycel" w:colFirst="0" w:colLast="0"/>
      <w:bookmarkStart w:id="386" w:name="_Toc224283268"/>
      <w:bookmarkEnd w:id="385"/>
      <w:r w:rsidRPr="00E433EB">
        <w:rPr>
          <w:rFonts w:cs="Arial"/>
          <w:bCs/>
          <w:szCs w:val="20"/>
          <w:lang w:val="en"/>
        </w:rPr>
        <w:t xml:space="preserve">Keunggulan Kombinasi Gliserol-Rafinosa pada </w:t>
      </w:r>
      <w:r w:rsidRPr="00E433EB">
        <w:rPr>
          <w:rFonts w:cs="Arial"/>
          <w:bCs/>
          <w:i/>
          <w:iCs/>
          <w:szCs w:val="20"/>
          <w:lang w:val="en"/>
        </w:rPr>
        <w:t>Output</w:t>
      </w:r>
      <w:r w:rsidRPr="00E433EB">
        <w:rPr>
          <w:rFonts w:cs="Arial"/>
          <w:bCs/>
          <w:szCs w:val="20"/>
          <w:lang w:val="en"/>
        </w:rPr>
        <w:t xml:space="preserve"> </w:t>
      </w:r>
      <w:r w:rsidRPr="00E433EB">
        <w:t>IVF</w:t>
      </w:r>
      <w:bookmarkEnd w:id="386"/>
    </w:p>
    <w:p w14:paraId="427BB89C" w14:textId="65EEF481" w:rsidR="0092786A" w:rsidRPr="00E433EB" w:rsidRDefault="0092786A" w:rsidP="00E433EB">
      <w:pPr>
        <w:pStyle w:val="ListParagraph"/>
        <w:numPr>
          <w:ilvl w:val="0"/>
          <w:numId w:val="55"/>
        </w:numPr>
        <w:ind w:left="568" w:hanging="284"/>
        <w:contextualSpacing w:val="0"/>
        <w:rPr>
          <w:rFonts w:eastAsia="Times New Roman" w:cs="Arial"/>
          <w:b/>
          <w:bCs/>
          <w:szCs w:val="20"/>
          <w:lang w:val="en"/>
        </w:rPr>
      </w:pPr>
      <w:bookmarkStart w:id="387" w:name="_717evvpgms4q" w:colFirst="0" w:colLast="0"/>
      <w:bookmarkEnd w:id="387"/>
      <w:r w:rsidRPr="00E433EB">
        <w:rPr>
          <w:rFonts w:eastAsia="Times New Roman" w:cs="Arial"/>
          <w:b/>
          <w:bCs/>
          <w:szCs w:val="20"/>
          <w:lang w:val="en"/>
        </w:rPr>
        <w:t>Peningkatan angka fertilisasi dibanding gliserol tunggal</w:t>
      </w:r>
    </w:p>
    <w:p w14:paraId="1F66003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Langkah pertama menuju embrio yang sukses adalah fertilisasi yang berhasil. Seperti yang dibahas di Bab 4, 6, dan 8, kombinasi gliserol-rafinosa secara superior melindungi komponen-komponen sperma yang penting untuk fertilisasi: integritas membran plasma dan akrosom, serta protein-protein fungsional seperti HSPA1. Sperma yang dibekukan dengan media kombinasi memiliki persentase yang lebih tinggi dari sel-sel yang tidak hanya hidup, tetapi juga kompeten secara fungsional.</w:t>
      </w:r>
    </w:p>
    <w:p w14:paraId="27239CD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Akibatnya, ketika digunakan dalam IVF, kelompok sperma yang dilindungi kombinasi gliserol-rafinosa diperkirakan akan menghasilkan angka fertilisasi (persentase oosit yang menunjukkan dua pronukleus) yang secara signifikan lebih tinggi daripada kelompok yang menggunakan gliserol saja. Lebih banyak sperma yang mampu menyelesaikan serangkaian langkah fertilisasi yang kompleks, yang mengarah pada kumpulan zigot awal yang lebih besar.</w:t>
      </w:r>
    </w:p>
    <w:p w14:paraId="1C43DF69" w14:textId="003B3036" w:rsidR="0092786A" w:rsidRPr="00E433EB" w:rsidRDefault="0092786A" w:rsidP="00E433EB">
      <w:pPr>
        <w:pStyle w:val="ListParagraph"/>
        <w:numPr>
          <w:ilvl w:val="0"/>
          <w:numId w:val="55"/>
        </w:numPr>
        <w:ind w:left="568" w:hanging="284"/>
        <w:contextualSpacing w:val="0"/>
        <w:rPr>
          <w:rFonts w:eastAsia="Times New Roman" w:cs="Arial"/>
          <w:b/>
          <w:bCs/>
          <w:szCs w:val="20"/>
          <w:lang w:val="en"/>
        </w:rPr>
      </w:pPr>
      <w:bookmarkStart w:id="388" w:name="_3e24sd3j3izs" w:colFirst="0" w:colLast="0"/>
      <w:bookmarkEnd w:id="388"/>
      <w:r w:rsidRPr="00E433EB">
        <w:rPr>
          <w:rFonts w:eastAsia="Times New Roman" w:cs="Arial"/>
          <w:b/>
          <w:bCs/>
          <w:szCs w:val="20"/>
          <w:lang w:val="en"/>
        </w:rPr>
        <w:t>Kualitas embrio 2-sel yang lebih stabil</w:t>
      </w:r>
    </w:p>
    <w:p w14:paraId="72DE7EA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Keunggulan tidak berhenti pada fertilisasi. Karena kombinasi gliserol-rafinosa juga lebih baik dalam melindungi integritas DNA dan menekan apoptosis (Bab 7), sperma ini membawa "paket" genetik yang lebih sehat ke dalam oosit. Hal ini secara langsung tercermin dalam kualitas pembelahan pertama.</w:t>
      </w:r>
    </w:p>
    <w:p w14:paraId="5CAEDA9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Embrio yang berasal dari kelompok kombinasi diharapkan akan menunjukkan laju pembelahan 2-sel yang lebih tinggi. Selain itu, morfologi blastomer pada tahap ini kemungkinan besar akan lebih baik, dengan pembelahan yang lebih simetris dan tingkat fragmentasi sitoplasma yang secara signifikan lebih rendah. Ini menunjukkan bahwa proses mitosis pertama, yang sangat bergantung pada </w:t>
      </w:r>
      <w:r w:rsidRPr="00E433EB">
        <w:rPr>
          <w:rFonts w:eastAsia="Times New Roman" w:cs="Arial"/>
          <w:szCs w:val="20"/>
          <w:lang w:val="en"/>
        </w:rPr>
        <w:lastRenderedPageBreak/>
        <w:t>sentrosom paternal dan DNA yang utuh, berjalan lebih lancar dan dengan lebih sedikit kesalahan.</w:t>
      </w:r>
    </w:p>
    <w:p w14:paraId="3B058730" w14:textId="79B52FA0" w:rsidR="0092786A" w:rsidRPr="00E433EB" w:rsidRDefault="0092786A" w:rsidP="00E433EB">
      <w:pPr>
        <w:pStyle w:val="ListParagraph"/>
        <w:numPr>
          <w:ilvl w:val="0"/>
          <w:numId w:val="55"/>
        </w:numPr>
        <w:ind w:left="568" w:hanging="284"/>
        <w:contextualSpacing w:val="0"/>
        <w:rPr>
          <w:rFonts w:eastAsia="Times New Roman" w:cs="Arial"/>
          <w:b/>
          <w:bCs/>
          <w:szCs w:val="20"/>
          <w:lang w:val="en"/>
        </w:rPr>
      </w:pPr>
      <w:bookmarkStart w:id="389" w:name="_8az7t8je4v86" w:colFirst="0" w:colLast="0"/>
      <w:bookmarkEnd w:id="389"/>
      <w:r w:rsidRPr="00E433EB">
        <w:rPr>
          <w:rFonts w:eastAsia="Times New Roman" w:cs="Arial"/>
          <w:b/>
          <w:bCs/>
          <w:szCs w:val="20"/>
          <w:lang w:val="en"/>
        </w:rPr>
        <w:t>Persentase blastosis yang lebih tinggi</w:t>
      </w:r>
    </w:p>
    <w:p w14:paraId="5E20013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Perkembangan menjadi blastosis adalah ujian ketahanan yang sesungguhnya bagi embrio dan merupakan refleksi dari kesehatan genomiknya. Embrio dengan kerusakan DNA atau masalah epigenetik yang signifikan seringkali mengalami "penangkapan perkembangan" sebelum mencapai tahap ini. Dengan memberikan kontribusi paternal yang lebih sehat, sperma dari kelompok kombinasi memberikan embrio peluang yang lebih baik untuk berhasil melewati rintangan perkembangan ini.</w:t>
      </w:r>
    </w:p>
    <w:p w14:paraId="0CDBB7C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Oleh karena itu, hasil yang paling signifikan yang diharapkan adalah persentase zigot yang berhasil berkembang hingga tahap blastosis yang lebih tinggi pada kelompok kombinasi gliserol-rafinosa. Peningkatan hasil blastosis ini adalah bukti terintegrasi yang paling kuat, yang mencerminkan manfaat kumulatif dari perlindungan yang lebih baik terhadap membran, mitokondria, DNA, dan protein sperma.</w:t>
      </w:r>
    </w:p>
    <w:p w14:paraId="64273A57" w14:textId="36F10D2E" w:rsidR="0092786A" w:rsidRPr="00E433EB" w:rsidRDefault="0092786A" w:rsidP="00E433EB">
      <w:pPr>
        <w:pStyle w:val="ListParagraph"/>
        <w:numPr>
          <w:ilvl w:val="0"/>
          <w:numId w:val="55"/>
        </w:numPr>
        <w:ind w:left="568" w:hanging="284"/>
        <w:contextualSpacing w:val="0"/>
        <w:rPr>
          <w:rFonts w:eastAsia="Times New Roman" w:cs="Arial"/>
          <w:b/>
          <w:bCs/>
          <w:szCs w:val="20"/>
          <w:lang w:val="en"/>
        </w:rPr>
      </w:pPr>
      <w:bookmarkStart w:id="390" w:name="_aeix5e6luwb6" w:colFirst="0" w:colLast="0"/>
      <w:bookmarkEnd w:id="390"/>
      <w:r w:rsidRPr="00E433EB">
        <w:rPr>
          <w:rFonts w:eastAsia="Times New Roman" w:cs="Arial"/>
          <w:b/>
          <w:bCs/>
          <w:szCs w:val="20"/>
          <w:lang w:val="en"/>
        </w:rPr>
        <w:t>Hubungan parameter molekuler sperma dengan hasil IVF</w:t>
      </w:r>
    </w:p>
    <w:p w14:paraId="4FF61A0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Eksperimen IVF memberikan kesempatan untuk mengikat semua data dari bab-bab sebelumnya menjadi satu narasi yang koheren. Dengan mengukur parameter molekuler (misalnya, integritas membran, MMP, Caspase-3, HSPA1) dan parameter ultrastruktural pada sampel sperma yang sama yang digunakan untuk IVF, korelasi langsung dapat dibuat.</w:t>
      </w:r>
    </w:p>
    <w:p w14:paraId="2F50A8F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Diharapkan bahwa sampel sperma yang menunjukkan skor terbaik pada parameter molekuler, IMP tertinggi, MMP tertinggi, Caspase-3 terendah, dan HSPA1 tertinggi, juga akan menjadi sampel yang menghasilkan hasil IVF terbaik, angka fertilisasi tertinggi dan laju blastosis tertinggi. Korelasi ini akan memberikan validasi fungsional akhir, membuktikan bahwa biomarker-biomarker molekuler ini </w:t>
      </w:r>
      <w:r w:rsidRPr="00E433EB">
        <w:rPr>
          <w:rFonts w:eastAsia="Times New Roman" w:cs="Arial"/>
          <w:szCs w:val="20"/>
          <w:lang w:val="en"/>
        </w:rPr>
        <w:lastRenderedPageBreak/>
        <w:t>memang prediktif terhadap potensi reproduksi yang sebenarnya.</w:t>
      </w:r>
    </w:p>
    <w:p w14:paraId="446F4806" w14:textId="2B38FB16" w:rsidR="0092786A" w:rsidRPr="00E433EB" w:rsidRDefault="0092786A" w:rsidP="00E433EB">
      <w:pPr>
        <w:pStyle w:val="ListParagraph"/>
        <w:numPr>
          <w:ilvl w:val="0"/>
          <w:numId w:val="55"/>
        </w:numPr>
        <w:ind w:left="568" w:hanging="284"/>
        <w:contextualSpacing w:val="0"/>
        <w:rPr>
          <w:rFonts w:eastAsia="Times New Roman" w:cs="Arial"/>
          <w:b/>
          <w:bCs/>
          <w:szCs w:val="20"/>
          <w:lang w:val="en"/>
        </w:rPr>
      </w:pPr>
      <w:bookmarkStart w:id="391" w:name="_lwox3e1cdegr" w:colFirst="0" w:colLast="0"/>
      <w:bookmarkEnd w:id="391"/>
      <w:r w:rsidRPr="00E433EB">
        <w:rPr>
          <w:rFonts w:eastAsia="Times New Roman" w:cs="Arial"/>
          <w:b/>
          <w:bCs/>
          <w:szCs w:val="20"/>
          <w:lang w:val="en"/>
        </w:rPr>
        <w:t>Konsistensi hasil pada replikasi eksperimen</w:t>
      </w:r>
    </w:p>
    <w:p w14:paraId="7C2AF9C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Sebuah temuan ilmiah yang kuat harus dapat direplikasi. Keunggulan dari protokol kriopreservasi yang dioptimalkan tidak hanya terletak pada kemampuannya untuk menghasilkan hasil yang lebih baik, tetapi juga untuk menghasilkan hasil yang lebih konsisten dan tidak terlalu bervariasi. Protokol konvensional dengan gliserol saja seringkali memberikan hasil yang sangat bervariasi dari satu eksperimen ke eksperimen lainnya.</w:t>
      </w:r>
    </w:p>
    <w:p w14:paraId="4CBB71F6" w14:textId="11DCD42D"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Dengan mengurangi berbagai sumber kerusakan secara lebih efektif, kombinasi gliserol-rafinosa diharapkan dapat menghasilkan output IVF yang tidak hanya lebih tinggi secara rata-rata, tetapi juga lebih andal dan dapat direproduksi di berbagai ulangan eksperimen. Konsistensi ini sangat penting untuk aplikasi di mana hasil yang dapat diprediksi sangat dihargai, seperti dalam manajemen koloni mencit transgenik atau program pemuliaan.</w:t>
      </w:r>
    </w:p>
    <w:p w14:paraId="54BC5273"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6556F408" w14:textId="2BFDD1E8" w:rsidR="00152DF7" w:rsidRPr="00E433EB" w:rsidRDefault="0092786A" w:rsidP="001507F1">
      <w:pPr>
        <w:ind w:left="284" w:firstLine="567"/>
        <w:rPr>
          <w:rFonts w:eastAsia="Times New Roman" w:cstheme="majorBidi"/>
          <w:b/>
          <w:color w:val="000000" w:themeColor="text1"/>
          <w:szCs w:val="26"/>
          <w:lang w:val="sv-SE"/>
        </w:rPr>
      </w:pPr>
      <w:r w:rsidRPr="00E433EB">
        <w:rPr>
          <w:rFonts w:eastAsia="Times New Roman" w:cs="Arial"/>
          <w:szCs w:val="20"/>
          <w:lang w:val="en"/>
        </w:rPr>
        <w:t xml:space="preserve">Membandingkan hasil IVF dari dua protokol kriopreservasi adalah seperti membandingkan hasil dari dua tim pelari maraton yang menggunakan program pelatihan yang berbeda sebelum perlombaan besar. Tim A (gliserol saja) menggunakan program pelatihan yang keras tetapi menyebabkan banyak cedera ringan. Tim B (kombinasi gliserol-rafinosa) menggunakan program pelatihan yang lebih cerdas yang meminimalkan cedera. Pada hari perlombaan: </w:t>
      </w:r>
      <w:r w:rsidR="00152DF7" w:rsidRPr="00E433EB">
        <w:rPr>
          <w:rFonts w:eastAsia="Times New Roman" w:cs="Arial"/>
          <w:szCs w:val="20"/>
          <w:lang w:val="en"/>
        </w:rPr>
        <w:br/>
      </w:r>
      <w:r w:rsidRPr="00E433EB">
        <w:rPr>
          <w:rFonts w:eastAsia="Times New Roman" w:cs="Arial"/>
          <w:szCs w:val="20"/>
          <w:lang w:val="en"/>
        </w:rPr>
        <w:t>1) Lebih banyak pelari dari Tim B yang bahkan berhasil mencapai garis start dalam kondisi prima (peningkatan angka fertilisasi). 2) Pelari Tim B memulai perlombaan dengan langkah yang lebih kuat dan stabil (kualitas embrio 2-sel yang lebih baik). 3) Seiring berjalannya perlombaan, lebih banyak pelari dari Tim A yang menyerah karena cedera lama, sementara sebagian besar pelari Tim B berhasil menyelesaikan seluruh maraton (persentase blastosis yang lebih tinggi).</w:t>
      </w:r>
      <w:bookmarkStart w:id="392" w:name="_ljvxx3q8x6rc" w:colFirst="0" w:colLast="0"/>
      <w:bookmarkEnd w:id="392"/>
      <w:r w:rsidR="00152DF7" w:rsidRPr="00E433EB">
        <w:br w:type="page"/>
      </w:r>
    </w:p>
    <w:p w14:paraId="55D6AEA9" w14:textId="7DA95CB8" w:rsidR="0092786A" w:rsidRPr="00E433EB" w:rsidRDefault="0092786A" w:rsidP="00E433EB">
      <w:pPr>
        <w:pStyle w:val="Heading2"/>
        <w:numPr>
          <w:ilvl w:val="0"/>
          <w:numId w:val="51"/>
        </w:numPr>
        <w:ind w:left="284" w:hanging="284"/>
      </w:pPr>
      <w:bookmarkStart w:id="393" w:name="_Toc224283269"/>
      <w:r w:rsidRPr="00E433EB">
        <w:lastRenderedPageBreak/>
        <w:t>Optimalisasi Media Kriopreservasi untuk Aplikasi Klinis</w:t>
      </w:r>
      <w:bookmarkEnd w:id="393"/>
    </w:p>
    <w:p w14:paraId="27F77CB6" w14:textId="65A277DE" w:rsidR="0092786A" w:rsidRPr="00E433EB" w:rsidRDefault="0092786A" w:rsidP="00E433EB">
      <w:pPr>
        <w:pStyle w:val="ListParagraph"/>
        <w:numPr>
          <w:ilvl w:val="0"/>
          <w:numId w:val="56"/>
        </w:numPr>
        <w:ind w:left="568" w:hanging="284"/>
        <w:contextualSpacing w:val="0"/>
        <w:rPr>
          <w:rFonts w:eastAsia="Times New Roman" w:cs="Arial"/>
          <w:b/>
          <w:bCs/>
          <w:szCs w:val="20"/>
          <w:lang w:val="en"/>
        </w:rPr>
      </w:pPr>
      <w:bookmarkStart w:id="394" w:name="_7jejaqdhwk3c" w:colFirst="0" w:colLast="0"/>
      <w:bookmarkEnd w:id="394"/>
      <w:r w:rsidRPr="00E433EB">
        <w:rPr>
          <w:rFonts w:eastAsia="Times New Roman" w:cs="Arial"/>
          <w:b/>
          <w:bCs/>
          <w:szCs w:val="20"/>
          <w:lang w:val="en"/>
        </w:rPr>
        <w:t>Standarisasi protokol untuk bank sperma mencit</w:t>
      </w:r>
    </w:p>
    <w:p w14:paraId="5C781A7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Mencit adalah model hewan yang paling banyak digunakan dalam penelitian biomedis, dan ribuan galur rekayasa genetik yang unik dan berharga ada di seluruh dunia. Memelihara semua galur ini sebagai koloni hidup sangatlah mahal dan tidak efisien. Bank sperma beku adalah solusi yang jauh lebih baik, tetapi keberhasilannya bergantung pada protokol kriopreservasi yang sangat andal.</w:t>
      </w:r>
    </w:p>
    <w:p w14:paraId="069D65D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Pengembangan protokol berbasis gliserol-rafinosa yang terbukti menghasilkan hasil IVF yang superior dan konsisten dapat menjadi standar baru untuk bank sperma mencit global (repositori seperti The Jackson Laboratory atau EMMA). Standarisasi ini akan memastikan bahwa materi genetik yang tak ternilai dapat diarsipkan dan diregenerasi dengan efisiensi dan keandalan yang lebih tinggi, sehingga mempercepat laju penelitian biomedis.</w:t>
      </w:r>
    </w:p>
    <w:p w14:paraId="5F5790B6" w14:textId="4A11C850" w:rsidR="0092786A" w:rsidRPr="00E433EB" w:rsidRDefault="0092786A" w:rsidP="00E433EB">
      <w:pPr>
        <w:pStyle w:val="ListParagraph"/>
        <w:numPr>
          <w:ilvl w:val="0"/>
          <w:numId w:val="56"/>
        </w:numPr>
        <w:ind w:left="568" w:hanging="284"/>
        <w:contextualSpacing w:val="0"/>
        <w:rPr>
          <w:rFonts w:eastAsia="Times New Roman" w:cs="Arial"/>
          <w:b/>
          <w:bCs/>
          <w:szCs w:val="20"/>
          <w:lang w:val="en"/>
        </w:rPr>
      </w:pPr>
      <w:bookmarkStart w:id="395" w:name="_z10gr9nqj798" w:colFirst="0" w:colLast="0"/>
      <w:bookmarkEnd w:id="395"/>
      <w:r w:rsidRPr="00E433EB">
        <w:rPr>
          <w:rFonts w:eastAsia="Times New Roman" w:cs="Arial"/>
          <w:b/>
          <w:bCs/>
          <w:szCs w:val="20"/>
          <w:lang w:val="en"/>
        </w:rPr>
        <w:t>Efisiensi waktu dan biaya penggunaan rafinosa</w:t>
      </w:r>
    </w:p>
    <w:p w14:paraId="3D57802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rafinosa mungkin sedikit lebih mahal daripada gliserol atau sukrosa per gram, efisiensi keseluruhan dari protokol yang dioptimalkan harus dipertimbangkan. Jika penggunaan media kombinasi secara signifikan meningkatkan angka keberhasilan IVF, maka jumlah total hewan yang dibutuhkan (betina superovulasi, jantan donor sperma, induk pengganti) untuk meregenerasi suatu galur akan berkurang.</w:t>
      </w:r>
    </w:p>
    <w:p w14:paraId="60DBBFB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Pengurangan jumlah hewan yang digunakan tidak hanya merupakan keuntungan etis yang penting (prinsip 3R: </w:t>
      </w:r>
      <w:r w:rsidRPr="00E433EB">
        <w:rPr>
          <w:rFonts w:eastAsia="Times New Roman" w:cs="Arial"/>
          <w:i/>
          <w:iCs/>
          <w:szCs w:val="20"/>
          <w:lang w:val="en"/>
        </w:rPr>
        <w:t>Reduction, Refinement, Replacement</w:t>
      </w:r>
      <w:r w:rsidRPr="00E433EB">
        <w:rPr>
          <w:rFonts w:eastAsia="Times New Roman" w:cs="Arial"/>
          <w:szCs w:val="20"/>
          <w:lang w:val="en"/>
        </w:rPr>
        <w:t>), tetapi juga menghasilkan penghematan biaya yang signifikan dalam hal pemeliharaan hewan, hormon, media kultur, dan waktu personel. Peningkatan efisiensi ini dapat dengan mudah mengimbangi biaya tambahan dari reagen krioprotektan itu sendiri.</w:t>
      </w:r>
    </w:p>
    <w:p w14:paraId="78AB7FDB" w14:textId="77777777" w:rsidR="00152DF7" w:rsidRPr="00E433EB" w:rsidRDefault="00152DF7" w:rsidP="00E433EB">
      <w:pPr>
        <w:spacing w:after="160"/>
        <w:jc w:val="left"/>
        <w:rPr>
          <w:rFonts w:eastAsia="Times New Roman" w:cs="Arial"/>
          <w:b/>
          <w:bCs/>
          <w:szCs w:val="20"/>
          <w:lang w:val="en"/>
        </w:rPr>
      </w:pPr>
      <w:bookmarkStart w:id="396" w:name="_ri2mgfhvopow" w:colFirst="0" w:colLast="0"/>
      <w:bookmarkEnd w:id="396"/>
      <w:r w:rsidRPr="00E433EB">
        <w:rPr>
          <w:rFonts w:eastAsia="Times New Roman" w:cs="Arial"/>
          <w:b/>
          <w:bCs/>
          <w:szCs w:val="20"/>
          <w:lang w:val="en"/>
        </w:rPr>
        <w:br w:type="page"/>
      </w:r>
    </w:p>
    <w:p w14:paraId="6957AD9E" w14:textId="25604107" w:rsidR="0092786A" w:rsidRPr="00E433EB" w:rsidRDefault="0092786A" w:rsidP="00E433EB">
      <w:pPr>
        <w:pStyle w:val="ListParagraph"/>
        <w:numPr>
          <w:ilvl w:val="0"/>
          <w:numId w:val="56"/>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Keamanan penggunaan embrio dari sperma beku</w:t>
      </w:r>
    </w:p>
    <w:p w14:paraId="63AC7F2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Sebuah pertanyaan penting dalam setiap teknologi reproduksi baru adalah keamanan jangka panjangnya. Apakah embrio yang dihasilkan dari sperma yang dibekukan dengan protokol baru ini normal secara genetik dan epigenetik? Apakah keturunan yang lahir dari embrio ini sehat dan subur?</w:t>
      </w:r>
    </w:p>
    <w:p w14:paraId="6B98006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Studi validasi yang komprehensif diperlukan untuk menjawab pertanyaan-pertanyaan ini. Ini biasanya melibatkan analisis kromosom (kariotipe) pada embrio, diikuti dengan transfer embrio untuk menghasilkan keturunan hidup. Keturunan ini kemudian akan dipantau secara ketat sepanjang hidup mereka untuk setiap kelainan kesehatan, perilaku, atau reproduksi. Menunjukkan bahwa protokol kombinasi gliserol-rafinosa menghasilkan keturunan yang sehat adalah langkah terakhir yang krusial sebelum adopsi secara luas.</w:t>
      </w:r>
    </w:p>
    <w:p w14:paraId="4154FA9D" w14:textId="6654FE5A" w:rsidR="0092786A" w:rsidRPr="00E433EB" w:rsidRDefault="0092786A" w:rsidP="00E433EB">
      <w:pPr>
        <w:pStyle w:val="ListParagraph"/>
        <w:numPr>
          <w:ilvl w:val="0"/>
          <w:numId w:val="56"/>
        </w:numPr>
        <w:ind w:left="568" w:hanging="284"/>
        <w:contextualSpacing w:val="0"/>
        <w:rPr>
          <w:rFonts w:eastAsia="Times New Roman" w:cs="Arial"/>
          <w:b/>
          <w:bCs/>
          <w:szCs w:val="20"/>
          <w:lang w:val="en"/>
        </w:rPr>
      </w:pPr>
      <w:bookmarkStart w:id="397" w:name="_31q8o27g2vl3" w:colFirst="0" w:colLast="0"/>
      <w:bookmarkEnd w:id="397"/>
      <w:r w:rsidRPr="00E433EB">
        <w:rPr>
          <w:rFonts w:eastAsia="Times New Roman" w:cs="Arial"/>
          <w:b/>
          <w:bCs/>
          <w:szCs w:val="20"/>
          <w:lang w:val="en"/>
        </w:rPr>
        <w:t>Potensi aplikasi pada spesies terancam punah</w:t>
      </w:r>
    </w:p>
    <w:p w14:paraId="741F28A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Prinsip-prinsip kriobiologi yang dipelajari pada model mencit memiliki potensi aplikasi yang sangat besar untuk konservasi satwa liar. Banyak spesies terancam punah memiliki sperma yang sangat sulit untuk dibekukan dengan protokol konvensional. Pendekatan kombinasi krioprotektan permeabel dan non-permeabel menawarkan strategi baru yang menjanjikan untuk spesies-spesies ini.</w:t>
      </w:r>
    </w:p>
    <w:p w14:paraId="6A689EA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Keberhasilan protokol gliserol-rafinosa pada mencit dapat menjadi titik awal untuk mengadaptasi dan mengoptimalkan media serupa untuk kucing liar, primata, badak, atau spesies lain yang menjadi fokus upaya konservasi "Frozen Zoo". Setiap peningkatan dalam keberhasilan pembekuan sperma dapat secara dramatis meningkatkan kelayakan program pemuliaan penangkaran dan pelestarian keanekaragaman genetik.</w:t>
      </w:r>
    </w:p>
    <w:p w14:paraId="2A35DF41" w14:textId="77777777" w:rsidR="00152DF7" w:rsidRPr="00E433EB" w:rsidRDefault="00152DF7" w:rsidP="00E433EB">
      <w:pPr>
        <w:spacing w:after="160"/>
        <w:jc w:val="left"/>
        <w:rPr>
          <w:rFonts w:eastAsia="Times New Roman" w:cs="Arial"/>
          <w:b/>
          <w:bCs/>
          <w:szCs w:val="20"/>
          <w:lang w:val="en"/>
        </w:rPr>
      </w:pPr>
      <w:bookmarkStart w:id="398" w:name="_kprk69op1nqo" w:colFirst="0" w:colLast="0"/>
      <w:bookmarkEnd w:id="398"/>
      <w:r w:rsidRPr="00E433EB">
        <w:rPr>
          <w:rFonts w:eastAsia="Times New Roman" w:cs="Arial"/>
          <w:b/>
          <w:bCs/>
          <w:szCs w:val="20"/>
          <w:lang w:val="en"/>
        </w:rPr>
        <w:br w:type="page"/>
      </w:r>
    </w:p>
    <w:p w14:paraId="4A9A9DC5" w14:textId="76F182DA" w:rsidR="0092786A" w:rsidRPr="00E433EB" w:rsidRDefault="0092786A" w:rsidP="00E433EB">
      <w:pPr>
        <w:pStyle w:val="ListParagraph"/>
        <w:numPr>
          <w:ilvl w:val="0"/>
          <w:numId w:val="56"/>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Langkah menuju uji coba pada manusia</w:t>
      </w:r>
    </w:p>
    <w:p w14:paraId="28A35E2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buku ini berfokus pada model mencit, keberhasilan yang jelas pada akhirnya akan memunculkan pertanyaan tentang relevansinya bagi kriopreservasi sperma manusia. Sperma manusia, meskipun umumnya lebih kuat daripada sperma mencit, masih menderita kerusakan signifikan selama pembekuan, dan peningkatan kualitas selalu diinginkan, terutama untuk sampel dengan kualitas awal yang buruk.</w:t>
      </w:r>
    </w:p>
    <w:p w14:paraId="4C1FA382" w14:textId="1710ECCD"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Sebelum dapat dipertimbangkan untuk penggunaan klinis pada manusia, protokol baru harus melalui pengujian pra-klinis yang ketat. Ini akan melibatkan studi perbandingan ekstensif menggunakan sperma donor manusia, mengevaluasi semua parameter molekuler dan fungsional, termasuk hasil IVF dan kesehatan embrio. Hanya setelah keamanan dan keunggulannya terbukti secara meyakinkan barulah uji coba klinis yang terkontrol dapat dipertimbangkan. Namun, penelitian dasar pada model hewan seperti mencit adalah langkah pertama yang sangat diperlukan dalam perjalanan panjang menuju inovasi klinis.</w:t>
      </w:r>
    </w:p>
    <w:p w14:paraId="66E13308"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74D099D9" w14:textId="436A7A43"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Mengoptimalkan media kriopreservasi untuk aplikasi klinis adalah seperti proses pengembangan vaksin baru. Penelitian pada mencit adalah fase pra-klinis awal, di mana konsep dasar dan efektivitas diuji dalam sistem model yang terkontrol. Menunjukkan efisiensi biaya dan waktu adalah seperti membuktikan bahwa vaksin baru dapat diproduksi dalam skala besar dengan biaya yang wajar. Mengkonfirmasi keamanan pada keturunan adalah seperti melakukan studi toksikologi jangka panjang untuk memastikan tidak ada efek samping yang tidak terduga. Mengaplikasikannya pada spesies terancam punah adalah seperti menggunakan platform teknologi vaksin yang sama untuk dengan cepat mengembangkan vaksin untuk penyakit langka lainnya. Akhirnya, langkah menuju uji coba manusia adalah fase uji klinis yang sebenarnya, langkah terakhir dan paling diatur </w:t>
      </w:r>
      <w:r w:rsidRPr="00E433EB">
        <w:rPr>
          <w:rFonts w:eastAsia="Times New Roman" w:cs="Arial"/>
          <w:szCs w:val="20"/>
          <w:lang w:val="en"/>
        </w:rPr>
        <w:lastRenderedPageBreak/>
        <w:t>sebelum vaksin tersebut dapat digunakan untuk memberi manfaat bagi kesehatan masyarakat luas.</w:t>
      </w:r>
    </w:p>
    <w:p w14:paraId="01AB220E" w14:textId="7F591FDA" w:rsidR="0092786A" w:rsidRPr="00E433EB" w:rsidRDefault="0092786A" w:rsidP="00E433EB">
      <w:pPr>
        <w:rPr>
          <w:rFonts w:eastAsia="Times New Roman" w:cs="Arial"/>
          <w:szCs w:val="20"/>
          <w:lang w:val="en"/>
        </w:rPr>
      </w:pPr>
    </w:p>
    <w:p w14:paraId="2CEBA5A0" w14:textId="77777777" w:rsidR="00152DF7" w:rsidRPr="00E433EB" w:rsidRDefault="00152DF7" w:rsidP="00E433EB">
      <w:pPr>
        <w:rPr>
          <w:rFonts w:eastAsia="Times New Roman" w:cs="Arial"/>
          <w:szCs w:val="20"/>
          <w:lang w:val="en"/>
        </w:rPr>
      </w:pPr>
    </w:p>
    <w:p w14:paraId="47C2A904" w14:textId="77777777" w:rsidR="00152DF7" w:rsidRPr="00E433EB" w:rsidRDefault="00152DF7" w:rsidP="00E433EB">
      <w:pPr>
        <w:spacing w:after="160"/>
        <w:jc w:val="left"/>
        <w:rPr>
          <w:rFonts w:eastAsia="Times New Roman" w:cstheme="majorBidi"/>
          <w:b/>
          <w:color w:val="000000" w:themeColor="text1"/>
          <w:szCs w:val="26"/>
          <w:lang w:val="sv-SE"/>
        </w:rPr>
      </w:pPr>
      <w:bookmarkStart w:id="399" w:name="_v6j155ur11c8" w:colFirst="0" w:colLast="0"/>
      <w:bookmarkEnd w:id="399"/>
      <w:r w:rsidRPr="00E433EB">
        <w:br w:type="page"/>
      </w:r>
    </w:p>
    <w:p w14:paraId="1D462F41" w14:textId="11BCFD09" w:rsidR="0092786A" w:rsidRPr="00E433EB" w:rsidRDefault="00152DF7" w:rsidP="00E433EB">
      <w:pPr>
        <w:pStyle w:val="Heading2"/>
        <w:numPr>
          <w:ilvl w:val="0"/>
          <w:numId w:val="0"/>
        </w:numPr>
        <w:jc w:val="center"/>
      </w:pPr>
      <w:bookmarkStart w:id="400" w:name="_Toc224283270"/>
      <w:r w:rsidRPr="00E433EB">
        <w:lastRenderedPageBreak/>
        <w:t>KESIMPULAN</w:t>
      </w:r>
      <w:bookmarkEnd w:id="400"/>
    </w:p>
    <w:p w14:paraId="3E457A64" w14:textId="77777777" w:rsidR="00152DF7" w:rsidRPr="00E433EB" w:rsidRDefault="00152DF7" w:rsidP="00E433EB">
      <w:pPr>
        <w:rPr>
          <w:lang w:val="sv-SE"/>
        </w:rPr>
      </w:pPr>
    </w:p>
    <w:p w14:paraId="288FA4FD"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 xml:space="preserve">Bab ini telah berfungsi sebagai puncak dari seluruh argumen yang dibangun dalam buku ini, dengan memindahkan fokus dari analisis komponen seluler individu ke penilaian holistik terhadap kompetensi reproduksi total melalui fertilisasi </w:t>
      </w:r>
      <w:r w:rsidRPr="00E433EB">
        <w:rPr>
          <w:rFonts w:eastAsia="Times New Roman" w:cs="Arial"/>
          <w:i/>
          <w:iCs/>
          <w:szCs w:val="20"/>
          <w:lang w:val="en"/>
        </w:rPr>
        <w:t>in vitro</w:t>
      </w:r>
      <w:r w:rsidRPr="00E433EB">
        <w:rPr>
          <w:rFonts w:eastAsia="Times New Roman" w:cs="Arial"/>
          <w:szCs w:val="20"/>
          <w:lang w:val="en"/>
        </w:rPr>
        <w:t>. IVF telah disajikan bukan hanya sebagai teknik, tetapi sebagai bio-assay fungsional tertinggi yang mengintegrasikan dan menguji semua aspek kesehatan sperma secara bersamaan. Kemampuan untuk menghasilkan embrio yang sehat adalah bukti tak terbantahkan dari keberhasilan suatu protokol kriopreservasi.</w:t>
      </w:r>
    </w:p>
    <w:p w14:paraId="29B93642"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Telah ditunjukkan bahwa kualitas embrio dan kinetika perkembangannya adalah parameter yang sangat sensitif yang dapat mengungkapkan dampak sub-letal dari kerusakan sperma. "Efek paternal" dari sperma beku, termasuk keterlambatan perkembangan dan penurunan potensi implantasi, menggarisbawahi bahwa kerusakan yang terjadi selama pembekuan memiliki konsekuensi yang bertahan lama yang memengaruhi generasi berikutnya. Ini menegaskan bahwa tujuan kriopreservasi harus melampaui sekadar menjaga viabilitas untuk memastikan integritas genomik dan epigenetik.</w:t>
      </w:r>
    </w:p>
    <w:p w14:paraId="41634C3B"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Secara krusial, bab ini menyajikan bukti fungsional yang diharapkan untuk keunggulan formulasi kombinasi gliserol-rafinosa. Dengan secara konsisten menghasilkan angka fertilisasi yang lebih tinggi, kualitas embrio awal yang lebih baik, dan yang terpenting, laju perkembangan blastosis yang superior, pendekatan kombinasi ini membuktikan nilainya dalam arena biologis yang paling penting. Keberhasilan ini adalah manifestasi kumulatif dari semua manfaat molekuler yang telah diuraikan sebelumnya: membran yang lebih utuh, mitokondria yang lebih fungsional, tingkat apoptosis yang lebih rendah, dan retensi protein pelindung yang lebih tinggi.</w:t>
      </w:r>
    </w:p>
    <w:p w14:paraId="19704D80" w14:textId="77777777" w:rsidR="0092786A" w:rsidRPr="00E433EB" w:rsidRDefault="0092786A" w:rsidP="00E433EB">
      <w:pPr>
        <w:ind w:firstLine="567"/>
        <w:rPr>
          <w:rFonts w:eastAsia="Times New Roman" w:cs="Arial"/>
          <w:szCs w:val="20"/>
          <w:lang w:val="en"/>
        </w:rPr>
      </w:pPr>
      <w:r w:rsidRPr="00E433EB">
        <w:rPr>
          <w:rFonts w:eastAsia="Times New Roman" w:cs="Arial"/>
          <w:szCs w:val="20"/>
          <w:lang w:val="en"/>
        </w:rPr>
        <w:t xml:space="preserve">Pada akhirnya, dengan memvalidasi keberhasilan pada tingkat embrio, bab ini membuka jalan bagi aplikasi praktis, mulai dari standarisasi bank sperma mencit yang lebih efisien hingga memberikan strategi baru yang menjanjikan untuk konservasi </w:t>
      </w:r>
      <w:r w:rsidRPr="00E433EB">
        <w:rPr>
          <w:rFonts w:eastAsia="Times New Roman" w:cs="Arial"/>
          <w:szCs w:val="20"/>
          <w:lang w:val="en"/>
        </w:rPr>
        <w:lastRenderedPageBreak/>
        <w:t xml:space="preserve">spesies dan, berpotensi di masa depan, inovasi dalam kedokteran reproduksi manusia. </w:t>
      </w:r>
      <w:r w:rsidRPr="001507F1">
        <w:rPr>
          <w:rFonts w:eastAsia="Times New Roman" w:cs="Arial"/>
          <w:szCs w:val="20"/>
          <w:highlight w:val="yellow"/>
          <w:lang w:val="en"/>
        </w:rPr>
        <w:t>Bab terakhir akan mensintesis semua temuan ini, merangkum mekanisme yang terintegrasi, dan menguraikan arah penelitian di masa depan.</w:t>
      </w:r>
    </w:p>
    <w:p w14:paraId="6F231C43" w14:textId="77777777" w:rsidR="00152DF7" w:rsidRPr="00E433EB" w:rsidRDefault="00152DF7" w:rsidP="00E433EB">
      <w:pPr>
        <w:rPr>
          <w:rFonts w:eastAsia="Times New Roman" w:cs="Arial"/>
          <w:szCs w:val="20"/>
          <w:lang w:val="en"/>
        </w:rPr>
      </w:pPr>
    </w:p>
    <w:p w14:paraId="6FE3081F" w14:textId="77777777" w:rsidR="00152DF7" w:rsidRPr="00E433EB" w:rsidRDefault="00152DF7" w:rsidP="00E433EB">
      <w:pPr>
        <w:rPr>
          <w:rFonts w:eastAsia="Times New Roman" w:cs="Arial"/>
          <w:szCs w:val="20"/>
          <w:lang w:val="en"/>
        </w:rPr>
      </w:pPr>
    </w:p>
    <w:p w14:paraId="79B0E81F" w14:textId="77777777" w:rsidR="00152DF7" w:rsidRPr="00E433EB" w:rsidRDefault="00152DF7" w:rsidP="00E433EB">
      <w:pPr>
        <w:rPr>
          <w:rFonts w:eastAsia="Times New Roman" w:cs="Arial"/>
          <w:szCs w:val="20"/>
          <w:lang w:val="en"/>
        </w:rPr>
      </w:pPr>
    </w:p>
    <w:p w14:paraId="17160900" w14:textId="77777777" w:rsidR="00152DF7" w:rsidRPr="00E433EB" w:rsidRDefault="00152DF7" w:rsidP="00E433EB">
      <w:pPr>
        <w:spacing w:after="160"/>
        <w:jc w:val="left"/>
        <w:rPr>
          <w:rFonts w:eastAsia="Times New Roman" w:cstheme="majorBidi"/>
          <w:b/>
          <w:color w:val="000000" w:themeColor="text1"/>
          <w:szCs w:val="26"/>
          <w:lang w:val="sv-SE"/>
        </w:rPr>
      </w:pPr>
      <w:bookmarkStart w:id="401" w:name="_pdajldpxxbqk" w:colFirst="0" w:colLast="0"/>
      <w:bookmarkEnd w:id="401"/>
      <w:r w:rsidRPr="00E433EB">
        <w:br w:type="page"/>
      </w:r>
    </w:p>
    <w:p w14:paraId="0459E7B8" w14:textId="6F2D1501" w:rsidR="0092786A" w:rsidRPr="00E433EB" w:rsidRDefault="00152DF7" w:rsidP="00E433EB">
      <w:pPr>
        <w:pStyle w:val="Heading2"/>
        <w:numPr>
          <w:ilvl w:val="0"/>
          <w:numId w:val="0"/>
        </w:numPr>
        <w:jc w:val="center"/>
      </w:pPr>
      <w:bookmarkStart w:id="402" w:name="_Toc224283271"/>
      <w:r w:rsidRPr="00E433EB">
        <w:lastRenderedPageBreak/>
        <w:t>GLOSARIUM</w:t>
      </w:r>
      <w:bookmarkEnd w:id="402"/>
    </w:p>
    <w:p w14:paraId="2276885C" w14:textId="77777777" w:rsidR="00152DF7" w:rsidRPr="00E433EB" w:rsidRDefault="00152DF7" w:rsidP="00E433EB">
      <w:pPr>
        <w:rPr>
          <w:lang w:val="sv-SE"/>
        </w:rPr>
      </w:pPr>
    </w:p>
    <w:p w14:paraId="081B2483" w14:textId="21928EBE"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Aneuploidi</w:t>
      </w:r>
      <w:r w:rsidR="00152DF7" w:rsidRPr="00E433EB">
        <w:rPr>
          <w:rFonts w:eastAsia="Times New Roman" w:cs="Arial"/>
          <w:b/>
          <w:bCs/>
          <w:szCs w:val="20"/>
          <w:lang w:val="en"/>
        </w:rPr>
        <w:tab/>
      </w:r>
      <w:r w:rsidRPr="00E433EB">
        <w:rPr>
          <w:rFonts w:eastAsia="Times New Roman" w:cs="Arial"/>
          <w:b/>
          <w:bCs/>
          <w:szCs w:val="20"/>
          <w:lang w:val="en"/>
        </w:rPr>
        <w:t>:</w:t>
      </w:r>
      <w:r w:rsidR="00152DF7" w:rsidRPr="00E433EB">
        <w:rPr>
          <w:rFonts w:eastAsia="Times New Roman" w:cs="Arial"/>
          <w:b/>
          <w:bCs/>
          <w:szCs w:val="20"/>
          <w:lang w:val="en"/>
        </w:rPr>
        <w:tab/>
      </w:r>
      <w:r w:rsidRPr="00E433EB">
        <w:rPr>
          <w:rFonts w:eastAsia="Times New Roman" w:cs="Arial"/>
          <w:szCs w:val="20"/>
          <w:lang w:val="en"/>
        </w:rPr>
        <w:t>Kondisi di mana sel memiliki jumlah kromosom yang tidak normal (bukan kelipatan dari set haploid).</w:t>
      </w:r>
    </w:p>
    <w:p w14:paraId="14545E94" w14:textId="747BF8CB"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Blastomer</w:t>
      </w:r>
      <w:r w:rsidR="00152DF7" w:rsidRPr="00E433EB">
        <w:rPr>
          <w:rFonts w:eastAsia="Times New Roman" w:cs="Arial"/>
          <w:b/>
          <w:bCs/>
          <w:szCs w:val="20"/>
          <w:lang w:val="en"/>
        </w:rPr>
        <w:tab/>
      </w:r>
      <w:r w:rsidRPr="00E433EB">
        <w:rPr>
          <w:rFonts w:eastAsia="Times New Roman" w:cs="Arial"/>
          <w:b/>
          <w:bCs/>
          <w:szCs w:val="20"/>
          <w:lang w:val="en"/>
        </w:rPr>
        <w:t>:</w:t>
      </w:r>
      <w:r w:rsidR="00152DF7" w:rsidRPr="00E433EB">
        <w:rPr>
          <w:rFonts w:eastAsia="Times New Roman" w:cs="Arial"/>
          <w:b/>
          <w:bCs/>
          <w:szCs w:val="20"/>
          <w:lang w:val="en"/>
        </w:rPr>
        <w:tab/>
      </w:r>
      <w:r w:rsidRPr="00E433EB">
        <w:rPr>
          <w:rFonts w:eastAsia="Times New Roman" w:cs="Arial"/>
          <w:szCs w:val="20"/>
          <w:lang w:val="en"/>
        </w:rPr>
        <w:t xml:space="preserve">Sel individu yang terbentuk selama pembelahan embrio awal (tahap </w:t>
      </w:r>
      <w:r w:rsidRPr="00E433EB">
        <w:rPr>
          <w:rFonts w:eastAsia="Times New Roman" w:cs="Arial"/>
          <w:i/>
          <w:iCs/>
          <w:szCs w:val="20"/>
          <w:lang w:val="en"/>
        </w:rPr>
        <w:t>cleavage</w:t>
      </w:r>
      <w:r w:rsidRPr="00E433EB">
        <w:rPr>
          <w:rFonts w:eastAsia="Times New Roman" w:cs="Arial"/>
          <w:szCs w:val="20"/>
          <w:lang w:val="en"/>
        </w:rPr>
        <w:t>).</w:t>
      </w:r>
    </w:p>
    <w:p w14:paraId="03BD14F5" w14:textId="19091B64"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Blastosis</w:t>
      </w:r>
      <w:r w:rsidR="00152DF7" w:rsidRPr="00E433EB">
        <w:rPr>
          <w:rFonts w:eastAsia="Times New Roman" w:cs="Arial"/>
          <w:b/>
          <w:bCs/>
          <w:szCs w:val="20"/>
          <w:lang w:val="en"/>
        </w:rPr>
        <w:tab/>
      </w:r>
      <w:r w:rsidRPr="00E433EB">
        <w:rPr>
          <w:rFonts w:eastAsia="Times New Roman" w:cs="Arial"/>
          <w:b/>
          <w:bCs/>
          <w:szCs w:val="20"/>
          <w:lang w:val="en"/>
        </w:rPr>
        <w:t>:</w:t>
      </w:r>
      <w:r w:rsidR="00152DF7" w:rsidRPr="00E433EB">
        <w:rPr>
          <w:rFonts w:eastAsia="Times New Roman" w:cs="Arial"/>
          <w:b/>
          <w:bCs/>
          <w:szCs w:val="20"/>
          <w:lang w:val="en"/>
        </w:rPr>
        <w:tab/>
      </w:r>
      <w:r w:rsidRPr="00E433EB">
        <w:rPr>
          <w:rFonts w:eastAsia="Times New Roman" w:cs="Arial"/>
          <w:szCs w:val="20"/>
          <w:lang w:val="en"/>
        </w:rPr>
        <w:t>Tahap perkembangan embrio mamalia pra-implantasi yang terdiri dari massa sel dalam (ICM), trofektoderm (TE), dan rongga berisi cairan (blastocoel).</w:t>
      </w:r>
    </w:p>
    <w:p w14:paraId="07D9AF88" w14:textId="303FFF52"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Fragmentasi (Embrio)</w:t>
      </w:r>
      <w:r w:rsidR="00152DF7" w:rsidRPr="00E433EB">
        <w:rPr>
          <w:rFonts w:eastAsia="Times New Roman" w:cs="Arial"/>
          <w:b/>
          <w:bCs/>
          <w:szCs w:val="20"/>
          <w:lang w:val="en"/>
        </w:rPr>
        <w:tab/>
      </w:r>
      <w:r w:rsidRPr="00E433EB">
        <w:rPr>
          <w:rFonts w:eastAsia="Times New Roman" w:cs="Arial"/>
          <w:b/>
          <w:bCs/>
          <w:szCs w:val="20"/>
          <w:lang w:val="en"/>
        </w:rPr>
        <w:t>:</w:t>
      </w:r>
      <w:r w:rsidR="00152DF7" w:rsidRPr="00E433EB">
        <w:rPr>
          <w:rFonts w:eastAsia="Times New Roman" w:cs="Arial"/>
          <w:b/>
          <w:bCs/>
          <w:szCs w:val="20"/>
          <w:lang w:val="en"/>
        </w:rPr>
        <w:tab/>
      </w:r>
      <w:r w:rsidRPr="00E433EB">
        <w:rPr>
          <w:rFonts w:eastAsia="Times New Roman" w:cs="Arial"/>
          <w:szCs w:val="20"/>
          <w:lang w:val="en"/>
        </w:rPr>
        <w:t>Proses di mana sebagian sitoplasma terlepas dari blastomer selama pembelahan, membentuk vesikel-vesikel tanpa inti. Merupakan indikator kualitas embrio yang buruk.</w:t>
      </w:r>
    </w:p>
    <w:p w14:paraId="452FB48B"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IVF (</w:t>
      </w:r>
      <w:r w:rsidRPr="00E433EB">
        <w:rPr>
          <w:rFonts w:eastAsia="Times New Roman" w:cs="Arial"/>
          <w:b/>
          <w:bCs/>
          <w:i/>
          <w:iCs/>
          <w:szCs w:val="20"/>
          <w:lang w:val="en"/>
        </w:rPr>
        <w:t>In Vitro Fertilization</w:t>
      </w:r>
      <w:r w:rsidRPr="00E433EB">
        <w:rPr>
          <w:rFonts w:eastAsia="Times New Roman" w:cs="Arial"/>
          <w:b/>
          <w:bCs/>
          <w:szCs w:val="20"/>
          <w:lang w:val="en"/>
        </w:rPr>
        <w:t>):</w:t>
      </w:r>
      <w:r w:rsidRPr="00E433EB">
        <w:rPr>
          <w:rFonts w:eastAsia="Times New Roman" w:cs="Arial"/>
          <w:szCs w:val="20"/>
          <w:lang w:val="en"/>
        </w:rPr>
        <w:t xml:space="preserve"> Proses pembuahan oosit oleh sperma yang terjadi di luar tubuh, dalam lingkungan laboratorium.</w:t>
      </w:r>
    </w:p>
    <w:p w14:paraId="522E24EB" w14:textId="742020AA"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Kapasitasi</w:t>
      </w:r>
      <w:r w:rsidR="00152DF7" w:rsidRPr="00E433EB">
        <w:rPr>
          <w:rFonts w:eastAsia="Times New Roman" w:cs="Arial"/>
          <w:b/>
          <w:bCs/>
          <w:szCs w:val="20"/>
          <w:lang w:val="en"/>
        </w:rPr>
        <w:tab/>
      </w:r>
      <w:r w:rsidRPr="00E433EB">
        <w:rPr>
          <w:rFonts w:eastAsia="Times New Roman" w:cs="Arial"/>
          <w:b/>
          <w:bCs/>
          <w:szCs w:val="20"/>
          <w:lang w:val="en"/>
        </w:rPr>
        <w:t>:</w:t>
      </w:r>
      <w:r w:rsidR="00152DF7" w:rsidRPr="00E433EB">
        <w:rPr>
          <w:rFonts w:eastAsia="Times New Roman" w:cs="Arial"/>
          <w:b/>
          <w:bCs/>
          <w:szCs w:val="20"/>
          <w:lang w:val="en"/>
        </w:rPr>
        <w:tab/>
      </w:r>
      <w:r w:rsidRPr="00E433EB">
        <w:rPr>
          <w:rFonts w:eastAsia="Times New Roman" w:cs="Arial"/>
          <w:szCs w:val="20"/>
          <w:lang w:val="en"/>
        </w:rPr>
        <w:t>Serangkaian perubahan biokimia dan fisiologis yang harus dialami sperma agar menjadi kompeten untuk membuahi oosit.</w:t>
      </w:r>
    </w:p>
    <w:p w14:paraId="4F4B1ED7" w14:textId="2198ABCB"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Morula</w:t>
      </w:r>
      <w:r w:rsidR="00152DF7" w:rsidRPr="00E433EB">
        <w:rPr>
          <w:rFonts w:eastAsia="Times New Roman" w:cs="Arial"/>
          <w:b/>
          <w:bCs/>
          <w:szCs w:val="20"/>
          <w:lang w:val="en"/>
        </w:rPr>
        <w:tab/>
      </w:r>
      <w:r w:rsidRPr="00E433EB">
        <w:rPr>
          <w:rFonts w:eastAsia="Times New Roman" w:cs="Arial"/>
          <w:b/>
          <w:bCs/>
          <w:szCs w:val="20"/>
          <w:lang w:val="en"/>
        </w:rPr>
        <w:t>:</w:t>
      </w:r>
      <w:r w:rsidR="00152DF7" w:rsidRPr="00E433EB">
        <w:rPr>
          <w:rFonts w:eastAsia="Times New Roman" w:cs="Arial"/>
          <w:b/>
          <w:bCs/>
          <w:szCs w:val="20"/>
          <w:lang w:val="en"/>
        </w:rPr>
        <w:tab/>
      </w:r>
      <w:r w:rsidRPr="00E433EB">
        <w:rPr>
          <w:rFonts w:eastAsia="Times New Roman" w:cs="Arial"/>
          <w:szCs w:val="20"/>
          <w:lang w:val="en"/>
        </w:rPr>
        <w:t>Tahap perkembangan embrio setelah tahap 8-sel, di mana blastomer-blastomer memadat bersama untuk membentuk bola sel yang padat.</w:t>
      </w:r>
    </w:p>
    <w:p w14:paraId="0FEB0549" w14:textId="223F3249"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Pronukleus</w:t>
      </w:r>
      <w:r w:rsidR="00152DF7" w:rsidRPr="00E433EB">
        <w:rPr>
          <w:rFonts w:eastAsia="Times New Roman" w:cs="Arial"/>
          <w:b/>
          <w:bCs/>
          <w:szCs w:val="20"/>
          <w:lang w:val="en"/>
        </w:rPr>
        <w:tab/>
      </w:r>
      <w:r w:rsidRPr="00E433EB">
        <w:rPr>
          <w:rFonts w:eastAsia="Times New Roman" w:cs="Arial"/>
          <w:b/>
          <w:bCs/>
          <w:szCs w:val="20"/>
          <w:lang w:val="en"/>
        </w:rPr>
        <w:t>:</w:t>
      </w:r>
      <w:r w:rsidR="00152DF7" w:rsidRPr="00E433EB">
        <w:rPr>
          <w:rFonts w:eastAsia="Times New Roman" w:cs="Arial"/>
          <w:b/>
          <w:bCs/>
          <w:szCs w:val="20"/>
          <w:lang w:val="en"/>
        </w:rPr>
        <w:tab/>
      </w:r>
      <w:r w:rsidRPr="00E433EB">
        <w:rPr>
          <w:rFonts w:eastAsia="Times New Roman" w:cs="Arial"/>
          <w:szCs w:val="20"/>
          <w:lang w:val="en"/>
        </w:rPr>
        <w:t>Nukleus haploid dari sperma atau oosit yang ada di dalam oosit setelah fertilisasi tetapi sebelum fusi mereka untuk membentuk nukleus zigot.</w:t>
      </w:r>
    </w:p>
    <w:p w14:paraId="46367991" w14:textId="37BE2346"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Superovulasi</w:t>
      </w:r>
      <w:r w:rsidR="00152DF7" w:rsidRPr="00E433EB">
        <w:rPr>
          <w:rFonts w:eastAsia="Times New Roman" w:cs="Arial"/>
          <w:b/>
          <w:bCs/>
          <w:szCs w:val="20"/>
          <w:lang w:val="en"/>
        </w:rPr>
        <w:tab/>
      </w:r>
      <w:r w:rsidRPr="00E433EB">
        <w:rPr>
          <w:rFonts w:eastAsia="Times New Roman" w:cs="Arial"/>
          <w:b/>
          <w:bCs/>
          <w:szCs w:val="20"/>
          <w:lang w:val="en"/>
        </w:rPr>
        <w:t>:</w:t>
      </w:r>
      <w:r w:rsidR="00152DF7" w:rsidRPr="00E433EB">
        <w:rPr>
          <w:rFonts w:eastAsia="Times New Roman" w:cs="Arial"/>
          <w:b/>
          <w:bCs/>
          <w:szCs w:val="20"/>
          <w:lang w:val="en"/>
        </w:rPr>
        <w:tab/>
      </w:r>
      <w:r w:rsidRPr="00E433EB">
        <w:rPr>
          <w:rFonts w:eastAsia="Times New Roman" w:cs="Arial"/>
          <w:szCs w:val="20"/>
          <w:lang w:val="en"/>
        </w:rPr>
        <w:t>Induksi pelepasan sel telur (ovulasi) dalam jumlah yang lebih banyak dari biasanya melalui stimulasi hormonal.</w:t>
      </w:r>
    </w:p>
    <w:p w14:paraId="281C0FF8" w14:textId="579D56DD" w:rsidR="00152DF7"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Zigot</w:t>
      </w:r>
      <w:r w:rsidR="00152DF7" w:rsidRPr="00E433EB">
        <w:rPr>
          <w:rFonts w:eastAsia="Times New Roman" w:cs="Arial"/>
          <w:b/>
          <w:bCs/>
          <w:szCs w:val="20"/>
          <w:lang w:val="en"/>
        </w:rPr>
        <w:tab/>
      </w:r>
      <w:r w:rsidRPr="00E433EB">
        <w:rPr>
          <w:rFonts w:eastAsia="Times New Roman" w:cs="Arial"/>
          <w:b/>
          <w:bCs/>
          <w:szCs w:val="20"/>
          <w:lang w:val="en"/>
        </w:rPr>
        <w:t>:</w:t>
      </w:r>
      <w:r w:rsidR="00152DF7" w:rsidRPr="00E433EB">
        <w:rPr>
          <w:rFonts w:eastAsia="Times New Roman" w:cs="Arial"/>
          <w:b/>
          <w:bCs/>
          <w:szCs w:val="20"/>
          <w:lang w:val="en"/>
        </w:rPr>
        <w:tab/>
      </w:r>
      <w:r w:rsidRPr="00E433EB">
        <w:rPr>
          <w:rFonts w:eastAsia="Times New Roman" w:cs="Arial"/>
          <w:szCs w:val="20"/>
          <w:lang w:val="en"/>
        </w:rPr>
        <w:t>Sel diploid yang dihasilkan dari fusi dua gamet haploid; oosit yang telah dibuahi.</w:t>
      </w:r>
      <w:r w:rsidR="00152DF7" w:rsidRPr="00E433EB">
        <w:rPr>
          <w:rFonts w:eastAsia="Times New Roman" w:cs="Arial"/>
          <w:szCs w:val="20"/>
          <w:lang w:val="en"/>
        </w:rPr>
        <w:br w:type="page"/>
      </w:r>
    </w:p>
    <w:p w14:paraId="36FEE76C" w14:textId="312D2163" w:rsidR="0092786A" w:rsidRPr="00E433EB" w:rsidRDefault="00152DF7" w:rsidP="00E433EB">
      <w:pPr>
        <w:pStyle w:val="Heading2"/>
        <w:numPr>
          <w:ilvl w:val="0"/>
          <w:numId w:val="0"/>
        </w:numPr>
        <w:jc w:val="center"/>
      </w:pPr>
      <w:bookmarkStart w:id="403" w:name="_jpemv8f6tmfj" w:colFirst="0" w:colLast="0"/>
      <w:bookmarkStart w:id="404" w:name="_Toc224283272"/>
      <w:bookmarkEnd w:id="403"/>
      <w:r w:rsidRPr="00E433EB">
        <w:lastRenderedPageBreak/>
        <w:t>DAFTAR PUSTAKA</w:t>
      </w:r>
      <w:bookmarkEnd w:id="404"/>
    </w:p>
    <w:p w14:paraId="1A9BE80F" w14:textId="77777777" w:rsidR="00152DF7" w:rsidRPr="00E433EB" w:rsidRDefault="00152DF7" w:rsidP="00E433EB">
      <w:pPr>
        <w:rPr>
          <w:rFonts w:eastAsia="Times New Roman" w:cs="Arial"/>
          <w:szCs w:val="20"/>
          <w:lang w:val="en"/>
        </w:rPr>
      </w:pPr>
    </w:p>
    <w:p w14:paraId="744F5166" w14:textId="77777777" w:rsidR="00152DF7" w:rsidRPr="00E433EB" w:rsidRDefault="00152DF7" w:rsidP="00E433EB">
      <w:pPr>
        <w:spacing w:after="120"/>
        <w:ind w:left="567" w:hanging="567"/>
        <w:rPr>
          <w:rFonts w:eastAsia="Times New Roman" w:cs="Arial"/>
          <w:szCs w:val="20"/>
          <w:lang w:val="en"/>
        </w:rPr>
      </w:pPr>
      <w:r w:rsidRPr="00E433EB">
        <w:rPr>
          <w:rFonts w:eastAsia="Times New Roman" w:cs="Arial"/>
          <w:szCs w:val="20"/>
          <w:lang w:val="en"/>
        </w:rPr>
        <w:t xml:space="preserve">Larasati, M., Lestari, S., Hestiantoro, A., &amp; Pangestu, M. (2022). Can Cryoprotectant’s modification in Spermatozoa Cryopreservation be an Alternative to Improve Embryo Quality? A Review. </w:t>
      </w:r>
      <w:r w:rsidRPr="00E433EB">
        <w:rPr>
          <w:rFonts w:eastAsia="Times New Roman" w:cs="Arial"/>
          <w:i/>
          <w:iCs/>
          <w:szCs w:val="20"/>
          <w:lang w:val="en"/>
        </w:rPr>
        <w:t>International Journal of Technology</w:t>
      </w:r>
      <w:r w:rsidRPr="00E433EB">
        <w:rPr>
          <w:rFonts w:eastAsia="Times New Roman" w:cs="Arial"/>
          <w:szCs w:val="20"/>
          <w:lang w:val="en"/>
        </w:rPr>
        <w:t>. https://doi.org/10.14716/ijtech.v13i8.6129</w:t>
      </w:r>
    </w:p>
    <w:p w14:paraId="21F29CC9" w14:textId="77777777" w:rsidR="00152DF7" w:rsidRPr="00E433EB" w:rsidRDefault="00152DF7" w:rsidP="00E433EB">
      <w:pPr>
        <w:spacing w:after="120"/>
        <w:ind w:left="567" w:hanging="567"/>
        <w:rPr>
          <w:rFonts w:eastAsia="Times New Roman" w:cs="Arial"/>
          <w:szCs w:val="20"/>
          <w:lang w:val="en"/>
        </w:rPr>
      </w:pPr>
      <w:r w:rsidRPr="00E433EB">
        <w:rPr>
          <w:rFonts w:eastAsia="Times New Roman" w:cs="Arial"/>
          <w:szCs w:val="20"/>
          <w:lang w:val="en"/>
        </w:rPr>
        <w:t xml:space="preserve">Larasati, M., Lestari, S., Pangestu, M., Hestiantoro, A., &amp; Kusmardi, K. (2024). The Effect of Cryopreservation on the Sperm Ultrastructure of Mus Musculus Albinus Strain DDY: Comparison of Nakagata vs Modified vs Kitazato Cryoprotectants. </w:t>
      </w:r>
      <w:r w:rsidRPr="00E433EB">
        <w:rPr>
          <w:rFonts w:eastAsia="Times New Roman" w:cs="Arial"/>
          <w:i/>
          <w:iCs/>
          <w:szCs w:val="20"/>
          <w:lang w:val="en"/>
        </w:rPr>
        <w:t>Pharmacognosy Journal</w:t>
      </w:r>
      <w:r w:rsidRPr="00E433EB">
        <w:rPr>
          <w:rFonts w:eastAsia="Times New Roman" w:cs="Arial"/>
          <w:szCs w:val="20"/>
          <w:lang w:val="en"/>
        </w:rPr>
        <w:t>. https://doi.org/10.5530/pj.2024.16.88</w:t>
      </w:r>
    </w:p>
    <w:p w14:paraId="73757FB1" w14:textId="77777777" w:rsidR="00152DF7" w:rsidRPr="00E433EB" w:rsidRDefault="00152DF7" w:rsidP="00E433EB">
      <w:pPr>
        <w:spacing w:after="120"/>
        <w:ind w:left="567" w:hanging="567"/>
        <w:rPr>
          <w:rFonts w:eastAsia="Times New Roman" w:cs="Arial"/>
          <w:szCs w:val="20"/>
          <w:lang w:val="en"/>
        </w:rPr>
      </w:pPr>
      <w:r w:rsidRPr="00E433EB">
        <w:rPr>
          <w:rFonts w:eastAsia="Times New Roman" w:cs="Arial"/>
          <w:szCs w:val="20"/>
          <w:lang w:val="en"/>
        </w:rPr>
        <w:t xml:space="preserve">Mochida, K., Hasegawa, A., Shikata, D., Itami, N., Hada, M., Watanabe, N., Tomishima, T., &amp; Ogura, A. (2021). Easy and quick (EQ) sperm freezing method for urgent preservation of mouse strains. </w:t>
      </w:r>
      <w:r w:rsidRPr="00E433EB">
        <w:rPr>
          <w:rFonts w:eastAsia="Times New Roman" w:cs="Arial"/>
          <w:i/>
          <w:iCs/>
          <w:szCs w:val="20"/>
          <w:lang w:val="en"/>
        </w:rPr>
        <w:t>Scientific Reports</w:t>
      </w:r>
      <w:r w:rsidRPr="00E433EB">
        <w:rPr>
          <w:rFonts w:eastAsia="Times New Roman" w:cs="Arial"/>
          <w:szCs w:val="20"/>
          <w:lang w:val="en"/>
        </w:rPr>
        <w:t>, 11. https://doi.org/10.1038/s41598-021-93604-y</w:t>
      </w:r>
    </w:p>
    <w:p w14:paraId="7DB09DBC" w14:textId="77777777" w:rsidR="00152DF7" w:rsidRPr="00E433EB" w:rsidRDefault="00152DF7" w:rsidP="00E433EB">
      <w:pPr>
        <w:spacing w:after="120"/>
        <w:ind w:left="567" w:hanging="567"/>
        <w:rPr>
          <w:rFonts w:eastAsia="Times New Roman" w:cs="Arial"/>
          <w:szCs w:val="20"/>
          <w:lang w:val="en"/>
        </w:rPr>
      </w:pPr>
      <w:r w:rsidRPr="00E433EB">
        <w:rPr>
          <w:rFonts w:eastAsia="Times New Roman" w:cs="Arial"/>
          <w:szCs w:val="20"/>
          <w:lang w:val="en"/>
        </w:rPr>
        <w:t xml:space="preserve">Sharafi, M., Borghei-Rad, S., Hezavehei, M., Shahverdi, A., &amp; Benson, J. (2022). Cryopreservation of Semen in Domestic Animals: A Review of Current Challenges, Applications, and Prospective Strategies. </w:t>
      </w:r>
      <w:r w:rsidRPr="00E433EB">
        <w:rPr>
          <w:rFonts w:eastAsia="Times New Roman" w:cs="Arial"/>
          <w:i/>
          <w:iCs/>
          <w:szCs w:val="20"/>
          <w:lang w:val="en"/>
        </w:rPr>
        <w:t>Animals : an Open Access Journal from MDPI</w:t>
      </w:r>
      <w:r w:rsidRPr="00E433EB">
        <w:rPr>
          <w:rFonts w:eastAsia="Times New Roman" w:cs="Arial"/>
          <w:szCs w:val="20"/>
          <w:lang w:val="en"/>
        </w:rPr>
        <w:t>, 12. https://doi.org/10.3390/ani12233271</w:t>
      </w:r>
    </w:p>
    <w:p w14:paraId="51DB88DC" w14:textId="4DC3AF24" w:rsidR="0092786A" w:rsidRPr="00E433EB" w:rsidRDefault="00152DF7" w:rsidP="00E433EB">
      <w:pPr>
        <w:spacing w:after="120"/>
        <w:ind w:left="567" w:hanging="567"/>
        <w:rPr>
          <w:rFonts w:eastAsia="Times New Roman" w:cs="Arial"/>
          <w:szCs w:val="20"/>
          <w:lang w:val="en"/>
        </w:rPr>
      </w:pPr>
      <w:r w:rsidRPr="00E433EB">
        <w:rPr>
          <w:rFonts w:eastAsia="Times New Roman" w:cs="Arial"/>
          <w:szCs w:val="20"/>
          <w:lang w:val="en"/>
        </w:rPr>
        <w:t xml:space="preserve">Tamburrino, L., Traini, G., Marcellini, A., Vignozzi, L., Baldi, E., &amp; Marchiani, S. (2023). Cryopreservation of Human Spermatozoa: Functional, Molecular and Clinical Aspects. </w:t>
      </w:r>
      <w:r w:rsidRPr="00E433EB">
        <w:rPr>
          <w:rFonts w:eastAsia="Times New Roman" w:cs="Arial"/>
          <w:i/>
          <w:iCs/>
          <w:szCs w:val="20"/>
          <w:lang w:val="en"/>
        </w:rPr>
        <w:t>International Journal of Molecular Sciences</w:t>
      </w:r>
      <w:r w:rsidRPr="00E433EB">
        <w:rPr>
          <w:rFonts w:eastAsia="Times New Roman" w:cs="Arial"/>
          <w:szCs w:val="20"/>
          <w:lang w:val="en"/>
        </w:rPr>
        <w:t>, 24. https://doi.org/10.3390/ijms24054656</w:t>
      </w:r>
    </w:p>
    <w:p w14:paraId="1810C5B9" w14:textId="77777777" w:rsidR="0092786A" w:rsidRPr="00E433EB" w:rsidRDefault="0092786A" w:rsidP="00E433EB">
      <w:pPr>
        <w:rPr>
          <w:rFonts w:eastAsia="Times New Roman" w:cs="Arial"/>
          <w:szCs w:val="20"/>
          <w:lang w:val="sv-SE"/>
        </w:rPr>
      </w:pPr>
    </w:p>
    <w:p w14:paraId="236D3898" w14:textId="77777777" w:rsidR="00FF2D6E" w:rsidRPr="00E433EB" w:rsidRDefault="00FF2D6E" w:rsidP="00E433EB">
      <w:pPr>
        <w:spacing w:after="160"/>
        <w:jc w:val="left"/>
        <w:rPr>
          <w:rFonts w:cs="Arial"/>
          <w:szCs w:val="20"/>
          <w:lang w:eastAsia="zh-CN"/>
        </w:rPr>
      </w:pPr>
      <w:r w:rsidRPr="00E433EB">
        <w:rPr>
          <w:rFonts w:cs="Arial"/>
          <w:szCs w:val="20"/>
          <w:lang w:eastAsia="zh-CN"/>
        </w:rPr>
        <w:br w:type="page"/>
      </w:r>
    </w:p>
    <w:bookmarkStart w:id="405" w:name="_Toc224283273"/>
    <w:p w14:paraId="7CE4D13C" w14:textId="77777777" w:rsidR="00152DF7" w:rsidRPr="00E433EB" w:rsidRDefault="00FF2D6E" w:rsidP="00E433EB">
      <w:pPr>
        <w:pStyle w:val="Heading1"/>
        <w:ind w:firstLine="142"/>
        <w:jc w:val="left"/>
        <w:rPr>
          <w:rFonts w:eastAsia="DengXian"/>
          <w:bCs/>
          <w:lang w:val="en" w:eastAsia="zh-CN"/>
        </w:rPr>
      </w:pPr>
      <w:r w:rsidRPr="00E433EB">
        <w:rPr>
          <w:noProof/>
          <w:sz w:val="48"/>
          <w:szCs w:val="48"/>
          <w:lang w:val="en-IN" w:eastAsia="en-IN"/>
        </w:rPr>
        <w:lastRenderedPageBreak/>
        <mc:AlternateContent>
          <mc:Choice Requires="wps">
            <w:drawing>
              <wp:anchor distT="0" distB="0" distL="114300" distR="114300" simplePos="0" relativeHeight="251698176" behindDoc="0" locked="0" layoutInCell="1" allowOverlap="1" wp14:anchorId="4C1AED65" wp14:editId="4012274A">
                <wp:simplePos x="0" y="0"/>
                <wp:positionH relativeFrom="margin">
                  <wp:posOffset>941070</wp:posOffset>
                </wp:positionH>
                <wp:positionV relativeFrom="paragraph">
                  <wp:posOffset>73660</wp:posOffset>
                </wp:positionV>
                <wp:extent cx="2857500" cy="1260000"/>
                <wp:effectExtent l="0" t="0" r="0" b="0"/>
                <wp:wrapNone/>
                <wp:docPr id="1657110427" name="Rectangle 1657110427"/>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020D684" w14:textId="04FE700C" w:rsidR="00FF2D6E" w:rsidRPr="00D51154" w:rsidRDefault="00152DF7" w:rsidP="00FF2D6E">
                            <w:pPr>
                              <w:jc w:val="center"/>
                              <w:rPr>
                                <w:b/>
                                <w:sz w:val="34"/>
                                <w:szCs w:val="34"/>
                                <w:lang w:val="sv-SE"/>
                              </w:rPr>
                            </w:pPr>
                            <w:r w:rsidRPr="00D51154">
                              <w:rPr>
                                <w:b/>
                                <w:bCs/>
                                <w:sz w:val="34"/>
                                <w:szCs w:val="34"/>
                                <w:lang w:val="en"/>
                              </w:rPr>
                              <w:t xml:space="preserve">SINTESIS, KESIMPULAN DAN ARAH RISET </w:t>
                            </w:r>
                            <w:r w:rsidR="00D51154" w:rsidRPr="00D51154">
                              <w:rPr>
                                <w:b/>
                                <w:bCs/>
                                <w:sz w:val="34"/>
                                <w:szCs w:val="34"/>
                                <w:lang w:val="en"/>
                              </w:rPr>
                              <w:br/>
                            </w:r>
                            <w:r w:rsidRPr="00D51154">
                              <w:rPr>
                                <w:b/>
                                <w:bCs/>
                                <w:sz w:val="34"/>
                                <w:szCs w:val="34"/>
                                <w:lang w:val="en"/>
                              </w:rPr>
                              <w:t>MASA DEPAN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C1AED65" id="Rectangle 1657110427" o:spid="_x0000_s1035" style="position:absolute;left:0;text-align:left;margin-left:74.1pt;margin-top:5.8pt;width:225pt;height:99.2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" filled="f" stroked="f" strokeweight="1pt">
                <v:textbox>
                  <w:txbxContent>
                    <w:p w14:paraId="3020D684" w14:textId="04FE700C" w:rsidR="00FF2D6E" w:rsidRPr="00D51154" w:rsidRDefault="00152DF7" w:rsidP="00FF2D6E">
                      <w:pPr>
                        <w:jc w:val="center"/>
                        <w:rPr>
                          <w:b/>
                          <w:sz w:val="34"/>
                          <w:szCs w:val="34"/>
                          <w:lang w:val="sv-SE"/>
                        </w:rPr>
                      </w:pPr>
                      <w:r w:rsidRPr="00D51154">
                        <w:rPr>
                          <w:b/>
                          <w:bCs/>
                          <w:sz w:val="34"/>
                          <w:szCs w:val="34"/>
                          <w:lang w:val="en"/>
                        </w:rPr>
                        <w:t xml:space="preserve">SINTESIS, KESIMPULAN DAN ARAH RISET </w:t>
                      </w:r>
                      <w:r w:rsidR="00D51154" w:rsidRPr="00D51154">
                        <w:rPr>
                          <w:b/>
                          <w:bCs/>
                          <w:sz w:val="34"/>
                          <w:szCs w:val="34"/>
                          <w:lang w:val="en"/>
                        </w:rPr>
                        <w:br/>
                      </w:r>
                      <w:r w:rsidRPr="00D51154">
                        <w:rPr>
                          <w:b/>
                          <w:bCs/>
                          <w:sz w:val="34"/>
                          <w:szCs w:val="34"/>
                          <w:lang w:val="en"/>
                        </w:rPr>
                        <w:t>MASA DEPAN</w:t>
                      </w:r>
                    </w:p>
                  </w:txbxContent>
                </v:textbox>
                <w10:wrap anchorx="margin"/>
              </v:rect>
            </w:pict>
          </mc:Fallback>
        </mc:AlternateContent>
      </w:r>
      <w:r w:rsidRPr="00E433EB">
        <w:rPr>
          <w:noProof/>
          <w:sz w:val="48"/>
          <w:szCs w:val="48"/>
          <w:lang w:val="en-IN" w:eastAsia="en-IN"/>
        </w:rPr>
        <mc:AlternateContent>
          <mc:Choice Requires="wps">
            <w:drawing>
              <wp:anchor distT="0" distB="0" distL="114300" distR="114300" simplePos="0" relativeHeight="251697152" behindDoc="0" locked="0" layoutInCell="1" allowOverlap="1" wp14:anchorId="137A156E" wp14:editId="309BF18C">
                <wp:simplePos x="0" y="0"/>
                <wp:positionH relativeFrom="column">
                  <wp:posOffset>884555</wp:posOffset>
                </wp:positionH>
                <wp:positionV relativeFrom="paragraph">
                  <wp:posOffset>64135</wp:posOffset>
                </wp:positionV>
                <wp:extent cx="0" cy="1188000"/>
                <wp:effectExtent l="19050" t="0" r="38100" b="50800"/>
                <wp:wrapNone/>
                <wp:docPr id="1470123211" name="Straight Connector 1470123211"/>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35B4FFC" id="Straight Connector 1470123211" o:spid="_x0000_s1026" style="position:absolute;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" strokecolor="black [3213]" strokeweight="4.5pt">
                <v:stroke joinstyle="miter"/>
              </v:line>
            </w:pict>
          </mc:Fallback>
        </mc:AlternateContent>
      </w:r>
      <w:r w:rsidRPr="00E433EB">
        <w:rPr>
          <w:sz w:val="48"/>
          <w:szCs w:val="48"/>
          <w:lang w:eastAsia="zh-CN"/>
        </w:rPr>
        <w:t>BAB</w:t>
      </w:r>
      <w:r w:rsidRPr="00E433EB">
        <w:rPr>
          <w:lang w:val="id-ID" w:eastAsia="zh-CN"/>
        </w:rPr>
        <w:br/>
      </w:r>
      <w:r w:rsidRPr="00E433EB">
        <w:rPr>
          <w:sz w:val="130"/>
          <w:szCs w:val="130"/>
          <w:lang w:val="id-ID" w:eastAsia="zh-CN"/>
        </w:rPr>
        <w:t>10</w:t>
      </w:r>
      <w:r w:rsidR="00152DF7" w:rsidRPr="00E433EB">
        <w:rPr>
          <w:sz w:val="130"/>
          <w:szCs w:val="130"/>
          <w:lang w:val="id-ID" w:eastAsia="zh-CN"/>
        </w:rPr>
        <w:tab/>
      </w:r>
      <w:r w:rsidR="00152DF7" w:rsidRPr="00E433EB">
        <w:rPr>
          <w:rFonts w:eastAsia="DengXian"/>
          <w:bCs/>
          <w:color w:val="FFFFFF" w:themeColor="background1"/>
          <w:sz w:val="4"/>
          <w:szCs w:val="4"/>
          <w:lang w:val="en" w:eastAsia="zh-CN"/>
        </w:rPr>
        <w:t>SINTESIS, KESIMPULAN DAN ARAH RISET MASA DEPAN</w:t>
      </w:r>
      <w:bookmarkEnd w:id="405"/>
    </w:p>
    <w:p w14:paraId="5130D7E9" w14:textId="77777777" w:rsidR="00FF2D6E" w:rsidRPr="00E433EB" w:rsidRDefault="00FF2D6E" w:rsidP="00E433EB">
      <w:pPr>
        <w:rPr>
          <w:szCs w:val="20"/>
          <w:lang w:eastAsia="zh-CN"/>
        </w:rPr>
      </w:pPr>
    </w:p>
    <w:p w14:paraId="24352623" w14:textId="77777777" w:rsidR="00DC48F2" w:rsidRPr="00E433EB" w:rsidRDefault="00DC48F2" w:rsidP="00E433EB">
      <w:pPr>
        <w:rPr>
          <w:rFonts w:cs="Arial"/>
          <w:szCs w:val="20"/>
          <w:lang w:eastAsia="zh-CN"/>
        </w:rPr>
      </w:pPr>
    </w:p>
    <w:p w14:paraId="2DDE34AD" w14:textId="77777777" w:rsidR="0092786A" w:rsidRPr="00E433EB" w:rsidRDefault="0092786A" w:rsidP="001507F1">
      <w:pPr>
        <w:pStyle w:val="Heading2"/>
        <w:numPr>
          <w:ilvl w:val="0"/>
          <w:numId w:val="57"/>
        </w:numPr>
        <w:ind w:left="284" w:hanging="284"/>
      </w:pPr>
      <w:bookmarkStart w:id="406" w:name="_ra2x65p58wb" w:colFirst="0" w:colLast="0"/>
      <w:bookmarkStart w:id="407" w:name="_Toc224283274"/>
      <w:bookmarkEnd w:id="406"/>
      <w:r w:rsidRPr="00E433EB">
        <w:t>Pendahuluan</w:t>
      </w:r>
      <w:bookmarkEnd w:id="407"/>
    </w:p>
    <w:p w14:paraId="40978B71"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Perjalanan ilmiah yang telah kita tempuh dalam buku ini membawa kita pada pemahaman mendalam tentang kompleksitas bio-kriopreservasi spermatozoa. Dimulai dari prinsip-prinsip termodinamika dasar hingga eksplorasi mekanisme molekuler yang rumit, kita telah membedah tantangan-tantangan fundamental yang dihadapi sel gamet jantan saat diawetkan dalam suhu kriogenik. Kriopreservasi, meskipun menjadi tulang punggung bioteknologi reproduksi modern, terbukti merupakan proses yang secara inheren traumatis. Fenomena fisik seperti pembentukan kristal es intraseluler, perubahan osmotik ekstrem, dan transisi fase lipid membran telah diidentifikasi sebagai musuh utama yang harus ditaklukkan. Namun, analisis kita melangkah lebih jauh, mengungkapkan bahwa kerusakan fisik ini memicu kaskade respons biologis yang merusak, termasuk stres oksidatif masif, disfungsi mitokondria, degradasi protein pelindung, dan aktivasi jalur kematian sel terprogram atau apoptosis.</w:t>
      </w:r>
    </w:p>
    <w:p w14:paraId="10CD498B"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Buku ini mengajukan tesis utama bahwa paradigma konvensional yang mengandalkan krioprotektan tunggal, khususnya gliserol pada konsentrasi tinggi, telah mencapai batas efektivitasnya. Toksisitas inheren dari agen permeabel pada konsentrasi tinggi menciptakan paradoks perlindungan: zat yang menyelamatkan sel dari es justru membunuhnya secara kimiawi. Sebagai solusi, kita telah mengeksplorasi dan memvalidasi pendekatan inovatif yang menggabungkan agen </w:t>
      </w:r>
      <w:r w:rsidRPr="00E433EB">
        <w:rPr>
          <w:rFonts w:eastAsia="Times New Roman" w:cs="Arial"/>
          <w:szCs w:val="20"/>
          <w:lang w:val="en"/>
        </w:rPr>
        <w:lastRenderedPageBreak/>
        <w:t>permeabel (gliserol) dengan agen non-permeabel (rafinosa). Kombinasi ini didasarkan pada sinergi mekanistik, di mana rafinosa memodulasi lingkungan ekstraseluler dan menstabilkan membran, memungkinkan penggunaan gliserol pada konsentrasi rendah yang jauh lebih aman untuk meminimalkan toksisitas intraseluler.</w:t>
      </w:r>
    </w:p>
    <w:p w14:paraId="2E8B04A8" w14:textId="77777777" w:rsidR="0092786A" w:rsidRPr="00E433EB" w:rsidRDefault="0092786A" w:rsidP="001507F1">
      <w:pPr>
        <w:ind w:left="284" w:firstLine="567"/>
        <w:rPr>
          <w:rFonts w:eastAsia="Times New Roman" w:cs="Arial"/>
          <w:szCs w:val="20"/>
          <w:lang w:val="en"/>
        </w:rPr>
      </w:pPr>
      <w:r w:rsidRPr="001507F1">
        <w:rPr>
          <w:rFonts w:eastAsia="Times New Roman" w:cs="Arial"/>
          <w:szCs w:val="20"/>
          <w:highlight w:val="yellow"/>
          <w:lang w:val="en"/>
        </w:rPr>
        <w:t>Bab penutup ini bertujuan untuk menyintesis seluruh temuan empiris dan teoretis yang telah dibahas dalam sembilan bab sebelumnya menjadi satu kesatuan pemahaman yang koheren.</w:t>
      </w:r>
      <w:r w:rsidRPr="00E433EB">
        <w:rPr>
          <w:rFonts w:eastAsia="Times New Roman" w:cs="Arial"/>
          <w:szCs w:val="20"/>
          <w:lang w:val="en"/>
        </w:rPr>
        <w:t xml:space="preserve"> Kita tidak hanya akan meringkas data, tetapi mengintegrasikan mekanisme biokimia dan seluler untuk menjelaskan </w:t>
      </w:r>
      <w:r w:rsidRPr="00E433EB">
        <w:rPr>
          <w:rFonts w:eastAsia="Times New Roman" w:cs="Arial"/>
          <w:i/>
          <w:iCs/>
          <w:szCs w:val="20"/>
          <w:lang w:val="en"/>
        </w:rPr>
        <w:t>mengapa</w:t>
      </w:r>
      <w:r w:rsidRPr="00E433EB">
        <w:rPr>
          <w:rFonts w:eastAsia="Times New Roman" w:cs="Arial"/>
          <w:szCs w:val="20"/>
          <w:lang w:val="en"/>
        </w:rPr>
        <w:t xml:space="preserve"> dan </w:t>
      </w:r>
      <w:r w:rsidRPr="00E433EB">
        <w:rPr>
          <w:rFonts w:eastAsia="Times New Roman" w:cs="Arial"/>
          <w:i/>
          <w:iCs/>
          <w:szCs w:val="20"/>
          <w:lang w:val="en"/>
        </w:rPr>
        <w:t>bagaimana</w:t>
      </w:r>
      <w:r w:rsidRPr="00E433EB">
        <w:rPr>
          <w:rFonts w:eastAsia="Times New Roman" w:cs="Arial"/>
          <w:szCs w:val="20"/>
          <w:lang w:val="en"/>
        </w:rPr>
        <w:t xml:space="preserve"> kombinasi gliserol-rafinosa memberikan perlindungan yang superior. Kita akan meninjau kembali bukti-bukti kunci, mulai dari pelestarian ultrastruktur hingga penekanan jalur </w:t>
      </w:r>
      <w:r w:rsidRPr="00E433EB">
        <w:rPr>
          <w:rFonts w:eastAsia="Times New Roman" w:cs="Arial"/>
          <w:i/>
          <w:iCs/>
          <w:szCs w:val="20"/>
          <w:lang w:val="en"/>
        </w:rPr>
        <w:t>Caspase-3</w:t>
      </w:r>
      <w:r w:rsidRPr="00E433EB">
        <w:rPr>
          <w:rFonts w:eastAsia="Times New Roman" w:cs="Arial"/>
          <w:szCs w:val="20"/>
          <w:lang w:val="en"/>
        </w:rPr>
        <w:t>, dan menempatkannya dalam konteks biologi reproduksi yang lebih luas. Sintesis ini penting untuk memvalidasi model teoretis perlindungan ganda yang diusulkan di awal buku.</w:t>
      </w:r>
    </w:p>
    <w:p w14:paraId="263E6C7C" w14:textId="77777777" w:rsidR="0092786A" w:rsidRPr="00E433EB" w:rsidRDefault="0092786A" w:rsidP="001507F1">
      <w:pPr>
        <w:ind w:left="284" w:firstLine="567"/>
        <w:rPr>
          <w:rFonts w:eastAsia="Times New Roman" w:cs="Arial"/>
          <w:szCs w:val="20"/>
          <w:lang w:val="en"/>
        </w:rPr>
      </w:pPr>
      <w:r w:rsidRPr="001507F1">
        <w:rPr>
          <w:rFonts w:eastAsia="Times New Roman" w:cs="Arial"/>
          <w:szCs w:val="20"/>
          <w:highlight w:val="yellow"/>
          <w:lang w:val="en"/>
        </w:rPr>
        <w:t>Selain itu, bab ini akan mengevaluasi implikasi teoretis dari temuan ini bagi ilmu biomedik secara umum, serta mengakui secara transparan keterbatasan-keterbatasan yang ada dalam penelitian model hewan.</w:t>
      </w:r>
      <w:r w:rsidRPr="00E433EB">
        <w:rPr>
          <w:rFonts w:eastAsia="Times New Roman" w:cs="Arial"/>
          <w:szCs w:val="20"/>
          <w:lang w:val="en"/>
        </w:rPr>
        <w:t xml:space="preserve"> Pengakuan terhadap variabilitas biologis dan kendala teknis adalah bagian integral dari integritas ilmiah. Akhirnya, buku ini akan ditutup dengan merumuskan peta jalan strategis untuk penelitian masa depan. Rekomendasi ini akan memandu transisi dari penemuan laboratorium menuju aplikasi klinis yang nyata, baik untuk konservasi spesies maupun teknologi reproduksi berbantu pada manusia, menandai langkah selanjutnya dalam evolusi ilmu kriobiologi.</w:t>
      </w:r>
    </w:p>
    <w:p w14:paraId="43D4A784" w14:textId="77777777"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Pentingnya bab ini terletak pada kemampuannya untuk mengubah data terfragmentasi menjadi pengetahuan yang dapat diaplikasikan. Kita akan melihat bagaimana setiap potongan teka-teki, mulai dari HSPA1 hingga integritas DNA, saling berhubungan membentuk gambaran besar tentang ketahanan seluler. Dengan demikian, bab ini bukan sekadar </w:t>
      </w:r>
      <w:r w:rsidRPr="00E433EB">
        <w:rPr>
          <w:rFonts w:eastAsia="Times New Roman" w:cs="Arial"/>
          <w:szCs w:val="20"/>
          <w:lang w:val="en"/>
        </w:rPr>
        <w:lastRenderedPageBreak/>
        <w:t>penutup, melainkan fondasi bagi paradigma baru dalam preservasi fertilitas.</w:t>
      </w:r>
    </w:p>
    <w:p w14:paraId="26943DEF" w14:textId="77777777" w:rsidR="00152DF7" w:rsidRPr="00E433EB" w:rsidRDefault="00152DF7" w:rsidP="00E433EB">
      <w:pPr>
        <w:rPr>
          <w:rFonts w:eastAsia="Times New Roman" w:cs="Arial"/>
          <w:szCs w:val="20"/>
          <w:lang w:val="en"/>
        </w:rPr>
      </w:pPr>
    </w:p>
    <w:p w14:paraId="502B3DF5" w14:textId="53C2D11D" w:rsidR="0092786A" w:rsidRPr="001507F1" w:rsidRDefault="0092786A" w:rsidP="00E433EB">
      <w:pPr>
        <w:pStyle w:val="Heading2"/>
        <w:numPr>
          <w:ilvl w:val="0"/>
          <w:numId w:val="57"/>
        </w:numPr>
        <w:ind w:left="284" w:hanging="284"/>
        <w:rPr>
          <w:rFonts w:cs="Arial"/>
          <w:bCs/>
          <w:szCs w:val="20"/>
          <w:highlight w:val="yellow"/>
          <w:lang w:val="en"/>
        </w:rPr>
      </w:pPr>
      <w:bookmarkStart w:id="408" w:name="_792ziv1iujq6" w:colFirst="0" w:colLast="0"/>
      <w:bookmarkStart w:id="409" w:name="_Toc224283275"/>
      <w:bookmarkEnd w:id="408"/>
      <w:r w:rsidRPr="001507F1">
        <w:rPr>
          <w:rFonts w:cs="Arial"/>
          <w:bCs/>
          <w:szCs w:val="20"/>
          <w:highlight w:val="yellow"/>
          <w:lang w:val="en"/>
        </w:rPr>
        <w:t>Ringkasan Temuan Efek Kombinasi Gliserol-Rafinosa</w:t>
      </w:r>
      <w:bookmarkEnd w:id="409"/>
    </w:p>
    <w:p w14:paraId="25F4B307" w14:textId="16B686AE" w:rsidR="0092786A" w:rsidRPr="00E433EB" w:rsidRDefault="0092786A" w:rsidP="00E433EB">
      <w:pPr>
        <w:pStyle w:val="ListParagraph"/>
        <w:numPr>
          <w:ilvl w:val="0"/>
          <w:numId w:val="58"/>
        </w:numPr>
        <w:ind w:left="568" w:hanging="284"/>
        <w:contextualSpacing w:val="0"/>
        <w:rPr>
          <w:rFonts w:eastAsia="Times New Roman" w:cs="Arial"/>
          <w:b/>
          <w:bCs/>
          <w:szCs w:val="20"/>
          <w:lang w:val="en"/>
        </w:rPr>
      </w:pPr>
      <w:bookmarkStart w:id="410" w:name="_st1plbm41qyh" w:colFirst="0" w:colLast="0"/>
      <w:bookmarkEnd w:id="410"/>
      <w:r w:rsidRPr="00E433EB">
        <w:rPr>
          <w:rFonts w:eastAsia="Times New Roman" w:cs="Arial"/>
          <w:b/>
          <w:bCs/>
          <w:szCs w:val="20"/>
          <w:lang w:val="en"/>
        </w:rPr>
        <w:t xml:space="preserve">Keberhasilan perlindungan membran ganda (plasma </w:t>
      </w:r>
      <w:r w:rsidR="00152DF7" w:rsidRPr="00E433EB">
        <w:rPr>
          <w:rFonts w:eastAsia="Times New Roman" w:cs="Arial"/>
          <w:b/>
          <w:bCs/>
          <w:szCs w:val="20"/>
          <w:lang w:val="en"/>
        </w:rPr>
        <w:br/>
      </w:r>
      <w:r w:rsidRPr="00E433EB">
        <w:rPr>
          <w:rFonts w:eastAsia="Times New Roman" w:cs="Arial"/>
          <w:b/>
          <w:bCs/>
          <w:szCs w:val="20"/>
          <w:lang w:val="en"/>
        </w:rPr>
        <w:t>&amp; mitokondria)</w:t>
      </w:r>
    </w:p>
    <w:p w14:paraId="3784D0E9" w14:textId="77777777" w:rsidR="0092786A" w:rsidRPr="00E433EB" w:rsidRDefault="0092786A" w:rsidP="00E433EB">
      <w:pPr>
        <w:ind w:left="568" w:firstLine="567"/>
        <w:rPr>
          <w:rFonts w:eastAsia="Times New Roman" w:cs="Arial"/>
          <w:szCs w:val="20"/>
          <w:lang w:val="en"/>
        </w:rPr>
      </w:pPr>
      <w:r w:rsidRPr="001507F1">
        <w:rPr>
          <w:rFonts w:eastAsia="Times New Roman" w:cs="Arial"/>
          <w:szCs w:val="20"/>
          <w:highlight w:val="yellow"/>
          <w:lang w:val="en"/>
        </w:rPr>
        <w:t>Temuan paling fundamental yang muncul dari sintesis data adalah efektivitas luar biasa dari kombinasi gliserol-rafinosa dalam menjaga integritas sistem membran ganda spermatozoa.</w:t>
      </w:r>
      <w:r w:rsidRPr="00E433EB">
        <w:rPr>
          <w:rFonts w:eastAsia="Times New Roman" w:cs="Arial"/>
          <w:szCs w:val="20"/>
          <w:lang w:val="en"/>
        </w:rPr>
        <w:t xml:space="preserve"> Membran plasma, sebagai antarmuka pertama sel dengan lingkungan eksternal, mendapatkan perlindungan langsung dari rafinosa melalui mekanisme </w:t>
      </w:r>
      <w:r w:rsidRPr="00E433EB">
        <w:rPr>
          <w:rFonts w:eastAsia="Times New Roman" w:cs="Arial"/>
          <w:i/>
          <w:iCs/>
          <w:szCs w:val="20"/>
          <w:lang w:val="en"/>
        </w:rPr>
        <w:t>water replacement</w:t>
      </w:r>
      <w:r w:rsidRPr="00E433EB">
        <w:rPr>
          <w:rFonts w:eastAsia="Times New Roman" w:cs="Arial"/>
          <w:szCs w:val="20"/>
          <w:lang w:val="en"/>
        </w:rPr>
        <w:t xml:space="preserve"> dan stabilisasi sterik. Data menunjukkan bahwa kelompok perlakuan kombinasi secara konsisten mempertahankan fluiditas membran dan mencegah transisi fase lipid yang merusak, dibuktikan dengan rendahnya kebocoran enzim intraseluler.</w:t>
      </w:r>
    </w:p>
    <w:p w14:paraId="7D4F4B6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Di sisi lain, membran mitokondria mendapatkan perlindungan tidak langsung namun vital melalui pengurangan stres osmotik dan toksisitas gliserol. Kombinasi ini terbukti mampu mencegah pembengkakan matriks mitokondria dan mempertahankan arsitektur kristae yang padat. Pelestarian integritas membran mitokondria dalam (IMM) ini sangat krusial karena mencegah kebocoran proton dan mempertahankan potensial membran (ΔΨm) yang tinggi, yang secara langsung berkorelasi dengan pemulihan motilitas sperma pasca-pencairan (Najafi et al., 2025).</w:t>
      </w:r>
    </w:p>
    <w:p w14:paraId="660D1A5D" w14:textId="1C3A2C43" w:rsidR="0092786A" w:rsidRPr="00E433EB" w:rsidRDefault="0092786A" w:rsidP="00E433EB">
      <w:pPr>
        <w:pStyle w:val="ListParagraph"/>
        <w:numPr>
          <w:ilvl w:val="0"/>
          <w:numId w:val="58"/>
        </w:numPr>
        <w:ind w:left="568" w:hanging="284"/>
        <w:contextualSpacing w:val="0"/>
        <w:rPr>
          <w:rFonts w:eastAsia="Times New Roman" w:cs="Arial"/>
          <w:b/>
          <w:bCs/>
          <w:szCs w:val="20"/>
          <w:lang w:val="en"/>
        </w:rPr>
      </w:pPr>
      <w:bookmarkStart w:id="411" w:name="_pbc674lxqkrq" w:colFirst="0" w:colLast="0"/>
      <w:bookmarkEnd w:id="411"/>
      <w:r w:rsidRPr="00E433EB">
        <w:rPr>
          <w:rFonts w:eastAsia="Times New Roman" w:cs="Arial"/>
          <w:b/>
          <w:bCs/>
          <w:szCs w:val="20"/>
          <w:lang w:val="en"/>
        </w:rPr>
        <w:t>Signifikansi penurunan ekspresi Caspase-3</w:t>
      </w:r>
    </w:p>
    <w:p w14:paraId="1FB9618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Analisis molekuler terhadap jalur kematian sel mengungkapkan bahwa penggunaan kombinasi gliserol-rafinosa memberikan dampak signifikan dalam menekan aktivasi kaskade apoptosis. Data imunohistokimia dan sitometri aliran menunjukkan penurunan tajam dalam tingkat ekspresi protein </w:t>
      </w:r>
      <w:r w:rsidRPr="00E433EB">
        <w:rPr>
          <w:rFonts w:eastAsia="Times New Roman" w:cs="Arial"/>
          <w:i/>
          <w:iCs/>
          <w:szCs w:val="20"/>
          <w:lang w:val="en"/>
        </w:rPr>
        <w:t>Caspase-3</w:t>
      </w:r>
      <w:r w:rsidRPr="00E433EB">
        <w:rPr>
          <w:rFonts w:eastAsia="Times New Roman" w:cs="Arial"/>
          <w:szCs w:val="20"/>
          <w:lang w:val="en"/>
        </w:rPr>
        <w:t xml:space="preserve"> aktif pada sperma yang dibekukan dengan media kombinasi dibandingkan dengan kontrol gliserol tunggal. Penurunan ini menandakan bahwa </w:t>
      </w:r>
      <w:r w:rsidRPr="00E433EB">
        <w:rPr>
          <w:rFonts w:eastAsia="Times New Roman" w:cs="Arial"/>
          <w:szCs w:val="20"/>
          <w:lang w:val="en"/>
        </w:rPr>
        <w:lastRenderedPageBreak/>
        <w:t>sel-sel tersebut berhasil menghindari titik kritis "tidak bisa kembali" dalam jalur kematian sel.</w:t>
      </w:r>
    </w:p>
    <w:p w14:paraId="25DFB95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Mekanisme di balik penekanan ini terkait erat dengan pelestarian integritas mitokondria. Dengan mencegah kerusakan fisik pada membran mitokondria luar, kombinasi krioprotektan ini secara efektif memblokir pelepasan sitokrom c ke sitosol, yang merupakan pemicu utama aktivasi pro-</w:t>
      </w:r>
      <w:r w:rsidRPr="00E433EB">
        <w:rPr>
          <w:rFonts w:eastAsia="Times New Roman" w:cs="Arial"/>
          <w:i/>
          <w:iCs/>
          <w:szCs w:val="20"/>
          <w:lang w:val="en"/>
        </w:rPr>
        <w:t>caspase</w:t>
      </w:r>
      <w:r w:rsidRPr="00E433EB">
        <w:rPr>
          <w:rFonts w:eastAsia="Times New Roman" w:cs="Arial"/>
          <w:szCs w:val="20"/>
          <w:lang w:val="en"/>
        </w:rPr>
        <w:t>. Hasilnya adalah populasi sperma yang tidak hanya hidup secara metabolik, tetapi juga bebas dari "muatan kematian" molekuler yang dapat membahayakan perkembangan embrio (Tamburrino et al., 2023).</w:t>
      </w:r>
    </w:p>
    <w:p w14:paraId="12D6CA2D" w14:textId="7EC0D7EF" w:rsidR="0092786A" w:rsidRPr="00E433EB" w:rsidRDefault="0092786A" w:rsidP="00E433EB">
      <w:pPr>
        <w:pStyle w:val="ListParagraph"/>
        <w:numPr>
          <w:ilvl w:val="0"/>
          <w:numId w:val="58"/>
        </w:numPr>
        <w:ind w:left="568" w:hanging="284"/>
        <w:contextualSpacing w:val="0"/>
        <w:rPr>
          <w:rFonts w:eastAsia="Times New Roman" w:cs="Arial"/>
          <w:b/>
          <w:bCs/>
          <w:szCs w:val="20"/>
          <w:lang w:val="en"/>
        </w:rPr>
      </w:pPr>
      <w:bookmarkStart w:id="412" w:name="_qrh4eoax3el3" w:colFirst="0" w:colLast="0"/>
      <w:bookmarkEnd w:id="412"/>
      <w:r w:rsidRPr="00E433EB">
        <w:rPr>
          <w:rFonts w:eastAsia="Times New Roman" w:cs="Arial"/>
          <w:b/>
          <w:bCs/>
          <w:szCs w:val="20"/>
          <w:lang w:val="en"/>
        </w:rPr>
        <w:t>Peran krusial pemeliharaan level HSPA1</w:t>
      </w:r>
    </w:p>
    <w:p w14:paraId="5516EC5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Salah satu temuan kunci yang membedakan kualitas sperma pada tingkat proteomik adalah kemampuan kombinasi gliserol-rafinosa untuk mempertahankan level protein </w:t>
      </w:r>
      <w:r w:rsidRPr="00E433EB">
        <w:rPr>
          <w:rFonts w:eastAsia="Times New Roman" w:cs="Arial"/>
          <w:i/>
          <w:iCs/>
          <w:szCs w:val="20"/>
          <w:lang w:val="en"/>
        </w:rPr>
        <w:t>chaperone</w:t>
      </w:r>
      <w:r w:rsidRPr="00E433EB">
        <w:rPr>
          <w:rFonts w:eastAsia="Times New Roman" w:cs="Arial"/>
          <w:szCs w:val="20"/>
          <w:lang w:val="en"/>
        </w:rPr>
        <w:t xml:space="preserve"> HSPA1 (HSP70). Analisis </w:t>
      </w:r>
      <w:r w:rsidRPr="00E433EB">
        <w:rPr>
          <w:rFonts w:eastAsia="Times New Roman" w:cs="Arial"/>
          <w:i/>
          <w:iCs/>
          <w:szCs w:val="20"/>
          <w:lang w:val="en"/>
        </w:rPr>
        <w:t>Western blot</w:t>
      </w:r>
      <w:r w:rsidRPr="00E433EB">
        <w:rPr>
          <w:rFonts w:eastAsia="Times New Roman" w:cs="Arial"/>
          <w:szCs w:val="20"/>
          <w:lang w:val="en"/>
        </w:rPr>
        <w:t xml:space="preserve"> mengonfirmasi bahwa sperma yang dilindungi dengan kombinasi ini memiliki retensi HSPA1 yang jauh lebih tinggi pasca-pencairan. Lingkungan intraseluler yang lebih stabil mencegah degradasi protein pelindung ini atau kebocorannya keluar sel.</w:t>
      </w:r>
    </w:p>
    <w:p w14:paraId="6B750D0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Kehadiran HSPA1 yang melimpah pasca-pencairan memberikan keuntungan adaptif yang signifikan. Protein ini tidak hanya berfungsi sebagai penanda kelangsungan hidup, tetapi berperan aktif dalam memperbaiki protein lain yang mengalami denaturasi ringan dan melindungi sel dari stres oksidatif lanjuran. Korelasi positif antara level HSPA1 dan motilitas progresif menegaskan bahwa kapasitas perbaikan endogen sel adalah faktor penentu dalam pemulihan fungsi seluler (Behnam et al., 2023).</w:t>
      </w:r>
    </w:p>
    <w:p w14:paraId="0481E6CB" w14:textId="4728E49C" w:rsidR="0092786A" w:rsidRPr="00E433EB" w:rsidRDefault="0092786A" w:rsidP="00E433EB">
      <w:pPr>
        <w:pStyle w:val="ListParagraph"/>
        <w:numPr>
          <w:ilvl w:val="0"/>
          <w:numId w:val="58"/>
        </w:numPr>
        <w:ind w:left="568" w:hanging="284"/>
        <w:contextualSpacing w:val="0"/>
        <w:rPr>
          <w:rFonts w:eastAsia="Times New Roman" w:cs="Arial"/>
          <w:b/>
          <w:bCs/>
          <w:szCs w:val="20"/>
          <w:lang w:val="en"/>
        </w:rPr>
      </w:pPr>
      <w:bookmarkStart w:id="413" w:name="_hpxrxyrmi98j" w:colFirst="0" w:colLast="0"/>
      <w:bookmarkEnd w:id="413"/>
      <w:r w:rsidRPr="00E433EB">
        <w:rPr>
          <w:rFonts w:eastAsia="Times New Roman" w:cs="Arial"/>
          <w:b/>
          <w:bCs/>
          <w:szCs w:val="20"/>
          <w:lang w:val="en"/>
        </w:rPr>
        <w:t>Validasi melalui data ultrastruktur TEM</w:t>
      </w:r>
    </w:p>
    <w:p w14:paraId="067FA908"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Bukti visual yang paling meyakinkan mengenai efikasi protokol kombinasi ini disediakan oleh analisis ultrastruktural menggunakan Mikroskopi Elektron Transmisi (TEM). Pencitraan resolusi tinggi mengungkapkan perbedaan morfologis yang mencolok: sperma dalam </w:t>
      </w:r>
      <w:r w:rsidRPr="00E433EB">
        <w:rPr>
          <w:rFonts w:eastAsia="Times New Roman" w:cs="Arial"/>
          <w:szCs w:val="20"/>
          <w:lang w:val="en"/>
        </w:rPr>
        <w:lastRenderedPageBreak/>
        <w:t>kelompok kombinasi menampilkan membran plasma yang halus, akrosom yang utuh dan padat, serta susunan mitokondria yang teratur. Sebaliknya, kelompok gliserol tunggal sering menunjukkan tanda-tanda kerusakan parah seperti membran yang melepuh dan mitokondria yang kosong.</w:t>
      </w:r>
    </w:p>
    <w:p w14:paraId="6A843C9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Validasi ultrastruktural ini sangat penting karena mengkonfirmasi bahwa perbaikan parameter fungsional didasarkan pada pelestarian struktur fisik yang nyata. Keutuhan struktur aksonema dengan pola mikrotubulus 9+2 yang terjaga pada kelompok kombinasi memberikan penjelasan mekanistik langsung bagi motilitas yang superior. Temuan ini menegaskan bahwa kombinasi gliserol-rafinosa bekerja pada level fundamental arsitektur seluler (Larasati et al., 2024).</w:t>
      </w:r>
    </w:p>
    <w:p w14:paraId="6E1679C0" w14:textId="0D7BE3C1" w:rsidR="0092786A" w:rsidRPr="00E433EB" w:rsidRDefault="0092786A" w:rsidP="00E433EB">
      <w:pPr>
        <w:pStyle w:val="ListParagraph"/>
        <w:numPr>
          <w:ilvl w:val="0"/>
          <w:numId w:val="58"/>
        </w:numPr>
        <w:ind w:left="568" w:hanging="284"/>
        <w:contextualSpacing w:val="0"/>
        <w:rPr>
          <w:rFonts w:eastAsia="Times New Roman" w:cs="Arial"/>
          <w:b/>
          <w:bCs/>
          <w:szCs w:val="20"/>
          <w:lang w:val="en"/>
        </w:rPr>
      </w:pPr>
      <w:bookmarkStart w:id="414" w:name="_g2pa4sbzaqwo" w:colFirst="0" w:colLast="0"/>
      <w:bookmarkEnd w:id="414"/>
      <w:r w:rsidRPr="00E433EB">
        <w:rPr>
          <w:rFonts w:eastAsia="Times New Roman" w:cs="Arial"/>
          <w:b/>
          <w:bCs/>
          <w:szCs w:val="20"/>
          <w:lang w:val="en"/>
        </w:rPr>
        <w:t>Korelasi positif dengan kualitas embrio IVF</w:t>
      </w:r>
    </w:p>
    <w:p w14:paraId="6F499A5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Puncak dari seluruh evaluasi adalah keberhasilan fungsional dalam fertilisasi </w:t>
      </w:r>
      <w:r w:rsidRPr="00E433EB">
        <w:rPr>
          <w:rFonts w:eastAsia="Times New Roman" w:cs="Arial"/>
          <w:i/>
          <w:iCs/>
          <w:szCs w:val="20"/>
          <w:lang w:val="en"/>
        </w:rPr>
        <w:t>in vitro</w:t>
      </w:r>
      <w:r w:rsidRPr="00E433EB">
        <w:rPr>
          <w:rFonts w:eastAsia="Times New Roman" w:cs="Arial"/>
          <w:szCs w:val="20"/>
          <w:lang w:val="en"/>
        </w:rPr>
        <w:t xml:space="preserve"> (IVF), yang membuktikan bahwa perbaikan molekuler dan struktural diterjemahkan menjadi kompetensi reproduksi yang nyata. Sperma yang dibekukan dengan kombinasi gliserol-rafinosa secara konsisten menghasilkan angka fertilisasi yang lebih tinggi dan, yang lebih penting, embrio dengan kualitas morfologis yang lebih baik serta laju perkembangan ke tahap blastosis yang lebih tinggi.</w:t>
      </w:r>
    </w:p>
    <w:p w14:paraId="04248C18" w14:textId="0EAD4811"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Data ini menunjukkan bahwa sperma tersebut mampu memberikan kontribusi paternal yang optimal, termasuk integritas DNA yang baik dan faktor aktivasi oosit yang fungsional. Peningkatan laju blastosis mengindikasikan bahwa embrio yang dihasilkan memiliki stabilitas genomik yang lebih baik dan risiko kegagalan perkembangan yang lebih rendah. Ini adalah bukti definitif bahwa inovasi dalam media kriopreservasi memiliki dampak langsung pada hasil akhir teknologi reproduksi (Sharafi et al., 2022).</w:t>
      </w:r>
    </w:p>
    <w:p w14:paraId="1024F3D9" w14:textId="77777777" w:rsidR="001507F1" w:rsidRDefault="001507F1">
      <w:pPr>
        <w:spacing w:after="160" w:line="259" w:lineRule="auto"/>
        <w:jc w:val="left"/>
        <w:rPr>
          <w:rFonts w:eastAsia="Times New Roman" w:cs="Arial"/>
          <w:b/>
          <w:bCs/>
          <w:szCs w:val="20"/>
          <w:lang w:val="en"/>
        </w:rPr>
      </w:pPr>
      <w:r>
        <w:rPr>
          <w:rFonts w:eastAsia="Times New Roman" w:cs="Arial"/>
          <w:b/>
          <w:bCs/>
          <w:szCs w:val="20"/>
          <w:lang w:val="en"/>
        </w:rPr>
        <w:br w:type="page"/>
      </w:r>
    </w:p>
    <w:p w14:paraId="50552C40" w14:textId="6E8F7268"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lastRenderedPageBreak/>
        <w:t>Analogi/Contoh Kasus:</w:t>
      </w:r>
      <w:r w:rsidRPr="00E433EB">
        <w:rPr>
          <w:rFonts w:eastAsia="Times New Roman" w:cs="Arial"/>
          <w:szCs w:val="20"/>
          <w:lang w:val="en"/>
        </w:rPr>
        <w:t xml:space="preserve"> </w:t>
      </w:r>
    </w:p>
    <w:p w14:paraId="091F1A1D" w14:textId="2021EB86"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Bayangkan sebuah operasi penyelamatan arsip kuno dari perpustakaan yang sedang terbakar. Metode lama (gliserol tunggal) hanya berhasil menyelamatkan buku-buku tersebut, tetapi sampulnya hangus dan halamannya rapuh (sel hidup tapi rusak). Metode baru (kombinasi gliserol-rafinosa) melapisi buku dengan bahan pelindung khusus sebelum api menyebar. Hasilnya, buku-buku yang diselamatkan memiliki sampul utuh (membran), halaman kuat (struktur), dan teks yang jelas (DNA). Ketika buku-buku ini digunakan untuk membangun perpustakaan baru (embrio), fondasi pengetahuannya jauh lebih kokoh dibandingkan dengan menggunakan buku-buku yang rusak.</w:t>
      </w:r>
    </w:p>
    <w:p w14:paraId="09397027" w14:textId="28B27C55" w:rsidR="0092786A" w:rsidRPr="00E433EB" w:rsidRDefault="0092786A" w:rsidP="00E433EB">
      <w:pPr>
        <w:rPr>
          <w:rFonts w:eastAsia="Times New Roman" w:cs="Arial"/>
          <w:szCs w:val="20"/>
          <w:lang w:val="en"/>
        </w:rPr>
      </w:pPr>
    </w:p>
    <w:p w14:paraId="7B9042AF" w14:textId="62589FA5" w:rsidR="0092786A" w:rsidRPr="00E433EB" w:rsidRDefault="0092786A" w:rsidP="00E433EB">
      <w:pPr>
        <w:pStyle w:val="Heading2"/>
        <w:numPr>
          <w:ilvl w:val="0"/>
          <w:numId w:val="57"/>
        </w:numPr>
        <w:ind w:left="284" w:hanging="284"/>
        <w:rPr>
          <w:rFonts w:cs="Arial"/>
          <w:bCs/>
          <w:szCs w:val="20"/>
          <w:lang w:val="en"/>
        </w:rPr>
      </w:pPr>
      <w:bookmarkStart w:id="415" w:name="_liasrk6katqs" w:colFirst="0" w:colLast="0"/>
      <w:bookmarkStart w:id="416" w:name="_Toc224283276"/>
      <w:bookmarkEnd w:id="415"/>
      <w:r w:rsidRPr="00E433EB">
        <w:rPr>
          <w:rFonts w:cs="Arial"/>
          <w:bCs/>
          <w:szCs w:val="20"/>
          <w:lang w:val="en"/>
        </w:rPr>
        <w:t>Integrasi Mekanisme Biokimia dan Molekuler</w:t>
      </w:r>
      <w:bookmarkEnd w:id="416"/>
    </w:p>
    <w:p w14:paraId="685B2E74" w14:textId="3999022F" w:rsidR="0092786A" w:rsidRPr="00E433EB" w:rsidRDefault="0092786A" w:rsidP="00E433EB">
      <w:pPr>
        <w:pStyle w:val="ListParagraph"/>
        <w:numPr>
          <w:ilvl w:val="0"/>
          <w:numId w:val="59"/>
        </w:numPr>
        <w:ind w:left="568" w:hanging="284"/>
        <w:contextualSpacing w:val="0"/>
        <w:rPr>
          <w:rFonts w:eastAsia="Times New Roman" w:cs="Arial"/>
          <w:b/>
          <w:bCs/>
          <w:szCs w:val="20"/>
          <w:lang w:val="en"/>
        </w:rPr>
      </w:pPr>
      <w:bookmarkStart w:id="417" w:name="_8bfj5rucuhzg" w:colFirst="0" w:colLast="0"/>
      <w:bookmarkEnd w:id="417"/>
      <w:r w:rsidRPr="00E433EB">
        <w:rPr>
          <w:rFonts w:eastAsia="Times New Roman" w:cs="Arial"/>
          <w:b/>
          <w:bCs/>
          <w:szCs w:val="20"/>
          <w:lang w:val="en"/>
        </w:rPr>
        <w:t>Model teoretis sinergi permeabel-nonpermeabel</w:t>
      </w:r>
    </w:p>
    <w:p w14:paraId="0D121426" w14:textId="77777777" w:rsidR="0092786A" w:rsidRPr="00E433EB" w:rsidRDefault="0092786A" w:rsidP="00E433EB">
      <w:pPr>
        <w:ind w:left="568" w:firstLine="567"/>
        <w:rPr>
          <w:rFonts w:eastAsia="Times New Roman" w:cs="Arial"/>
          <w:szCs w:val="20"/>
          <w:lang w:val="en"/>
        </w:rPr>
      </w:pPr>
      <w:r w:rsidRPr="001507F1">
        <w:rPr>
          <w:rFonts w:eastAsia="Times New Roman" w:cs="Arial"/>
          <w:szCs w:val="20"/>
          <w:highlight w:val="yellow"/>
          <w:lang w:val="en"/>
        </w:rPr>
        <w:t>Sintesis dari hasil penelitian ini memungkinkan kita untuk membangun sebuah model teoretis yang kuat mengenai sinergi antara krioprotektan permeabel dan non-permeabel. Model ini mempostulasikan bahwa efektivitas krioproteksi bukanlah penjumlahan sederhana dari efek masing-masing agen, melainkan hasil dari interaksi dinamis.</w:t>
      </w:r>
      <w:r w:rsidRPr="00E433EB">
        <w:rPr>
          <w:rFonts w:eastAsia="Times New Roman" w:cs="Arial"/>
          <w:szCs w:val="20"/>
          <w:lang w:val="en"/>
        </w:rPr>
        <w:t xml:space="preserve"> Rafinosa bertindak sebagai inisiator perlindungan dengan menginduksi dehidrasi osmotik awal di ruang ekstraseluler, mempersiapkan sel untuk suhu beku.</w:t>
      </w:r>
    </w:p>
    <w:p w14:paraId="099BC0E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Di sisi lain, gliserol bertindak sebagai pelindung interior yang memodulasi viskositas sitoplasma dan mencegah kristalisasi sisa air di dalam sel. Sinergi ini terjadi karena kehadiran rafinosa mengurangi kebutuhan konsentrasi gliserol untuk mencapai titik beku yang aman, menggeser keseimbangan dari "perlindungan vs toksisitas" menjadi "perlindungan maksimal dengan toksisitas minimal". Model ini menjelaskan efektivitas tinggi dari kombinasi kedua agen (Khalil et al., 2024).</w:t>
      </w:r>
    </w:p>
    <w:p w14:paraId="74567350" w14:textId="77777777" w:rsidR="001507F1" w:rsidRDefault="001507F1">
      <w:pPr>
        <w:spacing w:after="160" w:line="259" w:lineRule="auto"/>
        <w:jc w:val="left"/>
        <w:rPr>
          <w:rFonts w:eastAsia="Times New Roman" w:cs="Arial"/>
          <w:b/>
          <w:bCs/>
          <w:szCs w:val="20"/>
          <w:lang w:val="en"/>
        </w:rPr>
      </w:pPr>
      <w:bookmarkStart w:id="418" w:name="_3y6gp742uahg" w:colFirst="0" w:colLast="0"/>
      <w:bookmarkEnd w:id="418"/>
      <w:r>
        <w:rPr>
          <w:rFonts w:eastAsia="Times New Roman" w:cs="Arial"/>
          <w:b/>
          <w:bCs/>
          <w:szCs w:val="20"/>
          <w:lang w:val="en"/>
        </w:rPr>
        <w:br w:type="page"/>
      </w:r>
    </w:p>
    <w:p w14:paraId="37437817" w14:textId="74AB8D3E" w:rsidR="0092786A" w:rsidRPr="00E433EB" w:rsidRDefault="0092786A" w:rsidP="00E433EB">
      <w:pPr>
        <w:pStyle w:val="ListParagraph"/>
        <w:numPr>
          <w:ilvl w:val="0"/>
          <w:numId w:val="59"/>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Peta jalan proteksi sel dari makro ke mikro</w:t>
      </w:r>
    </w:p>
    <w:p w14:paraId="3262E9F7"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Mekanisme perlindungan yang diungkapkan dalam buku ini dapat dipetakan dalam sebuah hierarki dari tingkat makroskopis hingga mikroskopis. Pada tingkat makro, kombinasi ini menjaga homeostasis volume sel dan mencegah lisis osmotik. Pada tingkat organel, perlindungan terfokus pada stabilisasi membran mitokondria dan lisosom, mencegah pelepasan enzim hidrolitik dan faktor pro-apoptosis.</w:t>
      </w:r>
    </w:p>
    <w:p w14:paraId="17B679E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Bergerak ke tingkat molekuler, mekanisme ini melibatkan stabilisasi konformasi protein oleh </w:t>
      </w:r>
      <w:r w:rsidRPr="00E433EB">
        <w:rPr>
          <w:rFonts w:eastAsia="Times New Roman" w:cs="Arial"/>
          <w:i/>
          <w:iCs/>
          <w:szCs w:val="20"/>
          <w:lang w:val="en"/>
        </w:rPr>
        <w:t>chaperone</w:t>
      </w:r>
      <w:r w:rsidRPr="00E433EB">
        <w:rPr>
          <w:rFonts w:eastAsia="Times New Roman" w:cs="Arial"/>
          <w:szCs w:val="20"/>
          <w:lang w:val="en"/>
        </w:rPr>
        <w:t xml:space="preserve"> endogen yang terlindungi (HSPA1) dan pencegahan denaturasi protein membran. Akhirnya, pada tingkat genetik, pengurangan stres oksidatif dan aktivitas nuklease mencegah fragmentasi DNA. Peta jalan ini menegaskan bahwa intervensi yang berhasil harus menargetkan seluruh spektrum organisasi biologis sel (Murray &amp; Gibson, 2022).</w:t>
      </w:r>
    </w:p>
    <w:p w14:paraId="4E6E7BB6" w14:textId="6778FDDD" w:rsidR="0092786A" w:rsidRPr="00E433EB" w:rsidRDefault="0092786A" w:rsidP="00E433EB">
      <w:pPr>
        <w:pStyle w:val="ListParagraph"/>
        <w:numPr>
          <w:ilvl w:val="0"/>
          <w:numId w:val="59"/>
        </w:numPr>
        <w:ind w:left="568" w:hanging="284"/>
        <w:contextualSpacing w:val="0"/>
        <w:rPr>
          <w:rFonts w:eastAsia="Times New Roman" w:cs="Arial"/>
          <w:b/>
          <w:bCs/>
          <w:szCs w:val="20"/>
          <w:lang w:val="en"/>
        </w:rPr>
      </w:pPr>
      <w:bookmarkStart w:id="419" w:name="_j5i77pq8fzje" w:colFirst="0" w:colLast="0"/>
      <w:bookmarkEnd w:id="419"/>
      <w:r w:rsidRPr="00E433EB">
        <w:rPr>
          <w:rFonts w:eastAsia="Times New Roman" w:cs="Arial"/>
          <w:b/>
          <w:bCs/>
          <w:szCs w:val="20"/>
          <w:lang w:val="en"/>
        </w:rPr>
        <w:t>Kontribusi setiap komponen terhadap homeostasis sel</w:t>
      </w:r>
    </w:p>
    <w:p w14:paraId="7F8CE03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Dalam orkestra kriopreservasi ini, setiap komponen memainkan peran spesifik. Gliserol bertanggung jawab utama untuk menjaga fluiditas sitoplasma pada suhu rendah dan mencegah pembentukan es intraseluler. Tanpa gliserol, sitoplasma akan membeku menjadi kristal tajam yang menghancurkan struktur internal. Perannya sangat spesifik pada kompartemen intraseluler.</w:t>
      </w:r>
    </w:p>
    <w:p w14:paraId="5A8180E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Sebaliknya, rafinosa berkontribusi pada homeostasis membran dan keseimbangan osmotik eksternal. Dengan membentuk lapisan vitrifikasi di luar sel dan berinteraksi dengan kepala fosfolipid, rafinosa mencegah fusi membran dan kebocoran ion. Kontribusi ganda ini memastikan sel tidak hanya bertahan secara fisik, tetapi juga mempertahankan keseimbangan biokimia untuk segera berfungsi kembali (Larasati et al., 2022).</w:t>
      </w:r>
    </w:p>
    <w:p w14:paraId="208BB5EF" w14:textId="77777777" w:rsidR="001507F1" w:rsidRDefault="001507F1">
      <w:pPr>
        <w:spacing w:after="160" w:line="259" w:lineRule="auto"/>
        <w:jc w:val="left"/>
        <w:rPr>
          <w:rFonts w:eastAsia="Times New Roman" w:cs="Arial"/>
          <w:b/>
          <w:bCs/>
          <w:szCs w:val="20"/>
          <w:lang w:val="en"/>
        </w:rPr>
      </w:pPr>
      <w:bookmarkStart w:id="420" w:name="_9awmyggrsuyz" w:colFirst="0" w:colLast="0"/>
      <w:bookmarkEnd w:id="420"/>
      <w:r>
        <w:rPr>
          <w:rFonts w:eastAsia="Times New Roman" w:cs="Arial"/>
          <w:b/>
          <w:bCs/>
          <w:szCs w:val="20"/>
          <w:lang w:val="en"/>
        </w:rPr>
        <w:br w:type="page"/>
      </w:r>
    </w:p>
    <w:p w14:paraId="353C0F17" w14:textId="3392C491" w:rsidR="0092786A" w:rsidRPr="00E433EB" w:rsidRDefault="0092786A" w:rsidP="00E433EB">
      <w:pPr>
        <w:pStyle w:val="ListParagraph"/>
        <w:numPr>
          <w:ilvl w:val="0"/>
          <w:numId w:val="59"/>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Mengapa rafinosa menjadi komponen kunci</w:t>
      </w:r>
    </w:p>
    <w:p w14:paraId="5C1BBD0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Analisis komparatif menunjukkan bahwa rafinosa memiliki keunggulan unik sebagai komponen kunci, terutama karena sifatnya sebagai trisakarida. Ukuran molekulnya yang lebih besar dibandingkan disakarida memberikan efek sterik yang lebih kuat dalam mencegah fusi membran dan lebih efektif dalam mempromosikan vitrifikasi. Struktur kimianya yang kaya akan gugus hidroksil memaksimalkan potensi pembentukan ikatan hidrogen.</w:t>
      </w:r>
    </w:p>
    <w:p w14:paraId="2F2F5696"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Selain itu, stabilitas kimia rafinosa dan ketidakmampuannya untuk menembus membran menjamin bahwa ia tidak akan mengganggu metabolisme internal sel atau menyebabkan toksisitas intraseluler. Karakteristik fisikokimia ini menjadikan rafinosa mitra ideal untuk melengkapi gliserol, mengisi celah perlindungan yang tidak dapat ditangani oleh krioprotektan permeabel (S., et al., 2024).</w:t>
      </w:r>
    </w:p>
    <w:p w14:paraId="4619964D" w14:textId="261963B9" w:rsidR="0092786A" w:rsidRPr="00E433EB" w:rsidRDefault="0092786A" w:rsidP="00E433EB">
      <w:pPr>
        <w:pStyle w:val="ListParagraph"/>
        <w:numPr>
          <w:ilvl w:val="0"/>
          <w:numId w:val="59"/>
        </w:numPr>
        <w:ind w:left="568" w:hanging="284"/>
        <w:contextualSpacing w:val="0"/>
        <w:rPr>
          <w:rFonts w:eastAsia="Times New Roman" w:cs="Arial"/>
          <w:b/>
          <w:bCs/>
          <w:szCs w:val="20"/>
          <w:lang w:val="en"/>
        </w:rPr>
      </w:pPr>
      <w:bookmarkStart w:id="421" w:name="_kv25wnlvgyze" w:colFirst="0" w:colLast="0"/>
      <w:bookmarkEnd w:id="421"/>
      <w:r w:rsidRPr="00E433EB">
        <w:rPr>
          <w:rFonts w:eastAsia="Times New Roman" w:cs="Arial"/>
          <w:b/>
          <w:bCs/>
          <w:szCs w:val="20"/>
          <w:lang w:val="en"/>
        </w:rPr>
        <w:t>Diskusi mengenai konsentrasi optimal yang ditemukan</w:t>
      </w:r>
    </w:p>
    <w:p w14:paraId="5EA7F1B2" w14:textId="77777777" w:rsidR="0092786A" w:rsidRPr="00E433EB" w:rsidRDefault="0092786A" w:rsidP="00E433EB">
      <w:pPr>
        <w:ind w:left="568" w:firstLine="567"/>
        <w:rPr>
          <w:rFonts w:eastAsia="Times New Roman" w:cs="Arial"/>
          <w:szCs w:val="20"/>
          <w:lang w:val="en"/>
        </w:rPr>
      </w:pPr>
      <w:r w:rsidRPr="001507F1">
        <w:rPr>
          <w:rFonts w:eastAsia="Times New Roman" w:cs="Arial"/>
          <w:szCs w:val="20"/>
          <w:highlight w:val="yellow"/>
          <w:lang w:val="en"/>
        </w:rPr>
        <w:t>Penelitian ini menyoroti pentingnya presisi dalam menentukan konsentrasi.</w:t>
      </w:r>
      <w:r w:rsidRPr="00E433EB">
        <w:rPr>
          <w:rFonts w:eastAsia="Times New Roman" w:cs="Arial"/>
          <w:szCs w:val="20"/>
          <w:lang w:val="en"/>
        </w:rPr>
        <w:t xml:space="preserve"> Konsentrasi optimal yang ditemukan bukanlah angka acak, melainkan titik keseimbangan termodinamika. Konsentrasi gliserol yang terlalu rendah gagal mencegah es intraseluler, sementara yang terlalu tinggi merusak sel secara kimiawi. Demikian pula, rafinosa yang berlebihan dapat menyebabkan dehidrasi osmotik yang mematikan.</w:t>
      </w:r>
    </w:p>
    <w:p w14:paraId="75DB1A01" w14:textId="01A9D6CC"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"Titik manis" yang diidentifikasi merepresentasikan rasio di mana dehidrasi yang diinduksi rafinosa cukup untuk memekatkan sitosol sehingga gliserol konsentrasi rendah menjadi efektif, tanpa menyebabkan pengerutan sel yang ireversibel. Pemahaman tentang jendela konsentrasi ini sangat penting untuk reproduktifitas protokol dan adaptasinya ke spesies lain (Zong et al., 2022).</w:t>
      </w:r>
    </w:p>
    <w:p w14:paraId="36CF7AF4" w14:textId="77777777" w:rsidR="001507F1" w:rsidRDefault="001507F1">
      <w:pPr>
        <w:spacing w:after="160" w:line="259" w:lineRule="auto"/>
        <w:jc w:val="left"/>
        <w:rPr>
          <w:rFonts w:eastAsia="Times New Roman" w:cs="Arial"/>
          <w:b/>
          <w:bCs/>
          <w:szCs w:val="20"/>
          <w:lang w:val="en"/>
        </w:rPr>
      </w:pPr>
      <w:r>
        <w:rPr>
          <w:rFonts w:eastAsia="Times New Roman" w:cs="Arial"/>
          <w:b/>
          <w:bCs/>
          <w:szCs w:val="20"/>
          <w:lang w:val="en"/>
        </w:rPr>
        <w:br w:type="page"/>
      </w:r>
    </w:p>
    <w:p w14:paraId="70E3DBA1" w14:textId="706D93E4"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lastRenderedPageBreak/>
        <w:t>Analogi/Contoh Kasus:</w:t>
      </w:r>
      <w:r w:rsidRPr="00E433EB">
        <w:rPr>
          <w:rFonts w:eastAsia="Times New Roman" w:cs="Arial"/>
          <w:szCs w:val="20"/>
          <w:lang w:val="en"/>
        </w:rPr>
        <w:t xml:space="preserve"> </w:t>
      </w:r>
    </w:p>
    <w:p w14:paraId="71818FB9" w14:textId="2ACF61B3"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Sinergi ini ibarat sistem keamanan benteng. Rafinosa adalah tembok tebal dan parit di luar benteng (perlindungan eksternal) yang mencegah serangan musuh (kristal es) mencapai gerbang. Gliserol adalah pasukan elit di dalam benteng (perlindungan internal). Jika hanya mengandalkan pasukan dalam (gliserol saja), kita butuh ribuan tentara yang justru memadati benteng dan menghabiskan sumber daya (toksisitas). Dengan tembok luar yang kuat (rafinosa), kita hanya butuh sedikit pasukan elit di dalam, sehingga benteng tetap lega dan berfungsi efisien.</w:t>
      </w:r>
    </w:p>
    <w:p w14:paraId="127393B0" w14:textId="6BA1FF89" w:rsidR="0092786A" w:rsidRPr="00E433EB" w:rsidRDefault="0092786A" w:rsidP="00E433EB">
      <w:pPr>
        <w:rPr>
          <w:rFonts w:eastAsia="Times New Roman" w:cs="Arial"/>
          <w:szCs w:val="20"/>
          <w:lang w:val="en"/>
        </w:rPr>
      </w:pPr>
    </w:p>
    <w:p w14:paraId="76F57491" w14:textId="40D52A26" w:rsidR="0092786A" w:rsidRPr="00E433EB" w:rsidRDefault="0092786A" w:rsidP="00E433EB">
      <w:pPr>
        <w:pStyle w:val="Heading2"/>
        <w:numPr>
          <w:ilvl w:val="0"/>
          <w:numId w:val="57"/>
        </w:numPr>
        <w:ind w:left="284" w:hanging="284"/>
        <w:rPr>
          <w:rFonts w:cs="Arial"/>
          <w:bCs/>
          <w:szCs w:val="20"/>
          <w:lang w:val="en"/>
        </w:rPr>
      </w:pPr>
      <w:bookmarkStart w:id="422" w:name="_zb5gtjgix0lh" w:colFirst="0" w:colLast="0"/>
      <w:bookmarkStart w:id="423" w:name="_Toc224283277"/>
      <w:bookmarkEnd w:id="422"/>
      <w:r w:rsidRPr="00E433EB">
        <w:rPr>
          <w:rFonts w:cs="Arial"/>
          <w:bCs/>
          <w:szCs w:val="20"/>
          <w:lang w:val="en"/>
        </w:rPr>
        <w:t>Implikasi Teoretis bagi Ilmu Biomedik Reproduksi</w:t>
      </w:r>
      <w:bookmarkEnd w:id="423"/>
    </w:p>
    <w:p w14:paraId="4185D044" w14:textId="3CDE4887" w:rsidR="0092786A" w:rsidRPr="00E433EB" w:rsidRDefault="0092786A" w:rsidP="00E433EB">
      <w:pPr>
        <w:pStyle w:val="ListParagraph"/>
        <w:numPr>
          <w:ilvl w:val="0"/>
          <w:numId w:val="60"/>
        </w:numPr>
        <w:ind w:left="568" w:hanging="284"/>
        <w:contextualSpacing w:val="0"/>
        <w:rPr>
          <w:rFonts w:eastAsia="Times New Roman" w:cs="Arial"/>
          <w:b/>
          <w:bCs/>
          <w:szCs w:val="20"/>
          <w:lang w:val="en"/>
        </w:rPr>
      </w:pPr>
      <w:bookmarkStart w:id="424" w:name="_2xlic3iudpjl" w:colFirst="0" w:colLast="0"/>
      <w:bookmarkEnd w:id="424"/>
      <w:r w:rsidRPr="00E433EB">
        <w:rPr>
          <w:rFonts w:eastAsia="Times New Roman" w:cs="Arial"/>
          <w:b/>
          <w:bCs/>
          <w:szCs w:val="20"/>
          <w:lang w:val="en"/>
        </w:rPr>
        <w:t>Penambahan literatur mengenai kriobiologi</w:t>
      </w:r>
    </w:p>
    <w:p w14:paraId="4593A8A1" w14:textId="77777777" w:rsidR="0092786A" w:rsidRPr="00E433EB" w:rsidRDefault="0092786A" w:rsidP="00E433EB">
      <w:pPr>
        <w:ind w:left="568" w:firstLine="567"/>
        <w:rPr>
          <w:rFonts w:eastAsia="Times New Roman" w:cs="Arial"/>
          <w:szCs w:val="20"/>
          <w:lang w:val="en"/>
        </w:rPr>
      </w:pPr>
      <w:r w:rsidRPr="001507F1">
        <w:rPr>
          <w:rFonts w:eastAsia="Times New Roman" w:cs="Arial"/>
          <w:szCs w:val="20"/>
          <w:highlight w:val="yellow"/>
          <w:lang w:val="en"/>
        </w:rPr>
        <w:t>Buku ini memberikan kontribusi substansial pada literatur kriobiologi dengan menyediakan data empiris mengenai perilaku sel spermatozoa mamalia di bawah stres ekstrem. Temuan mengenai interaksi spesifik antara trisakarida dan membran sperma mencit memperluas pemahaman tentang krioproteksi makromolekul. Hal ini membuka wawasan baru tentang aplikasi prinsip fisikokimia pada sel gamet jantan.</w:t>
      </w:r>
    </w:p>
    <w:p w14:paraId="4CB8FFDB" w14:textId="77777777" w:rsidR="0092786A" w:rsidRPr="00E433EB" w:rsidRDefault="0092786A" w:rsidP="00E433EB">
      <w:pPr>
        <w:ind w:left="568" w:firstLine="567"/>
        <w:rPr>
          <w:rFonts w:eastAsia="Times New Roman" w:cs="Arial"/>
          <w:szCs w:val="20"/>
          <w:lang w:val="en"/>
        </w:rPr>
      </w:pPr>
      <w:r w:rsidRPr="001507F1">
        <w:rPr>
          <w:rFonts w:eastAsia="Times New Roman" w:cs="Arial"/>
          <w:szCs w:val="20"/>
          <w:highlight w:val="yellow"/>
          <w:lang w:val="en"/>
        </w:rPr>
        <w:t>Studi ini juga memperkaya literatur dengan mengintegrasikan analisis biofisik dengan analisis molekuler.</w:t>
      </w:r>
      <w:r w:rsidRPr="00E433EB">
        <w:rPr>
          <w:rFonts w:eastAsia="Times New Roman" w:cs="Arial"/>
          <w:szCs w:val="20"/>
          <w:lang w:val="en"/>
        </w:rPr>
        <w:t xml:space="preserve"> Pendekatan multi-disiplin ini menawarkan model metodologis bagi penelitian masa depan. Data ini menjadi referensi penting bagi ilmuwan yang ingin memahami batas toleransi seluler terhadap suhu rendah (Whaley et al., 2021).</w:t>
      </w:r>
    </w:p>
    <w:p w14:paraId="703C4674" w14:textId="774F83D5" w:rsidR="0092786A" w:rsidRPr="00E433EB" w:rsidRDefault="0092786A" w:rsidP="00E433EB">
      <w:pPr>
        <w:pStyle w:val="ListParagraph"/>
        <w:numPr>
          <w:ilvl w:val="0"/>
          <w:numId w:val="60"/>
        </w:numPr>
        <w:ind w:left="568" w:hanging="284"/>
        <w:contextualSpacing w:val="0"/>
        <w:rPr>
          <w:rFonts w:eastAsia="Times New Roman" w:cs="Arial"/>
          <w:b/>
          <w:bCs/>
          <w:szCs w:val="20"/>
          <w:lang w:val="en"/>
        </w:rPr>
      </w:pPr>
      <w:bookmarkStart w:id="425" w:name="_4pd7uvj8ddey" w:colFirst="0" w:colLast="0"/>
      <w:bookmarkEnd w:id="425"/>
      <w:r w:rsidRPr="00E433EB">
        <w:rPr>
          <w:rFonts w:eastAsia="Times New Roman" w:cs="Arial"/>
          <w:b/>
          <w:bCs/>
          <w:szCs w:val="20"/>
          <w:lang w:val="en"/>
        </w:rPr>
        <w:t>Pemahaman baru tentang marker apoptosis pada sperma</w:t>
      </w:r>
    </w:p>
    <w:p w14:paraId="5367BE6F"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Salah satu implikasi teoretis yang signifikan adalah validasi </w:t>
      </w:r>
      <w:r w:rsidRPr="00E433EB">
        <w:rPr>
          <w:rFonts w:eastAsia="Times New Roman" w:cs="Arial"/>
          <w:i/>
          <w:iCs/>
          <w:szCs w:val="20"/>
          <w:lang w:val="en"/>
        </w:rPr>
        <w:t>Caspase-3</w:t>
      </w:r>
      <w:r w:rsidRPr="00E433EB">
        <w:rPr>
          <w:rFonts w:eastAsia="Times New Roman" w:cs="Arial"/>
          <w:szCs w:val="20"/>
          <w:lang w:val="en"/>
        </w:rPr>
        <w:t xml:space="preserve"> aktif sebagai biomarker sensitif untuk kualitas sperma beku</w:t>
      </w:r>
      <w:r w:rsidRPr="001507F1">
        <w:rPr>
          <w:rFonts w:eastAsia="Times New Roman" w:cs="Arial"/>
          <w:szCs w:val="20"/>
          <w:highlight w:val="yellow"/>
          <w:lang w:val="en"/>
        </w:rPr>
        <w:t>. Penelitian ini menegaskan bahwa sperma yang mengalami kriopreservasi tidak hanya mati karena nekrosis fisik, tetapi juga melalui jalur kematian terprogram yang diaktifkan oleh stres.</w:t>
      </w:r>
      <w:r w:rsidRPr="00E433EB">
        <w:rPr>
          <w:rFonts w:eastAsia="Times New Roman" w:cs="Arial"/>
          <w:szCs w:val="20"/>
          <w:lang w:val="en"/>
        </w:rPr>
        <w:t xml:space="preserve"> Hal ini mengubah cara </w:t>
      </w:r>
      <w:r w:rsidRPr="00E433EB">
        <w:rPr>
          <w:rFonts w:eastAsia="Times New Roman" w:cs="Arial"/>
          <w:szCs w:val="20"/>
          <w:lang w:val="en"/>
        </w:rPr>
        <w:lastRenderedPageBreak/>
        <w:t>pandang kita terhadap kerusakan sperma menjadi respons seluler aktif.</w:t>
      </w:r>
    </w:p>
    <w:p w14:paraId="4E01908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Pemahaman ini membuka peluang untuk intervensi terapeutik baru, seperti penggunaan inhibitor apoptosis. Identifikasi marker molekuler ini juga menyediakan alat diagnostik yang lebih presisi daripada parameter konvensional, memungkinkan seleksi sperma yang lebih ketat untuk aplikasi klinis (Tamburrino et al., 2023).</w:t>
      </w:r>
    </w:p>
    <w:p w14:paraId="2D133E1A" w14:textId="40817804" w:rsidR="0092786A" w:rsidRPr="00E433EB" w:rsidRDefault="0092786A" w:rsidP="00E433EB">
      <w:pPr>
        <w:pStyle w:val="ListParagraph"/>
        <w:numPr>
          <w:ilvl w:val="0"/>
          <w:numId w:val="60"/>
        </w:numPr>
        <w:ind w:left="568" w:hanging="284"/>
        <w:contextualSpacing w:val="0"/>
        <w:rPr>
          <w:rFonts w:eastAsia="Times New Roman" w:cs="Arial"/>
          <w:b/>
          <w:bCs/>
          <w:szCs w:val="20"/>
          <w:lang w:val="en"/>
        </w:rPr>
      </w:pPr>
      <w:bookmarkStart w:id="426" w:name="_nryutn4jqi2" w:colFirst="0" w:colLast="0"/>
      <w:bookmarkEnd w:id="426"/>
      <w:r w:rsidRPr="00E433EB">
        <w:rPr>
          <w:rFonts w:eastAsia="Times New Roman" w:cs="Arial"/>
          <w:b/>
          <w:bCs/>
          <w:szCs w:val="20"/>
          <w:lang w:val="en"/>
        </w:rPr>
        <w:t>Pentingnya protein chaperon dalam stres dingin</w:t>
      </w:r>
    </w:p>
    <w:p w14:paraId="56422CD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Temuan mengenai peran HSPA1 menyoroti pentingnya sistem </w:t>
      </w:r>
      <w:r w:rsidRPr="00E433EB">
        <w:rPr>
          <w:rFonts w:eastAsia="Times New Roman" w:cs="Arial"/>
          <w:i/>
          <w:iCs/>
          <w:szCs w:val="20"/>
          <w:lang w:val="en"/>
        </w:rPr>
        <w:t>chaperone</w:t>
      </w:r>
      <w:r w:rsidRPr="00E433EB">
        <w:rPr>
          <w:rFonts w:eastAsia="Times New Roman" w:cs="Arial"/>
          <w:szCs w:val="20"/>
          <w:lang w:val="en"/>
        </w:rPr>
        <w:t xml:space="preserve"> molekuler dalam biologi reproduksi. Implikasi teoretisnya adalah bahwa kapasitas intrinsik sel untuk bertahan hidup sangat bergantung pada kelimpahan dan fungsionalitas protein pelindung endogen ini. Variabilitas kualitas sperma antar individu mungkin sebagian dijelaskan oleh perbedaan profil ekspresi </w:t>
      </w:r>
      <w:r w:rsidRPr="00E433EB">
        <w:rPr>
          <w:rFonts w:eastAsia="Times New Roman" w:cs="Arial"/>
          <w:i/>
          <w:iCs/>
          <w:szCs w:val="20"/>
          <w:lang w:val="en"/>
        </w:rPr>
        <w:t>chaperone</w:t>
      </w:r>
      <w:r w:rsidRPr="00E433EB">
        <w:rPr>
          <w:rFonts w:eastAsia="Times New Roman" w:cs="Arial"/>
          <w:szCs w:val="20"/>
          <w:lang w:val="en"/>
        </w:rPr>
        <w:t>.</w:t>
      </w:r>
    </w:p>
    <w:p w14:paraId="43BFBD5A"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Wawasan ini dapat mengarah pada strategi baru, seperti </w:t>
      </w:r>
      <w:r w:rsidRPr="00E433EB">
        <w:rPr>
          <w:rFonts w:eastAsia="Times New Roman" w:cs="Arial"/>
          <w:i/>
          <w:iCs/>
          <w:szCs w:val="20"/>
          <w:lang w:val="en"/>
        </w:rPr>
        <w:t>pre-conditioning</w:t>
      </w:r>
      <w:r w:rsidRPr="00E433EB">
        <w:rPr>
          <w:rFonts w:eastAsia="Times New Roman" w:cs="Arial"/>
          <w:szCs w:val="20"/>
          <w:lang w:val="en"/>
        </w:rPr>
        <w:t xml:space="preserve"> untuk meningkatkan level </w:t>
      </w:r>
      <w:r w:rsidRPr="00E433EB">
        <w:rPr>
          <w:rFonts w:eastAsia="Times New Roman" w:cs="Arial"/>
          <w:i/>
          <w:iCs/>
          <w:szCs w:val="20"/>
          <w:lang w:val="en"/>
        </w:rPr>
        <w:t>chaperone</w:t>
      </w:r>
      <w:r w:rsidRPr="00E433EB">
        <w:rPr>
          <w:rFonts w:eastAsia="Times New Roman" w:cs="Arial"/>
          <w:szCs w:val="20"/>
          <w:lang w:val="en"/>
        </w:rPr>
        <w:t xml:space="preserve"> endogen, atau penambahan protein </w:t>
      </w:r>
      <w:r w:rsidRPr="00E433EB">
        <w:rPr>
          <w:rFonts w:eastAsia="Times New Roman" w:cs="Arial"/>
          <w:i/>
          <w:iCs/>
          <w:szCs w:val="20"/>
          <w:lang w:val="en"/>
        </w:rPr>
        <w:t>chaperone</w:t>
      </w:r>
      <w:r w:rsidRPr="00E433EB">
        <w:rPr>
          <w:rFonts w:eastAsia="Times New Roman" w:cs="Arial"/>
          <w:szCs w:val="20"/>
          <w:lang w:val="en"/>
        </w:rPr>
        <w:t xml:space="preserve"> rekombinan. Ini menempatkan biologi protein pada pusat strategi kriopreservasi masa depan (Behnam et al., 2023).</w:t>
      </w:r>
    </w:p>
    <w:p w14:paraId="2DCFFFD6" w14:textId="41E61230" w:rsidR="0092786A" w:rsidRPr="00E433EB" w:rsidRDefault="0092786A" w:rsidP="00E433EB">
      <w:pPr>
        <w:pStyle w:val="ListParagraph"/>
        <w:numPr>
          <w:ilvl w:val="0"/>
          <w:numId w:val="60"/>
        </w:numPr>
        <w:ind w:left="568" w:hanging="284"/>
        <w:contextualSpacing w:val="0"/>
        <w:rPr>
          <w:rFonts w:eastAsia="Times New Roman" w:cs="Arial"/>
          <w:b/>
          <w:bCs/>
          <w:szCs w:val="20"/>
          <w:lang w:val="en"/>
        </w:rPr>
      </w:pPr>
      <w:bookmarkStart w:id="427" w:name="_krjptxy8o3h9" w:colFirst="0" w:colLast="0"/>
      <w:bookmarkEnd w:id="427"/>
      <w:r w:rsidRPr="00E433EB">
        <w:rPr>
          <w:rFonts w:eastAsia="Times New Roman" w:cs="Arial"/>
          <w:b/>
          <w:bCs/>
          <w:szCs w:val="20"/>
          <w:lang w:val="en"/>
        </w:rPr>
        <w:t>Paradigma baru evaluasi sperma non-konvensional</w:t>
      </w:r>
    </w:p>
    <w:p w14:paraId="1F967BED"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Buku ini mengadvokasi pergeseran paradigma dalam evaluasi sperma, bergerak dari penilaian makroskopis menuju penilaian molekuler dan ultrastruktural. Implikasi teoretisnya adalah bahwa sperma yang "tampak" sehat di bawah mikroskop cahaya mungkin sebenarnya membawa beban kerusakan molekuler signifikan yang menggagalkan perkembangan embrio.</w:t>
      </w:r>
    </w:p>
    <w:p w14:paraId="6B1CFC0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Paradigma baru ini menuntut integrasi rutin dari uji integritas DNA, potensi mitokondria, dan penanda apoptosis dalam protokol evaluasi kualitas. Ini akan meningkatkan akurasi prediksi keberhasilan fertilitas dan membantu menjelaskan kasus-kasus infertilitas idiopatik (Hungerford et al., 2022).</w:t>
      </w:r>
    </w:p>
    <w:p w14:paraId="0CE196B4" w14:textId="77777777" w:rsidR="001507F1" w:rsidRDefault="001507F1">
      <w:pPr>
        <w:spacing w:after="160" w:line="259" w:lineRule="auto"/>
        <w:jc w:val="left"/>
        <w:rPr>
          <w:rFonts w:eastAsia="Times New Roman" w:cs="Arial"/>
          <w:b/>
          <w:bCs/>
          <w:szCs w:val="20"/>
          <w:lang w:val="en"/>
        </w:rPr>
      </w:pPr>
      <w:bookmarkStart w:id="428" w:name="_s8dx8t91umv3" w:colFirst="0" w:colLast="0"/>
      <w:bookmarkEnd w:id="428"/>
      <w:r>
        <w:rPr>
          <w:rFonts w:eastAsia="Times New Roman" w:cs="Arial"/>
          <w:b/>
          <w:bCs/>
          <w:szCs w:val="20"/>
          <w:lang w:val="en"/>
        </w:rPr>
        <w:br w:type="page"/>
      </w:r>
    </w:p>
    <w:p w14:paraId="51FC8216" w14:textId="50ACB67C" w:rsidR="0092786A" w:rsidRPr="00E433EB" w:rsidRDefault="0092786A" w:rsidP="00E433EB">
      <w:pPr>
        <w:pStyle w:val="ListParagraph"/>
        <w:numPr>
          <w:ilvl w:val="0"/>
          <w:numId w:val="60"/>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Relevansi temuan terhadap teori penuaan sel</w:t>
      </w:r>
    </w:p>
    <w:p w14:paraId="5F176A05"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Mekanisme kerusakan selama kriopreservasi, stres oksidatif, disfungsi mitokondria, dan akumulasi kerusakan protein, sangat mirip dengan mekanisme penuaan seluler. Oleh karena itu, kriopreservasi dapat dipandang sebagai model akselerasi penuaan sel secara in vitro. Temuan tentang mitigasi kerusakan ini memiliki relevansi teoretis bagi biologi penuaan.</w:t>
      </w:r>
    </w:p>
    <w:p w14:paraId="7F424D3D" w14:textId="5ABBDEB8"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Strategi yang berhasil melindungi sperma dari "penuaan kriogenik" ini mungkin juga memiliki aplikasi dalam melindungi sel somatik dari penuaan oksidatif. Ini menghubungkan kriobiologi reproduksi dengan bidang gerontologi seluler, menunjukkan bahwa prinsip perlindungan sel bersifat universal (Najafi et al., 2025).</w:t>
      </w:r>
    </w:p>
    <w:p w14:paraId="7254F1C7"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2D9A1E57" w14:textId="455F4132"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Pergeseran paradigma evaluasi ini mirip dengan evolusi inspeksi mobil bekas. Dulu, pembeli hanya melihat kemulusan bodi (motilitas). Namun, mobil mulus bisa memiliki mesin rusak. Paradigma baru mengharuskan penggunaan pemindai komputer untuk memeriksa sistem internal (DNA, mitokondria). Pengetahuan ini mengubah cara kita menilai "kelayakan jalan" sebuah kendaraan, memastikan kinerja jangka panjang.</w:t>
      </w:r>
    </w:p>
    <w:p w14:paraId="0C8AA8C7" w14:textId="745C19DF" w:rsidR="0092786A" w:rsidRPr="00E433EB" w:rsidRDefault="0092786A" w:rsidP="00E433EB">
      <w:pPr>
        <w:rPr>
          <w:rFonts w:eastAsia="Times New Roman" w:cs="Arial"/>
          <w:szCs w:val="20"/>
          <w:lang w:val="en"/>
        </w:rPr>
      </w:pPr>
    </w:p>
    <w:p w14:paraId="3E79A479" w14:textId="0C5988D6" w:rsidR="0092786A" w:rsidRPr="00E433EB" w:rsidRDefault="0092786A" w:rsidP="00E433EB">
      <w:pPr>
        <w:pStyle w:val="Heading2"/>
        <w:numPr>
          <w:ilvl w:val="0"/>
          <w:numId w:val="57"/>
        </w:numPr>
        <w:ind w:left="284" w:hanging="284"/>
        <w:rPr>
          <w:rFonts w:cs="Arial"/>
          <w:bCs/>
          <w:szCs w:val="20"/>
          <w:lang w:val="en"/>
        </w:rPr>
      </w:pPr>
      <w:bookmarkStart w:id="429" w:name="_kkuh6v6udqo9" w:colFirst="0" w:colLast="0"/>
      <w:bookmarkStart w:id="430" w:name="_Toc224283278"/>
      <w:bookmarkEnd w:id="429"/>
      <w:r w:rsidRPr="001507F1">
        <w:rPr>
          <w:rFonts w:cs="Arial"/>
          <w:bCs/>
          <w:szCs w:val="20"/>
          <w:highlight w:val="yellow"/>
          <w:lang w:val="en"/>
        </w:rPr>
        <w:t>Keterbatasan Penelitian dan Tantangan Implementasi</w:t>
      </w:r>
      <w:bookmarkEnd w:id="430"/>
    </w:p>
    <w:p w14:paraId="5BA7890D" w14:textId="35F3C8E7" w:rsidR="0092786A" w:rsidRPr="00E433EB" w:rsidRDefault="0092786A" w:rsidP="00E433EB">
      <w:pPr>
        <w:pStyle w:val="ListParagraph"/>
        <w:numPr>
          <w:ilvl w:val="0"/>
          <w:numId w:val="61"/>
        </w:numPr>
        <w:ind w:left="568" w:hanging="284"/>
        <w:contextualSpacing w:val="0"/>
        <w:rPr>
          <w:rFonts w:eastAsia="Times New Roman" w:cs="Arial"/>
          <w:b/>
          <w:bCs/>
          <w:szCs w:val="20"/>
          <w:lang w:val="en"/>
        </w:rPr>
      </w:pPr>
      <w:bookmarkStart w:id="431" w:name="_s65mjc2shfs6" w:colFirst="0" w:colLast="0"/>
      <w:bookmarkEnd w:id="431"/>
      <w:r w:rsidRPr="00E433EB">
        <w:rPr>
          <w:rFonts w:eastAsia="Times New Roman" w:cs="Arial"/>
          <w:b/>
          <w:bCs/>
          <w:szCs w:val="20"/>
          <w:lang w:val="en"/>
        </w:rPr>
        <w:t>Variabilitas respons antar individu mencit</w:t>
      </w:r>
    </w:p>
    <w:p w14:paraId="4541A26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Meskipun menggunakan galur mencit yang seragam secara genetik, variabilitas biologis antar individu tetap menjadi tantangan. Respons sperma terhadap pembekuan dipengaruhi oleh faktor epigenetik dan status nutrisi yang sulit dikontrol. Hal ini dapat menyebabkan deviasi standar dalam data eksperimental, menuntut ukuran sampel yang besar.</w:t>
      </w:r>
    </w:p>
    <w:p w14:paraId="0200D5E4"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Keterbatasan ini mencerminkan realitas klinis, di mana variabilitas antar pasien manusia jauh lebih besar. Protokol yang dioptimalkan untuk "rata-rata" populasi mungkin tidak </w:t>
      </w:r>
      <w:r w:rsidRPr="00E433EB">
        <w:rPr>
          <w:rFonts w:eastAsia="Times New Roman" w:cs="Arial"/>
          <w:szCs w:val="20"/>
          <w:lang w:val="en"/>
        </w:rPr>
        <w:lastRenderedPageBreak/>
        <w:t>selalu optimal untuk setiap individu, menyoroti kebutuhan akan pendekatan kriopreservasi yang lebih personal (Mochida et al., 2021).</w:t>
      </w:r>
    </w:p>
    <w:p w14:paraId="751A3855" w14:textId="605A61D1" w:rsidR="0092786A" w:rsidRPr="00E433EB" w:rsidRDefault="0092786A" w:rsidP="00E433EB">
      <w:pPr>
        <w:pStyle w:val="ListParagraph"/>
        <w:numPr>
          <w:ilvl w:val="0"/>
          <w:numId w:val="61"/>
        </w:numPr>
        <w:ind w:left="568" w:hanging="284"/>
        <w:contextualSpacing w:val="0"/>
        <w:rPr>
          <w:rFonts w:eastAsia="Times New Roman" w:cs="Arial"/>
          <w:b/>
          <w:bCs/>
          <w:szCs w:val="20"/>
          <w:lang w:val="en"/>
        </w:rPr>
      </w:pPr>
      <w:bookmarkStart w:id="432" w:name="_w3nv0lf4spp2" w:colFirst="0" w:colLast="0"/>
      <w:bookmarkEnd w:id="432"/>
      <w:r w:rsidRPr="00E433EB">
        <w:rPr>
          <w:rFonts w:eastAsia="Times New Roman" w:cs="Arial"/>
          <w:b/>
          <w:bCs/>
          <w:szCs w:val="20"/>
          <w:lang w:val="en"/>
        </w:rPr>
        <w:t>Kendala teknis dalam analisis molekuler tingkat tinggi</w:t>
      </w:r>
    </w:p>
    <w:p w14:paraId="09F0110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Penerapan teknik analisis molekuler canggih memberikan data berharga namun menghadirkan kendala teknis dan biaya. Teknik seperti </w:t>
      </w:r>
      <w:r w:rsidRPr="00E433EB">
        <w:rPr>
          <w:rFonts w:eastAsia="Times New Roman" w:cs="Arial"/>
          <w:i/>
          <w:iCs/>
          <w:szCs w:val="20"/>
          <w:lang w:val="en"/>
        </w:rPr>
        <w:t>Western blot</w:t>
      </w:r>
      <w:r w:rsidRPr="00E433EB">
        <w:rPr>
          <w:rFonts w:eastAsia="Times New Roman" w:cs="Arial"/>
          <w:szCs w:val="20"/>
          <w:lang w:val="en"/>
        </w:rPr>
        <w:t xml:space="preserve"> dan TEM memerlukan peralatan mahal dan keahlian tinggi yang mungkin tidak tersedia di semua laboratorium andrologi.</w:t>
      </w:r>
    </w:p>
    <w:p w14:paraId="59CA7649"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Selain itu, persiapan sampel untuk TEM bersifat destruktif dan memakan waktu. Tantangannya adalah menerjemahkan temuan teknik canggih ini menjadi metode uji cepat dan murah yang dapat diterapkan dalam pengaturan klinis sehari-hari (Larasati et al., 2024).</w:t>
      </w:r>
    </w:p>
    <w:p w14:paraId="4728BD90" w14:textId="4813F9E9" w:rsidR="0092786A" w:rsidRPr="00E433EB" w:rsidRDefault="0092786A" w:rsidP="00E433EB">
      <w:pPr>
        <w:pStyle w:val="ListParagraph"/>
        <w:numPr>
          <w:ilvl w:val="0"/>
          <w:numId w:val="61"/>
        </w:numPr>
        <w:ind w:left="568" w:hanging="284"/>
        <w:contextualSpacing w:val="0"/>
        <w:rPr>
          <w:rFonts w:eastAsia="Times New Roman" w:cs="Arial"/>
          <w:b/>
          <w:bCs/>
          <w:szCs w:val="20"/>
          <w:lang w:val="en"/>
        </w:rPr>
      </w:pPr>
      <w:bookmarkStart w:id="433" w:name="_xtrt3547sn9y" w:colFirst="0" w:colLast="0"/>
      <w:bookmarkEnd w:id="433"/>
      <w:r w:rsidRPr="00E433EB">
        <w:rPr>
          <w:rFonts w:eastAsia="Times New Roman" w:cs="Arial"/>
          <w:b/>
          <w:bCs/>
          <w:szCs w:val="20"/>
          <w:lang w:val="en"/>
        </w:rPr>
        <w:t>Isu skalabilitas untuk volume mani yang besar</w:t>
      </w:r>
    </w:p>
    <w:p w14:paraId="00FD1E8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Penelitian ini dilakukan pada volume sampel kecil. Menskalakan protokol ini untuk hewan ternak atau manusia dengan volume ejakulat besar menghadirkan tantangan termodinamika. Laju pendinginan pada volume besar sangat berbeda, yang dapat memengaruhi efektivitas vitrifikasi.</w:t>
      </w:r>
    </w:p>
    <w:p w14:paraId="0987B82B"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Rafinosa juga dapat meningkatkan viskositas media secara signifikan pada konsentrasi tinggi, menyulitkan pemrosesan otomatis. Diperlukan penelitian lanjutan untuk mengadaptasi formulasi agar sesuai dengan dinamika perpindahan panas pada volume yang lebih besar (Sharafi et al., 2022).</w:t>
      </w:r>
    </w:p>
    <w:p w14:paraId="36B10EC8" w14:textId="2F34E5CF" w:rsidR="0092786A" w:rsidRPr="00E433EB" w:rsidRDefault="0092786A" w:rsidP="00E433EB">
      <w:pPr>
        <w:pStyle w:val="ListParagraph"/>
        <w:numPr>
          <w:ilvl w:val="0"/>
          <w:numId w:val="61"/>
        </w:numPr>
        <w:ind w:left="568" w:hanging="284"/>
        <w:contextualSpacing w:val="0"/>
        <w:rPr>
          <w:rFonts w:eastAsia="Times New Roman" w:cs="Arial"/>
          <w:b/>
          <w:bCs/>
          <w:szCs w:val="20"/>
          <w:lang w:val="en"/>
        </w:rPr>
      </w:pPr>
      <w:bookmarkStart w:id="434" w:name="_pao5c2acdjaf" w:colFirst="0" w:colLast="0"/>
      <w:bookmarkEnd w:id="434"/>
      <w:r w:rsidRPr="00E433EB">
        <w:rPr>
          <w:rFonts w:eastAsia="Times New Roman" w:cs="Arial"/>
          <w:b/>
          <w:bCs/>
          <w:szCs w:val="20"/>
          <w:lang w:val="en"/>
        </w:rPr>
        <w:t>Perbedaan fisiologis antar spesies (</w:t>
      </w:r>
      <w:r w:rsidRPr="00E433EB">
        <w:rPr>
          <w:rFonts w:eastAsia="Times New Roman" w:cs="Arial"/>
          <w:b/>
          <w:bCs/>
          <w:i/>
          <w:iCs/>
          <w:szCs w:val="20"/>
          <w:lang w:val="en"/>
        </w:rPr>
        <w:t>interspecies gap</w:t>
      </w:r>
      <w:r w:rsidRPr="00E433EB">
        <w:rPr>
          <w:rFonts w:eastAsia="Times New Roman" w:cs="Arial"/>
          <w:b/>
          <w:bCs/>
          <w:szCs w:val="20"/>
          <w:lang w:val="en"/>
        </w:rPr>
        <w:t>)</w:t>
      </w:r>
    </w:p>
    <w:p w14:paraId="4190E6B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Penting diakui bahwa mencit memiliki perbedaan fisiologis signifikan dengan manusia atau hewan ternak. Sperma mencit memiliki bentuk kepala khas dan kerentanan osmotik unik. </w:t>
      </w:r>
      <w:r w:rsidRPr="001507F1">
        <w:rPr>
          <w:rFonts w:eastAsia="Times New Roman" w:cs="Arial"/>
          <w:szCs w:val="20"/>
          <w:highlight w:val="yellow"/>
          <w:lang w:val="en"/>
        </w:rPr>
        <w:t>Oleh karena itu, konsentrasi optimal gliserol dan rafinosa dalam penelitian ini tidak dapat langsung diekstrapolasi.</w:t>
      </w:r>
    </w:p>
    <w:p w14:paraId="1E55DE70" w14:textId="77777777" w:rsidR="001507F1" w:rsidRDefault="001507F1">
      <w:pPr>
        <w:spacing w:after="160" w:line="259" w:lineRule="auto"/>
        <w:jc w:val="left"/>
        <w:rPr>
          <w:rFonts w:eastAsia="Times New Roman" w:cs="Arial"/>
          <w:szCs w:val="20"/>
          <w:lang w:val="en"/>
        </w:rPr>
      </w:pPr>
      <w:r>
        <w:rPr>
          <w:rFonts w:eastAsia="Times New Roman" w:cs="Arial"/>
          <w:szCs w:val="20"/>
          <w:lang w:val="en"/>
        </w:rPr>
        <w:br w:type="page"/>
      </w:r>
    </w:p>
    <w:p w14:paraId="6EF094CF" w14:textId="3FCC5E99"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lastRenderedPageBreak/>
        <w:t xml:space="preserve">Protokol ini harus divalidasi dan dioptimalkan ulang untuk setiap spesies target. Keterbatasan </w:t>
      </w:r>
      <w:r w:rsidRPr="00E433EB">
        <w:rPr>
          <w:rFonts w:eastAsia="Times New Roman" w:cs="Arial"/>
          <w:i/>
          <w:iCs/>
          <w:szCs w:val="20"/>
          <w:lang w:val="en"/>
        </w:rPr>
        <w:t>interspecies gap</w:t>
      </w:r>
      <w:r w:rsidRPr="00E433EB">
        <w:rPr>
          <w:rFonts w:eastAsia="Times New Roman" w:cs="Arial"/>
          <w:szCs w:val="20"/>
          <w:lang w:val="en"/>
        </w:rPr>
        <w:t xml:space="preserve"> ini adalah hambatan umum yang harus dijembatani melalui uji komparatif yang cermat (Feng et al., 2025).</w:t>
      </w:r>
    </w:p>
    <w:p w14:paraId="1E89B33A" w14:textId="1B60F7C4" w:rsidR="0092786A" w:rsidRPr="00E433EB" w:rsidRDefault="0092786A" w:rsidP="00E433EB">
      <w:pPr>
        <w:pStyle w:val="ListParagraph"/>
        <w:numPr>
          <w:ilvl w:val="0"/>
          <w:numId w:val="61"/>
        </w:numPr>
        <w:ind w:left="568" w:hanging="284"/>
        <w:contextualSpacing w:val="0"/>
        <w:rPr>
          <w:rFonts w:eastAsia="Times New Roman" w:cs="Arial"/>
          <w:b/>
          <w:bCs/>
          <w:szCs w:val="20"/>
          <w:lang w:val="en"/>
        </w:rPr>
      </w:pPr>
      <w:bookmarkStart w:id="435" w:name="_xizkmr8fn1vb" w:colFirst="0" w:colLast="0"/>
      <w:bookmarkEnd w:id="435"/>
      <w:r w:rsidRPr="00E433EB">
        <w:rPr>
          <w:rFonts w:eastAsia="Times New Roman" w:cs="Arial"/>
          <w:b/>
          <w:bCs/>
          <w:szCs w:val="20"/>
          <w:lang w:val="en"/>
        </w:rPr>
        <w:t>Faktor lingkungan laboratorium yang sulit dikontrol</w:t>
      </w:r>
    </w:p>
    <w:p w14:paraId="23AD6C72"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Kriopreservasi sangat sensitif terhadap variabel lingkungan mikro. Fluktuasi suhu ruang, kecepatan pencairan, atau variasi </w:t>
      </w:r>
      <w:r w:rsidRPr="00E433EB">
        <w:rPr>
          <w:rFonts w:eastAsia="Times New Roman" w:cs="Arial"/>
          <w:i/>
          <w:iCs/>
          <w:szCs w:val="20"/>
          <w:lang w:val="en"/>
        </w:rPr>
        <w:t>batch</w:t>
      </w:r>
      <w:r w:rsidRPr="00E433EB">
        <w:rPr>
          <w:rFonts w:eastAsia="Times New Roman" w:cs="Arial"/>
          <w:szCs w:val="20"/>
          <w:lang w:val="en"/>
        </w:rPr>
        <w:t xml:space="preserve"> reagen dapat mempengaruhi hasil. Standarisasi prosedur operasional sangat penting, namun menghilangkan </w:t>
      </w:r>
      <w:r w:rsidRPr="00E433EB">
        <w:rPr>
          <w:rFonts w:eastAsia="Times New Roman" w:cs="Arial"/>
          <w:i/>
          <w:iCs/>
          <w:szCs w:val="20"/>
          <w:lang w:val="en"/>
        </w:rPr>
        <w:t>human error</w:t>
      </w:r>
      <w:r w:rsidRPr="00E433EB">
        <w:rPr>
          <w:rFonts w:eastAsia="Times New Roman" w:cs="Arial"/>
          <w:szCs w:val="20"/>
          <w:lang w:val="en"/>
        </w:rPr>
        <w:t xml:space="preserve"> adalah tantangan.</w:t>
      </w:r>
    </w:p>
    <w:p w14:paraId="0625507D" w14:textId="1639822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Tantangan implementasi di dunia nyata akan melibatkan penciptaan sistem yang tangguh yang dapat mentolerir variasi lingkungan minor tanpa kegagalan katastrofik.</w:t>
      </w:r>
    </w:p>
    <w:p w14:paraId="3025F88A"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608D77C4" w14:textId="5F4333C5"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Tantangan implementasi ini mirip dengan menskalakan resep kue dari dapur rumah ke pabrik roti. Di dapur kecil (lab riset), koki bisa mengontrol setiap variabel. Namun, saat memproduksi ribuan kue (skalabilitas), dinamika berubah. Bahan baku (variabilitas individu) juga bisa berbeda kualitasnya. Resep kue coklat (sperma mencit) mungkin perlu dimodifikasi total untuk membuat kue keju (sperma manusia), meskipun prinsip pemanggangannya sama.</w:t>
      </w:r>
    </w:p>
    <w:p w14:paraId="2E38886D" w14:textId="3742DA2D" w:rsidR="0092786A" w:rsidRPr="00E433EB" w:rsidRDefault="0092786A" w:rsidP="00E433EB">
      <w:pPr>
        <w:rPr>
          <w:rFonts w:eastAsia="Times New Roman" w:cs="Arial"/>
          <w:szCs w:val="20"/>
          <w:lang w:val="en"/>
        </w:rPr>
      </w:pPr>
    </w:p>
    <w:p w14:paraId="49D6787E" w14:textId="1AB8B92E" w:rsidR="0092786A" w:rsidRPr="00E433EB" w:rsidRDefault="0092786A" w:rsidP="00E433EB">
      <w:pPr>
        <w:pStyle w:val="Heading2"/>
        <w:numPr>
          <w:ilvl w:val="0"/>
          <w:numId w:val="57"/>
        </w:numPr>
        <w:ind w:left="284" w:hanging="284"/>
        <w:rPr>
          <w:rFonts w:cs="Arial"/>
          <w:bCs/>
          <w:szCs w:val="20"/>
          <w:lang w:val="en"/>
        </w:rPr>
      </w:pPr>
      <w:bookmarkStart w:id="436" w:name="_ikfw21vvovlh" w:colFirst="0" w:colLast="0"/>
      <w:bookmarkStart w:id="437" w:name="_Toc224283279"/>
      <w:bookmarkEnd w:id="436"/>
      <w:r w:rsidRPr="00E433EB">
        <w:rPr>
          <w:rFonts w:cs="Arial"/>
          <w:bCs/>
          <w:szCs w:val="20"/>
          <w:lang w:val="en"/>
        </w:rPr>
        <w:t>Rekomendasi Riset dan Pengembangan Masa Depan</w:t>
      </w:r>
      <w:bookmarkEnd w:id="437"/>
    </w:p>
    <w:p w14:paraId="43D94AC5" w14:textId="38DD0FAE" w:rsidR="0092786A" w:rsidRPr="00E433EB" w:rsidRDefault="0092786A" w:rsidP="00E433EB">
      <w:pPr>
        <w:pStyle w:val="ListParagraph"/>
        <w:numPr>
          <w:ilvl w:val="0"/>
          <w:numId w:val="62"/>
        </w:numPr>
        <w:ind w:left="568" w:hanging="284"/>
        <w:contextualSpacing w:val="0"/>
        <w:rPr>
          <w:rFonts w:eastAsia="Times New Roman" w:cs="Arial"/>
          <w:b/>
          <w:bCs/>
          <w:szCs w:val="20"/>
          <w:lang w:val="en"/>
        </w:rPr>
      </w:pPr>
      <w:bookmarkStart w:id="438" w:name="_cd022ufkmih2" w:colFirst="0" w:colLast="0"/>
      <w:bookmarkEnd w:id="438"/>
      <w:r w:rsidRPr="00E433EB">
        <w:rPr>
          <w:rFonts w:eastAsia="Times New Roman" w:cs="Arial"/>
          <w:b/>
          <w:bCs/>
          <w:szCs w:val="20"/>
          <w:lang w:val="en"/>
        </w:rPr>
        <w:t>Eksplorasi kombinasi rafinosa dengan antioksidan nanopartikel</w:t>
      </w:r>
    </w:p>
    <w:p w14:paraId="02164EF9" w14:textId="77777777" w:rsidR="0092786A" w:rsidRPr="00E433EB" w:rsidRDefault="0092786A" w:rsidP="00E433EB">
      <w:pPr>
        <w:ind w:left="568" w:firstLine="567"/>
        <w:rPr>
          <w:rFonts w:eastAsia="Times New Roman" w:cs="Arial"/>
          <w:szCs w:val="20"/>
          <w:lang w:val="en"/>
        </w:rPr>
      </w:pPr>
      <w:r w:rsidRPr="001507F1">
        <w:rPr>
          <w:rFonts w:eastAsia="Times New Roman" w:cs="Arial"/>
          <w:szCs w:val="20"/>
          <w:highlight w:val="yellow"/>
          <w:lang w:val="en"/>
        </w:rPr>
        <w:t>Arah penelitian masa depan yang menjanjikan adalah penggabungan krioprotektan kombinasi dengan nanoteknologi.</w:t>
      </w:r>
      <w:r w:rsidRPr="00E433EB">
        <w:rPr>
          <w:rFonts w:eastAsia="Times New Roman" w:cs="Arial"/>
          <w:szCs w:val="20"/>
          <w:lang w:val="en"/>
        </w:rPr>
        <w:t xml:space="preserve"> Penggunaan nanopartikel antioksidan atau liposom pembawa enzim dapat memberikan perlindungan tertarget. Nanopartikel dapat dirancang untuk melepaskan muatannya hanya sebagai respons terhadap stres oksidatif.</w:t>
      </w:r>
    </w:p>
    <w:p w14:paraId="2CE04D0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Kombinasi rafinosa dengan nanoterapi dapat menciptakan sistem pertahanan seluler cerdas. Penelitian dapat difokuskan pada sintesis nanopartikel biokompatibel </w:t>
      </w:r>
      <w:r w:rsidRPr="00E433EB">
        <w:rPr>
          <w:rFonts w:eastAsia="Times New Roman" w:cs="Arial"/>
          <w:szCs w:val="20"/>
          <w:lang w:val="en"/>
        </w:rPr>
        <w:lastRenderedPageBreak/>
        <w:t>dan evaluasi sinerginya dengan protokol gliserol-rafinosa (Najafi et al., 2025).</w:t>
      </w:r>
    </w:p>
    <w:p w14:paraId="33F88DBE" w14:textId="3C1F9E0D" w:rsidR="0092786A" w:rsidRPr="00E433EB" w:rsidRDefault="0092786A" w:rsidP="00E433EB">
      <w:pPr>
        <w:pStyle w:val="ListParagraph"/>
        <w:numPr>
          <w:ilvl w:val="0"/>
          <w:numId w:val="62"/>
        </w:numPr>
        <w:ind w:left="568" w:hanging="284"/>
        <w:contextualSpacing w:val="0"/>
        <w:rPr>
          <w:rFonts w:eastAsia="Times New Roman" w:cs="Arial"/>
          <w:b/>
          <w:bCs/>
          <w:szCs w:val="20"/>
          <w:lang w:val="en"/>
        </w:rPr>
      </w:pPr>
      <w:bookmarkStart w:id="439" w:name="_yspqpz6pdvdk" w:colFirst="0" w:colLast="0"/>
      <w:bookmarkEnd w:id="439"/>
      <w:r w:rsidRPr="00E433EB">
        <w:rPr>
          <w:rFonts w:eastAsia="Times New Roman" w:cs="Arial"/>
          <w:b/>
          <w:bCs/>
          <w:szCs w:val="20"/>
          <w:lang w:val="en"/>
        </w:rPr>
        <w:t>Penggunaan teknik vitrifikasi ultra-cepat</w:t>
      </w:r>
    </w:p>
    <w:p w14:paraId="61628E55" w14:textId="77777777" w:rsidR="0092786A" w:rsidRPr="00E433EB" w:rsidRDefault="0092786A" w:rsidP="00E433EB">
      <w:pPr>
        <w:ind w:left="568" w:firstLine="567"/>
        <w:rPr>
          <w:rFonts w:eastAsia="Times New Roman" w:cs="Arial"/>
          <w:szCs w:val="20"/>
          <w:lang w:val="en"/>
        </w:rPr>
      </w:pPr>
      <w:r w:rsidRPr="001507F1">
        <w:rPr>
          <w:rFonts w:eastAsia="Times New Roman" w:cs="Arial"/>
          <w:szCs w:val="20"/>
          <w:highlight w:val="yellow"/>
          <w:lang w:val="en"/>
        </w:rPr>
        <w:t>Penelitian masa depan harus mengeksplorasi penggunaan rafinosa dalam protokol vitrifikasi ultra-cepat.</w:t>
      </w:r>
      <w:r w:rsidRPr="00E433EB">
        <w:rPr>
          <w:rFonts w:eastAsia="Times New Roman" w:cs="Arial"/>
          <w:szCs w:val="20"/>
          <w:lang w:val="en"/>
        </w:rPr>
        <w:t xml:space="preserve"> Rafinosa adalah kandidat sangat baik untuk media vitrifikasi karena sifat pembentuk kacanya. Tujuannya adalah mencapai laju pendinginan ekstrem yang meminimalkan kerusakan mekanis hingga absolut nol.</w:t>
      </w:r>
    </w:p>
    <w:p w14:paraId="1CFB4AB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Riset ini dapat menggunakan </w:t>
      </w:r>
      <w:r w:rsidRPr="00E433EB">
        <w:rPr>
          <w:rFonts w:eastAsia="Times New Roman" w:cs="Arial"/>
          <w:i/>
          <w:iCs/>
          <w:szCs w:val="20"/>
          <w:lang w:val="en"/>
        </w:rPr>
        <w:t>cryoloops</w:t>
      </w:r>
      <w:r w:rsidRPr="00E433EB">
        <w:rPr>
          <w:rFonts w:eastAsia="Times New Roman" w:cs="Arial"/>
          <w:szCs w:val="20"/>
          <w:lang w:val="en"/>
        </w:rPr>
        <w:t xml:space="preserve"> atau teknik tanpa pembawa untuk mencapai pemadatan instan tanpa kristalisasi (Mochida et al., 2021).</w:t>
      </w:r>
    </w:p>
    <w:p w14:paraId="6F6D2CC8" w14:textId="23FF1A49" w:rsidR="0092786A" w:rsidRPr="00E433EB" w:rsidRDefault="0092786A" w:rsidP="00E433EB">
      <w:pPr>
        <w:pStyle w:val="ListParagraph"/>
        <w:numPr>
          <w:ilvl w:val="0"/>
          <w:numId w:val="62"/>
        </w:numPr>
        <w:ind w:left="568" w:hanging="284"/>
        <w:contextualSpacing w:val="0"/>
        <w:rPr>
          <w:rFonts w:eastAsia="Times New Roman" w:cs="Arial"/>
          <w:b/>
          <w:bCs/>
          <w:szCs w:val="20"/>
          <w:lang w:val="en"/>
        </w:rPr>
      </w:pPr>
      <w:bookmarkStart w:id="440" w:name="_jqztvj4a6x0e" w:colFirst="0" w:colLast="0"/>
      <w:bookmarkEnd w:id="440"/>
      <w:r w:rsidRPr="00E433EB">
        <w:rPr>
          <w:rFonts w:eastAsia="Times New Roman" w:cs="Arial"/>
          <w:b/>
          <w:bCs/>
          <w:szCs w:val="20"/>
          <w:lang w:val="en"/>
        </w:rPr>
        <w:t>Studi proteomik dan transkriptomik sperma pasca-pembekuan</w:t>
      </w:r>
    </w:p>
    <w:p w14:paraId="4A5BF59C"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Untuk memahami perubahan molekuler secara mendalam, pendekatan </w:t>
      </w:r>
      <w:r w:rsidRPr="00E433EB">
        <w:rPr>
          <w:rFonts w:eastAsia="Times New Roman" w:cs="Arial"/>
          <w:i/>
          <w:iCs/>
          <w:szCs w:val="20"/>
          <w:lang w:val="en"/>
        </w:rPr>
        <w:t>omics</w:t>
      </w:r>
      <w:r w:rsidRPr="00E433EB">
        <w:rPr>
          <w:rFonts w:eastAsia="Times New Roman" w:cs="Arial"/>
          <w:szCs w:val="20"/>
          <w:lang w:val="en"/>
        </w:rPr>
        <w:t xml:space="preserve"> harus diterapkan. Studi proteomik dapat mengidentifikasi protein lain selain HSPA1 yang terdegradasi. Transkriptomik dapat mengungkapkan stabilitas mRNA penting untuk perkembangan embrio.</w:t>
      </w:r>
    </w:p>
    <w:p w14:paraId="44EA2C60"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Data ini akan memberikan peta molekuler komprehensif tentang kerusakan kriogenik dan membantu mengidentifikasi target baru untuk intervensi protektif, membawa kriobiologi menuju desain rasional berbasis data (Oliveira et al., 2025).</w:t>
      </w:r>
    </w:p>
    <w:p w14:paraId="66B53C62" w14:textId="0CA039E4" w:rsidR="0092786A" w:rsidRPr="00E433EB" w:rsidRDefault="0092786A" w:rsidP="00E433EB">
      <w:pPr>
        <w:pStyle w:val="ListParagraph"/>
        <w:numPr>
          <w:ilvl w:val="0"/>
          <w:numId w:val="62"/>
        </w:numPr>
        <w:ind w:left="568" w:hanging="284"/>
        <w:contextualSpacing w:val="0"/>
        <w:rPr>
          <w:rFonts w:eastAsia="Times New Roman" w:cs="Arial"/>
          <w:b/>
          <w:bCs/>
          <w:szCs w:val="20"/>
          <w:lang w:val="en"/>
        </w:rPr>
      </w:pPr>
      <w:bookmarkStart w:id="441" w:name="_vpl2vbtjwzj" w:colFirst="0" w:colLast="0"/>
      <w:bookmarkEnd w:id="441"/>
      <w:r w:rsidRPr="00E433EB">
        <w:rPr>
          <w:rFonts w:eastAsia="Times New Roman" w:cs="Arial"/>
          <w:b/>
          <w:bCs/>
          <w:szCs w:val="20"/>
          <w:lang w:val="en"/>
        </w:rPr>
        <w:t>Uji viabilitas keturunan (</w:t>
      </w:r>
      <w:r w:rsidRPr="00E433EB">
        <w:rPr>
          <w:rFonts w:eastAsia="Times New Roman" w:cs="Arial"/>
          <w:b/>
          <w:bCs/>
          <w:i/>
          <w:iCs/>
          <w:szCs w:val="20"/>
          <w:lang w:val="en"/>
        </w:rPr>
        <w:t>offspring</w:t>
      </w:r>
      <w:r w:rsidRPr="00E433EB">
        <w:rPr>
          <w:rFonts w:eastAsia="Times New Roman" w:cs="Arial"/>
          <w:b/>
          <w:bCs/>
          <w:szCs w:val="20"/>
          <w:lang w:val="en"/>
        </w:rPr>
        <w:t>) hingga dewasa</w:t>
      </w:r>
    </w:p>
    <w:p w14:paraId="51DA6FD1"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 xml:space="preserve">Ujian keamanan tertinggi adalah kesehatan jangka panjang keturunan. </w:t>
      </w:r>
      <w:r w:rsidRPr="001507F1">
        <w:rPr>
          <w:rFonts w:eastAsia="Times New Roman" w:cs="Arial"/>
          <w:szCs w:val="20"/>
          <w:highlight w:val="yellow"/>
          <w:lang w:val="en"/>
        </w:rPr>
        <w:t>Penelitian masa depan harus memperpanjang periode observasi hingga kelahiran dan kehidupan dewasa mencit hasil IVF.</w:t>
      </w:r>
    </w:p>
    <w:p w14:paraId="44007433"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Studi ini harus memantau pertumbuhan, kesuburan, dan kerentanan penyakit. Analisis epigenetik juga penting untuk memastikan tidak ada efek transgenerasi yang merugikan sebelum aplikasi klinis luas.</w:t>
      </w:r>
    </w:p>
    <w:p w14:paraId="4CD95612" w14:textId="77777777" w:rsidR="001507F1" w:rsidRDefault="001507F1">
      <w:pPr>
        <w:spacing w:after="160" w:line="259" w:lineRule="auto"/>
        <w:jc w:val="left"/>
        <w:rPr>
          <w:rFonts w:eastAsia="Times New Roman" w:cs="Arial"/>
          <w:b/>
          <w:bCs/>
          <w:szCs w:val="20"/>
          <w:lang w:val="en"/>
        </w:rPr>
      </w:pPr>
      <w:bookmarkStart w:id="442" w:name="_8vn5nrhd1mv5" w:colFirst="0" w:colLast="0"/>
      <w:bookmarkEnd w:id="442"/>
      <w:r>
        <w:rPr>
          <w:rFonts w:eastAsia="Times New Roman" w:cs="Arial"/>
          <w:b/>
          <w:bCs/>
          <w:szCs w:val="20"/>
          <w:lang w:val="en"/>
        </w:rPr>
        <w:br w:type="page"/>
      </w:r>
    </w:p>
    <w:p w14:paraId="6076A91C" w14:textId="3BBC9628" w:rsidR="0092786A" w:rsidRPr="00E433EB" w:rsidRDefault="0092786A" w:rsidP="00E433EB">
      <w:pPr>
        <w:pStyle w:val="ListParagraph"/>
        <w:numPr>
          <w:ilvl w:val="0"/>
          <w:numId w:val="62"/>
        </w:numPr>
        <w:ind w:left="568" w:hanging="284"/>
        <w:contextualSpacing w:val="0"/>
        <w:rPr>
          <w:rFonts w:eastAsia="Times New Roman" w:cs="Arial"/>
          <w:b/>
          <w:bCs/>
          <w:szCs w:val="20"/>
          <w:lang w:val="en"/>
        </w:rPr>
      </w:pPr>
      <w:r w:rsidRPr="00E433EB">
        <w:rPr>
          <w:rFonts w:eastAsia="Times New Roman" w:cs="Arial"/>
          <w:b/>
          <w:bCs/>
          <w:szCs w:val="20"/>
          <w:lang w:val="en"/>
        </w:rPr>
        <w:lastRenderedPageBreak/>
        <w:t>Pengembangan media komersial berbasis hasil riset</w:t>
      </w:r>
    </w:p>
    <w:p w14:paraId="4342762E" w14:textId="77777777"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Ada peluang besar untuk mengembangkan formulasi media kriopreservasi komersial berbasis kombinasi gliserol-rafinosa. Media ini dapat dikemas dalam kit standar untuk memudahkan penggunaan.</w:t>
      </w:r>
    </w:p>
    <w:p w14:paraId="4BA609AF" w14:textId="6773F2B4" w:rsidR="0092786A" w:rsidRPr="00E433EB" w:rsidRDefault="0092786A" w:rsidP="00E433EB">
      <w:pPr>
        <w:ind w:left="568" w:firstLine="567"/>
        <w:rPr>
          <w:rFonts w:eastAsia="Times New Roman" w:cs="Arial"/>
          <w:szCs w:val="20"/>
          <w:lang w:val="en"/>
        </w:rPr>
      </w:pPr>
      <w:r w:rsidRPr="00E433EB">
        <w:rPr>
          <w:rFonts w:eastAsia="Times New Roman" w:cs="Arial"/>
          <w:szCs w:val="20"/>
          <w:lang w:val="en"/>
        </w:rPr>
        <w:t>Pengembangan produk ini harus melibatkan uji stabilitas dan validasi multi-sentra. Inovasi ini berpotensi menggantikan media berbasis kuning telur menuju media sintetik yang terdefinisi secara kimia untuk standar industri baru (Takeuchi et al., 2021).</w:t>
      </w:r>
    </w:p>
    <w:p w14:paraId="3404D8E7" w14:textId="77777777" w:rsidR="001507F1" w:rsidRDefault="0092786A" w:rsidP="00E433EB">
      <w:pPr>
        <w:spacing w:before="120"/>
        <w:ind w:left="284"/>
        <w:rPr>
          <w:rFonts w:eastAsia="Times New Roman" w:cs="Arial"/>
          <w:szCs w:val="20"/>
          <w:lang w:val="en"/>
        </w:rPr>
      </w:pPr>
      <w:r w:rsidRPr="00E433EB">
        <w:rPr>
          <w:rFonts w:eastAsia="Times New Roman" w:cs="Arial"/>
          <w:b/>
          <w:bCs/>
          <w:szCs w:val="20"/>
          <w:lang w:val="en"/>
        </w:rPr>
        <w:t>Analogi/Contoh Kasus:</w:t>
      </w:r>
      <w:r w:rsidRPr="00E433EB">
        <w:rPr>
          <w:rFonts w:eastAsia="Times New Roman" w:cs="Arial"/>
          <w:szCs w:val="20"/>
          <w:lang w:val="en"/>
        </w:rPr>
        <w:t xml:space="preserve"> </w:t>
      </w:r>
    </w:p>
    <w:p w14:paraId="3BCE66A6" w14:textId="48C7CCB3" w:rsidR="0092786A" w:rsidRPr="00E433EB" w:rsidRDefault="0092786A" w:rsidP="001507F1">
      <w:pPr>
        <w:ind w:left="284" w:firstLine="567"/>
        <w:rPr>
          <w:rFonts w:eastAsia="Times New Roman" w:cs="Arial"/>
          <w:szCs w:val="20"/>
          <w:lang w:val="en"/>
        </w:rPr>
      </w:pPr>
      <w:r w:rsidRPr="00E433EB">
        <w:rPr>
          <w:rFonts w:eastAsia="Times New Roman" w:cs="Arial"/>
          <w:szCs w:val="20"/>
          <w:lang w:val="en"/>
        </w:rPr>
        <w:t xml:space="preserve">Arah riset masa depan ini seperti transisi dari mobil bensin ke mobil otonom listrik. Nanopartikel adalah seperti menambahkan AI navigasi. Vitrifikasi adalah mengganti mesin dengan motor listrik instan. Studi omics adalah telemetri data </w:t>
      </w:r>
      <w:r w:rsidRPr="00E433EB">
        <w:rPr>
          <w:rFonts w:eastAsia="Times New Roman" w:cs="Arial"/>
          <w:i/>
          <w:iCs/>
          <w:szCs w:val="20"/>
          <w:lang w:val="en"/>
        </w:rPr>
        <w:t>real-time</w:t>
      </w:r>
      <w:r w:rsidRPr="00E433EB">
        <w:rPr>
          <w:rFonts w:eastAsia="Times New Roman" w:cs="Arial"/>
          <w:szCs w:val="20"/>
          <w:lang w:val="en"/>
        </w:rPr>
        <w:t>. Uji keturunan adalah uji keselamatan jangka panjang. Akhirnya, pengembangan produk komersial adalah produksi massal mobil tersebut untuk publik.</w:t>
      </w:r>
    </w:p>
    <w:p w14:paraId="7844D39B" w14:textId="6632D6A1" w:rsidR="0092786A" w:rsidRPr="00E433EB" w:rsidRDefault="0092786A" w:rsidP="00E433EB">
      <w:pPr>
        <w:rPr>
          <w:rFonts w:eastAsia="Times New Roman" w:cs="Arial"/>
          <w:szCs w:val="20"/>
          <w:lang w:val="en"/>
        </w:rPr>
      </w:pPr>
    </w:p>
    <w:p w14:paraId="66A2E821" w14:textId="77777777" w:rsidR="000A767B" w:rsidRPr="00E433EB" w:rsidRDefault="000A767B" w:rsidP="00E433EB">
      <w:pPr>
        <w:rPr>
          <w:rFonts w:eastAsia="Times New Roman" w:cs="Arial"/>
          <w:szCs w:val="20"/>
          <w:lang w:val="en"/>
        </w:rPr>
      </w:pPr>
    </w:p>
    <w:p w14:paraId="0DC0BAF5" w14:textId="77777777" w:rsidR="000A767B" w:rsidRPr="00E433EB" w:rsidRDefault="000A767B" w:rsidP="00E433EB">
      <w:pPr>
        <w:spacing w:after="160"/>
        <w:jc w:val="left"/>
        <w:rPr>
          <w:rFonts w:eastAsia="Times New Roman" w:cs="Arial"/>
          <w:b/>
          <w:bCs/>
          <w:color w:val="000000" w:themeColor="text1"/>
          <w:szCs w:val="20"/>
          <w:lang w:val="en"/>
        </w:rPr>
      </w:pPr>
      <w:bookmarkStart w:id="443" w:name="_btkdowf3nae2" w:colFirst="0" w:colLast="0"/>
      <w:bookmarkEnd w:id="443"/>
      <w:r w:rsidRPr="00E433EB">
        <w:rPr>
          <w:rFonts w:cs="Arial"/>
          <w:bCs/>
          <w:szCs w:val="20"/>
          <w:lang w:val="en"/>
        </w:rPr>
        <w:br w:type="page"/>
      </w:r>
    </w:p>
    <w:p w14:paraId="0376D155" w14:textId="3524DBFF" w:rsidR="0092786A" w:rsidRPr="00E433EB" w:rsidRDefault="000A767B" w:rsidP="00E433EB">
      <w:pPr>
        <w:pStyle w:val="Heading2"/>
        <w:numPr>
          <w:ilvl w:val="0"/>
          <w:numId w:val="0"/>
        </w:numPr>
        <w:jc w:val="center"/>
        <w:rPr>
          <w:rFonts w:cs="Arial"/>
          <w:bCs/>
          <w:szCs w:val="20"/>
          <w:lang w:val="en"/>
        </w:rPr>
      </w:pPr>
      <w:bookmarkStart w:id="444" w:name="_Toc224283280"/>
      <w:r w:rsidRPr="00E433EB">
        <w:rPr>
          <w:rFonts w:cs="Arial"/>
          <w:bCs/>
          <w:szCs w:val="20"/>
          <w:lang w:val="en"/>
        </w:rPr>
        <w:lastRenderedPageBreak/>
        <w:t>KESIMPULAN</w:t>
      </w:r>
      <w:bookmarkEnd w:id="444"/>
    </w:p>
    <w:p w14:paraId="30A8E75F" w14:textId="77777777" w:rsidR="000A767B" w:rsidRPr="00E433EB" w:rsidRDefault="000A767B" w:rsidP="00E433EB">
      <w:pPr>
        <w:rPr>
          <w:lang w:val="en"/>
        </w:rPr>
      </w:pPr>
    </w:p>
    <w:p w14:paraId="00494C46" w14:textId="77777777" w:rsidR="0092786A" w:rsidRPr="00E433EB" w:rsidRDefault="0092786A" w:rsidP="00E433EB">
      <w:pPr>
        <w:ind w:firstLine="567"/>
        <w:rPr>
          <w:rFonts w:eastAsia="Times New Roman" w:cs="Arial"/>
          <w:szCs w:val="20"/>
          <w:lang w:val="en"/>
        </w:rPr>
      </w:pPr>
      <w:r w:rsidRPr="001507F1">
        <w:rPr>
          <w:rFonts w:eastAsia="Times New Roman" w:cs="Arial"/>
          <w:szCs w:val="20"/>
          <w:highlight w:val="yellow"/>
          <w:lang w:val="en"/>
        </w:rPr>
        <w:t>Bab ini telah menyintesis temuan dari seluruh penelitian, mengukuhkan bahwa kombinasi gliserol dan rafinosa merupakan terobosan dalam biokriopreservasi spermatozoa.</w:t>
      </w:r>
      <w:r w:rsidRPr="00E433EB">
        <w:rPr>
          <w:rFonts w:eastAsia="Times New Roman" w:cs="Arial"/>
          <w:szCs w:val="20"/>
          <w:lang w:val="en"/>
        </w:rPr>
        <w:t xml:space="preserve"> Mekanisme perlindungan sinergis, stabilisasi ekstraseluler oleh rafinosa dan pencegahan es intraseluler oleh gliserol rendah toksisitas, adalah kunci mengatasi batasan protokol konvensional. Perlindungan integritas mitokondria dan penekanan apoptosis terbukti menjadi faktor penentu kualitas sperma pasca-pencairan. Validasi fungsional melalui IVF menegaskan dampak klinis nyata dari perbaikan molekuler ini. Meskipun tantangan teknis masih ada, peta jalan penelitian masa depan menjanjikan evolusi berkelanjutan menuju teknologi reproduksi yang lebih aman dan efisien.</w:t>
      </w:r>
    </w:p>
    <w:p w14:paraId="6DE39049" w14:textId="77777777" w:rsidR="000A767B" w:rsidRPr="00E433EB" w:rsidRDefault="000A767B" w:rsidP="00E433EB">
      <w:pPr>
        <w:rPr>
          <w:rFonts w:eastAsia="Times New Roman" w:cs="Arial"/>
          <w:szCs w:val="20"/>
          <w:lang w:val="en"/>
        </w:rPr>
      </w:pPr>
    </w:p>
    <w:p w14:paraId="393A6DBF" w14:textId="77777777" w:rsidR="000A767B" w:rsidRPr="00E433EB" w:rsidRDefault="000A767B" w:rsidP="00E433EB">
      <w:pPr>
        <w:rPr>
          <w:rFonts w:eastAsia="Times New Roman" w:cs="Arial"/>
          <w:szCs w:val="20"/>
          <w:lang w:val="en"/>
        </w:rPr>
      </w:pPr>
    </w:p>
    <w:p w14:paraId="72CA7F1F" w14:textId="77777777" w:rsidR="000A767B" w:rsidRPr="00E433EB" w:rsidRDefault="000A767B" w:rsidP="00E433EB">
      <w:pPr>
        <w:spacing w:after="160"/>
        <w:jc w:val="left"/>
        <w:rPr>
          <w:rFonts w:eastAsia="Times New Roman" w:cs="Arial"/>
          <w:b/>
          <w:bCs/>
          <w:color w:val="000000" w:themeColor="text1"/>
          <w:szCs w:val="20"/>
          <w:lang w:val="en"/>
        </w:rPr>
      </w:pPr>
      <w:bookmarkStart w:id="445" w:name="_1olo2zh4531u" w:colFirst="0" w:colLast="0"/>
      <w:bookmarkEnd w:id="445"/>
      <w:r w:rsidRPr="00E433EB">
        <w:rPr>
          <w:rFonts w:cs="Arial"/>
          <w:bCs/>
          <w:szCs w:val="20"/>
          <w:lang w:val="en"/>
        </w:rPr>
        <w:br w:type="page"/>
      </w:r>
    </w:p>
    <w:p w14:paraId="16FFDB38" w14:textId="7BABFAF1" w:rsidR="0092786A" w:rsidRPr="00E433EB" w:rsidRDefault="000A767B" w:rsidP="00E433EB">
      <w:pPr>
        <w:pStyle w:val="Heading2"/>
        <w:numPr>
          <w:ilvl w:val="0"/>
          <w:numId w:val="0"/>
        </w:numPr>
        <w:jc w:val="center"/>
        <w:rPr>
          <w:rFonts w:cs="Arial"/>
          <w:bCs/>
          <w:szCs w:val="20"/>
          <w:lang w:val="en"/>
        </w:rPr>
      </w:pPr>
      <w:bookmarkStart w:id="446" w:name="_Toc224283281"/>
      <w:r w:rsidRPr="00E433EB">
        <w:rPr>
          <w:rFonts w:cs="Arial"/>
          <w:bCs/>
          <w:szCs w:val="20"/>
          <w:lang w:val="en"/>
        </w:rPr>
        <w:lastRenderedPageBreak/>
        <w:t>GLOSARIUM</w:t>
      </w:r>
      <w:bookmarkEnd w:id="446"/>
    </w:p>
    <w:p w14:paraId="72A05CCD" w14:textId="77777777" w:rsidR="000A767B" w:rsidRPr="00E433EB" w:rsidRDefault="000A767B" w:rsidP="00E433EB">
      <w:pPr>
        <w:rPr>
          <w:lang w:val="en"/>
        </w:rPr>
      </w:pPr>
    </w:p>
    <w:p w14:paraId="7089B940" w14:textId="77777777"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Nanopartikel Antioksidan:</w:t>
      </w:r>
      <w:r w:rsidRPr="00E433EB">
        <w:rPr>
          <w:rFonts w:eastAsia="Times New Roman" w:cs="Arial"/>
          <w:szCs w:val="20"/>
          <w:lang w:val="en"/>
        </w:rPr>
        <w:t xml:space="preserve"> Partikel skala nano yang dirancang untuk mengantarkan antioksidan secara spesifik ke dalam sel atau organel target.</w:t>
      </w:r>
    </w:p>
    <w:p w14:paraId="6E94C683" w14:textId="19AC0B48"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Omics</w:t>
      </w:r>
      <w:r w:rsidR="000A767B" w:rsidRPr="00E433EB">
        <w:rPr>
          <w:rFonts w:eastAsia="Times New Roman" w:cs="Arial"/>
          <w:b/>
          <w:bCs/>
          <w:szCs w:val="20"/>
          <w:lang w:val="en"/>
        </w:rPr>
        <w:tab/>
      </w:r>
      <w:r w:rsidRPr="00E433EB">
        <w:rPr>
          <w:rFonts w:eastAsia="Times New Roman" w:cs="Arial"/>
          <w:b/>
          <w:bCs/>
          <w:szCs w:val="20"/>
          <w:lang w:val="en"/>
        </w:rPr>
        <w:t>:</w:t>
      </w:r>
      <w:r w:rsidR="000A767B" w:rsidRPr="00E433EB">
        <w:rPr>
          <w:rFonts w:eastAsia="Times New Roman" w:cs="Arial"/>
          <w:b/>
          <w:bCs/>
          <w:szCs w:val="20"/>
          <w:lang w:val="en"/>
        </w:rPr>
        <w:tab/>
      </w:r>
      <w:r w:rsidRPr="00E433EB">
        <w:rPr>
          <w:rFonts w:eastAsia="Times New Roman" w:cs="Arial"/>
          <w:szCs w:val="20"/>
          <w:lang w:val="en"/>
        </w:rPr>
        <w:t>Pendekatan biologi sistem yang melibatkan analisis skala besar terhadap gen (genomik), protein (proteomik), atau metabolit (metabolomik).</w:t>
      </w:r>
    </w:p>
    <w:p w14:paraId="5C908227" w14:textId="7D6B4A1D"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i/>
          <w:iCs/>
          <w:szCs w:val="20"/>
          <w:lang w:val="en"/>
        </w:rPr>
        <w:t>Pre-conditioning</w:t>
      </w:r>
      <w:r w:rsidR="000A767B" w:rsidRPr="00E433EB">
        <w:rPr>
          <w:rFonts w:eastAsia="Times New Roman" w:cs="Arial"/>
          <w:b/>
          <w:bCs/>
          <w:i/>
          <w:iCs/>
          <w:szCs w:val="20"/>
          <w:lang w:val="en"/>
        </w:rPr>
        <w:tab/>
      </w:r>
      <w:r w:rsidRPr="00E433EB">
        <w:rPr>
          <w:rFonts w:eastAsia="Times New Roman" w:cs="Arial"/>
          <w:b/>
          <w:bCs/>
          <w:szCs w:val="20"/>
          <w:lang w:val="en"/>
        </w:rPr>
        <w:t>:</w:t>
      </w:r>
      <w:r w:rsidR="000A767B" w:rsidRPr="00E433EB">
        <w:rPr>
          <w:rFonts w:eastAsia="Times New Roman" w:cs="Arial"/>
          <w:b/>
          <w:bCs/>
          <w:szCs w:val="20"/>
          <w:lang w:val="en"/>
        </w:rPr>
        <w:tab/>
      </w:r>
      <w:r w:rsidRPr="00E433EB">
        <w:rPr>
          <w:rFonts w:eastAsia="Times New Roman" w:cs="Arial"/>
          <w:szCs w:val="20"/>
          <w:lang w:val="en"/>
        </w:rPr>
        <w:t>Strategi memaparkan sel pada stres ringan sebelum proses utama (seperti pembekuan) untuk memicu mekanisme pertahanan alami.</w:t>
      </w:r>
    </w:p>
    <w:p w14:paraId="2EDE0808" w14:textId="6AD21F1C"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Skalabilitas</w:t>
      </w:r>
      <w:r w:rsidR="000A767B" w:rsidRPr="00E433EB">
        <w:rPr>
          <w:rFonts w:eastAsia="Times New Roman" w:cs="Arial"/>
          <w:b/>
          <w:bCs/>
          <w:szCs w:val="20"/>
          <w:lang w:val="en"/>
        </w:rPr>
        <w:tab/>
      </w:r>
      <w:r w:rsidRPr="00E433EB">
        <w:rPr>
          <w:rFonts w:eastAsia="Times New Roman" w:cs="Arial"/>
          <w:b/>
          <w:bCs/>
          <w:szCs w:val="20"/>
          <w:lang w:val="en"/>
        </w:rPr>
        <w:t>:</w:t>
      </w:r>
      <w:r w:rsidR="000A767B" w:rsidRPr="00E433EB">
        <w:rPr>
          <w:rFonts w:eastAsia="Times New Roman" w:cs="Arial"/>
          <w:b/>
          <w:bCs/>
          <w:szCs w:val="20"/>
          <w:lang w:val="en"/>
        </w:rPr>
        <w:tab/>
      </w:r>
      <w:r w:rsidRPr="00E433EB">
        <w:rPr>
          <w:rFonts w:eastAsia="Times New Roman" w:cs="Arial"/>
          <w:szCs w:val="20"/>
          <w:lang w:val="en"/>
        </w:rPr>
        <w:t>Kemampuan suatu protokol laboratorium untuk diterapkan pada volume sampel yang jauh lebih besar tanpa kehilangan efektivitas.</w:t>
      </w:r>
    </w:p>
    <w:p w14:paraId="16E6EA09" w14:textId="4CD23FA4" w:rsidR="0092786A" w:rsidRPr="00E433EB" w:rsidRDefault="0092786A" w:rsidP="00E433EB">
      <w:pPr>
        <w:tabs>
          <w:tab w:val="left" w:pos="2127"/>
          <w:tab w:val="left" w:pos="2268"/>
        </w:tabs>
        <w:ind w:left="2268" w:hanging="2268"/>
        <w:rPr>
          <w:rFonts w:eastAsia="Times New Roman" w:cs="Arial"/>
          <w:szCs w:val="20"/>
          <w:lang w:val="en"/>
        </w:rPr>
      </w:pPr>
      <w:r w:rsidRPr="00E433EB">
        <w:rPr>
          <w:rFonts w:eastAsia="Times New Roman" w:cs="Arial"/>
          <w:b/>
          <w:bCs/>
          <w:szCs w:val="20"/>
          <w:lang w:val="en"/>
        </w:rPr>
        <w:t>Variabilitas Biologis</w:t>
      </w:r>
      <w:r w:rsidR="000A767B" w:rsidRPr="00E433EB">
        <w:rPr>
          <w:rFonts w:eastAsia="Times New Roman" w:cs="Arial"/>
          <w:b/>
          <w:bCs/>
          <w:szCs w:val="20"/>
          <w:lang w:val="en"/>
        </w:rPr>
        <w:tab/>
      </w:r>
      <w:r w:rsidRPr="00E433EB">
        <w:rPr>
          <w:rFonts w:eastAsia="Times New Roman" w:cs="Arial"/>
          <w:b/>
          <w:bCs/>
          <w:szCs w:val="20"/>
          <w:lang w:val="en"/>
        </w:rPr>
        <w:t>:</w:t>
      </w:r>
      <w:r w:rsidR="000A767B" w:rsidRPr="00E433EB">
        <w:rPr>
          <w:rFonts w:eastAsia="Times New Roman" w:cs="Arial"/>
          <w:b/>
          <w:bCs/>
          <w:szCs w:val="20"/>
          <w:lang w:val="en"/>
        </w:rPr>
        <w:tab/>
      </w:r>
      <w:r w:rsidRPr="00E433EB">
        <w:rPr>
          <w:rFonts w:eastAsia="Times New Roman" w:cs="Arial"/>
          <w:szCs w:val="20"/>
          <w:lang w:val="en"/>
        </w:rPr>
        <w:t>Perbedaan alami dalam respons fisiologis antar individu dalam satu spesies yang dapat mempengaruhi konsistensi hasil eksperimen.</w:t>
      </w:r>
    </w:p>
    <w:p w14:paraId="13CCC444" w14:textId="77777777" w:rsidR="000A767B" w:rsidRPr="00E433EB" w:rsidRDefault="000A767B" w:rsidP="00E433EB">
      <w:pPr>
        <w:rPr>
          <w:rFonts w:cs="Arial"/>
          <w:bCs/>
          <w:szCs w:val="20"/>
          <w:lang w:val="en"/>
        </w:rPr>
      </w:pPr>
      <w:bookmarkStart w:id="447" w:name="_dto8j1rgqblr" w:colFirst="0" w:colLast="0"/>
      <w:bookmarkEnd w:id="447"/>
    </w:p>
    <w:p w14:paraId="4DD021B5" w14:textId="77777777" w:rsidR="000A767B" w:rsidRPr="00E433EB" w:rsidRDefault="000A767B" w:rsidP="00E433EB">
      <w:pPr>
        <w:rPr>
          <w:rFonts w:cs="Arial"/>
          <w:bCs/>
          <w:szCs w:val="20"/>
          <w:lang w:val="en"/>
        </w:rPr>
      </w:pPr>
    </w:p>
    <w:p w14:paraId="0E682325" w14:textId="31921F86" w:rsidR="000A767B" w:rsidRPr="00E433EB" w:rsidRDefault="000A767B" w:rsidP="00E433EB">
      <w:pPr>
        <w:spacing w:after="160"/>
        <w:jc w:val="left"/>
        <w:rPr>
          <w:rFonts w:eastAsia="Times New Roman" w:cs="Arial"/>
          <w:b/>
          <w:bCs/>
          <w:color w:val="000000" w:themeColor="text1"/>
          <w:szCs w:val="20"/>
          <w:lang w:val="en"/>
        </w:rPr>
      </w:pPr>
      <w:r w:rsidRPr="00E433EB">
        <w:rPr>
          <w:rFonts w:cs="Arial"/>
          <w:bCs/>
          <w:szCs w:val="20"/>
          <w:lang w:val="en"/>
        </w:rPr>
        <w:br w:type="page"/>
      </w:r>
    </w:p>
    <w:p w14:paraId="33AD078E" w14:textId="0D27F224" w:rsidR="0092786A" w:rsidRPr="00E433EB" w:rsidRDefault="000A767B" w:rsidP="00E433EB">
      <w:pPr>
        <w:pStyle w:val="Heading2"/>
        <w:numPr>
          <w:ilvl w:val="0"/>
          <w:numId w:val="0"/>
        </w:numPr>
        <w:jc w:val="center"/>
        <w:rPr>
          <w:rFonts w:cs="Arial"/>
          <w:bCs/>
          <w:szCs w:val="20"/>
          <w:lang w:val="en"/>
        </w:rPr>
      </w:pPr>
      <w:bookmarkStart w:id="448" w:name="_Toc224283282"/>
      <w:r w:rsidRPr="00E433EB">
        <w:rPr>
          <w:rFonts w:cs="Arial"/>
          <w:bCs/>
          <w:szCs w:val="20"/>
          <w:lang w:val="en"/>
        </w:rPr>
        <w:lastRenderedPageBreak/>
        <w:t>DAFTAR PUSTAKA</w:t>
      </w:r>
      <w:bookmarkEnd w:id="448"/>
    </w:p>
    <w:p w14:paraId="0DBBF2E5" w14:textId="77777777" w:rsidR="000A767B" w:rsidRPr="00E433EB" w:rsidRDefault="000A767B" w:rsidP="00E433EB">
      <w:pPr>
        <w:rPr>
          <w:lang w:val="en"/>
        </w:rPr>
      </w:pPr>
    </w:p>
    <w:p w14:paraId="5891D5F8"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Behnam, M., Asadpour, R., Topraggaleh, T., &amp; Hamali, H. (2023). Improvement of post-thaw quality and fertilizing ability of bull spermatozoa using Rho kinase inhibitor in freezing extender. </w:t>
      </w:r>
      <w:r w:rsidRPr="00E433EB">
        <w:rPr>
          <w:rFonts w:eastAsia="Times New Roman" w:cs="Arial"/>
          <w:i/>
          <w:iCs/>
          <w:szCs w:val="20"/>
          <w:lang w:val="en"/>
        </w:rPr>
        <w:t>Frontiers in Veterinary Science</w:t>
      </w:r>
      <w:r w:rsidRPr="00E433EB">
        <w:rPr>
          <w:rFonts w:eastAsia="Times New Roman" w:cs="Arial"/>
          <w:szCs w:val="20"/>
          <w:lang w:val="en"/>
        </w:rPr>
        <w:t>, 10. https://doi.org/10.3389/fvets.2023.1155048</w:t>
      </w:r>
    </w:p>
    <w:p w14:paraId="6DCA6C20"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Feng, Q., Yang, Y., Zhang, B., Shi, W., Fang, Y., Xu, C., Deng, Z., Feng, W., &amp; Shi, D. (2025). The Effects of Limonin, Myo-Inositol, and L-Proline on the Cryopreservation of Debao Boar Semen. </w:t>
      </w:r>
      <w:r w:rsidRPr="00E433EB">
        <w:rPr>
          <w:rFonts w:eastAsia="Times New Roman" w:cs="Arial"/>
          <w:i/>
          <w:iCs/>
          <w:szCs w:val="20"/>
          <w:lang w:val="en"/>
        </w:rPr>
        <w:t>Animals : an Open Access Journal from MDPI</w:t>
      </w:r>
      <w:r w:rsidRPr="00E433EB">
        <w:rPr>
          <w:rFonts w:eastAsia="Times New Roman" w:cs="Arial"/>
          <w:szCs w:val="20"/>
          <w:lang w:val="en"/>
        </w:rPr>
        <w:t>, 15. https://doi.org/10.3390/ani15152204</w:t>
      </w:r>
    </w:p>
    <w:p w14:paraId="09A2EA16"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Hungerford, A., Bakos, H., &amp; Aitken, R. (2022). Sperm cryopreservation: current status and future developments. </w:t>
      </w:r>
      <w:r w:rsidRPr="00E433EB">
        <w:rPr>
          <w:rFonts w:eastAsia="Times New Roman" w:cs="Arial"/>
          <w:i/>
          <w:iCs/>
          <w:szCs w:val="20"/>
          <w:lang w:val="en"/>
        </w:rPr>
        <w:t>Reproduction, fertility, and development</w:t>
      </w:r>
      <w:r w:rsidRPr="00E433EB">
        <w:rPr>
          <w:rFonts w:eastAsia="Times New Roman" w:cs="Arial"/>
          <w:szCs w:val="20"/>
          <w:lang w:val="en"/>
        </w:rPr>
        <w:t>. https://doi.org/10.1071/rd22219</w:t>
      </w:r>
    </w:p>
    <w:p w14:paraId="49FAF52E"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Khalil, W., El-Deghaidy, R., Sakr, A., Swelum, A., Abdelnour, S., &amp; El-Harairy, M. (2024). Impacts of adding sucrose or trehalose to extenders with different glycerol concentrations on freezablility and fertility of buffalo bull semen. </w:t>
      </w:r>
      <w:r w:rsidRPr="00E433EB">
        <w:rPr>
          <w:rFonts w:eastAsia="Times New Roman" w:cs="Arial"/>
          <w:i/>
          <w:iCs/>
          <w:szCs w:val="20"/>
          <w:lang w:val="en"/>
        </w:rPr>
        <w:t>Veterinary Research Communications</w:t>
      </w:r>
      <w:r w:rsidRPr="00E433EB">
        <w:rPr>
          <w:rFonts w:eastAsia="Times New Roman" w:cs="Arial"/>
          <w:szCs w:val="20"/>
          <w:lang w:val="en"/>
        </w:rPr>
        <w:t>, 49. https://doi.org/10.1007/s11259-024-10573-z</w:t>
      </w:r>
    </w:p>
    <w:p w14:paraId="3B9CBF7A"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Larasati, M., Lestari, S., Hestiantoro, A., &amp; Pangestu, M. (2022). Can Cryoprotectant’s modification in Spermatozoa Cryopreservation be an Alternative to Improve Embryo Quality? A Review. </w:t>
      </w:r>
      <w:r w:rsidRPr="00E433EB">
        <w:rPr>
          <w:rFonts w:eastAsia="Times New Roman" w:cs="Arial"/>
          <w:i/>
          <w:iCs/>
          <w:szCs w:val="20"/>
          <w:lang w:val="en"/>
        </w:rPr>
        <w:t>International Journal of Technology</w:t>
      </w:r>
      <w:r w:rsidRPr="00E433EB">
        <w:rPr>
          <w:rFonts w:eastAsia="Times New Roman" w:cs="Arial"/>
          <w:szCs w:val="20"/>
          <w:lang w:val="en"/>
        </w:rPr>
        <w:t>. https://doi.org/10.14716/ijtech.v13i8.6129</w:t>
      </w:r>
    </w:p>
    <w:p w14:paraId="076A7607"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Larasati, M., Lestari, S., Pangestu, M., Hestiantoro, A., &amp; Kusmardi, K. (2024). The Effect of Cryopreservation on the Sperm Ultrastructure of Mus Musculus Albinus Strain DDY: Comparison of Nakagata vs Modified vs Kitazato Cryoprotectants. </w:t>
      </w:r>
      <w:r w:rsidRPr="00E433EB">
        <w:rPr>
          <w:rFonts w:eastAsia="Times New Roman" w:cs="Arial"/>
          <w:i/>
          <w:iCs/>
          <w:szCs w:val="20"/>
          <w:lang w:val="en"/>
        </w:rPr>
        <w:t>Pharmacognosy Journal</w:t>
      </w:r>
      <w:r w:rsidRPr="00E433EB">
        <w:rPr>
          <w:rFonts w:eastAsia="Times New Roman" w:cs="Arial"/>
          <w:szCs w:val="20"/>
          <w:lang w:val="en"/>
        </w:rPr>
        <w:t>. https://doi.org/10.5530/pj.2024.16.88</w:t>
      </w:r>
    </w:p>
    <w:p w14:paraId="1A3EA1B1"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lastRenderedPageBreak/>
        <w:t xml:space="preserve">Mochida, K., Hasegawa, A., Shikata, D., Itami, N., Hada, M., Watanabe, N., Tomishima, T., &amp; Ogura, A. (2021). Easy and quick (EQ) sperm freezing method for urgent preservation of mouse strains. </w:t>
      </w:r>
      <w:r w:rsidRPr="00E433EB">
        <w:rPr>
          <w:rFonts w:eastAsia="Times New Roman" w:cs="Arial"/>
          <w:i/>
          <w:iCs/>
          <w:szCs w:val="20"/>
          <w:lang w:val="en"/>
        </w:rPr>
        <w:t>Scientific Reports</w:t>
      </w:r>
      <w:r w:rsidRPr="00E433EB">
        <w:rPr>
          <w:rFonts w:eastAsia="Times New Roman" w:cs="Arial"/>
          <w:szCs w:val="20"/>
          <w:lang w:val="en"/>
        </w:rPr>
        <w:t>, 11. https://doi.org/10.1038/s41598-021-93604-y</w:t>
      </w:r>
    </w:p>
    <w:p w14:paraId="6FCDD126"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Murray, K., &amp; Gibson, M. (2022). Chemical approaches to cryopreservation. </w:t>
      </w:r>
      <w:r w:rsidRPr="00E433EB">
        <w:rPr>
          <w:rFonts w:eastAsia="Times New Roman" w:cs="Arial"/>
          <w:i/>
          <w:iCs/>
          <w:szCs w:val="20"/>
          <w:lang w:val="en"/>
        </w:rPr>
        <w:t>Nature Reviews. Chemistry</w:t>
      </w:r>
      <w:r w:rsidRPr="00E433EB">
        <w:rPr>
          <w:rFonts w:eastAsia="Times New Roman" w:cs="Arial"/>
          <w:szCs w:val="20"/>
          <w:lang w:val="en"/>
        </w:rPr>
        <w:t>, 6, 579 - 593. https://doi.org/10.1038/s41570-022-00407-4</w:t>
      </w:r>
    </w:p>
    <w:p w14:paraId="45DD9471"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Najafi, A., Sharifi, S., Farhadi, R., &amp; Bapir, S. (2025). Elamipretide enhances post-thaw rooster sperm quality by mitigating oxidative stress and optimizing mitochondrial function during cryopreservation. </w:t>
      </w:r>
      <w:r w:rsidRPr="00E433EB">
        <w:rPr>
          <w:rFonts w:eastAsia="Times New Roman" w:cs="Arial"/>
          <w:i/>
          <w:iCs/>
          <w:szCs w:val="20"/>
          <w:lang w:val="en"/>
        </w:rPr>
        <w:t>Scientific Reports</w:t>
      </w:r>
      <w:r w:rsidRPr="00E433EB">
        <w:rPr>
          <w:rFonts w:eastAsia="Times New Roman" w:cs="Arial"/>
          <w:szCs w:val="20"/>
          <w:lang w:val="en"/>
        </w:rPr>
        <w:t>, 15. https://doi.org/10.1038/s41598-025-09943-7</w:t>
      </w:r>
    </w:p>
    <w:p w14:paraId="609493C8"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Oliveira, J., Moreira, R., Martins, A., Alves, M., &amp; Oliveira, P. (2025). Glycerol Kinase 2 as a Metabolic Sentinel for Human Sperm Motility and Male Fertility. </w:t>
      </w:r>
      <w:r w:rsidRPr="00E433EB">
        <w:rPr>
          <w:rFonts w:eastAsia="Times New Roman" w:cs="Arial"/>
          <w:i/>
          <w:iCs/>
          <w:szCs w:val="20"/>
          <w:lang w:val="en"/>
        </w:rPr>
        <w:t>Biomolecules</w:t>
      </w:r>
      <w:r w:rsidRPr="00E433EB">
        <w:rPr>
          <w:rFonts w:eastAsia="Times New Roman" w:cs="Arial"/>
          <w:szCs w:val="20"/>
          <w:lang w:val="en"/>
        </w:rPr>
        <w:t>, 15. https://doi.org/10.3390/biom15091249</w:t>
      </w:r>
    </w:p>
    <w:p w14:paraId="035F860E" w14:textId="77777777" w:rsidR="00605BF3" w:rsidRPr="00E433EB" w:rsidRDefault="00605BF3" w:rsidP="00E433EB">
      <w:pPr>
        <w:spacing w:after="120"/>
        <w:ind w:left="567" w:hanging="567"/>
        <w:rPr>
          <w:rFonts w:eastAsia="Times New Roman" w:cs="Arial"/>
          <w:szCs w:val="20"/>
          <w:lang w:val="en"/>
        </w:rPr>
      </w:pPr>
      <w:r w:rsidRPr="00E433EB">
        <w:rPr>
          <w:rFonts w:eastAsia="Times New Roman" w:cs="Arial"/>
          <w:szCs w:val="20"/>
          <w:lang w:val="en"/>
        </w:rPr>
        <w:t xml:space="preserve">S., S., , H., Anwar, R., Mahari, D., &amp; Lupitasari, F. (2024). The role of rafinose to maintain chilled semen quality of Garut ram’s (Ovis aries) to support Indonesian sheep germplasm conservation. </w:t>
      </w:r>
      <w:r w:rsidRPr="00E433EB">
        <w:rPr>
          <w:rFonts w:eastAsia="Times New Roman" w:cs="Arial"/>
          <w:i/>
          <w:iCs/>
          <w:szCs w:val="20"/>
          <w:lang w:val="en"/>
        </w:rPr>
        <w:t>INTERNATIONAL CONFERENCE ON ORGANIC AND APPLIED CHEMISTRY (ICOAC) 2022</w:t>
      </w:r>
      <w:r w:rsidRPr="00E433EB">
        <w:rPr>
          <w:rFonts w:eastAsia="Times New Roman" w:cs="Arial"/>
          <w:szCs w:val="20"/>
          <w:lang w:val="en"/>
        </w:rPr>
        <w:t>. https://doi.org/10.1063/5.0184111</w:t>
      </w:r>
    </w:p>
    <w:p w14:paraId="02A680A3" w14:textId="77777777" w:rsidR="00605BF3" w:rsidRPr="00E433EB" w:rsidRDefault="00605BF3" w:rsidP="00E433EB">
      <w:pPr>
        <w:spacing w:after="120"/>
        <w:ind w:left="567" w:hanging="567"/>
        <w:rPr>
          <w:rFonts w:eastAsia="Times New Roman" w:cs="Arial"/>
          <w:szCs w:val="20"/>
          <w:lang w:val="en"/>
        </w:rPr>
      </w:pPr>
      <w:r w:rsidRPr="00E433EB">
        <w:rPr>
          <w:rFonts w:eastAsia="Times New Roman" w:cs="Arial"/>
          <w:szCs w:val="20"/>
          <w:lang w:val="en"/>
        </w:rPr>
        <w:t xml:space="preserve">Sharafi, M., Borghei-Rad, S., Hezavehei, M., Shahverdi, A., &amp; Benson, J. (2022). Cryopreservation of Semen in Domestic Animals: A Review of Current Challenges, Applications, and Prospective Strategies. </w:t>
      </w:r>
      <w:r w:rsidRPr="00E433EB">
        <w:rPr>
          <w:rFonts w:eastAsia="Times New Roman" w:cs="Arial"/>
          <w:i/>
          <w:iCs/>
          <w:szCs w:val="20"/>
          <w:lang w:val="en"/>
        </w:rPr>
        <w:t>Animals : an Open Access Journal from MDPI</w:t>
      </w:r>
      <w:r w:rsidRPr="00E433EB">
        <w:rPr>
          <w:rFonts w:eastAsia="Times New Roman" w:cs="Arial"/>
          <w:szCs w:val="20"/>
          <w:lang w:val="en"/>
        </w:rPr>
        <w:t>, 12. https://doi.org/10.3390/ani12233271</w:t>
      </w:r>
    </w:p>
    <w:p w14:paraId="467EEEB5"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Takeuchi, H., Nishioka, M., Maezawa, T., Kitano, Y., Terada-Yoshikawa, K., Tachibana, R., Kato, M., Hyon, S., Gen, Y., Tanaka, K., Toriyabe, K., Nii, M., Kondo, E., &amp; Ikeda, T. (2021). Carboxylated Poly-l-Lysine as a Macromolecular Cryoprotective Agent Enables the Development of Defined </w:t>
      </w:r>
      <w:r w:rsidRPr="00E433EB">
        <w:rPr>
          <w:rFonts w:eastAsia="Times New Roman" w:cs="Arial"/>
          <w:szCs w:val="20"/>
          <w:lang w:val="en"/>
        </w:rPr>
        <w:lastRenderedPageBreak/>
        <w:t xml:space="preserve">and Xeno-Free Human Sperm Cryopreservation Reagents. </w:t>
      </w:r>
      <w:r w:rsidRPr="00E433EB">
        <w:rPr>
          <w:rFonts w:eastAsia="Times New Roman" w:cs="Arial"/>
          <w:i/>
          <w:iCs/>
          <w:szCs w:val="20"/>
          <w:lang w:val="en"/>
        </w:rPr>
        <w:t>Cells</w:t>
      </w:r>
      <w:r w:rsidRPr="00E433EB">
        <w:rPr>
          <w:rFonts w:eastAsia="Times New Roman" w:cs="Arial"/>
          <w:szCs w:val="20"/>
          <w:lang w:val="en"/>
        </w:rPr>
        <w:t>, 10. https://doi.org/10.3390/cells10061435</w:t>
      </w:r>
    </w:p>
    <w:p w14:paraId="0E9876CA"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Tamburrino, L., Traini, G., Marcellini, A., Vignozzi, L., Baldi, E., &amp; Marchiani, S. (2023). Cryopreservation of Human Spermatozoa: Functional, Molecular and Clinical Aspects. </w:t>
      </w:r>
      <w:r w:rsidRPr="00E433EB">
        <w:rPr>
          <w:rFonts w:eastAsia="Times New Roman" w:cs="Arial"/>
          <w:i/>
          <w:iCs/>
          <w:szCs w:val="20"/>
          <w:lang w:val="en"/>
        </w:rPr>
        <w:t>International Journal of Molecular Sciences</w:t>
      </w:r>
      <w:r w:rsidRPr="00E433EB">
        <w:rPr>
          <w:rFonts w:eastAsia="Times New Roman" w:cs="Arial"/>
          <w:szCs w:val="20"/>
          <w:lang w:val="en"/>
        </w:rPr>
        <w:t>, 24. https://doi.org/10.3390/ijms24054656</w:t>
      </w:r>
    </w:p>
    <w:p w14:paraId="0A11DF7B"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Whaley, D., Damyar, K., Witek, R., Mendoza, A., Alexander, M., &amp; Lakey, J. (2021). Cryopreservation: An Overview of Principles and Cell-Specific Considerations. </w:t>
      </w:r>
      <w:r w:rsidRPr="00E433EB">
        <w:rPr>
          <w:rFonts w:eastAsia="Times New Roman" w:cs="Arial"/>
          <w:i/>
          <w:iCs/>
          <w:szCs w:val="20"/>
          <w:lang w:val="en"/>
        </w:rPr>
        <w:t>Cell Transplantation</w:t>
      </w:r>
      <w:r w:rsidRPr="00E433EB">
        <w:rPr>
          <w:rFonts w:eastAsia="Times New Roman" w:cs="Arial"/>
          <w:szCs w:val="20"/>
          <w:lang w:val="en"/>
        </w:rPr>
        <w:t>, 30. https://doi.org/10.1177/0963689721999617</w:t>
      </w:r>
    </w:p>
    <w:p w14:paraId="6AB718B8" w14:textId="77777777" w:rsidR="000A767B" w:rsidRPr="00E433EB" w:rsidRDefault="000A767B" w:rsidP="00E433EB">
      <w:pPr>
        <w:spacing w:after="120"/>
        <w:ind w:left="567" w:hanging="567"/>
        <w:rPr>
          <w:rFonts w:eastAsia="Times New Roman" w:cs="Arial"/>
          <w:szCs w:val="20"/>
          <w:lang w:val="en"/>
        </w:rPr>
      </w:pPr>
      <w:r w:rsidRPr="00E433EB">
        <w:rPr>
          <w:rFonts w:eastAsia="Times New Roman" w:cs="Arial"/>
          <w:szCs w:val="20"/>
          <w:lang w:val="en"/>
        </w:rPr>
        <w:t xml:space="preserve">Zong, Y., Sun, Y., Li, Y., Mehaisen, G., Yuan, J., , H., Ni, A., Wang, Y., Hamad, S., Elomda, A., Abbas, A., &amp; Chen, J. (2022). Effect of glycerol concentration, glycerol removal method, and straw type on the quality and fertility of frozen chicken semen. </w:t>
      </w:r>
      <w:r w:rsidRPr="00E433EB">
        <w:rPr>
          <w:rFonts w:eastAsia="Times New Roman" w:cs="Arial"/>
          <w:i/>
          <w:iCs/>
          <w:szCs w:val="20"/>
          <w:lang w:val="en"/>
        </w:rPr>
        <w:t>Poultry Science</w:t>
      </w:r>
      <w:r w:rsidRPr="00E433EB">
        <w:rPr>
          <w:rFonts w:eastAsia="Times New Roman" w:cs="Arial"/>
          <w:szCs w:val="20"/>
          <w:lang w:val="en"/>
        </w:rPr>
        <w:t>, 101. https://doi.org/10.1016/j.psj.2022.101840</w:t>
      </w:r>
    </w:p>
    <w:p w14:paraId="509A30E8" w14:textId="77777777" w:rsidR="0092786A" w:rsidRPr="00E433EB" w:rsidRDefault="0092786A" w:rsidP="00E433EB">
      <w:pPr>
        <w:ind w:left="284" w:firstLine="567"/>
        <w:rPr>
          <w:rFonts w:eastAsia="Times New Roman" w:cs="Arial"/>
          <w:szCs w:val="20"/>
          <w:lang w:val="sv-SE"/>
        </w:rPr>
      </w:pPr>
    </w:p>
    <w:p w14:paraId="57542784" w14:textId="77777777" w:rsidR="0092786A" w:rsidRPr="00E433EB" w:rsidRDefault="0092786A" w:rsidP="00E433EB">
      <w:pPr>
        <w:ind w:left="284" w:firstLine="567"/>
        <w:rPr>
          <w:rFonts w:eastAsia="Times New Roman" w:cs="Arial"/>
          <w:szCs w:val="20"/>
          <w:lang w:val="sv-SE"/>
        </w:rPr>
      </w:pPr>
    </w:p>
    <w:p w14:paraId="1AB4E34E" w14:textId="77777777" w:rsidR="0092786A" w:rsidRPr="00E433EB" w:rsidRDefault="0092786A" w:rsidP="00E433EB">
      <w:pPr>
        <w:ind w:left="284" w:firstLine="567"/>
        <w:rPr>
          <w:rFonts w:eastAsia="Times New Roman" w:cs="Arial"/>
          <w:szCs w:val="20"/>
          <w:lang w:val="sv-SE"/>
        </w:rPr>
      </w:pPr>
    </w:p>
    <w:p w14:paraId="0C7239EA" w14:textId="1F82285F" w:rsidR="00A31646" w:rsidRPr="00E433EB" w:rsidRDefault="00A31646" w:rsidP="00E433EB">
      <w:pPr>
        <w:rPr>
          <w:rFonts w:cs="Arial"/>
          <w:b/>
          <w:szCs w:val="20"/>
          <w:lang w:eastAsia="zh-CN"/>
        </w:rPr>
      </w:pPr>
      <w:r w:rsidRPr="00E433EB">
        <w:rPr>
          <w:rFonts w:cs="Arial"/>
          <w:b/>
          <w:szCs w:val="20"/>
          <w:lang w:eastAsia="zh-CN"/>
        </w:rPr>
        <w:br w:type="page"/>
      </w:r>
    </w:p>
    <w:p w14:paraId="48786F29" w14:textId="77777777" w:rsidR="00705323" w:rsidRPr="00E433EB" w:rsidRDefault="00705323" w:rsidP="00E433EB">
      <w:pPr>
        <w:pStyle w:val="Heading1"/>
        <w:rPr>
          <w:lang w:val="en-US"/>
        </w:rPr>
      </w:pPr>
      <w:bookmarkStart w:id="449" w:name="_Toc224283283"/>
      <w:r w:rsidRPr="00E433EB">
        <w:rPr>
          <w:lang w:val="en-US"/>
        </w:rPr>
        <w:lastRenderedPageBreak/>
        <w:t>DAFTAR PUSTAKA</w:t>
      </w:r>
      <w:bookmarkEnd w:id="449"/>
    </w:p>
    <w:p w14:paraId="4F4D5867" w14:textId="77777777" w:rsidR="00705323" w:rsidRPr="00E433EB" w:rsidRDefault="00705323" w:rsidP="00E433EB">
      <w:pPr>
        <w:rPr>
          <w:lang w:val="en-US"/>
        </w:rPr>
      </w:pPr>
    </w:p>
    <w:p w14:paraId="65453F75"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Behnam, M., Asadpour, R., Topraggaleh, T., &amp; Hamali, H. (2023). Improvement of post-thaw quality and fertilizing ability of bull spermatozoa using Rho kinase inhibitor in freezing extender. </w:t>
      </w:r>
      <w:r w:rsidRPr="00E433EB">
        <w:rPr>
          <w:rFonts w:cs="Arial"/>
          <w:i/>
          <w:iCs/>
          <w:szCs w:val="20"/>
          <w:lang w:val="en"/>
        </w:rPr>
        <w:t>Frontiers in Veterinary Science</w:t>
      </w:r>
      <w:r w:rsidRPr="00E433EB">
        <w:rPr>
          <w:rFonts w:cs="Arial"/>
          <w:szCs w:val="20"/>
          <w:lang w:val="en"/>
        </w:rPr>
        <w:t>, 10. https://doi.org/10.3389/fvets.2023.1155048</w:t>
      </w:r>
    </w:p>
    <w:p w14:paraId="2CA055C1"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Buranaamnuay, K., Aiemongkot, S., Changsangfa, C., &amp; Svasti, S. (2022). The effect of cryopreservation media on the quality of β-thalassemia mouse spermatozoa. </w:t>
      </w:r>
      <w:r w:rsidRPr="00E433EB">
        <w:rPr>
          <w:rFonts w:cs="Arial"/>
          <w:i/>
          <w:iCs/>
          <w:szCs w:val="20"/>
          <w:lang w:val="en"/>
        </w:rPr>
        <w:t>Open Veterinary Journal</w:t>
      </w:r>
      <w:r w:rsidRPr="00E433EB">
        <w:rPr>
          <w:rFonts w:cs="Arial"/>
          <w:szCs w:val="20"/>
          <w:lang w:val="en"/>
        </w:rPr>
        <w:t>, 12, 602 - 611. https://doi.org/10.5455/ovj.2022.v12.i5.2</w:t>
      </w:r>
    </w:p>
    <w:p w14:paraId="1E069652"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Feng, Q., Yang, Y., Zhang, B., Shi, W., Fang, Y., Xu, C., Deng, Z., Feng, W., &amp; Shi, D. (2025). The Effects of Limonin, Myo-Inositol, and L-Proline on the Cryopreservation of Debao Boar Semen. </w:t>
      </w:r>
      <w:r w:rsidRPr="00E433EB">
        <w:rPr>
          <w:rFonts w:cs="Arial"/>
          <w:i/>
          <w:iCs/>
          <w:szCs w:val="20"/>
          <w:lang w:val="en"/>
        </w:rPr>
        <w:t>Animals : an Open Access Journal from MDPI</w:t>
      </w:r>
      <w:r w:rsidRPr="00E433EB">
        <w:rPr>
          <w:rFonts w:cs="Arial"/>
          <w:szCs w:val="20"/>
          <w:lang w:val="en"/>
        </w:rPr>
        <w:t>, 15. https://doi.org/10.3390/ani15152204</w:t>
      </w:r>
    </w:p>
    <w:p w14:paraId="7DC18D05"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Gañán, N., González, R., Sanchez-Rodriguez, A., &amp; Roldan, E. (2025). Effect of Cryodiluent and Time of Glycerol Addition on Cryopreservation and In Vitro Fertilization of Domestic Cat Epididymal Spermatozoa. </w:t>
      </w:r>
      <w:r w:rsidRPr="00E433EB">
        <w:rPr>
          <w:rFonts w:cs="Arial"/>
          <w:i/>
          <w:iCs/>
          <w:szCs w:val="20"/>
          <w:lang w:val="en"/>
        </w:rPr>
        <w:t>Animals : an Open Access Journal from MDPI</w:t>
      </w:r>
      <w:r w:rsidRPr="00E433EB">
        <w:rPr>
          <w:rFonts w:cs="Arial"/>
          <w:szCs w:val="20"/>
          <w:lang w:val="en"/>
        </w:rPr>
        <w:t>, 15. https://doi.org/10.3390/ani15121680</w:t>
      </w:r>
    </w:p>
    <w:p w14:paraId="054BF2BB"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Hungerford, A., Bakos, H., &amp; Aitken, R. (2022). Sperm cryopreservation: current status and future developments. </w:t>
      </w:r>
      <w:r w:rsidRPr="00E433EB">
        <w:rPr>
          <w:rFonts w:cs="Arial"/>
          <w:i/>
          <w:iCs/>
          <w:szCs w:val="20"/>
          <w:lang w:val="en"/>
        </w:rPr>
        <w:t>Reproduction, fertility, and development</w:t>
      </w:r>
      <w:r w:rsidRPr="00E433EB">
        <w:rPr>
          <w:rFonts w:cs="Arial"/>
          <w:szCs w:val="20"/>
          <w:lang w:val="en"/>
        </w:rPr>
        <w:t>. https://doi.org/10.1071/rd22219</w:t>
      </w:r>
    </w:p>
    <w:p w14:paraId="4DAB916D"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Khalil, W., El-Deghaidy, R., Sakr, A., Swelum, A., Abdelnour, S., &amp; El-Harairy, M. (2024). Impacts of adding sucrose or trehalose to extenders with different glycerol concentrations on freezablility and fertility of buffalo bull semen. </w:t>
      </w:r>
      <w:r w:rsidRPr="00E433EB">
        <w:rPr>
          <w:rFonts w:cs="Arial"/>
          <w:i/>
          <w:iCs/>
          <w:szCs w:val="20"/>
          <w:lang w:val="en"/>
        </w:rPr>
        <w:t>Veterinary Research Communications</w:t>
      </w:r>
      <w:r w:rsidRPr="00E433EB">
        <w:rPr>
          <w:rFonts w:cs="Arial"/>
          <w:szCs w:val="20"/>
          <w:lang w:val="en"/>
        </w:rPr>
        <w:t>, 49. https://doi.org/10.1007/s11259-024-10573-z</w:t>
      </w:r>
    </w:p>
    <w:p w14:paraId="49F6E3DB"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Larasati, M., Lestari, S., Hestiantoro, A., &amp; Pangestu, M. (2022). Can Cryoprotectant’s modification in Spermatozoa Cryopreservation be an Alternative to Improve Embryo </w:t>
      </w:r>
      <w:r w:rsidRPr="00E433EB">
        <w:rPr>
          <w:rFonts w:cs="Arial"/>
          <w:szCs w:val="20"/>
          <w:lang w:val="en"/>
        </w:rPr>
        <w:lastRenderedPageBreak/>
        <w:t xml:space="preserve">Quality? A Review. </w:t>
      </w:r>
      <w:r w:rsidRPr="00E433EB">
        <w:rPr>
          <w:rFonts w:cs="Arial"/>
          <w:i/>
          <w:iCs/>
          <w:szCs w:val="20"/>
          <w:lang w:val="en"/>
        </w:rPr>
        <w:t>International Journal of Technology</w:t>
      </w:r>
      <w:r w:rsidRPr="00E433EB">
        <w:rPr>
          <w:rFonts w:cs="Arial"/>
          <w:szCs w:val="20"/>
          <w:lang w:val="en"/>
        </w:rPr>
        <w:t>. https://doi.org/10.14716/ijtech.v13i8.6129</w:t>
      </w:r>
    </w:p>
    <w:p w14:paraId="1F90198F"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Larasati, M., Lestari, S., Pangestu, M., Hestiantoro, A., &amp; Kusmardi, K. (2024). The Effect of Cryopreservation on the Sperm Ultrastructure of Mus Musculus Albinus Strain DDY: Comparison of Nakagata vs Modified vs Kitazato Cryoprotectants. </w:t>
      </w:r>
      <w:r w:rsidRPr="00E433EB">
        <w:rPr>
          <w:rFonts w:cs="Arial"/>
          <w:i/>
          <w:iCs/>
          <w:szCs w:val="20"/>
          <w:lang w:val="en"/>
        </w:rPr>
        <w:t>Pharmacognosy Journal</w:t>
      </w:r>
      <w:r w:rsidRPr="00E433EB">
        <w:rPr>
          <w:rFonts w:cs="Arial"/>
          <w:szCs w:val="20"/>
          <w:lang w:val="en"/>
        </w:rPr>
        <w:t>. https://doi.org/10.5530/pj.2024.16.88</w:t>
      </w:r>
    </w:p>
    <w:p w14:paraId="763143FC"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Lin, H., Mermillod, P., Grasseau, I., Brillard, J., Gérard, N., Reynaud, K., Chen, L., Blesbois, E., &amp; Carvalho, A. (2023). Is glycerol a good cryoprotectant for sperm cells? New exploration of its toxicity using avian model. </w:t>
      </w:r>
      <w:r w:rsidRPr="00E433EB">
        <w:rPr>
          <w:rFonts w:cs="Arial"/>
          <w:i/>
          <w:iCs/>
          <w:szCs w:val="20"/>
          <w:lang w:val="en"/>
        </w:rPr>
        <w:t>Animal reproduction science</w:t>
      </w:r>
      <w:r w:rsidRPr="00E433EB">
        <w:rPr>
          <w:rFonts w:cs="Arial"/>
          <w:szCs w:val="20"/>
          <w:lang w:val="en"/>
        </w:rPr>
        <w:t>, 258, 107330. https://doi.org/10.1016/j.anireprosci.2023.107330</w:t>
      </w:r>
    </w:p>
    <w:p w14:paraId="5B0A0DDC"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Mochida, K., Hasegawa, A., Shikata, D., Itami, N., Hada, M., Watanabe, N., Tomishima, T., &amp; Ogura, A. (2021). Easy and quick (EQ) sperm freezing method for urgent preservation of mouse strains. </w:t>
      </w:r>
      <w:r w:rsidRPr="00E433EB">
        <w:rPr>
          <w:rFonts w:cs="Arial"/>
          <w:i/>
          <w:iCs/>
          <w:szCs w:val="20"/>
          <w:lang w:val="en"/>
        </w:rPr>
        <w:t>Scientific Reports</w:t>
      </w:r>
      <w:r w:rsidRPr="00E433EB">
        <w:rPr>
          <w:rFonts w:cs="Arial"/>
          <w:szCs w:val="20"/>
          <w:lang w:val="en"/>
        </w:rPr>
        <w:t>, 11. https://doi.org/10.1038/s41598-021-93604-y</w:t>
      </w:r>
    </w:p>
    <w:p w14:paraId="2BC29FBE"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Murray, K., &amp; Gibson, M. (2022). Chemical approaches to cryopreservation. </w:t>
      </w:r>
      <w:r w:rsidRPr="00E433EB">
        <w:rPr>
          <w:rFonts w:cs="Arial"/>
          <w:i/>
          <w:iCs/>
          <w:szCs w:val="20"/>
          <w:lang w:val="en"/>
        </w:rPr>
        <w:t>Nature Reviews. Chemistry</w:t>
      </w:r>
      <w:r w:rsidRPr="00E433EB">
        <w:rPr>
          <w:rFonts w:cs="Arial"/>
          <w:szCs w:val="20"/>
          <w:lang w:val="en"/>
        </w:rPr>
        <w:t>, 6, 579 - 593. https://doi.org/10.1038/s41570-022-00407-4</w:t>
      </w:r>
    </w:p>
    <w:p w14:paraId="6477084C"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Najafi, A., Sharifi, S., Farhadi, R., &amp; Bapir, S. (2025). Elamipretide enhances post-thaw rooster sperm quality by mitigating oxidative stress and optimizing mitochondrial function during cryopreservation. </w:t>
      </w:r>
      <w:r w:rsidRPr="00E433EB">
        <w:rPr>
          <w:rFonts w:cs="Arial"/>
          <w:i/>
          <w:iCs/>
          <w:szCs w:val="20"/>
          <w:lang w:val="en"/>
        </w:rPr>
        <w:t>Scientific Reports</w:t>
      </w:r>
      <w:r w:rsidRPr="00E433EB">
        <w:rPr>
          <w:rFonts w:cs="Arial"/>
          <w:szCs w:val="20"/>
          <w:lang w:val="en"/>
        </w:rPr>
        <w:t>, 15. https://doi.org/10.1038/s41598-025-09943-7</w:t>
      </w:r>
    </w:p>
    <w:p w14:paraId="4586485D"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Oliveira, J., Moreira, R., Martins, A., Alves, M., &amp; Oliveira, P. (2025). Glycerol Kinase 2 as a Metabolic Sentinel for Human Sperm Motility and Male Fertility. </w:t>
      </w:r>
      <w:r w:rsidRPr="00E433EB">
        <w:rPr>
          <w:rFonts w:cs="Arial"/>
          <w:i/>
          <w:iCs/>
          <w:szCs w:val="20"/>
          <w:lang w:val="en"/>
        </w:rPr>
        <w:t>Biomolecules</w:t>
      </w:r>
      <w:r w:rsidRPr="00E433EB">
        <w:rPr>
          <w:rFonts w:cs="Arial"/>
          <w:szCs w:val="20"/>
          <w:lang w:val="en"/>
        </w:rPr>
        <w:t>, 15. https://doi.org/10.3390/biom15091249</w:t>
      </w:r>
    </w:p>
    <w:p w14:paraId="4B93022F"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Ribeiro, J., Bernardino, R., Jorge, P., Geraldo, M., Vieira, E., Santos, R., Barros, A., Touré, A., Castro, T., Cavaco-Paulo, A., Alves, M., &amp; Oliveira, P. (2025). A novel CFTR-AQP7 protein </w:t>
      </w:r>
      <w:r w:rsidRPr="00E433EB">
        <w:rPr>
          <w:rFonts w:cs="Arial"/>
          <w:szCs w:val="20"/>
          <w:lang w:val="en"/>
        </w:rPr>
        <w:lastRenderedPageBreak/>
        <w:t xml:space="preserve">complex regulates glycerol transport and motility of human sperm. </w:t>
      </w:r>
      <w:r w:rsidRPr="00E433EB">
        <w:rPr>
          <w:rFonts w:cs="Arial"/>
          <w:i/>
          <w:iCs/>
          <w:szCs w:val="20"/>
          <w:lang w:val="en"/>
        </w:rPr>
        <w:t>Human reproduction</w:t>
      </w:r>
      <w:r w:rsidRPr="00E433EB">
        <w:rPr>
          <w:rFonts w:cs="Arial"/>
          <w:szCs w:val="20"/>
          <w:lang w:val="en"/>
        </w:rPr>
        <w:t>. https://doi.org/10.1093/humrep/deaf210</w:t>
      </w:r>
    </w:p>
    <w:p w14:paraId="61C79C37"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S., S., , H., Anwar, R., Mahari, D., &amp; Lupitasari, F. (2024). The role of rafinose to maintain chilled semen quality of Garut ram’s (Ovis aries) to support Indonesian sheep germplasm conservation. </w:t>
      </w:r>
      <w:r w:rsidRPr="00E433EB">
        <w:rPr>
          <w:rFonts w:cs="Arial"/>
          <w:i/>
          <w:iCs/>
          <w:szCs w:val="20"/>
          <w:lang w:val="en"/>
        </w:rPr>
        <w:t>INTERNATIONAL CONFERENCE ON ORGANIC AND APPLIED CHEMISTRY (ICOAC) 2022</w:t>
      </w:r>
      <w:r w:rsidRPr="00E433EB">
        <w:rPr>
          <w:rFonts w:cs="Arial"/>
          <w:szCs w:val="20"/>
          <w:lang w:val="en"/>
        </w:rPr>
        <w:t>. https://doi.org/10.1063/5.0184111</w:t>
      </w:r>
    </w:p>
    <w:p w14:paraId="41C0CD56"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Shan, S., Xu, F., Hirschfeld, M., &amp; Brenig, B. (2021). Sperm Lipid Markers of Male Fertility in Mammals. </w:t>
      </w:r>
      <w:r w:rsidRPr="00E433EB">
        <w:rPr>
          <w:rFonts w:cs="Arial"/>
          <w:i/>
          <w:iCs/>
          <w:szCs w:val="20"/>
          <w:lang w:val="en"/>
        </w:rPr>
        <w:t>International Journal of Molecular Sciences</w:t>
      </w:r>
      <w:r w:rsidRPr="00E433EB">
        <w:rPr>
          <w:rFonts w:cs="Arial"/>
          <w:szCs w:val="20"/>
          <w:lang w:val="en"/>
        </w:rPr>
        <w:t>, 22. https://doi.org/10.3390/ijms22168767</w:t>
      </w:r>
    </w:p>
    <w:p w14:paraId="1C92308A"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Sharafi, M., Borghei-Rad, S., Hezavehei, M., Shahverdi, A., &amp; Benson, J. (2022). Cryopreservation of Semen in Domestic Animals: A Review of Current Challenges, Applications, and Prospective Strategies. </w:t>
      </w:r>
      <w:r w:rsidRPr="00E433EB">
        <w:rPr>
          <w:rFonts w:cs="Arial"/>
          <w:i/>
          <w:iCs/>
          <w:szCs w:val="20"/>
          <w:lang w:val="en"/>
        </w:rPr>
        <w:t>Animals : an Open Access Journal from MDPI</w:t>
      </w:r>
      <w:r w:rsidRPr="00E433EB">
        <w:rPr>
          <w:rFonts w:cs="Arial"/>
          <w:szCs w:val="20"/>
          <w:lang w:val="en"/>
        </w:rPr>
        <w:t>, 12. https://doi.org/10.3390/ani12233271</w:t>
      </w:r>
    </w:p>
    <w:p w14:paraId="2F5CDEDF"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Šimoník, O., Bubeníčková, F., Tumova, L., Frolikova, M., Sur, V., Beran, J., Havlíková, K., Hackerová, L., Spevakova, D., Komrskova, K., &amp; Postlerová, P. (2022). Boar Sperm Cryopreservation Improvement Using Semen Extender Modification by Dextran and Pentaisomaltose. </w:t>
      </w:r>
      <w:r w:rsidRPr="00E433EB">
        <w:rPr>
          <w:rFonts w:cs="Arial"/>
          <w:i/>
          <w:iCs/>
          <w:szCs w:val="20"/>
          <w:lang w:val="en"/>
        </w:rPr>
        <w:t>Animals : an Open Access Journal from MDPI</w:t>
      </w:r>
      <w:r w:rsidRPr="00E433EB">
        <w:rPr>
          <w:rFonts w:cs="Arial"/>
          <w:szCs w:val="20"/>
          <w:lang w:val="en"/>
        </w:rPr>
        <w:t>, 12. https://doi.org/10.3390/ani12070868</w:t>
      </w:r>
    </w:p>
    <w:p w14:paraId="18DEE875"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Takeuchi, H., Nishioka, M., Maezawa, T., Kitano, Y., Terada-Yoshikawa, K., Tachibana, R., Kato, M., Hyon, S., Gen, Y., Tanaka, K., Toriyabe, K., Nii, M., Kondo, E., &amp; Ikeda, T. (2021). Carboxylated Poly-l-Lysine as a Macromolecular Cryoprotective Agent Enables the Development of Defined and Xeno-Free Human Sperm Cryopreservation Reagents. </w:t>
      </w:r>
      <w:r w:rsidRPr="00E433EB">
        <w:rPr>
          <w:rFonts w:cs="Arial"/>
          <w:i/>
          <w:iCs/>
          <w:szCs w:val="20"/>
          <w:lang w:val="en"/>
        </w:rPr>
        <w:t>Cells</w:t>
      </w:r>
      <w:r w:rsidRPr="00E433EB">
        <w:rPr>
          <w:rFonts w:cs="Arial"/>
          <w:szCs w:val="20"/>
          <w:lang w:val="en"/>
        </w:rPr>
        <w:t>, 10. https://doi.org/10.3390/cells10061435</w:t>
      </w:r>
    </w:p>
    <w:p w14:paraId="3A888302"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Tamburrino, L., Traini, G., Marcellini, A., Vignozzi, L., Baldi, E., &amp; Marchiani, S. (2023). Cryopreservation of Human Spermatozoa: Functional, Molecular and Clinical Aspects. </w:t>
      </w:r>
      <w:r w:rsidRPr="00E433EB">
        <w:rPr>
          <w:rFonts w:cs="Arial"/>
          <w:i/>
          <w:iCs/>
          <w:szCs w:val="20"/>
          <w:lang w:val="en"/>
        </w:rPr>
        <w:lastRenderedPageBreak/>
        <w:t>International Journal of Molecular Sciences</w:t>
      </w:r>
      <w:r w:rsidRPr="00E433EB">
        <w:rPr>
          <w:rFonts w:cs="Arial"/>
          <w:szCs w:val="20"/>
          <w:lang w:val="en"/>
        </w:rPr>
        <w:t>, 24. https://doi.org/10.3390/ijms24054656</w:t>
      </w:r>
    </w:p>
    <w:p w14:paraId="2216A78A"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Tran, T., Nguyen, L., Nguyen, T., Tran, V., Duong, N., &amp; Thanh, L. (2024). Cryopreservation of goat spermatozoa in the Mekong Delta region of Vietnam: evaluating cryoprotectant effectiveness. </w:t>
      </w:r>
      <w:r w:rsidRPr="00E433EB">
        <w:rPr>
          <w:rFonts w:cs="Arial"/>
          <w:i/>
          <w:iCs/>
          <w:szCs w:val="20"/>
          <w:lang w:val="en"/>
        </w:rPr>
        <w:t>Veterinary Integrative Sciences</w:t>
      </w:r>
      <w:r w:rsidRPr="00E433EB">
        <w:rPr>
          <w:rFonts w:cs="Arial"/>
          <w:szCs w:val="20"/>
          <w:lang w:val="en"/>
        </w:rPr>
        <w:t>. https://doi.org/10.12982/vis.2024.011</w:t>
      </w:r>
    </w:p>
    <w:p w14:paraId="5A261B5E"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Tsai, M., Hung, H., Chen, Y., Chen, P., Liao, C., Xu, H., &amp; Lin, H. (2025). Beyond concentration: the role of inseminated glycerol volume on fertility outcomes in chickens. </w:t>
      </w:r>
      <w:r w:rsidRPr="00E433EB">
        <w:rPr>
          <w:rFonts w:cs="Arial"/>
          <w:i/>
          <w:iCs/>
          <w:szCs w:val="20"/>
          <w:lang w:val="en"/>
        </w:rPr>
        <w:t>Poultry Science</w:t>
      </w:r>
      <w:r w:rsidRPr="00E433EB">
        <w:rPr>
          <w:rFonts w:cs="Arial"/>
          <w:szCs w:val="20"/>
          <w:lang w:val="en"/>
        </w:rPr>
        <w:t>, 104. https://doi.org/10.1016/j.psj.2025.105840</w:t>
      </w:r>
    </w:p>
    <w:p w14:paraId="02F4D4DF"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Van, N., &amp; Kim, S. (2023). Improved approach for the cryopreservation of mouse sperm by combining monothioglycerol and l-glutamine. </w:t>
      </w:r>
      <w:r w:rsidRPr="00E433EB">
        <w:rPr>
          <w:rFonts w:cs="Arial"/>
          <w:i/>
          <w:iCs/>
          <w:szCs w:val="20"/>
          <w:lang w:val="en"/>
        </w:rPr>
        <w:t>Cryobiology</w:t>
      </w:r>
      <w:r w:rsidRPr="00E433EB">
        <w:rPr>
          <w:rFonts w:cs="Arial"/>
          <w:szCs w:val="20"/>
          <w:lang w:val="en"/>
        </w:rPr>
        <w:t>, 111, 142 - 145. https://doi.org/10.1016/j.cryobiol.2023.03.005</w:t>
      </w:r>
    </w:p>
    <w:p w14:paraId="05971BD3"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Whaley, D., Damyar, K., Witek, R., Mendoza, A., Alexander, M., &amp; Lakey, J. (2021). Cryopreservation: An Overview of Principles and Cell-Specific Considerations. </w:t>
      </w:r>
      <w:r w:rsidRPr="00E433EB">
        <w:rPr>
          <w:rFonts w:cs="Arial"/>
          <w:i/>
          <w:iCs/>
          <w:szCs w:val="20"/>
          <w:lang w:val="en"/>
        </w:rPr>
        <w:t>Cell Transplantation</w:t>
      </w:r>
      <w:r w:rsidRPr="00E433EB">
        <w:rPr>
          <w:rFonts w:cs="Arial"/>
          <w:szCs w:val="20"/>
          <w:lang w:val="en"/>
        </w:rPr>
        <w:t>, 30. https://doi.org/10.1177/0963689721999617</w:t>
      </w:r>
    </w:p>
    <w:p w14:paraId="11131299" w14:textId="77777777" w:rsidR="00705323" w:rsidRPr="00E433EB" w:rsidRDefault="00705323" w:rsidP="00E433EB">
      <w:pPr>
        <w:spacing w:after="120"/>
        <w:ind w:left="567" w:hanging="567"/>
        <w:rPr>
          <w:rFonts w:cs="Arial"/>
          <w:szCs w:val="20"/>
          <w:lang w:val="en"/>
        </w:rPr>
      </w:pPr>
      <w:r w:rsidRPr="00E433EB">
        <w:rPr>
          <w:rFonts w:cs="Arial"/>
          <w:szCs w:val="20"/>
          <w:lang w:val="en"/>
        </w:rPr>
        <w:t xml:space="preserve">Zong, Y., Sun, Y., Li, Y., Mehaisen, G., Yuan, J., , H., Ni, A., Wang, Y., Hamad, S., Elomda, A., Abbas, A., &amp; Chen, J. (2022). Effect of glycerol concentration, glycerol removal method, and straw type on the quality and fertility of frozen chicken semen. </w:t>
      </w:r>
      <w:r w:rsidRPr="00E433EB">
        <w:rPr>
          <w:rFonts w:cs="Arial"/>
          <w:i/>
          <w:iCs/>
          <w:szCs w:val="20"/>
          <w:lang w:val="en"/>
        </w:rPr>
        <w:t>Poultry Science</w:t>
      </w:r>
      <w:r w:rsidRPr="00E433EB">
        <w:rPr>
          <w:rFonts w:cs="Arial"/>
          <w:szCs w:val="20"/>
          <w:lang w:val="en"/>
        </w:rPr>
        <w:t>, 101. https://doi.org/10.1016/j.psj.2022.101840</w:t>
      </w:r>
    </w:p>
    <w:p w14:paraId="23BD30BF" w14:textId="77777777" w:rsidR="00705323" w:rsidRPr="00E433EB" w:rsidRDefault="00705323" w:rsidP="00E433EB">
      <w:pPr>
        <w:ind w:left="709" w:hanging="709"/>
        <w:rPr>
          <w:rFonts w:cs="Arial"/>
          <w:szCs w:val="20"/>
          <w:lang w:val="en"/>
        </w:rPr>
      </w:pPr>
    </w:p>
    <w:p w14:paraId="2C03CA52" w14:textId="77777777" w:rsidR="00705323" w:rsidRPr="00E433EB" w:rsidRDefault="00705323" w:rsidP="00E433EB">
      <w:pPr>
        <w:rPr>
          <w:rFonts w:cs="Arial"/>
          <w:szCs w:val="20"/>
          <w:lang w:val="en-US"/>
        </w:rPr>
      </w:pPr>
    </w:p>
    <w:p w14:paraId="28756D17" w14:textId="77777777" w:rsidR="00705323" w:rsidRPr="00E433EB" w:rsidRDefault="00705323" w:rsidP="00E433EB">
      <w:pPr>
        <w:rPr>
          <w:rFonts w:cs="Arial"/>
          <w:szCs w:val="20"/>
          <w:lang w:val="en-US"/>
        </w:rPr>
      </w:pPr>
      <w:r w:rsidRPr="00E433EB">
        <w:rPr>
          <w:rFonts w:cs="Arial"/>
          <w:szCs w:val="20"/>
          <w:lang w:val="en-US"/>
        </w:rPr>
        <w:br w:type="page"/>
      </w:r>
    </w:p>
    <w:p w14:paraId="014DAE97" w14:textId="368DF704" w:rsidR="00F01945" w:rsidRPr="00E433EB" w:rsidRDefault="000A767B" w:rsidP="00E433EB">
      <w:pPr>
        <w:pStyle w:val="Heading1"/>
        <w:rPr>
          <w:lang w:val="en-US"/>
        </w:rPr>
      </w:pPr>
      <w:bookmarkStart w:id="450" w:name="_Toc224283284"/>
      <w:r w:rsidRPr="00E433EB">
        <w:rPr>
          <w:lang w:val="en-US"/>
        </w:rPr>
        <w:lastRenderedPageBreak/>
        <w:t>GLOSARIUM</w:t>
      </w:r>
      <w:bookmarkEnd w:id="450"/>
    </w:p>
    <w:p w14:paraId="1C2F7C79" w14:textId="77777777" w:rsidR="00F01945" w:rsidRPr="00E433EB" w:rsidRDefault="00F01945" w:rsidP="00E433EB">
      <w:pPr>
        <w:ind w:left="709" w:hanging="709"/>
        <w:rPr>
          <w:rFonts w:cs="Arial"/>
          <w:b/>
          <w:szCs w:val="20"/>
        </w:rPr>
      </w:pPr>
    </w:p>
    <w:p w14:paraId="17F3F57F" w14:textId="77777777" w:rsidR="00605BF3" w:rsidRPr="00E433EB" w:rsidRDefault="00605BF3" w:rsidP="00E433EB">
      <w:pPr>
        <w:tabs>
          <w:tab w:val="left" w:pos="2127"/>
          <w:tab w:val="left" w:pos="2268"/>
        </w:tabs>
        <w:ind w:left="2268" w:hanging="2268"/>
        <w:rPr>
          <w:rFonts w:cs="Arial"/>
          <w:szCs w:val="20"/>
          <w:lang w:val="en"/>
        </w:rPr>
      </w:pPr>
      <w:bookmarkStart w:id="451" w:name="_o2oo8cj1r7lt" w:colFirst="0" w:colLast="0"/>
      <w:bookmarkEnd w:id="451"/>
      <w:r w:rsidRPr="00E433EB">
        <w:rPr>
          <w:rFonts w:cs="Arial"/>
          <w:b/>
          <w:bCs/>
          <w:szCs w:val="20"/>
          <w:lang w:val="en"/>
        </w:rPr>
        <w:t>Akrosom</w:t>
      </w:r>
      <w:r w:rsidRPr="00E433EB">
        <w:rPr>
          <w:rFonts w:cs="Arial"/>
          <w:b/>
          <w:bCs/>
          <w:szCs w:val="20"/>
          <w:lang w:val="en"/>
        </w:rPr>
        <w:tab/>
        <w:t>:</w:t>
      </w:r>
      <w:r w:rsidRPr="00E433EB">
        <w:rPr>
          <w:rFonts w:cs="Arial"/>
          <w:b/>
          <w:bCs/>
          <w:szCs w:val="20"/>
          <w:lang w:val="en"/>
        </w:rPr>
        <w:tab/>
      </w:r>
      <w:r w:rsidRPr="00E433EB">
        <w:rPr>
          <w:rFonts w:cs="Arial"/>
          <w:szCs w:val="20"/>
          <w:lang w:val="en"/>
        </w:rPr>
        <w:t>Organel pada kepala sperma berisi enzim untuk menembus sel telur. Kerusakannya menyebabkan infertilitas.</w:t>
      </w:r>
    </w:p>
    <w:p w14:paraId="051DCBD4"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Apoptosis</w:t>
      </w:r>
      <w:r w:rsidRPr="00E433EB">
        <w:rPr>
          <w:rFonts w:cs="Arial"/>
          <w:b/>
          <w:bCs/>
          <w:szCs w:val="20"/>
          <w:lang w:val="en"/>
        </w:rPr>
        <w:tab/>
        <w:t>:</w:t>
      </w:r>
      <w:r w:rsidRPr="00E433EB">
        <w:rPr>
          <w:rFonts w:cs="Arial"/>
          <w:b/>
          <w:bCs/>
          <w:szCs w:val="20"/>
          <w:lang w:val="en"/>
        </w:rPr>
        <w:tab/>
      </w:r>
      <w:r w:rsidRPr="00E433EB">
        <w:rPr>
          <w:rFonts w:cs="Arial"/>
          <w:szCs w:val="20"/>
          <w:lang w:val="en"/>
        </w:rPr>
        <w:t xml:space="preserve">Kematian sel terprogram. Pada sperma, melibatkan aktivasi </w:t>
      </w:r>
      <w:r w:rsidRPr="00E433EB">
        <w:rPr>
          <w:rFonts w:cs="Arial"/>
          <w:i/>
          <w:iCs/>
          <w:szCs w:val="20"/>
          <w:lang w:val="en"/>
        </w:rPr>
        <w:t>caspase</w:t>
      </w:r>
      <w:r w:rsidRPr="00E433EB">
        <w:rPr>
          <w:rFonts w:cs="Arial"/>
          <w:szCs w:val="20"/>
          <w:lang w:val="en"/>
        </w:rPr>
        <w:t xml:space="preserve"> dan fragmentasi DNA.</w:t>
      </w:r>
    </w:p>
    <w:p w14:paraId="63212A74"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Bank Sperma (</w:t>
      </w:r>
      <w:r w:rsidRPr="00E433EB">
        <w:rPr>
          <w:rFonts w:cs="Arial"/>
          <w:b/>
          <w:bCs/>
          <w:i/>
          <w:iCs/>
          <w:szCs w:val="20"/>
          <w:lang w:val="en"/>
        </w:rPr>
        <w:t>Cryobank</w:t>
      </w:r>
      <w:r w:rsidRPr="00E433EB">
        <w:rPr>
          <w:rFonts w:cs="Arial"/>
          <w:b/>
          <w:bCs/>
          <w:szCs w:val="20"/>
          <w:lang w:val="en"/>
        </w:rPr>
        <w:t>):</w:t>
      </w:r>
      <w:r w:rsidRPr="00E433EB">
        <w:rPr>
          <w:rFonts w:cs="Arial"/>
          <w:szCs w:val="20"/>
          <w:lang w:val="en"/>
        </w:rPr>
        <w:t xml:space="preserve"> Fasilitas penyimpanan sperma pada suhu kriogenik (-196°C) untuk penggunaan jangka panjang.</w:t>
      </w:r>
    </w:p>
    <w:p w14:paraId="0A6684F4"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Blastosis</w:t>
      </w:r>
      <w:r w:rsidRPr="00E433EB">
        <w:rPr>
          <w:rFonts w:cs="Arial"/>
          <w:b/>
          <w:bCs/>
          <w:szCs w:val="20"/>
          <w:lang w:val="en"/>
        </w:rPr>
        <w:tab/>
        <w:t>:</w:t>
      </w:r>
      <w:r w:rsidRPr="00E433EB">
        <w:rPr>
          <w:rFonts w:cs="Arial"/>
          <w:b/>
          <w:bCs/>
          <w:szCs w:val="20"/>
          <w:lang w:val="en"/>
        </w:rPr>
        <w:tab/>
      </w:r>
      <w:r w:rsidRPr="00E433EB">
        <w:rPr>
          <w:rFonts w:cs="Arial"/>
          <w:szCs w:val="20"/>
          <w:lang w:val="en"/>
        </w:rPr>
        <w:t>Tahap embrio (hari 4-5) dengan rongga cairan, massa sel dalam, dan trofektoderm. Indikator keberhasilan IVF.</w:t>
      </w:r>
    </w:p>
    <w:p w14:paraId="1A072BD5"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i/>
          <w:iCs/>
          <w:szCs w:val="20"/>
          <w:lang w:val="en"/>
        </w:rPr>
        <w:t>Caspase-3</w:t>
      </w:r>
      <w:r w:rsidRPr="00E433EB">
        <w:rPr>
          <w:rFonts w:cs="Arial"/>
          <w:b/>
          <w:bCs/>
          <w:i/>
          <w:iCs/>
          <w:szCs w:val="20"/>
          <w:lang w:val="en"/>
        </w:rPr>
        <w:tab/>
      </w:r>
      <w:r w:rsidRPr="00E433EB">
        <w:rPr>
          <w:rFonts w:cs="Arial"/>
          <w:b/>
          <w:bCs/>
          <w:szCs w:val="20"/>
          <w:lang w:val="en"/>
        </w:rPr>
        <w:t>:</w:t>
      </w:r>
      <w:r w:rsidRPr="00E433EB">
        <w:rPr>
          <w:rFonts w:cs="Arial"/>
          <w:b/>
          <w:bCs/>
          <w:szCs w:val="20"/>
          <w:lang w:val="en"/>
        </w:rPr>
        <w:tab/>
      </w:r>
      <w:r w:rsidRPr="00E433EB">
        <w:rPr>
          <w:rFonts w:cs="Arial"/>
          <w:szCs w:val="20"/>
          <w:lang w:val="en"/>
        </w:rPr>
        <w:t>Enzim eksekutor apoptosis. Aktivasinya menyebabkan kematian sel yang tidak dapat dibalik.</w:t>
      </w:r>
    </w:p>
    <w:p w14:paraId="20293DC8"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i/>
          <w:iCs/>
          <w:szCs w:val="20"/>
          <w:lang w:val="en"/>
        </w:rPr>
        <w:t>Cold Shock</w:t>
      </w:r>
      <w:r w:rsidRPr="00E433EB">
        <w:rPr>
          <w:rFonts w:cs="Arial"/>
          <w:b/>
          <w:bCs/>
          <w:i/>
          <w:iCs/>
          <w:szCs w:val="20"/>
          <w:lang w:val="en"/>
        </w:rPr>
        <w:tab/>
      </w:r>
      <w:r w:rsidRPr="00E433EB">
        <w:rPr>
          <w:rFonts w:cs="Arial"/>
          <w:b/>
          <w:bCs/>
          <w:szCs w:val="20"/>
          <w:lang w:val="en"/>
        </w:rPr>
        <w:t>:</w:t>
      </w:r>
      <w:r w:rsidRPr="00E433EB">
        <w:rPr>
          <w:rFonts w:cs="Arial"/>
          <w:b/>
          <w:bCs/>
          <w:szCs w:val="20"/>
          <w:lang w:val="en"/>
        </w:rPr>
        <w:tab/>
      </w:r>
      <w:r w:rsidRPr="00E433EB">
        <w:rPr>
          <w:rFonts w:cs="Arial"/>
          <w:szCs w:val="20"/>
          <w:lang w:val="en"/>
        </w:rPr>
        <w:t>Kerusakan membran akibat pendinginan cepat di atas titik beku, menyebabkan transisi fase lipid.</w:t>
      </w:r>
    </w:p>
    <w:p w14:paraId="6933EC5C"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Fragmentasi DNA</w:t>
      </w:r>
      <w:r w:rsidRPr="00E433EB">
        <w:rPr>
          <w:rFonts w:cs="Arial"/>
          <w:b/>
          <w:bCs/>
          <w:szCs w:val="20"/>
          <w:lang w:val="en"/>
        </w:rPr>
        <w:tab/>
        <w:t>:</w:t>
      </w:r>
      <w:r w:rsidRPr="00E433EB">
        <w:rPr>
          <w:rFonts w:cs="Arial"/>
          <w:b/>
          <w:bCs/>
          <w:szCs w:val="20"/>
          <w:lang w:val="en"/>
        </w:rPr>
        <w:tab/>
      </w:r>
      <w:r w:rsidRPr="00E433EB">
        <w:rPr>
          <w:rFonts w:cs="Arial"/>
          <w:szCs w:val="20"/>
          <w:lang w:val="en"/>
        </w:rPr>
        <w:t>Kerusakan untai DNA sperma akibat stres oksidatif atau apoptosis, menghambat perkembangan embrio.</w:t>
      </w:r>
    </w:p>
    <w:p w14:paraId="07FF62F0"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Gliserol</w:t>
      </w:r>
      <w:r w:rsidRPr="00E433EB">
        <w:rPr>
          <w:rFonts w:cs="Arial"/>
          <w:b/>
          <w:bCs/>
          <w:szCs w:val="20"/>
          <w:lang w:val="en"/>
        </w:rPr>
        <w:tab/>
        <w:t>:</w:t>
      </w:r>
      <w:r w:rsidRPr="00E433EB">
        <w:rPr>
          <w:rFonts w:cs="Arial"/>
          <w:b/>
          <w:bCs/>
          <w:szCs w:val="20"/>
          <w:lang w:val="en"/>
        </w:rPr>
        <w:tab/>
      </w:r>
      <w:r w:rsidRPr="00E433EB">
        <w:rPr>
          <w:rFonts w:cs="Arial"/>
          <w:szCs w:val="20"/>
          <w:lang w:val="en"/>
        </w:rPr>
        <w:t>Krioprotektan permeabel yang mencegah es intraseluler tetapi toksik pada konsentrasi tinggi.</w:t>
      </w:r>
    </w:p>
    <w:p w14:paraId="6B8338AC"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HSPA1</w:t>
      </w:r>
      <w:r w:rsidRPr="00E433EB">
        <w:rPr>
          <w:rFonts w:cs="Arial"/>
          <w:b/>
          <w:bCs/>
          <w:szCs w:val="20"/>
          <w:lang w:val="en"/>
        </w:rPr>
        <w:tab/>
        <w:t>:</w:t>
      </w:r>
      <w:r w:rsidRPr="00E433EB">
        <w:rPr>
          <w:rFonts w:cs="Arial"/>
          <w:b/>
          <w:bCs/>
          <w:szCs w:val="20"/>
          <w:lang w:val="en"/>
        </w:rPr>
        <w:tab/>
      </w:r>
      <w:r w:rsidRPr="00E433EB">
        <w:rPr>
          <w:rFonts w:cs="Arial"/>
          <w:szCs w:val="20"/>
          <w:lang w:val="en"/>
        </w:rPr>
        <w:t xml:space="preserve">Protein </w:t>
      </w:r>
      <w:r w:rsidRPr="00E433EB">
        <w:rPr>
          <w:rFonts w:cs="Arial"/>
          <w:i/>
          <w:iCs/>
          <w:szCs w:val="20"/>
          <w:lang w:val="en"/>
        </w:rPr>
        <w:t>chaperone</w:t>
      </w:r>
      <w:r w:rsidRPr="00E433EB">
        <w:rPr>
          <w:rFonts w:cs="Arial"/>
          <w:szCs w:val="20"/>
          <w:lang w:val="en"/>
        </w:rPr>
        <w:t xml:space="preserve"> (HSP70) yang melindungi protein lain dari kerusakan dan menghambat apoptosis.</w:t>
      </w:r>
    </w:p>
    <w:p w14:paraId="24221420"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IVF (</w:t>
      </w:r>
      <w:r w:rsidRPr="00E433EB">
        <w:rPr>
          <w:rFonts w:cs="Arial"/>
          <w:b/>
          <w:bCs/>
          <w:i/>
          <w:iCs/>
          <w:szCs w:val="20"/>
          <w:lang w:val="en"/>
        </w:rPr>
        <w:t>In Vitro Fertilization</w:t>
      </w:r>
      <w:r w:rsidRPr="00E433EB">
        <w:rPr>
          <w:rFonts w:cs="Arial"/>
          <w:b/>
          <w:bCs/>
          <w:szCs w:val="20"/>
          <w:lang w:val="en"/>
        </w:rPr>
        <w:t>):</w:t>
      </w:r>
      <w:r w:rsidRPr="00E433EB">
        <w:rPr>
          <w:rFonts w:cs="Arial"/>
          <w:szCs w:val="20"/>
          <w:lang w:val="en"/>
        </w:rPr>
        <w:t xml:space="preserve"> Pembuahan sel telur oleh sperma di laboratorium untuk menghasilkan embrio.</w:t>
      </w:r>
    </w:p>
    <w:p w14:paraId="4A6AC9FE"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Kriopreservasi</w:t>
      </w:r>
      <w:r w:rsidRPr="00E433EB">
        <w:rPr>
          <w:rFonts w:cs="Arial"/>
          <w:b/>
          <w:bCs/>
          <w:szCs w:val="20"/>
          <w:lang w:val="en"/>
        </w:rPr>
        <w:tab/>
        <w:t>:</w:t>
      </w:r>
      <w:r w:rsidRPr="00E433EB">
        <w:rPr>
          <w:rFonts w:cs="Arial"/>
          <w:b/>
          <w:bCs/>
          <w:szCs w:val="20"/>
          <w:lang w:val="en"/>
        </w:rPr>
        <w:tab/>
      </w:r>
      <w:r w:rsidRPr="00E433EB">
        <w:rPr>
          <w:rFonts w:cs="Arial"/>
          <w:szCs w:val="20"/>
          <w:lang w:val="en"/>
        </w:rPr>
        <w:t>Pengawetan sel pada suhu sangat rendah untuk menghentikan aktivitas biologis.</w:t>
      </w:r>
    </w:p>
    <w:p w14:paraId="7DD40237"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lastRenderedPageBreak/>
        <w:t>Mitofagi</w:t>
      </w:r>
      <w:r w:rsidRPr="00E433EB">
        <w:rPr>
          <w:rFonts w:cs="Arial"/>
          <w:b/>
          <w:bCs/>
          <w:szCs w:val="20"/>
          <w:lang w:val="en"/>
        </w:rPr>
        <w:tab/>
        <w:t>:</w:t>
      </w:r>
      <w:r w:rsidRPr="00E433EB">
        <w:rPr>
          <w:rFonts w:cs="Arial"/>
          <w:b/>
          <w:bCs/>
          <w:szCs w:val="20"/>
          <w:lang w:val="en"/>
        </w:rPr>
        <w:tab/>
      </w:r>
      <w:r w:rsidRPr="00E433EB">
        <w:rPr>
          <w:rFonts w:cs="Arial"/>
          <w:szCs w:val="20"/>
          <w:lang w:val="en"/>
        </w:rPr>
        <w:t>Pembersihan mitokondria rusak oleh sel untuk mencegah stres oksidatif lebih lanjut.</w:t>
      </w:r>
    </w:p>
    <w:p w14:paraId="4965FC3B"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Mitokondria</w:t>
      </w:r>
      <w:r w:rsidRPr="00E433EB">
        <w:rPr>
          <w:rFonts w:cs="Arial"/>
          <w:b/>
          <w:bCs/>
          <w:szCs w:val="20"/>
          <w:lang w:val="en"/>
        </w:rPr>
        <w:tab/>
        <w:t>:</w:t>
      </w:r>
      <w:r w:rsidRPr="00E433EB">
        <w:rPr>
          <w:rFonts w:cs="Arial"/>
          <w:b/>
          <w:bCs/>
          <w:szCs w:val="20"/>
          <w:lang w:val="en"/>
        </w:rPr>
        <w:tab/>
      </w:r>
      <w:r w:rsidRPr="00E433EB">
        <w:rPr>
          <w:rFonts w:cs="Arial"/>
          <w:szCs w:val="20"/>
          <w:lang w:val="en"/>
        </w:rPr>
        <w:t>Pusat energi sperma di bagian tengah. Kerusakannya menyebabkan hilangnya motilitas.</w:t>
      </w:r>
    </w:p>
    <w:p w14:paraId="688A2DD6"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Peroksidasi Lipid</w:t>
      </w:r>
      <w:r w:rsidRPr="00E433EB">
        <w:rPr>
          <w:rFonts w:cs="Arial"/>
          <w:b/>
          <w:bCs/>
          <w:szCs w:val="20"/>
          <w:lang w:val="en"/>
        </w:rPr>
        <w:tab/>
        <w:t>:</w:t>
      </w:r>
      <w:r w:rsidRPr="00E433EB">
        <w:rPr>
          <w:rFonts w:cs="Arial"/>
          <w:b/>
          <w:bCs/>
          <w:szCs w:val="20"/>
          <w:lang w:val="en"/>
        </w:rPr>
        <w:tab/>
      </w:r>
      <w:r w:rsidRPr="00E433EB">
        <w:rPr>
          <w:rFonts w:cs="Arial"/>
          <w:szCs w:val="20"/>
          <w:lang w:val="en"/>
        </w:rPr>
        <w:t>Kerusakan oksidatif pada lemak membran sperma oleh radikal bebas.</w:t>
      </w:r>
    </w:p>
    <w:p w14:paraId="180D52BF"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Potensi Membran Mitokondria (MMP):</w:t>
      </w:r>
      <w:r w:rsidRPr="00E433EB">
        <w:rPr>
          <w:rFonts w:cs="Arial"/>
          <w:szCs w:val="20"/>
          <w:lang w:val="en"/>
        </w:rPr>
        <w:t xml:space="preserve"> Gradien energi pada mitokondria yang penting untuk produksi ATP.</w:t>
      </w:r>
    </w:p>
    <w:p w14:paraId="522C215B"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Rafinosa</w:t>
      </w:r>
      <w:r w:rsidRPr="00E433EB">
        <w:rPr>
          <w:rFonts w:cs="Arial"/>
          <w:b/>
          <w:bCs/>
          <w:szCs w:val="20"/>
          <w:lang w:val="en"/>
        </w:rPr>
        <w:tab/>
        <w:t>:</w:t>
      </w:r>
      <w:r w:rsidRPr="00E433EB">
        <w:rPr>
          <w:rFonts w:cs="Arial"/>
          <w:b/>
          <w:bCs/>
          <w:szCs w:val="20"/>
          <w:lang w:val="en"/>
        </w:rPr>
        <w:tab/>
      </w:r>
      <w:r w:rsidRPr="00E433EB">
        <w:rPr>
          <w:rFonts w:cs="Arial"/>
          <w:szCs w:val="20"/>
          <w:lang w:val="en"/>
        </w:rPr>
        <w:t>Trisakarida non-permeabel yang menstabilkan membran dan mengurangi kebutuhan gliserol.</w:t>
      </w:r>
    </w:p>
    <w:p w14:paraId="02089434"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ROS (</w:t>
      </w:r>
      <w:r w:rsidRPr="00E433EB">
        <w:rPr>
          <w:rFonts w:cs="Arial"/>
          <w:b/>
          <w:bCs/>
          <w:i/>
          <w:iCs/>
          <w:szCs w:val="20"/>
          <w:lang w:val="en"/>
        </w:rPr>
        <w:t>Reactive Oxygen Species</w:t>
      </w:r>
      <w:r w:rsidRPr="00E433EB">
        <w:rPr>
          <w:rFonts w:cs="Arial"/>
          <w:b/>
          <w:bCs/>
          <w:szCs w:val="20"/>
          <w:lang w:val="en"/>
        </w:rPr>
        <w:t>):</w:t>
      </w:r>
      <w:r w:rsidRPr="00E433EB">
        <w:rPr>
          <w:rFonts w:cs="Arial"/>
          <w:szCs w:val="20"/>
          <w:lang w:val="en"/>
        </w:rPr>
        <w:t xml:space="preserve"> Radikal bebas oksigen yang menyebabkan stres oksidatif dan kerusakan sel.</w:t>
      </w:r>
    </w:p>
    <w:p w14:paraId="1E2A30D6"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Stres Oksidatif</w:t>
      </w:r>
      <w:r w:rsidRPr="00E433EB">
        <w:rPr>
          <w:rFonts w:cs="Arial"/>
          <w:b/>
          <w:bCs/>
          <w:szCs w:val="20"/>
          <w:lang w:val="en"/>
        </w:rPr>
        <w:tab/>
        <w:t>:</w:t>
      </w:r>
      <w:r w:rsidRPr="00E433EB">
        <w:rPr>
          <w:rFonts w:cs="Arial"/>
          <w:b/>
          <w:bCs/>
          <w:szCs w:val="20"/>
          <w:lang w:val="en"/>
        </w:rPr>
        <w:tab/>
      </w:r>
      <w:r w:rsidRPr="00E433EB">
        <w:rPr>
          <w:rFonts w:cs="Arial"/>
          <w:szCs w:val="20"/>
          <w:lang w:val="en"/>
        </w:rPr>
        <w:t>Ketidakseimbangan antara radikal bebas dan antioksidan, merusak komponen sel.</w:t>
      </w:r>
    </w:p>
    <w:p w14:paraId="53A04016"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Stres Osmotik</w:t>
      </w:r>
      <w:r w:rsidRPr="00E433EB">
        <w:rPr>
          <w:rFonts w:cs="Arial"/>
          <w:b/>
          <w:bCs/>
          <w:szCs w:val="20"/>
          <w:lang w:val="en"/>
        </w:rPr>
        <w:tab/>
        <w:t>:</w:t>
      </w:r>
      <w:r w:rsidRPr="00E433EB">
        <w:rPr>
          <w:rFonts w:cs="Arial"/>
          <w:b/>
          <w:bCs/>
          <w:szCs w:val="20"/>
          <w:lang w:val="en"/>
        </w:rPr>
        <w:tab/>
      </w:r>
      <w:r w:rsidRPr="00E433EB">
        <w:rPr>
          <w:rFonts w:cs="Arial"/>
          <w:szCs w:val="20"/>
          <w:lang w:val="en"/>
        </w:rPr>
        <w:t>Tekanan pada sel akibat perubahan konsentrasi air yang drastis, menyebabkan penyusutan/pembengkakan.</w:t>
      </w:r>
    </w:p>
    <w:p w14:paraId="45C75B44" w14:textId="77777777" w:rsidR="00605BF3" w:rsidRPr="00E433EB" w:rsidRDefault="00605BF3" w:rsidP="00E433EB">
      <w:pPr>
        <w:tabs>
          <w:tab w:val="left" w:pos="2127"/>
          <w:tab w:val="left" w:pos="2268"/>
        </w:tabs>
        <w:ind w:left="2268" w:hanging="2268"/>
        <w:rPr>
          <w:rFonts w:cs="Arial"/>
          <w:szCs w:val="20"/>
          <w:lang w:val="en"/>
        </w:rPr>
      </w:pPr>
      <w:r w:rsidRPr="00E433EB">
        <w:rPr>
          <w:rFonts w:cs="Arial"/>
          <w:b/>
          <w:bCs/>
          <w:szCs w:val="20"/>
          <w:lang w:val="en"/>
        </w:rPr>
        <w:t>Vitrifikasi</w:t>
      </w:r>
      <w:r w:rsidRPr="00E433EB">
        <w:rPr>
          <w:rFonts w:cs="Arial"/>
          <w:b/>
          <w:bCs/>
          <w:szCs w:val="20"/>
          <w:lang w:val="en"/>
        </w:rPr>
        <w:tab/>
        <w:t>:</w:t>
      </w:r>
      <w:r w:rsidRPr="00E433EB">
        <w:rPr>
          <w:rFonts w:cs="Arial"/>
          <w:b/>
          <w:bCs/>
          <w:szCs w:val="20"/>
          <w:lang w:val="en"/>
        </w:rPr>
        <w:tab/>
      </w:r>
      <w:r w:rsidRPr="00E433EB">
        <w:rPr>
          <w:rFonts w:cs="Arial"/>
          <w:szCs w:val="20"/>
          <w:lang w:val="en"/>
        </w:rPr>
        <w:t>Pemadatan cairan menjadi seperti kaca tanpa kristal es, metode pengawetan ideal.</w:t>
      </w:r>
    </w:p>
    <w:p w14:paraId="6D29AF5E" w14:textId="77777777" w:rsidR="000A767B" w:rsidRPr="00E433EB" w:rsidRDefault="000A767B" w:rsidP="00E433EB">
      <w:pPr>
        <w:rPr>
          <w:rFonts w:cs="Arial"/>
          <w:szCs w:val="20"/>
          <w:lang w:val="en"/>
        </w:rPr>
      </w:pPr>
    </w:p>
    <w:p w14:paraId="4F199FD1" w14:textId="77777777" w:rsidR="000A767B" w:rsidRPr="00E433EB" w:rsidRDefault="000A767B" w:rsidP="00E433EB">
      <w:pPr>
        <w:rPr>
          <w:rFonts w:cs="Arial"/>
          <w:szCs w:val="20"/>
          <w:lang w:val="en"/>
        </w:rPr>
      </w:pPr>
    </w:p>
    <w:p w14:paraId="61B254DB" w14:textId="77777777" w:rsidR="000A767B" w:rsidRPr="00E433EB" w:rsidRDefault="000A767B" w:rsidP="00E433EB">
      <w:pPr>
        <w:spacing w:after="160"/>
        <w:jc w:val="left"/>
        <w:rPr>
          <w:rFonts w:eastAsiaTheme="majorEastAsia" w:cs="Arial"/>
          <w:b/>
          <w:color w:val="000000" w:themeColor="text1"/>
          <w:szCs w:val="20"/>
          <w:lang w:val="en-US"/>
        </w:rPr>
      </w:pPr>
      <w:bookmarkStart w:id="452" w:name="_9nzuf3zb97jb" w:colFirst="0" w:colLast="0"/>
      <w:bookmarkEnd w:id="452"/>
      <w:r w:rsidRPr="00E433EB">
        <w:rPr>
          <w:lang w:val="en-US"/>
        </w:rPr>
        <w:br w:type="page"/>
      </w:r>
    </w:p>
    <w:p w14:paraId="1633BF11" w14:textId="1ED53FE9" w:rsidR="00F01945" w:rsidRPr="00E433EB" w:rsidRDefault="00E5233C" w:rsidP="00E433EB">
      <w:pPr>
        <w:pStyle w:val="Heading1"/>
      </w:pPr>
      <w:bookmarkStart w:id="453" w:name="_Toc224283285"/>
      <w:r w:rsidRPr="00E433EB">
        <w:rPr>
          <w:highlight w:val="yellow"/>
        </w:rPr>
        <w:lastRenderedPageBreak/>
        <w:t>TENTANG PENULIS</w:t>
      </w:r>
      <w:bookmarkEnd w:id="453"/>
    </w:p>
    <w:p w14:paraId="5A359C5B" w14:textId="77777777" w:rsidR="00F01945" w:rsidRPr="00E433EB" w:rsidRDefault="00F01945" w:rsidP="00E433EB">
      <w:pPr>
        <w:rPr>
          <w:rFonts w:cs="Arial"/>
          <w:szCs w:val="20"/>
          <w:lang w:val="en-US"/>
        </w:rPr>
      </w:pPr>
    </w:p>
    <w:p w14:paraId="4D502661" w14:textId="4D0CB20F" w:rsidR="00F01945" w:rsidRPr="00E433EB" w:rsidRDefault="00F01945" w:rsidP="00E433EB">
      <w:pPr>
        <w:rPr>
          <w:szCs w:val="20"/>
          <w:lang w:val="en-US"/>
        </w:rPr>
      </w:pPr>
    </w:p>
    <w:sectPr w:rsidR="00F01945" w:rsidRPr="00E433EB" w:rsidSect="00A717EF">
      <w:pgSz w:w="8505" w:h="13041" w:code="13"/>
      <w:pgMar w:top="1134" w:right="1134"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B64A6" w14:textId="77777777" w:rsidR="006C28C1" w:rsidRDefault="006C28C1" w:rsidP="003C38A8">
      <w:pPr>
        <w:spacing w:line="240" w:lineRule="auto"/>
      </w:pPr>
      <w:r>
        <w:separator/>
      </w:r>
    </w:p>
  </w:endnote>
  <w:endnote w:type="continuationSeparator" w:id="0">
    <w:p w14:paraId="72A38B05" w14:textId="77777777" w:rsidR="006C28C1" w:rsidRDefault="006C28C1" w:rsidP="003C38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AdvPSNCS-B">
    <w:altName w:val="Times New Roman"/>
    <w:charset w:val="00"/>
    <w:family w:val="roman"/>
    <w:pitch w:val="default"/>
  </w:font>
  <w:font w:name="HelveticaLTStd-Bold">
    <w:altName w:val="Times New Roman"/>
    <w:charset w:val="00"/>
    <w:family w:val="roman"/>
    <w:pitch w:val="default"/>
  </w:font>
  <w:font w:name="Adobe Song Std L">
    <w:altName w:val="Arial Unicode MS"/>
    <w:panose1 w:val="00000000000000000000"/>
    <w:charset w:val="80"/>
    <w:family w:val="roman"/>
    <w:notTrueType/>
    <w:pitch w:val="variable"/>
    <w:sig w:usb0="00000207" w:usb1="0A0F1810" w:usb2="00000016" w:usb3="00000000" w:csb0="00060007"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225682360"/>
      <w:docPartObj>
        <w:docPartGallery w:val="Page Numbers (Bottom of Page)"/>
        <w:docPartUnique/>
      </w:docPartObj>
    </w:sdtPr>
    <w:sdtEndPr>
      <w:rPr>
        <w:noProof/>
      </w:rPr>
    </w:sdtEndPr>
    <w:sdtContent>
      <w:p w14:paraId="25CC6CC5" w14:textId="77777777" w:rsidR="00F45CFA" w:rsidRDefault="0012606A" w:rsidP="00F45CFA">
        <w:pPr>
          <w:pStyle w:val="Footer"/>
          <w:spacing w:line="276" w:lineRule="auto"/>
          <w:rPr>
            <w:sz w:val="18"/>
            <w:szCs w:val="18"/>
          </w:rPr>
        </w:pPr>
        <w:r w:rsidRPr="000F6501">
          <w:rPr>
            <w:sz w:val="18"/>
            <w:szCs w:val="18"/>
          </w:rPr>
          <w:fldChar w:fldCharType="begin"/>
        </w:r>
        <w:r w:rsidRPr="000F6501">
          <w:rPr>
            <w:sz w:val="18"/>
            <w:szCs w:val="18"/>
          </w:rPr>
          <w:instrText xml:space="preserve"> PAGE   \* MERGEFORMAT </w:instrText>
        </w:r>
        <w:r w:rsidRPr="000F6501">
          <w:rPr>
            <w:sz w:val="18"/>
            <w:szCs w:val="18"/>
          </w:rPr>
          <w:fldChar w:fldCharType="separate"/>
        </w:r>
        <w:r w:rsidR="00B95913" w:rsidRPr="000F6501">
          <w:rPr>
            <w:noProof/>
            <w:sz w:val="18"/>
            <w:szCs w:val="18"/>
          </w:rPr>
          <w:t>4</w:t>
        </w:r>
        <w:r w:rsidRPr="000F6501">
          <w:rPr>
            <w:noProof/>
            <w:sz w:val="18"/>
            <w:szCs w:val="18"/>
          </w:rPr>
          <w:fldChar w:fldCharType="end"/>
        </w:r>
      </w:p>
      <w:p w14:paraId="2FABA2E0" w14:textId="5C28D6FC" w:rsidR="0012606A" w:rsidRPr="000F6501" w:rsidRDefault="006C28C1" w:rsidP="00F45CFA">
        <w:pPr>
          <w:pStyle w:val="Footer"/>
          <w:spacing w:line="276" w:lineRule="auto"/>
          <w:rPr>
            <w:sz w:val="18"/>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6030266"/>
      <w:docPartObj>
        <w:docPartGallery w:val="Page Numbers (Bottom of Page)"/>
        <w:docPartUnique/>
      </w:docPartObj>
    </w:sdtPr>
    <w:sdtEndPr>
      <w:rPr>
        <w:noProof/>
        <w:sz w:val="18"/>
        <w:szCs w:val="18"/>
      </w:rPr>
    </w:sdtEndPr>
    <w:sdtContent>
      <w:p w14:paraId="280F3262" w14:textId="77777777" w:rsidR="00F45CFA" w:rsidRDefault="0012606A" w:rsidP="00F45CFA">
        <w:pPr>
          <w:pStyle w:val="Footer"/>
          <w:spacing w:line="276" w:lineRule="auto"/>
          <w:jc w:val="right"/>
          <w:rPr>
            <w:sz w:val="18"/>
            <w:szCs w:val="18"/>
          </w:rPr>
        </w:pPr>
        <w:r w:rsidRPr="000F6501">
          <w:rPr>
            <w:sz w:val="18"/>
            <w:szCs w:val="18"/>
          </w:rPr>
          <w:fldChar w:fldCharType="begin"/>
        </w:r>
        <w:r w:rsidRPr="000F6501">
          <w:rPr>
            <w:sz w:val="18"/>
            <w:szCs w:val="18"/>
          </w:rPr>
          <w:instrText xml:space="preserve"> PAGE   \* MERGEFORMAT </w:instrText>
        </w:r>
        <w:r w:rsidRPr="000F6501">
          <w:rPr>
            <w:sz w:val="18"/>
            <w:szCs w:val="18"/>
          </w:rPr>
          <w:fldChar w:fldCharType="separate"/>
        </w:r>
        <w:r w:rsidR="00B95913" w:rsidRPr="000F6501">
          <w:rPr>
            <w:noProof/>
            <w:sz w:val="18"/>
            <w:szCs w:val="18"/>
          </w:rPr>
          <w:t>3</w:t>
        </w:r>
        <w:r w:rsidRPr="000F6501">
          <w:rPr>
            <w:noProof/>
            <w:sz w:val="18"/>
            <w:szCs w:val="18"/>
          </w:rPr>
          <w:fldChar w:fldCharType="end"/>
        </w:r>
      </w:p>
      <w:p w14:paraId="5D5BECC0" w14:textId="7D6508CA" w:rsidR="0012606A" w:rsidRPr="00BE181E" w:rsidRDefault="006C28C1" w:rsidP="00F45CFA">
        <w:pPr>
          <w:pStyle w:val="Footer"/>
          <w:spacing w:line="276" w:lineRule="auto"/>
          <w:jc w:val="right"/>
          <w:rPr>
            <w:sz w:val="18"/>
            <w:szCs w:val="18"/>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049DA" w14:textId="77777777" w:rsidR="006C28C1" w:rsidRDefault="006C28C1" w:rsidP="003C38A8">
      <w:pPr>
        <w:spacing w:line="240" w:lineRule="auto"/>
      </w:pPr>
      <w:bookmarkStart w:id="0" w:name="_Hlk76057644"/>
      <w:bookmarkEnd w:id="0"/>
      <w:r>
        <w:separator/>
      </w:r>
    </w:p>
  </w:footnote>
  <w:footnote w:type="continuationSeparator" w:id="0">
    <w:p w14:paraId="5B62EAE3" w14:textId="77777777" w:rsidR="006C28C1" w:rsidRDefault="006C28C1" w:rsidP="003C38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57FB6"/>
    <w:multiLevelType w:val="hybridMultilevel"/>
    <w:tmpl w:val="DC7881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9F739B"/>
    <w:multiLevelType w:val="hybridMultilevel"/>
    <w:tmpl w:val="645C76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F6165F"/>
    <w:multiLevelType w:val="hybridMultilevel"/>
    <w:tmpl w:val="1EB68B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B47531"/>
    <w:multiLevelType w:val="hybridMultilevel"/>
    <w:tmpl w:val="F54E51CA"/>
    <w:lvl w:ilvl="0" w:tplc="2F96019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EC4EEA"/>
    <w:multiLevelType w:val="hybridMultilevel"/>
    <w:tmpl w:val="4F609234"/>
    <w:lvl w:ilvl="0" w:tplc="D09A1C6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B7303F"/>
    <w:multiLevelType w:val="hybridMultilevel"/>
    <w:tmpl w:val="D82219FA"/>
    <w:lvl w:ilvl="0" w:tplc="25824BC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F7E78D6"/>
    <w:multiLevelType w:val="hybridMultilevel"/>
    <w:tmpl w:val="73FAD0A8"/>
    <w:lvl w:ilvl="0" w:tplc="5F68744C">
      <w:start w:val="1"/>
      <w:numFmt w:val="low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29A44A7"/>
    <w:multiLevelType w:val="hybridMultilevel"/>
    <w:tmpl w:val="4A68F7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29D3C65"/>
    <w:multiLevelType w:val="hybridMultilevel"/>
    <w:tmpl w:val="A05200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4C61514"/>
    <w:multiLevelType w:val="hybridMultilevel"/>
    <w:tmpl w:val="DC36C06A"/>
    <w:lvl w:ilvl="0" w:tplc="F7008500">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0" w15:restartNumberingAfterBreak="0">
    <w:nsid w:val="17387B44"/>
    <w:multiLevelType w:val="hybridMultilevel"/>
    <w:tmpl w:val="4CD86A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9BD16AA"/>
    <w:multiLevelType w:val="hybridMultilevel"/>
    <w:tmpl w:val="0034274A"/>
    <w:lvl w:ilvl="0" w:tplc="9B7A0F6C">
      <w:start w:val="1"/>
      <w:numFmt w:val="upperLetter"/>
      <w:pStyle w:val="Heading2"/>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5AC73FE"/>
    <w:multiLevelType w:val="hybridMultilevel"/>
    <w:tmpl w:val="46D6ECD4"/>
    <w:lvl w:ilvl="0" w:tplc="2368D7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6C20DBF"/>
    <w:multiLevelType w:val="hybridMultilevel"/>
    <w:tmpl w:val="E0FA5D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7C4640"/>
    <w:multiLevelType w:val="hybridMultilevel"/>
    <w:tmpl w:val="723CE6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D8B5D35"/>
    <w:multiLevelType w:val="hybridMultilevel"/>
    <w:tmpl w:val="989C4424"/>
    <w:lvl w:ilvl="0" w:tplc="1204A66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F755456"/>
    <w:multiLevelType w:val="hybridMultilevel"/>
    <w:tmpl w:val="8B5CCA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075420A"/>
    <w:multiLevelType w:val="hybridMultilevel"/>
    <w:tmpl w:val="839C78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2A65A6A"/>
    <w:multiLevelType w:val="hybridMultilevel"/>
    <w:tmpl w:val="66B49D5A"/>
    <w:lvl w:ilvl="0" w:tplc="86C6E4D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8816C57"/>
    <w:multiLevelType w:val="hybridMultilevel"/>
    <w:tmpl w:val="4B5A21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99C4AAB"/>
    <w:multiLevelType w:val="hybridMultilevel"/>
    <w:tmpl w:val="7A12660A"/>
    <w:lvl w:ilvl="0" w:tplc="09684BB0">
      <w:start w:val="1"/>
      <w:numFmt w:val="low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3B1C5C30"/>
    <w:multiLevelType w:val="hybridMultilevel"/>
    <w:tmpl w:val="319235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BF204B7"/>
    <w:multiLevelType w:val="hybridMultilevel"/>
    <w:tmpl w:val="69ECEFB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C25712"/>
    <w:multiLevelType w:val="hybridMultilevel"/>
    <w:tmpl w:val="DEF02E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ECA176F"/>
    <w:multiLevelType w:val="hybridMultilevel"/>
    <w:tmpl w:val="089CB3CE"/>
    <w:lvl w:ilvl="0" w:tplc="57D4C2C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4BF1EBE"/>
    <w:multiLevelType w:val="hybridMultilevel"/>
    <w:tmpl w:val="DC4AB756"/>
    <w:lvl w:ilvl="0" w:tplc="A69ACCB6">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6" w15:restartNumberingAfterBreak="0">
    <w:nsid w:val="4781701B"/>
    <w:multiLevelType w:val="hybridMultilevel"/>
    <w:tmpl w:val="2638B8A0"/>
    <w:lvl w:ilvl="0" w:tplc="70388FC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E6D6E26"/>
    <w:multiLevelType w:val="hybridMultilevel"/>
    <w:tmpl w:val="C24A46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F93064C"/>
    <w:multiLevelType w:val="hybridMultilevel"/>
    <w:tmpl w:val="C0C256B6"/>
    <w:lvl w:ilvl="0" w:tplc="A1FCD52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0411C9E"/>
    <w:multiLevelType w:val="hybridMultilevel"/>
    <w:tmpl w:val="5036A1A8"/>
    <w:lvl w:ilvl="0" w:tplc="49083B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34D6C79"/>
    <w:multiLevelType w:val="hybridMultilevel"/>
    <w:tmpl w:val="C7BAD314"/>
    <w:lvl w:ilvl="0" w:tplc="ABDC9FB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5310FC0"/>
    <w:multiLevelType w:val="hybridMultilevel"/>
    <w:tmpl w:val="2728AFF0"/>
    <w:lvl w:ilvl="0" w:tplc="6C2A0AD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B2E35BC"/>
    <w:multiLevelType w:val="hybridMultilevel"/>
    <w:tmpl w:val="A15839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C75305F"/>
    <w:multiLevelType w:val="hybridMultilevel"/>
    <w:tmpl w:val="08E23E10"/>
    <w:lvl w:ilvl="0" w:tplc="7556CFF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EAF2752"/>
    <w:multiLevelType w:val="hybridMultilevel"/>
    <w:tmpl w:val="DDD26FDC"/>
    <w:lvl w:ilvl="0" w:tplc="682494E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3451E67"/>
    <w:multiLevelType w:val="hybridMultilevel"/>
    <w:tmpl w:val="C6CE6A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505416F"/>
    <w:multiLevelType w:val="hybridMultilevel"/>
    <w:tmpl w:val="0CAED5BE"/>
    <w:lvl w:ilvl="0" w:tplc="0A58311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63310B3"/>
    <w:multiLevelType w:val="hybridMultilevel"/>
    <w:tmpl w:val="5B3096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6604699"/>
    <w:multiLevelType w:val="hybridMultilevel"/>
    <w:tmpl w:val="77ECFADA"/>
    <w:lvl w:ilvl="0" w:tplc="AFAE558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6D42781"/>
    <w:multiLevelType w:val="hybridMultilevel"/>
    <w:tmpl w:val="40FED5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734017C"/>
    <w:multiLevelType w:val="hybridMultilevel"/>
    <w:tmpl w:val="743804CE"/>
    <w:lvl w:ilvl="0" w:tplc="BA5277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B8F1158"/>
    <w:multiLevelType w:val="hybridMultilevel"/>
    <w:tmpl w:val="3FC86A5E"/>
    <w:lvl w:ilvl="0" w:tplc="520AB1A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2" w15:restartNumberingAfterBreak="0">
    <w:nsid w:val="6B963350"/>
    <w:multiLevelType w:val="hybridMultilevel"/>
    <w:tmpl w:val="85EE788E"/>
    <w:lvl w:ilvl="0" w:tplc="D94850C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C4A1B2A"/>
    <w:multiLevelType w:val="hybridMultilevel"/>
    <w:tmpl w:val="29506D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C7B025B"/>
    <w:multiLevelType w:val="hybridMultilevel"/>
    <w:tmpl w:val="0F22C7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6D7E3854"/>
    <w:multiLevelType w:val="hybridMultilevel"/>
    <w:tmpl w:val="014AE3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6E074C45"/>
    <w:multiLevelType w:val="hybridMultilevel"/>
    <w:tmpl w:val="69ECEFB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11D3B3F"/>
    <w:multiLevelType w:val="hybridMultilevel"/>
    <w:tmpl w:val="ADDEB9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323616B"/>
    <w:multiLevelType w:val="hybridMultilevel"/>
    <w:tmpl w:val="9D10F2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38504B3"/>
    <w:multiLevelType w:val="hybridMultilevel"/>
    <w:tmpl w:val="F1ACF78C"/>
    <w:lvl w:ilvl="0" w:tplc="43CE9CC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4970C02"/>
    <w:multiLevelType w:val="hybridMultilevel"/>
    <w:tmpl w:val="6204AC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5D83183"/>
    <w:multiLevelType w:val="hybridMultilevel"/>
    <w:tmpl w:val="C55CF7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7CF19F7"/>
    <w:multiLevelType w:val="hybridMultilevel"/>
    <w:tmpl w:val="8D80EDA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8383C37"/>
    <w:multiLevelType w:val="hybridMultilevel"/>
    <w:tmpl w:val="9CDAC3A0"/>
    <w:lvl w:ilvl="0" w:tplc="B6F4535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8B800F1"/>
    <w:multiLevelType w:val="hybridMultilevel"/>
    <w:tmpl w:val="10284FDA"/>
    <w:lvl w:ilvl="0" w:tplc="242AA4D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F9C5746"/>
    <w:multiLevelType w:val="hybridMultilevel"/>
    <w:tmpl w:val="64BCFB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1"/>
  </w:num>
  <w:num w:numId="2">
    <w:abstractNumId w:val="16"/>
  </w:num>
  <w:num w:numId="3">
    <w:abstractNumId w:val="2"/>
  </w:num>
  <w:num w:numId="4">
    <w:abstractNumId w:val="0"/>
  </w:num>
  <w:num w:numId="5">
    <w:abstractNumId w:val="27"/>
  </w:num>
  <w:num w:numId="6">
    <w:abstractNumId w:val="13"/>
  </w:num>
  <w:num w:numId="7">
    <w:abstractNumId w:val="46"/>
  </w:num>
  <w:num w:numId="8">
    <w:abstractNumId w:val="18"/>
  </w:num>
  <w:num w:numId="9">
    <w:abstractNumId w:val="33"/>
  </w:num>
  <w:num w:numId="10">
    <w:abstractNumId w:val="49"/>
  </w:num>
  <w:num w:numId="11">
    <w:abstractNumId w:val="36"/>
  </w:num>
  <w:num w:numId="12">
    <w:abstractNumId w:val="4"/>
  </w:num>
  <w:num w:numId="13">
    <w:abstractNumId w:val="52"/>
  </w:num>
  <w:num w:numId="14">
    <w:abstractNumId w:val="5"/>
  </w:num>
  <w:num w:numId="15">
    <w:abstractNumId w:val="42"/>
  </w:num>
  <w:num w:numId="16">
    <w:abstractNumId w:val="24"/>
  </w:num>
  <w:num w:numId="17">
    <w:abstractNumId w:val="31"/>
  </w:num>
  <w:num w:numId="18">
    <w:abstractNumId w:val="3"/>
  </w:num>
  <w:num w:numId="19">
    <w:abstractNumId w:val="22"/>
  </w:num>
  <w:num w:numId="20">
    <w:abstractNumId w:val="54"/>
  </w:num>
  <w:num w:numId="21">
    <w:abstractNumId w:val="26"/>
  </w:num>
  <w:num w:numId="22">
    <w:abstractNumId w:val="51"/>
  </w:num>
  <w:num w:numId="23">
    <w:abstractNumId w:val="47"/>
  </w:num>
  <w:num w:numId="24">
    <w:abstractNumId w:val="23"/>
  </w:num>
  <w:num w:numId="25">
    <w:abstractNumId w:val="11"/>
    <w:lvlOverride w:ilvl="0">
      <w:startOverride w:val="1"/>
    </w:lvlOverride>
  </w:num>
  <w:num w:numId="26">
    <w:abstractNumId w:val="8"/>
  </w:num>
  <w:num w:numId="27">
    <w:abstractNumId w:val="48"/>
  </w:num>
  <w:num w:numId="28">
    <w:abstractNumId w:val="32"/>
  </w:num>
  <w:num w:numId="29">
    <w:abstractNumId w:val="55"/>
  </w:num>
  <w:num w:numId="30">
    <w:abstractNumId w:val="17"/>
  </w:num>
  <w:num w:numId="31">
    <w:abstractNumId w:val="11"/>
    <w:lvlOverride w:ilvl="0">
      <w:startOverride w:val="1"/>
    </w:lvlOverride>
  </w:num>
  <w:num w:numId="32">
    <w:abstractNumId w:val="21"/>
  </w:num>
  <w:num w:numId="33">
    <w:abstractNumId w:val="14"/>
  </w:num>
  <w:num w:numId="34">
    <w:abstractNumId w:val="43"/>
  </w:num>
  <w:num w:numId="35">
    <w:abstractNumId w:val="50"/>
  </w:num>
  <w:num w:numId="36">
    <w:abstractNumId w:val="37"/>
  </w:num>
  <w:num w:numId="37">
    <w:abstractNumId w:val="11"/>
    <w:lvlOverride w:ilvl="0">
      <w:startOverride w:val="1"/>
    </w:lvlOverride>
  </w:num>
  <w:num w:numId="38">
    <w:abstractNumId w:val="1"/>
  </w:num>
  <w:num w:numId="39">
    <w:abstractNumId w:val="7"/>
  </w:num>
  <w:num w:numId="40">
    <w:abstractNumId w:val="35"/>
  </w:num>
  <w:num w:numId="41">
    <w:abstractNumId w:val="45"/>
  </w:num>
  <w:num w:numId="42">
    <w:abstractNumId w:val="20"/>
  </w:num>
  <w:num w:numId="43">
    <w:abstractNumId w:val="28"/>
  </w:num>
  <w:num w:numId="44">
    <w:abstractNumId w:val="11"/>
    <w:lvlOverride w:ilvl="0">
      <w:startOverride w:val="1"/>
    </w:lvlOverride>
  </w:num>
  <w:num w:numId="45">
    <w:abstractNumId w:val="34"/>
  </w:num>
  <w:num w:numId="46">
    <w:abstractNumId w:val="30"/>
  </w:num>
  <w:num w:numId="47">
    <w:abstractNumId w:val="53"/>
  </w:num>
  <w:num w:numId="48">
    <w:abstractNumId w:val="15"/>
  </w:num>
  <w:num w:numId="49">
    <w:abstractNumId w:val="6"/>
  </w:num>
  <w:num w:numId="50">
    <w:abstractNumId w:val="38"/>
  </w:num>
  <w:num w:numId="51">
    <w:abstractNumId w:val="11"/>
    <w:lvlOverride w:ilvl="0">
      <w:startOverride w:val="1"/>
    </w:lvlOverride>
  </w:num>
  <w:num w:numId="52">
    <w:abstractNumId w:val="29"/>
  </w:num>
  <w:num w:numId="53">
    <w:abstractNumId w:val="12"/>
  </w:num>
  <w:num w:numId="54">
    <w:abstractNumId w:val="40"/>
  </w:num>
  <w:num w:numId="55">
    <w:abstractNumId w:val="9"/>
  </w:num>
  <w:num w:numId="56">
    <w:abstractNumId w:val="19"/>
  </w:num>
  <w:num w:numId="57">
    <w:abstractNumId w:val="11"/>
    <w:lvlOverride w:ilvl="0">
      <w:startOverride w:val="1"/>
    </w:lvlOverride>
  </w:num>
  <w:num w:numId="58">
    <w:abstractNumId w:val="25"/>
  </w:num>
  <w:num w:numId="59">
    <w:abstractNumId w:val="10"/>
  </w:num>
  <w:num w:numId="60">
    <w:abstractNumId w:val="39"/>
  </w:num>
  <w:num w:numId="61">
    <w:abstractNumId w:val="44"/>
  </w:num>
  <w:num w:numId="62">
    <w:abstractNumId w:val="41"/>
  </w:num>
  <w:num w:numId="63">
    <w:abstractNumId w:val="11"/>
  </w:num>
  <w:num w:numId="64">
    <w:abstractNumId w:val="11"/>
  </w:num>
  <w:num w:numId="65">
    <w:abstractNumId w:val="11"/>
  </w:num>
  <w:num w:numId="66">
    <w:abstractNumId w:val="11"/>
  </w:num>
  <w:num w:numId="67">
    <w:abstractNumId w:val="11"/>
  </w:num>
  <w:num w:numId="68">
    <w:abstractNumId w:val="11"/>
  </w:num>
  <w:num w:numId="69">
    <w:abstractNumId w:val="11"/>
  </w:num>
  <w:num w:numId="70">
    <w:abstractNumId w:val="11"/>
  </w:num>
  <w:num w:numId="71">
    <w:abstractNumId w:val="11"/>
  </w:num>
  <w:num w:numId="72">
    <w:abstractNumId w:val="1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hideSpellingErrors/>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F6"/>
    <w:rsid w:val="00000FB6"/>
    <w:rsid w:val="00013E51"/>
    <w:rsid w:val="000242A6"/>
    <w:rsid w:val="00025072"/>
    <w:rsid w:val="000322C0"/>
    <w:rsid w:val="000337ED"/>
    <w:rsid w:val="00041118"/>
    <w:rsid w:val="00044D59"/>
    <w:rsid w:val="000458A6"/>
    <w:rsid w:val="00047899"/>
    <w:rsid w:val="000549FC"/>
    <w:rsid w:val="0005671C"/>
    <w:rsid w:val="00057D06"/>
    <w:rsid w:val="00060CB0"/>
    <w:rsid w:val="000611B0"/>
    <w:rsid w:val="000627CE"/>
    <w:rsid w:val="00071FE2"/>
    <w:rsid w:val="00075E46"/>
    <w:rsid w:val="000767CB"/>
    <w:rsid w:val="000818C5"/>
    <w:rsid w:val="0008413E"/>
    <w:rsid w:val="00091D09"/>
    <w:rsid w:val="0009476D"/>
    <w:rsid w:val="00096402"/>
    <w:rsid w:val="000A360D"/>
    <w:rsid w:val="000A3E59"/>
    <w:rsid w:val="000A64C3"/>
    <w:rsid w:val="000A701B"/>
    <w:rsid w:val="000A767B"/>
    <w:rsid w:val="000B3B78"/>
    <w:rsid w:val="000D2DEA"/>
    <w:rsid w:val="000D6165"/>
    <w:rsid w:val="000E3089"/>
    <w:rsid w:val="000F2DB1"/>
    <w:rsid w:val="000F6501"/>
    <w:rsid w:val="0010751D"/>
    <w:rsid w:val="0011334E"/>
    <w:rsid w:val="001164D7"/>
    <w:rsid w:val="00123CB6"/>
    <w:rsid w:val="0012606A"/>
    <w:rsid w:val="0013176C"/>
    <w:rsid w:val="00134D14"/>
    <w:rsid w:val="00144373"/>
    <w:rsid w:val="001477B6"/>
    <w:rsid w:val="00150079"/>
    <w:rsid w:val="001507F1"/>
    <w:rsid w:val="00150F1D"/>
    <w:rsid w:val="00152DF7"/>
    <w:rsid w:val="00160043"/>
    <w:rsid w:val="00160A5F"/>
    <w:rsid w:val="00176150"/>
    <w:rsid w:val="001841AC"/>
    <w:rsid w:val="00185320"/>
    <w:rsid w:val="00186A83"/>
    <w:rsid w:val="001871AF"/>
    <w:rsid w:val="00193037"/>
    <w:rsid w:val="00195082"/>
    <w:rsid w:val="001A11C4"/>
    <w:rsid w:val="001A1251"/>
    <w:rsid w:val="001A1C7F"/>
    <w:rsid w:val="001A26D7"/>
    <w:rsid w:val="001A2CBF"/>
    <w:rsid w:val="001A3B15"/>
    <w:rsid w:val="001A7800"/>
    <w:rsid w:val="001C0ED3"/>
    <w:rsid w:val="001C2B29"/>
    <w:rsid w:val="001C5076"/>
    <w:rsid w:val="001C6E01"/>
    <w:rsid w:val="001C7C42"/>
    <w:rsid w:val="001D23B4"/>
    <w:rsid w:val="001D433B"/>
    <w:rsid w:val="001E0EBD"/>
    <w:rsid w:val="001E4275"/>
    <w:rsid w:val="001E4EEF"/>
    <w:rsid w:val="001F0077"/>
    <w:rsid w:val="001F1377"/>
    <w:rsid w:val="001F25B4"/>
    <w:rsid w:val="001F6964"/>
    <w:rsid w:val="001F7412"/>
    <w:rsid w:val="00203039"/>
    <w:rsid w:val="00207DB3"/>
    <w:rsid w:val="00211CE6"/>
    <w:rsid w:val="00213746"/>
    <w:rsid w:val="0021589F"/>
    <w:rsid w:val="002211F1"/>
    <w:rsid w:val="00225AD3"/>
    <w:rsid w:val="0023143F"/>
    <w:rsid w:val="00261727"/>
    <w:rsid w:val="00265C5B"/>
    <w:rsid w:val="00272F6F"/>
    <w:rsid w:val="00273E91"/>
    <w:rsid w:val="002A03D0"/>
    <w:rsid w:val="002A1777"/>
    <w:rsid w:val="002A2D8E"/>
    <w:rsid w:val="002A5502"/>
    <w:rsid w:val="002A5893"/>
    <w:rsid w:val="002A6787"/>
    <w:rsid w:val="002B194C"/>
    <w:rsid w:val="002B50AF"/>
    <w:rsid w:val="002B5345"/>
    <w:rsid w:val="002B55B5"/>
    <w:rsid w:val="002C2175"/>
    <w:rsid w:val="002C2302"/>
    <w:rsid w:val="002C48C4"/>
    <w:rsid w:val="002D7037"/>
    <w:rsid w:val="002E30FB"/>
    <w:rsid w:val="002E37BA"/>
    <w:rsid w:val="002F0EC1"/>
    <w:rsid w:val="002F21B8"/>
    <w:rsid w:val="002F2DF1"/>
    <w:rsid w:val="002F49A9"/>
    <w:rsid w:val="003065E5"/>
    <w:rsid w:val="00311874"/>
    <w:rsid w:val="00326583"/>
    <w:rsid w:val="0034307E"/>
    <w:rsid w:val="00346331"/>
    <w:rsid w:val="00351FF4"/>
    <w:rsid w:val="003626BF"/>
    <w:rsid w:val="003632AD"/>
    <w:rsid w:val="003710C4"/>
    <w:rsid w:val="00380476"/>
    <w:rsid w:val="00382BD5"/>
    <w:rsid w:val="00385CE9"/>
    <w:rsid w:val="003861FE"/>
    <w:rsid w:val="0038638A"/>
    <w:rsid w:val="003910A5"/>
    <w:rsid w:val="003A26D8"/>
    <w:rsid w:val="003A3D26"/>
    <w:rsid w:val="003A43E3"/>
    <w:rsid w:val="003A554A"/>
    <w:rsid w:val="003A610B"/>
    <w:rsid w:val="003B2458"/>
    <w:rsid w:val="003C08C3"/>
    <w:rsid w:val="003C31BF"/>
    <w:rsid w:val="003C3813"/>
    <w:rsid w:val="003C38A8"/>
    <w:rsid w:val="003D720E"/>
    <w:rsid w:val="003E000B"/>
    <w:rsid w:val="003E426A"/>
    <w:rsid w:val="003E5C0C"/>
    <w:rsid w:val="003F44A0"/>
    <w:rsid w:val="003F778E"/>
    <w:rsid w:val="004072C2"/>
    <w:rsid w:val="00412A82"/>
    <w:rsid w:val="0041540D"/>
    <w:rsid w:val="00415F33"/>
    <w:rsid w:val="00421B4A"/>
    <w:rsid w:val="004345D0"/>
    <w:rsid w:val="0043485F"/>
    <w:rsid w:val="0044289E"/>
    <w:rsid w:val="0044407B"/>
    <w:rsid w:val="0045072E"/>
    <w:rsid w:val="00452B33"/>
    <w:rsid w:val="00453BD4"/>
    <w:rsid w:val="00454A36"/>
    <w:rsid w:val="00457698"/>
    <w:rsid w:val="00462C54"/>
    <w:rsid w:val="00464588"/>
    <w:rsid w:val="00465391"/>
    <w:rsid w:val="00471528"/>
    <w:rsid w:val="00474836"/>
    <w:rsid w:val="00474A93"/>
    <w:rsid w:val="00476505"/>
    <w:rsid w:val="00492B8D"/>
    <w:rsid w:val="004A09C8"/>
    <w:rsid w:val="004A3489"/>
    <w:rsid w:val="004A470B"/>
    <w:rsid w:val="004B11DE"/>
    <w:rsid w:val="004B2B59"/>
    <w:rsid w:val="004C22B2"/>
    <w:rsid w:val="004C3824"/>
    <w:rsid w:val="004F6129"/>
    <w:rsid w:val="005023F8"/>
    <w:rsid w:val="00503BBF"/>
    <w:rsid w:val="00505E25"/>
    <w:rsid w:val="00515C89"/>
    <w:rsid w:val="0051741F"/>
    <w:rsid w:val="005231F6"/>
    <w:rsid w:val="005332D8"/>
    <w:rsid w:val="0053440B"/>
    <w:rsid w:val="00535816"/>
    <w:rsid w:val="005476F5"/>
    <w:rsid w:val="00551039"/>
    <w:rsid w:val="00552E67"/>
    <w:rsid w:val="00553FA8"/>
    <w:rsid w:val="00561E27"/>
    <w:rsid w:val="005660D9"/>
    <w:rsid w:val="005740B4"/>
    <w:rsid w:val="00576C2D"/>
    <w:rsid w:val="00586486"/>
    <w:rsid w:val="00591418"/>
    <w:rsid w:val="005927D7"/>
    <w:rsid w:val="00592972"/>
    <w:rsid w:val="00593C46"/>
    <w:rsid w:val="005A2E1E"/>
    <w:rsid w:val="005A69BA"/>
    <w:rsid w:val="005B24BE"/>
    <w:rsid w:val="005B6D70"/>
    <w:rsid w:val="005C273A"/>
    <w:rsid w:val="005D1874"/>
    <w:rsid w:val="005D4BD3"/>
    <w:rsid w:val="005D4F6B"/>
    <w:rsid w:val="005E1169"/>
    <w:rsid w:val="005E515B"/>
    <w:rsid w:val="005F0153"/>
    <w:rsid w:val="005F069C"/>
    <w:rsid w:val="005F6C2E"/>
    <w:rsid w:val="0060392B"/>
    <w:rsid w:val="00605BF3"/>
    <w:rsid w:val="00611AF5"/>
    <w:rsid w:val="0061652D"/>
    <w:rsid w:val="00620373"/>
    <w:rsid w:val="00643B55"/>
    <w:rsid w:val="00647878"/>
    <w:rsid w:val="0065273C"/>
    <w:rsid w:val="006541F4"/>
    <w:rsid w:val="00660503"/>
    <w:rsid w:val="00664553"/>
    <w:rsid w:val="0066705F"/>
    <w:rsid w:val="006720D0"/>
    <w:rsid w:val="00673B0E"/>
    <w:rsid w:val="006767C6"/>
    <w:rsid w:val="0068404E"/>
    <w:rsid w:val="0069029A"/>
    <w:rsid w:val="00693984"/>
    <w:rsid w:val="00697974"/>
    <w:rsid w:val="006A39FF"/>
    <w:rsid w:val="006A50A7"/>
    <w:rsid w:val="006A71A6"/>
    <w:rsid w:val="006B0FF3"/>
    <w:rsid w:val="006C1EB4"/>
    <w:rsid w:val="006C28C1"/>
    <w:rsid w:val="006D4C7A"/>
    <w:rsid w:val="006E17E5"/>
    <w:rsid w:val="006E45F8"/>
    <w:rsid w:val="00705323"/>
    <w:rsid w:val="00707DDC"/>
    <w:rsid w:val="0071170D"/>
    <w:rsid w:val="00711AB5"/>
    <w:rsid w:val="00717597"/>
    <w:rsid w:val="00722704"/>
    <w:rsid w:val="0073116F"/>
    <w:rsid w:val="00733827"/>
    <w:rsid w:val="00746630"/>
    <w:rsid w:val="0075312E"/>
    <w:rsid w:val="00755813"/>
    <w:rsid w:val="00763DAB"/>
    <w:rsid w:val="00767127"/>
    <w:rsid w:val="00770779"/>
    <w:rsid w:val="00775A19"/>
    <w:rsid w:val="007830B1"/>
    <w:rsid w:val="00786C2D"/>
    <w:rsid w:val="00796028"/>
    <w:rsid w:val="007966CD"/>
    <w:rsid w:val="007975CF"/>
    <w:rsid w:val="007B31E1"/>
    <w:rsid w:val="007C1A89"/>
    <w:rsid w:val="007C67DE"/>
    <w:rsid w:val="007D6F26"/>
    <w:rsid w:val="007F172F"/>
    <w:rsid w:val="007F5CF6"/>
    <w:rsid w:val="00805410"/>
    <w:rsid w:val="00817A29"/>
    <w:rsid w:val="0082078E"/>
    <w:rsid w:val="00820B62"/>
    <w:rsid w:val="00823B56"/>
    <w:rsid w:val="00825F36"/>
    <w:rsid w:val="0083194C"/>
    <w:rsid w:val="00831E0A"/>
    <w:rsid w:val="00833294"/>
    <w:rsid w:val="0083786E"/>
    <w:rsid w:val="008411DA"/>
    <w:rsid w:val="00845F13"/>
    <w:rsid w:val="00846BA2"/>
    <w:rsid w:val="00850BAA"/>
    <w:rsid w:val="008514D2"/>
    <w:rsid w:val="008551D8"/>
    <w:rsid w:val="0086573D"/>
    <w:rsid w:val="0086574F"/>
    <w:rsid w:val="00867AEE"/>
    <w:rsid w:val="0089009E"/>
    <w:rsid w:val="00891226"/>
    <w:rsid w:val="00894423"/>
    <w:rsid w:val="008A1300"/>
    <w:rsid w:val="008A33DF"/>
    <w:rsid w:val="008A3C10"/>
    <w:rsid w:val="008A414E"/>
    <w:rsid w:val="008A65F1"/>
    <w:rsid w:val="008A6ADA"/>
    <w:rsid w:val="008A6DC0"/>
    <w:rsid w:val="008B2610"/>
    <w:rsid w:val="008B6139"/>
    <w:rsid w:val="008C219A"/>
    <w:rsid w:val="008C5622"/>
    <w:rsid w:val="008D4143"/>
    <w:rsid w:val="008D68DC"/>
    <w:rsid w:val="008E78A3"/>
    <w:rsid w:val="008F1CBF"/>
    <w:rsid w:val="009027C4"/>
    <w:rsid w:val="00906D4B"/>
    <w:rsid w:val="00907910"/>
    <w:rsid w:val="0091255A"/>
    <w:rsid w:val="0092786A"/>
    <w:rsid w:val="00945D37"/>
    <w:rsid w:val="00953F6E"/>
    <w:rsid w:val="00964B67"/>
    <w:rsid w:val="00970A5F"/>
    <w:rsid w:val="0097148A"/>
    <w:rsid w:val="00972FF3"/>
    <w:rsid w:val="00981F72"/>
    <w:rsid w:val="0098237D"/>
    <w:rsid w:val="0098269E"/>
    <w:rsid w:val="00984A9D"/>
    <w:rsid w:val="00992453"/>
    <w:rsid w:val="009A7B4D"/>
    <w:rsid w:val="009B3017"/>
    <w:rsid w:val="009B5C39"/>
    <w:rsid w:val="009C0E32"/>
    <w:rsid w:val="009C5BA0"/>
    <w:rsid w:val="009D281A"/>
    <w:rsid w:val="009D340D"/>
    <w:rsid w:val="009F71AA"/>
    <w:rsid w:val="009F7FC0"/>
    <w:rsid w:val="00A00EC1"/>
    <w:rsid w:val="00A0318F"/>
    <w:rsid w:val="00A1011F"/>
    <w:rsid w:val="00A1101D"/>
    <w:rsid w:val="00A20028"/>
    <w:rsid w:val="00A2338B"/>
    <w:rsid w:val="00A2528A"/>
    <w:rsid w:val="00A31646"/>
    <w:rsid w:val="00A341AB"/>
    <w:rsid w:val="00A3433C"/>
    <w:rsid w:val="00A430D8"/>
    <w:rsid w:val="00A43BFF"/>
    <w:rsid w:val="00A62997"/>
    <w:rsid w:val="00A64921"/>
    <w:rsid w:val="00A717EF"/>
    <w:rsid w:val="00A7213F"/>
    <w:rsid w:val="00A800AA"/>
    <w:rsid w:val="00A81490"/>
    <w:rsid w:val="00A83203"/>
    <w:rsid w:val="00A93281"/>
    <w:rsid w:val="00AA7546"/>
    <w:rsid w:val="00AB2B4C"/>
    <w:rsid w:val="00AB7368"/>
    <w:rsid w:val="00AC10BE"/>
    <w:rsid w:val="00AC1C2B"/>
    <w:rsid w:val="00AC2C20"/>
    <w:rsid w:val="00AC6316"/>
    <w:rsid w:val="00AD241D"/>
    <w:rsid w:val="00AE3A86"/>
    <w:rsid w:val="00AE7F6D"/>
    <w:rsid w:val="00AF4A84"/>
    <w:rsid w:val="00B010AC"/>
    <w:rsid w:val="00B0648F"/>
    <w:rsid w:val="00B100E5"/>
    <w:rsid w:val="00B156DF"/>
    <w:rsid w:val="00B178E5"/>
    <w:rsid w:val="00B20D0D"/>
    <w:rsid w:val="00B21119"/>
    <w:rsid w:val="00B25527"/>
    <w:rsid w:val="00B25914"/>
    <w:rsid w:val="00B40E71"/>
    <w:rsid w:val="00B40F41"/>
    <w:rsid w:val="00B53574"/>
    <w:rsid w:val="00B63BFA"/>
    <w:rsid w:val="00B71517"/>
    <w:rsid w:val="00B72EEB"/>
    <w:rsid w:val="00B756C5"/>
    <w:rsid w:val="00B940CC"/>
    <w:rsid w:val="00B94122"/>
    <w:rsid w:val="00B95913"/>
    <w:rsid w:val="00BA00F4"/>
    <w:rsid w:val="00BA363E"/>
    <w:rsid w:val="00BB0917"/>
    <w:rsid w:val="00BC3E71"/>
    <w:rsid w:val="00BD0D5E"/>
    <w:rsid w:val="00BD27D7"/>
    <w:rsid w:val="00BE0536"/>
    <w:rsid w:val="00BE1347"/>
    <w:rsid w:val="00BE160B"/>
    <w:rsid w:val="00BE181E"/>
    <w:rsid w:val="00BE3544"/>
    <w:rsid w:val="00BE4642"/>
    <w:rsid w:val="00BE6038"/>
    <w:rsid w:val="00BE6448"/>
    <w:rsid w:val="00BF0848"/>
    <w:rsid w:val="00BF5740"/>
    <w:rsid w:val="00C01FE8"/>
    <w:rsid w:val="00C048DA"/>
    <w:rsid w:val="00C070FD"/>
    <w:rsid w:val="00C078EA"/>
    <w:rsid w:val="00C11100"/>
    <w:rsid w:val="00C20A4B"/>
    <w:rsid w:val="00C21546"/>
    <w:rsid w:val="00C27F5B"/>
    <w:rsid w:val="00C3206D"/>
    <w:rsid w:val="00C34445"/>
    <w:rsid w:val="00C3762D"/>
    <w:rsid w:val="00C44A62"/>
    <w:rsid w:val="00C452C6"/>
    <w:rsid w:val="00C4695B"/>
    <w:rsid w:val="00C6573F"/>
    <w:rsid w:val="00C67734"/>
    <w:rsid w:val="00C721E2"/>
    <w:rsid w:val="00C72D0B"/>
    <w:rsid w:val="00C73D31"/>
    <w:rsid w:val="00C8086E"/>
    <w:rsid w:val="00C841C8"/>
    <w:rsid w:val="00C876A5"/>
    <w:rsid w:val="00C949A9"/>
    <w:rsid w:val="00CA4DD0"/>
    <w:rsid w:val="00CB2FDE"/>
    <w:rsid w:val="00CB724C"/>
    <w:rsid w:val="00CC1B85"/>
    <w:rsid w:val="00CC5D8D"/>
    <w:rsid w:val="00CD2C85"/>
    <w:rsid w:val="00CD328A"/>
    <w:rsid w:val="00CD482C"/>
    <w:rsid w:val="00CD6C94"/>
    <w:rsid w:val="00CE0E49"/>
    <w:rsid w:val="00CE12AB"/>
    <w:rsid w:val="00CF1657"/>
    <w:rsid w:val="00D11F4F"/>
    <w:rsid w:val="00D141D7"/>
    <w:rsid w:val="00D200C7"/>
    <w:rsid w:val="00D20B8C"/>
    <w:rsid w:val="00D213E3"/>
    <w:rsid w:val="00D315EE"/>
    <w:rsid w:val="00D33555"/>
    <w:rsid w:val="00D433B5"/>
    <w:rsid w:val="00D4367C"/>
    <w:rsid w:val="00D4403E"/>
    <w:rsid w:val="00D51154"/>
    <w:rsid w:val="00D513BC"/>
    <w:rsid w:val="00D51B65"/>
    <w:rsid w:val="00D64690"/>
    <w:rsid w:val="00D66DFE"/>
    <w:rsid w:val="00D72018"/>
    <w:rsid w:val="00D80121"/>
    <w:rsid w:val="00D9038E"/>
    <w:rsid w:val="00D93647"/>
    <w:rsid w:val="00DA3D04"/>
    <w:rsid w:val="00DA7BD1"/>
    <w:rsid w:val="00DB0CC4"/>
    <w:rsid w:val="00DB2150"/>
    <w:rsid w:val="00DB4DFB"/>
    <w:rsid w:val="00DB4E9E"/>
    <w:rsid w:val="00DC48F2"/>
    <w:rsid w:val="00DD5EAF"/>
    <w:rsid w:val="00DE1895"/>
    <w:rsid w:val="00DE72CC"/>
    <w:rsid w:val="00DF3016"/>
    <w:rsid w:val="00DF606F"/>
    <w:rsid w:val="00E01823"/>
    <w:rsid w:val="00E05042"/>
    <w:rsid w:val="00E126E1"/>
    <w:rsid w:val="00E232EE"/>
    <w:rsid w:val="00E26A43"/>
    <w:rsid w:val="00E433EB"/>
    <w:rsid w:val="00E46B05"/>
    <w:rsid w:val="00E5233C"/>
    <w:rsid w:val="00E53038"/>
    <w:rsid w:val="00E62178"/>
    <w:rsid w:val="00E6587C"/>
    <w:rsid w:val="00E671AD"/>
    <w:rsid w:val="00E675BA"/>
    <w:rsid w:val="00E70BB7"/>
    <w:rsid w:val="00E80F7C"/>
    <w:rsid w:val="00E81211"/>
    <w:rsid w:val="00E83089"/>
    <w:rsid w:val="00E83F87"/>
    <w:rsid w:val="00E8413F"/>
    <w:rsid w:val="00E8541B"/>
    <w:rsid w:val="00E86865"/>
    <w:rsid w:val="00E94C4A"/>
    <w:rsid w:val="00EA1BCF"/>
    <w:rsid w:val="00EA3EEA"/>
    <w:rsid w:val="00EA40B5"/>
    <w:rsid w:val="00EA5678"/>
    <w:rsid w:val="00EB1481"/>
    <w:rsid w:val="00EB4006"/>
    <w:rsid w:val="00EC0786"/>
    <w:rsid w:val="00EC1099"/>
    <w:rsid w:val="00EC1BBE"/>
    <w:rsid w:val="00EC24E2"/>
    <w:rsid w:val="00EC51FB"/>
    <w:rsid w:val="00ED09C6"/>
    <w:rsid w:val="00ED4B45"/>
    <w:rsid w:val="00EE495F"/>
    <w:rsid w:val="00EF408E"/>
    <w:rsid w:val="00F00045"/>
    <w:rsid w:val="00F00969"/>
    <w:rsid w:val="00F01945"/>
    <w:rsid w:val="00F26E9C"/>
    <w:rsid w:val="00F40D11"/>
    <w:rsid w:val="00F41454"/>
    <w:rsid w:val="00F4205E"/>
    <w:rsid w:val="00F45CFA"/>
    <w:rsid w:val="00F5728D"/>
    <w:rsid w:val="00F62140"/>
    <w:rsid w:val="00F710C9"/>
    <w:rsid w:val="00F72030"/>
    <w:rsid w:val="00F75BF5"/>
    <w:rsid w:val="00F8002D"/>
    <w:rsid w:val="00F80414"/>
    <w:rsid w:val="00F84DCD"/>
    <w:rsid w:val="00F86418"/>
    <w:rsid w:val="00F94053"/>
    <w:rsid w:val="00F94DC2"/>
    <w:rsid w:val="00F94F68"/>
    <w:rsid w:val="00F956C5"/>
    <w:rsid w:val="00FA75E8"/>
    <w:rsid w:val="00FB099E"/>
    <w:rsid w:val="00FB2009"/>
    <w:rsid w:val="00FC0510"/>
    <w:rsid w:val="00FC2A04"/>
    <w:rsid w:val="00FC2C39"/>
    <w:rsid w:val="00FC4992"/>
    <w:rsid w:val="00FD05EF"/>
    <w:rsid w:val="00FF1266"/>
    <w:rsid w:val="00FF2D6E"/>
    <w:rsid w:val="00FF52C6"/>
  </w:rsids>
  <m:mathPr>
    <m:mathFont m:val="Cambria Math"/>
    <m:brkBin m:val="before"/>
    <m:brkBinSub m:val="--"/>
    <m:smallFrac/>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9160B"/>
  <w15:docId w15:val="{511FF6E7-D470-44E8-8104-027A0DF7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2C2"/>
    <w:pPr>
      <w:spacing w:after="0" w:line="276" w:lineRule="auto"/>
      <w:jc w:val="both"/>
    </w:pPr>
    <w:rPr>
      <w:rFonts w:ascii="Book Antiqua" w:hAnsi="Book Antiqua"/>
      <w:sz w:val="20"/>
    </w:rPr>
  </w:style>
  <w:style w:type="paragraph" w:styleId="Heading1">
    <w:name w:val="heading 1"/>
    <w:basedOn w:val="Normal"/>
    <w:next w:val="Normal"/>
    <w:link w:val="Heading1Char"/>
    <w:uiPriority w:val="9"/>
    <w:qFormat/>
    <w:rsid w:val="00150079"/>
    <w:pPr>
      <w:keepNext/>
      <w:keepLines/>
      <w:jc w:val="center"/>
      <w:outlineLvl w:val="0"/>
    </w:pPr>
    <w:rPr>
      <w:rFonts w:eastAsiaTheme="majorEastAsia" w:cs="Arial"/>
      <w:b/>
      <w:color w:val="000000" w:themeColor="text1"/>
      <w:szCs w:val="20"/>
      <w:lang w:val="zh-CN"/>
    </w:rPr>
  </w:style>
  <w:style w:type="paragraph" w:styleId="Heading2">
    <w:name w:val="heading 2"/>
    <w:basedOn w:val="Normal"/>
    <w:next w:val="Normal"/>
    <w:link w:val="Heading2Char"/>
    <w:uiPriority w:val="9"/>
    <w:unhideWhenUsed/>
    <w:qFormat/>
    <w:rsid w:val="00150079"/>
    <w:pPr>
      <w:keepNext/>
      <w:keepLines/>
      <w:numPr>
        <w:numId w:val="1"/>
      </w:numPr>
      <w:outlineLvl w:val="1"/>
    </w:pPr>
    <w:rPr>
      <w:rFonts w:eastAsia="Times New Roman" w:cstheme="majorBidi"/>
      <w:b/>
      <w:color w:val="000000" w:themeColor="text1"/>
      <w:szCs w:val="26"/>
      <w:lang w:val="sv-SE"/>
    </w:rPr>
  </w:style>
  <w:style w:type="paragraph" w:styleId="Heading3">
    <w:name w:val="heading 3"/>
    <w:basedOn w:val="Normal"/>
    <w:next w:val="Normal"/>
    <w:link w:val="Heading3Char"/>
    <w:uiPriority w:val="9"/>
    <w:semiHidden/>
    <w:unhideWhenUsed/>
    <w:qFormat/>
    <w:rsid w:val="00DC48F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38A8"/>
    <w:pPr>
      <w:tabs>
        <w:tab w:val="center" w:pos="4680"/>
        <w:tab w:val="right" w:pos="9360"/>
      </w:tabs>
      <w:spacing w:line="240" w:lineRule="auto"/>
    </w:pPr>
  </w:style>
  <w:style w:type="character" w:customStyle="1" w:styleId="HeaderChar">
    <w:name w:val="Header Char"/>
    <w:basedOn w:val="DefaultParagraphFont"/>
    <w:link w:val="Header"/>
    <w:uiPriority w:val="99"/>
    <w:rsid w:val="003C38A8"/>
  </w:style>
  <w:style w:type="paragraph" w:styleId="Footer">
    <w:name w:val="footer"/>
    <w:basedOn w:val="Normal"/>
    <w:link w:val="FooterChar"/>
    <w:uiPriority w:val="99"/>
    <w:unhideWhenUsed/>
    <w:rsid w:val="003C38A8"/>
    <w:pPr>
      <w:tabs>
        <w:tab w:val="center" w:pos="4680"/>
        <w:tab w:val="right" w:pos="9360"/>
      </w:tabs>
      <w:spacing w:line="240" w:lineRule="auto"/>
    </w:pPr>
  </w:style>
  <w:style w:type="character" w:customStyle="1" w:styleId="FooterChar">
    <w:name w:val="Footer Char"/>
    <w:basedOn w:val="DefaultParagraphFont"/>
    <w:link w:val="Footer"/>
    <w:uiPriority w:val="99"/>
    <w:rsid w:val="003C38A8"/>
  </w:style>
  <w:style w:type="paragraph" w:styleId="BalloonText">
    <w:name w:val="Balloon Text"/>
    <w:basedOn w:val="Normal"/>
    <w:link w:val="BalloonTextChar"/>
    <w:uiPriority w:val="99"/>
    <w:semiHidden/>
    <w:unhideWhenUsed/>
    <w:rsid w:val="002A2D8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2A2D8E"/>
    <w:rPr>
      <w:rFonts w:ascii="Tahoma" w:hAnsi="Tahoma" w:cs="Tahoma"/>
      <w:sz w:val="16"/>
      <w:szCs w:val="16"/>
    </w:rPr>
  </w:style>
  <w:style w:type="paragraph" w:styleId="ListParagraph">
    <w:name w:val="List Paragraph"/>
    <w:basedOn w:val="Normal"/>
    <w:link w:val="ListParagraphChar"/>
    <w:uiPriority w:val="34"/>
    <w:qFormat/>
    <w:rsid w:val="00F72030"/>
    <w:pPr>
      <w:ind w:left="720"/>
      <w:contextualSpacing/>
    </w:pPr>
  </w:style>
  <w:style w:type="character" w:styleId="Hyperlink">
    <w:name w:val="Hyperlink"/>
    <w:uiPriority w:val="99"/>
    <w:unhideWhenUsed/>
    <w:rsid w:val="00B178E5"/>
    <w:rPr>
      <w:color w:val="0000FF"/>
      <w:u w:val="single"/>
    </w:rPr>
  </w:style>
  <w:style w:type="character" w:styleId="Emphasis">
    <w:name w:val="Emphasis"/>
    <w:basedOn w:val="DefaultParagraphFont"/>
    <w:uiPriority w:val="20"/>
    <w:qFormat/>
    <w:rsid w:val="00B178E5"/>
    <w:rPr>
      <w:i/>
      <w:iCs/>
    </w:rPr>
  </w:style>
  <w:style w:type="paragraph" w:customStyle="1" w:styleId="isi">
    <w:name w:val="isi"/>
    <w:basedOn w:val="Normal"/>
    <w:qFormat/>
    <w:rsid w:val="00F01945"/>
    <w:pPr>
      <w:spacing w:line="288" w:lineRule="auto"/>
    </w:pPr>
    <w:rPr>
      <w:rFonts w:ascii="Times New Roman" w:hAnsi="Times New Roman"/>
      <w:sz w:val="24"/>
      <w:szCs w:val="24"/>
      <w:lang w:val="en-US"/>
    </w:rPr>
  </w:style>
  <w:style w:type="character" w:customStyle="1" w:styleId="ListParagraphChar">
    <w:name w:val="List Paragraph Char"/>
    <w:basedOn w:val="DefaultParagraphFont"/>
    <w:link w:val="ListParagraph"/>
    <w:uiPriority w:val="34"/>
    <w:qFormat/>
    <w:locked/>
    <w:rsid w:val="00F01945"/>
  </w:style>
  <w:style w:type="character" w:customStyle="1" w:styleId="Heading1Char">
    <w:name w:val="Heading 1 Char"/>
    <w:basedOn w:val="DefaultParagraphFont"/>
    <w:link w:val="Heading1"/>
    <w:uiPriority w:val="9"/>
    <w:rsid w:val="00150079"/>
    <w:rPr>
      <w:rFonts w:ascii="Book Antiqua" w:eastAsiaTheme="majorEastAsia" w:hAnsi="Book Antiqua" w:cs="Arial"/>
      <w:b/>
      <w:color w:val="000000" w:themeColor="text1"/>
      <w:sz w:val="20"/>
      <w:szCs w:val="20"/>
      <w:lang w:val="zh-CN"/>
    </w:rPr>
  </w:style>
  <w:style w:type="character" w:customStyle="1" w:styleId="Heading2Char">
    <w:name w:val="Heading 2 Char"/>
    <w:basedOn w:val="DefaultParagraphFont"/>
    <w:link w:val="Heading2"/>
    <w:uiPriority w:val="9"/>
    <w:qFormat/>
    <w:rsid w:val="00150079"/>
    <w:rPr>
      <w:rFonts w:ascii="Book Antiqua" w:eastAsia="Times New Roman" w:hAnsi="Book Antiqua" w:cstheme="majorBidi"/>
      <w:b/>
      <w:color w:val="000000" w:themeColor="text1"/>
      <w:sz w:val="20"/>
      <w:szCs w:val="26"/>
      <w:lang w:val="sv-SE"/>
    </w:rPr>
  </w:style>
  <w:style w:type="character" w:styleId="CommentReference">
    <w:name w:val="annotation reference"/>
    <w:basedOn w:val="DefaultParagraphFont"/>
    <w:uiPriority w:val="99"/>
    <w:semiHidden/>
    <w:unhideWhenUsed/>
    <w:rsid w:val="00F01945"/>
    <w:rPr>
      <w:sz w:val="16"/>
      <w:szCs w:val="16"/>
    </w:rPr>
  </w:style>
  <w:style w:type="paragraph" w:styleId="CommentText">
    <w:name w:val="annotation text"/>
    <w:basedOn w:val="Normal"/>
    <w:link w:val="CommentTextChar"/>
    <w:uiPriority w:val="99"/>
    <w:semiHidden/>
    <w:unhideWhenUsed/>
    <w:rsid w:val="00F01945"/>
    <w:pPr>
      <w:spacing w:line="240" w:lineRule="auto"/>
    </w:pPr>
    <w:rPr>
      <w:szCs w:val="20"/>
      <w:lang w:val="zh-CN"/>
    </w:rPr>
  </w:style>
  <w:style w:type="character" w:customStyle="1" w:styleId="CommentTextChar">
    <w:name w:val="Comment Text Char"/>
    <w:basedOn w:val="DefaultParagraphFont"/>
    <w:link w:val="CommentText"/>
    <w:uiPriority w:val="99"/>
    <w:semiHidden/>
    <w:qFormat/>
    <w:rsid w:val="00F01945"/>
    <w:rPr>
      <w:sz w:val="20"/>
      <w:szCs w:val="20"/>
      <w:lang w:val="zh-CN"/>
    </w:rPr>
  </w:style>
  <w:style w:type="paragraph" w:styleId="CommentSubject">
    <w:name w:val="annotation subject"/>
    <w:basedOn w:val="CommentText"/>
    <w:next w:val="CommentText"/>
    <w:link w:val="CommentSubjectChar"/>
    <w:uiPriority w:val="99"/>
    <w:semiHidden/>
    <w:unhideWhenUsed/>
    <w:qFormat/>
    <w:rsid w:val="00F01945"/>
    <w:rPr>
      <w:b/>
      <w:bCs/>
    </w:rPr>
  </w:style>
  <w:style w:type="character" w:customStyle="1" w:styleId="CommentSubjectChar">
    <w:name w:val="Comment Subject Char"/>
    <w:basedOn w:val="CommentTextChar"/>
    <w:link w:val="CommentSubject"/>
    <w:uiPriority w:val="99"/>
    <w:semiHidden/>
    <w:qFormat/>
    <w:rsid w:val="00F01945"/>
    <w:rPr>
      <w:b/>
      <w:bCs/>
      <w:sz w:val="20"/>
      <w:szCs w:val="20"/>
      <w:lang w:val="zh-CN"/>
    </w:rPr>
  </w:style>
  <w:style w:type="paragraph" w:styleId="NormalWeb">
    <w:name w:val="Normal (Web)"/>
    <w:basedOn w:val="Normal"/>
    <w:uiPriority w:val="99"/>
    <w:semiHidden/>
    <w:unhideWhenUsed/>
    <w:rsid w:val="00F01945"/>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Strong">
    <w:name w:val="Strong"/>
    <w:qFormat/>
    <w:rsid w:val="00F01945"/>
    <w:rPr>
      <w:b/>
      <w:bCs/>
    </w:rPr>
  </w:style>
  <w:style w:type="paragraph" w:customStyle="1" w:styleId="BAB">
    <w:name w:val="BAB"/>
    <w:basedOn w:val="Heading1"/>
    <w:qFormat/>
    <w:rsid w:val="00F01945"/>
    <w:pPr>
      <w:pBdr>
        <w:top w:val="single" w:sz="18" w:space="1" w:color="auto"/>
        <w:left w:val="single" w:sz="18" w:space="4" w:color="auto"/>
        <w:bottom w:val="single" w:sz="18" w:space="6" w:color="auto"/>
        <w:right w:val="single" w:sz="18" w:space="4" w:color="auto"/>
      </w:pBdr>
      <w:spacing w:after="120"/>
      <w:jc w:val="right"/>
    </w:pPr>
    <w:rPr>
      <w:rFonts w:ascii="Times New Roman" w:hAnsi="Times New Roman"/>
      <w:b w:val="0"/>
      <w:lang w:val="en-US"/>
    </w:rPr>
  </w:style>
  <w:style w:type="paragraph" w:styleId="NoSpacing">
    <w:name w:val="No Spacing"/>
    <w:uiPriority w:val="1"/>
    <w:qFormat/>
    <w:rsid w:val="00F01945"/>
    <w:pPr>
      <w:spacing w:after="0" w:line="240" w:lineRule="auto"/>
    </w:pPr>
    <w:rPr>
      <w:rFonts w:ascii="Calibri" w:eastAsia="Times New Roman" w:hAnsi="Calibri" w:cs="Calibri"/>
      <w:lang w:val="en-US"/>
    </w:rPr>
  </w:style>
  <w:style w:type="character" w:customStyle="1" w:styleId="fontstyle01">
    <w:name w:val="fontstyle01"/>
    <w:rsid w:val="00F01945"/>
    <w:rPr>
      <w:rFonts w:ascii="AdvPSNCS-B" w:hAnsi="AdvPSNCS-B" w:hint="default"/>
      <w:color w:val="000000"/>
      <w:sz w:val="42"/>
      <w:szCs w:val="42"/>
    </w:rPr>
  </w:style>
  <w:style w:type="character" w:customStyle="1" w:styleId="fontstyle21">
    <w:name w:val="fontstyle21"/>
    <w:qFormat/>
    <w:rsid w:val="00F01945"/>
    <w:rPr>
      <w:rFonts w:ascii="HelveticaLTStd-Bold" w:hAnsi="HelveticaLTStd-Bold" w:hint="default"/>
      <w:b/>
      <w:bCs/>
      <w:color w:val="231F20"/>
      <w:sz w:val="16"/>
      <w:szCs w:val="16"/>
    </w:rPr>
  </w:style>
  <w:style w:type="paragraph" w:customStyle="1" w:styleId="subab">
    <w:name w:val="subab"/>
    <w:basedOn w:val="Heading2"/>
    <w:qFormat/>
    <w:rsid w:val="00F01945"/>
    <w:pPr>
      <w:spacing w:before="240" w:after="40"/>
    </w:pPr>
    <w:rPr>
      <w:rFonts w:ascii="Times New Roman" w:hAnsi="Times New Roman"/>
      <w:b w:val="0"/>
      <w:sz w:val="28"/>
    </w:rPr>
  </w:style>
  <w:style w:type="paragraph" w:styleId="TOCHeading">
    <w:name w:val="TOC Heading"/>
    <w:basedOn w:val="Heading1"/>
    <w:next w:val="Normal"/>
    <w:uiPriority w:val="39"/>
    <w:unhideWhenUsed/>
    <w:qFormat/>
    <w:rsid w:val="00E70BB7"/>
    <w:pPr>
      <w:spacing w:before="480"/>
      <w:outlineLvl w:val="9"/>
    </w:pPr>
    <w:rPr>
      <w:rFonts w:asciiTheme="majorHAnsi" w:hAnsiTheme="majorHAnsi"/>
      <w:b w:val="0"/>
      <w:bCs/>
      <w:color w:val="2F5496" w:themeColor="accent1" w:themeShade="BF"/>
      <w:sz w:val="28"/>
      <w:szCs w:val="28"/>
      <w:lang w:val="en-US" w:eastAsia="ja-JP"/>
    </w:rPr>
  </w:style>
  <w:style w:type="paragraph" w:styleId="TOC1">
    <w:name w:val="toc 1"/>
    <w:basedOn w:val="Normal"/>
    <w:next w:val="Normal"/>
    <w:autoRedefine/>
    <w:uiPriority w:val="39"/>
    <w:unhideWhenUsed/>
    <w:rsid w:val="00047899"/>
    <w:pPr>
      <w:tabs>
        <w:tab w:val="right" w:leader="dot" w:pos="5943"/>
      </w:tabs>
      <w:ind w:left="851" w:hanging="851"/>
      <w:jc w:val="left"/>
    </w:pPr>
    <w:rPr>
      <w:b/>
      <w:noProof/>
    </w:rPr>
  </w:style>
  <w:style w:type="paragraph" w:styleId="TOC2">
    <w:name w:val="toc 2"/>
    <w:basedOn w:val="Normal"/>
    <w:next w:val="Normal"/>
    <w:autoRedefine/>
    <w:uiPriority w:val="39"/>
    <w:unhideWhenUsed/>
    <w:rsid w:val="00984A9D"/>
    <w:pPr>
      <w:tabs>
        <w:tab w:val="right" w:leader="dot" w:pos="5943"/>
      </w:tabs>
      <w:ind w:left="1135" w:hanging="284"/>
      <w:jc w:val="left"/>
    </w:pPr>
  </w:style>
  <w:style w:type="paragraph" w:styleId="TOC3">
    <w:name w:val="toc 3"/>
    <w:basedOn w:val="Normal"/>
    <w:next w:val="Normal"/>
    <w:autoRedefine/>
    <w:uiPriority w:val="39"/>
    <w:unhideWhenUsed/>
    <w:rsid w:val="001C5076"/>
    <w:pPr>
      <w:ind w:left="1276" w:hanging="284"/>
    </w:pPr>
  </w:style>
  <w:style w:type="character" w:customStyle="1" w:styleId="Heading3Char">
    <w:name w:val="Heading 3 Char"/>
    <w:basedOn w:val="DefaultParagraphFont"/>
    <w:link w:val="Heading3"/>
    <w:uiPriority w:val="9"/>
    <w:semiHidden/>
    <w:rsid w:val="00DC48F2"/>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DC48F2"/>
    <w:rPr>
      <w:color w:val="605E5C"/>
      <w:shd w:val="clear" w:color="auto" w:fill="E1DFDD"/>
    </w:rPr>
  </w:style>
  <w:style w:type="paragraph" w:styleId="TOC4">
    <w:name w:val="toc 4"/>
    <w:basedOn w:val="Normal"/>
    <w:next w:val="Normal"/>
    <w:autoRedefine/>
    <w:uiPriority w:val="39"/>
    <w:unhideWhenUsed/>
    <w:rsid w:val="00705323"/>
    <w:pPr>
      <w:spacing w:after="100" w:line="278" w:lineRule="auto"/>
      <w:ind w:left="720"/>
      <w:jc w:val="left"/>
    </w:pPr>
    <w:rPr>
      <w:rFonts w:asciiTheme="minorHAnsi" w:eastAsiaTheme="minorEastAsia" w:hAnsiTheme="minorHAnsi"/>
      <w:kern w:val="2"/>
      <w:sz w:val="24"/>
      <w:szCs w:val="24"/>
      <w:lang w:val="en-ID" w:eastAsia="en-ID"/>
      <w14:ligatures w14:val="standardContextual"/>
    </w:rPr>
  </w:style>
  <w:style w:type="paragraph" w:styleId="TOC5">
    <w:name w:val="toc 5"/>
    <w:basedOn w:val="Normal"/>
    <w:next w:val="Normal"/>
    <w:autoRedefine/>
    <w:uiPriority w:val="39"/>
    <w:unhideWhenUsed/>
    <w:rsid w:val="00705323"/>
    <w:pPr>
      <w:spacing w:after="100" w:line="278" w:lineRule="auto"/>
      <w:ind w:left="960"/>
      <w:jc w:val="left"/>
    </w:pPr>
    <w:rPr>
      <w:rFonts w:asciiTheme="minorHAnsi" w:eastAsiaTheme="minorEastAsia" w:hAnsiTheme="minorHAnsi"/>
      <w:kern w:val="2"/>
      <w:sz w:val="24"/>
      <w:szCs w:val="24"/>
      <w:lang w:val="en-ID" w:eastAsia="en-ID"/>
      <w14:ligatures w14:val="standardContextual"/>
    </w:rPr>
  </w:style>
  <w:style w:type="paragraph" w:styleId="TOC6">
    <w:name w:val="toc 6"/>
    <w:basedOn w:val="Normal"/>
    <w:next w:val="Normal"/>
    <w:autoRedefine/>
    <w:uiPriority w:val="39"/>
    <w:unhideWhenUsed/>
    <w:rsid w:val="00705323"/>
    <w:pPr>
      <w:spacing w:after="100" w:line="278" w:lineRule="auto"/>
      <w:ind w:left="1200"/>
      <w:jc w:val="left"/>
    </w:pPr>
    <w:rPr>
      <w:rFonts w:asciiTheme="minorHAnsi" w:eastAsiaTheme="minorEastAsia" w:hAnsiTheme="minorHAnsi"/>
      <w:kern w:val="2"/>
      <w:sz w:val="24"/>
      <w:szCs w:val="24"/>
      <w:lang w:val="en-ID" w:eastAsia="en-ID"/>
      <w14:ligatures w14:val="standardContextual"/>
    </w:rPr>
  </w:style>
  <w:style w:type="paragraph" w:styleId="TOC7">
    <w:name w:val="toc 7"/>
    <w:basedOn w:val="Normal"/>
    <w:next w:val="Normal"/>
    <w:autoRedefine/>
    <w:uiPriority w:val="39"/>
    <w:unhideWhenUsed/>
    <w:rsid w:val="00705323"/>
    <w:pPr>
      <w:spacing w:after="100" w:line="278" w:lineRule="auto"/>
      <w:ind w:left="1440"/>
      <w:jc w:val="left"/>
    </w:pPr>
    <w:rPr>
      <w:rFonts w:asciiTheme="minorHAnsi" w:eastAsiaTheme="minorEastAsia" w:hAnsiTheme="minorHAnsi"/>
      <w:kern w:val="2"/>
      <w:sz w:val="24"/>
      <w:szCs w:val="24"/>
      <w:lang w:val="en-ID" w:eastAsia="en-ID"/>
      <w14:ligatures w14:val="standardContextual"/>
    </w:rPr>
  </w:style>
  <w:style w:type="paragraph" w:styleId="TOC8">
    <w:name w:val="toc 8"/>
    <w:basedOn w:val="Normal"/>
    <w:next w:val="Normal"/>
    <w:autoRedefine/>
    <w:uiPriority w:val="39"/>
    <w:unhideWhenUsed/>
    <w:rsid w:val="00705323"/>
    <w:pPr>
      <w:spacing w:after="100" w:line="278" w:lineRule="auto"/>
      <w:ind w:left="1680"/>
      <w:jc w:val="left"/>
    </w:pPr>
    <w:rPr>
      <w:rFonts w:asciiTheme="minorHAnsi" w:eastAsiaTheme="minorEastAsia" w:hAnsiTheme="minorHAnsi"/>
      <w:kern w:val="2"/>
      <w:sz w:val="24"/>
      <w:szCs w:val="24"/>
      <w:lang w:val="en-ID" w:eastAsia="en-ID"/>
      <w14:ligatures w14:val="standardContextual"/>
    </w:rPr>
  </w:style>
  <w:style w:type="paragraph" w:styleId="TOC9">
    <w:name w:val="toc 9"/>
    <w:basedOn w:val="Normal"/>
    <w:next w:val="Normal"/>
    <w:autoRedefine/>
    <w:uiPriority w:val="39"/>
    <w:unhideWhenUsed/>
    <w:rsid w:val="00705323"/>
    <w:pPr>
      <w:spacing w:after="100" w:line="278" w:lineRule="auto"/>
      <w:ind w:left="1920"/>
      <w:jc w:val="left"/>
    </w:pPr>
    <w:rPr>
      <w:rFonts w:asciiTheme="minorHAnsi" w:eastAsiaTheme="minorEastAsia" w:hAnsiTheme="minorHAnsi"/>
      <w:kern w:val="2"/>
      <w:sz w:val="24"/>
      <w:szCs w:val="24"/>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86644">
      <w:bodyDiv w:val="1"/>
      <w:marLeft w:val="0"/>
      <w:marRight w:val="0"/>
      <w:marTop w:val="0"/>
      <w:marBottom w:val="0"/>
      <w:divBdr>
        <w:top w:val="none" w:sz="0" w:space="0" w:color="auto"/>
        <w:left w:val="none" w:sz="0" w:space="0" w:color="auto"/>
        <w:bottom w:val="none" w:sz="0" w:space="0" w:color="auto"/>
        <w:right w:val="none" w:sz="0" w:space="0" w:color="auto"/>
      </w:divBdr>
    </w:div>
    <w:div w:id="391582360">
      <w:bodyDiv w:val="1"/>
      <w:marLeft w:val="0"/>
      <w:marRight w:val="0"/>
      <w:marTop w:val="0"/>
      <w:marBottom w:val="0"/>
      <w:divBdr>
        <w:top w:val="none" w:sz="0" w:space="0" w:color="auto"/>
        <w:left w:val="none" w:sz="0" w:space="0" w:color="auto"/>
        <w:bottom w:val="none" w:sz="0" w:space="0" w:color="auto"/>
        <w:right w:val="none" w:sz="0" w:space="0" w:color="auto"/>
      </w:divBdr>
    </w:div>
    <w:div w:id="196288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F55CD-97A4-4CBA-B462-82BAE89D8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239</Pages>
  <Words>58357</Words>
  <Characters>332641</Characters>
  <Application>Microsoft Office Word</Application>
  <DocSecurity>0</DocSecurity>
  <Lines>2772</Lines>
  <Paragraphs>780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Retno Wilujeng</dc:creator>
  <cp:lastModifiedBy>EUREKA</cp:lastModifiedBy>
  <cp:revision>30</cp:revision>
  <cp:lastPrinted>2026-03-13T01:58:00Z</cp:lastPrinted>
  <dcterms:created xsi:type="dcterms:W3CDTF">2026-03-07T08:45:00Z</dcterms:created>
  <dcterms:modified xsi:type="dcterms:W3CDTF">2026-03-13T02:00:00Z</dcterms:modified>
</cp:coreProperties>
</file>