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8248F" w14:textId="77777777" w:rsidR="00DE200E" w:rsidRPr="00DE200E" w:rsidRDefault="00DE200E" w:rsidP="00DE200E">
      <w:r w:rsidRPr="00DE200E">
        <w:t>Dear Editor,</w:t>
      </w:r>
    </w:p>
    <w:p w14:paraId="445F69BA" w14:textId="77777777" w:rsidR="00DE200E" w:rsidRPr="00DE200E" w:rsidRDefault="00DE200E" w:rsidP="00F4676A">
      <w:pPr>
        <w:jc w:val="both"/>
      </w:pPr>
      <w:r w:rsidRPr="00DE200E">
        <w:t xml:space="preserve">We would like to submit our manuscript entitled </w:t>
      </w:r>
      <w:r w:rsidRPr="00DE200E">
        <w:rPr>
          <w:b/>
          <w:bCs/>
        </w:rPr>
        <w:t>“Legal and Ethical Challenges in Integrating Forensic Odontology into Paediatric Hospital Healthcare Systems”</w:t>
      </w:r>
      <w:r w:rsidRPr="00DE200E">
        <w:t xml:space="preserve"> for consideration as an Original Article in the Journal of Nepal Paediatric Society.</w:t>
      </w:r>
    </w:p>
    <w:p w14:paraId="1B67CE01" w14:textId="77777777" w:rsidR="00DE200E" w:rsidRPr="00DE200E" w:rsidRDefault="00DE200E" w:rsidP="00F4676A">
      <w:pPr>
        <w:jc w:val="both"/>
      </w:pPr>
      <w:r w:rsidRPr="00DE200E">
        <w:t>This manuscript examines the legal and ethical challenges associated with the integration of forensic odontology into hospital healthcare systems, with particular emphasis on paediatric settings. The study highlights the importance of dental records in child identification, age estimation, and medico-legal investigations, including cases related to child protection. By linking legal frameworks, ethical principles, and paediatric clinical considerations, this work provides a comprehensive perspective that is often lacking in existing literature.</w:t>
      </w:r>
    </w:p>
    <w:p w14:paraId="7856B023" w14:textId="77777777" w:rsidR="00DE200E" w:rsidRPr="00DE200E" w:rsidRDefault="00DE200E" w:rsidP="00F4676A">
      <w:pPr>
        <w:jc w:val="both"/>
      </w:pPr>
      <w:r w:rsidRPr="00DE200E">
        <w:t>We believe this manuscript is well aligned with the scope of the Journal of Nepal Paediatric Society, as it addresses important issues in paediatric healthcare systems, medico-legal preparedness, and child protection. The findings offer practical insights for improving hospital governance, strengthening documentation practices, and supporting the role of forensic odontology in safeguarding children, particularly in low- and middle-income healthcare settings.</w:t>
      </w:r>
    </w:p>
    <w:p w14:paraId="30B01C43" w14:textId="77777777" w:rsidR="00DE200E" w:rsidRPr="00DE200E" w:rsidRDefault="00DE200E" w:rsidP="00F4676A">
      <w:pPr>
        <w:jc w:val="both"/>
      </w:pPr>
      <w:r w:rsidRPr="00DE200E">
        <w:t>This manuscript is original, has not been published previously, and is not under consideration for publication elsewhere. All authors have approved the final version of the manuscript and agree with its submission to the journal. Ethical considerations relevant to this study have been appropriately addressed, and there are no conflicts of interest to declare.</w:t>
      </w:r>
    </w:p>
    <w:p w14:paraId="6F38FF64" w14:textId="77777777" w:rsidR="00DE200E" w:rsidRPr="00DE200E" w:rsidRDefault="00DE200E" w:rsidP="00F4676A">
      <w:pPr>
        <w:jc w:val="both"/>
      </w:pPr>
      <w:r w:rsidRPr="00DE200E">
        <w:t>Thank you very much for your time and consideration. We look forward to your response.</w:t>
      </w:r>
    </w:p>
    <w:p w14:paraId="78AAA359" w14:textId="77777777" w:rsidR="00DE200E" w:rsidRPr="00DE200E" w:rsidRDefault="00DE200E" w:rsidP="00DE200E">
      <w:r w:rsidRPr="00DE200E">
        <w:t>Sincerely,</w:t>
      </w:r>
      <w:r w:rsidRPr="00DE200E">
        <w:br/>
      </w:r>
      <w:r w:rsidRPr="00DE200E">
        <w:rPr>
          <w:b/>
          <w:bCs/>
        </w:rPr>
        <w:t>Dr. Yessy Andriani Fauziah</w:t>
      </w:r>
      <w:r w:rsidRPr="00DE200E">
        <w:br/>
        <w:t xml:space="preserve">School of Dental Medicine, Universitas </w:t>
      </w:r>
      <w:proofErr w:type="spellStart"/>
      <w:r w:rsidRPr="00DE200E">
        <w:t>Ciputra</w:t>
      </w:r>
      <w:proofErr w:type="spellEnd"/>
      <w:r w:rsidRPr="00DE200E">
        <w:t xml:space="preserve"> Surabaya</w:t>
      </w:r>
      <w:r w:rsidRPr="00DE200E">
        <w:br/>
        <w:t xml:space="preserve">Email: </w:t>
      </w:r>
      <w:hyperlink r:id="rId4" w:history="1">
        <w:r w:rsidRPr="00DE200E">
          <w:rPr>
            <w:rStyle w:val="Hyperlink"/>
          </w:rPr>
          <w:t>yessy.andriani@ciputra.ac.id</w:t>
        </w:r>
      </w:hyperlink>
      <w:r w:rsidRPr="00DE200E">
        <w:br/>
        <w:t>Phone/WhatsApp: +62 857-3008-8872</w:t>
      </w:r>
      <w:r w:rsidRPr="00DE200E">
        <w:br/>
        <w:t>Scopus ID: 57218883072</w:t>
      </w:r>
      <w:r w:rsidRPr="00DE200E">
        <w:br/>
        <w:t>ORCID: 0009-0008-7423-7437</w:t>
      </w:r>
      <w:r w:rsidRPr="00DE200E">
        <w:br/>
        <w:t>(On behalf of all authors)</w:t>
      </w:r>
    </w:p>
    <w:p w14:paraId="2DDBEEB7" w14:textId="77777777" w:rsidR="00F150B2" w:rsidRPr="00DE200E" w:rsidRDefault="00F150B2" w:rsidP="00DE200E"/>
    <w:sectPr w:rsidR="00F150B2" w:rsidRPr="00DE20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A76"/>
    <w:rsid w:val="00000F1E"/>
    <w:rsid w:val="003847B6"/>
    <w:rsid w:val="0041167E"/>
    <w:rsid w:val="004C5FDF"/>
    <w:rsid w:val="00A25A76"/>
    <w:rsid w:val="00B515E0"/>
    <w:rsid w:val="00DE200E"/>
    <w:rsid w:val="00F150B2"/>
    <w:rsid w:val="00F467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63F9A"/>
  <w15:chartTrackingRefBased/>
  <w15:docId w15:val="{D2C4FDA5-7014-444B-88FA-983C9BF20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A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5A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5A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5A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5A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5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A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5A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5A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5A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5A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5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A76"/>
    <w:rPr>
      <w:rFonts w:eastAsiaTheme="majorEastAsia" w:cstheme="majorBidi"/>
      <w:color w:val="272727" w:themeColor="text1" w:themeTint="D8"/>
    </w:rPr>
  </w:style>
  <w:style w:type="paragraph" w:styleId="Title">
    <w:name w:val="Title"/>
    <w:basedOn w:val="Normal"/>
    <w:next w:val="Normal"/>
    <w:link w:val="TitleChar"/>
    <w:uiPriority w:val="10"/>
    <w:qFormat/>
    <w:rsid w:val="00A25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A76"/>
    <w:pPr>
      <w:spacing w:before="160"/>
      <w:jc w:val="center"/>
    </w:pPr>
    <w:rPr>
      <w:i/>
      <w:iCs/>
      <w:color w:val="404040" w:themeColor="text1" w:themeTint="BF"/>
    </w:rPr>
  </w:style>
  <w:style w:type="character" w:customStyle="1" w:styleId="QuoteChar">
    <w:name w:val="Quote Char"/>
    <w:basedOn w:val="DefaultParagraphFont"/>
    <w:link w:val="Quote"/>
    <w:uiPriority w:val="29"/>
    <w:rsid w:val="00A25A76"/>
    <w:rPr>
      <w:i/>
      <w:iCs/>
      <w:color w:val="404040" w:themeColor="text1" w:themeTint="BF"/>
    </w:rPr>
  </w:style>
  <w:style w:type="paragraph" w:styleId="ListParagraph">
    <w:name w:val="List Paragraph"/>
    <w:basedOn w:val="Normal"/>
    <w:uiPriority w:val="34"/>
    <w:qFormat/>
    <w:rsid w:val="00A25A76"/>
    <w:pPr>
      <w:ind w:left="720"/>
      <w:contextualSpacing/>
    </w:pPr>
  </w:style>
  <w:style w:type="character" w:styleId="IntenseEmphasis">
    <w:name w:val="Intense Emphasis"/>
    <w:basedOn w:val="DefaultParagraphFont"/>
    <w:uiPriority w:val="21"/>
    <w:qFormat/>
    <w:rsid w:val="00A25A76"/>
    <w:rPr>
      <w:i/>
      <w:iCs/>
      <w:color w:val="2F5496" w:themeColor="accent1" w:themeShade="BF"/>
    </w:rPr>
  </w:style>
  <w:style w:type="paragraph" w:styleId="IntenseQuote">
    <w:name w:val="Intense Quote"/>
    <w:basedOn w:val="Normal"/>
    <w:next w:val="Normal"/>
    <w:link w:val="IntenseQuoteChar"/>
    <w:uiPriority w:val="30"/>
    <w:qFormat/>
    <w:rsid w:val="00A25A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5A76"/>
    <w:rPr>
      <w:i/>
      <w:iCs/>
      <w:color w:val="2F5496" w:themeColor="accent1" w:themeShade="BF"/>
    </w:rPr>
  </w:style>
  <w:style w:type="character" w:styleId="IntenseReference">
    <w:name w:val="Intense Reference"/>
    <w:basedOn w:val="DefaultParagraphFont"/>
    <w:uiPriority w:val="32"/>
    <w:qFormat/>
    <w:rsid w:val="00A25A76"/>
    <w:rPr>
      <w:b/>
      <w:bCs/>
      <w:smallCaps/>
      <w:color w:val="2F5496" w:themeColor="accent1" w:themeShade="BF"/>
      <w:spacing w:val="5"/>
    </w:rPr>
  </w:style>
  <w:style w:type="character" w:styleId="Hyperlink">
    <w:name w:val="Hyperlink"/>
    <w:basedOn w:val="DefaultParagraphFont"/>
    <w:uiPriority w:val="99"/>
    <w:unhideWhenUsed/>
    <w:rsid w:val="00DE200E"/>
    <w:rPr>
      <w:color w:val="0563C1" w:themeColor="hyperlink"/>
      <w:u w:val="single"/>
    </w:rPr>
  </w:style>
  <w:style w:type="character" w:styleId="UnresolvedMention">
    <w:name w:val="Unresolved Mention"/>
    <w:basedOn w:val="DefaultParagraphFont"/>
    <w:uiPriority w:val="99"/>
    <w:semiHidden/>
    <w:unhideWhenUsed/>
    <w:rsid w:val="00DE20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yessy.andriani@ciputra.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300</Words>
  <Characters>1712</Characters>
  <Application>Microsoft Office Word</Application>
  <DocSecurity>0</DocSecurity>
  <Lines>14</Lines>
  <Paragraphs>4</Paragraphs>
  <ScaleCrop>false</ScaleCrop>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3</cp:revision>
  <dcterms:created xsi:type="dcterms:W3CDTF">2026-03-26T03:17:00Z</dcterms:created>
  <dcterms:modified xsi:type="dcterms:W3CDTF">2026-04-23T02:40:00Z</dcterms:modified>
</cp:coreProperties>
</file>