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70EDD" w14:textId="77777777" w:rsidR="00491ACB" w:rsidRPr="00491ACB" w:rsidRDefault="00491ACB" w:rsidP="002D5F2C">
      <w:pPr>
        <w:jc w:val="center"/>
        <w:rPr>
          <w:b/>
          <w:bCs/>
        </w:rPr>
      </w:pPr>
      <w:r w:rsidRPr="00491ACB">
        <w:rPr>
          <w:b/>
          <w:bCs/>
        </w:rPr>
        <w:t>COVER LETTER</w:t>
      </w:r>
    </w:p>
    <w:p w14:paraId="7C71FA57" w14:textId="0E91BE4D" w:rsidR="00491ACB" w:rsidRPr="00491ACB" w:rsidRDefault="00491ACB" w:rsidP="00A44531">
      <w:pPr>
        <w:spacing w:after="0" w:line="240" w:lineRule="auto"/>
        <w:ind w:left="6480" w:firstLine="720"/>
      </w:pPr>
      <w:r w:rsidRPr="00491ACB">
        <w:t xml:space="preserve">Date: </w:t>
      </w:r>
      <w:r>
        <w:t>11-03-2026</w:t>
      </w:r>
    </w:p>
    <w:p w14:paraId="3B9DD571" w14:textId="77777777" w:rsidR="00491ACB" w:rsidRDefault="00491ACB" w:rsidP="002D5F2C">
      <w:pPr>
        <w:spacing w:after="0" w:line="240" w:lineRule="auto"/>
      </w:pPr>
      <w:r w:rsidRPr="00491ACB">
        <w:t>Editor-in-Chief</w:t>
      </w:r>
      <w:r w:rsidRPr="00491ACB">
        <w:br/>
        <w:t>Pakistan Journal of Medical and Health Sciences</w:t>
      </w:r>
    </w:p>
    <w:p w14:paraId="354149B3" w14:textId="77777777" w:rsidR="002D5F2C" w:rsidRPr="00491ACB" w:rsidRDefault="002D5F2C" w:rsidP="002D5F2C">
      <w:pPr>
        <w:spacing w:after="0" w:line="240" w:lineRule="auto"/>
      </w:pPr>
    </w:p>
    <w:p w14:paraId="31121104" w14:textId="77777777" w:rsidR="00491ACB" w:rsidRDefault="00491ACB" w:rsidP="002D5F2C">
      <w:pPr>
        <w:spacing w:after="0" w:line="240" w:lineRule="auto"/>
      </w:pPr>
      <w:r w:rsidRPr="00491ACB">
        <w:t>Dear Editor,</w:t>
      </w:r>
    </w:p>
    <w:p w14:paraId="530B0891" w14:textId="77777777" w:rsidR="002D5F2C" w:rsidRPr="00491ACB" w:rsidRDefault="002D5F2C" w:rsidP="002D5F2C">
      <w:pPr>
        <w:spacing w:after="0" w:line="240" w:lineRule="auto"/>
        <w:jc w:val="both"/>
      </w:pPr>
    </w:p>
    <w:p w14:paraId="1D238C70" w14:textId="77777777" w:rsidR="00491ACB" w:rsidRPr="00491ACB" w:rsidRDefault="00491ACB" w:rsidP="002D5F2C">
      <w:pPr>
        <w:spacing w:after="0" w:line="240" w:lineRule="auto"/>
        <w:jc w:val="both"/>
      </w:pPr>
      <w:r w:rsidRPr="00491ACB">
        <w:t>We would like to submit our manuscript entitled:</w:t>
      </w:r>
    </w:p>
    <w:p w14:paraId="77CF7130" w14:textId="48B972E7" w:rsidR="00491ACB" w:rsidRPr="00673F03" w:rsidRDefault="00491ACB" w:rsidP="00673F03">
      <w:pPr>
        <w:pStyle w:val="IOP-CS-Title"/>
        <w:spacing w:line="240" w:lineRule="auto"/>
        <w:rPr>
          <w:rFonts w:ascii="Times New Roman" w:hAnsi="Times New Roman" w:cs="Times New Roman"/>
          <w:sz w:val="24"/>
          <w:szCs w:val="24"/>
        </w:rPr>
      </w:pPr>
      <w:r w:rsidRPr="00491ACB">
        <w:rPr>
          <w:bCs/>
        </w:rPr>
        <w:t>“</w:t>
      </w:r>
      <w:r w:rsidR="00673F03" w:rsidRPr="00A20750">
        <w:rPr>
          <w:rFonts w:ascii="Times New Roman" w:hAnsi="Times New Roman" w:cs="Times New Roman"/>
          <w:sz w:val="24"/>
          <w:szCs w:val="24"/>
          <w:lang w:val="en-US"/>
        </w:rPr>
        <w:t>Hyperbaric Oxygen Therapy Reverses Periodontitis-Associated Porphyromonas gingivalis–Induced Cognitive Impairment in Sprague–Dawley Rats</w:t>
      </w:r>
      <w:r w:rsidRPr="00491ACB">
        <w:rPr>
          <w:bCs/>
        </w:rPr>
        <w:t>”</w:t>
      </w:r>
    </w:p>
    <w:p w14:paraId="64D2EC0E" w14:textId="77777777" w:rsidR="00673F03" w:rsidRPr="00491ACB" w:rsidRDefault="00673F03" w:rsidP="002D5F2C">
      <w:pPr>
        <w:spacing w:after="0" w:line="240" w:lineRule="auto"/>
        <w:jc w:val="both"/>
      </w:pPr>
    </w:p>
    <w:p w14:paraId="6C3629BC" w14:textId="77777777" w:rsidR="00491ACB" w:rsidRDefault="00491ACB" w:rsidP="002D5F2C">
      <w:pPr>
        <w:spacing w:after="0" w:line="240" w:lineRule="auto"/>
        <w:jc w:val="both"/>
      </w:pPr>
      <w:r w:rsidRPr="00491ACB">
        <w:t xml:space="preserve">for consideration as a </w:t>
      </w:r>
      <w:r w:rsidRPr="00491ACB">
        <w:rPr>
          <w:b/>
          <w:bCs/>
        </w:rPr>
        <w:t>Research Article</w:t>
      </w:r>
      <w:r w:rsidRPr="00491ACB">
        <w:t xml:space="preserve"> in the </w:t>
      </w:r>
      <w:r w:rsidRPr="00491ACB">
        <w:rPr>
          <w:i/>
          <w:iCs/>
        </w:rPr>
        <w:t>Pakistan Journal of Medical and Health Sciences</w:t>
      </w:r>
      <w:r w:rsidRPr="00491ACB">
        <w:t>.</w:t>
      </w:r>
    </w:p>
    <w:p w14:paraId="51849EC3" w14:textId="77777777" w:rsidR="002D5F2C" w:rsidRPr="00491ACB" w:rsidRDefault="002D5F2C" w:rsidP="002D5F2C">
      <w:pPr>
        <w:spacing w:after="0" w:line="240" w:lineRule="auto"/>
        <w:jc w:val="both"/>
      </w:pPr>
    </w:p>
    <w:p w14:paraId="74EBEF54" w14:textId="77777777" w:rsidR="00491ACB" w:rsidRDefault="00491ACB" w:rsidP="002D5F2C">
      <w:pPr>
        <w:spacing w:after="0" w:line="240" w:lineRule="auto"/>
        <w:jc w:val="both"/>
      </w:pPr>
      <w:r w:rsidRPr="00491ACB">
        <w:t xml:space="preserve">This study investigates the effect of hyperbaric oxygen therapy on cognitive impairment associated with </w:t>
      </w:r>
      <w:r w:rsidRPr="00491ACB">
        <w:rPr>
          <w:i/>
          <w:iCs/>
        </w:rPr>
        <w:t>Porphyromonas gingivalis</w:t>
      </w:r>
      <w:r w:rsidRPr="00491ACB">
        <w:t>–induced periodontitis using an experimental Sprague–Dawley rat model. The findings suggest that hyperbaric oxygen therapy may improve spatial working memory impairment related to neuroinflammatory mechanisms caused by chronic periodontal infection.</w:t>
      </w:r>
    </w:p>
    <w:p w14:paraId="02438F83" w14:textId="77777777" w:rsidR="002D5F2C" w:rsidRPr="00491ACB" w:rsidRDefault="002D5F2C" w:rsidP="002D5F2C">
      <w:pPr>
        <w:spacing w:after="0" w:line="240" w:lineRule="auto"/>
        <w:jc w:val="both"/>
      </w:pPr>
    </w:p>
    <w:p w14:paraId="1A496839" w14:textId="77777777" w:rsidR="00491ACB" w:rsidRDefault="00491ACB" w:rsidP="002D5F2C">
      <w:pPr>
        <w:spacing w:after="0" w:line="240" w:lineRule="auto"/>
        <w:jc w:val="both"/>
      </w:pPr>
      <w:r w:rsidRPr="00491ACB">
        <w:t>We confirm that this manuscript is original, has not been previously published, and is not currently under consideration for publication elsewhere. All authors have read and approved the final version of the manuscript and agree with its submission to the Pakistan Journal of Medical and Health Sciences.</w:t>
      </w:r>
    </w:p>
    <w:p w14:paraId="17EB69CE" w14:textId="77777777" w:rsidR="002D5F2C" w:rsidRPr="00491ACB" w:rsidRDefault="002D5F2C" w:rsidP="002D5F2C">
      <w:pPr>
        <w:spacing w:after="0" w:line="240" w:lineRule="auto"/>
        <w:jc w:val="both"/>
      </w:pPr>
    </w:p>
    <w:p w14:paraId="0D300C2E" w14:textId="77777777" w:rsidR="00491ACB" w:rsidRDefault="00491ACB" w:rsidP="002D5F2C">
      <w:pPr>
        <w:spacing w:after="0" w:line="240" w:lineRule="auto"/>
        <w:jc w:val="both"/>
      </w:pPr>
      <w:r w:rsidRPr="00491ACB">
        <w:t>Ethical approval for the animal experiment was obtained from the Institutional Animal Research Ethics Committee.</w:t>
      </w:r>
    </w:p>
    <w:p w14:paraId="5F8E2BBB" w14:textId="77777777" w:rsidR="002D5F2C" w:rsidRPr="00491ACB" w:rsidRDefault="002D5F2C" w:rsidP="002D5F2C">
      <w:pPr>
        <w:spacing w:after="0" w:line="240" w:lineRule="auto"/>
        <w:jc w:val="both"/>
      </w:pPr>
    </w:p>
    <w:p w14:paraId="1BDDFF35" w14:textId="2E94549E" w:rsidR="002D5F2C" w:rsidRPr="00491ACB" w:rsidRDefault="00491ACB" w:rsidP="002D5F2C">
      <w:pPr>
        <w:spacing w:after="0" w:line="240" w:lineRule="auto"/>
        <w:jc w:val="both"/>
      </w:pPr>
      <w:r w:rsidRPr="00491ACB">
        <w:t>We believe that the findings of this study may contribute to better understanding the neurological consequences of chronic periodontal infection and the potential therapeutic role of hyperbaric oxygen therapy.</w:t>
      </w:r>
    </w:p>
    <w:p w14:paraId="232C3208" w14:textId="77777777" w:rsidR="00491ACB" w:rsidRDefault="00491ACB" w:rsidP="002D5F2C">
      <w:pPr>
        <w:spacing w:after="0" w:line="240" w:lineRule="auto"/>
        <w:jc w:val="both"/>
      </w:pPr>
      <w:r w:rsidRPr="00491ACB">
        <w:t>Thank you for considering our manuscript for publication. We look forward to your response.</w:t>
      </w:r>
    </w:p>
    <w:p w14:paraId="240A12E5" w14:textId="77777777" w:rsidR="002D5F2C" w:rsidRPr="00491ACB" w:rsidRDefault="002D5F2C" w:rsidP="002D5F2C">
      <w:pPr>
        <w:spacing w:after="0" w:line="240" w:lineRule="auto"/>
      </w:pPr>
    </w:p>
    <w:p w14:paraId="718822BD" w14:textId="77777777" w:rsidR="00491ACB" w:rsidRPr="00491ACB" w:rsidRDefault="00491ACB" w:rsidP="002D5F2C">
      <w:pPr>
        <w:spacing w:after="0" w:line="240" w:lineRule="auto"/>
      </w:pPr>
      <w:r w:rsidRPr="00491ACB">
        <w:t>Sincerely,</w:t>
      </w:r>
    </w:p>
    <w:p w14:paraId="0EA99198" w14:textId="77777777" w:rsidR="00491ACB" w:rsidRPr="00491ACB" w:rsidRDefault="00491ACB" w:rsidP="002D5F2C">
      <w:pPr>
        <w:spacing w:after="0" w:line="240" w:lineRule="auto"/>
      </w:pPr>
      <w:r w:rsidRPr="00491ACB">
        <w:t>Corresponding Author</w:t>
      </w:r>
    </w:p>
    <w:p w14:paraId="1A431B1C" w14:textId="77777777" w:rsidR="00491ACB" w:rsidRPr="00491ACB" w:rsidRDefault="00491ACB" w:rsidP="002D5F2C">
      <w:pPr>
        <w:spacing w:after="0" w:line="240" w:lineRule="auto"/>
      </w:pPr>
      <w:r w:rsidRPr="00491ACB">
        <w:t>Yoifah Rizka Wedarti</w:t>
      </w:r>
    </w:p>
    <w:p w14:paraId="1B73BF11" w14:textId="77777777" w:rsidR="00491ACB" w:rsidRPr="00491ACB" w:rsidRDefault="00491ACB" w:rsidP="002D5F2C">
      <w:pPr>
        <w:spacing w:after="0" w:line="240" w:lineRule="auto"/>
      </w:pPr>
      <w:r w:rsidRPr="00491ACB">
        <w:t>Doctoral Program of Medical Science</w:t>
      </w:r>
      <w:r w:rsidRPr="00491ACB">
        <w:br/>
        <w:t>Faculty of Medicine</w:t>
      </w:r>
      <w:r w:rsidRPr="00491ACB">
        <w:br/>
        <w:t>Universitas Airlangga</w:t>
      </w:r>
      <w:r w:rsidRPr="00491ACB">
        <w:br/>
        <w:t>Surabaya, Indonesia</w:t>
      </w:r>
    </w:p>
    <w:p w14:paraId="043B4E2C" w14:textId="77777777" w:rsidR="000D2C09" w:rsidRDefault="000D2C09" w:rsidP="002D5F2C">
      <w:pPr>
        <w:spacing w:after="0" w:line="240" w:lineRule="auto"/>
      </w:pPr>
    </w:p>
    <w:p w14:paraId="36217003" w14:textId="2152E581" w:rsidR="00491ACB" w:rsidRPr="00491ACB" w:rsidRDefault="00491ACB" w:rsidP="002D5F2C">
      <w:pPr>
        <w:spacing w:after="0" w:line="240" w:lineRule="auto"/>
      </w:pPr>
      <w:r w:rsidRPr="00491ACB">
        <w:t>Address:Jl. Pucang Asri V/2</w:t>
      </w:r>
      <w:r>
        <w:t xml:space="preserve"> </w:t>
      </w:r>
      <w:r w:rsidRPr="00491ACB">
        <w:t>Surabaya, Indonesia</w:t>
      </w:r>
    </w:p>
    <w:p w14:paraId="421EA509" w14:textId="77777777" w:rsidR="002D5F2C" w:rsidRDefault="00491ACB" w:rsidP="002D5F2C">
      <w:pPr>
        <w:spacing w:after="0" w:line="240" w:lineRule="auto"/>
      </w:pPr>
      <w:r w:rsidRPr="00491ACB">
        <w:t>Phone:+62 8165411815</w:t>
      </w:r>
    </w:p>
    <w:p w14:paraId="7E7E6EAD" w14:textId="212FCED6" w:rsidR="00491ACB" w:rsidRPr="00491ACB" w:rsidRDefault="00491ACB" w:rsidP="002D5F2C">
      <w:pPr>
        <w:spacing w:after="0" w:line="240" w:lineRule="auto"/>
      </w:pPr>
      <w:r w:rsidRPr="00491ACB">
        <w:t>Email:yoifah.rizka.wedarti-2022@fk.unair.ac.id</w:t>
      </w:r>
      <w:r w:rsidRPr="00491ACB">
        <w:br/>
        <w:t>ORCID:https://orcid.org/0000-0001-6780-2233</w:t>
      </w:r>
    </w:p>
    <w:p w14:paraId="0DF81100" w14:textId="77777777" w:rsidR="00F150B2" w:rsidRDefault="00F150B2" w:rsidP="002D5F2C">
      <w:pPr>
        <w:spacing w:after="0" w:line="240" w:lineRule="auto"/>
      </w:pPr>
    </w:p>
    <w:sectPr w:rsidR="00F150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ACB"/>
    <w:rsid w:val="00000F1E"/>
    <w:rsid w:val="000D2C09"/>
    <w:rsid w:val="001178D9"/>
    <w:rsid w:val="002D5F2C"/>
    <w:rsid w:val="00430A1A"/>
    <w:rsid w:val="00491ACB"/>
    <w:rsid w:val="004C5FDF"/>
    <w:rsid w:val="00673F03"/>
    <w:rsid w:val="00851E66"/>
    <w:rsid w:val="00A44531"/>
    <w:rsid w:val="00B515E0"/>
    <w:rsid w:val="00F150B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23977"/>
  <w15:chartTrackingRefBased/>
  <w15:docId w15:val="{4ECC0640-26F2-4D84-9A3C-79F2A3504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A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1A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1A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1A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1A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1A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A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A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A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A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1A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1A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1A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1A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1A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A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A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ACB"/>
    <w:rPr>
      <w:rFonts w:eastAsiaTheme="majorEastAsia" w:cstheme="majorBidi"/>
      <w:color w:val="272727" w:themeColor="text1" w:themeTint="D8"/>
    </w:rPr>
  </w:style>
  <w:style w:type="paragraph" w:styleId="Title">
    <w:name w:val="Title"/>
    <w:basedOn w:val="Normal"/>
    <w:next w:val="Normal"/>
    <w:link w:val="TitleChar"/>
    <w:uiPriority w:val="10"/>
    <w:qFormat/>
    <w:rsid w:val="00491A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A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A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A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ACB"/>
    <w:pPr>
      <w:spacing w:before="160"/>
      <w:jc w:val="center"/>
    </w:pPr>
    <w:rPr>
      <w:i/>
      <w:iCs/>
      <w:color w:val="404040" w:themeColor="text1" w:themeTint="BF"/>
    </w:rPr>
  </w:style>
  <w:style w:type="character" w:customStyle="1" w:styleId="QuoteChar">
    <w:name w:val="Quote Char"/>
    <w:basedOn w:val="DefaultParagraphFont"/>
    <w:link w:val="Quote"/>
    <w:uiPriority w:val="29"/>
    <w:rsid w:val="00491ACB"/>
    <w:rPr>
      <w:i/>
      <w:iCs/>
      <w:color w:val="404040" w:themeColor="text1" w:themeTint="BF"/>
    </w:rPr>
  </w:style>
  <w:style w:type="paragraph" w:styleId="ListParagraph">
    <w:name w:val="List Paragraph"/>
    <w:basedOn w:val="Normal"/>
    <w:uiPriority w:val="34"/>
    <w:qFormat/>
    <w:rsid w:val="00491ACB"/>
    <w:pPr>
      <w:ind w:left="720"/>
      <w:contextualSpacing/>
    </w:pPr>
  </w:style>
  <w:style w:type="character" w:styleId="IntenseEmphasis">
    <w:name w:val="Intense Emphasis"/>
    <w:basedOn w:val="DefaultParagraphFont"/>
    <w:uiPriority w:val="21"/>
    <w:qFormat/>
    <w:rsid w:val="00491ACB"/>
    <w:rPr>
      <w:i/>
      <w:iCs/>
      <w:color w:val="2F5496" w:themeColor="accent1" w:themeShade="BF"/>
    </w:rPr>
  </w:style>
  <w:style w:type="paragraph" w:styleId="IntenseQuote">
    <w:name w:val="Intense Quote"/>
    <w:basedOn w:val="Normal"/>
    <w:next w:val="Normal"/>
    <w:link w:val="IntenseQuoteChar"/>
    <w:uiPriority w:val="30"/>
    <w:qFormat/>
    <w:rsid w:val="00491A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1ACB"/>
    <w:rPr>
      <w:i/>
      <w:iCs/>
      <w:color w:val="2F5496" w:themeColor="accent1" w:themeShade="BF"/>
    </w:rPr>
  </w:style>
  <w:style w:type="character" w:styleId="IntenseReference">
    <w:name w:val="Intense Reference"/>
    <w:basedOn w:val="DefaultParagraphFont"/>
    <w:uiPriority w:val="32"/>
    <w:qFormat/>
    <w:rsid w:val="00491ACB"/>
    <w:rPr>
      <w:b/>
      <w:bCs/>
      <w:smallCaps/>
      <w:color w:val="2F5496" w:themeColor="accent1" w:themeShade="BF"/>
      <w:spacing w:val="5"/>
    </w:rPr>
  </w:style>
  <w:style w:type="paragraph" w:customStyle="1" w:styleId="IOP-CS-Title">
    <w:name w:val="IOP-CS-Title"/>
    <w:basedOn w:val="Normal"/>
    <w:link w:val="IOP-CS-TitleChar"/>
    <w:qFormat/>
    <w:rsid w:val="00673F03"/>
    <w:pPr>
      <w:spacing w:after="480" w:line="259" w:lineRule="auto"/>
    </w:pPr>
    <w:rPr>
      <w:rFonts w:asciiTheme="minorBidi" w:hAnsiTheme="minorBidi"/>
      <w:b/>
      <w:sz w:val="36"/>
      <w:szCs w:val="36"/>
      <w:lang w:val="en-GB"/>
      <w14:ligatures w14:val="none"/>
    </w:rPr>
  </w:style>
  <w:style w:type="character" w:customStyle="1" w:styleId="IOP-CS-TitleChar">
    <w:name w:val="IOP-CS-Title Char"/>
    <w:basedOn w:val="DefaultParagraphFont"/>
    <w:link w:val="IOP-CS-Title"/>
    <w:rsid w:val="00673F03"/>
    <w:rPr>
      <w:rFonts w:asciiTheme="minorBidi" w:hAnsiTheme="minorBidi"/>
      <w:b/>
      <w:sz w:val="36"/>
      <w:szCs w:val="36"/>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270</Words>
  <Characters>1540</Characters>
  <Application>Microsoft Office Word</Application>
  <DocSecurity>0</DocSecurity>
  <Lines>12</Lines>
  <Paragraphs>3</Paragraphs>
  <ScaleCrop>false</ScaleCrop>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6</cp:revision>
  <cp:lastPrinted>2026-03-12T01:37:00Z</cp:lastPrinted>
  <dcterms:created xsi:type="dcterms:W3CDTF">2026-03-11T07:55:00Z</dcterms:created>
  <dcterms:modified xsi:type="dcterms:W3CDTF">2026-03-12T01:56:00Z</dcterms:modified>
</cp:coreProperties>
</file>