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7CCB3" w14:textId="6694A83B" w:rsidR="00F10D03" w:rsidRPr="00F10D03" w:rsidRDefault="00F10D03" w:rsidP="00F10D03">
      <w:r w:rsidRPr="00F10D03">
        <w:t>COVER LETTER</w:t>
      </w:r>
      <w:r>
        <w:t xml:space="preserve"> </w:t>
      </w:r>
      <w:r>
        <w:tab/>
      </w:r>
      <w:r>
        <w:tab/>
      </w:r>
      <w:r>
        <w:tab/>
      </w:r>
      <w:r>
        <w:tab/>
      </w:r>
      <w:r>
        <w:tab/>
      </w:r>
      <w:r>
        <w:tab/>
      </w:r>
      <w:r>
        <w:tab/>
        <w:t xml:space="preserve">            </w:t>
      </w:r>
      <w:r w:rsidRPr="00F10D03">
        <w:t xml:space="preserve">Date: </w:t>
      </w:r>
      <w:r>
        <w:t>01 April 2026</w:t>
      </w:r>
    </w:p>
    <w:p w14:paraId="0CE4C845" w14:textId="77777777" w:rsidR="00F10D03" w:rsidRPr="00F10D03" w:rsidRDefault="00F10D03" w:rsidP="00F10D03">
      <w:r w:rsidRPr="00F10D03">
        <w:t>Editor-in-Chief</w:t>
      </w:r>
      <w:r w:rsidRPr="00F10D03">
        <w:br/>
        <w:t>Pakistan Journal of Medical and Health Sciences</w:t>
      </w:r>
    </w:p>
    <w:p w14:paraId="3FE3BF5B" w14:textId="77777777" w:rsidR="00F10D03" w:rsidRPr="00F10D03" w:rsidRDefault="00F10D03" w:rsidP="00F10D03">
      <w:r w:rsidRPr="00F10D03">
        <w:t>Dear Editor,</w:t>
      </w:r>
    </w:p>
    <w:p w14:paraId="50EC96D6" w14:textId="77777777" w:rsidR="00F10D03" w:rsidRDefault="00F10D03" w:rsidP="00F10D03">
      <w:pPr>
        <w:jc w:val="both"/>
      </w:pPr>
      <w:r w:rsidRPr="00F10D03">
        <w:t>We would like to submit our manuscript entitled:</w:t>
      </w:r>
    </w:p>
    <w:p w14:paraId="1F30DA0E" w14:textId="01B2FBE2" w:rsidR="00F10D03" w:rsidRPr="00515B17" w:rsidRDefault="00F10D03" w:rsidP="00515B17">
      <w:pPr>
        <w:shd w:val="clear" w:color="auto" w:fill="FFFFFF"/>
        <w:ind w:hanging="2"/>
        <w:jc w:val="both"/>
        <w:rPr>
          <w:b/>
          <w:bCs/>
          <w:iCs/>
          <w:color w:val="000000"/>
        </w:rPr>
      </w:pPr>
      <w:r w:rsidRPr="00F10D03">
        <w:t>“</w:t>
      </w:r>
      <w:r w:rsidR="00515B17" w:rsidRPr="000F5EDD">
        <w:rPr>
          <w:b/>
          <w:bCs/>
          <w:iCs/>
          <w:color w:val="000000"/>
        </w:rPr>
        <w:t>Comparative Analysis of Lipid Profiles Between Controlled and Uncontrolled Type 2 Diabetes Mellitus Patients at Tarakan Regional General Hospital (2022–2023)</w:t>
      </w:r>
      <w:r w:rsidRPr="00F10D03">
        <w:t>”</w:t>
      </w:r>
    </w:p>
    <w:p w14:paraId="302A1651" w14:textId="77777777" w:rsidR="00F10D03" w:rsidRPr="00F10D03" w:rsidRDefault="00F10D03" w:rsidP="00F10D03">
      <w:pPr>
        <w:jc w:val="both"/>
      </w:pPr>
      <w:r w:rsidRPr="00F10D03">
        <w:t>for consideration as a Research Article in the Pakistan Journal of Medical and Health Sciences.</w:t>
      </w:r>
    </w:p>
    <w:p w14:paraId="59A6E2FD" w14:textId="77777777" w:rsidR="00F10D03" w:rsidRPr="00F10D03" w:rsidRDefault="00F10D03" w:rsidP="00F10D03">
      <w:pPr>
        <w:jc w:val="both"/>
      </w:pPr>
      <w:r w:rsidRPr="00F10D03">
        <w:t xml:space="preserve">This study investigates the differences in lipid profiles between patients with controlled and uncontrolled type 2 diabetes mellitus (T2DM). The findings demonstrate that poor </w:t>
      </w:r>
      <w:proofErr w:type="spellStart"/>
      <w:r w:rsidRPr="00F10D03">
        <w:t>glycemic</w:t>
      </w:r>
      <w:proofErr w:type="spellEnd"/>
      <w:r w:rsidRPr="00F10D03">
        <w:t xml:space="preserve"> control is significantly associated with higher levels of total cholesterol, low-density lipoprotein cholesterol (LDL-C), and triglycerides, indicating a more atherogenic lipid profile.</w:t>
      </w:r>
    </w:p>
    <w:p w14:paraId="725EDB46" w14:textId="77777777" w:rsidR="00F10D03" w:rsidRPr="00F10D03" w:rsidRDefault="00F10D03" w:rsidP="00F10D03">
      <w:pPr>
        <w:jc w:val="both"/>
      </w:pPr>
      <w:r w:rsidRPr="00F10D03">
        <w:t xml:space="preserve">These findings are clinically important, as they highlight the role of </w:t>
      </w:r>
      <w:proofErr w:type="spellStart"/>
      <w:r w:rsidRPr="00F10D03">
        <w:t>glycemic</w:t>
      </w:r>
      <w:proofErr w:type="spellEnd"/>
      <w:r w:rsidRPr="00F10D03">
        <w:t xml:space="preserve"> control in influencing lipid metabolism and cardiovascular risk in T2DM patients. This study provides hospital-based evidence from Indonesia that may support clinicians in improving integrated cardiometabolic management strategies.</w:t>
      </w:r>
    </w:p>
    <w:p w14:paraId="3C0F04B1" w14:textId="77777777" w:rsidR="00F10D03" w:rsidRPr="00F10D03" w:rsidRDefault="00F10D03" w:rsidP="00F10D03">
      <w:pPr>
        <w:jc w:val="both"/>
      </w:pPr>
      <w:r w:rsidRPr="00F10D03">
        <w:t>We confirm that this manuscript is original, has not been previously published, and is not currently under consideration for publication elsewhere. All authors have read and approved the final version of the manuscript and agree with its submission to the Pakistan Journal of Medical and Health Sciences.</w:t>
      </w:r>
    </w:p>
    <w:p w14:paraId="2733C24F" w14:textId="77777777" w:rsidR="00F10D03" w:rsidRPr="00F10D03" w:rsidRDefault="00F10D03" w:rsidP="00F10D03">
      <w:pPr>
        <w:jc w:val="both"/>
      </w:pPr>
      <w:r w:rsidRPr="00F10D03">
        <w:t>Ethical approval for this study was obtained from the Institutional Ethics Committee (No. 1811/SLKE/TM/UKK W/FKIK/KEPK/TX/2024).</w:t>
      </w:r>
    </w:p>
    <w:p w14:paraId="07B21989" w14:textId="77777777" w:rsidR="00F10D03" w:rsidRPr="00F10D03" w:rsidRDefault="00F10D03" w:rsidP="00F10D03">
      <w:pPr>
        <w:jc w:val="both"/>
      </w:pPr>
      <w:r w:rsidRPr="00F10D03">
        <w:t xml:space="preserve">We believe that the findings of this study will contribute to a better understanding of the relationship between </w:t>
      </w:r>
      <w:proofErr w:type="spellStart"/>
      <w:r w:rsidRPr="00F10D03">
        <w:t>glycemic</w:t>
      </w:r>
      <w:proofErr w:type="spellEnd"/>
      <w:r w:rsidRPr="00F10D03">
        <w:t xml:space="preserve"> control and lipid abnormalities and support strategies to reduce cardiovascular risk in patients with T2DM.</w:t>
      </w:r>
    </w:p>
    <w:p w14:paraId="568A3F29" w14:textId="77777777" w:rsidR="00F10D03" w:rsidRPr="00F10D03" w:rsidRDefault="00F10D03" w:rsidP="00F10D03">
      <w:pPr>
        <w:jc w:val="both"/>
      </w:pPr>
      <w:r w:rsidRPr="00F10D03">
        <w:t>Thank you for considering our manuscript for publication. We look forward to your response.</w:t>
      </w:r>
    </w:p>
    <w:p w14:paraId="10A5F00C" w14:textId="77777777" w:rsidR="00F10D03" w:rsidRPr="00F10D03" w:rsidRDefault="00F10D03" w:rsidP="00F10D03">
      <w:r w:rsidRPr="00F10D03">
        <w:t>Sincerely,</w:t>
      </w:r>
    </w:p>
    <w:p w14:paraId="48F6C244" w14:textId="77777777" w:rsidR="00F10D03" w:rsidRPr="00F10D03" w:rsidRDefault="00F10D03" w:rsidP="00F10D03">
      <w:r w:rsidRPr="00F10D03">
        <w:t>Corresponding Author</w:t>
      </w:r>
      <w:r w:rsidRPr="00F10D03">
        <w:br/>
        <w:t>Linny Luciana</w:t>
      </w:r>
      <w:r w:rsidRPr="00F10D03">
        <w:br/>
        <w:t xml:space="preserve">Faculty of Medicine, Universitas Kristen </w:t>
      </w:r>
      <w:proofErr w:type="spellStart"/>
      <w:r w:rsidRPr="00F10D03">
        <w:t>Krida</w:t>
      </w:r>
      <w:proofErr w:type="spellEnd"/>
      <w:r w:rsidRPr="00F10D03">
        <w:t xml:space="preserve"> Wacana</w:t>
      </w:r>
      <w:r w:rsidRPr="00F10D03">
        <w:br/>
        <w:t>Indonesia</w:t>
      </w:r>
    </w:p>
    <w:p w14:paraId="4C91472B" w14:textId="4A75BEB4" w:rsidR="00F150B2" w:rsidRDefault="00F10D03">
      <w:r w:rsidRPr="00F10D03">
        <w:t>Phone: +62 856-9026-035</w:t>
      </w:r>
      <w:r w:rsidRPr="00F10D03">
        <w:br/>
        <w:t xml:space="preserve">Email: </w:t>
      </w:r>
      <w:hyperlink r:id="rId4" w:history="1">
        <w:r w:rsidRPr="00F10D03">
          <w:rPr>
            <w:rStyle w:val="Hyperlink"/>
          </w:rPr>
          <w:t>linny.luciana@ukrida.ac.id</w:t>
        </w:r>
      </w:hyperlink>
      <w:r w:rsidRPr="00F10D03">
        <w:br/>
        <w:t>ORCID: 0000-0002-7455-0000</w:t>
      </w:r>
    </w:p>
    <w:sectPr w:rsidR="00F150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D03"/>
    <w:rsid w:val="00000F1E"/>
    <w:rsid w:val="003248FD"/>
    <w:rsid w:val="004C5FDF"/>
    <w:rsid w:val="00515B17"/>
    <w:rsid w:val="00963171"/>
    <w:rsid w:val="00B515E0"/>
    <w:rsid w:val="00F10D03"/>
    <w:rsid w:val="00F150B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36492"/>
  <w15:chartTrackingRefBased/>
  <w15:docId w15:val="{5EA9A9A6-2EFB-4CBB-A170-DC2E93CDE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D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0D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0D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0D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0D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0D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D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D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D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D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0D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0D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0D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0D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0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D03"/>
    <w:rPr>
      <w:rFonts w:eastAsiaTheme="majorEastAsia" w:cstheme="majorBidi"/>
      <w:color w:val="272727" w:themeColor="text1" w:themeTint="D8"/>
    </w:rPr>
  </w:style>
  <w:style w:type="paragraph" w:styleId="Title">
    <w:name w:val="Title"/>
    <w:basedOn w:val="Normal"/>
    <w:next w:val="Normal"/>
    <w:link w:val="TitleChar"/>
    <w:uiPriority w:val="10"/>
    <w:qFormat/>
    <w:rsid w:val="00F10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D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D03"/>
    <w:pPr>
      <w:spacing w:before="160"/>
      <w:jc w:val="center"/>
    </w:pPr>
    <w:rPr>
      <w:i/>
      <w:iCs/>
      <w:color w:val="404040" w:themeColor="text1" w:themeTint="BF"/>
    </w:rPr>
  </w:style>
  <w:style w:type="character" w:customStyle="1" w:styleId="QuoteChar">
    <w:name w:val="Quote Char"/>
    <w:basedOn w:val="DefaultParagraphFont"/>
    <w:link w:val="Quote"/>
    <w:uiPriority w:val="29"/>
    <w:rsid w:val="00F10D03"/>
    <w:rPr>
      <w:i/>
      <w:iCs/>
      <w:color w:val="404040" w:themeColor="text1" w:themeTint="BF"/>
    </w:rPr>
  </w:style>
  <w:style w:type="paragraph" w:styleId="ListParagraph">
    <w:name w:val="List Paragraph"/>
    <w:basedOn w:val="Normal"/>
    <w:uiPriority w:val="34"/>
    <w:qFormat/>
    <w:rsid w:val="00F10D03"/>
    <w:pPr>
      <w:ind w:left="720"/>
      <w:contextualSpacing/>
    </w:pPr>
  </w:style>
  <w:style w:type="character" w:styleId="IntenseEmphasis">
    <w:name w:val="Intense Emphasis"/>
    <w:basedOn w:val="DefaultParagraphFont"/>
    <w:uiPriority w:val="21"/>
    <w:qFormat/>
    <w:rsid w:val="00F10D03"/>
    <w:rPr>
      <w:i/>
      <w:iCs/>
      <w:color w:val="2F5496" w:themeColor="accent1" w:themeShade="BF"/>
    </w:rPr>
  </w:style>
  <w:style w:type="paragraph" w:styleId="IntenseQuote">
    <w:name w:val="Intense Quote"/>
    <w:basedOn w:val="Normal"/>
    <w:next w:val="Normal"/>
    <w:link w:val="IntenseQuoteChar"/>
    <w:uiPriority w:val="30"/>
    <w:qFormat/>
    <w:rsid w:val="00F10D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0D03"/>
    <w:rPr>
      <w:i/>
      <w:iCs/>
      <w:color w:val="2F5496" w:themeColor="accent1" w:themeShade="BF"/>
    </w:rPr>
  </w:style>
  <w:style w:type="character" w:styleId="IntenseReference">
    <w:name w:val="Intense Reference"/>
    <w:basedOn w:val="DefaultParagraphFont"/>
    <w:uiPriority w:val="32"/>
    <w:qFormat/>
    <w:rsid w:val="00F10D03"/>
    <w:rPr>
      <w:b/>
      <w:bCs/>
      <w:smallCaps/>
      <w:color w:val="2F5496" w:themeColor="accent1" w:themeShade="BF"/>
      <w:spacing w:val="5"/>
    </w:rPr>
  </w:style>
  <w:style w:type="character" w:styleId="Hyperlink">
    <w:name w:val="Hyperlink"/>
    <w:basedOn w:val="DefaultParagraphFont"/>
    <w:uiPriority w:val="99"/>
    <w:unhideWhenUsed/>
    <w:rsid w:val="00F10D03"/>
    <w:rPr>
      <w:color w:val="0563C1" w:themeColor="hyperlink"/>
      <w:u w:val="single"/>
    </w:rPr>
  </w:style>
  <w:style w:type="character" w:styleId="UnresolvedMention">
    <w:name w:val="Unresolved Mention"/>
    <w:basedOn w:val="DefaultParagraphFont"/>
    <w:uiPriority w:val="99"/>
    <w:semiHidden/>
    <w:unhideWhenUsed/>
    <w:rsid w:val="00F10D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linny.luciana@ukrida.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315</Words>
  <Characters>1802</Characters>
  <Application>Microsoft Office Word</Application>
  <DocSecurity>0</DocSecurity>
  <Lines>15</Lines>
  <Paragraphs>4</Paragraphs>
  <ScaleCrop>false</ScaleCrop>
  <Company/>
  <LinksUpToDate>false</LinksUpToDate>
  <CharactersWithSpaces>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2</cp:revision>
  <dcterms:created xsi:type="dcterms:W3CDTF">2026-04-01T02:52:00Z</dcterms:created>
  <dcterms:modified xsi:type="dcterms:W3CDTF">2026-04-02T02:34:00Z</dcterms:modified>
</cp:coreProperties>
</file>