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4EA9" w14:textId="77777777" w:rsidR="006D4FF6" w:rsidRDefault="00000000">
      <w:pPr>
        <w:keepNext/>
        <w:spacing w:after="120"/>
        <w:jc w:val="center"/>
      </w:pPr>
      <w:r>
        <w:rPr>
          <w:rFonts w:eastAsia="Times New Roman"/>
          <w:b/>
        </w:rPr>
        <w:t>TITLE PAGE</w:t>
      </w:r>
    </w:p>
    <w:p w14:paraId="046A94FF" w14:textId="77777777" w:rsidR="006D4FF6" w:rsidRDefault="00000000">
      <w:r>
        <w:rPr>
          <w:rFonts w:eastAsia="Times New Roman"/>
          <w:b/>
        </w:rPr>
        <w:t xml:space="preserve">Type of Manuscript: </w:t>
      </w:r>
      <w:r>
        <w:rPr>
          <w:rFonts w:eastAsia="Times New Roman"/>
        </w:rPr>
        <w:t>Original Article</w:t>
      </w:r>
    </w:p>
    <w:p w14:paraId="07E2A7D2" w14:textId="77777777" w:rsidR="006D4FF6" w:rsidRDefault="00000000">
      <w:r>
        <w:rPr>
          <w:rFonts w:eastAsia="Times New Roman"/>
          <w:b/>
        </w:rPr>
        <w:t xml:space="preserve">Specific Area: </w:t>
      </w:r>
      <w:r>
        <w:rPr>
          <w:rFonts w:eastAsia="Times New Roman"/>
        </w:rPr>
        <w:t>Diagnostic Genetics</w:t>
      </w:r>
    </w:p>
    <w:p w14:paraId="1D4CEB13" w14:textId="77777777" w:rsidR="006D4FF6" w:rsidRDefault="00000000">
      <w:pPr>
        <w:keepNext/>
        <w:spacing w:before="160"/>
      </w:pPr>
      <w:r>
        <w:rPr>
          <w:rFonts w:eastAsia="Times New Roman"/>
          <w:b/>
        </w:rPr>
        <w:t>Title</w:t>
      </w:r>
    </w:p>
    <w:p w14:paraId="2AE2EBD4" w14:textId="77777777" w:rsidR="006D4FF6" w:rsidRDefault="00000000">
      <w:pPr>
        <w:jc w:val="center"/>
      </w:pPr>
      <w:r>
        <w:rPr>
          <w:rFonts w:eastAsia="Times New Roman"/>
        </w:rPr>
        <w:t xml:space="preserve">Low frequency of </w:t>
      </w:r>
      <w:r>
        <w:rPr>
          <w:rFonts w:eastAsia="Times New Roman"/>
          <w:i/>
        </w:rPr>
        <w:t>TCF7L2</w:t>
      </w:r>
      <w:r>
        <w:rPr>
          <w:rFonts w:eastAsia="Times New Roman"/>
        </w:rPr>
        <w:t xml:space="preserve"> rs12255372 and its relationship with C-peptide, insulin resistance, and type 2 diabetes in Indonesian adults</w:t>
      </w:r>
    </w:p>
    <w:p w14:paraId="5E7DF922" w14:textId="441703AD" w:rsidR="006D4FF6" w:rsidRDefault="00000000">
      <w:r>
        <w:rPr>
          <w:rFonts w:eastAsia="Times New Roman"/>
          <w:b/>
        </w:rPr>
        <w:t xml:space="preserve">Running Title: </w:t>
      </w:r>
      <w:r>
        <w:rPr>
          <w:rFonts w:eastAsia="Times New Roman"/>
        </w:rPr>
        <w:t>TCF7L2 rs12255372 in Indonesian Adults</w:t>
      </w:r>
    </w:p>
    <w:p w14:paraId="21CB7461" w14:textId="77777777" w:rsidR="006D4FF6" w:rsidRDefault="00000000">
      <w:pPr>
        <w:keepNext/>
        <w:spacing w:before="160"/>
      </w:pPr>
      <w:r>
        <w:rPr>
          <w:rFonts w:eastAsia="Times New Roman"/>
          <w:b/>
        </w:rPr>
        <w:t>Authors</w:t>
      </w:r>
    </w:p>
    <w:p w14:paraId="153C7DB7" w14:textId="633251DB" w:rsidR="006D4FF6" w:rsidRDefault="00000000">
      <w:pPr>
        <w:jc w:val="center"/>
      </w:pPr>
      <w:r>
        <w:rPr>
          <w:rFonts w:eastAsia="Times New Roman"/>
        </w:rPr>
        <w:t>Prince Saputra</w:t>
      </w:r>
      <w:r>
        <w:rPr>
          <w:rFonts w:eastAsia="Times New Roman"/>
          <w:vertAlign w:val="superscript"/>
        </w:rPr>
        <w:t>1</w:t>
      </w:r>
      <w:r>
        <w:rPr>
          <w:rFonts w:eastAsia="Times New Roman"/>
        </w:rPr>
        <w:t>, Miswar Fattah</w:t>
      </w:r>
      <w:r>
        <w:rPr>
          <w:rFonts w:eastAsia="Times New Roman"/>
          <w:vertAlign w:val="superscript"/>
        </w:rPr>
        <w:t>2</w:t>
      </w:r>
      <w:r>
        <w:rPr>
          <w:rFonts w:eastAsia="Times New Roman"/>
        </w:rPr>
        <w:t>, Himawan Sanusi</w:t>
      </w:r>
      <w:r>
        <w:rPr>
          <w:rFonts w:eastAsia="Times New Roman"/>
          <w:vertAlign w:val="superscript"/>
        </w:rPr>
        <w:t>3</w:t>
      </w:r>
      <w:r w:rsidR="00817390">
        <w:rPr>
          <w:rFonts w:eastAsia="Times New Roman"/>
          <w:vertAlign w:val="superscript"/>
        </w:rPr>
        <w:t>,4</w:t>
      </w:r>
      <w:r>
        <w:rPr>
          <w:rFonts w:eastAsia="Times New Roman"/>
        </w:rPr>
        <w:t>, Andi Alfian Zainuddin</w:t>
      </w:r>
      <w:r w:rsidR="00817390">
        <w:rPr>
          <w:rFonts w:eastAsia="Times New Roman"/>
          <w:vertAlign w:val="superscript"/>
        </w:rPr>
        <w:t>5</w:t>
      </w:r>
      <w:r>
        <w:rPr>
          <w:rFonts w:eastAsia="Times New Roman"/>
        </w:rPr>
        <w:t>, Rusdina Bte Ladju</w:t>
      </w:r>
      <w:r w:rsidR="00817390">
        <w:rPr>
          <w:rFonts w:eastAsia="Times New Roman"/>
          <w:vertAlign w:val="superscript"/>
        </w:rPr>
        <w:t>6</w:t>
      </w:r>
      <w:r>
        <w:rPr>
          <w:rFonts w:eastAsia="Times New Roman"/>
        </w:rPr>
        <w:t>, Mansyur Arif</w:t>
      </w:r>
      <w:r w:rsidR="00817390">
        <w:rPr>
          <w:rFonts w:eastAsia="Times New Roman"/>
          <w:vertAlign w:val="superscript"/>
        </w:rPr>
        <w:t>7</w:t>
      </w:r>
      <w:r>
        <w:rPr>
          <w:rFonts w:eastAsia="Times New Roman"/>
        </w:rPr>
        <w:t>, Liong Boy Kurniawan</w:t>
      </w:r>
      <w:r w:rsidR="00817390">
        <w:rPr>
          <w:rFonts w:eastAsia="Times New Roman"/>
          <w:vertAlign w:val="superscript"/>
        </w:rPr>
        <w:t>7</w:t>
      </w:r>
      <w:r>
        <w:rPr>
          <w:rFonts w:eastAsia="Times New Roman"/>
          <w:vertAlign w:val="superscript"/>
        </w:rPr>
        <w:t>*</w:t>
      </w:r>
    </w:p>
    <w:p w14:paraId="4CAF8C1A" w14:textId="77777777" w:rsidR="006D4FF6" w:rsidRDefault="00000000">
      <w:pPr>
        <w:keepNext/>
        <w:spacing w:before="160"/>
      </w:pPr>
      <w:r>
        <w:rPr>
          <w:rFonts w:eastAsia="Times New Roman"/>
          <w:b/>
        </w:rPr>
        <w:t>Affiliations</w:t>
      </w:r>
    </w:p>
    <w:p w14:paraId="059EAB3F" w14:textId="77777777" w:rsidR="006D4FF6" w:rsidRDefault="00000000" w:rsidP="005C04BD">
      <w:pPr>
        <w:jc w:val="both"/>
      </w:pPr>
      <w:r>
        <w:rPr>
          <w:rFonts w:eastAsia="Times New Roman"/>
          <w:vertAlign w:val="superscript"/>
        </w:rPr>
        <w:t>1</w:t>
      </w:r>
      <w:r>
        <w:rPr>
          <w:rFonts w:eastAsia="Times New Roman"/>
        </w:rPr>
        <w:t>Doctoral Program, Faculty of Medicine, Hasanuddin University, Makassar, Indonesia</w:t>
      </w:r>
    </w:p>
    <w:p w14:paraId="331C55A5" w14:textId="77777777" w:rsidR="006D4FF6" w:rsidRDefault="00000000" w:rsidP="005C04BD">
      <w:pPr>
        <w:jc w:val="both"/>
      </w:pPr>
      <w:r>
        <w:rPr>
          <w:rFonts w:eastAsia="Times New Roman"/>
          <w:vertAlign w:val="superscript"/>
        </w:rPr>
        <w:t>2</w:t>
      </w:r>
      <w:r>
        <w:rPr>
          <w:rFonts w:eastAsia="Times New Roman"/>
        </w:rPr>
        <w:t>Research and Specialty Test Development Division, PT Prodia Widyahusada Tbk, Jakarta, Indonesia</w:t>
      </w:r>
    </w:p>
    <w:p w14:paraId="42151331" w14:textId="7F363D0E" w:rsidR="00817390" w:rsidRDefault="00000000" w:rsidP="005C04BD">
      <w:pPr>
        <w:jc w:val="both"/>
        <w:rPr>
          <w:rFonts w:eastAsia="Times New Roman"/>
        </w:rPr>
      </w:pPr>
      <w:r>
        <w:rPr>
          <w:rFonts w:eastAsia="Times New Roman"/>
          <w:vertAlign w:val="superscript"/>
        </w:rPr>
        <w:t>3</w:t>
      </w:r>
      <w:r w:rsidR="00817390" w:rsidRPr="009E28EB">
        <w:rPr>
          <w:sz w:val="21"/>
        </w:rPr>
        <w:t>Department of Internal Medicine, Faculty of Medicine, Hasanuddin University, Makassar, Indonesia</w:t>
      </w:r>
      <w:r w:rsidR="00817390">
        <w:rPr>
          <w:rFonts w:eastAsia="Times New Roman"/>
        </w:rPr>
        <w:t xml:space="preserve"> </w:t>
      </w:r>
    </w:p>
    <w:p w14:paraId="03410738" w14:textId="77777777" w:rsidR="006D4FF6" w:rsidRDefault="00000000" w:rsidP="005C04BD">
      <w:pPr>
        <w:jc w:val="both"/>
      </w:pPr>
      <w:r>
        <w:rPr>
          <w:rFonts w:eastAsia="Times New Roman"/>
          <w:vertAlign w:val="superscript"/>
        </w:rPr>
        <w:t>4</w:t>
      </w:r>
      <w:r>
        <w:rPr>
          <w:rFonts w:eastAsia="Times New Roman"/>
        </w:rPr>
        <w:t>Department of Community Medicine, Faculty of Medicine, Hasanuddin University, Makassar, Indonesia</w:t>
      </w:r>
    </w:p>
    <w:p w14:paraId="70BEA5E4" w14:textId="77777777" w:rsidR="006D4FF6" w:rsidRDefault="00000000" w:rsidP="005C04BD">
      <w:pPr>
        <w:jc w:val="both"/>
      </w:pPr>
      <w:r>
        <w:rPr>
          <w:rFonts w:eastAsia="Times New Roman"/>
          <w:vertAlign w:val="superscript"/>
        </w:rPr>
        <w:t>5</w:t>
      </w:r>
      <w:r>
        <w:rPr>
          <w:rFonts w:eastAsia="Times New Roman"/>
        </w:rPr>
        <w:t>Department of Pharmacology, Faculty of Medicine, Hasanuddin University, Makassar, Indonesia</w:t>
      </w:r>
    </w:p>
    <w:p w14:paraId="5CEEFEA9" w14:textId="77777777" w:rsidR="006D4FF6" w:rsidRDefault="00000000" w:rsidP="005C04BD">
      <w:pPr>
        <w:jc w:val="both"/>
        <w:rPr>
          <w:rFonts w:eastAsia="Times New Roman"/>
        </w:rPr>
      </w:pPr>
      <w:r>
        <w:rPr>
          <w:rFonts w:eastAsia="Times New Roman"/>
          <w:vertAlign w:val="superscript"/>
        </w:rPr>
        <w:t>6</w:t>
      </w:r>
      <w:r>
        <w:rPr>
          <w:rFonts w:eastAsia="Times New Roman"/>
        </w:rPr>
        <w:t>Department of Clinical Pathology, Faculty of Medicine, Hasanuddin University, Makassar, Indonesia</w:t>
      </w:r>
    </w:p>
    <w:p w14:paraId="354D5638" w14:textId="6C789A41" w:rsidR="005C04BD" w:rsidRDefault="005C04BD" w:rsidP="005C04BD">
      <w:pPr>
        <w:jc w:val="both"/>
      </w:pPr>
      <w:r w:rsidRPr="005C04BD">
        <w:rPr>
          <w:rFonts w:eastAsia="Times New Roman"/>
          <w:vertAlign w:val="superscript"/>
        </w:rPr>
        <w:t>7</w:t>
      </w:r>
      <w:r>
        <w:rPr>
          <w:rFonts w:eastAsia="Times New Roman"/>
        </w:rPr>
        <w:t>Dr. Wahidin Sudirohusodo National General Hospital, Hasanuddin University, Makassar, Indonesia</w:t>
      </w:r>
    </w:p>
    <w:p w14:paraId="57AC7A47" w14:textId="77777777" w:rsidR="006D4FF6" w:rsidRDefault="00000000">
      <w:pPr>
        <w:keepNext/>
        <w:spacing w:before="160"/>
      </w:pPr>
      <w:r>
        <w:rPr>
          <w:rFonts w:eastAsia="Times New Roman"/>
          <w:b/>
        </w:rPr>
        <w:lastRenderedPageBreak/>
        <w:t>Corresponding Author</w:t>
      </w:r>
    </w:p>
    <w:p w14:paraId="0EDBCA51" w14:textId="6F62CC41" w:rsidR="006D4FF6" w:rsidRDefault="00000000">
      <w:r>
        <w:rPr>
          <w:rFonts w:eastAsia="Times New Roman"/>
        </w:rPr>
        <w:t>Liong Boy Kurniawan</w:t>
      </w:r>
      <w:r>
        <w:rPr>
          <w:rFonts w:eastAsia="Times New Roman"/>
        </w:rPr>
        <w:br/>
        <w:t>Department of Clinical Pathology, Faculty of Medicine, Hasanuddin University</w:t>
      </w:r>
      <w:r>
        <w:rPr>
          <w:rFonts w:eastAsia="Times New Roman"/>
        </w:rPr>
        <w:br/>
        <w:t>Jl. Perintis Kemerdekaan Km. 10, Tamalanrea, Makassar 90245, South Sulawesi, Indonesia</w:t>
      </w:r>
      <w:r>
        <w:rPr>
          <w:rFonts w:eastAsia="Times New Roman"/>
        </w:rPr>
        <w:br/>
        <w:t>Tel: +62 812 4173 8007</w:t>
      </w:r>
      <w:r>
        <w:rPr>
          <w:rFonts w:eastAsia="Times New Roman"/>
        </w:rPr>
        <w:br/>
        <w:t>E-mail: liongboykurniawan@yahoo.com</w:t>
      </w:r>
      <w:r>
        <w:rPr>
          <w:rFonts w:eastAsia="Times New Roman"/>
        </w:rPr>
        <w:br/>
        <w:t>ORCID: 0000-0002-2633-0441</w:t>
      </w:r>
    </w:p>
    <w:p w14:paraId="20ED34B5" w14:textId="77777777" w:rsidR="006D4FF6" w:rsidRDefault="00000000">
      <w:pPr>
        <w:keepNext/>
        <w:spacing w:before="160"/>
      </w:pPr>
      <w:r>
        <w:rPr>
          <w:rFonts w:eastAsia="Times New Roman"/>
          <w:b/>
        </w:rPr>
        <w:t>ORCID iDs</w:t>
      </w:r>
    </w:p>
    <w:p w14:paraId="470BCED5" w14:textId="77777777" w:rsidR="006D4FF6" w:rsidRDefault="00000000">
      <w:pPr>
        <w:spacing w:line="360" w:lineRule="auto"/>
      </w:pPr>
      <w:r>
        <w:rPr>
          <w:rFonts w:eastAsia="Times New Roman"/>
          <w:b/>
        </w:rPr>
        <w:t xml:space="preserve">Prince Saputra: </w:t>
      </w:r>
      <w:r>
        <w:rPr>
          <w:rFonts w:eastAsia="Times New Roman"/>
        </w:rPr>
        <w:t>0009-0004-2891-7002</w:t>
      </w:r>
    </w:p>
    <w:p w14:paraId="2B0A9B5F" w14:textId="77777777" w:rsidR="006D4FF6" w:rsidRDefault="00000000">
      <w:pPr>
        <w:spacing w:line="360" w:lineRule="auto"/>
      </w:pPr>
      <w:r>
        <w:rPr>
          <w:rFonts w:eastAsia="Times New Roman"/>
          <w:b/>
        </w:rPr>
        <w:t xml:space="preserve">Miswar Fattah: </w:t>
      </w:r>
      <w:r>
        <w:rPr>
          <w:rFonts w:eastAsia="Times New Roman"/>
        </w:rPr>
        <w:t>0000-0003-3679-5901</w:t>
      </w:r>
    </w:p>
    <w:p w14:paraId="50F744C2" w14:textId="77777777" w:rsidR="006D4FF6" w:rsidRDefault="00000000">
      <w:pPr>
        <w:spacing w:line="360" w:lineRule="auto"/>
      </w:pPr>
      <w:r>
        <w:rPr>
          <w:rFonts w:eastAsia="Times New Roman"/>
          <w:b/>
        </w:rPr>
        <w:t xml:space="preserve">Himawan Sanusi: </w:t>
      </w:r>
      <w:r>
        <w:rPr>
          <w:rFonts w:eastAsia="Times New Roman"/>
        </w:rPr>
        <w:t>0000-0003-3828-2958</w:t>
      </w:r>
    </w:p>
    <w:p w14:paraId="391597A0" w14:textId="77777777" w:rsidR="006D4FF6" w:rsidRDefault="00000000">
      <w:pPr>
        <w:spacing w:line="360" w:lineRule="auto"/>
      </w:pPr>
      <w:r>
        <w:rPr>
          <w:rFonts w:eastAsia="Times New Roman"/>
          <w:b/>
        </w:rPr>
        <w:t xml:space="preserve">Andi Alfian Zainuddin: </w:t>
      </w:r>
      <w:r>
        <w:rPr>
          <w:rFonts w:eastAsia="Times New Roman"/>
        </w:rPr>
        <w:t>0000-0003-4436-3906</w:t>
      </w:r>
    </w:p>
    <w:p w14:paraId="0C66A41A" w14:textId="77777777" w:rsidR="006D4FF6" w:rsidRDefault="00000000">
      <w:pPr>
        <w:spacing w:line="360" w:lineRule="auto"/>
      </w:pPr>
      <w:r>
        <w:rPr>
          <w:rFonts w:eastAsia="Times New Roman"/>
          <w:b/>
        </w:rPr>
        <w:t xml:space="preserve">Rusdina Bte Ladju: </w:t>
      </w:r>
      <w:r>
        <w:rPr>
          <w:rFonts w:eastAsia="Times New Roman"/>
        </w:rPr>
        <w:t>0000-0001-5393-0429</w:t>
      </w:r>
    </w:p>
    <w:p w14:paraId="58B23E27" w14:textId="77777777" w:rsidR="006D4FF6" w:rsidRDefault="00000000">
      <w:pPr>
        <w:spacing w:line="360" w:lineRule="auto"/>
      </w:pPr>
      <w:r>
        <w:rPr>
          <w:rFonts w:eastAsia="Times New Roman"/>
          <w:b/>
        </w:rPr>
        <w:t xml:space="preserve">Mansyur Arif: </w:t>
      </w:r>
      <w:r>
        <w:rPr>
          <w:rFonts w:eastAsia="Times New Roman"/>
        </w:rPr>
        <w:t>0000-0002-9104-8127</w:t>
      </w:r>
    </w:p>
    <w:p w14:paraId="49074DA9" w14:textId="77777777" w:rsidR="006D4FF6" w:rsidRDefault="00000000">
      <w:pPr>
        <w:spacing w:line="360" w:lineRule="auto"/>
      </w:pPr>
      <w:r>
        <w:rPr>
          <w:rFonts w:eastAsia="Times New Roman"/>
          <w:b/>
        </w:rPr>
        <w:t xml:space="preserve">Liong Boy Kurniawan: </w:t>
      </w:r>
      <w:r>
        <w:rPr>
          <w:rFonts w:eastAsia="Times New Roman"/>
        </w:rPr>
        <w:t>0000-0002-2633-0441</w:t>
      </w:r>
    </w:p>
    <w:p w14:paraId="383B3106" w14:textId="77777777" w:rsidR="006D4FF6" w:rsidRDefault="00000000">
      <w:pPr>
        <w:keepNext/>
        <w:spacing w:before="160"/>
      </w:pPr>
      <w:r>
        <w:rPr>
          <w:rFonts w:eastAsia="Times New Roman"/>
          <w:b/>
        </w:rPr>
        <w:t>Manuscript Information</w:t>
      </w:r>
    </w:p>
    <w:p w14:paraId="51D48AD8" w14:textId="12819EC0" w:rsidR="006D4FF6" w:rsidRDefault="00000000">
      <w:r>
        <w:rPr>
          <w:rFonts w:eastAsia="Times New Roman"/>
          <w:b/>
        </w:rPr>
        <w:t xml:space="preserve">Main text word count: </w:t>
      </w:r>
      <w:r w:rsidR="000531D1" w:rsidRPr="000531D1">
        <w:rPr>
          <w:rFonts w:eastAsia="Times New Roman"/>
        </w:rPr>
        <w:t>3,431</w:t>
      </w:r>
      <w:r w:rsidR="000531D1">
        <w:rPr>
          <w:rFonts w:eastAsia="Times New Roman"/>
        </w:rPr>
        <w:t xml:space="preserve"> </w:t>
      </w:r>
      <w:r>
        <w:rPr>
          <w:rFonts w:eastAsia="Times New Roman"/>
        </w:rPr>
        <w:t>words</w:t>
      </w:r>
    </w:p>
    <w:p w14:paraId="61DF6E3D" w14:textId="77777777" w:rsidR="006D4FF6" w:rsidRDefault="00000000">
      <w:r>
        <w:rPr>
          <w:rFonts w:eastAsia="Times New Roman"/>
          <w:b/>
        </w:rPr>
        <w:t xml:space="preserve">Abstract word count: </w:t>
      </w:r>
      <w:r>
        <w:rPr>
          <w:rFonts w:eastAsia="Times New Roman"/>
        </w:rPr>
        <w:t>216 words</w:t>
      </w:r>
    </w:p>
    <w:p w14:paraId="5394F7F8" w14:textId="77777777" w:rsidR="006D4FF6" w:rsidRDefault="00000000">
      <w:r>
        <w:rPr>
          <w:rFonts w:eastAsia="Times New Roman"/>
          <w:b/>
        </w:rPr>
        <w:t xml:space="preserve">Number of references: </w:t>
      </w:r>
      <w:r>
        <w:rPr>
          <w:rFonts w:eastAsia="Times New Roman"/>
        </w:rPr>
        <w:t>27</w:t>
      </w:r>
    </w:p>
    <w:p w14:paraId="14F9CED2" w14:textId="77777777" w:rsidR="006D4FF6" w:rsidRDefault="00000000">
      <w:r>
        <w:rPr>
          <w:rFonts w:eastAsia="Times New Roman"/>
          <w:b/>
        </w:rPr>
        <w:t xml:space="preserve">Number of tables: </w:t>
      </w:r>
      <w:r>
        <w:rPr>
          <w:rFonts w:eastAsia="Times New Roman"/>
        </w:rPr>
        <w:t>4</w:t>
      </w:r>
    </w:p>
    <w:p w14:paraId="4E800D14" w14:textId="77777777" w:rsidR="006D4FF6" w:rsidRDefault="00000000">
      <w:r>
        <w:rPr>
          <w:rFonts w:eastAsia="Times New Roman"/>
          <w:b/>
        </w:rPr>
        <w:t xml:space="preserve">Number of figures: </w:t>
      </w:r>
      <w:r>
        <w:rPr>
          <w:rFonts w:eastAsia="Times New Roman"/>
        </w:rPr>
        <w:t>1</w:t>
      </w:r>
    </w:p>
    <w:p w14:paraId="21829A59" w14:textId="77777777" w:rsidR="006D4FF6" w:rsidRDefault="00000000">
      <w:pPr>
        <w:keepNext/>
        <w:spacing w:before="160"/>
      </w:pPr>
      <w:r>
        <w:rPr>
          <w:rFonts w:eastAsia="Times New Roman"/>
          <w:b/>
        </w:rPr>
        <w:t>Acknowledgements</w:t>
      </w:r>
    </w:p>
    <w:p w14:paraId="2A681942" w14:textId="77777777" w:rsidR="006D4FF6" w:rsidRDefault="00000000" w:rsidP="005C04BD">
      <w:pPr>
        <w:jc w:val="both"/>
      </w:pPr>
      <w:r>
        <w:rPr>
          <w:rFonts w:eastAsia="Times New Roman"/>
        </w:rPr>
        <w:t>The authors thank all study participants and the staff of Hasanuddin University Hospital, Samarinda Regional Health Laboratory, and the Biomolecular Teaching Hospital Laboratory of HUM-RC, Hasanuddin University, Makassar, for assistance with participant recruitment, laboratory analysis, and molecular examination.</w:t>
      </w:r>
    </w:p>
    <w:p w14:paraId="769DB30B" w14:textId="77777777" w:rsidR="006D4FF6" w:rsidRDefault="00000000">
      <w:pPr>
        <w:keepNext/>
        <w:spacing w:before="160"/>
      </w:pPr>
      <w:r>
        <w:rPr>
          <w:rFonts w:eastAsia="Times New Roman"/>
          <w:b/>
        </w:rPr>
        <w:lastRenderedPageBreak/>
        <w:t>Author Contributions</w:t>
      </w:r>
    </w:p>
    <w:p w14:paraId="1AEAA46F" w14:textId="77777777" w:rsidR="006D4FF6" w:rsidRDefault="00000000" w:rsidP="005C04BD">
      <w:pPr>
        <w:jc w:val="both"/>
      </w:pPr>
      <w:r>
        <w:rPr>
          <w:rFonts w:eastAsia="Times New Roman"/>
        </w:rPr>
        <w:t>Prince Saputra: Conceptualization, Methodology, Investigation, Data curation, Formal analysis, Writing - original draft. Miswar Fattah: Bioinformatics analysis, Interpretation of molecular findings, Writing - review and editing. Himawan Sanusi: Clinical methodology, Clinical interpretation, Writing - review and editing. Andi Alfian Zainuddin: Formal analysis, Data interpretation, Writing - review and editing. Rusdina Bte Ladju: Laboratory investigation, PCR amplification, Sanger sequencing validation, Writing - review and editing. Mansyur Arif: Conceptualization, Methodology, Supervision, Writing - review and editing. Liong Boy Kurniawan: Conceptualization, Methodology, Supervision, Writing - review and editing. All authors read and approved the final manuscript.</w:t>
      </w:r>
    </w:p>
    <w:p w14:paraId="36B2FE7B" w14:textId="77777777" w:rsidR="006D4FF6" w:rsidRDefault="00000000">
      <w:pPr>
        <w:keepNext/>
        <w:spacing w:before="160"/>
      </w:pPr>
      <w:r>
        <w:rPr>
          <w:rFonts w:eastAsia="Times New Roman"/>
          <w:b/>
        </w:rPr>
        <w:t>Conflicts of Interest</w:t>
      </w:r>
    </w:p>
    <w:p w14:paraId="0BD98B74" w14:textId="77777777" w:rsidR="006D4FF6" w:rsidRDefault="00000000">
      <w:r>
        <w:rPr>
          <w:rFonts w:eastAsia="Times New Roman"/>
        </w:rPr>
        <w:t>The authors declare that they have no competing interests.</w:t>
      </w:r>
    </w:p>
    <w:p w14:paraId="33C7A1A8" w14:textId="77777777" w:rsidR="006D4FF6" w:rsidRDefault="00000000">
      <w:pPr>
        <w:keepNext/>
        <w:spacing w:before="160"/>
      </w:pPr>
      <w:r>
        <w:rPr>
          <w:rFonts w:eastAsia="Times New Roman"/>
          <w:b/>
        </w:rPr>
        <w:t>Research Funding</w:t>
      </w:r>
    </w:p>
    <w:p w14:paraId="0C916C92" w14:textId="77777777" w:rsidR="006D4FF6" w:rsidRDefault="00000000" w:rsidP="00E40728">
      <w:pPr>
        <w:jc w:val="both"/>
      </w:pPr>
      <w:r>
        <w:rPr>
          <w:rFonts w:eastAsia="Times New Roman"/>
        </w:rPr>
        <w:t>This study was supported by the Pendidikan GratisPol Generasi Emas Scholarship Program of the Government of East Kalimantan Province, Indonesia.</w:t>
      </w:r>
    </w:p>
    <w:p w14:paraId="41FEDBE7" w14:textId="77777777" w:rsidR="006D4FF6" w:rsidRDefault="00000000">
      <w:pPr>
        <w:keepNext/>
        <w:spacing w:before="160"/>
      </w:pPr>
      <w:r>
        <w:rPr>
          <w:rFonts w:eastAsia="Times New Roman"/>
          <w:b/>
        </w:rPr>
        <w:t>Ethics Approval and Informed Consent</w:t>
      </w:r>
    </w:p>
    <w:p w14:paraId="694715F7" w14:textId="77777777" w:rsidR="006D4FF6" w:rsidRDefault="00000000" w:rsidP="00E40728">
      <w:pPr>
        <w:jc w:val="both"/>
      </w:pPr>
      <w:r>
        <w:rPr>
          <w:rFonts w:eastAsia="Times New Roman"/>
        </w:rPr>
        <w:t>The study was conducted in accordance with the Declaration of Helsinki and was approved by the Health Research Ethics Committee of Hasanuddin University, Indonesia (Approval No. 563/UN4.6.4.5.31/PP36/2025). Written informed consent was obtained from all participants before enrollment.</w:t>
      </w:r>
    </w:p>
    <w:p w14:paraId="672297E5" w14:textId="77777777" w:rsidR="006D4FF6" w:rsidRDefault="00000000">
      <w:pPr>
        <w:keepNext/>
        <w:spacing w:before="160"/>
      </w:pPr>
      <w:r>
        <w:rPr>
          <w:rFonts w:eastAsia="Times New Roman"/>
          <w:b/>
        </w:rPr>
        <w:t>Generative AI and AI-Assisted Technologies Disclosure</w:t>
      </w:r>
    </w:p>
    <w:p w14:paraId="352A0D00" w14:textId="77777777" w:rsidR="006D4FF6" w:rsidRDefault="00000000" w:rsidP="00E40728">
      <w:pPr>
        <w:jc w:val="both"/>
      </w:pPr>
      <w:r>
        <w:rPr>
          <w:rFonts w:eastAsia="Times New Roman"/>
        </w:rPr>
        <w:t>During the preparation of this manuscript, the authors used ChatGPT (OpenAI) to improve language clarity, readability, and organization. The authors subsequently reviewed and edited the content and take full responsibility for the final manuscript.</w:t>
      </w:r>
    </w:p>
    <w:sectPr w:rsidR="006D4FF6" w:rsidSect="00034616">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09D29" w14:textId="77777777" w:rsidR="002C11BB" w:rsidRDefault="002C11BB">
      <w:pPr>
        <w:spacing w:line="240" w:lineRule="auto"/>
      </w:pPr>
      <w:r>
        <w:separator/>
      </w:r>
    </w:p>
  </w:endnote>
  <w:endnote w:type="continuationSeparator" w:id="0">
    <w:p w14:paraId="07C7A82E" w14:textId="77777777" w:rsidR="002C11BB" w:rsidRDefault="002C11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B1B1" w14:textId="77777777" w:rsidR="006D4FF6" w:rsidRDefault="00000000">
    <w:pPr>
      <w:pStyle w:val="Footer"/>
      <w:jc w:val="center"/>
    </w:pPr>
    <w:r>
      <w:rPr>
        <w:rFonts w:eastAsia="Times New Roman"/>
        <w:sz w:val="20"/>
      </w:rPr>
      <w:fldChar w:fldCharType="begin"/>
    </w:r>
    <w:r>
      <w:rPr>
        <w:rFonts w:eastAsia="Times New Roman"/>
        <w:sz w:val="20"/>
      </w:rPr>
      <w:instrText xml:space="preserve"> PAGE </w:instrText>
    </w:r>
    <w:r w:rsidR="00817390">
      <w:rPr>
        <w:rFonts w:eastAsia="Times New Roman"/>
        <w:sz w:val="20"/>
      </w:rPr>
      <w:fldChar w:fldCharType="separate"/>
    </w:r>
    <w:r w:rsidR="00817390">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AB7C" w14:textId="77777777" w:rsidR="002C11BB" w:rsidRDefault="002C11BB">
      <w:pPr>
        <w:spacing w:line="240" w:lineRule="auto"/>
      </w:pPr>
      <w:r>
        <w:separator/>
      </w:r>
    </w:p>
  </w:footnote>
  <w:footnote w:type="continuationSeparator" w:id="0">
    <w:p w14:paraId="78318C8C" w14:textId="77777777" w:rsidR="002C11BB" w:rsidRDefault="002C11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603807">
    <w:abstractNumId w:val="8"/>
  </w:num>
  <w:num w:numId="2" w16cid:durableId="569927385">
    <w:abstractNumId w:val="6"/>
  </w:num>
  <w:num w:numId="3" w16cid:durableId="1686442789">
    <w:abstractNumId w:val="5"/>
  </w:num>
  <w:num w:numId="4" w16cid:durableId="889998859">
    <w:abstractNumId w:val="4"/>
  </w:num>
  <w:num w:numId="5" w16cid:durableId="846096905">
    <w:abstractNumId w:val="7"/>
  </w:num>
  <w:num w:numId="6" w16cid:durableId="1499267216">
    <w:abstractNumId w:val="3"/>
  </w:num>
  <w:num w:numId="7" w16cid:durableId="904602743">
    <w:abstractNumId w:val="2"/>
  </w:num>
  <w:num w:numId="8" w16cid:durableId="1462305784">
    <w:abstractNumId w:val="1"/>
  </w:num>
  <w:num w:numId="9" w16cid:durableId="1041974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1D1"/>
    <w:rsid w:val="0006063C"/>
    <w:rsid w:val="0015074B"/>
    <w:rsid w:val="0029639D"/>
    <w:rsid w:val="002C11BB"/>
    <w:rsid w:val="00326F90"/>
    <w:rsid w:val="005C04BD"/>
    <w:rsid w:val="006D4FF6"/>
    <w:rsid w:val="00817390"/>
    <w:rsid w:val="00AA1D8D"/>
    <w:rsid w:val="00B47730"/>
    <w:rsid w:val="00CB0664"/>
    <w:rsid w:val="00D87178"/>
    <w:rsid w:val="00E22E2F"/>
    <w:rsid w:val="00E40728"/>
    <w:rsid w:val="00F62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4DC04"/>
  <w14:defaultImageDpi w14:val="300"/>
  <w15:docId w15:val="{9E1A555F-6659-4551-A16C-1E07B61B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ALM Title Page</vt:lpstr>
    </vt:vector>
  </TitlesOfParts>
  <Manager/>
  <Company/>
  <LinksUpToDate>false</LinksUpToDate>
  <CharactersWithSpaces>3804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ALM Title Page</dc:title>
  <dc:subject>Annals of Laboratory Medicine submission title page</dc:subject>
  <dc:creator/>
  <cp:keywords/>
  <dc:description/>
  <cp:lastModifiedBy>PT ANOA MANDIRI SEJAHTERA</cp:lastModifiedBy>
  <cp:revision>8</cp:revision>
  <dcterms:created xsi:type="dcterms:W3CDTF">2013-12-23T23:15:00Z</dcterms:created>
  <dcterms:modified xsi:type="dcterms:W3CDTF">2026-08-20T06:49:00Z</dcterms:modified>
  <cp:category/>
</cp:coreProperties>
</file>