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rebuchet MS" w:hAnsi="Trebuchet MS" w:eastAsia="Trebuchet MS"/>
          <w:b/>
          <w:i w:val="0"/>
          <w:sz w:val="28"/>
        </w:rPr>
        <w:t>COMMUNITY-BASED GUIDED IMAGERY AND GOLDEN BANANA COOKIE SUPPLEMENTATION FOR SUPPORTING ESTIMATED FETAL WEIGHT AMONG PREGNANT WOMEN WITH ANXIETY IN KENDARI, INDONESIA</w:t>
      </w:r>
    </w:p>
    <w:p>
      <w:pPr>
        <w:spacing w:after="160"/>
        <w:jc w:val="center"/>
      </w:pPr>
      <w:r>
        <w:rPr>
          <w:rFonts w:ascii="Trebuchet MS" w:hAnsi="Trebuchet MS" w:eastAsia="Trebuchet MS"/>
          <w:b w:val="0"/>
          <w:i/>
          <w:sz w:val="20"/>
        </w:rPr>
        <w:t>Original Paper</w:t>
      </w:r>
    </w:p>
    <w:p>
      <w:pPr>
        <w:jc w:val="center"/>
      </w:pPr>
      <w:r>
        <w:rPr>
          <w:rFonts w:ascii="Trebuchet MS" w:hAnsi="Trebuchet MS" w:eastAsia="Trebuchet MS"/>
          <w:b/>
          <w:i w:val="0"/>
          <w:sz w:val="20"/>
        </w:rPr>
        <w:t>Kartini</w:t>
      </w:r>
      <w:r>
        <w:rPr>
          <w:rFonts w:ascii="Trebuchet MS" w:hAnsi="Trebuchet MS" w:eastAsia="Trebuchet MS"/>
          <w:b w:val="0"/>
          <w:i w:val="0"/>
          <w:sz w:val="16"/>
          <w:vertAlign w:val="superscript"/>
        </w:rPr>
        <w:t>1</w:t>
      </w:r>
      <w:r>
        <w:rPr>
          <w:rFonts w:ascii="Trebuchet MS" w:hAnsi="Trebuchet MS" w:eastAsia="Trebuchet MS"/>
          <w:b w:val="0"/>
          <w:i w:val="0"/>
          <w:sz w:val="20"/>
        </w:rPr>
        <w:t>*</w:t>
      </w:r>
      <w:r>
        <w:rPr>
          <w:rFonts w:ascii="Trebuchet MS" w:hAnsi="Trebuchet MS" w:eastAsia="Trebuchet MS"/>
          <w:b w:val="0"/>
          <w:i w:val="0"/>
          <w:sz w:val="20"/>
        </w:rPr>
        <w:t xml:space="preserve">, </w:t>
      </w:r>
      <w:r>
        <w:rPr>
          <w:rFonts w:ascii="Trebuchet MS" w:hAnsi="Trebuchet MS" w:eastAsia="Trebuchet MS"/>
          <w:b/>
          <w:i w:val="0"/>
          <w:sz w:val="20"/>
        </w:rPr>
        <w:t>Arsulfa</w:t>
      </w:r>
      <w:r>
        <w:rPr>
          <w:rFonts w:ascii="Trebuchet MS" w:hAnsi="Trebuchet MS" w:eastAsia="Trebuchet MS"/>
          <w:b w:val="0"/>
          <w:i w:val="0"/>
          <w:sz w:val="16"/>
          <w:vertAlign w:val="superscript"/>
        </w:rPr>
        <w:t>1</w:t>
      </w:r>
      <w:r>
        <w:rPr>
          <w:rFonts w:ascii="Trebuchet MS" w:hAnsi="Trebuchet MS" w:eastAsia="Trebuchet MS"/>
          <w:b w:val="0"/>
          <w:i w:val="0"/>
          <w:sz w:val="20"/>
        </w:rPr>
        <w:t xml:space="preserve">, </w:t>
      </w:r>
      <w:r>
        <w:rPr>
          <w:rFonts w:ascii="Trebuchet MS" w:hAnsi="Trebuchet MS" w:eastAsia="Trebuchet MS"/>
          <w:b/>
          <w:i w:val="0"/>
          <w:sz w:val="20"/>
        </w:rPr>
        <w:t>Farming</w:t>
      </w:r>
      <w:r>
        <w:rPr>
          <w:rFonts w:ascii="Trebuchet MS" w:hAnsi="Trebuchet MS" w:eastAsia="Trebuchet MS"/>
          <w:b w:val="0"/>
          <w:i w:val="0"/>
          <w:sz w:val="16"/>
          <w:vertAlign w:val="superscript"/>
        </w:rPr>
        <w:t>1</w:t>
      </w:r>
      <w:r>
        <w:rPr>
          <w:rFonts w:ascii="Trebuchet MS" w:hAnsi="Trebuchet MS" w:eastAsia="Trebuchet MS"/>
          <w:b w:val="0"/>
          <w:i w:val="0"/>
          <w:sz w:val="20"/>
        </w:rPr>
        <w:t xml:space="preserve">, </w:t>
      </w:r>
      <w:r>
        <w:rPr>
          <w:rFonts w:ascii="Trebuchet MS" w:hAnsi="Trebuchet MS" w:eastAsia="Trebuchet MS"/>
          <w:b/>
          <w:i w:val="0"/>
          <w:sz w:val="20"/>
        </w:rPr>
        <w:t>Sultima Sarita</w:t>
      </w:r>
      <w:r>
        <w:rPr>
          <w:rFonts w:ascii="Trebuchet MS" w:hAnsi="Trebuchet MS" w:eastAsia="Trebuchet MS"/>
          <w:b w:val="0"/>
          <w:i w:val="0"/>
          <w:sz w:val="16"/>
          <w:vertAlign w:val="superscript"/>
        </w:rPr>
        <w:t>1</w:t>
      </w:r>
      <w:r>
        <w:rPr>
          <w:rFonts w:ascii="Trebuchet MS" w:hAnsi="Trebuchet MS" w:eastAsia="Trebuchet MS"/>
          <w:b w:val="0"/>
          <w:i w:val="0"/>
          <w:sz w:val="20"/>
        </w:rPr>
        <w:t xml:space="preserve">, </w:t>
      </w:r>
      <w:r>
        <w:rPr>
          <w:rFonts w:ascii="Trebuchet MS" w:hAnsi="Trebuchet MS" w:eastAsia="Trebuchet MS"/>
          <w:b/>
          <w:i w:val="0"/>
          <w:sz w:val="20"/>
        </w:rPr>
        <w:t>Halijah</w:t>
      </w:r>
      <w:r>
        <w:rPr>
          <w:rFonts w:ascii="Trebuchet MS" w:hAnsi="Trebuchet MS" w:eastAsia="Trebuchet MS"/>
          <w:b w:val="0"/>
          <w:i w:val="0"/>
          <w:sz w:val="16"/>
          <w:vertAlign w:val="superscript"/>
        </w:rPr>
        <w:t>1</w:t>
      </w:r>
      <w:r>
        <w:rPr>
          <w:rFonts w:ascii="Trebuchet MS" w:hAnsi="Trebuchet MS" w:eastAsia="Trebuchet MS"/>
          <w:b w:val="0"/>
          <w:i w:val="0"/>
          <w:sz w:val="20"/>
        </w:rPr>
        <w:t xml:space="preserve">, </w:t>
      </w:r>
      <w:r>
        <w:rPr>
          <w:rFonts w:ascii="Trebuchet MS" w:hAnsi="Trebuchet MS" w:eastAsia="Trebuchet MS"/>
          <w:b/>
          <w:i w:val="0"/>
          <w:sz w:val="20"/>
        </w:rPr>
        <w:t>Syahrianti</w:t>
      </w:r>
      <w:r>
        <w:rPr>
          <w:rFonts w:ascii="Trebuchet MS" w:hAnsi="Trebuchet MS" w:eastAsia="Trebuchet MS"/>
          <w:b w:val="0"/>
          <w:i w:val="0"/>
          <w:sz w:val="16"/>
          <w:vertAlign w:val="superscript"/>
        </w:rPr>
        <w:t>1</w:t>
      </w:r>
      <w:r>
        <w:rPr>
          <w:rFonts w:ascii="Trebuchet MS" w:hAnsi="Trebuchet MS" w:eastAsia="Trebuchet MS"/>
          <w:b w:val="0"/>
          <w:i w:val="0"/>
          <w:sz w:val="20"/>
        </w:rPr>
        <w:t xml:space="preserve">, </w:t>
      </w:r>
      <w:r>
        <w:rPr>
          <w:rFonts w:ascii="Trebuchet MS" w:hAnsi="Trebuchet MS" w:eastAsia="Trebuchet MS"/>
          <w:b/>
          <w:i w:val="0"/>
          <w:sz w:val="20"/>
        </w:rPr>
        <w:t>Sitti Aisa</w:t>
      </w:r>
      <w:r>
        <w:rPr>
          <w:rFonts w:ascii="Trebuchet MS" w:hAnsi="Trebuchet MS" w:eastAsia="Trebuchet MS"/>
          <w:b w:val="0"/>
          <w:i w:val="0"/>
          <w:sz w:val="16"/>
          <w:vertAlign w:val="superscript"/>
        </w:rPr>
        <w:t>1</w:t>
      </w:r>
      <w:r>
        <w:rPr>
          <w:rFonts w:ascii="Trebuchet MS" w:hAnsi="Trebuchet MS" w:eastAsia="Trebuchet MS"/>
          <w:b w:val="0"/>
          <w:i w:val="0"/>
          <w:sz w:val="20"/>
        </w:rPr>
        <w:t xml:space="preserve">, </w:t>
      </w:r>
      <w:r>
        <w:rPr>
          <w:rFonts w:ascii="Trebuchet MS" w:hAnsi="Trebuchet MS" w:eastAsia="Trebuchet MS"/>
          <w:b/>
          <w:i w:val="0"/>
          <w:sz w:val="20"/>
        </w:rPr>
        <w:t>Haikmadayani</w:t>
      </w:r>
      <w:r>
        <w:rPr>
          <w:rFonts w:ascii="Trebuchet MS" w:hAnsi="Trebuchet MS" w:eastAsia="Trebuchet MS"/>
          <w:b w:val="0"/>
          <w:i w:val="0"/>
          <w:sz w:val="16"/>
          <w:vertAlign w:val="superscript"/>
        </w:rPr>
        <w:t>1</w:t>
      </w:r>
    </w:p>
    <w:p>
      <w:pPr>
        <w:jc w:val="center"/>
      </w:pPr>
      <w:r>
        <w:rPr>
          <w:rFonts w:ascii="Trebuchet MS" w:hAnsi="Trebuchet MS" w:eastAsia="Trebuchet MS"/>
          <w:b w:val="0"/>
          <w:i w:val="0"/>
          <w:sz w:val="16"/>
          <w:vertAlign w:val="superscript"/>
        </w:rPr>
        <w:t>1</w:t>
      </w:r>
      <w:r>
        <w:rPr>
          <w:rFonts w:ascii="Trebuchet MS" w:hAnsi="Trebuchet MS" w:eastAsia="Trebuchet MS"/>
          <w:b w:val="0"/>
          <w:i w:val="0"/>
          <w:sz w:val="20"/>
        </w:rPr>
        <w:t>Poltekkes Kemenkes Kendari, Jl. Jenderal A.H. Nasution No. G14, Anduonohu, Kendari 93232, Southeast Sulawesi, Indonesia</w:t>
      </w:r>
    </w:p>
    <w:p>
      <w:pPr>
        <w:jc w:val="center"/>
      </w:pPr>
      <w:r>
        <w:rPr>
          <w:rFonts w:ascii="Trebuchet MS" w:hAnsi="Trebuchet MS" w:eastAsia="Trebuchet MS"/>
          <w:b w:val="0"/>
          <w:i w:val="0"/>
          <w:sz w:val="20"/>
        </w:rPr>
        <w:t>*Corresponding author</w:t>
      </w:r>
    </w:p>
    <w:p>
      <w:pPr>
        <w:spacing w:before="160" w:after="40"/>
      </w:pPr>
      <w:r>
        <w:rPr>
          <w:rFonts w:ascii="Trebuchet MS" w:hAnsi="Trebuchet MS" w:eastAsia="Trebuchet MS"/>
          <w:b/>
          <w:i w:val="0"/>
          <w:sz w:val="22"/>
        </w:rPr>
        <w:t>Corresponding author</w:t>
      </w:r>
    </w:p>
    <w:p>
      <w:r>
        <w:rPr>
          <w:rFonts w:ascii="Trebuchet MS" w:hAnsi="Trebuchet MS" w:eastAsia="Trebuchet MS"/>
          <w:b/>
          <w:i w:val="0"/>
          <w:sz w:val="20"/>
        </w:rPr>
        <w:t xml:space="preserve">Name: </w:t>
      </w:r>
      <w:r>
        <w:rPr>
          <w:rFonts w:ascii="Trebuchet MS" w:hAnsi="Trebuchet MS" w:eastAsia="Trebuchet MS"/>
          <w:b w:val="0"/>
          <w:i w:val="0"/>
          <w:sz w:val="20"/>
        </w:rPr>
        <w:t>Kartini</w:t>
      </w:r>
    </w:p>
    <w:p>
      <w:r>
        <w:rPr>
          <w:rFonts w:ascii="Trebuchet MS" w:hAnsi="Trebuchet MS" w:eastAsia="Trebuchet MS"/>
          <w:b/>
          <w:i w:val="0"/>
          <w:sz w:val="20"/>
        </w:rPr>
        <w:t xml:space="preserve">Affiliation: </w:t>
      </w:r>
      <w:r>
        <w:rPr>
          <w:rFonts w:ascii="Trebuchet MS" w:hAnsi="Trebuchet MS" w:eastAsia="Trebuchet MS"/>
          <w:b w:val="0"/>
          <w:i w:val="0"/>
          <w:sz w:val="20"/>
        </w:rPr>
        <w:t>Poltekkes Kemenkes Kendari</w:t>
      </w:r>
    </w:p>
    <w:p>
      <w:r>
        <w:rPr>
          <w:rFonts w:ascii="Trebuchet MS" w:hAnsi="Trebuchet MS" w:eastAsia="Trebuchet MS"/>
          <w:b/>
          <w:i w:val="0"/>
          <w:sz w:val="20"/>
        </w:rPr>
        <w:t xml:space="preserve">Postal address: </w:t>
      </w:r>
      <w:r>
        <w:rPr>
          <w:rFonts w:ascii="Trebuchet MS" w:hAnsi="Trebuchet MS" w:eastAsia="Trebuchet MS"/>
          <w:b w:val="0"/>
          <w:i w:val="0"/>
          <w:sz w:val="20"/>
        </w:rPr>
        <w:t>Jalan Beringin 3, Kendari Caddi, Kecamatan Kendari, Sulawesi Tenggara, Indonesia</w:t>
      </w:r>
    </w:p>
    <w:p>
      <w:r>
        <w:rPr>
          <w:rFonts w:ascii="Trebuchet MS" w:hAnsi="Trebuchet MS" w:eastAsia="Trebuchet MS"/>
          <w:b/>
          <w:i w:val="0"/>
          <w:sz w:val="20"/>
        </w:rPr>
        <w:t xml:space="preserve">E-mail: </w:t>
      </w:r>
      <w:r>
        <w:rPr>
          <w:rFonts w:ascii="Trebuchet MS" w:hAnsi="Trebuchet MS" w:eastAsia="Trebuchet MS"/>
          <w:b w:val="0"/>
          <w:i w:val="0"/>
          <w:sz w:val="20"/>
        </w:rPr>
        <w:t>gloriakartini@gmail.com</w:t>
      </w:r>
    </w:p>
    <w:p>
      <w:r>
        <w:rPr>
          <w:rFonts w:ascii="Trebuchet MS" w:hAnsi="Trebuchet MS" w:eastAsia="Trebuchet MS"/>
          <w:b/>
          <w:i w:val="0"/>
          <w:sz w:val="20"/>
        </w:rPr>
        <w:t xml:space="preserve">Telephone/WhatsApp: </w:t>
      </w:r>
      <w:r>
        <w:rPr>
          <w:rFonts w:ascii="Trebuchet MS" w:hAnsi="Trebuchet MS" w:eastAsia="Trebuchet MS"/>
          <w:b w:val="0"/>
          <w:i w:val="0"/>
          <w:sz w:val="20"/>
        </w:rPr>
        <w:t>+62 8114094899</w:t>
      </w:r>
    </w:p>
    <w:p>
      <w:r>
        <w:rPr>
          <w:rFonts w:ascii="Trebuchet MS" w:hAnsi="Trebuchet MS" w:eastAsia="Trebuchet MS"/>
          <w:b/>
          <w:i w:val="0"/>
          <w:sz w:val="20"/>
        </w:rPr>
        <w:t xml:space="preserve">ORCID: </w:t>
      </w:r>
      <w:r>
        <w:rPr>
          <w:rFonts w:ascii="Trebuchet MS" w:hAnsi="Trebuchet MS" w:eastAsia="Trebuchet MS"/>
          <w:b w:val="0"/>
          <w:i w:val="0"/>
          <w:sz w:val="20"/>
        </w:rPr>
        <w:t>https://orcid.org/0000-0003-1383-1519</w:t>
      </w:r>
    </w:p>
    <w:p>
      <w:r>
        <w:rPr>
          <w:rFonts w:ascii="Trebuchet MS" w:hAnsi="Trebuchet MS" w:eastAsia="Trebuchet MS"/>
          <w:b/>
          <w:i w:val="0"/>
          <w:sz w:val="20"/>
        </w:rPr>
        <w:t xml:space="preserve">Scopus ID: </w:t>
      </w:r>
      <w:r>
        <w:rPr>
          <w:rFonts w:ascii="Trebuchet MS" w:hAnsi="Trebuchet MS" w:eastAsia="Trebuchet MS"/>
          <w:b w:val="0"/>
          <w:i w:val="0"/>
          <w:sz w:val="20"/>
        </w:rPr>
        <w:t>58297180200</w:t>
      </w:r>
    </w:p>
    <w:p>
      <w:r>
        <w:rPr>
          <w:rFonts w:ascii="Trebuchet MS" w:hAnsi="Trebuchet MS" w:eastAsia="Trebuchet MS"/>
          <w:b/>
          <w:i w:val="0"/>
          <w:sz w:val="20"/>
        </w:rPr>
        <w:t xml:space="preserve">Google Scholar ID: </w:t>
      </w:r>
      <w:r>
        <w:rPr>
          <w:rFonts w:ascii="Trebuchet MS" w:hAnsi="Trebuchet MS" w:eastAsia="Trebuchet MS"/>
          <w:b w:val="0"/>
          <w:i w:val="0"/>
          <w:sz w:val="20"/>
        </w:rPr>
        <w:t>MIF_p0sAAAAJ</w:t>
      </w:r>
    </w:p>
    <w:p>
      <w:pPr>
        <w:spacing w:before="160" w:after="40"/>
      </w:pPr>
      <w:r>
        <w:rPr>
          <w:rFonts w:ascii="Trebuchet MS" w:hAnsi="Trebuchet MS" w:eastAsia="Trebuchet MS"/>
          <w:b/>
          <w:i w:val="0"/>
          <w:sz w:val="22"/>
        </w:rPr>
        <w:t>Co-author ORCID and identifiers</w:t>
      </w:r>
    </w:p>
    <w:p>
      <w:r>
        <w:rPr>
          <w:rFonts w:ascii="Trebuchet MS" w:hAnsi="Trebuchet MS" w:eastAsia="Trebuchet MS"/>
          <w:b w:val="0"/>
          <w:i w:val="0"/>
          <w:sz w:val="20"/>
        </w:rPr>
        <w:t>Complete co-author e-mails, ORCID IDs, Scopus IDs, Google Scholar IDs, and mailing addresses are provided in the separate author metadata file for OJS data entry.</w:t>
      </w:r>
    </w:p>
    <w:p>
      <w:pPr>
        <w:spacing w:before="160" w:after="40"/>
      </w:pPr>
      <w:r>
        <w:rPr>
          <w:rFonts w:ascii="Trebuchet MS" w:hAnsi="Trebuchet MS" w:eastAsia="Trebuchet MS"/>
          <w:b/>
          <w:i w:val="0"/>
          <w:sz w:val="22"/>
        </w:rPr>
        <w:t>Ethical approval</w:t>
      </w:r>
    </w:p>
    <w:p>
      <w:r>
        <w:rPr>
          <w:rFonts w:ascii="Trebuchet MS" w:hAnsi="Trebuchet MS" w:eastAsia="Trebuchet MS"/>
          <w:b w:val="0"/>
          <w:i w:val="0"/>
          <w:sz w:val="20"/>
        </w:rPr>
        <w:t xml:space="preserve">Ethical approval was obtained from </w:t>
      </w:r>
      <w:r>
        <w:rPr>
          <w:rFonts w:ascii="Trebuchet MS" w:hAnsi="Trebuchet MS" w:eastAsia="Trebuchet MS"/>
          <w:b/>
          <w:i w:val="0"/>
          <w:sz w:val="20"/>
        </w:rPr>
        <w:t>[PLEASE INSERT NAME OF INSTITUTIONAL HEALTH RESEARCH ETHICS COMMITTEE]</w:t>
      </w:r>
      <w:r>
        <w:rPr>
          <w:rFonts w:ascii="Trebuchet MS" w:hAnsi="Trebuchet MS" w:eastAsia="Trebuchet MS"/>
          <w:b w:val="0"/>
          <w:i w:val="0"/>
          <w:sz w:val="20"/>
        </w:rPr>
        <w:t xml:space="preserve">, approval number </w:t>
      </w:r>
      <w:r>
        <w:rPr>
          <w:rFonts w:ascii="Trebuchet MS" w:hAnsi="Trebuchet MS" w:eastAsia="Trebuchet MS"/>
          <w:b/>
          <w:i w:val="0"/>
          <w:sz w:val="20"/>
        </w:rPr>
        <w:t>[PLEASE INSERT APPROVAL NUMBER]</w:t>
      </w:r>
      <w:r>
        <w:rPr>
          <w:rFonts w:ascii="Trebuchet MS" w:hAnsi="Trebuchet MS" w:eastAsia="Trebuchet MS"/>
          <w:b w:val="0"/>
          <w:i w:val="0"/>
          <w:sz w:val="20"/>
        </w:rPr>
        <w:t xml:space="preserve">, dated </w:t>
      </w:r>
      <w:r>
        <w:rPr>
          <w:rFonts w:ascii="Trebuchet MS" w:hAnsi="Trebuchet MS" w:eastAsia="Trebuchet MS"/>
          <w:b/>
          <w:i w:val="0"/>
          <w:sz w:val="20"/>
        </w:rPr>
        <w:t>[PLEASE INSERT APPROVAL DATE]</w:t>
      </w:r>
      <w:r>
        <w:rPr>
          <w:rFonts w:ascii="Trebuchet MS" w:hAnsi="Trebuchet MS" w:eastAsia="Trebuchet MS"/>
          <w:b w:val="0"/>
          <w:i w:val="0"/>
          <w:sz w:val="20"/>
        </w:rPr>
        <w:t>. Written informed consent was obtained from all participants before data collection.</w:t>
      </w:r>
    </w:p>
    <w:p>
      <w:pPr>
        <w:spacing w:before="160" w:after="40"/>
      </w:pPr>
      <w:r>
        <w:rPr>
          <w:rFonts w:ascii="Trebuchet MS" w:hAnsi="Trebuchet MS" w:eastAsia="Trebuchet MS"/>
          <w:b/>
          <w:i w:val="0"/>
          <w:sz w:val="22"/>
        </w:rPr>
        <w:t>Declarations</w:t>
      </w:r>
    </w:p>
    <w:p>
      <w:r>
        <w:rPr>
          <w:rFonts w:ascii="Trebuchet MS" w:hAnsi="Trebuchet MS" w:eastAsia="Trebuchet MS"/>
          <w:b/>
          <w:i w:val="0"/>
          <w:sz w:val="20"/>
        </w:rPr>
        <w:t xml:space="preserve">Competing interests: </w:t>
      </w:r>
      <w:r>
        <w:rPr>
          <w:rFonts w:ascii="Trebuchet MS" w:hAnsi="Trebuchet MS" w:eastAsia="Trebuchet MS"/>
          <w:b w:val="0"/>
          <w:i w:val="0"/>
          <w:sz w:val="20"/>
        </w:rPr>
        <w:t>The authors declare no competing interests.</w:t>
      </w:r>
    </w:p>
    <w:p>
      <w:r>
        <w:rPr>
          <w:rFonts w:ascii="Trebuchet MS" w:hAnsi="Trebuchet MS" w:eastAsia="Trebuchet MS"/>
          <w:b/>
          <w:i w:val="0"/>
          <w:sz w:val="20"/>
        </w:rPr>
        <w:t xml:space="preserve">Funding: </w:t>
      </w:r>
      <w:r>
        <w:rPr>
          <w:rFonts w:ascii="Trebuchet MS" w:hAnsi="Trebuchet MS" w:eastAsia="Trebuchet MS"/>
          <w:b w:val="0"/>
          <w:i w:val="0"/>
          <w:sz w:val="20"/>
        </w:rPr>
        <w:t>No external funding was received.</w:t>
      </w:r>
    </w:p>
    <w:p>
      <w:r>
        <w:rPr>
          <w:rFonts w:ascii="Trebuchet MS" w:hAnsi="Trebuchet MS" w:eastAsia="Trebuchet MS"/>
          <w:b/>
          <w:i w:val="0"/>
          <w:sz w:val="20"/>
        </w:rPr>
        <w:t xml:space="preserve">Acknowledgements: </w:t>
      </w:r>
      <w:r>
        <w:rPr>
          <w:rFonts w:ascii="Trebuchet MS" w:hAnsi="Trebuchet MS" w:eastAsia="Trebuchet MS"/>
          <w:b w:val="0"/>
          <w:i w:val="0"/>
          <w:sz w:val="20"/>
        </w:rPr>
        <w:t>The authors thank all pregnant women and health workers who supported the data collection process.</w:t>
      </w:r>
    </w:p>
    <w:p>
      <w:r>
        <w:rPr>
          <w:rFonts w:ascii="Trebuchet MS" w:hAnsi="Trebuchet MS" w:eastAsia="Trebuchet MS"/>
          <w:b/>
          <w:i w:val="0"/>
          <w:sz w:val="20"/>
        </w:rPr>
        <w:t xml:space="preserve">Manuscript word count: </w:t>
      </w:r>
      <w:r>
        <w:rPr>
          <w:rFonts w:ascii="Trebuchet MS" w:hAnsi="Trebuchet MS" w:eastAsia="Trebuchet MS"/>
          <w:b w:val="0"/>
          <w:i w:val="0"/>
          <w:sz w:val="20"/>
        </w:rPr>
        <w:t>Main text excluding abstract and references: approximately 2,800 words.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rebuchet MS" w:hAnsi="Trebuchet MS" w:eastAsia="Trebuchet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Trebuchet MS" w:hAnsi="Trebuchet MS" w:eastAsia="Trebuchet M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Trebuchet MS" w:hAnsi="Trebuchet MS" w:eastAsia="Trebuchet M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Trebuchet MS" w:hAnsi="Trebuchet MS" w:eastAsia="Trebuchet M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 w:line="240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Trebuchet MS" w:hAnsi="Trebuchet MS" w:eastAsia="Trebuchet M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before="0" w:after="0" w:line="240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before="0" w:after="0" w:line="240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before="0" w:after="0" w:line="240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0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before="0" w:after="0" w:line="240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="24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0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before="0" w:after="0" w:line="240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0" w:after="0" w:line="240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0" w:after="0" w:line="240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