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2033" w14:textId="77777777" w:rsidR="000F6003" w:rsidRDefault="000F6003">
      <w:pPr>
        <w:pStyle w:val="BodyText"/>
        <w:spacing w:before="37"/>
        <w:rPr>
          <w:rFonts w:ascii="Times New Roman"/>
          <w:sz w:val="28"/>
        </w:rPr>
      </w:pPr>
    </w:p>
    <w:p w14:paraId="48982E53" w14:textId="77777777" w:rsidR="000F6003" w:rsidRDefault="00000000">
      <w:pPr>
        <w:ind w:left="1352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7463A0A9" wp14:editId="2D176B6E">
            <wp:simplePos x="0" y="0"/>
            <wp:positionH relativeFrom="page">
              <wp:posOffset>1011048</wp:posOffset>
            </wp:positionH>
            <wp:positionV relativeFrom="paragraph">
              <wp:posOffset>-232392</wp:posOffset>
            </wp:positionV>
            <wp:extent cx="735836" cy="7981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836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Critérios</w:t>
      </w:r>
      <w:r>
        <w:rPr>
          <w:spacing w:val="-5"/>
          <w:sz w:val="28"/>
        </w:rPr>
        <w:t xml:space="preserve"> </w:t>
      </w:r>
      <w:r>
        <w:rPr>
          <w:sz w:val="28"/>
        </w:rPr>
        <w:t>SciELO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Brasil</w:t>
      </w:r>
    </w:p>
    <w:p w14:paraId="11361247" w14:textId="77777777" w:rsidR="000F6003" w:rsidRDefault="00000000">
      <w:pPr>
        <w:spacing w:before="185"/>
        <w:ind w:left="1352"/>
        <w:rPr>
          <w:sz w:val="32"/>
        </w:rPr>
      </w:pPr>
      <w:r>
        <w:rPr>
          <w:sz w:val="32"/>
        </w:rPr>
        <w:t>Formulário</w:t>
      </w:r>
      <w:r>
        <w:rPr>
          <w:spacing w:val="-8"/>
          <w:sz w:val="32"/>
        </w:rPr>
        <w:t xml:space="preserve"> </w:t>
      </w:r>
      <w:r>
        <w:rPr>
          <w:sz w:val="32"/>
        </w:rPr>
        <w:t>sobre</w:t>
      </w:r>
      <w:r>
        <w:rPr>
          <w:spacing w:val="-3"/>
          <w:sz w:val="32"/>
        </w:rPr>
        <w:t xml:space="preserve"> </w:t>
      </w:r>
      <w:r>
        <w:rPr>
          <w:sz w:val="32"/>
        </w:rPr>
        <w:t>Conformidade</w:t>
      </w:r>
      <w:r>
        <w:rPr>
          <w:spacing w:val="-3"/>
          <w:sz w:val="32"/>
        </w:rPr>
        <w:t xml:space="preserve"> </w:t>
      </w:r>
      <w:r>
        <w:rPr>
          <w:sz w:val="32"/>
        </w:rPr>
        <w:t>com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Ciência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Aberta</w:t>
      </w:r>
    </w:p>
    <w:p w14:paraId="6267E563" w14:textId="77777777" w:rsidR="000F6003" w:rsidRDefault="00000000">
      <w:pPr>
        <w:pStyle w:val="BodyText"/>
        <w:spacing w:before="29"/>
        <w:ind w:left="1352"/>
      </w:pPr>
      <w:r>
        <w:t>versão</w:t>
      </w:r>
      <w:r>
        <w:rPr>
          <w:spacing w:val="-2"/>
        </w:rPr>
        <w:t xml:space="preserve"> </w:t>
      </w:r>
      <w:r>
        <w:t>29</w:t>
      </w:r>
      <w:r>
        <w:rPr>
          <w:spacing w:val="-4"/>
        </w:rPr>
        <w:t xml:space="preserve"> </w:t>
      </w:r>
      <w:r>
        <w:t>de junho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14:paraId="46D7FEA0" w14:textId="77777777" w:rsidR="000F6003" w:rsidRDefault="000F6003">
      <w:pPr>
        <w:pStyle w:val="BodyText"/>
        <w:spacing w:before="204"/>
      </w:pPr>
    </w:p>
    <w:p w14:paraId="67501D09" w14:textId="77777777" w:rsidR="000F6003" w:rsidRDefault="00000000">
      <w:pPr>
        <w:pStyle w:val="BodyText"/>
        <w:spacing w:line="259" w:lineRule="auto"/>
        <w:ind w:left="141" w:right="168"/>
      </w:pPr>
      <w:r>
        <w:t>Por meio deste formulário os autores informam o periódico sobre a conformidade do manuscrito com as práticas de comunicação da Ciência Aberta. Os autores são solicitados a informar:</w:t>
      </w:r>
      <w:r>
        <w:rPr>
          <w:spacing w:val="-1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manuscrito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preprint e,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positivo,</w:t>
      </w:r>
      <w:r>
        <w:rPr>
          <w:spacing w:val="-2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localização;</w:t>
      </w:r>
      <w:r>
        <w:rPr>
          <w:spacing w:val="-1"/>
        </w:rPr>
        <w:t xml:space="preserve"> </w:t>
      </w:r>
      <w:r>
        <w:t>(b) se</w:t>
      </w:r>
      <w:r>
        <w:rPr>
          <w:spacing w:val="-2"/>
        </w:rPr>
        <w:t xml:space="preserve"> </w:t>
      </w:r>
      <w:r>
        <w:t>dados, códigos de programas e outros materiais subjacentes ao texto do manuscrito estão devidamente citados e referenciados; e, (c) se aceitam opções de abertura no processo de avaliação por pares.</w:t>
      </w:r>
    </w:p>
    <w:p w14:paraId="0776C51B" w14:textId="77777777" w:rsidR="000F6003" w:rsidRDefault="00000000">
      <w:pPr>
        <w:pStyle w:val="Heading1"/>
        <w:spacing w:before="242"/>
      </w:pPr>
      <w:bookmarkStart w:id="0" w:name="Preprints"/>
      <w:bookmarkEnd w:id="0"/>
      <w:r>
        <w:rPr>
          <w:color w:val="C00000"/>
          <w:spacing w:val="-2"/>
        </w:rPr>
        <w:t>Preprints</w:t>
      </w:r>
    </w:p>
    <w:p w14:paraId="72744052" w14:textId="77777777" w:rsidR="000F6003" w:rsidRDefault="00000000">
      <w:pPr>
        <w:pStyle w:val="BodyText"/>
        <w:spacing w:before="21"/>
        <w:ind w:left="141"/>
      </w:pPr>
      <w:r>
        <w:t>Depósito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manuscrito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preprints</w:t>
      </w:r>
      <w:r>
        <w:rPr>
          <w:spacing w:val="-2"/>
        </w:rPr>
        <w:t xml:space="preserve"> </w:t>
      </w:r>
      <w:r>
        <w:t>reconhecido</w:t>
      </w:r>
      <w:r>
        <w:rPr>
          <w:spacing w:val="-7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rPr>
          <w:spacing w:val="-2"/>
        </w:rPr>
        <w:t>periódico.</w:t>
      </w:r>
    </w:p>
    <w:p w14:paraId="70D48DBC" w14:textId="77777777" w:rsidR="000F6003" w:rsidRDefault="000F6003">
      <w:pPr>
        <w:pStyle w:val="BodyText"/>
        <w:spacing w:before="10"/>
        <w:rPr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7938"/>
      </w:tblGrid>
      <w:tr w:rsidR="000F6003" w14:paraId="4ADAF9C8" w14:textId="77777777">
        <w:trPr>
          <w:trHeight w:val="270"/>
        </w:trPr>
        <w:tc>
          <w:tcPr>
            <w:tcW w:w="8498" w:type="dxa"/>
            <w:gridSpan w:val="2"/>
          </w:tcPr>
          <w:p w14:paraId="254E608E" w14:textId="77777777" w:rsidR="000F6003" w:rsidRDefault="00000000">
            <w:pPr>
              <w:pStyle w:val="TableParagraph"/>
              <w:spacing w:line="249" w:lineRule="exact"/>
            </w:pPr>
            <w:r>
              <w:t>O manuscrito</w:t>
            </w:r>
            <w:r>
              <w:rPr>
                <w:spacing w:val="1"/>
              </w:rPr>
              <w:t xml:space="preserve"> </w:t>
            </w:r>
            <w:r>
              <w:t>é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preprint?</w:t>
            </w:r>
          </w:p>
        </w:tc>
      </w:tr>
      <w:tr w:rsidR="000F6003" w14:paraId="52BD840C" w14:textId="77777777">
        <w:trPr>
          <w:trHeight w:val="540"/>
        </w:trPr>
        <w:tc>
          <w:tcPr>
            <w:tcW w:w="560" w:type="dxa"/>
          </w:tcPr>
          <w:p w14:paraId="4DAD5176" w14:textId="77777777" w:rsidR="000F6003" w:rsidRDefault="00000000">
            <w:pPr>
              <w:pStyle w:val="TableParagraph"/>
              <w:ind w:left="11"/>
              <w:jc w:val="center"/>
            </w:pPr>
            <w:r>
              <w:t>(</w:t>
            </w:r>
            <w:r>
              <w:rPr>
                <w:spacing w:val="48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0D1AF39D" w14:textId="77777777" w:rsidR="000F6003" w:rsidRDefault="00000000">
            <w:pPr>
              <w:pStyle w:val="TableParagraph"/>
            </w:pPr>
            <w:r>
              <w:t>Sim - Nome do</w:t>
            </w:r>
            <w:r>
              <w:rPr>
                <w:spacing w:val="-2"/>
              </w:rPr>
              <w:t xml:space="preserve"> </w:t>
            </w:r>
            <w:r>
              <w:t>servidor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Preprints:</w:t>
            </w:r>
          </w:p>
          <w:p w14:paraId="5E00760C" w14:textId="77777777" w:rsidR="000F6003" w:rsidRDefault="00000000">
            <w:pPr>
              <w:pStyle w:val="TableParagraph"/>
              <w:spacing w:before="1" w:line="250" w:lineRule="exact"/>
              <w:ind w:left="610"/>
            </w:pPr>
            <w:r>
              <w:t>DOI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Preprint:</w:t>
            </w:r>
          </w:p>
        </w:tc>
      </w:tr>
      <w:tr w:rsidR="000F6003" w14:paraId="56990831" w14:textId="77777777">
        <w:trPr>
          <w:trHeight w:val="265"/>
        </w:trPr>
        <w:tc>
          <w:tcPr>
            <w:tcW w:w="560" w:type="dxa"/>
          </w:tcPr>
          <w:p w14:paraId="4B7FAA75" w14:textId="6D13095C" w:rsidR="000F6003" w:rsidRDefault="00000000">
            <w:pPr>
              <w:pStyle w:val="TableParagraph"/>
              <w:spacing w:line="245" w:lineRule="exact"/>
              <w:ind w:left="11"/>
              <w:jc w:val="center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3B0B1020" wp14:editId="6C17EE04">
                  <wp:extent cx="113169" cy="113169"/>
                  <wp:effectExtent l="0" t="0" r="1270" b="1270"/>
                  <wp:docPr id="1220338414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7BBB2C22" w14:textId="77777777" w:rsidR="000F6003" w:rsidRDefault="00000000">
            <w:pPr>
              <w:pStyle w:val="TableParagraph"/>
              <w:spacing w:line="245" w:lineRule="exact"/>
            </w:pPr>
            <w:r>
              <w:rPr>
                <w:spacing w:val="-5"/>
              </w:rPr>
              <w:t>Não</w:t>
            </w:r>
          </w:p>
        </w:tc>
      </w:tr>
    </w:tbl>
    <w:p w14:paraId="47DC12BF" w14:textId="77777777" w:rsidR="000F6003" w:rsidRDefault="00000000">
      <w:pPr>
        <w:pStyle w:val="Heading1"/>
      </w:pPr>
      <w:bookmarkStart w:id="1" w:name="Disponibilidade_de_Dados_de_Pesquisa_e_o"/>
      <w:bookmarkEnd w:id="1"/>
      <w:r>
        <w:rPr>
          <w:color w:val="C00000"/>
        </w:rPr>
        <w:t>Disponibilidade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Dados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Pesquisa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e outros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Materiais</w:t>
      </w:r>
    </w:p>
    <w:p w14:paraId="60C80625" w14:textId="77777777" w:rsidR="000F6003" w:rsidRDefault="00000000">
      <w:pPr>
        <w:pStyle w:val="BodyText"/>
        <w:spacing w:before="25" w:line="259" w:lineRule="auto"/>
        <w:ind w:left="141" w:right="147"/>
      </w:pPr>
      <w:r>
        <w:t>Autores são encorajados a disponibilizar todos os conteúdos (dados, códigos de programa e outros materiais) subjacentes ao texto do manuscrito anteriormente ou no momento da publicação.</w:t>
      </w:r>
      <w:r>
        <w:rPr>
          <w:spacing w:val="-5"/>
        </w:rPr>
        <w:t xml:space="preserve"> </w:t>
      </w:r>
      <w:r>
        <w:t>Exceções</w:t>
      </w:r>
      <w:r>
        <w:rPr>
          <w:spacing w:val="-3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permitidas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questões</w:t>
      </w:r>
      <w:r>
        <w:rPr>
          <w:spacing w:val="-3"/>
        </w:rPr>
        <w:t xml:space="preserve"> </w:t>
      </w:r>
      <w:r>
        <w:t>legais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éticas.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facilitar</w:t>
      </w:r>
      <w:r>
        <w:rPr>
          <w:spacing w:val="-4"/>
        </w:rPr>
        <w:t xml:space="preserve"> </w:t>
      </w:r>
      <w:r>
        <w:t>a avaliação do manuscrito e, se aprovado, contribuir para a preservação e reuso dos conteúdos e a reprodutibilidade das pesquisas.</w:t>
      </w:r>
    </w:p>
    <w:p w14:paraId="74A0B4B2" w14:textId="77777777" w:rsidR="000F6003" w:rsidRDefault="000F6003">
      <w:pPr>
        <w:pStyle w:val="BodyText"/>
        <w:spacing w:before="1"/>
        <w:rPr>
          <w:sz w:val="13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7938"/>
      </w:tblGrid>
      <w:tr w:rsidR="000F6003" w14:paraId="13AC1671" w14:textId="77777777">
        <w:trPr>
          <w:trHeight w:val="535"/>
        </w:trPr>
        <w:tc>
          <w:tcPr>
            <w:tcW w:w="8498" w:type="dxa"/>
            <w:gridSpan w:val="2"/>
          </w:tcPr>
          <w:p w14:paraId="54410926" w14:textId="77777777" w:rsidR="000F6003" w:rsidRDefault="00000000">
            <w:pPr>
              <w:pStyle w:val="TableParagraph"/>
              <w:spacing w:line="264" w:lineRule="exact"/>
            </w:pPr>
            <w:r>
              <w:t>Os</w:t>
            </w:r>
            <w:r>
              <w:rPr>
                <w:spacing w:val="-2"/>
              </w:rPr>
              <w:t xml:space="preserve"> </w:t>
            </w:r>
            <w:r>
              <w:t>conteúdos</w:t>
            </w:r>
            <w:r>
              <w:rPr>
                <w:spacing w:val="-2"/>
              </w:rPr>
              <w:t xml:space="preserve"> </w:t>
            </w:r>
            <w:r>
              <w:t>subjacentes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3"/>
              </w:rPr>
              <w:t xml:space="preserve"> </w:t>
            </w:r>
            <w:r>
              <w:t>texto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manuscrito</w:t>
            </w:r>
            <w:r>
              <w:rPr>
                <w:spacing w:val="-3"/>
              </w:rPr>
              <w:t xml:space="preserve"> </w:t>
            </w:r>
            <w:r>
              <w:t>já</w:t>
            </w:r>
            <w:r>
              <w:rPr>
                <w:spacing w:val="-1"/>
              </w:rPr>
              <w:t xml:space="preserve"> </w:t>
            </w:r>
            <w:r>
              <w:t>estão</w:t>
            </w:r>
            <w:r>
              <w:rPr>
                <w:spacing w:val="-3"/>
              </w:rPr>
              <w:t xml:space="preserve"> </w:t>
            </w:r>
            <w:r>
              <w:t>disponíveis</w:t>
            </w:r>
            <w:r>
              <w:rPr>
                <w:spacing w:val="-7"/>
              </w:rPr>
              <w:t xml:space="preserve"> </w:t>
            </w:r>
            <w:r>
              <w:t>em</w:t>
            </w:r>
            <w:r>
              <w:rPr>
                <w:spacing w:val="-2"/>
              </w:rPr>
              <w:t xml:space="preserve"> </w:t>
            </w:r>
            <w:r>
              <w:t>sua</w:t>
            </w:r>
            <w:r>
              <w:rPr>
                <w:spacing w:val="-1"/>
              </w:rPr>
              <w:t xml:space="preserve"> </w:t>
            </w:r>
            <w:r>
              <w:t xml:space="preserve">totalidade </w:t>
            </w:r>
            <w:r>
              <w:rPr>
                <w:spacing w:val="-10"/>
              </w:rPr>
              <w:t>e</w:t>
            </w:r>
          </w:p>
          <w:p w14:paraId="5E08D3A4" w14:textId="77777777" w:rsidR="000F6003" w:rsidRDefault="00000000">
            <w:pPr>
              <w:pStyle w:val="TableParagraph"/>
              <w:spacing w:before="1" w:line="249" w:lineRule="exact"/>
            </w:pPr>
            <w:r>
              <w:t>sem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ou</w:t>
            </w:r>
            <w:r>
              <w:rPr>
                <w:spacing w:val="-1"/>
              </w:rPr>
              <w:t xml:space="preserve"> </w:t>
            </w:r>
            <w:r>
              <w:t>assim</w:t>
            </w:r>
            <w:r>
              <w:rPr>
                <w:spacing w:val="-1"/>
              </w:rPr>
              <w:t xml:space="preserve"> </w:t>
            </w:r>
            <w:r>
              <w:t>estarão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momento</w:t>
            </w:r>
            <w:r>
              <w:rPr>
                <w:spacing w:val="-2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publicação?</w:t>
            </w:r>
          </w:p>
        </w:tc>
      </w:tr>
      <w:tr w:rsidR="000F6003" w14:paraId="42FF3ADE" w14:textId="77777777">
        <w:trPr>
          <w:trHeight w:val="2151"/>
        </w:trPr>
        <w:tc>
          <w:tcPr>
            <w:tcW w:w="560" w:type="dxa"/>
          </w:tcPr>
          <w:p w14:paraId="4BE5BB0D" w14:textId="77777777" w:rsidR="000F6003" w:rsidRDefault="00000000">
            <w:pPr>
              <w:pStyle w:val="TableParagraph"/>
              <w:ind w:left="11"/>
              <w:jc w:val="center"/>
            </w:pPr>
            <w:r>
              <w:t>(</w:t>
            </w:r>
            <w:r>
              <w:rPr>
                <w:spacing w:val="48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4745BEEF" w14:textId="77777777" w:rsidR="000F6003" w:rsidRDefault="00000000">
            <w:pPr>
              <w:pStyle w:val="TableParagraph"/>
              <w:spacing w:line="267" w:lineRule="exact"/>
            </w:pPr>
            <w:r>
              <w:rPr>
                <w:spacing w:val="-4"/>
              </w:rPr>
              <w:t>Sim:</w:t>
            </w:r>
          </w:p>
          <w:p w14:paraId="59BAAF2A" w14:textId="77777777" w:rsidR="000F6003" w:rsidRDefault="00000000">
            <w:pPr>
              <w:pStyle w:val="TableParagraph"/>
              <w:ind w:left="460" w:right="365"/>
            </w:pPr>
            <w:r>
              <w:t>(</w:t>
            </w:r>
            <w:r>
              <w:rPr>
                <w:spacing w:val="40"/>
              </w:rPr>
              <w:t xml:space="preserve"> </w:t>
            </w:r>
            <w:r>
              <w:t>)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4"/>
              </w:rPr>
              <w:t xml:space="preserve"> </w:t>
            </w:r>
            <w:r>
              <w:t>conteúdos</w:t>
            </w:r>
            <w:r>
              <w:rPr>
                <w:spacing w:val="-4"/>
              </w:rPr>
              <w:t xml:space="preserve"> </w:t>
            </w:r>
            <w:r>
              <w:t>subjacentes</w:t>
            </w:r>
            <w:r>
              <w:rPr>
                <w:spacing w:val="-4"/>
              </w:rPr>
              <w:t xml:space="preserve"> </w:t>
            </w:r>
            <w:r>
              <w:t>ao</w:t>
            </w:r>
            <w:r>
              <w:rPr>
                <w:spacing w:val="-4"/>
              </w:rPr>
              <w:t xml:space="preserve"> </w:t>
            </w:r>
            <w:r>
              <w:t>texto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pesquisa</w:t>
            </w:r>
            <w:r>
              <w:rPr>
                <w:spacing w:val="-3"/>
              </w:rPr>
              <w:t xml:space="preserve"> </w:t>
            </w:r>
            <w:r>
              <w:t>estão</w:t>
            </w:r>
            <w:r>
              <w:rPr>
                <w:spacing w:val="-4"/>
              </w:rPr>
              <w:t xml:space="preserve"> </w:t>
            </w:r>
            <w:r>
              <w:t>contidos</w:t>
            </w:r>
            <w:r>
              <w:rPr>
                <w:spacing w:val="-4"/>
              </w:rPr>
              <w:t xml:space="preserve"> </w:t>
            </w:r>
            <w:r>
              <w:t>no manuscrito (</w:t>
            </w:r>
            <w:r>
              <w:rPr>
                <w:spacing w:val="40"/>
              </w:rPr>
              <w:t xml:space="preserve"> </w:t>
            </w:r>
            <w:r>
              <w:t>) os conteúdos já estão disponíveis</w:t>
            </w:r>
          </w:p>
          <w:p w14:paraId="69DEBE04" w14:textId="77777777" w:rsidR="000F6003" w:rsidRDefault="00000000">
            <w:pPr>
              <w:pStyle w:val="TableParagraph"/>
              <w:spacing w:before="2"/>
              <w:ind w:left="761" w:right="557" w:hanging="301"/>
            </w:pPr>
            <w:r>
              <w:t>(</w:t>
            </w:r>
            <w:r>
              <w:rPr>
                <w:spacing w:val="40"/>
              </w:rPr>
              <w:t xml:space="preserve"> </w:t>
            </w:r>
            <w:r>
              <w:t>) os conteúdos estarão disponíveis no momento da publicação do artigo Segue</w:t>
            </w:r>
            <w:r>
              <w:rPr>
                <w:spacing w:val="-3"/>
              </w:rPr>
              <w:t xml:space="preserve"> </w:t>
            </w:r>
            <w:r>
              <w:t>títulos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respectivas</w:t>
            </w:r>
            <w:r>
              <w:rPr>
                <w:spacing w:val="-4"/>
              </w:rPr>
              <w:t xml:space="preserve"> </w:t>
            </w:r>
            <w:r>
              <w:t>URLs,</w:t>
            </w:r>
            <w:r>
              <w:rPr>
                <w:spacing w:val="-4"/>
              </w:rPr>
              <w:t xml:space="preserve"> </w:t>
            </w:r>
            <w:r>
              <w:t>números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acesso</w:t>
            </w:r>
            <w:r>
              <w:rPr>
                <w:spacing w:val="-5"/>
              </w:rPr>
              <w:t xml:space="preserve"> </w:t>
            </w:r>
            <w:r>
              <w:t>ou</w:t>
            </w:r>
            <w:r>
              <w:rPr>
                <w:spacing w:val="-4"/>
              </w:rPr>
              <w:t xml:space="preserve"> </w:t>
            </w:r>
            <w:r>
              <w:t>DOIs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9"/>
              </w:rPr>
              <w:t xml:space="preserve"> </w:t>
            </w:r>
            <w:r>
              <w:t>arquivos</w:t>
            </w:r>
          </w:p>
          <w:p w14:paraId="212C7E8A" w14:textId="77777777" w:rsidR="000F6003" w:rsidRDefault="00000000">
            <w:pPr>
              <w:pStyle w:val="TableParagraph"/>
              <w:spacing w:line="266" w:lineRule="exact"/>
              <w:ind w:left="761"/>
            </w:pPr>
            <w:r>
              <w:t>dos</w:t>
            </w:r>
            <w:r>
              <w:rPr>
                <w:spacing w:val="-5"/>
              </w:rPr>
              <w:t xml:space="preserve"> </w:t>
            </w:r>
            <w:r>
              <w:t>conteúdos</w:t>
            </w:r>
            <w:r>
              <w:rPr>
                <w:spacing w:val="-2"/>
              </w:rPr>
              <w:t xml:space="preserve"> </w:t>
            </w:r>
            <w:r>
              <w:t>subjacentes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3"/>
              </w:rPr>
              <w:t xml:space="preserve"> </w:t>
            </w:r>
            <w:r>
              <w:t>texto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artigo</w:t>
            </w:r>
            <w:r>
              <w:rPr>
                <w:spacing w:val="-3"/>
              </w:rPr>
              <w:t xml:space="preserve"> </w:t>
            </w:r>
            <w:r>
              <w:t>(use</w:t>
            </w:r>
            <w:r>
              <w:rPr>
                <w:spacing w:val="-5"/>
              </w:rPr>
              <w:t xml:space="preserve"> </w:t>
            </w:r>
            <w:r>
              <w:t>uma</w:t>
            </w:r>
            <w:r>
              <w:rPr>
                <w:spacing w:val="-1"/>
              </w:rPr>
              <w:t xml:space="preserve"> </w:t>
            </w:r>
            <w:r>
              <w:t>linha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dado):</w:t>
            </w:r>
          </w:p>
        </w:tc>
      </w:tr>
      <w:tr w:rsidR="000F6003" w14:paraId="7ACD8E2C" w14:textId="77777777">
        <w:trPr>
          <w:trHeight w:val="1880"/>
        </w:trPr>
        <w:tc>
          <w:tcPr>
            <w:tcW w:w="560" w:type="dxa"/>
          </w:tcPr>
          <w:p w14:paraId="54821C1B" w14:textId="3DEAFCD3" w:rsidR="000F6003" w:rsidRDefault="00000000">
            <w:pPr>
              <w:pStyle w:val="TableParagraph"/>
              <w:spacing w:line="264" w:lineRule="exact"/>
              <w:ind w:left="11"/>
              <w:jc w:val="center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7AF1FD98" wp14:editId="309AB358">
                  <wp:extent cx="113169" cy="113169"/>
                  <wp:effectExtent l="0" t="0" r="1270" b="1270"/>
                  <wp:docPr id="654098999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1E7D2043" w14:textId="77777777" w:rsidR="000F6003" w:rsidRDefault="00000000">
            <w:pPr>
              <w:pStyle w:val="TableParagraph"/>
              <w:spacing w:line="264" w:lineRule="exact"/>
            </w:pPr>
            <w:r>
              <w:rPr>
                <w:spacing w:val="-4"/>
              </w:rPr>
              <w:t>Não:</w:t>
            </w:r>
          </w:p>
          <w:p w14:paraId="414B65C2" w14:textId="2357CEB5" w:rsidR="000F6003" w:rsidRDefault="00000000">
            <w:pPr>
              <w:pStyle w:val="TableParagraph"/>
              <w:spacing w:before="1"/>
              <w:ind w:left="460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7AA1B271" wp14:editId="28479E33">
                  <wp:extent cx="113169" cy="113169"/>
                  <wp:effectExtent l="0" t="0" r="1270" b="1270"/>
                  <wp:docPr id="97677971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t>dados</w:t>
            </w:r>
            <w:r>
              <w:rPr>
                <w:spacing w:val="-2"/>
              </w:rPr>
              <w:t xml:space="preserve"> </w:t>
            </w:r>
            <w:r>
              <w:t>estão</w:t>
            </w:r>
            <w:r>
              <w:rPr>
                <w:spacing w:val="-3"/>
              </w:rPr>
              <w:t xml:space="preserve"> </w:t>
            </w:r>
            <w:r>
              <w:t>disponíveis</w:t>
            </w:r>
            <w:r>
              <w:rPr>
                <w:spacing w:val="-1"/>
              </w:rPr>
              <w:t xml:space="preserve"> </w:t>
            </w:r>
            <w:r>
              <w:t>sob</w:t>
            </w:r>
            <w:r>
              <w:rPr>
                <w:spacing w:val="-2"/>
              </w:rPr>
              <w:t xml:space="preserve"> </w:t>
            </w:r>
            <w:r>
              <w:t>demanda</w:t>
            </w:r>
            <w:r>
              <w:rPr>
                <w:spacing w:val="-1"/>
              </w:rPr>
              <w:t xml:space="preserve"> </w:t>
            </w:r>
            <w:r>
              <w:t>dos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pareceristas</w:t>
            </w:r>
          </w:p>
          <w:p w14:paraId="048B9EE5" w14:textId="185CA961" w:rsidR="000F6003" w:rsidRDefault="00000000">
            <w:pPr>
              <w:pStyle w:val="TableParagraph"/>
              <w:spacing w:before="2"/>
              <w:ind w:left="761" w:right="557" w:hanging="301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35DA9CC5" wp14:editId="1EBD03B1">
                  <wp:extent cx="113169" cy="113169"/>
                  <wp:effectExtent l="0" t="0" r="1270" b="1270"/>
                  <wp:docPr id="1793808126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</w:rPr>
              <w:t xml:space="preserve"> 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t>após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publicação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8"/>
              </w:rPr>
              <w:t xml:space="preserve"> </w:t>
            </w:r>
            <w:r>
              <w:t>dados estarão</w:t>
            </w:r>
            <w:r>
              <w:rPr>
                <w:spacing w:val="-7"/>
              </w:rPr>
              <w:t xml:space="preserve"> </w:t>
            </w:r>
            <w:r>
              <w:t>disponíveis</w:t>
            </w:r>
            <w:r>
              <w:rPr>
                <w:spacing w:val="-3"/>
              </w:rPr>
              <w:t xml:space="preserve"> </w:t>
            </w:r>
            <w:r>
              <w:t>sob</w:t>
            </w:r>
            <w:r>
              <w:rPr>
                <w:spacing w:val="-3"/>
              </w:rPr>
              <w:t xml:space="preserve"> </w:t>
            </w:r>
            <w:r>
              <w:t>demanda</w:t>
            </w:r>
            <w:r>
              <w:rPr>
                <w:spacing w:val="-2"/>
              </w:rPr>
              <w:t xml:space="preserve"> </w:t>
            </w:r>
            <w:r>
              <w:t>aos</w:t>
            </w:r>
            <w:r>
              <w:rPr>
                <w:spacing w:val="-3"/>
              </w:rPr>
              <w:t xml:space="preserve"> </w:t>
            </w:r>
            <w:r>
              <w:t>autores – condição justificada no manuscrito</w:t>
            </w:r>
          </w:p>
          <w:p w14:paraId="7B5B5B61" w14:textId="77777777" w:rsidR="000F6003" w:rsidRDefault="00000000">
            <w:pPr>
              <w:pStyle w:val="TableParagraph"/>
              <w:spacing w:line="266" w:lineRule="exact"/>
              <w:ind w:left="460"/>
            </w:pPr>
            <w:r>
              <w:t>(</w:t>
            </w:r>
            <w:r>
              <w:rPr>
                <w:spacing w:val="42"/>
              </w:rPr>
              <w:t xml:space="preserve"> 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dados</w:t>
            </w:r>
            <w:r>
              <w:rPr>
                <w:spacing w:val="-1"/>
              </w:rPr>
              <w:t xml:space="preserve"> </w:t>
            </w:r>
            <w:r>
              <w:t>não</w:t>
            </w:r>
            <w:r>
              <w:rPr>
                <w:spacing w:val="-7"/>
              </w:rPr>
              <w:t xml:space="preserve"> </w:t>
            </w:r>
            <w:r>
              <w:t>podem</w:t>
            </w:r>
            <w:r>
              <w:rPr>
                <w:spacing w:val="-2"/>
              </w:rPr>
              <w:t xml:space="preserve"> </w:t>
            </w:r>
            <w:r>
              <w:t>ser</w:t>
            </w:r>
            <w:r>
              <w:rPr>
                <w:spacing w:val="-2"/>
              </w:rPr>
              <w:t xml:space="preserve"> </w:t>
            </w:r>
            <w:r>
              <w:t>disponibilizados</w:t>
            </w:r>
            <w:r>
              <w:rPr>
                <w:spacing w:val="-2"/>
              </w:rPr>
              <w:t xml:space="preserve"> </w:t>
            </w:r>
            <w:r>
              <w:t>publicamente.</w:t>
            </w:r>
            <w:r>
              <w:rPr>
                <w:spacing w:val="-2"/>
              </w:rPr>
              <w:t xml:space="preserve"> </w:t>
            </w:r>
            <w:r>
              <w:t>Justifique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seguir:</w:t>
            </w:r>
          </w:p>
        </w:tc>
      </w:tr>
    </w:tbl>
    <w:p w14:paraId="3AD42A97" w14:textId="77777777" w:rsidR="000F6003" w:rsidRDefault="00000000">
      <w:pPr>
        <w:pStyle w:val="Heading1"/>
      </w:pPr>
      <w:bookmarkStart w:id="2" w:name="Aberturas_na_avaliação_por_pares_Os_auto"/>
      <w:bookmarkEnd w:id="2"/>
      <w:r>
        <w:rPr>
          <w:color w:val="C00000"/>
        </w:rPr>
        <w:t>Aberturas na avaliação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por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4"/>
        </w:rPr>
        <w:t>pares</w:t>
      </w:r>
    </w:p>
    <w:p w14:paraId="7872BF64" w14:textId="77777777" w:rsidR="000F6003" w:rsidRDefault="00000000">
      <w:pPr>
        <w:pStyle w:val="BodyText"/>
        <w:spacing w:before="20" w:line="259" w:lineRule="auto"/>
        <w:ind w:left="141"/>
      </w:pPr>
      <w:r>
        <w:t>Os</w:t>
      </w:r>
      <w:r>
        <w:rPr>
          <w:spacing w:val="-3"/>
        </w:rPr>
        <w:t xml:space="preserve"> </w:t>
      </w:r>
      <w:r>
        <w:t>autores</w:t>
      </w:r>
      <w:r>
        <w:rPr>
          <w:spacing w:val="-3"/>
        </w:rPr>
        <w:t xml:space="preserve"> </w:t>
      </w:r>
      <w:r>
        <w:t>poderão</w:t>
      </w:r>
      <w:r>
        <w:rPr>
          <w:spacing w:val="-4"/>
        </w:rPr>
        <w:t xml:space="preserve"> </w:t>
      </w:r>
      <w:r>
        <w:t>optar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mais meios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abertura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 xml:space="preserve">de </w:t>
      </w:r>
      <w:r>
        <w:rPr>
          <w:i/>
        </w:rPr>
        <w:t>peer</w:t>
      </w:r>
      <w:r>
        <w:rPr>
          <w:i/>
          <w:spacing w:val="-3"/>
        </w:rPr>
        <w:t xml:space="preserve"> </w:t>
      </w:r>
      <w:r>
        <w:rPr>
          <w:i/>
        </w:rPr>
        <w:t xml:space="preserve">review </w:t>
      </w:r>
      <w:r>
        <w:t>oferecidos pelo periódico.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7938"/>
      </w:tblGrid>
      <w:tr w:rsidR="000F6003" w14:paraId="294D021F" w14:textId="77777777">
        <w:trPr>
          <w:trHeight w:val="540"/>
        </w:trPr>
        <w:tc>
          <w:tcPr>
            <w:tcW w:w="8498" w:type="dxa"/>
            <w:gridSpan w:val="2"/>
          </w:tcPr>
          <w:p w14:paraId="652545AE" w14:textId="77777777" w:rsidR="000F6003" w:rsidRDefault="00000000">
            <w:pPr>
              <w:pStyle w:val="TableParagraph"/>
            </w:pPr>
            <w:r>
              <w:t>Quando oferecida a opção, os</w:t>
            </w:r>
            <w:r>
              <w:rPr>
                <w:spacing w:val="-6"/>
              </w:rPr>
              <w:t xml:space="preserve"> </w:t>
            </w:r>
            <w:r>
              <w:t>autores</w:t>
            </w:r>
            <w:r>
              <w:rPr>
                <w:spacing w:val="-1"/>
              </w:rPr>
              <w:t xml:space="preserve"> </w:t>
            </w:r>
            <w:r>
              <w:t>concordam com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publicação</w:t>
            </w:r>
            <w:r>
              <w:rPr>
                <w:spacing w:val="-2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t xml:space="preserve">pareceres </w:t>
            </w:r>
            <w:r>
              <w:rPr>
                <w:spacing w:val="-5"/>
              </w:rPr>
              <w:t>da</w:t>
            </w:r>
          </w:p>
          <w:p w14:paraId="61EF02D8" w14:textId="77777777" w:rsidR="000F6003" w:rsidRDefault="00000000">
            <w:pPr>
              <w:pStyle w:val="TableParagraph"/>
              <w:spacing w:before="2" w:line="250" w:lineRule="exact"/>
            </w:pPr>
            <w:r>
              <w:t>avaliação de</w:t>
            </w:r>
            <w:r>
              <w:rPr>
                <w:spacing w:val="-3"/>
              </w:rPr>
              <w:t xml:space="preserve"> </w:t>
            </w:r>
            <w:r>
              <w:t>aprovação 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manuscrito?</w:t>
            </w:r>
          </w:p>
        </w:tc>
      </w:tr>
      <w:tr w:rsidR="000F6003" w14:paraId="64FEC9ED" w14:textId="77777777">
        <w:trPr>
          <w:trHeight w:val="264"/>
        </w:trPr>
        <w:tc>
          <w:tcPr>
            <w:tcW w:w="560" w:type="dxa"/>
          </w:tcPr>
          <w:p w14:paraId="0A571716" w14:textId="77777777" w:rsidR="000F6003" w:rsidRDefault="00000000">
            <w:pPr>
              <w:pStyle w:val="TableParagraph"/>
              <w:spacing w:line="245" w:lineRule="exact"/>
              <w:ind w:left="11"/>
              <w:jc w:val="center"/>
            </w:pPr>
            <w:r>
              <w:t>(</w:t>
            </w:r>
            <w:r>
              <w:rPr>
                <w:spacing w:val="48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4A1D66D5" w14:textId="77777777" w:rsidR="000F6003" w:rsidRDefault="00000000">
            <w:pPr>
              <w:pStyle w:val="TableParagraph"/>
              <w:spacing w:line="245" w:lineRule="exact"/>
            </w:pPr>
            <w:r>
              <w:rPr>
                <w:spacing w:val="-5"/>
              </w:rPr>
              <w:t>Sim</w:t>
            </w:r>
          </w:p>
        </w:tc>
      </w:tr>
      <w:tr w:rsidR="000F6003" w14:paraId="025C428E" w14:textId="77777777">
        <w:trPr>
          <w:trHeight w:val="270"/>
        </w:trPr>
        <w:tc>
          <w:tcPr>
            <w:tcW w:w="560" w:type="dxa"/>
          </w:tcPr>
          <w:p w14:paraId="1D956D0E" w14:textId="0D3C5592" w:rsidR="000F6003" w:rsidRDefault="00000000">
            <w:pPr>
              <w:pStyle w:val="TableParagraph"/>
              <w:spacing w:line="249" w:lineRule="exact"/>
              <w:ind w:left="11"/>
              <w:jc w:val="center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5EAB81BA" wp14:editId="749CA58B">
                  <wp:extent cx="113169" cy="113169"/>
                  <wp:effectExtent l="0" t="0" r="1270" b="1270"/>
                  <wp:docPr id="1621415331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08857167" w14:textId="77777777" w:rsidR="000F6003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Não</w:t>
            </w:r>
          </w:p>
        </w:tc>
      </w:tr>
      <w:tr w:rsidR="000F6003" w14:paraId="525E2C90" w14:textId="77777777">
        <w:trPr>
          <w:trHeight w:val="535"/>
        </w:trPr>
        <w:tc>
          <w:tcPr>
            <w:tcW w:w="8498" w:type="dxa"/>
            <w:gridSpan w:val="2"/>
          </w:tcPr>
          <w:p w14:paraId="2871F5AA" w14:textId="77777777" w:rsidR="000F6003" w:rsidRDefault="00000000">
            <w:pPr>
              <w:pStyle w:val="TableParagraph"/>
              <w:spacing w:line="267" w:lineRule="exact"/>
            </w:pPr>
            <w:r>
              <w:t>Quando</w:t>
            </w:r>
            <w:r>
              <w:rPr>
                <w:spacing w:val="-2"/>
              </w:rPr>
              <w:t xml:space="preserve"> </w:t>
            </w:r>
            <w:r>
              <w:t>oferecida a opção,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autores concordam</w:t>
            </w:r>
            <w:r>
              <w:rPr>
                <w:spacing w:val="-1"/>
              </w:rPr>
              <w:t xml:space="preserve"> </w:t>
            </w:r>
            <w:r>
              <w:t>em</w:t>
            </w:r>
            <w:r>
              <w:rPr>
                <w:spacing w:val="-5"/>
              </w:rPr>
              <w:t xml:space="preserve"> </w:t>
            </w:r>
            <w:r>
              <w:t>interagir</w:t>
            </w:r>
            <w:r>
              <w:rPr>
                <w:spacing w:val="-2"/>
              </w:rPr>
              <w:t xml:space="preserve"> </w:t>
            </w:r>
            <w:r>
              <w:t>diretamente com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pareceristas</w:t>
            </w:r>
          </w:p>
          <w:p w14:paraId="36EA3774" w14:textId="77777777" w:rsidR="000F6003" w:rsidRDefault="00000000">
            <w:pPr>
              <w:pStyle w:val="TableParagraph"/>
              <w:spacing w:line="248" w:lineRule="exact"/>
            </w:pPr>
            <w:r>
              <w:t>responsáveis</w:t>
            </w:r>
            <w:r>
              <w:rPr>
                <w:spacing w:val="-2"/>
              </w:rPr>
              <w:t xml:space="preserve"> </w:t>
            </w:r>
            <w:r>
              <w:t>pela</w:t>
            </w:r>
            <w:r>
              <w:rPr>
                <w:spacing w:val="-1"/>
              </w:rPr>
              <w:t xml:space="preserve"> </w:t>
            </w:r>
            <w:r>
              <w:t>avaliação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manuscrito?</w:t>
            </w:r>
          </w:p>
        </w:tc>
      </w:tr>
      <w:tr w:rsidR="000F6003" w14:paraId="5769DA52" w14:textId="77777777">
        <w:trPr>
          <w:trHeight w:val="270"/>
        </w:trPr>
        <w:tc>
          <w:tcPr>
            <w:tcW w:w="560" w:type="dxa"/>
          </w:tcPr>
          <w:p w14:paraId="01E07ED6" w14:textId="77777777" w:rsidR="000F6003" w:rsidRDefault="00000000">
            <w:pPr>
              <w:pStyle w:val="TableParagraph"/>
              <w:spacing w:line="249" w:lineRule="exact"/>
              <w:ind w:left="11" w:right="10"/>
              <w:jc w:val="center"/>
            </w:pPr>
            <w:r>
              <w:t>(</w:t>
            </w:r>
            <w:r>
              <w:rPr>
                <w:spacing w:val="48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1C6E8826" w14:textId="77777777" w:rsidR="000F6003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Sim</w:t>
            </w:r>
          </w:p>
        </w:tc>
      </w:tr>
      <w:tr w:rsidR="000F6003" w14:paraId="4245FDB9" w14:textId="77777777">
        <w:trPr>
          <w:trHeight w:val="270"/>
        </w:trPr>
        <w:tc>
          <w:tcPr>
            <w:tcW w:w="560" w:type="dxa"/>
          </w:tcPr>
          <w:p w14:paraId="12E95555" w14:textId="38428792" w:rsidR="000F6003" w:rsidRDefault="00000000">
            <w:pPr>
              <w:pStyle w:val="TableParagraph"/>
              <w:spacing w:before="1" w:line="249" w:lineRule="exact"/>
              <w:ind w:left="11" w:right="10"/>
              <w:jc w:val="center"/>
            </w:pPr>
            <w:r>
              <w:t>(</w:t>
            </w:r>
            <w:r w:rsidR="00031373">
              <w:rPr>
                <w:noProof/>
                <w:spacing w:val="48"/>
              </w:rPr>
              <w:drawing>
                <wp:inline distT="0" distB="0" distL="0" distR="0" wp14:anchorId="6B57C760" wp14:editId="218897D3">
                  <wp:extent cx="113169" cy="113169"/>
                  <wp:effectExtent l="0" t="0" r="1270" b="1270"/>
                  <wp:docPr id="1173816893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38414" name="Graphic 1220338414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5" cy="1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  <w:tc>
          <w:tcPr>
            <w:tcW w:w="7938" w:type="dxa"/>
          </w:tcPr>
          <w:p w14:paraId="1C7B53AE" w14:textId="77777777" w:rsidR="000F6003" w:rsidRDefault="00000000">
            <w:pPr>
              <w:pStyle w:val="TableParagraph"/>
              <w:spacing w:before="1" w:line="249" w:lineRule="exact"/>
            </w:pPr>
            <w:r>
              <w:rPr>
                <w:spacing w:val="-5"/>
              </w:rPr>
              <w:t>Não</w:t>
            </w:r>
          </w:p>
        </w:tc>
      </w:tr>
    </w:tbl>
    <w:p w14:paraId="12236EF0" w14:textId="77777777" w:rsidR="00991AF8" w:rsidRDefault="00991AF8"/>
    <w:sectPr w:rsidR="00991AF8">
      <w:type w:val="continuous"/>
      <w:pgSz w:w="11910" w:h="16840"/>
      <w:pgMar w:top="360" w:right="1559" w:bottom="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03"/>
    <w:rsid w:val="00031373"/>
    <w:rsid w:val="000F6003"/>
    <w:rsid w:val="001063E4"/>
    <w:rsid w:val="0099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EA89"/>
  <w15:docId w15:val="{DCB74178-B748-413A-A060-827AF3DC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paragraph" w:styleId="Heading1">
    <w:name w:val="heading 1"/>
    <w:basedOn w:val="Normal"/>
    <w:uiPriority w:val="9"/>
    <w:qFormat/>
    <w:pPr>
      <w:spacing w:before="243"/>
      <w:ind w:left="141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Mendonça</dc:creator>
  <cp:lastModifiedBy>.</cp:lastModifiedBy>
  <cp:revision>2</cp:revision>
  <dcterms:created xsi:type="dcterms:W3CDTF">2026-06-17T02:56:00Z</dcterms:created>
  <dcterms:modified xsi:type="dcterms:W3CDTF">2026-06-17T02:56:00Z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2026-06-17T00:00:00Z</vt:filetime>
  </property>
</Properties>
</file>