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3E3B5359" w14:textId="1D10FB91" w:rsidR="00E86534" w:rsidRPr="00E86534" w:rsidRDefault="00602217" w:rsidP="00E86534">
      <w:pPr>
        <w:tabs>
          <w:tab w:val="center" w:pos="3968"/>
          <w:tab w:val="left" w:pos="5497"/>
        </w:tabs>
        <w:rPr>
          <w:rFonts w:ascii="Book Antiqua" w:hAnsi="Book Antiqua" w:cs="Arial"/>
          <w:b/>
          <w:bCs/>
          <w:sz w:val="24"/>
          <w:szCs w:val="24"/>
          <w:lang w:eastAsia="en-US"/>
        </w:rPr>
      </w:pPr>
      <w:r>
        <w:rPr>
          <w:rFonts w:ascii="Book Antiqua" w:eastAsia="Book Antiqua" w:hAnsi="Book Antiqua" w:cs="Book Antiqua"/>
          <w:b/>
          <w:i/>
        </w:rPr>
        <w:t xml:space="preserve"> </w:t>
      </w:r>
      <w:r w:rsidR="00E86534" w:rsidRPr="00E86534">
        <w:rPr>
          <w:rFonts w:ascii="Book Antiqua" w:hAnsi="Book Antiqua" w:cs="Arial"/>
          <w:b/>
          <w:bCs/>
          <w:sz w:val="24"/>
          <w:szCs w:val="24"/>
          <w:lang w:eastAsia="en-US"/>
        </w:rPr>
        <w:t xml:space="preserve">PENGARUH STIK COKLAT HITAM DAN OATS TERHADAP TEKANAN DARAH DAN NADI PADA REMAJA YANG MENGALAMI </w:t>
      </w:r>
    </w:p>
    <w:p w14:paraId="00000007" w14:textId="76DCAAFF" w:rsidR="003869AA" w:rsidRPr="001F64D5" w:rsidRDefault="00E86534" w:rsidP="00E86534">
      <w:pPr>
        <w:tabs>
          <w:tab w:val="center" w:pos="3968"/>
          <w:tab w:val="left" w:pos="5497"/>
        </w:tabs>
        <w:rPr>
          <w:rFonts w:ascii="Book Antiqua" w:eastAsia="Book Antiqua" w:hAnsi="Book Antiqua" w:cs="Book Antiqua"/>
          <w:b/>
          <w:sz w:val="24"/>
          <w:szCs w:val="24"/>
        </w:rPr>
      </w:pPr>
      <w:r w:rsidRPr="00E86534">
        <w:rPr>
          <w:rFonts w:ascii="Book Antiqua" w:hAnsi="Book Antiqua" w:cs="Arial"/>
          <w:b/>
          <w:bCs/>
          <w:sz w:val="24"/>
          <w:szCs w:val="24"/>
          <w:lang w:eastAsia="en-US"/>
        </w:rPr>
        <w:t xml:space="preserve">KECEMASAN </w:t>
      </w:r>
    </w:p>
    <w:p w14:paraId="00000008" w14:textId="77777777" w:rsidR="003869AA" w:rsidRDefault="003869AA">
      <w:pPr>
        <w:rPr>
          <w:rFonts w:ascii="Book Antiqua" w:eastAsia="Book Antiqua" w:hAnsi="Book Antiqua" w:cs="Book Antiqua"/>
          <w:b/>
          <w:i/>
        </w:rPr>
      </w:pPr>
    </w:p>
    <w:p w14:paraId="00000009" w14:textId="6710D037" w:rsidR="003869AA" w:rsidRDefault="00E86534">
      <w:pPr>
        <w:tabs>
          <w:tab w:val="left" w:pos="3233"/>
        </w:tabs>
        <w:rPr>
          <w:rFonts w:ascii="Book Antiqua" w:eastAsia="Book Antiqua" w:hAnsi="Book Antiqua" w:cs="Book Antiqua"/>
        </w:rPr>
      </w:pPr>
      <w:r>
        <w:rPr>
          <w:rFonts w:ascii="Book Antiqua" w:eastAsia="Book Antiqua" w:hAnsi="Book Antiqua" w:cs="Book Antiqua"/>
          <w:b/>
        </w:rPr>
        <w:t>Arsulfa</w:t>
      </w:r>
      <w:r w:rsidRPr="00E86534">
        <w:rPr>
          <w:rFonts w:ascii="Book Antiqua" w:eastAsia="Book Antiqua" w:hAnsi="Book Antiqua" w:cs="Book Antiqua"/>
          <w:b/>
          <w:vertAlign w:val="superscript"/>
        </w:rPr>
        <w:t>1</w:t>
      </w:r>
      <w:r>
        <w:rPr>
          <w:rFonts w:ascii="Book Antiqua" w:eastAsia="Book Antiqua" w:hAnsi="Book Antiqua" w:cs="Book Antiqua"/>
          <w:b/>
        </w:rPr>
        <w:t xml:space="preserve">, </w:t>
      </w:r>
      <w:r w:rsidR="000E2FF1">
        <w:rPr>
          <w:rFonts w:ascii="Book Antiqua" w:eastAsia="Book Antiqua" w:hAnsi="Book Antiqua" w:cs="Book Antiqua"/>
          <w:b/>
        </w:rPr>
        <w:t>Kartin</w:t>
      </w:r>
      <w:r w:rsidR="00681B0F">
        <w:rPr>
          <w:rFonts w:ascii="Book Antiqua" w:eastAsia="Book Antiqua" w:hAnsi="Book Antiqua" w:cs="Book Antiqua"/>
          <w:b/>
        </w:rPr>
        <w:t>i</w:t>
      </w:r>
      <w:r>
        <w:rPr>
          <w:rFonts w:ascii="Book Antiqua" w:eastAsia="Book Antiqua" w:hAnsi="Book Antiqua" w:cs="Book Antiqua"/>
          <w:b/>
          <w:vertAlign w:val="superscript"/>
        </w:rPr>
        <w:t>2</w:t>
      </w:r>
      <w:r w:rsidR="00F46E5D">
        <w:rPr>
          <w:rFonts w:ascii="Book Antiqua" w:eastAsia="Book Antiqua" w:hAnsi="Book Antiqua" w:cs="Book Antiqua"/>
          <w:b/>
        </w:rPr>
        <w:t xml:space="preserve">, </w:t>
      </w:r>
      <w:r w:rsidR="00E02E5D">
        <w:rPr>
          <w:rFonts w:ascii="Book Antiqua" w:eastAsia="Book Antiqua" w:hAnsi="Book Antiqua" w:cs="Book Antiqua"/>
          <w:b/>
        </w:rPr>
        <w:t>Sultina Sarita</w:t>
      </w:r>
      <w:r w:rsidR="00E02E5D" w:rsidRPr="00E02E5D">
        <w:rPr>
          <w:rFonts w:ascii="Book Antiqua" w:eastAsia="Book Antiqua" w:hAnsi="Book Antiqua" w:cs="Book Antiqua"/>
          <w:b/>
          <w:vertAlign w:val="superscript"/>
        </w:rPr>
        <w:t>3</w:t>
      </w:r>
      <w:r w:rsidR="00E02E5D">
        <w:rPr>
          <w:rFonts w:ascii="Book Antiqua" w:eastAsia="Book Antiqua" w:hAnsi="Book Antiqua" w:cs="Book Antiqua"/>
          <w:b/>
        </w:rPr>
        <w:t>, Syahrianti</w:t>
      </w:r>
      <w:r w:rsidR="00E02E5D" w:rsidRPr="00E02E5D">
        <w:rPr>
          <w:rFonts w:ascii="Book Antiqua" w:eastAsia="Book Antiqua" w:hAnsi="Book Antiqua" w:cs="Book Antiqua"/>
          <w:b/>
          <w:vertAlign w:val="superscript"/>
        </w:rPr>
        <w:t>4</w:t>
      </w:r>
      <w:r w:rsidR="00E02E5D">
        <w:rPr>
          <w:rFonts w:ascii="Book Antiqua" w:eastAsia="Book Antiqua" w:hAnsi="Book Antiqua" w:cs="Book Antiqua"/>
          <w:b/>
        </w:rPr>
        <w:t>, Andi Malahayati</w:t>
      </w:r>
      <w:r w:rsidR="00E02E5D" w:rsidRPr="00E02E5D">
        <w:rPr>
          <w:rFonts w:ascii="Book Antiqua" w:eastAsia="Book Antiqua" w:hAnsi="Book Antiqua" w:cs="Book Antiqua"/>
          <w:b/>
          <w:vertAlign w:val="superscript"/>
        </w:rPr>
        <w:t>5</w:t>
      </w:r>
    </w:p>
    <w:p w14:paraId="0000000A" w14:textId="77777777" w:rsidR="003869AA" w:rsidRDefault="003869AA">
      <w:pPr>
        <w:jc w:val="both"/>
        <w:rPr>
          <w:rFonts w:ascii="Book Antiqua" w:eastAsia="Book Antiqua" w:hAnsi="Book Antiqua" w:cs="Book Antiqua"/>
          <w:vertAlign w:val="superscript"/>
        </w:rPr>
      </w:pPr>
    </w:p>
    <w:p w14:paraId="0000000B" w14:textId="2C04DFC3" w:rsidR="003869AA" w:rsidRDefault="00602217">
      <w:pPr>
        <w:spacing w:before="41"/>
        <w:ind w:left="283" w:right="-2" w:hanging="283"/>
        <w:rPr>
          <w:rFonts w:ascii="Book Antiqua" w:eastAsia="Book Antiqua" w:hAnsi="Book Antiqua" w:cs="Book Antiqua"/>
        </w:rPr>
      </w:pPr>
      <w:r>
        <w:rPr>
          <w:rFonts w:ascii="Book Antiqua" w:eastAsia="Book Antiqua" w:hAnsi="Book Antiqua" w:cs="Book Antiqua"/>
          <w:b/>
          <w:vertAlign w:val="superscript"/>
        </w:rPr>
        <w:t>1</w:t>
      </w:r>
      <w:r>
        <w:rPr>
          <w:rFonts w:ascii="Book Antiqua" w:eastAsia="Book Antiqua" w:hAnsi="Book Antiqua" w:cs="Book Antiqua"/>
        </w:rPr>
        <w:t>Minat Kebidanan, Jurusan Kebidanan Poltekkes  Kemenkes Kendari, Indonesia, Email</w:t>
      </w:r>
      <w:r w:rsidR="00F46E5D">
        <w:rPr>
          <w:rFonts w:ascii="Book Antiqua" w:eastAsia="Book Antiqua" w:hAnsi="Book Antiqua" w:cs="Book Antiqua"/>
        </w:rPr>
        <w:t xml:space="preserve">: </w:t>
      </w:r>
      <w:r w:rsidR="00681B0F" w:rsidRPr="00681B0F">
        <w:rPr>
          <w:rFonts w:ascii="Book Antiqua" w:eastAsia="Book Antiqua" w:hAnsi="Book Antiqua" w:cs="Book Antiqua"/>
        </w:rPr>
        <w:t>arsulfaahmad@gmail.com</w:t>
      </w:r>
    </w:p>
    <w:p w14:paraId="0000000C" w14:textId="1E81A605" w:rsidR="003869AA" w:rsidRDefault="00602217">
      <w:pPr>
        <w:spacing w:before="41"/>
        <w:ind w:left="283" w:right="78" w:hanging="283"/>
        <w:rPr>
          <w:rFonts w:ascii="Book Antiqua" w:eastAsia="Book Antiqua" w:hAnsi="Book Antiqua" w:cs="Book Antiqua"/>
        </w:rPr>
      </w:pPr>
      <w:r>
        <w:rPr>
          <w:rFonts w:ascii="Book Antiqua" w:eastAsia="Book Antiqua" w:hAnsi="Book Antiqua" w:cs="Book Antiqua"/>
          <w:b/>
          <w:vertAlign w:val="superscript"/>
        </w:rPr>
        <w:t>2</w:t>
      </w:r>
      <w:r>
        <w:rPr>
          <w:rFonts w:ascii="Book Antiqua" w:eastAsia="Book Antiqua" w:hAnsi="Book Antiqua" w:cs="Book Antiqua"/>
        </w:rPr>
        <w:t>Minat Kebidanan, Jurusan Kebidanan Poltekkes Kemenkes Kendari, Indonesia, Email</w:t>
      </w:r>
      <w:r w:rsidR="00F46E5D">
        <w:rPr>
          <w:rFonts w:ascii="Book Antiqua" w:eastAsia="Book Antiqua" w:hAnsi="Book Antiqua" w:cs="Book Antiqua"/>
        </w:rPr>
        <w:t>: gloriakartini@gmail.com</w:t>
      </w:r>
    </w:p>
    <w:p w14:paraId="0000000D" w14:textId="75282C44" w:rsidR="003869AA" w:rsidRDefault="00602217">
      <w:pPr>
        <w:spacing w:before="41"/>
        <w:ind w:left="283" w:right="78" w:hanging="283"/>
        <w:rPr>
          <w:rFonts w:ascii="Book Antiqua" w:eastAsia="Book Antiqua" w:hAnsi="Book Antiqua" w:cs="Book Antiqua"/>
        </w:rPr>
      </w:pPr>
      <w:r>
        <w:rPr>
          <w:rFonts w:ascii="Book Antiqua" w:eastAsia="Book Antiqua" w:hAnsi="Book Antiqua" w:cs="Book Antiqua"/>
          <w:b/>
          <w:vertAlign w:val="superscript"/>
        </w:rPr>
        <w:t>3</w:t>
      </w:r>
      <w:r>
        <w:rPr>
          <w:rFonts w:ascii="Book Antiqua" w:eastAsia="Book Antiqua" w:hAnsi="Book Antiqua" w:cs="Book Antiqua"/>
        </w:rPr>
        <w:t>Minat Kebidanan, Jurusan Kebidanan Poltekkes Kemenkes Kendari,  Indonesia, Email</w:t>
      </w:r>
      <w:r w:rsidR="000E2FF1">
        <w:rPr>
          <w:rFonts w:ascii="Book Antiqua" w:eastAsia="Book Antiqua" w:hAnsi="Book Antiqua" w:cs="Book Antiqua"/>
        </w:rPr>
        <w:t xml:space="preserve">: </w:t>
      </w:r>
      <w:r w:rsidR="00631CF8" w:rsidRPr="00631CF8">
        <w:t>sultinasarita8@gmail.com</w:t>
      </w:r>
    </w:p>
    <w:p w14:paraId="5483FECE" w14:textId="3E41BA22" w:rsidR="00681B0F" w:rsidRDefault="00681B0F">
      <w:pPr>
        <w:spacing w:before="41"/>
        <w:ind w:left="283" w:right="78" w:hanging="283"/>
        <w:rPr>
          <w:rFonts w:ascii="Book Antiqua" w:eastAsia="Book Antiqua" w:hAnsi="Book Antiqua" w:cs="Book Antiqua"/>
        </w:rPr>
      </w:pPr>
      <w:r>
        <w:rPr>
          <w:rFonts w:ascii="Book Antiqua" w:eastAsia="Book Antiqua" w:hAnsi="Book Antiqua" w:cs="Book Antiqua"/>
          <w:b/>
          <w:vertAlign w:val="superscript"/>
        </w:rPr>
        <w:t>4</w:t>
      </w:r>
      <w:r>
        <w:rPr>
          <w:rFonts w:ascii="Book Antiqua" w:eastAsia="Book Antiqua" w:hAnsi="Book Antiqua" w:cs="Book Antiqua"/>
        </w:rPr>
        <w:t xml:space="preserve">Minat Kebidanan, Jurusan Kebidanan Poltekkes Kemenkes Kendari,  Indonesia, Email: </w:t>
      </w:r>
      <w:r w:rsidRPr="00681B0F">
        <w:rPr>
          <w:rFonts w:ascii="Book Antiqua" w:eastAsia="Book Antiqua" w:hAnsi="Book Antiqua" w:cs="Book Antiqua"/>
        </w:rPr>
        <w:t>syahrianti1502@gmail.com</w:t>
      </w:r>
    </w:p>
    <w:p w14:paraId="7C6533F9" w14:textId="700DEDE6" w:rsidR="003869AA" w:rsidRDefault="00681B0F">
      <w:pPr>
        <w:spacing w:before="41"/>
        <w:ind w:left="283" w:right="78" w:hanging="283"/>
        <w:rPr>
          <w:rFonts w:ascii="Book Antiqua" w:eastAsia="Book Antiqua" w:hAnsi="Book Antiqua" w:cs="Book Antiqua"/>
        </w:rPr>
      </w:pPr>
      <w:r>
        <w:rPr>
          <w:rFonts w:ascii="Book Antiqua" w:eastAsia="Book Antiqua" w:hAnsi="Book Antiqua" w:cs="Book Antiqua"/>
          <w:b/>
          <w:vertAlign w:val="superscript"/>
        </w:rPr>
        <w:t>5</w:t>
      </w:r>
      <w:r>
        <w:rPr>
          <w:rFonts w:ascii="Book Antiqua" w:eastAsia="Book Antiqua" w:hAnsi="Book Antiqua" w:cs="Book Antiqua"/>
        </w:rPr>
        <w:t xml:space="preserve">Minat Kebidanan, Jurusan Kebidanan Poltekkes Kemenkes Kendari,  Indonesia, Email: </w:t>
      </w:r>
      <w:r w:rsidR="008A5497" w:rsidRPr="008A5497">
        <w:rPr>
          <w:rFonts w:ascii="Book Antiqua" w:eastAsia="Book Antiqua" w:hAnsi="Book Antiqua" w:cs="Book Antiqua"/>
        </w:rPr>
        <w:t>m4_lh4@yahoo.co.id</w:t>
      </w:r>
    </w:p>
    <w:p w14:paraId="1F31524E" w14:textId="77777777" w:rsidR="00681B0F" w:rsidRDefault="00681B0F">
      <w:pPr>
        <w:spacing w:before="41"/>
        <w:ind w:left="283" w:right="78" w:hanging="283"/>
        <w:rPr>
          <w:rFonts w:ascii="Book Antiqua" w:eastAsia="Book Antiqua" w:hAnsi="Book Antiqua" w:cs="Book Antiqua"/>
        </w:rPr>
      </w:pPr>
    </w:p>
    <w:p w14:paraId="0000000E" w14:textId="60726248" w:rsidR="00681B0F" w:rsidRDefault="00681B0F">
      <w:pPr>
        <w:spacing w:before="41"/>
        <w:ind w:left="283" w:right="78" w:hanging="283"/>
        <w:rPr>
          <w:rFonts w:ascii="Book Antiqua" w:eastAsia="Book Antiqua" w:hAnsi="Book Antiqua" w:cs="Book Antiqua"/>
        </w:rPr>
        <w:sectPr w:rsidR="00681B0F">
          <w:headerReference w:type="default" r:id="rId9"/>
          <w:footerReference w:type="default" r:id="rId10"/>
          <w:pgSz w:w="11906" w:h="16838"/>
          <w:pgMar w:top="1418" w:right="1418" w:bottom="1418" w:left="1418" w:header="709" w:footer="709" w:gutter="0"/>
          <w:pgNumType w:start="1"/>
          <w:cols w:space="720"/>
        </w:sectPr>
      </w:pPr>
    </w:p>
    <w:p w14:paraId="0000000F" w14:textId="77777777" w:rsidR="003869AA" w:rsidRDefault="003869AA">
      <w:pPr>
        <w:jc w:val="both"/>
        <w:rPr>
          <w:rFonts w:ascii="Book Antiqua" w:eastAsia="Book Antiqua" w:hAnsi="Book Antiqua" w:cs="Book Antiqua"/>
        </w:rPr>
      </w:pPr>
    </w:p>
    <w:p w14:paraId="00000010" w14:textId="6C0DE7F1" w:rsidR="003869AA" w:rsidRDefault="00602217">
      <w:pPr>
        <w:jc w:val="left"/>
        <w:rPr>
          <w:rFonts w:ascii="Book Antiqua" w:eastAsia="Book Antiqua" w:hAnsi="Book Antiqua" w:cs="Book Antiqua"/>
          <w:sz w:val="20"/>
          <w:szCs w:val="20"/>
        </w:rPr>
      </w:pPr>
      <w:r>
        <w:rPr>
          <w:rFonts w:ascii="Book Antiqua" w:eastAsia="Book Antiqua" w:hAnsi="Book Antiqua" w:cs="Book Antiqua"/>
          <w:b/>
          <w:sz w:val="20"/>
          <w:szCs w:val="20"/>
        </w:rPr>
        <w:t>Korespondensi</w:t>
      </w:r>
      <w:r>
        <w:rPr>
          <w:rFonts w:ascii="Book Antiqua" w:eastAsia="Book Antiqua" w:hAnsi="Book Antiqua" w:cs="Book Antiqua"/>
          <w:sz w:val="20"/>
          <w:szCs w:val="20"/>
        </w:rPr>
        <w:t xml:space="preserve"> </w:t>
      </w:r>
      <w:r w:rsidR="00A35EF1">
        <w:rPr>
          <w:rFonts w:ascii="Book Antiqua" w:eastAsia="Book Antiqua" w:hAnsi="Book Antiqua" w:cs="Book Antiqua"/>
          <w:sz w:val="20"/>
          <w:szCs w:val="20"/>
        </w:rPr>
        <w:t xml:space="preserve">: </w:t>
      </w:r>
      <w:r w:rsidR="00B758A5">
        <w:rPr>
          <w:rFonts w:ascii="Book Antiqua" w:eastAsia="Book Antiqua" w:hAnsi="Book Antiqua" w:cs="Book Antiqua"/>
          <w:sz w:val="20"/>
          <w:szCs w:val="20"/>
          <w:lang w:val="en-US"/>
        </w:rPr>
        <w:t>Arsulfa</w:t>
      </w:r>
      <w:r w:rsidR="00A35EF1">
        <w:rPr>
          <w:rFonts w:ascii="Book Antiqua" w:eastAsia="Book Antiqua" w:hAnsi="Book Antiqua" w:cs="Book Antiqua"/>
          <w:sz w:val="20"/>
          <w:szCs w:val="20"/>
        </w:rPr>
        <w:t xml:space="preserve"> ; </w:t>
      </w:r>
      <w:r>
        <w:rPr>
          <w:rFonts w:ascii="Book Antiqua" w:eastAsia="Book Antiqua" w:hAnsi="Book Antiqua" w:cs="Book Antiqua"/>
          <w:sz w:val="20"/>
          <w:szCs w:val="20"/>
        </w:rPr>
        <w:t>e-mail :</w:t>
      </w:r>
      <w:r w:rsidR="00A35EF1">
        <w:rPr>
          <w:rFonts w:ascii="Book Antiqua" w:eastAsia="Book Antiqua" w:hAnsi="Book Antiqua" w:cs="Book Antiqua"/>
          <w:sz w:val="20"/>
          <w:szCs w:val="20"/>
        </w:rPr>
        <w:t xml:space="preserve"> </w:t>
      </w:r>
      <w:r w:rsidR="00B758A5">
        <w:rPr>
          <w:rFonts w:ascii="Book Antiqua" w:eastAsia="Book Antiqua" w:hAnsi="Book Antiqua" w:cs="Book Antiqua"/>
          <w:sz w:val="20"/>
          <w:szCs w:val="20"/>
          <w:lang w:val="en-US"/>
        </w:rPr>
        <w:t>arsulfaahmad</w:t>
      </w:r>
      <w:r w:rsidR="00A35EF1" w:rsidRPr="00A35EF1">
        <w:rPr>
          <w:u w:val="single"/>
        </w:rPr>
        <w:t>@gmail.com</w:t>
      </w:r>
      <w:r>
        <w:rPr>
          <w:rFonts w:ascii="Book Antiqua" w:eastAsia="Book Antiqua" w:hAnsi="Book Antiqua" w:cs="Book Antiqua"/>
          <w:sz w:val="20"/>
          <w:szCs w:val="20"/>
        </w:rPr>
        <w:t xml:space="preserve"> </w:t>
      </w:r>
    </w:p>
    <w:p w14:paraId="00000011" w14:textId="77777777" w:rsidR="003869AA" w:rsidRDefault="003869AA">
      <w:pPr>
        <w:rPr>
          <w:rFonts w:ascii="Book Antiqua" w:eastAsia="Book Antiqua" w:hAnsi="Book Antiqua" w:cs="Book Antiqua"/>
          <w:sz w:val="20"/>
          <w:szCs w:val="20"/>
        </w:rPr>
      </w:pPr>
    </w:p>
    <w:p w14:paraId="00000018" w14:textId="77777777" w:rsidR="003869AA" w:rsidRDefault="003869AA">
      <w:pPr>
        <w:jc w:val="left"/>
        <w:rPr>
          <w:rFonts w:ascii="Book Antiqua" w:eastAsia="Book Antiqua" w:hAnsi="Book Antiqua" w:cs="Book Antiqua"/>
          <w:color w:val="000000"/>
          <w:sz w:val="20"/>
          <w:szCs w:val="20"/>
        </w:rPr>
      </w:pPr>
    </w:p>
    <w:p w14:paraId="00000019" w14:textId="180DB6E1" w:rsidR="003869AA" w:rsidRDefault="00602217">
      <w:pPr>
        <w:jc w:val="left"/>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 xml:space="preserve">Kata kunci: </w:t>
      </w:r>
      <w:r w:rsidR="008A5497" w:rsidRPr="008A5497">
        <w:rPr>
          <w:rFonts w:ascii="Book Antiqua" w:eastAsia="Arial" w:hAnsi="Book Antiqua" w:cs="Arial"/>
          <w:sz w:val="18"/>
          <w:szCs w:val="18"/>
        </w:rPr>
        <w:t>Stik Coklat Hitam Dan Oats</w:t>
      </w:r>
      <w:r w:rsidR="00A35EF1" w:rsidRPr="00A35EF1">
        <w:rPr>
          <w:rFonts w:ascii="Book Antiqua" w:eastAsia="Arial" w:hAnsi="Book Antiqua" w:cs="Arial"/>
          <w:sz w:val="20"/>
          <w:szCs w:val="20"/>
        </w:rPr>
        <w:t xml:space="preserve">, </w:t>
      </w:r>
      <w:r w:rsidR="008A5497">
        <w:rPr>
          <w:rFonts w:ascii="Book Antiqua" w:eastAsia="Arial" w:hAnsi="Book Antiqua" w:cs="Arial"/>
          <w:sz w:val="20"/>
          <w:szCs w:val="20"/>
        </w:rPr>
        <w:t>Tekanan Darah, Nadi, Kecemasan</w:t>
      </w:r>
      <w:r w:rsidR="00A35EF1" w:rsidRPr="00A35EF1">
        <w:rPr>
          <w:rFonts w:ascii="Book Antiqua" w:eastAsia="Arial" w:hAnsi="Book Antiqua" w:cs="Arial"/>
          <w:sz w:val="20"/>
          <w:szCs w:val="20"/>
        </w:rPr>
        <w:t>, Remaja</w:t>
      </w:r>
      <w:r w:rsidR="00A35EF1">
        <w:rPr>
          <w:rFonts w:ascii="Book Antiqua" w:eastAsia="Arial" w:hAnsi="Book Antiqua" w:cs="Arial"/>
          <w:sz w:val="20"/>
          <w:szCs w:val="20"/>
        </w:rPr>
        <w:t xml:space="preserve"> Putri</w:t>
      </w:r>
    </w:p>
    <w:p w14:paraId="0000001A" w14:textId="77777777" w:rsidR="003869AA" w:rsidRDefault="003869AA">
      <w:pPr>
        <w:jc w:val="left"/>
        <w:rPr>
          <w:rFonts w:ascii="Book Antiqua" w:eastAsia="Book Antiqua" w:hAnsi="Book Antiqua" w:cs="Book Antiqua"/>
          <w:color w:val="000000"/>
          <w:sz w:val="20"/>
          <w:szCs w:val="20"/>
        </w:rPr>
      </w:pPr>
    </w:p>
    <w:p w14:paraId="0000001B" w14:textId="289174F1" w:rsidR="003869AA" w:rsidRDefault="00602217">
      <w:pPr>
        <w:jc w:val="left"/>
        <w:rPr>
          <w:rFonts w:ascii="Book Antiqua" w:eastAsia="Book Antiqua" w:hAnsi="Book Antiqua" w:cs="Book Antiqua"/>
          <w:i/>
          <w:color w:val="000000"/>
          <w:sz w:val="20"/>
          <w:szCs w:val="20"/>
        </w:rPr>
      </w:pPr>
      <w:r>
        <w:rPr>
          <w:rFonts w:ascii="Book Antiqua" w:eastAsia="Book Antiqua" w:hAnsi="Book Antiqua" w:cs="Book Antiqua"/>
          <w:i/>
          <w:color w:val="000000"/>
          <w:sz w:val="20"/>
          <w:szCs w:val="20"/>
        </w:rPr>
        <w:t xml:space="preserve">Keywords: </w:t>
      </w:r>
      <w:r w:rsidR="008A5497" w:rsidRPr="008A5497">
        <w:rPr>
          <w:rFonts w:ascii="Book Antiqua" w:eastAsia="Book Antiqua" w:hAnsi="Book Antiqua" w:cs="Book Antiqua"/>
          <w:i/>
          <w:color w:val="000000"/>
          <w:sz w:val="20"/>
          <w:szCs w:val="20"/>
        </w:rPr>
        <w:t>Dark Chocolate Sticks and Oats, Blood Pressure, Pulse, Anxiety, Adolescent Girls</w:t>
      </w:r>
    </w:p>
    <w:p w14:paraId="0000001C" w14:textId="77777777" w:rsidR="003869AA" w:rsidRDefault="003869AA">
      <w:pPr>
        <w:jc w:val="left"/>
        <w:rPr>
          <w:rFonts w:ascii="Book Antiqua" w:eastAsia="Book Antiqua" w:hAnsi="Book Antiqua" w:cs="Book Antiqua"/>
          <w:color w:val="000000"/>
          <w:sz w:val="20"/>
          <w:szCs w:val="20"/>
        </w:rPr>
      </w:pPr>
    </w:p>
    <w:p w14:paraId="00000028" w14:textId="77777777" w:rsidR="003869AA" w:rsidRDefault="00602217">
      <w:pPr>
        <w:pBdr>
          <w:top w:val="nil"/>
          <w:left w:val="nil"/>
          <w:bottom w:val="nil"/>
          <w:right w:val="nil"/>
          <w:between w:val="nil"/>
        </w:pBdr>
        <w:tabs>
          <w:tab w:val="left" w:pos="3685"/>
        </w:tabs>
        <w:spacing w:before="360" w:after="300"/>
        <w:ind w:right="-2"/>
        <w:rPr>
          <w:rFonts w:ascii="Book Antiqua" w:eastAsia="Book Antiqua" w:hAnsi="Book Antiqua" w:cs="Book Antiqua"/>
          <w:b/>
          <w:color w:val="000000"/>
        </w:rPr>
      </w:pPr>
      <w:r>
        <w:rPr>
          <w:rFonts w:ascii="Book Antiqua" w:eastAsia="Book Antiqua" w:hAnsi="Book Antiqua" w:cs="Book Antiqua"/>
          <w:b/>
          <w:color w:val="000000"/>
        </w:rPr>
        <w:t>RINGKASAN</w:t>
      </w:r>
    </w:p>
    <w:p w14:paraId="76170E95" w14:textId="6DC6B448" w:rsidR="0042084B" w:rsidRPr="0042084B" w:rsidRDefault="0042084B" w:rsidP="0042084B">
      <w:pPr>
        <w:overflowPunct/>
        <w:jc w:val="both"/>
        <w:rPr>
          <w:rFonts w:eastAsia="Times New Roman"/>
          <w:sz w:val="20"/>
          <w:szCs w:val="20"/>
          <w:lang w:eastAsia="id-ID"/>
        </w:rPr>
      </w:pPr>
      <w:r w:rsidRPr="0042084B">
        <w:rPr>
          <w:rFonts w:eastAsia="Times New Roman"/>
          <w:b/>
          <w:bCs/>
          <w:sz w:val="20"/>
          <w:szCs w:val="20"/>
          <w:lang w:eastAsia="id-ID"/>
        </w:rPr>
        <w:t>Latar Belakang:</w:t>
      </w:r>
      <w:r w:rsidRPr="0042084B">
        <w:rPr>
          <w:rFonts w:eastAsia="Times New Roman"/>
          <w:sz w:val="20"/>
          <w:szCs w:val="20"/>
          <w:lang w:eastAsia="id-ID"/>
        </w:rPr>
        <w:t xml:space="preserve"> Kecemasan pada remaja dapat memicu respons fisiologis berupa peningkatan tekanan darah dan frekuensi nadi akibat aktivasi sistem saraf simpatis. Intervensi nonfarmakologis berbasis pangan fungsional, seperti coklat hitam dan oats, diketahui mengandung senyawa bioaktif yang berpotensi menurunkan kecemasan dan memperbaiki respons kardiovaskular. Namun, bukti empiris terkait pengaruh kombinasi stik coklat hitam dan oats pada remaja yang mengalami kecemasan masih terbatas. Penelitian ini bertujuan untuk menganalisis pengaruh pemberian stik coklat hitam dan oats terhadap tingkat kecemasan, </w:t>
      </w:r>
      <w:r w:rsidRPr="0042084B">
        <w:rPr>
          <w:rFonts w:eastAsia="Times New Roman"/>
          <w:sz w:val="20"/>
          <w:szCs w:val="20"/>
          <w:lang w:eastAsia="id-ID"/>
        </w:rPr>
        <w:t>tekanan darah, dan frekuensi nadi pada remaja yang mengalami kecemasan.</w:t>
      </w:r>
    </w:p>
    <w:p w14:paraId="6D976D8D" w14:textId="77777777" w:rsidR="0042084B" w:rsidRPr="0042084B" w:rsidRDefault="0042084B" w:rsidP="0042084B">
      <w:pPr>
        <w:overflowPunct/>
        <w:jc w:val="both"/>
        <w:rPr>
          <w:rFonts w:eastAsia="Times New Roman"/>
          <w:sz w:val="20"/>
          <w:szCs w:val="20"/>
          <w:lang w:eastAsia="id-ID"/>
        </w:rPr>
      </w:pPr>
      <w:r w:rsidRPr="0042084B">
        <w:rPr>
          <w:rFonts w:eastAsia="Times New Roman"/>
          <w:b/>
          <w:bCs/>
          <w:sz w:val="20"/>
          <w:szCs w:val="20"/>
          <w:lang w:eastAsia="id-ID"/>
        </w:rPr>
        <w:t>Metode:</w:t>
      </w:r>
      <w:r w:rsidRPr="0042084B">
        <w:rPr>
          <w:rFonts w:eastAsia="Times New Roman"/>
          <w:sz w:val="20"/>
          <w:szCs w:val="20"/>
          <w:lang w:eastAsia="id-ID"/>
        </w:rPr>
        <w:t xml:space="preserve"> Penelitian ini menggunakan desain quasi-experimental dengan pendekatan pretest–posttest dengan kelompok pembanding. Subjek penelitian berjumlah 60 remaja yang dibagi menjadi dua kelompok, yaitu kelompok intervensi dan kelompok pembanding. Tingkat kecemasan diukur menggunakan kuesioner kecemasan, sedangkan tekanan darah dan nadi diukur menggunakan alat standar sebelum dan sesudah intervensi. Analisis data dilakukan menggunakan uji statistik dengan tingkat signifikansi α = 0,05.</w:t>
      </w:r>
    </w:p>
    <w:p w14:paraId="6552AB23" w14:textId="77777777" w:rsidR="0042084B" w:rsidRPr="0042084B" w:rsidRDefault="0042084B" w:rsidP="0042084B">
      <w:pPr>
        <w:overflowPunct/>
        <w:jc w:val="both"/>
        <w:rPr>
          <w:rFonts w:eastAsia="Times New Roman"/>
          <w:sz w:val="20"/>
          <w:szCs w:val="20"/>
          <w:lang w:eastAsia="id-ID"/>
        </w:rPr>
      </w:pPr>
      <w:r w:rsidRPr="0042084B">
        <w:rPr>
          <w:rFonts w:eastAsia="Times New Roman"/>
          <w:b/>
          <w:bCs/>
          <w:sz w:val="20"/>
          <w:szCs w:val="20"/>
          <w:lang w:eastAsia="id-ID"/>
        </w:rPr>
        <w:t>Hasil:</w:t>
      </w:r>
      <w:r w:rsidRPr="0042084B">
        <w:rPr>
          <w:rFonts w:eastAsia="Times New Roman"/>
          <w:sz w:val="20"/>
          <w:szCs w:val="20"/>
          <w:lang w:eastAsia="id-ID"/>
        </w:rPr>
        <w:t xml:space="preserve"> Hasil penelitian menunjukkan adanya penurunan tingkat kecemasan yang signifikan pada kelompok intervensi dibandingkan kelompok pembanding (p &lt; 0,05). Selain itu, terjadi penurunan tekanan darah sistolik dan diastolik serta frekuensi nadi yang bermakna setelah pemberian stik coklat hitam dan oats (p &lt; 0,05).</w:t>
      </w:r>
    </w:p>
    <w:p w14:paraId="2F7C53BA" w14:textId="77777777" w:rsidR="0042084B" w:rsidRPr="0042084B" w:rsidRDefault="0042084B" w:rsidP="0042084B">
      <w:pPr>
        <w:overflowPunct/>
        <w:jc w:val="both"/>
        <w:rPr>
          <w:rFonts w:eastAsia="Times New Roman"/>
          <w:sz w:val="20"/>
          <w:szCs w:val="20"/>
          <w:lang w:eastAsia="id-ID"/>
        </w:rPr>
      </w:pPr>
      <w:r w:rsidRPr="0042084B">
        <w:rPr>
          <w:rFonts w:eastAsia="Times New Roman"/>
          <w:b/>
          <w:bCs/>
          <w:sz w:val="20"/>
          <w:szCs w:val="20"/>
          <w:lang w:eastAsia="id-ID"/>
        </w:rPr>
        <w:t>Kesimpulan:</w:t>
      </w:r>
      <w:r w:rsidRPr="0042084B">
        <w:rPr>
          <w:rFonts w:eastAsia="Times New Roman"/>
          <w:sz w:val="20"/>
          <w:szCs w:val="20"/>
          <w:lang w:eastAsia="id-ID"/>
        </w:rPr>
        <w:t xml:space="preserve"> Pemberian stik coklat hitam dan oats berpengaruh signifikan dalam menurunkan tingkat kecemasan serta memperbaiki respons fisiologis kardiovaskular pada remaja. Intervensi ini berpotensi menjadi alternatif nonfarmakologis yang mudah diterapkan dalam upaya promotif dan preventif kesehatan remaja.</w:t>
      </w:r>
    </w:p>
    <w:p w14:paraId="00000029" w14:textId="7AFF1747" w:rsidR="003869AA" w:rsidRDefault="00602217" w:rsidP="00A35EF1">
      <w:pPr>
        <w:pBdr>
          <w:top w:val="nil"/>
          <w:left w:val="nil"/>
          <w:bottom w:val="nil"/>
          <w:right w:val="nil"/>
          <w:between w:val="nil"/>
        </w:pBdr>
        <w:ind w:left="142" w:right="-2"/>
        <w:jc w:val="both"/>
        <w:rPr>
          <w:rFonts w:ascii="Book Antiqua" w:eastAsia="Book Antiqua" w:hAnsi="Book Antiqua" w:cs="Book Antiqua"/>
          <w:color w:val="000000"/>
        </w:rPr>
        <w:sectPr w:rsidR="003869AA">
          <w:type w:val="continuous"/>
          <w:pgSz w:w="11906" w:h="16838"/>
          <w:pgMar w:top="1418" w:right="1416" w:bottom="1418" w:left="1418" w:header="709" w:footer="709" w:gutter="0"/>
          <w:pgNumType w:start="1"/>
          <w:cols w:num="2" w:space="720" w:equalWidth="0">
            <w:col w:w="4418" w:space="235"/>
            <w:col w:w="4418" w:space="0"/>
          </w:cols>
        </w:sectPr>
      </w:pPr>
      <w:r>
        <w:rPr>
          <w:rFonts w:ascii="Book Antiqua" w:eastAsia="Book Antiqua" w:hAnsi="Book Antiqua" w:cs="Book Antiqua"/>
          <w:color w:val="000000"/>
        </w:rPr>
        <w:t xml:space="preserve"> </w:t>
      </w:r>
    </w:p>
    <w:p w14:paraId="0000002A" w14:textId="77777777" w:rsidR="003869AA" w:rsidRDefault="003869AA">
      <w:pPr>
        <w:pBdr>
          <w:top w:val="nil"/>
          <w:left w:val="nil"/>
          <w:bottom w:val="nil"/>
          <w:right w:val="nil"/>
          <w:between w:val="nil"/>
        </w:pBdr>
        <w:spacing w:before="240" w:after="240" w:line="360" w:lineRule="auto"/>
        <w:ind w:left="142" w:right="-2"/>
        <w:rPr>
          <w:rFonts w:ascii="Book Antiqua" w:eastAsia="Book Antiqua" w:hAnsi="Book Antiqua" w:cs="Book Antiqua"/>
          <w:b/>
          <w:sz w:val="24"/>
          <w:szCs w:val="24"/>
        </w:rPr>
      </w:pPr>
    </w:p>
    <w:p w14:paraId="0000002B" w14:textId="77777777" w:rsidR="003869AA" w:rsidRDefault="00602217">
      <w:pPr>
        <w:pBdr>
          <w:top w:val="nil"/>
          <w:left w:val="nil"/>
          <w:bottom w:val="nil"/>
          <w:right w:val="nil"/>
          <w:between w:val="nil"/>
        </w:pBdr>
        <w:spacing w:before="240" w:after="240" w:line="360" w:lineRule="auto"/>
        <w:ind w:left="142" w:right="-2"/>
        <w:rPr>
          <w:rFonts w:ascii="Book Antiqua" w:eastAsia="Book Antiqua" w:hAnsi="Book Antiqua" w:cs="Book Antiqua"/>
          <w:i/>
          <w:sz w:val="24"/>
          <w:szCs w:val="24"/>
        </w:rPr>
      </w:pPr>
      <w:r>
        <w:rPr>
          <w:rFonts w:ascii="Book Antiqua" w:eastAsia="Book Antiqua" w:hAnsi="Book Antiqua" w:cs="Book Antiqua"/>
          <w:b/>
          <w:i/>
          <w:color w:val="000000"/>
          <w:sz w:val="24"/>
          <w:szCs w:val="24"/>
        </w:rPr>
        <w:t>ABSTRACT</w:t>
      </w:r>
    </w:p>
    <w:p w14:paraId="01A2DDBE" w14:textId="125D7030" w:rsidR="0042084B" w:rsidRPr="0042084B" w:rsidRDefault="0042084B" w:rsidP="0042084B">
      <w:pPr>
        <w:overflowPunct/>
        <w:jc w:val="both"/>
        <w:rPr>
          <w:rFonts w:eastAsia="Times New Roman"/>
          <w:i/>
          <w:iCs/>
          <w:sz w:val="20"/>
          <w:szCs w:val="20"/>
          <w:lang w:eastAsia="id-ID"/>
        </w:rPr>
      </w:pPr>
      <w:r w:rsidRPr="0042084B">
        <w:rPr>
          <w:rFonts w:eastAsia="Times New Roman"/>
          <w:b/>
          <w:bCs/>
          <w:i/>
          <w:iCs/>
          <w:sz w:val="20"/>
          <w:szCs w:val="20"/>
          <w:lang w:eastAsia="id-ID"/>
        </w:rPr>
        <w:t>Background:</w:t>
      </w:r>
      <w:r w:rsidRPr="0042084B">
        <w:rPr>
          <w:rFonts w:eastAsia="Times New Roman"/>
          <w:i/>
          <w:iCs/>
          <w:sz w:val="20"/>
          <w:szCs w:val="20"/>
          <w:lang w:eastAsia="id-ID"/>
        </w:rPr>
        <w:t xml:space="preserve"> Anxiety in adolescents can trigger physiological responses, including increased blood pressure and heart rate, due to activation of the sympathetic nervous system. Non-pharmacological interventions based on functional foods, such as dark chocolate and oats, contain bioactive compounds that may help reduce anxiety and improve cardiovascular responses. However, empirical evidence regarding the combined effect of dark chocolate </w:t>
      </w:r>
      <w:r w:rsidRPr="0042084B">
        <w:rPr>
          <w:rFonts w:eastAsia="Times New Roman"/>
          <w:i/>
          <w:iCs/>
          <w:sz w:val="20"/>
          <w:szCs w:val="20"/>
          <w:lang w:eastAsia="id-ID"/>
        </w:rPr>
        <w:lastRenderedPageBreak/>
        <w:t>and oat sticks on anxious adolescents remains limited. This study aimed to analyze the effect of dark chocolate and oat sticks on anxiety levels, blood pressure, and heart rate among adolescents experiencing anxiety.</w:t>
      </w:r>
    </w:p>
    <w:p w14:paraId="60216B75" w14:textId="77777777" w:rsidR="0042084B" w:rsidRPr="0042084B" w:rsidRDefault="0042084B" w:rsidP="0042084B">
      <w:pPr>
        <w:overflowPunct/>
        <w:jc w:val="both"/>
        <w:rPr>
          <w:rFonts w:eastAsia="Times New Roman"/>
          <w:i/>
          <w:iCs/>
          <w:sz w:val="20"/>
          <w:szCs w:val="20"/>
          <w:lang w:eastAsia="id-ID"/>
        </w:rPr>
      </w:pPr>
      <w:r w:rsidRPr="0042084B">
        <w:rPr>
          <w:rFonts w:eastAsia="Times New Roman"/>
          <w:b/>
          <w:bCs/>
          <w:i/>
          <w:iCs/>
          <w:sz w:val="20"/>
          <w:szCs w:val="20"/>
          <w:lang w:eastAsia="id-ID"/>
        </w:rPr>
        <w:t>Methods:</w:t>
      </w:r>
      <w:r w:rsidRPr="0042084B">
        <w:rPr>
          <w:rFonts w:eastAsia="Times New Roman"/>
          <w:i/>
          <w:iCs/>
          <w:sz w:val="20"/>
          <w:szCs w:val="20"/>
          <w:lang w:eastAsia="id-ID"/>
        </w:rPr>
        <w:t xml:space="preserve"> This study employed a quasi-experimental design with a pretest–posttest control group approach. A total of 60 adolescents were divided into an intervention group and a comparison group. Anxiety levels were assessed using a standardized anxiety questionnaire, while blood pressure and heart rate were measured using calibrated instruments before and after the intervention. Data were analyzed using statistical tests with a significance level of α = 0.05.</w:t>
      </w:r>
    </w:p>
    <w:p w14:paraId="7D245280" w14:textId="77777777" w:rsidR="0042084B" w:rsidRPr="0042084B" w:rsidRDefault="0042084B" w:rsidP="0042084B">
      <w:pPr>
        <w:overflowPunct/>
        <w:jc w:val="both"/>
        <w:rPr>
          <w:rFonts w:eastAsia="Times New Roman"/>
          <w:i/>
          <w:iCs/>
          <w:sz w:val="20"/>
          <w:szCs w:val="20"/>
          <w:lang w:eastAsia="id-ID"/>
        </w:rPr>
      </w:pPr>
      <w:r w:rsidRPr="0042084B">
        <w:rPr>
          <w:rFonts w:eastAsia="Times New Roman"/>
          <w:b/>
          <w:bCs/>
          <w:i/>
          <w:iCs/>
          <w:sz w:val="20"/>
          <w:szCs w:val="20"/>
          <w:lang w:eastAsia="id-ID"/>
        </w:rPr>
        <w:t>Results:</w:t>
      </w:r>
      <w:r w:rsidRPr="0042084B">
        <w:rPr>
          <w:rFonts w:eastAsia="Times New Roman"/>
          <w:i/>
          <w:iCs/>
          <w:sz w:val="20"/>
          <w:szCs w:val="20"/>
          <w:lang w:eastAsia="id-ID"/>
        </w:rPr>
        <w:t xml:space="preserve"> The findings demonstrated a significant reduction in anxiety levels in the intervention group compared to the comparison group (p &lt; 0.05). In addition, significant decreases in systolic and diastolic blood pressure as well as heart rate were observed following the administration of dark chocolate and oat sticks (p &lt; 0.05).</w:t>
      </w:r>
    </w:p>
    <w:p w14:paraId="757DEC7C" w14:textId="77777777" w:rsidR="0042084B" w:rsidRPr="0042084B" w:rsidRDefault="0042084B" w:rsidP="0042084B">
      <w:pPr>
        <w:overflowPunct/>
        <w:jc w:val="both"/>
        <w:rPr>
          <w:rFonts w:eastAsia="Times New Roman"/>
          <w:i/>
          <w:iCs/>
          <w:sz w:val="20"/>
          <w:szCs w:val="20"/>
          <w:lang w:eastAsia="id-ID"/>
        </w:rPr>
      </w:pPr>
      <w:r w:rsidRPr="0042084B">
        <w:rPr>
          <w:rFonts w:eastAsia="Times New Roman"/>
          <w:b/>
          <w:bCs/>
          <w:i/>
          <w:iCs/>
          <w:sz w:val="20"/>
          <w:szCs w:val="20"/>
          <w:lang w:eastAsia="id-ID"/>
        </w:rPr>
        <w:t>Conclusion:</w:t>
      </w:r>
      <w:r w:rsidRPr="0042084B">
        <w:rPr>
          <w:rFonts w:eastAsia="Times New Roman"/>
          <w:i/>
          <w:iCs/>
          <w:sz w:val="20"/>
          <w:szCs w:val="20"/>
          <w:lang w:eastAsia="id-ID"/>
        </w:rPr>
        <w:t xml:space="preserve"> Dark chocolate and oat sticks significantly reduce anxiety levels and improve cardiovascular physiological responses in adolescents. This intervention has the potential to serve as a simple and effective non-pharmacological strategy for promoting mental and cardiovascular health among adolescents.</w:t>
      </w:r>
    </w:p>
    <w:p w14:paraId="0000002C" w14:textId="68AC8F27" w:rsidR="003869AA" w:rsidRDefault="00602217" w:rsidP="007A409D">
      <w:pPr>
        <w:spacing w:line="276" w:lineRule="auto"/>
        <w:ind w:right="67"/>
        <w:jc w:val="both"/>
        <w:rPr>
          <w:i/>
        </w:rPr>
        <w:sectPr w:rsidR="003869AA">
          <w:type w:val="continuous"/>
          <w:pgSz w:w="11906" w:h="16838"/>
          <w:pgMar w:top="1418" w:right="1416" w:bottom="1418" w:left="1418" w:header="709" w:footer="709" w:gutter="0"/>
          <w:pgNumType w:start="1"/>
          <w:cols w:space="720"/>
        </w:sectPr>
      </w:pPr>
      <w:r>
        <w:rPr>
          <w:i/>
        </w:rPr>
        <w:t xml:space="preserve"> </w:t>
      </w:r>
    </w:p>
    <w:p w14:paraId="0000002D" w14:textId="77777777" w:rsidR="003869AA" w:rsidRDefault="003869AA">
      <w:pPr>
        <w:spacing w:line="360" w:lineRule="auto"/>
        <w:jc w:val="both"/>
        <w:rPr>
          <w:rFonts w:ascii="Book Antiqua" w:eastAsia="Book Antiqua" w:hAnsi="Book Antiqua" w:cs="Book Antiqua"/>
          <w:b/>
          <w:color w:val="385623"/>
          <w:sz w:val="24"/>
          <w:szCs w:val="24"/>
        </w:rPr>
      </w:pPr>
    </w:p>
    <w:p w14:paraId="0000002E" w14:textId="77777777" w:rsidR="003869AA" w:rsidRDefault="00602217">
      <w:pPr>
        <w:spacing w:line="360" w:lineRule="auto"/>
        <w:rPr>
          <w:rFonts w:ascii="Book Antiqua" w:eastAsia="Book Antiqua" w:hAnsi="Book Antiqua" w:cs="Book Antiqua"/>
          <w:b/>
          <w:color w:val="000000"/>
          <w:sz w:val="24"/>
          <w:szCs w:val="24"/>
        </w:rPr>
      </w:pPr>
      <w:r>
        <w:rPr>
          <w:rFonts w:ascii="Book Antiqua" w:eastAsia="Book Antiqua" w:hAnsi="Book Antiqua" w:cs="Book Antiqua"/>
          <w:b/>
          <w:color w:val="000000"/>
          <w:sz w:val="24"/>
          <w:szCs w:val="24"/>
        </w:rPr>
        <w:t>PENDAHULUAN</w:t>
      </w:r>
    </w:p>
    <w:p w14:paraId="30DCCD50" w14:textId="363A54AC" w:rsidR="002654D1" w:rsidRPr="002654D1" w:rsidRDefault="002654D1" w:rsidP="002654D1">
      <w:pPr>
        <w:ind w:right="13" w:firstLine="632"/>
        <w:jc w:val="both"/>
        <w:rPr>
          <w:rFonts w:ascii="Book Antiqua" w:eastAsia="Times New Roman" w:hAnsi="Book Antiqua" w:cs="Arial"/>
          <w:lang w:val="id" w:eastAsia="id-ID"/>
        </w:rPr>
      </w:pPr>
      <w:r w:rsidRPr="002654D1">
        <w:rPr>
          <w:rFonts w:ascii="Book Antiqua" w:eastAsia="Times New Roman" w:hAnsi="Book Antiqua" w:cs="Arial"/>
          <w:lang w:val="id" w:eastAsia="id-ID"/>
        </w:rPr>
        <w:t>Remaja merupakan fase perkembangan yang penuh perubahan biologis, psikologis, dan sosial</w:t>
      </w:r>
      <w:r w:rsidR="002E54B1">
        <w:rPr>
          <w:rFonts w:ascii="Book Antiqua" w:eastAsia="Times New Roman" w:hAnsi="Book Antiqua" w:cs="Arial"/>
          <w:lang w:eastAsia="id-ID"/>
        </w:rPr>
        <w:t xml:space="preserve"> </w:t>
      </w:r>
      <w:r w:rsidR="002E54B1">
        <w:rPr>
          <w:rFonts w:ascii="Book Antiqua" w:eastAsia="Times New Roman" w:hAnsi="Book Antiqua" w:cs="Arial"/>
          <w:lang w:eastAsia="id-ID"/>
        </w:rPr>
        <w:fldChar w:fldCharType="begin" w:fldLock="1"/>
      </w:r>
      <w:r w:rsidR="002E54B1">
        <w:rPr>
          <w:rFonts w:ascii="Book Antiqua" w:eastAsia="Times New Roman" w:hAnsi="Book Antiqua" w:cs="Arial"/>
          <w:lang w:eastAsia="id-ID"/>
        </w:rPr>
        <w:instrText>ADDIN CSL_CITATION {"citationItems":[{"id":"ITEM-1","itemData":{"author":[{"dropping-particle":"","family":"Rakhmat","given":"J.","non-dropping-particle":"","parse-names":false,"suffix":""}],"id":"ITEM-1","issued":{"date-parts":[["2018"]]},"publisher":"Remaja Rosdakarya","publisher-place":"Bandung","title":"Psikologi Komunikasi. Edisi Revisi.","type":"book"},"uris":["http://www.mendeley.com/documents/?uuid=d8cedc86-8dd1-4d10-a89c-057a7fca7083"]}],"mendeley":{"formattedCitation":"(1)","plainTextFormattedCitation":"(1)","previouslyFormattedCitation":"(1)"},"properties":{"noteIndex":0},"schema":"https://github.com/citation-style-language/schema/raw/master/csl-citation.json"}</w:instrText>
      </w:r>
      <w:r w:rsidR="002E54B1">
        <w:rPr>
          <w:rFonts w:ascii="Book Antiqua" w:eastAsia="Times New Roman" w:hAnsi="Book Antiqua" w:cs="Arial"/>
          <w:lang w:eastAsia="id-ID"/>
        </w:rPr>
        <w:fldChar w:fldCharType="separate"/>
      </w:r>
      <w:r w:rsidR="002E54B1" w:rsidRPr="002E54B1">
        <w:rPr>
          <w:rFonts w:ascii="Book Antiqua" w:eastAsia="Times New Roman" w:hAnsi="Book Antiqua" w:cs="Arial"/>
          <w:noProof/>
          <w:lang w:eastAsia="id-ID"/>
        </w:rPr>
        <w:t>(1)</w:t>
      </w:r>
      <w:r w:rsidR="002E54B1">
        <w:rPr>
          <w:rFonts w:ascii="Book Antiqua" w:eastAsia="Times New Roman" w:hAnsi="Book Antiqua" w:cs="Arial"/>
          <w:lang w:eastAsia="id-ID"/>
        </w:rPr>
        <w:fldChar w:fldCharType="end"/>
      </w:r>
      <w:r w:rsidRPr="002654D1">
        <w:rPr>
          <w:rFonts w:ascii="Book Antiqua" w:eastAsia="Times New Roman" w:hAnsi="Book Antiqua" w:cs="Arial"/>
          <w:lang w:val="id" w:eastAsia="id-ID"/>
        </w:rPr>
        <w:t>. Masa ini sering diwarnai dengan peningkatan tekanan akademik, relasi interpersonal, hingga ekspektasi lingkungan yang kuat, sehingga kelompok usia remaja rentan mengalami gangguan kesehatan mental, terutama kecemasan</w:t>
      </w:r>
      <w:r w:rsidR="002836E2">
        <w:rPr>
          <w:rFonts w:ascii="Book Antiqua" w:eastAsia="Times New Roman" w:hAnsi="Book Antiqua" w:cs="Arial"/>
          <w:lang w:eastAsia="id-ID"/>
        </w:rPr>
        <w:t xml:space="preserve"> </w:t>
      </w:r>
      <w:r w:rsidR="002836E2">
        <w:rPr>
          <w:rFonts w:ascii="Book Antiqua" w:eastAsia="Times New Roman" w:hAnsi="Book Antiqua" w:cs="Arial"/>
          <w:lang w:eastAsia="id-ID"/>
        </w:rPr>
        <w:fldChar w:fldCharType="begin" w:fldLock="1"/>
      </w:r>
      <w:r w:rsidR="002E54B1">
        <w:rPr>
          <w:rFonts w:ascii="Book Antiqua" w:eastAsia="Times New Roman" w:hAnsi="Book Antiqua" w:cs="Arial"/>
          <w:lang w:eastAsia="id-ID"/>
        </w:rPr>
        <w:instrText>ADDIN CSL_CITATION {"citationItems":[{"id":"ITEM-1","itemData":{"ISBN":"9786239591700","author":[{"dropping-particle":"","family":"Indonesia","given":"Himpunan Psikologi","non-dropping-particle":"","parse-names":false,"suffix":""}],"id":"ITEM-1","issued":{"date-parts":[["0"]]},"title":"Kesehatan Jiwa dan Resolusi Pascapandemi di Indonesia Kesehatan Jiwa dan Resolusi Pascapandemi di Indonesia","type":"book"},"uris":["http://www.mendeley.com/documents/?uuid=719b2eae-2567-4fe4-92d5-2bb90f357bbb"]}],"mendeley":{"formattedCitation":"(2)","plainTextFormattedCitation":"(2)","previouslyFormattedCitation":"(2)"},"properties":{"noteIndex":0},"schema":"https://github.com/citation-style-language/schema/raw/master/csl-citation.json"}</w:instrText>
      </w:r>
      <w:r w:rsidR="002836E2">
        <w:rPr>
          <w:rFonts w:ascii="Book Antiqua" w:eastAsia="Times New Roman" w:hAnsi="Book Antiqua" w:cs="Arial"/>
          <w:lang w:eastAsia="id-ID"/>
        </w:rPr>
        <w:fldChar w:fldCharType="separate"/>
      </w:r>
      <w:r w:rsidR="002E54B1" w:rsidRPr="002E54B1">
        <w:rPr>
          <w:rFonts w:ascii="Book Antiqua" w:eastAsia="Times New Roman" w:hAnsi="Book Antiqua" w:cs="Arial"/>
          <w:noProof/>
          <w:lang w:eastAsia="id-ID"/>
        </w:rPr>
        <w:t>(2)</w:t>
      </w:r>
      <w:r w:rsidR="002836E2">
        <w:rPr>
          <w:rFonts w:ascii="Book Antiqua" w:eastAsia="Times New Roman" w:hAnsi="Book Antiqua" w:cs="Arial"/>
          <w:lang w:eastAsia="id-ID"/>
        </w:rPr>
        <w:fldChar w:fldCharType="end"/>
      </w:r>
      <w:r w:rsidRPr="002654D1">
        <w:rPr>
          <w:rFonts w:ascii="Book Antiqua" w:eastAsia="Times New Roman" w:hAnsi="Book Antiqua" w:cs="Arial"/>
          <w:lang w:val="id" w:eastAsia="id-ID"/>
        </w:rPr>
        <w:t>. Gangguan kecemasan tidak hanya berdampak pada kondisi psikologis remaja, tetapi juga berdampak pada respons fisiologis tubuh, seperti peningkatan tekanan darah dan frekuensi nadi (yang merupakan indikator fungsi kardiovaskular) karena aktifnya respons sistem saraf simpatis</w:t>
      </w:r>
      <w:r w:rsidR="002E54B1">
        <w:rPr>
          <w:rFonts w:ascii="Book Antiqua" w:eastAsia="Times New Roman" w:hAnsi="Book Antiqua" w:cs="Arial"/>
          <w:lang w:eastAsia="id-ID"/>
        </w:rPr>
        <w:t xml:space="preserve"> </w:t>
      </w:r>
      <w:r w:rsidR="002E54B1">
        <w:rPr>
          <w:rFonts w:ascii="Book Antiqua" w:eastAsia="Times New Roman" w:hAnsi="Book Antiqua" w:cs="Arial"/>
          <w:lang w:eastAsia="id-ID"/>
        </w:rPr>
        <w:fldChar w:fldCharType="begin" w:fldLock="1"/>
      </w:r>
      <w:r w:rsidR="002E54B1">
        <w:rPr>
          <w:rFonts w:ascii="Book Antiqua" w:eastAsia="Times New Roman" w:hAnsi="Book Antiqua" w:cs="Arial"/>
          <w:lang w:eastAsia="id-ID"/>
        </w:rPr>
        <w:instrText>ADDIN CSL_CITATION {"citationItems":[{"id":"ITEM-1","itemData":{"author":[{"dropping-particle":"","family":"Faktor","given":"Analisis","non-dropping-particle":"","parse-names":false,"suffix":""},{"dropping-particle":"","family":"Berhubungan","given":"Yang","non-dropping-particle":"","parse-names":false,"suffix":""},{"dropping-particle":"","family":"Hipertensi","given":"Dengan","non-dropping-particle":"","parse-names":false,"suffix":""},{"dropping-particle":"","family":"Remaja","given":"Pada","non-dropping-particle":"","parse-names":false,"suffix":""},{"dropping-particle":"","family":"Suryawan","given":"Zahrotul Fitria","non-dropping-particle":"","parse-names":false,"suffix":""}],"id":"ITEM-1","issue":"1","issued":{"date-parts":[["2019"]]},"title":"Jurnal Keperawatan Muhammadiyah","type":"article-journal","volume":"4"},"uris":["http://www.mendeley.com/documents/?uuid=69336b8b-91b4-4688-8799-b055a6cd5167"]}],"mendeley":{"formattedCitation":"(3)","plainTextFormattedCitation":"(3)","previouslyFormattedCitation":"(3)"},"properties":{"noteIndex":0},"schema":"https://github.com/citation-style-language/schema/raw/master/csl-citation.json"}</w:instrText>
      </w:r>
      <w:r w:rsidR="002E54B1">
        <w:rPr>
          <w:rFonts w:ascii="Book Antiqua" w:eastAsia="Times New Roman" w:hAnsi="Book Antiqua" w:cs="Arial"/>
          <w:lang w:eastAsia="id-ID"/>
        </w:rPr>
        <w:fldChar w:fldCharType="separate"/>
      </w:r>
      <w:r w:rsidR="002E54B1" w:rsidRPr="002E54B1">
        <w:rPr>
          <w:rFonts w:ascii="Book Antiqua" w:eastAsia="Times New Roman" w:hAnsi="Book Antiqua" w:cs="Arial"/>
          <w:noProof/>
          <w:lang w:eastAsia="id-ID"/>
        </w:rPr>
        <w:t>(3)</w:t>
      </w:r>
      <w:r w:rsidR="002E54B1">
        <w:rPr>
          <w:rFonts w:ascii="Book Antiqua" w:eastAsia="Times New Roman" w:hAnsi="Book Antiqua" w:cs="Arial"/>
          <w:lang w:eastAsia="id-ID"/>
        </w:rPr>
        <w:fldChar w:fldCharType="end"/>
      </w:r>
      <w:r w:rsidRPr="002654D1">
        <w:rPr>
          <w:rFonts w:ascii="Book Antiqua" w:eastAsia="Times New Roman" w:hAnsi="Book Antiqua" w:cs="Arial"/>
          <w:lang w:val="id" w:eastAsia="id-ID"/>
        </w:rPr>
        <w:t>. Prevalensi gangguan kecemasan pada remaja di Indonesia terbilang tinggi. Data terbaru menunjukkan bahwa 68,7% masyarakat Indonesia mengalami gangguan kecemasan, termasuk kategori ringan sampai berat, yang mencerminkan beban psikologis yang signifikan dalam masyarakat</w:t>
      </w:r>
      <w:r w:rsidR="002E54B1">
        <w:rPr>
          <w:rFonts w:ascii="Book Antiqua" w:eastAsia="Times New Roman" w:hAnsi="Book Antiqua" w:cs="Arial"/>
          <w:lang w:eastAsia="id-ID"/>
        </w:rPr>
        <w:t xml:space="preserve"> </w:t>
      </w:r>
      <w:r w:rsidR="002E54B1">
        <w:rPr>
          <w:rFonts w:ascii="Book Antiqua" w:eastAsia="Times New Roman" w:hAnsi="Book Antiqua" w:cs="Arial"/>
          <w:lang w:eastAsia="id-ID"/>
        </w:rPr>
        <w:fldChar w:fldCharType="begin" w:fldLock="1"/>
      </w:r>
      <w:r w:rsidR="002E54B1">
        <w:rPr>
          <w:rFonts w:ascii="Book Antiqua" w:eastAsia="Times New Roman" w:hAnsi="Book Antiqua" w:cs="Arial"/>
          <w:lang w:eastAsia="id-ID"/>
        </w:rPr>
        <w:instrText>ADDIN CSL_CITATION {"citationItems":[{"id":"ITEM-1","itemData":{"author":[{"dropping-particle":"","family":"World Health Organization (WHO).","given":"","non-dropping-particle":"","parse-names":false,"suffix":""}],"id":"ITEM-1","issued":{"date-parts":[["2024"]]},"title":"WHO. (2021). Cardiovascular diseases (CVDs).","type":"article-journal"},"uris":["http://www.mendeley.com/documents/?uuid=6e52b892-18aa-4163-9a10-ec155dd8017f"]}],"mendeley":{"formattedCitation":"(4)","plainTextFormattedCitation":"(4)","previouslyFormattedCitation":"(4)"},"properties":{"noteIndex":0},"schema":"https://github.com/citation-style-language/schema/raw/master/csl-citation.json"}</w:instrText>
      </w:r>
      <w:r w:rsidR="002E54B1">
        <w:rPr>
          <w:rFonts w:ascii="Book Antiqua" w:eastAsia="Times New Roman" w:hAnsi="Book Antiqua" w:cs="Arial"/>
          <w:lang w:eastAsia="id-ID"/>
        </w:rPr>
        <w:fldChar w:fldCharType="separate"/>
      </w:r>
      <w:r w:rsidR="002E54B1" w:rsidRPr="002E54B1">
        <w:rPr>
          <w:rFonts w:ascii="Book Antiqua" w:eastAsia="Times New Roman" w:hAnsi="Book Antiqua" w:cs="Arial"/>
          <w:noProof/>
          <w:lang w:eastAsia="id-ID"/>
        </w:rPr>
        <w:t>(4)</w:t>
      </w:r>
      <w:r w:rsidR="002E54B1">
        <w:rPr>
          <w:rFonts w:ascii="Book Antiqua" w:eastAsia="Times New Roman" w:hAnsi="Book Antiqua" w:cs="Arial"/>
          <w:lang w:eastAsia="id-ID"/>
        </w:rPr>
        <w:fldChar w:fldCharType="end"/>
      </w:r>
      <w:r w:rsidRPr="002654D1">
        <w:rPr>
          <w:rFonts w:ascii="Book Antiqua" w:eastAsia="Times New Roman" w:hAnsi="Book Antiqua" w:cs="Arial"/>
          <w:lang w:val="id" w:eastAsia="id-ID"/>
        </w:rPr>
        <w:t>. Selain itu, data dari Indonesia National Adolescent Mental Health Survey (I-NAMHS) melaporkan bahwa sekitar 3,7% anak remaja usia 10–17 tahun di Indonesia mengalami gangguan kecemasan dalam 12 bulan terakhir, menjadikan kecemasan sebagai gangguan mental paling sering terjadi pada kelompok ini</w:t>
      </w:r>
      <w:r w:rsidR="002E54B1">
        <w:rPr>
          <w:rFonts w:ascii="Book Antiqua" w:eastAsia="Times New Roman" w:hAnsi="Book Antiqua" w:cs="Arial"/>
          <w:lang w:eastAsia="id-ID"/>
        </w:rPr>
        <w:t xml:space="preserve"> </w:t>
      </w:r>
      <w:r w:rsidR="002E54B1">
        <w:rPr>
          <w:rFonts w:ascii="Book Antiqua" w:eastAsia="Times New Roman" w:hAnsi="Book Antiqua" w:cs="Arial"/>
          <w:lang w:eastAsia="id-ID"/>
        </w:rPr>
        <w:fldChar w:fldCharType="begin" w:fldLock="1"/>
      </w:r>
      <w:r w:rsidR="002E54B1">
        <w:rPr>
          <w:rFonts w:ascii="Book Antiqua" w:eastAsia="Times New Roman" w:hAnsi="Book Antiqua" w:cs="Arial"/>
          <w:lang w:eastAsia="id-ID"/>
        </w:rPr>
        <w:instrText>ADDIN CSL_CITATION {"citationItems":[{"id":"ITEM-1","itemData":{"author":[{"dropping-particle":"","family":"(I-NAMHS)","given":"Indonesia National Adolescent Mental Health Survey","non-dropping-particle":"","parse-names":false,"suffix":""}],"id":"ITEM-1","issued":{"date-parts":[["2021"]]},"title":"Kecemasa Remaja","type":"article-journal"},"uris":["http://www.mendeley.com/documents/?uuid=d1f7a5af-63ef-4dcb-aa8e-0de1e0a06df6"]}],"mendeley":{"formattedCitation":"(5)","plainTextFormattedCitation":"(5)","previouslyFormattedCitation":"(5)"},"properties":{"noteIndex":0},"schema":"https://github.com/citation-style-language/schema/raw/master/csl-citation.json"}</w:instrText>
      </w:r>
      <w:r w:rsidR="002E54B1">
        <w:rPr>
          <w:rFonts w:ascii="Book Antiqua" w:eastAsia="Times New Roman" w:hAnsi="Book Antiqua" w:cs="Arial"/>
          <w:lang w:eastAsia="id-ID"/>
        </w:rPr>
        <w:fldChar w:fldCharType="separate"/>
      </w:r>
      <w:r w:rsidR="002E54B1" w:rsidRPr="002E54B1">
        <w:rPr>
          <w:rFonts w:ascii="Book Antiqua" w:eastAsia="Times New Roman" w:hAnsi="Book Antiqua" w:cs="Arial"/>
          <w:noProof/>
          <w:lang w:eastAsia="id-ID"/>
        </w:rPr>
        <w:t>(5)</w:t>
      </w:r>
      <w:r w:rsidR="002E54B1">
        <w:rPr>
          <w:rFonts w:ascii="Book Antiqua" w:eastAsia="Times New Roman" w:hAnsi="Book Antiqua" w:cs="Arial"/>
          <w:lang w:eastAsia="id-ID"/>
        </w:rPr>
        <w:fldChar w:fldCharType="end"/>
      </w:r>
      <w:r w:rsidRPr="002654D1">
        <w:rPr>
          <w:rFonts w:ascii="Book Antiqua" w:eastAsia="Times New Roman" w:hAnsi="Book Antiqua" w:cs="Arial"/>
          <w:lang w:val="id" w:eastAsia="id-ID"/>
        </w:rPr>
        <w:t xml:space="preserve">. </w:t>
      </w:r>
    </w:p>
    <w:p w14:paraId="21BD36F4" w14:textId="66471924" w:rsidR="002654D1" w:rsidRPr="002654D1" w:rsidRDefault="002654D1" w:rsidP="002654D1">
      <w:pPr>
        <w:ind w:right="13" w:firstLine="632"/>
        <w:jc w:val="both"/>
        <w:rPr>
          <w:rFonts w:ascii="Book Antiqua" w:eastAsia="Times New Roman" w:hAnsi="Book Antiqua" w:cs="Arial"/>
          <w:lang w:val="id" w:eastAsia="id-ID"/>
        </w:rPr>
      </w:pPr>
      <w:r w:rsidRPr="002654D1">
        <w:rPr>
          <w:rFonts w:ascii="Book Antiqua" w:eastAsia="Times New Roman" w:hAnsi="Book Antiqua" w:cs="Arial"/>
          <w:lang w:val="id" w:eastAsia="id-ID"/>
        </w:rPr>
        <w:t>Kecemasan kronis diketahui memicu aktifasi sistem saraf simpatis yang akan meningkatkan pelepasan hormon stres seperti kortisol dan catecholamine. Aktivasi ini menyebabkan peningkatan denyut jantung dan vasokonstriksi pembuluh darah, sehingga tekanan darah dapat meningkat</w:t>
      </w:r>
      <w:r w:rsidR="00F729DE">
        <w:rPr>
          <w:rFonts w:ascii="Book Antiqua" w:eastAsia="Times New Roman" w:hAnsi="Book Antiqua" w:cs="Arial"/>
          <w:lang w:eastAsia="id-ID"/>
        </w:rPr>
        <w:t xml:space="preserve"> </w:t>
      </w:r>
      <w:r w:rsidR="00F729DE">
        <w:rPr>
          <w:rFonts w:ascii="Book Antiqua" w:eastAsia="Times New Roman" w:hAnsi="Book Antiqua" w:cs="Arial"/>
          <w:lang w:eastAsia="id-ID"/>
        </w:rPr>
        <w:fldChar w:fldCharType="begin" w:fldLock="1"/>
      </w:r>
      <w:r w:rsidR="00F729DE">
        <w:rPr>
          <w:rFonts w:ascii="Book Antiqua" w:eastAsia="Times New Roman" w:hAnsi="Book Antiqua" w:cs="Arial"/>
          <w:lang w:eastAsia="id-ID"/>
        </w:rPr>
        <w:instrText>ADDIN CSL_CITATION {"citationItems":[{"id":"ITEM-1","itemData":{"author":[{"dropping-particle":"","family":"Vibriyanti","given":"Deshinta","non-dropping-particle":"","parse-names":false,"suffix":""}],"id":"ITEM-1","issued":{"date-parts":[["2020"]]},"page":"69-74","title":"KESEHATAN MENTAL MASYARAKAT : MENGELOLA KECEMASAN DI TENGAH PANDEMI COVID-19 ( SOCIETY MENTAL HEALTH : MANAGING ANXIETY DURING PANDEMIC COVID-19 )","type":"article-journal","volume":"2902"},"uris":["http://www.mendeley.com/documents/?uuid=eede0168-9441-44ed-8888-22da837c8560"]}],"mendeley":{"formattedCitation":"(6)","plainTextFormattedCitation":"(6)","previouslyFormattedCitation":"(6)"},"properties":{"noteIndex":0},"schema":"https://github.com/citation-style-language/schema/raw/master/csl-citation.json"}</w:instrText>
      </w:r>
      <w:r w:rsidR="00F729DE">
        <w:rPr>
          <w:rFonts w:ascii="Book Antiqua" w:eastAsia="Times New Roman" w:hAnsi="Book Antiqua" w:cs="Arial"/>
          <w:lang w:eastAsia="id-ID"/>
        </w:rPr>
        <w:fldChar w:fldCharType="separate"/>
      </w:r>
      <w:r w:rsidR="00F729DE" w:rsidRPr="00F729DE">
        <w:rPr>
          <w:rFonts w:ascii="Book Antiqua" w:eastAsia="Times New Roman" w:hAnsi="Book Antiqua" w:cs="Arial"/>
          <w:noProof/>
          <w:lang w:eastAsia="id-ID"/>
        </w:rPr>
        <w:t>(6)</w:t>
      </w:r>
      <w:r w:rsidR="00F729DE">
        <w:rPr>
          <w:rFonts w:ascii="Book Antiqua" w:eastAsia="Times New Roman" w:hAnsi="Book Antiqua" w:cs="Arial"/>
          <w:lang w:eastAsia="id-ID"/>
        </w:rPr>
        <w:fldChar w:fldCharType="end"/>
      </w:r>
      <w:r w:rsidRPr="002654D1">
        <w:rPr>
          <w:rFonts w:ascii="Book Antiqua" w:eastAsia="Times New Roman" w:hAnsi="Book Antiqua" w:cs="Arial"/>
          <w:lang w:val="id" w:eastAsia="id-ID"/>
        </w:rPr>
        <w:t>. Studi lokal juga menemukan hubungan signifikan antara tingkat kecemasan dan tekanan darah pada remaja sekolah, menunjukkan bahwa remaja dengan kecemasan memiliki kecenderungan tekanan darah lebih tinggi dibandingkan mereka tanpa kecemasan</w:t>
      </w:r>
      <w:r w:rsidR="00F729DE">
        <w:rPr>
          <w:rFonts w:ascii="Book Antiqua" w:eastAsia="Times New Roman" w:hAnsi="Book Antiqua" w:cs="Arial"/>
          <w:lang w:eastAsia="id-ID"/>
        </w:rPr>
        <w:t xml:space="preserve"> </w:t>
      </w:r>
      <w:r w:rsidR="00F729DE">
        <w:rPr>
          <w:rFonts w:ascii="Book Antiqua" w:eastAsia="Times New Roman" w:hAnsi="Book Antiqua" w:cs="Arial"/>
          <w:lang w:eastAsia="id-ID"/>
        </w:rPr>
        <w:fldChar w:fldCharType="begin" w:fldLock="1"/>
      </w:r>
      <w:r w:rsidR="00F729DE">
        <w:rPr>
          <w:rFonts w:ascii="Book Antiqua" w:eastAsia="Times New Roman" w:hAnsi="Book Antiqua" w:cs="Arial"/>
          <w:lang w:eastAsia="id-ID"/>
        </w:rPr>
        <w:instrText>ADDIN CSL_CITATION {"citationItems":[{"id":"ITEM-1","itemData":{"author":[{"dropping-particle":"","family":"Nagananda","given":"Mandya Sannegowda","non-dropping-particle":"","parse-names":false,"suffix":""}],"id":"ITEM-1","issued":{"date-parts":[["0"]]},"page":"1-16","title":"Quantization of mental stress using various physiological markers","type":"article-journal"},"uris":["http://www.mendeley.com/documents/?uuid=6ed63798-cea6-4bee-a3a4-e393feb81e3f"]}],"mendeley":{"formattedCitation":"(7)","plainTextFormattedCitation":"(7)","previouslyFormattedCitation":"(7)"},"properties":{"noteIndex":0},"schema":"https://github.com/citation-style-language/schema/raw/master/csl-citation.json"}</w:instrText>
      </w:r>
      <w:r w:rsidR="00F729DE">
        <w:rPr>
          <w:rFonts w:ascii="Book Antiqua" w:eastAsia="Times New Roman" w:hAnsi="Book Antiqua" w:cs="Arial"/>
          <w:lang w:eastAsia="id-ID"/>
        </w:rPr>
        <w:fldChar w:fldCharType="separate"/>
      </w:r>
      <w:r w:rsidR="00F729DE" w:rsidRPr="00F729DE">
        <w:rPr>
          <w:rFonts w:ascii="Book Antiqua" w:eastAsia="Times New Roman" w:hAnsi="Book Antiqua" w:cs="Arial"/>
          <w:noProof/>
          <w:lang w:eastAsia="id-ID"/>
        </w:rPr>
        <w:t>(7)</w:t>
      </w:r>
      <w:r w:rsidR="00F729DE">
        <w:rPr>
          <w:rFonts w:ascii="Book Antiqua" w:eastAsia="Times New Roman" w:hAnsi="Book Antiqua" w:cs="Arial"/>
          <w:lang w:eastAsia="id-ID"/>
        </w:rPr>
        <w:fldChar w:fldCharType="end"/>
      </w:r>
      <w:r w:rsidRPr="002654D1">
        <w:rPr>
          <w:rFonts w:ascii="Book Antiqua" w:eastAsia="Times New Roman" w:hAnsi="Book Antiqua" w:cs="Arial"/>
          <w:lang w:val="id" w:eastAsia="id-ID"/>
        </w:rPr>
        <w:t>. Permasalahan kardiovaskular pada remaja juga diperkuat oleh data epidemiologis yang menunjukkan bahwa prevalensi prehipertensi pada remaja Indonesia mencapai 16,8% dan hipertensi 2,6%, seperti terungkap dalam studi nasional menggunakan data Riskesdas 2013 terhadap usia 15–19 tahun</w:t>
      </w:r>
      <w:r w:rsidR="00F729DE">
        <w:rPr>
          <w:rFonts w:ascii="Book Antiqua" w:eastAsia="Times New Roman" w:hAnsi="Book Antiqua" w:cs="Arial"/>
          <w:lang w:eastAsia="id-ID"/>
        </w:rPr>
        <w:t xml:space="preserve"> </w:t>
      </w:r>
      <w:r w:rsidR="00F729DE">
        <w:rPr>
          <w:rFonts w:ascii="Book Antiqua" w:eastAsia="Times New Roman" w:hAnsi="Book Antiqua" w:cs="Arial"/>
          <w:lang w:eastAsia="id-ID"/>
        </w:rPr>
        <w:fldChar w:fldCharType="begin" w:fldLock="1"/>
      </w:r>
      <w:r w:rsidR="00F729DE">
        <w:rPr>
          <w:rFonts w:ascii="Book Antiqua" w:eastAsia="Times New Roman" w:hAnsi="Book Antiqua" w:cs="Arial"/>
          <w:lang w:eastAsia="id-ID"/>
        </w:rPr>
        <w:instrText>ADDIN CSL_CITATION {"citationItems":[{"id":"ITEM-1","itemData":{"author":[{"dropping-particle":"","family":"Online","given":"J F P","non-dropping-particle":"","parse-names":false,"suffix":""}],"id":"ITEM-1","issue":"4","issued":{"date-parts":[["2002"]]},"title":"Oat Ingestion Reduces Systolic and Diastolic Blood Pressure in Patients with Mild or Borderline Hypertension : A Pilot Trial","type":"article-journal"},"uris":["http://www.mendeley.com/documents/?uuid=1dfdfd82-08c1-4bb0-b2d5-6ca0096d72e5"]}],"mendeley":{"formattedCitation":"(8)","plainTextFormattedCitation":"(8)","previouslyFormattedCitation":"(8)"},"properties":{"noteIndex":0},"schema":"https://github.com/citation-style-language/schema/raw/master/csl-citation.json"}</w:instrText>
      </w:r>
      <w:r w:rsidR="00F729DE">
        <w:rPr>
          <w:rFonts w:ascii="Book Antiqua" w:eastAsia="Times New Roman" w:hAnsi="Book Antiqua" w:cs="Arial"/>
          <w:lang w:eastAsia="id-ID"/>
        </w:rPr>
        <w:fldChar w:fldCharType="separate"/>
      </w:r>
      <w:r w:rsidR="00F729DE" w:rsidRPr="00F729DE">
        <w:rPr>
          <w:rFonts w:ascii="Book Antiqua" w:eastAsia="Times New Roman" w:hAnsi="Book Antiqua" w:cs="Arial"/>
          <w:noProof/>
          <w:lang w:eastAsia="id-ID"/>
        </w:rPr>
        <w:t>(8)</w:t>
      </w:r>
      <w:r w:rsidR="00F729DE">
        <w:rPr>
          <w:rFonts w:ascii="Book Antiqua" w:eastAsia="Times New Roman" w:hAnsi="Book Antiqua" w:cs="Arial"/>
          <w:lang w:eastAsia="id-ID"/>
        </w:rPr>
        <w:fldChar w:fldCharType="end"/>
      </w:r>
      <w:r w:rsidRPr="002654D1">
        <w:rPr>
          <w:rFonts w:ascii="Book Antiqua" w:eastAsia="Times New Roman" w:hAnsi="Book Antiqua" w:cs="Arial"/>
          <w:lang w:val="id" w:eastAsia="id-ID"/>
        </w:rPr>
        <w:t>.  Secara global, tren tekanan darah tinggi juga meningkat pada anak dan remaja sejak dua dekade terakhir, dengan prevalensi hipertensi yang meningkat dari 3,2% menjadi lebih dari 6,2%, menunjukkan bahwa masalah ini bukan hanya bersifat lokal tetapi juga merupakan concern kesehatan global</w:t>
      </w:r>
      <w:r w:rsidR="00F729DE">
        <w:rPr>
          <w:rFonts w:ascii="Book Antiqua" w:eastAsia="Times New Roman" w:hAnsi="Book Antiqua" w:cs="Arial"/>
          <w:lang w:eastAsia="id-ID"/>
        </w:rPr>
        <w:t xml:space="preserve"> </w:t>
      </w:r>
      <w:r w:rsidR="00F729DE">
        <w:rPr>
          <w:rFonts w:ascii="Book Antiqua" w:eastAsia="Times New Roman" w:hAnsi="Book Antiqua" w:cs="Arial"/>
          <w:lang w:eastAsia="id-ID"/>
        </w:rPr>
        <w:fldChar w:fldCharType="begin" w:fldLock="1"/>
      </w:r>
      <w:r w:rsidR="00F67219">
        <w:rPr>
          <w:rFonts w:ascii="Book Antiqua" w:eastAsia="Times New Roman" w:hAnsi="Book Antiqua" w:cs="Arial"/>
          <w:lang w:eastAsia="id-ID"/>
        </w:rPr>
        <w:instrText>ADDIN CSL_CITATION {"citationItems":[{"id":"ITEM-1","itemData":{"author":[{"dropping-particle":"","family":"WHO","given":"","non-dropping-particle":"","parse-names":false,"suffix":""}],"id":"ITEM-1","issued":{"date-parts":[["2017"]]},"title":"Depression and Other Common Mental Disorders. In Global Health Estimate.","type":"book"},"uris":["http://www.mendeley.com/documents/?uuid=a6b43fc7-cd87-44f9-bbee-44aaa23c9267"]}],"mendeley":{"formattedCitation":"(9)","plainTextFormattedCitation":"(9)","previouslyFormattedCitation":"(9)"},"properties":{"noteIndex":0},"schema":"https://github.com/citation-style-language/schema/raw/master/csl-citation.json"}</w:instrText>
      </w:r>
      <w:r w:rsidR="00F729DE">
        <w:rPr>
          <w:rFonts w:ascii="Book Antiqua" w:eastAsia="Times New Roman" w:hAnsi="Book Antiqua" w:cs="Arial"/>
          <w:lang w:eastAsia="id-ID"/>
        </w:rPr>
        <w:fldChar w:fldCharType="separate"/>
      </w:r>
      <w:r w:rsidR="00F729DE" w:rsidRPr="00F729DE">
        <w:rPr>
          <w:rFonts w:ascii="Book Antiqua" w:eastAsia="Times New Roman" w:hAnsi="Book Antiqua" w:cs="Arial"/>
          <w:noProof/>
          <w:lang w:eastAsia="id-ID"/>
        </w:rPr>
        <w:t>(9)</w:t>
      </w:r>
      <w:r w:rsidR="00F729DE">
        <w:rPr>
          <w:rFonts w:ascii="Book Antiqua" w:eastAsia="Times New Roman" w:hAnsi="Book Antiqua" w:cs="Arial"/>
          <w:lang w:eastAsia="id-ID"/>
        </w:rPr>
        <w:fldChar w:fldCharType="end"/>
      </w:r>
      <w:r w:rsidRPr="002654D1">
        <w:rPr>
          <w:rFonts w:ascii="Book Antiqua" w:eastAsia="Times New Roman" w:hAnsi="Book Antiqua" w:cs="Arial"/>
          <w:lang w:val="id" w:eastAsia="id-ID"/>
        </w:rPr>
        <w:t xml:space="preserve">. </w:t>
      </w:r>
    </w:p>
    <w:p w14:paraId="72F1EDA7" w14:textId="0CAFF00D" w:rsidR="002654D1" w:rsidRPr="002654D1" w:rsidRDefault="002654D1" w:rsidP="002654D1">
      <w:pPr>
        <w:ind w:right="13" w:firstLine="632"/>
        <w:jc w:val="both"/>
        <w:rPr>
          <w:rFonts w:ascii="Book Antiqua" w:eastAsia="Times New Roman" w:hAnsi="Book Antiqua" w:cs="Arial"/>
          <w:lang w:val="id" w:eastAsia="id-ID"/>
        </w:rPr>
      </w:pPr>
      <w:r w:rsidRPr="002654D1">
        <w:rPr>
          <w:rFonts w:ascii="Book Antiqua" w:eastAsia="Times New Roman" w:hAnsi="Book Antiqua" w:cs="Arial"/>
          <w:lang w:val="id" w:eastAsia="id-ID"/>
        </w:rPr>
        <w:t>Intervensi nonfarmakologis berbasis nutrisi menjadi pendekatan yang menarik dalam penelitian kesehatan remaja. Makanan tertentu diketahui mampu memengaruhi status fisiologis dan psikologis. Dark chocolate atau coklat hitam, kaya flavonoid seperti epikatekin, menunjukkan potensi vasodilatasi melalui peningkatan produksi nitric oxide, sehingga berperan dalam menurunkan tekanan darah dan memberikan efek relaksasi</w:t>
      </w:r>
      <w:r w:rsidR="002E54B1">
        <w:rPr>
          <w:rFonts w:ascii="Book Antiqua" w:eastAsia="Times New Roman" w:hAnsi="Book Antiqua" w:cs="Arial"/>
          <w:lang w:eastAsia="id-ID"/>
        </w:rPr>
        <w:t xml:space="preserve"> </w:t>
      </w:r>
      <w:r w:rsidR="002E54B1">
        <w:rPr>
          <w:rFonts w:ascii="Book Antiqua" w:eastAsia="Times New Roman" w:hAnsi="Book Antiqua" w:cs="Arial"/>
          <w:lang w:eastAsia="id-ID"/>
        </w:rPr>
        <w:fldChar w:fldCharType="begin" w:fldLock="1"/>
      </w:r>
      <w:r w:rsidR="00F67219">
        <w:rPr>
          <w:rFonts w:ascii="Book Antiqua" w:eastAsia="Times New Roman" w:hAnsi="Book Antiqua" w:cs="Arial"/>
          <w:lang w:eastAsia="id-ID"/>
        </w:rPr>
        <w:instrText>ADDIN CSL_CITATION {"citationItems":[{"id":"ITEM-1","itemData":{"author":[{"dropping-particle":"","family":"Trial","given":"Dash-diet-controlled Clinical","non-dropping-particle":"","parse-names":false,"suffix":""},{"dropping-particle":"","family":"Ju","given":"Yang","non-dropping-particle":"","parse-names":false,"suffix":""},{"dropping-particle":"","family":"Zhang","given":"Chenglin","non-dropping-particle":"","parse-names":false,"suffix":""},{"dropping-particle":"","family":"Zhang","given":"Zhirong","non-dropping-particle":"","parse-names":false,"suffix":""},{"dropping-particle":"","family":"Zhu","given":"Hongying","non-dropping-particle":"","parse-names":false,"suffix":""},{"dropping-particle":"","family":"Liu","given":"Yuanyuan","non-dropping-particle":"","parse-names":false,"suffix":""},{"dropping-particle":"","family":"Liu","given":"Ting","non-dropping-particle":"","parse-names":false,"suffix":""}],"id":"ITEM-1","issued":{"date-parts":[["2022"]]},"title":"Effect of Dietary Fiber ( Oat Bran ) Supplement in Heart Rate Lowering in Patients with Hypertension : A Randomized","type":"article-journal"},"uris":["http://www.mendeley.com/documents/?uuid=9ed9d380-55c1-4300-b3fa-a35732a98070"]}],"mendeley":{"formattedCitation":"(10)","plainTextFormattedCitation":"(10)","previouslyFormattedCitation":"(10)"},"properties":{"noteIndex":0},"schema":"https://github.com/citation-style-language/schema/raw/master/csl-citation.json"}</w:instrText>
      </w:r>
      <w:r w:rsidR="002E54B1">
        <w:rPr>
          <w:rFonts w:ascii="Book Antiqua" w:eastAsia="Times New Roman" w:hAnsi="Book Antiqua" w:cs="Arial"/>
          <w:lang w:eastAsia="id-ID"/>
        </w:rPr>
        <w:fldChar w:fldCharType="separate"/>
      </w:r>
      <w:r w:rsidR="00F729DE" w:rsidRPr="00F729DE">
        <w:rPr>
          <w:rFonts w:ascii="Book Antiqua" w:eastAsia="Times New Roman" w:hAnsi="Book Antiqua" w:cs="Arial"/>
          <w:noProof/>
          <w:lang w:eastAsia="id-ID"/>
        </w:rPr>
        <w:t>(10)</w:t>
      </w:r>
      <w:r w:rsidR="002E54B1">
        <w:rPr>
          <w:rFonts w:ascii="Book Antiqua" w:eastAsia="Times New Roman" w:hAnsi="Book Antiqua" w:cs="Arial"/>
          <w:lang w:eastAsia="id-ID"/>
        </w:rPr>
        <w:fldChar w:fldCharType="end"/>
      </w:r>
      <w:r w:rsidRPr="002654D1">
        <w:rPr>
          <w:rFonts w:ascii="Book Antiqua" w:eastAsia="Times New Roman" w:hAnsi="Book Antiqua" w:cs="Arial"/>
          <w:lang w:val="id" w:eastAsia="id-ID"/>
        </w:rPr>
        <w:t xml:space="preserve">. Penelitian menunjukkan bahwa konsumsi flavonoid berhubungan dengan peningkatan fungsi endotel dan penurunan tekanan darah sistolik. Sementara itu, oats sebagai sumber serat larut (beta-glukan), magnesium, dan vitamin B kompleks dapat membantu stabilisasi glukosa darah serta meningkatkan produksi neurotransmiter seperti serotonin yang berperan dalam pengaturan </w:t>
      </w:r>
      <w:r w:rsidRPr="002654D1">
        <w:rPr>
          <w:rFonts w:ascii="Book Antiqua" w:eastAsia="Times New Roman" w:hAnsi="Book Antiqua" w:cs="Arial"/>
          <w:lang w:val="id" w:eastAsia="id-ID"/>
        </w:rPr>
        <w:lastRenderedPageBreak/>
        <w:t>suasana hati dan respons terhadap stres. Asupan oats juga berhubungan dengan penurunan tekanan darah dan risiko penyakit kardiometabolik dalam beberapa studi</w:t>
      </w:r>
      <w:r w:rsidR="00F729DE">
        <w:rPr>
          <w:rFonts w:ascii="Book Antiqua" w:eastAsia="Times New Roman" w:hAnsi="Book Antiqua" w:cs="Arial"/>
          <w:lang w:eastAsia="id-ID"/>
        </w:rPr>
        <w:t xml:space="preserve"> </w:t>
      </w:r>
      <w:r w:rsidR="00F67219">
        <w:rPr>
          <w:rFonts w:ascii="Book Antiqua" w:eastAsia="Times New Roman" w:hAnsi="Book Antiqua" w:cs="Arial"/>
          <w:lang w:eastAsia="id-ID"/>
        </w:rPr>
        <w:fldChar w:fldCharType="begin" w:fldLock="1"/>
      </w:r>
      <w:r w:rsidR="00F67219">
        <w:rPr>
          <w:rFonts w:ascii="Book Antiqua" w:eastAsia="Times New Roman" w:hAnsi="Book Antiqua" w:cs="Arial"/>
          <w:lang w:eastAsia="id-ID"/>
        </w:rPr>
        <w:instrText>ADDIN CSL_CITATION {"citationItems":[{"id":"ITEM-1","itemData":{"DOI":"10.1002/mnfr.201700674","author":[{"dropping-particle":"","family":"Bondonno, N.P.","given":"dkk","non-dropping-particle":"","parse-names":false,"suffix":""}],"container-title":"Mol Nutr Food Res","id":"ITEM-1","issue":"62","issued":{"date-parts":[["2018"]]},"title":"Flavonoid-Rich Apple Improves Endothelial Function in Individuals at Risk for Cardiovascular Disease: A Randomized Controlled Clinical Trial","type":"article-journal","volume":"3"},"uris":["http://www.mendeley.com/documents/?uuid=0fb60623-63d5-4779-b9bc-4444061c1b3b"]}],"mendeley":{"formattedCitation":"(11)","plainTextFormattedCitation":"(11)","previouslyFormattedCitation":"(11)"},"properties":{"noteIndex":0},"schema":"https://github.com/citation-style-language/schema/raw/master/csl-citation.json"}</w:instrText>
      </w:r>
      <w:r w:rsidR="00F67219">
        <w:rPr>
          <w:rFonts w:ascii="Book Antiqua" w:eastAsia="Times New Roman" w:hAnsi="Book Antiqua" w:cs="Arial"/>
          <w:lang w:eastAsia="id-ID"/>
        </w:rPr>
        <w:fldChar w:fldCharType="separate"/>
      </w:r>
      <w:r w:rsidR="00F67219" w:rsidRPr="00F67219">
        <w:rPr>
          <w:rFonts w:ascii="Book Antiqua" w:eastAsia="Times New Roman" w:hAnsi="Book Antiqua" w:cs="Arial"/>
          <w:noProof/>
          <w:lang w:eastAsia="id-ID"/>
        </w:rPr>
        <w:t>(11)</w:t>
      </w:r>
      <w:r w:rsidR="00F67219">
        <w:rPr>
          <w:rFonts w:ascii="Book Antiqua" w:eastAsia="Times New Roman" w:hAnsi="Book Antiqua" w:cs="Arial"/>
          <w:lang w:eastAsia="id-ID"/>
        </w:rPr>
        <w:fldChar w:fldCharType="end"/>
      </w:r>
      <w:r w:rsidRPr="002654D1">
        <w:rPr>
          <w:rFonts w:ascii="Book Antiqua" w:eastAsia="Times New Roman" w:hAnsi="Book Antiqua" w:cs="Arial"/>
          <w:lang w:val="id" w:eastAsia="id-ID"/>
        </w:rPr>
        <w:t>.</w:t>
      </w:r>
    </w:p>
    <w:p w14:paraId="00000033" w14:textId="077E8B69" w:rsidR="003869AA" w:rsidRDefault="002654D1" w:rsidP="002654D1">
      <w:pPr>
        <w:ind w:right="13" w:firstLine="632"/>
        <w:jc w:val="both"/>
        <w:rPr>
          <w:rFonts w:ascii="Book Antiqua" w:eastAsia="Book Antiqua" w:hAnsi="Book Antiqua" w:cs="Book Antiqua"/>
          <w:sz w:val="24"/>
          <w:szCs w:val="24"/>
        </w:rPr>
      </w:pPr>
      <w:r w:rsidRPr="002654D1">
        <w:rPr>
          <w:rFonts w:ascii="Book Antiqua" w:eastAsia="Times New Roman" w:hAnsi="Book Antiqua" w:cs="Arial"/>
          <w:lang w:val="id" w:eastAsia="id-ID"/>
        </w:rPr>
        <w:t>Kombinasi dua bahan pangan fungsional ini, yaitu coklat hitam dan oats, dapat menjadi intervensi nutrisi yang praktis dan diterima oleh remaja sebagai camilan sehat serta memiliki potensi memberikan efek sinergis dalam menurunkan tekanan darah dan frekuensi nadi melalui mekanisme perbaikan fungsi endotel, modulasi sistem saraf autonom, serta perbaikan respon terhadap stres</w:t>
      </w:r>
      <w:r w:rsidR="00F67219">
        <w:rPr>
          <w:rFonts w:ascii="Book Antiqua" w:eastAsia="Times New Roman" w:hAnsi="Book Antiqua" w:cs="Arial"/>
          <w:lang w:eastAsia="id-ID"/>
        </w:rPr>
        <w:t xml:space="preserve"> </w:t>
      </w:r>
      <w:r w:rsidR="00F67219">
        <w:rPr>
          <w:rFonts w:ascii="Book Antiqua" w:eastAsia="Times New Roman" w:hAnsi="Book Antiqua" w:cs="Arial"/>
          <w:lang w:eastAsia="id-ID"/>
        </w:rPr>
        <w:fldChar w:fldCharType="begin" w:fldLock="1"/>
      </w:r>
      <w:r w:rsidR="00222DDF">
        <w:rPr>
          <w:rFonts w:ascii="Book Antiqua" w:eastAsia="Times New Roman" w:hAnsi="Book Antiqua" w:cs="Arial"/>
          <w:lang w:eastAsia="id-ID"/>
        </w:rPr>
        <w:instrText>ADDIN CSL_CITATION {"citationItems":[{"id":"ITEM-1","itemData":{"DOI":"10.1093/nutrit/nuv048","author":[{"dropping-particle":"","family":"Clark, J.L., Zahradka, P., Taylor","given":"C.G.","non-dropping-particle":"","parse-names":false,"suffix":""}],"container-title":"Nutr Rev","id":"ITEM-1","issue":"12","issued":{"date-parts":[["2015"]]},"page":"799-822","title":"Efficacy of flavonoids in the management of high blood pressure","type":"article-journal","volume":"73"},"uris":["http://www.mendeley.com/documents/?uuid=3c63ee81-b712-45b2-a7e8-7aaa49ba11b1"]}],"mendeley":{"formattedCitation":"(12)","plainTextFormattedCitation":"(12)","previouslyFormattedCitation":"(12)"},"properties":{"noteIndex":0},"schema":"https://github.com/citation-style-language/schema/raw/master/csl-citation.json"}</w:instrText>
      </w:r>
      <w:r w:rsidR="00F67219">
        <w:rPr>
          <w:rFonts w:ascii="Book Antiqua" w:eastAsia="Times New Roman" w:hAnsi="Book Antiqua" w:cs="Arial"/>
          <w:lang w:eastAsia="id-ID"/>
        </w:rPr>
        <w:fldChar w:fldCharType="separate"/>
      </w:r>
      <w:r w:rsidR="00F67219" w:rsidRPr="00F67219">
        <w:rPr>
          <w:rFonts w:ascii="Book Antiqua" w:eastAsia="Times New Roman" w:hAnsi="Book Antiqua" w:cs="Arial"/>
          <w:noProof/>
          <w:lang w:eastAsia="id-ID"/>
        </w:rPr>
        <w:t>(12)</w:t>
      </w:r>
      <w:r w:rsidR="00F67219">
        <w:rPr>
          <w:rFonts w:ascii="Book Antiqua" w:eastAsia="Times New Roman" w:hAnsi="Book Antiqua" w:cs="Arial"/>
          <w:lang w:eastAsia="id-ID"/>
        </w:rPr>
        <w:fldChar w:fldCharType="end"/>
      </w:r>
      <w:r w:rsidRPr="002654D1">
        <w:rPr>
          <w:rFonts w:ascii="Book Antiqua" w:eastAsia="Times New Roman" w:hAnsi="Book Antiqua" w:cs="Arial"/>
          <w:lang w:val="id" w:eastAsia="id-ID"/>
        </w:rPr>
        <w:t>. Namun demikian, hingga saat ini kajian ilmiah yang mengevaluasi pengaruh kombinasi coklat hitam dan oats terhadap tekanan darah dan nadi khusus pada remaja yang mengalami kecemasan masih sangat terbatas</w:t>
      </w:r>
      <w:r w:rsidR="00222DDF">
        <w:rPr>
          <w:rFonts w:ascii="Book Antiqua" w:eastAsia="Times New Roman" w:hAnsi="Book Antiqua" w:cs="Arial"/>
          <w:lang w:eastAsia="id-ID"/>
        </w:rPr>
        <w:t xml:space="preserve"> </w:t>
      </w:r>
      <w:r w:rsidR="00222DDF">
        <w:rPr>
          <w:rFonts w:ascii="Book Antiqua" w:eastAsia="Times New Roman" w:hAnsi="Book Antiqua" w:cs="Arial"/>
          <w:lang w:eastAsia="id-ID"/>
        </w:rPr>
        <w:fldChar w:fldCharType="begin" w:fldLock="1"/>
      </w:r>
      <w:r w:rsidR="00222DDF">
        <w:rPr>
          <w:rFonts w:ascii="Book Antiqua" w:eastAsia="Times New Roman" w:hAnsi="Book Antiqua" w:cs="Arial"/>
          <w:lang w:eastAsia="id-ID"/>
        </w:rPr>
        <w:instrText>ADDIN CSL_CITATION {"citationItems":[{"id":"ITEM-1","itemData":{"author":[{"dropping-particle":"","family":"Maaliki, D., Shaiti, A.A., Pintus, G., Yazbi","given":"A.E.","non-dropping-particle":"","parse-names":false,"suffix":""}],"container-title":"Current Opinion in Pharmacology","id":"ITEM-1","issued":{"date-parts":[["2019"]]},"page":"57-65","title":"Flavonoids in hypertension: a brief review of the underlying mechanisms","type":"article-journal","volume":"45"},"uris":["http://www.mendeley.com/documents/?uuid=b6b75bea-accd-4b17-a3e3-7eb4252ed7bc"]}],"mendeley":{"formattedCitation":"(13)","plainTextFormattedCitation":"(13)","previouslyFormattedCitation":"(13)"},"properties":{"noteIndex":0},"schema":"https://github.com/citation-style-language/schema/raw/master/csl-citation.json"}</w:instrText>
      </w:r>
      <w:r w:rsidR="00222DDF">
        <w:rPr>
          <w:rFonts w:ascii="Book Antiqua" w:eastAsia="Times New Roman" w:hAnsi="Book Antiqua" w:cs="Arial"/>
          <w:lang w:eastAsia="id-ID"/>
        </w:rPr>
        <w:fldChar w:fldCharType="separate"/>
      </w:r>
      <w:r w:rsidR="00222DDF" w:rsidRPr="00222DDF">
        <w:rPr>
          <w:rFonts w:ascii="Book Antiqua" w:eastAsia="Times New Roman" w:hAnsi="Book Antiqua" w:cs="Arial"/>
          <w:noProof/>
          <w:lang w:eastAsia="id-ID"/>
        </w:rPr>
        <w:t>(13)</w:t>
      </w:r>
      <w:r w:rsidR="00222DDF">
        <w:rPr>
          <w:rFonts w:ascii="Book Antiqua" w:eastAsia="Times New Roman" w:hAnsi="Book Antiqua" w:cs="Arial"/>
          <w:lang w:eastAsia="id-ID"/>
        </w:rPr>
        <w:fldChar w:fldCharType="end"/>
      </w:r>
      <w:r w:rsidRPr="002654D1">
        <w:rPr>
          <w:rFonts w:ascii="Book Antiqua" w:eastAsia="Times New Roman" w:hAnsi="Book Antiqua" w:cs="Arial"/>
          <w:lang w:val="id" w:eastAsia="id-ID"/>
        </w:rPr>
        <w:t>. Oleh karena itu, penelitian ini penting dilakukan untuk mengisi gap empiris tersebut dan memberikan rekomendasi berbasis bukti terhadap intervensi nutrisi sederhana bagi remaja, yang dapat diaplikasikan dalam promosi kesehatan sekolah maupun klinik remaja.</w:t>
      </w:r>
    </w:p>
    <w:p w14:paraId="00000034" w14:textId="77777777" w:rsidR="003869AA" w:rsidRDefault="003869AA">
      <w:pPr>
        <w:rPr>
          <w:rFonts w:ascii="Book Antiqua" w:eastAsia="Book Antiqua" w:hAnsi="Book Antiqua" w:cs="Book Antiqua"/>
          <w:sz w:val="24"/>
          <w:szCs w:val="24"/>
        </w:rPr>
      </w:pPr>
    </w:p>
    <w:p w14:paraId="00000035" w14:textId="77777777" w:rsidR="003869AA" w:rsidRDefault="00602217">
      <w:pPr>
        <w:rPr>
          <w:rFonts w:ascii="Book Antiqua" w:eastAsia="Book Antiqua" w:hAnsi="Book Antiqua" w:cs="Book Antiqua"/>
          <w:b/>
          <w:sz w:val="24"/>
          <w:szCs w:val="24"/>
        </w:rPr>
      </w:pPr>
      <w:r>
        <w:rPr>
          <w:rFonts w:ascii="Book Antiqua" w:eastAsia="Book Antiqua" w:hAnsi="Book Antiqua" w:cs="Book Antiqua"/>
          <w:b/>
          <w:sz w:val="24"/>
          <w:szCs w:val="24"/>
        </w:rPr>
        <w:t xml:space="preserve">METODE </w:t>
      </w:r>
    </w:p>
    <w:p w14:paraId="00000036" w14:textId="77777777" w:rsidR="003869AA" w:rsidRDefault="003869AA">
      <w:pPr>
        <w:rPr>
          <w:rFonts w:ascii="Book Antiqua" w:eastAsia="Book Antiqua" w:hAnsi="Book Antiqua" w:cs="Book Antiqua"/>
          <w:sz w:val="24"/>
          <w:szCs w:val="24"/>
        </w:rPr>
      </w:pPr>
    </w:p>
    <w:p w14:paraId="00000038" w14:textId="244BAB60" w:rsidR="003869AA" w:rsidRPr="00744D26" w:rsidRDefault="002654D1">
      <w:pPr>
        <w:jc w:val="both"/>
        <w:rPr>
          <w:rFonts w:eastAsia="Book Antiqua"/>
          <w:sz w:val="24"/>
          <w:szCs w:val="24"/>
        </w:rPr>
      </w:pPr>
      <w:r w:rsidRPr="00744D26">
        <w:rPr>
          <w:rFonts w:eastAsia="Book Antiqua"/>
          <w:sz w:val="24"/>
          <w:szCs w:val="24"/>
        </w:rPr>
        <w:t xml:space="preserve">Rancangan penelitian menggunakan desain kuasi eksperimen, yaitu pre dan pos tes. Kelompok satu diberikan stik coklat hitam dan oats, kelompok 2 </w:t>
      </w:r>
      <w:r w:rsidR="006A1F38" w:rsidRPr="00744D26">
        <w:rPr>
          <w:rFonts w:eastAsia="Book Antiqua"/>
          <w:sz w:val="24"/>
          <w:szCs w:val="24"/>
        </w:rPr>
        <w:t>diberikan stik coklat hitam dan oats</w:t>
      </w:r>
      <w:r w:rsidRPr="00744D26">
        <w:rPr>
          <w:rFonts w:eastAsia="Book Antiqua"/>
          <w:sz w:val="24"/>
          <w:szCs w:val="24"/>
        </w:rPr>
        <w:t>. Masing-masing kelom</w:t>
      </w:r>
      <w:r w:rsidR="006A1F38" w:rsidRPr="00744D26">
        <w:rPr>
          <w:rFonts w:eastAsia="Book Antiqua"/>
          <w:sz w:val="24"/>
          <w:szCs w:val="24"/>
        </w:rPr>
        <w:t>p</w:t>
      </w:r>
      <w:r w:rsidRPr="00744D26">
        <w:rPr>
          <w:rFonts w:eastAsia="Book Antiqua"/>
          <w:sz w:val="24"/>
          <w:szCs w:val="24"/>
        </w:rPr>
        <w:t>ok terdiri dari 30 orang</w:t>
      </w:r>
      <w:r w:rsidR="007A409D" w:rsidRPr="00744D26">
        <w:rPr>
          <w:rFonts w:eastAsia="Book Antiqua"/>
          <w:sz w:val="24"/>
          <w:szCs w:val="24"/>
        </w:rPr>
        <w:t xml:space="preserve">. Penelitian dilaksanakan di </w:t>
      </w:r>
      <w:r w:rsidR="006A1F38" w:rsidRPr="00744D26">
        <w:rPr>
          <w:rFonts w:eastAsia="Book Antiqua"/>
          <w:sz w:val="24"/>
          <w:szCs w:val="24"/>
        </w:rPr>
        <w:t xml:space="preserve">SMA Negeri </w:t>
      </w:r>
      <w:bookmarkStart w:id="0" w:name="_Hlk219294085"/>
      <w:r w:rsidR="00292D6C" w:rsidRPr="00744D26">
        <w:rPr>
          <w:rFonts w:eastAsia="Book Antiqua"/>
          <w:sz w:val="24"/>
          <w:szCs w:val="24"/>
        </w:rPr>
        <w:t>2</w:t>
      </w:r>
      <w:r w:rsidR="006A1F38" w:rsidRPr="00744D26">
        <w:rPr>
          <w:rFonts w:eastAsia="Book Antiqua"/>
          <w:sz w:val="24"/>
          <w:szCs w:val="24"/>
        </w:rPr>
        <w:t xml:space="preserve"> Kendari</w:t>
      </w:r>
      <w:bookmarkEnd w:id="0"/>
      <w:r w:rsidR="00222DDF">
        <w:rPr>
          <w:rFonts w:eastAsia="Book Antiqua"/>
          <w:sz w:val="24"/>
          <w:szCs w:val="24"/>
        </w:rPr>
        <w:t xml:space="preserve"> pada bulan September 2021</w:t>
      </w:r>
      <w:r w:rsidR="007A409D" w:rsidRPr="00744D26">
        <w:rPr>
          <w:rFonts w:eastAsia="Book Antiqua"/>
          <w:sz w:val="24"/>
          <w:szCs w:val="24"/>
        </w:rPr>
        <w:t xml:space="preserve">. Populasi dalam penelitian ini adalah seluruh remaja di SMA Negeri </w:t>
      </w:r>
      <w:r w:rsidR="00292D6C" w:rsidRPr="00744D26">
        <w:rPr>
          <w:rFonts w:eastAsia="Book Antiqua"/>
          <w:sz w:val="24"/>
          <w:szCs w:val="24"/>
        </w:rPr>
        <w:t xml:space="preserve">2 Kendari </w:t>
      </w:r>
      <w:r w:rsidR="007A409D" w:rsidRPr="00744D26">
        <w:rPr>
          <w:rFonts w:eastAsia="Book Antiqua"/>
          <w:sz w:val="24"/>
          <w:szCs w:val="24"/>
        </w:rPr>
        <w:t xml:space="preserve">yang berjumlah </w:t>
      </w:r>
      <w:r w:rsidR="00292D6C" w:rsidRPr="00744D26">
        <w:rPr>
          <w:rFonts w:eastAsia="Book Antiqua"/>
          <w:sz w:val="24"/>
          <w:szCs w:val="24"/>
        </w:rPr>
        <w:t>1510</w:t>
      </w:r>
      <w:r w:rsidR="007A409D" w:rsidRPr="00744D26">
        <w:rPr>
          <w:rFonts w:eastAsia="Book Antiqua"/>
          <w:sz w:val="24"/>
          <w:szCs w:val="24"/>
        </w:rPr>
        <w:t xml:space="preserve"> orang, sedangkan sampel penelitian sebanyak 6</w:t>
      </w:r>
      <w:r w:rsidR="00292D6C" w:rsidRPr="00744D26">
        <w:rPr>
          <w:rFonts w:eastAsia="Book Antiqua"/>
          <w:sz w:val="24"/>
          <w:szCs w:val="24"/>
        </w:rPr>
        <w:t>0</w:t>
      </w:r>
      <w:r w:rsidR="007A409D" w:rsidRPr="00744D26">
        <w:rPr>
          <w:rFonts w:eastAsia="Book Antiqua"/>
          <w:sz w:val="24"/>
          <w:szCs w:val="24"/>
        </w:rPr>
        <w:t xml:space="preserve"> responden yang dipilih sesuai dengan kriteria inklusi dan eksklusi. Data yang digunakan merupakan data primer yang diperoleh secara langsung dari responden melalui pengisian kuesioner. Instrumen penelitian meliputi </w:t>
      </w:r>
      <w:r w:rsidR="00292D6C" w:rsidRPr="00744D26">
        <w:rPr>
          <w:rFonts w:eastAsia="Book Antiqua"/>
          <w:sz w:val="24"/>
          <w:szCs w:val="24"/>
        </w:rPr>
        <w:t xml:space="preserve">stik coklat hitam dan oats, </w:t>
      </w:r>
      <w:r w:rsidR="007A409D" w:rsidRPr="00744D26">
        <w:rPr>
          <w:rFonts w:eastAsia="Book Antiqua"/>
          <w:sz w:val="24"/>
          <w:szCs w:val="24"/>
        </w:rPr>
        <w:t xml:space="preserve">kuesioner </w:t>
      </w:r>
      <w:r w:rsidR="00292D6C" w:rsidRPr="00744D26">
        <w:rPr>
          <w:rFonts w:eastAsia="Book Antiqua"/>
          <w:sz w:val="24"/>
          <w:szCs w:val="24"/>
        </w:rPr>
        <w:t>kecemasan</w:t>
      </w:r>
      <w:r w:rsidR="007A409D" w:rsidRPr="00744D26">
        <w:rPr>
          <w:rFonts w:eastAsia="Book Antiqua"/>
          <w:sz w:val="24"/>
          <w:szCs w:val="24"/>
        </w:rPr>
        <w:t xml:space="preserve">, </w:t>
      </w:r>
      <w:r w:rsidR="00292D6C" w:rsidRPr="00744D26">
        <w:rPr>
          <w:rFonts w:eastAsia="Book Antiqua"/>
          <w:sz w:val="24"/>
          <w:szCs w:val="24"/>
        </w:rPr>
        <w:t>tensimeter, pengukur nadi</w:t>
      </w:r>
      <w:r w:rsidR="007A409D" w:rsidRPr="00744D26">
        <w:rPr>
          <w:rFonts w:eastAsia="Book Antiqua"/>
          <w:sz w:val="24"/>
          <w:szCs w:val="24"/>
        </w:rPr>
        <w:t xml:space="preserve">. Analisis bivariat dalam penelitian ini menggunakan uji </w:t>
      </w:r>
      <w:r w:rsidR="00F40199" w:rsidRPr="00744D26">
        <w:rPr>
          <w:rFonts w:eastAsia="Book Antiqua"/>
          <w:sz w:val="24"/>
          <w:szCs w:val="24"/>
        </w:rPr>
        <w:t>t-test</w:t>
      </w:r>
      <w:r w:rsidR="007A409D" w:rsidRPr="00744D26">
        <w:rPr>
          <w:rFonts w:eastAsia="Book Antiqua"/>
          <w:sz w:val="24"/>
          <w:szCs w:val="24"/>
        </w:rPr>
        <w:t xml:space="preserve"> untuk mengetahui </w:t>
      </w:r>
      <w:r w:rsidR="00F40199" w:rsidRPr="00744D26">
        <w:rPr>
          <w:rFonts w:eastAsia="Book Antiqua"/>
          <w:sz w:val="24"/>
          <w:szCs w:val="24"/>
        </w:rPr>
        <w:t>pengaruh</w:t>
      </w:r>
      <w:r w:rsidR="007A409D" w:rsidRPr="00744D26">
        <w:rPr>
          <w:rFonts w:eastAsia="Book Antiqua"/>
          <w:sz w:val="24"/>
          <w:szCs w:val="24"/>
        </w:rPr>
        <w:t xml:space="preserve"> antarvariabel penelitian.</w:t>
      </w:r>
      <w:r w:rsidR="002836E2">
        <w:rPr>
          <w:rFonts w:eastAsia="Book Antiqua"/>
          <w:sz w:val="24"/>
          <w:szCs w:val="24"/>
        </w:rPr>
        <w:t>izin etikStikes Nani Hasanuddin nomor: 80/STIKES-NH/KEPK/II/2021</w:t>
      </w:r>
    </w:p>
    <w:p w14:paraId="0000003C" w14:textId="77777777" w:rsidR="003869AA" w:rsidRDefault="003869AA">
      <w:pPr>
        <w:jc w:val="both"/>
        <w:rPr>
          <w:rFonts w:ascii="Book Antiqua" w:eastAsia="Book Antiqua" w:hAnsi="Book Antiqua" w:cs="Book Antiqua"/>
          <w:sz w:val="24"/>
          <w:szCs w:val="24"/>
        </w:rPr>
      </w:pPr>
    </w:p>
    <w:p w14:paraId="0000003D" w14:textId="77777777" w:rsidR="003869AA" w:rsidRDefault="00602217">
      <w:pPr>
        <w:rPr>
          <w:rFonts w:ascii="Book Antiqua" w:eastAsia="Book Antiqua" w:hAnsi="Book Antiqua" w:cs="Book Antiqua"/>
          <w:b/>
          <w:sz w:val="24"/>
          <w:szCs w:val="24"/>
        </w:rPr>
      </w:pPr>
      <w:r>
        <w:rPr>
          <w:rFonts w:ascii="Book Antiqua" w:eastAsia="Book Antiqua" w:hAnsi="Book Antiqua" w:cs="Book Antiqua"/>
          <w:b/>
          <w:sz w:val="24"/>
          <w:szCs w:val="24"/>
        </w:rPr>
        <w:t>HASIL</w:t>
      </w:r>
    </w:p>
    <w:p w14:paraId="0000003E" w14:textId="77777777" w:rsidR="003869AA" w:rsidRDefault="003869AA">
      <w:pPr>
        <w:pBdr>
          <w:top w:val="nil"/>
          <w:left w:val="nil"/>
          <w:bottom w:val="nil"/>
          <w:right w:val="nil"/>
          <w:between w:val="nil"/>
        </w:pBdr>
        <w:ind w:left="709"/>
        <w:rPr>
          <w:rFonts w:ascii="Book Antiqua" w:eastAsia="Book Antiqua" w:hAnsi="Book Antiqua" w:cs="Book Antiqua"/>
          <w:color w:val="000000"/>
          <w:sz w:val="24"/>
          <w:szCs w:val="24"/>
        </w:rPr>
      </w:pPr>
    </w:p>
    <w:p w14:paraId="30678702" w14:textId="77777777" w:rsidR="00F40199" w:rsidRPr="008015A8" w:rsidRDefault="00F40199" w:rsidP="00744D26">
      <w:pPr>
        <w:pStyle w:val="ListParagraph"/>
        <w:ind w:left="426"/>
        <w:rPr>
          <w:color w:val="000000"/>
          <w:sz w:val="24"/>
          <w:szCs w:val="24"/>
        </w:rPr>
      </w:pPr>
      <w:r w:rsidRPr="008015A8">
        <w:rPr>
          <w:color w:val="000000"/>
          <w:sz w:val="24"/>
          <w:szCs w:val="24"/>
        </w:rPr>
        <w:t>Tabel 1</w:t>
      </w:r>
    </w:p>
    <w:p w14:paraId="0EB3176B" w14:textId="77777777" w:rsidR="00F40199" w:rsidRDefault="00F40199" w:rsidP="00744D26">
      <w:pPr>
        <w:pStyle w:val="ListParagraph"/>
        <w:ind w:left="426"/>
        <w:rPr>
          <w:color w:val="000000"/>
          <w:sz w:val="24"/>
          <w:szCs w:val="24"/>
        </w:rPr>
      </w:pPr>
      <w:r w:rsidRPr="008015A8">
        <w:rPr>
          <w:color w:val="000000"/>
          <w:sz w:val="24"/>
          <w:szCs w:val="24"/>
        </w:rPr>
        <w:t>Karakteristik Responden</w:t>
      </w:r>
    </w:p>
    <w:p w14:paraId="0796267C" w14:textId="77777777" w:rsidR="00F40199" w:rsidRDefault="00F40199" w:rsidP="00744D26">
      <w:pPr>
        <w:pStyle w:val="ListParagraph"/>
        <w:ind w:left="426"/>
        <w:rPr>
          <w:color w:val="000000"/>
          <w:sz w:val="14"/>
          <w:szCs w:val="14"/>
        </w:rPr>
      </w:pPr>
    </w:p>
    <w:tbl>
      <w:tblPr>
        <w:tblStyle w:val="TableGrid"/>
        <w:tblW w:w="8646"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70"/>
        <w:gridCol w:w="572"/>
        <w:gridCol w:w="2010"/>
        <w:gridCol w:w="1559"/>
        <w:gridCol w:w="1560"/>
        <w:gridCol w:w="1275"/>
      </w:tblGrid>
      <w:tr w:rsidR="00F40199" w:rsidRPr="00F75352" w14:paraId="7253012C" w14:textId="77777777" w:rsidTr="00F40199">
        <w:tc>
          <w:tcPr>
            <w:tcW w:w="1670" w:type="dxa"/>
            <w:vMerge w:val="restart"/>
            <w:tcBorders>
              <w:top w:val="single" w:sz="4" w:space="0" w:color="auto"/>
              <w:bottom w:val="single" w:sz="4" w:space="0" w:color="auto"/>
            </w:tcBorders>
          </w:tcPr>
          <w:p w14:paraId="264F28E2" w14:textId="77777777" w:rsidR="00F40199" w:rsidRPr="00F75352" w:rsidRDefault="00F40199" w:rsidP="00F40199">
            <w:pPr>
              <w:pStyle w:val="ListParagraph"/>
              <w:ind w:left="0"/>
              <w:rPr>
                <w:sz w:val="24"/>
                <w:szCs w:val="24"/>
              </w:rPr>
            </w:pPr>
            <w:r w:rsidRPr="00F75352">
              <w:rPr>
                <w:sz w:val="24"/>
                <w:szCs w:val="24"/>
              </w:rPr>
              <w:t>Variabel</w:t>
            </w:r>
          </w:p>
        </w:tc>
        <w:tc>
          <w:tcPr>
            <w:tcW w:w="2582" w:type="dxa"/>
            <w:gridSpan w:val="2"/>
            <w:tcBorders>
              <w:top w:val="single" w:sz="4" w:space="0" w:color="auto"/>
              <w:bottom w:val="single" w:sz="4" w:space="0" w:color="auto"/>
            </w:tcBorders>
          </w:tcPr>
          <w:p w14:paraId="45E024AB" w14:textId="77777777" w:rsidR="00F40199" w:rsidRPr="00F75352" w:rsidRDefault="00F40199" w:rsidP="00F40199">
            <w:pPr>
              <w:pStyle w:val="ListParagraph"/>
              <w:ind w:left="0"/>
              <w:rPr>
                <w:sz w:val="24"/>
                <w:szCs w:val="24"/>
              </w:rPr>
            </w:pPr>
            <w:r w:rsidRPr="00F75352">
              <w:rPr>
                <w:sz w:val="24"/>
                <w:szCs w:val="24"/>
              </w:rPr>
              <w:t>Kelompok I</w:t>
            </w:r>
          </w:p>
        </w:tc>
        <w:tc>
          <w:tcPr>
            <w:tcW w:w="3119" w:type="dxa"/>
            <w:gridSpan w:val="2"/>
            <w:tcBorders>
              <w:top w:val="single" w:sz="4" w:space="0" w:color="auto"/>
              <w:bottom w:val="single" w:sz="4" w:space="0" w:color="auto"/>
            </w:tcBorders>
          </w:tcPr>
          <w:p w14:paraId="34A3B980" w14:textId="02410498" w:rsidR="00F40199" w:rsidRPr="00F75352" w:rsidRDefault="00F40199" w:rsidP="00F40199">
            <w:pPr>
              <w:pStyle w:val="ListParagraph"/>
              <w:ind w:left="0"/>
              <w:rPr>
                <w:sz w:val="24"/>
                <w:szCs w:val="24"/>
              </w:rPr>
            </w:pPr>
            <w:r w:rsidRPr="00F75352">
              <w:rPr>
                <w:sz w:val="24"/>
                <w:szCs w:val="24"/>
              </w:rPr>
              <w:t>Kelompok I</w:t>
            </w:r>
            <w:r>
              <w:rPr>
                <w:sz w:val="24"/>
                <w:szCs w:val="24"/>
              </w:rPr>
              <w:t>I</w:t>
            </w:r>
          </w:p>
        </w:tc>
        <w:tc>
          <w:tcPr>
            <w:tcW w:w="1275" w:type="dxa"/>
            <w:vMerge w:val="restart"/>
            <w:tcBorders>
              <w:top w:val="single" w:sz="4" w:space="0" w:color="auto"/>
              <w:bottom w:val="single" w:sz="4" w:space="0" w:color="auto"/>
            </w:tcBorders>
          </w:tcPr>
          <w:p w14:paraId="08103F24" w14:textId="77777777" w:rsidR="00F40199" w:rsidRPr="00F75352" w:rsidRDefault="00F40199" w:rsidP="00F40199">
            <w:pPr>
              <w:pStyle w:val="ListParagraph"/>
              <w:ind w:left="0"/>
              <w:rPr>
                <w:i/>
                <w:iCs/>
                <w:sz w:val="24"/>
                <w:szCs w:val="24"/>
              </w:rPr>
            </w:pPr>
            <w:r w:rsidRPr="00F75352">
              <w:rPr>
                <w:i/>
                <w:iCs/>
                <w:sz w:val="24"/>
                <w:szCs w:val="24"/>
              </w:rPr>
              <w:t>p-value</w:t>
            </w:r>
          </w:p>
        </w:tc>
      </w:tr>
      <w:tr w:rsidR="00F40199" w:rsidRPr="00F75352" w14:paraId="6C4A1DF1" w14:textId="77777777" w:rsidTr="00F40199">
        <w:tc>
          <w:tcPr>
            <w:tcW w:w="1670" w:type="dxa"/>
            <w:vMerge/>
            <w:tcBorders>
              <w:top w:val="single" w:sz="4" w:space="0" w:color="auto"/>
              <w:bottom w:val="single" w:sz="4" w:space="0" w:color="auto"/>
            </w:tcBorders>
          </w:tcPr>
          <w:p w14:paraId="7560DE8E" w14:textId="77777777" w:rsidR="00F40199" w:rsidRPr="00F75352" w:rsidRDefault="00F40199" w:rsidP="00F40199">
            <w:pPr>
              <w:pStyle w:val="ListParagraph"/>
              <w:ind w:left="0"/>
              <w:jc w:val="both"/>
              <w:rPr>
                <w:sz w:val="24"/>
                <w:szCs w:val="24"/>
              </w:rPr>
            </w:pPr>
          </w:p>
        </w:tc>
        <w:tc>
          <w:tcPr>
            <w:tcW w:w="572" w:type="dxa"/>
            <w:tcBorders>
              <w:top w:val="single" w:sz="4" w:space="0" w:color="auto"/>
              <w:bottom w:val="single" w:sz="4" w:space="0" w:color="auto"/>
            </w:tcBorders>
          </w:tcPr>
          <w:p w14:paraId="2046EB3E" w14:textId="77777777" w:rsidR="00F40199" w:rsidRPr="00F75352" w:rsidRDefault="00F40199" w:rsidP="00F40199">
            <w:pPr>
              <w:pStyle w:val="ListParagraph"/>
              <w:ind w:left="0"/>
              <w:rPr>
                <w:sz w:val="24"/>
                <w:szCs w:val="24"/>
              </w:rPr>
            </w:pPr>
            <w:r w:rsidRPr="00F75352">
              <w:rPr>
                <w:sz w:val="24"/>
                <w:szCs w:val="24"/>
              </w:rPr>
              <w:t>n</w:t>
            </w:r>
          </w:p>
        </w:tc>
        <w:tc>
          <w:tcPr>
            <w:tcW w:w="2010" w:type="dxa"/>
            <w:tcBorders>
              <w:top w:val="single" w:sz="4" w:space="0" w:color="auto"/>
              <w:bottom w:val="single" w:sz="4" w:space="0" w:color="auto"/>
            </w:tcBorders>
          </w:tcPr>
          <w:p w14:paraId="5BBB7486" w14:textId="77777777" w:rsidR="00F40199" w:rsidRPr="00F75352" w:rsidRDefault="00F40199" w:rsidP="00F40199">
            <w:pPr>
              <w:pStyle w:val="ListParagraph"/>
              <w:ind w:left="0"/>
              <w:rPr>
                <w:sz w:val="24"/>
                <w:szCs w:val="24"/>
              </w:rPr>
            </w:pPr>
            <w:r w:rsidRPr="00F75352">
              <w:rPr>
                <w:sz w:val="24"/>
                <w:szCs w:val="24"/>
              </w:rPr>
              <w:t>%</w:t>
            </w:r>
          </w:p>
        </w:tc>
        <w:tc>
          <w:tcPr>
            <w:tcW w:w="1559" w:type="dxa"/>
            <w:tcBorders>
              <w:top w:val="single" w:sz="4" w:space="0" w:color="auto"/>
              <w:bottom w:val="single" w:sz="4" w:space="0" w:color="auto"/>
            </w:tcBorders>
          </w:tcPr>
          <w:p w14:paraId="658B1EA0" w14:textId="77777777" w:rsidR="00F40199" w:rsidRPr="00F75352" w:rsidRDefault="00F40199" w:rsidP="00F40199">
            <w:pPr>
              <w:pStyle w:val="ListParagraph"/>
              <w:ind w:left="0"/>
              <w:rPr>
                <w:sz w:val="24"/>
                <w:szCs w:val="24"/>
              </w:rPr>
            </w:pPr>
            <w:r w:rsidRPr="00F75352">
              <w:rPr>
                <w:sz w:val="24"/>
                <w:szCs w:val="24"/>
              </w:rPr>
              <w:t>n</w:t>
            </w:r>
          </w:p>
        </w:tc>
        <w:tc>
          <w:tcPr>
            <w:tcW w:w="1560" w:type="dxa"/>
            <w:tcBorders>
              <w:top w:val="single" w:sz="4" w:space="0" w:color="auto"/>
              <w:bottom w:val="single" w:sz="4" w:space="0" w:color="auto"/>
            </w:tcBorders>
          </w:tcPr>
          <w:p w14:paraId="2522CDBF" w14:textId="77777777" w:rsidR="00F40199" w:rsidRPr="00F75352" w:rsidRDefault="00F40199" w:rsidP="00F40199">
            <w:pPr>
              <w:pStyle w:val="ListParagraph"/>
              <w:ind w:left="0"/>
              <w:rPr>
                <w:sz w:val="24"/>
                <w:szCs w:val="24"/>
              </w:rPr>
            </w:pPr>
            <w:r w:rsidRPr="00F75352">
              <w:rPr>
                <w:sz w:val="24"/>
                <w:szCs w:val="24"/>
              </w:rPr>
              <w:t>%</w:t>
            </w:r>
          </w:p>
        </w:tc>
        <w:tc>
          <w:tcPr>
            <w:tcW w:w="1275" w:type="dxa"/>
            <w:vMerge/>
            <w:tcBorders>
              <w:top w:val="single" w:sz="4" w:space="0" w:color="auto"/>
              <w:bottom w:val="single" w:sz="4" w:space="0" w:color="auto"/>
            </w:tcBorders>
          </w:tcPr>
          <w:p w14:paraId="433BE843" w14:textId="77777777" w:rsidR="00F40199" w:rsidRPr="00F75352" w:rsidRDefault="00F40199" w:rsidP="00F40199">
            <w:pPr>
              <w:pStyle w:val="ListParagraph"/>
              <w:ind w:left="0"/>
              <w:jc w:val="both"/>
              <w:rPr>
                <w:sz w:val="24"/>
                <w:szCs w:val="24"/>
              </w:rPr>
            </w:pPr>
          </w:p>
        </w:tc>
      </w:tr>
      <w:tr w:rsidR="00F40199" w:rsidRPr="00F75352" w14:paraId="7A1CFDB6" w14:textId="77777777" w:rsidTr="00F40199">
        <w:tc>
          <w:tcPr>
            <w:tcW w:w="1670" w:type="dxa"/>
            <w:tcBorders>
              <w:top w:val="single" w:sz="4" w:space="0" w:color="auto"/>
              <w:bottom w:val="single" w:sz="4" w:space="0" w:color="auto"/>
            </w:tcBorders>
          </w:tcPr>
          <w:p w14:paraId="726B8AF4" w14:textId="77777777" w:rsidR="00F40199" w:rsidRDefault="00F40199" w:rsidP="00F40199">
            <w:pPr>
              <w:pStyle w:val="ListParagraph"/>
              <w:ind w:left="0"/>
              <w:jc w:val="both"/>
              <w:rPr>
                <w:sz w:val="24"/>
                <w:szCs w:val="24"/>
              </w:rPr>
            </w:pPr>
            <w:r>
              <w:rPr>
                <w:sz w:val="24"/>
                <w:szCs w:val="24"/>
              </w:rPr>
              <w:t>Umur (tahun)</w:t>
            </w:r>
          </w:p>
          <w:p w14:paraId="22BE9BC4" w14:textId="77777777" w:rsidR="00F40199" w:rsidRDefault="00F40199" w:rsidP="00F40199">
            <w:pPr>
              <w:pStyle w:val="ListParagraph"/>
              <w:ind w:left="311"/>
              <w:jc w:val="both"/>
              <w:rPr>
                <w:sz w:val="24"/>
                <w:szCs w:val="24"/>
              </w:rPr>
            </w:pPr>
            <w:r>
              <w:rPr>
                <w:sz w:val="24"/>
                <w:szCs w:val="24"/>
              </w:rPr>
              <w:t>15</w:t>
            </w:r>
          </w:p>
          <w:p w14:paraId="056A820D" w14:textId="77777777" w:rsidR="00F40199" w:rsidRDefault="00F40199" w:rsidP="00F40199">
            <w:pPr>
              <w:pStyle w:val="ListParagraph"/>
              <w:ind w:left="311"/>
              <w:jc w:val="both"/>
              <w:rPr>
                <w:sz w:val="24"/>
                <w:szCs w:val="24"/>
              </w:rPr>
            </w:pPr>
            <w:r>
              <w:rPr>
                <w:sz w:val="24"/>
                <w:szCs w:val="24"/>
              </w:rPr>
              <w:t>16</w:t>
            </w:r>
          </w:p>
          <w:p w14:paraId="620BEA03" w14:textId="77777777" w:rsidR="00F40199" w:rsidRPr="00F75352" w:rsidRDefault="00F40199" w:rsidP="00F40199">
            <w:pPr>
              <w:pStyle w:val="ListParagraph"/>
              <w:ind w:left="311"/>
              <w:jc w:val="both"/>
              <w:rPr>
                <w:sz w:val="24"/>
                <w:szCs w:val="24"/>
              </w:rPr>
            </w:pPr>
            <w:r>
              <w:rPr>
                <w:sz w:val="24"/>
                <w:szCs w:val="24"/>
              </w:rPr>
              <w:t>17</w:t>
            </w:r>
          </w:p>
        </w:tc>
        <w:tc>
          <w:tcPr>
            <w:tcW w:w="572" w:type="dxa"/>
            <w:tcBorders>
              <w:top w:val="single" w:sz="4" w:space="0" w:color="auto"/>
              <w:bottom w:val="single" w:sz="4" w:space="0" w:color="auto"/>
            </w:tcBorders>
          </w:tcPr>
          <w:p w14:paraId="7E1D6541" w14:textId="77777777" w:rsidR="00F40199" w:rsidRDefault="00F40199" w:rsidP="00F40199">
            <w:pPr>
              <w:pStyle w:val="ListParagraph"/>
              <w:ind w:left="0"/>
              <w:rPr>
                <w:sz w:val="24"/>
                <w:szCs w:val="24"/>
              </w:rPr>
            </w:pPr>
          </w:p>
          <w:p w14:paraId="48C26B98" w14:textId="77777777" w:rsidR="00F40199" w:rsidRDefault="00F40199" w:rsidP="00F40199">
            <w:pPr>
              <w:pStyle w:val="ListParagraph"/>
              <w:ind w:left="0"/>
              <w:rPr>
                <w:sz w:val="24"/>
                <w:szCs w:val="24"/>
              </w:rPr>
            </w:pPr>
            <w:r>
              <w:rPr>
                <w:sz w:val="24"/>
                <w:szCs w:val="24"/>
              </w:rPr>
              <w:t>11</w:t>
            </w:r>
          </w:p>
          <w:p w14:paraId="65A67F28" w14:textId="77777777" w:rsidR="00F40199" w:rsidRDefault="00F40199" w:rsidP="00F40199">
            <w:pPr>
              <w:pStyle w:val="ListParagraph"/>
              <w:ind w:left="0"/>
              <w:rPr>
                <w:sz w:val="24"/>
                <w:szCs w:val="24"/>
              </w:rPr>
            </w:pPr>
            <w:r>
              <w:rPr>
                <w:sz w:val="24"/>
                <w:szCs w:val="24"/>
              </w:rPr>
              <w:t>13</w:t>
            </w:r>
          </w:p>
          <w:p w14:paraId="3F6912AC" w14:textId="77777777" w:rsidR="00F40199" w:rsidRPr="00F75352" w:rsidRDefault="00F40199" w:rsidP="00F40199">
            <w:pPr>
              <w:pStyle w:val="ListParagraph"/>
              <w:ind w:left="0"/>
              <w:rPr>
                <w:sz w:val="24"/>
                <w:szCs w:val="24"/>
              </w:rPr>
            </w:pPr>
            <w:r>
              <w:rPr>
                <w:sz w:val="24"/>
                <w:szCs w:val="24"/>
              </w:rPr>
              <w:t>6</w:t>
            </w:r>
          </w:p>
        </w:tc>
        <w:tc>
          <w:tcPr>
            <w:tcW w:w="2010" w:type="dxa"/>
            <w:tcBorders>
              <w:top w:val="single" w:sz="4" w:space="0" w:color="auto"/>
              <w:bottom w:val="single" w:sz="4" w:space="0" w:color="auto"/>
            </w:tcBorders>
          </w:tcPr>
          <w:p w14:paraId="3CFE34F7" w14:textId="77777777" w:rsidR="00F40199" w:rsidRDefault="00F40199" w:rsidP="00F40199">
            <w:pPr>
              <w:pStyle w:val="ListParagraph"/>
              <w:ind w:left="0"/>
              <w:rPr>
                <w:sz w:val="24"/>
                <w:szCs w:val="24"/>
              </w:rPr>
            </w:pPr>
          </w:p>
          <w:p w14:paraId="7F42B175" w14:textId="77777777" w:rsidR="00F40199" w:rsidRDefault="00F40199" w:rsidP="00F40199">
            <w:pPr>
              <w:pStyle w:val="ListParagraph"/>
              <w:ind w:left="0"/>
              <w:rPr>
                <w:sz w:val="24"/>
                <w:szCs w:val="24"/>
              </w:rPr>
            </w:pPr>
            <w:r>
              <w:rPr>
                <w:sz w:val="24"/>
                <w:szCs w:val="24"/>
              </w:rPr>
              <w:t>36.7</w:t>
            </w:r>
          </w:p>
          <w:p w14:paraId="3C9ECB84" w14:textId="77777777" w:rsidR="00F40199" w:rsidRDefault="00F40199" w:rsidP="00F40199">
            <w:pPr>
              <w:pStyle w:val="ListParagraph"/>
              <w:ind w:left="0"/>
              <w:rPr>
                <w:sz w:val="24"/>
                <w:szCs w:val="24"/>
              </w:rPr>
            </w:pPr>
            <w:r>
              <w:rPr>
                <w:sz w:val="24"/>
                <w:szCs w:val="24"/>
              </w:rPr>
              <w:t>43.3</w:t>
            </w:r>
          </w:p>
          <w:p w14:paraId="32F26417" w14:textId="77777777" w:rsidR="00F40199" w:rsidRPr="00F91A73" w:rsidRDefault="00F40199" w:rsidP="00F40199">
            <w:pPr>
              <w:pStyle w:val="ListParagraph"/>
              <w:ind w:left="0"/>
              <w:rPr>
                <w:sz w:val="24"/>
                <w:szCs w:val="24"/>
              </w:rPr>
            </w:pPr>
            <w:r>
              <w:rPr>
                <w:sz w:val="24"/>
                <w:szCs w:val="24"/>
              </w:rPr>
              <w:t>20.0</w:t>
            </w:r>
          </w:p>
        </w:tc>
        <w:tc>
          <w:tcPr>
            <w:tcW w:w="1559" w:type="dxa"/>
            <w:tcBorders>
              <w:top w:val="single" w:sz="4" w:space="0" w:color="auto"/>
              <w:bottom w:val="single" w:sz="4" w:space="0" w:color="auto"/>
            </w:tcBorders>
          </w:tcPr>
          <w:p w14:paraId="574DE2F2" w14:textId="77777777" w:rsidR="00F40199" w:rsidRDefault="00F40199" w:rsidP="00F40199">
            <w:pPr>
              <w:pStyle w:val="ListParagraph"/>
              <w:ind w:left="0"/>
              <w:rPr>
                <w:sz w:val="24"/>
                <w:szCs w:val="24"/>
              </w:rPr>
            </w:pPr>
          </w:p>
          <w:p w14:paraId="6208435D" w14:textId="77777777" w:rsidR="00F40199" w:rsidRDefault="00F40199" w:rsidP="00F40199">
            <w:pPr>
              <w:pStyle w:val="ListParagraph"/>
              <w:ind w:left="0"/>
              <w:rPr>
                <w:sz w:val="24"/>
                <w:szCs w:val="24"/>
              </w:rPr>
            </w:pPr>
            <w:r>
              <w:rPr>
                <w:sz w:val="24"/>
                <w:szCs w:val="24"/>
              </w:rPr>
              <w:t>11</w:t>
            </w:r>
          </w:p>
          <w:p w14:paraId="720D44BD" w14:textId="77777777" w:rsidR="00F40199" w:rsidRDefault="00F40199" w:rsidP="00F40199">
            <w:pPr>
              <w:pStyle w:val="ListParagraph"/>
              <w:ind w:left="0"/>
              <w:rPr>
                <w:sz w:val="24"/>
                <w:szCs w:val="24"/>
              </w:rPr>
            </w:pPr>
            <w:r>
              <w:rPr>
                <w:sz w:val="24"/>
                <w:szCs w:val="24"/>
              </w:rPr>
              <w:t>14</w:t>
            </w:r>
          </w:p>
          <w:p w14:paraId="0212ED77" w14:textId="77777777" w:rsidR="00F40199" w:rsidRPr="00F75352" w:rsidRDefault="00F40199" w:rsidP="00F40199">
            <w:pPr>
              <w:pStyle w:val="ListParagraph"/>
              <w:ind w:left="0"/>
              <w:rPr>
                <w:sz w:val="24"/>
                <w:szCs w:val="24"/>
              </w:rPr>
            </w:pPr>
            <w:r>
              <w:rPr>
                <w:sz w:val="24"/>
                <w:szCs w:val="24"/>
              </w:rPr>
              <w:t>5</w:t>
            </w:r>
          </w:p>
        </w:tc>
        <w:tc>
          <w:tcPr>
            <w:tcW w:w="1560" w:type="dxa"/>
            <w:tcBorders>
              <w:top w:val="single" w:sz="4" w:space="0" w:color="auto"/>
              <w:bottom w:val="single" w:sz="4" w:space="0" w:color="auto"/>
            </w:tcBorders>
          </w:tcPr>
          <w:p w14:paraId="2B2CA9CD" w14:textId="77777777" w:rsidR="00F40199" w:rsidRDefault="00F40199" w:rsidP="00F40199">
            <w:pPr>
              <w:pStyle w:val="ListParagraph"/>
              <w:ind w:left="0"/>
              <w:rPr>
                <w:sz w:val="24"/>
                <w:szCs w:val="24"/>
              </w:rPr>
            </w:pPr>
          </w:p>
          <w:p w14:paraId="6B7AE075" w14:textId="77777777" w:rsidR="00F40199" w:rsidRDefault="00F40199" w:rsidP="00F40199">
            <w:pPr>
              <w:pStyle w:val="ListParagraph"/>
              <w:ind w:left="0"/>
              <w:rPr>
                <w:sz w:val="24"/>
                <w:szCs w:val="24"/>
              </w:rPr>
            </w:pPr>
            <w:r>
              <w:rPr>
                <w:sz w:val="24"/>
                <w:szCs w:val="24"/>
              </w:rPr>
              <w:t>36.7</w:t>
            </w:r>
          </w:p>
          <w:p w14:paraId="6401E82E" w14:textId="77777777" w:rsidR="00F40199" w:rsidRDefault="00F40199" w:rsidP="00F40199">
            <w:pPr>
              <w:pStyle w:val="ListParagraph"/>
              <w:ind w:left="0"/>
              <w:rPr>
                <w:sz w:val="24"/>
                <w:szCs w:val="24"/>
              </w:rPr>
            </w:pPr>
            <w:r>
              <w:rPr>
                <w:sz w:val="24"/>
                <w:szCs w:val="24"/>
              </w:rPr>
              <w:t>46.7</w:t>
            </w:r>
          </w:p>
          <w:p w14:paraId="38351A55" w14:textId="77777777" w:rsidR="00F40199" w:rsidRPr="00F91A73" w:rsidRDefault="00F40199" w:rsidP="00F40199">
            <w:pPr>
              <w:pStyle w:val="ListParagraph"/>
              <w:ind w:left="0"/>
              <w:rPr>
                <w:sz w:val="24"/>
                <w:szCs w:val="24"/>
              </w:rPr>
            </w:pPr>
            <w:r>
              <w:rPr>
                <w:sz w:val="24"/>
                <w:szCs w:val="24"/>
              </w:rPr>
              <w:t>16.6</w:t>
            </w:r>
          </w:p>
        </w:tc>
        <w:tc>
          <w:tcPr>
            <w:tcW w:w="1275" w:type="dxa"/>
            <w:tcBorders>
              <w:top w:val="single" w:sz="4" w:space="0" w:color="auto"/>
              <w:bottom w:val="single" w:sz="4" w:space="0" w:color="auto"/>
            </w:tcBorders>
          </w:tcPr>
          <w:p w14:paraId="683FFEC0" w14:textId="77777777" w:rsidR="00F40199" w:rsidRPr="00F91A73" w:rsidRDefault="00F40199" w:rsidP="00F40199">
            <w:pPr>
              <w:pStyle w:val="ListParagraph"/>
              <w:ind w:left="0"/>
              <w:rPr>
                <w:sz w:val="24"/>
                <w:szCs w:val="24"/>
              </w:rPr>
            </w:pPr>
            <w:r>
              <w:rPr>
                <w:sz w:val="24"/>
                <w:szCs w:val="24"/>
              </w:rPr>
              <w:t>0.632</w:t>
            </w:r>
          </w:p>
        </w:tc>
      </w:tr>
    </w:tbl>
    <w:p w14:paraId="453E39E2" w14:textId="77777777" w:rsidR="00F40199" w:rsidRDefault="00F40199" w:rsidP="00F40199">
      <w:pPr>
        <w:pStyle w:val="ListParagraph"/>
        <w:spacing w:line="360" w:lineRule="auto"/>
        <w:ind w:left="426"/>
        <w:jc w:val="both"/>
        <w:rPr>
          <w:b/>
          <w:bCs/>
          <w:sz w:val="24"/>
          <w:szCs w:val="24"/>
        </w:rPr>
      </w:pPr>
      <w:r>
        <w:rPr>
          <w:b/>
          <w:bCs/>
          <w:sz w:val="24"/>
          <w:szCs w:val="24"/>
        </w:rPr>
        <w:t xml:space="preserve"> </w:t>
      </w:r>
    </w:p>
    <w:p w14:paraId="00000081" w14:textId="45E85CD1" w:rsidR="003869AA" w:rsidRDefault="00F40199" w:rsidP="00F40199">
      <w:pPr>
        <w:overflowPunct/>
        <w:ind w:left="426" w:firstLine="708"/>
        <w:contextualSpacing/>
        <w:jc w:val="both"/>
        <w:rPr>
          <w:rFonts w:ascii="Book Antiqua" w:eastAsia="Book Antiqua" w:hAnsi="Book Antiqua" w:cs="Book Antiqua"/>
          <w:b/>
          <w:sz w:val="24"/>
          <w:szCs w:val="24"/>
        </w:rPr>
      </w:pPr>
      <w:r w:rsidRPr="00C218A8">
        <w:rPr>
          <w:sz w:val="24"/>
          <w:szCs w:val="24"/>
        </w:rPr>
        <w:t xml:space="preserve">Tabel 1 menyatakan bahwa </w:t>
      </w:r>
      <w:r>
        <w:rPr>
          <w:sz w:val="24"/>
          <w:szCs w:val="24"/>
        </w:rPr>
        <w:t>s</w:t>
      </w:r>
      <w:r w:rsidRPr="00C218A8">
        <w:rPr>
          <w:sz w:val="24"/>
          <w:szCs w:val="24"/>
        </w:rPr>
        <w:t xml:space="preserve">ebagian besar umur responden adalah </w:t>
      </w:r>
      <w:r>
        <w:rPr>
          <w:sz w:val="24"/>
          <w:szCs w:val="24"/>
        </w:rPr>
        <w:t>16</w:t>
      </w:r>
      <w:r w:rsidRPr="00C218A8">
        <w:rPr>
          <w:sz w:val="24"/>
          <w:szCs w:val="24"/>
        </w:rPr>
        <w:t xml:space="preserve"> tahun, </w:t>
      </w:r>
      <w:r>
        <w:rPr>
          <w:sz w:val="24"/>
          <w:szCs w:val="24"/>
        </w:rPr>
        <w:t xml:space="preserve"> kelompok 1 sebanyak 13 orang (43,3%), dan kelompok 2 sebanyak 14 orang (46,7%).</w:t>
      </w:r>
    </w:p>
    <w:p w14:paraId="51C9DFA5" w14:textId="75C61860" w:rsidR="001F0976" w:rsidRDefault="001F0976">
      <w:pPr>
        <w:spacing w:before="120" w:after="120"/>
        <w:rPr>
          <w:rFonts w:ascii="Book Antiqua" w:eastAsia="Book Antiqua" w:hAnsi="Book Antiqua" w:cs="Book Antiqua"/>
          <w:b/>
          <w:sz w:val="24"/>
          <w:szCs w:val="24"/>
        </w:rPr>
      </w:pPr>
    </w:p>
    <w:p w14:paraId="177CB6EC" w14:textId="24B47EF7" w:rsidR="00F40199" w:rsidRDefault="00F40199" w:rsidP="00744D26">
      <w:pPr>
        <w:pStyle w:val="ListParagraph"/>
        <w:tabs>
          <w:tab w:val="left" w:pos="9070"/>
        </w:tabs>
        <w:ind w:left="0"/>
        <w:rPr>
          <w:sz w:val="24"/>
          <w:szCs w:val="24"/>
        </w:rPr>
      </w:pPr>
      <w:r>
        <w:rPr>
          <w:sz w:val="24"/>
          <w:szCs w:val="24"/>
        </w:rPr>
        <w:t>Tabel 2</w:t>
      </w:r>
    </w:p>
    <w:p w14:paraId="26823CB3" w14:textId="35D81AE3" w:rsidR="00F40199" w:rsidRDefault="00F40199" w:rsidP="00744D26">
      <w:pPr>
        <w:pStyle w:val="ListParagraph"/>
        <w:tabs>
          <w:tab w:val="left" w:pos="9070"/>
        </w:tabs>
        <w:ind w:left="0"/>
        <w:rPr>
          <w:sz w:val="24"/>
          <w:szCs w:val="24"/>
        </w:rPr>
      </w:pPr>
      <w:r>
        <w:rPr>
          <w:sz w:val="24"/>
          <w:szCs w:val="24"/>
        </w:rPr>
        <w:t>Tingkat Kecemasan Responden Sebelum Intervensi</w:t>
      </w:r>
    </w:p>
    <w:p w14:paraId="3E8C5600" w14:textId="77777777" w:rsidR="00744D26" w:rsidRDefault="00744D26" w:rsidP="00744D26">
      <w:pPr>
        <w:pStyle w:val="ListParagraph"/>
        <w:tabs>
          <w:tab w:val="left" w:pos="9070"/>
        </w:tabs>
        <w:ind w:left="0"/>
        <w:rPr>
          <w:sz w:val="24"/>
          <w:szCs w:val="24"/>
        </w:rPr>
      </w:pPr>
    </w:p>
    <w:tbl>
      <w:tblPr>
        <w:tblStyle w:val="TableGrid"/>
        <w:tblW w:w="8646"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48"/>
        <w:gridCol w:w="1512"/>
        <w:gridCol w:w="1276"/>
        <w:gridCol w:w="1275"/>
        <w:gridCol w:w="1418"/>
        <w:gridCol w:w="1417"/>
      </w:tblGrid>
      <w:tr w:rsidR="00F40199" w:rsidRPr="00F75352" w14:paraId="41227491" w14:textId="77777777" w:rsidTr="00F40199">
        <w:tc>
          <w:tcPr>
            <w:tcW w:w="1748" w:type="dxa"/>
            <w:vMerge w:val="restart"/>
            <w:tcBorders>
              <w:top w:val="single" w:sz="4" w:space="0" w:color="auto"/>
              <w:bottom w:val="single" w:sz="4" w:space="0" w:color="auto"/>
            </w:tcBorders>
          </w:tcPr>
          <w:p w14:paraId="6D5F6502" w14:textId="77777777" w:rsidR="00F40199" w:rsidRPr="00F75352" w:rsidRDefault="00F40199" w:rsidP="00F40199">
            <w:pPr>
              <w:pStyle w:val="ListParagraph"/>
              <w:tabs>
                <w:tab w:val="left" w:pos="9070"/>
              </w:tabs>
              <w:ind w:left="0"/>
              <w:rPr>
                <w:sz w:val="24"/>
                <w:szCs w:val="24"/>
              </w:rPr>
            </w:pPr>
            <w:r w:rsidRPr="00F75352">
              <w:rPr>
                <w:sz w:val="24"/>
                <w:szCs w:val="24"/>
              </w:rPr>
              <w:t>Variabel</w:t>
            </w:r>
          </w:p>
        </w:tc>
        <w:tc>
          <w:tcPr>
            <w:tcW w:w="2788" w:type="dxa"/>
            <w:gridSpan w:val="2"/>
            <w:tcBorders>
              <w:top w:val="single" w:sz="4" w:space="0" w:color="auto"/>
              <w:bottom w:val="single" w:sz="4" w:space="0" w:color="auto"/>
            </w:tcBorders>
          </w:tcPr>
          <w:p w14:paraId="7FB2F097" w14:textId="77777777" w:rsidR="00F40199" w:rsidRPr="00F75352" w:rsidRDefault="00F40199" w:rsidP="00F40199">
            <w:pPr>
              <w:pStyle w:val="ListParagraph"/>
              <w:tabs>
                <w:tab w:val="left" w:pos="9070"/>
              </w:tabs>
              <w:ind w:left="0"/>
              <w:rPr>
                <w:sz w:val="24"/>
                <w:szCs w:val="24"/>
              </w:rPr>
            </w:pPr>
            <w:r w:rsidRPr="00F75352">
              <w:rPr>
                <w:sz w:val="24"/>
                <w:szCs w:val="24"/>
              </w:rPr>
              <w:t>Kelompok I</w:t>
            </w:r>
          </w:p>
        </w:tc>
        <w:tc>
          <w:tcPr>
            <w:tcW w:w="2693" w:type="dxa"/>
            <w:gridSpan w:val="2"/>
            <w:tcBorders>
              <w:top w:val="single" w:sz="4" w:space="0" w:color="auto"/>
              <w:bottom w:val="single" w:sz="4" w:space="0" w:color="auto"/>
            </w:tcBorders>
          </w:tcPr>
          <w:p w14:paraId="4171A6EB" w14:textId="71AB16AC" w:rsidR="00F40199" w:rsidRPr="00F75352" w:rsidRDefault="00F40199" w:rsidP="00F40199">
            <w:pPr>
              <w:pStyle w:val="ListParagraph"/>
              <w:tabs>
                <w:tab w:val="left" w:pos="9070"/>
              </w:tabs>
              <w:ind w:left="0"/>
              <w:rPr>
                <w:sz w:val="24"/>
                <w:szCs w:val="24"/>
              </w:rPr>
            </w:pPr>
            <w:r w:rsidRPr="00F75352">
              <w:rPr>
                <w:sz w:val="24"/>
                <w:szCs w:val="24"/>
              </w:rPr>
              <w:t>Kelompok I</w:t>
            </w:r>
            <w:r>
              <w:rPr>
                <w:sz w:val="24"/>
                <w:szCs w:val="24"/>
              </w:rPr>
              <w:t>I</w:t>
            </w:r>
          </w:p>
        </w:tc>
        <w:tc>
          <w:tcPr>
            <w:tcW w:w="1417" w:type="dxa"/>
            <w:vMerge w:val="restart"/>
            <w:tcBorders>
              <w:top w:val="single" w:sz="4" w:space="0" w:color="auto"/>
              <w:bottom w:val="single" w:sz="4" w:space="0" w:color="auto"/>
            </w:tcBorders>
          </w:tcPr>
          <w:p w14:paraId="401D5A6A" w14:textId="77777777" w:rsidR="00F40199" w:rsidRPr="00F75352" w:rsidRDefault="00F40199" w:rsidP="00F40199">
            <w:pPr>
              <w:pStyle w:val="ListParagraph"/>
              <w:tabs>
                <w:tab w:val="left" w:pos="9070"/>
              </w:tabs>
              <w:ind w:left="0"/>
              <w:rPr>
                <w:i/>
                <w:iCs/>
                <w:sz w:val="24"/>
                <w:szCs w:val="24"/>
              </w:rPr>
            </w:pPr>
            <w:r w:rsidRPr="00F75352">
              <w:rPr>
                <w:i/>
                <w:iCs/>
                <w:sz w:val="24"/>
                <w:szCs w:val="24"/>
              </w:rPr>
              <w:t>p-value</w:t>
            </w:r>
          </w:p>
        </w:tc>
      </w:tr>
      <w:tr w:rsidR="00F40199" w:rsidRPr="00F75352" w14:paraId="1C7ACE6C" w14:textId="77777777" w:rsidTr="00F40199">
        <w:tc>
          <w:tcPr>
            <w:tcW w:w="1748" w:type="dxa"/>
            <w:vMerge/>
            <w:tcBorders>
              <w:top w:val="single" w:sz="4" w:space="0" w:color="auto"/>
              <w:bottom w:val="single" w:sz="4" w:space="0" w:color="auto"/>
            </w:tcBorders>
          </w:tcPr>
          <w:p w14:paraId="61DEB345" w14:textId="77777777" w:rsidR="00F40199" w:rsidRPr="00F75352" w:rsidRDefault="00F40199" w:rsidP="00F40199">
            <w:pPr>
              <w:pStyle w:val="ListParagraph"/>
              <w:tabs>
                <w:tab w:val="left" w:pos="9070"/>
              </w:tabs>
              <w:ind w:left="0"/>
              <w:jc w:val="both"/>
              <w:rPr>
                <w:sz w:val="24"/>
                <w:szCs w:val="24"/>
              </w:rPr>
            </w:pPr>
          </w:p>
        </w:tc>
        <w:tc>
          <w:tcPr>
            <w:tcW w:w="1512" w:type="dxa"/>
            <w:tcBorders>
              <w:top w:val="single" w:sz="4" w:space="0" w:color="auto"/>
              <w:bottom w:val="single" w:sz="4" w:space="0" w:color="auto"/>
            </w:tcBorders>
          </w:tcPr>
          <w:p w14:paraId="37903AAE" w14:textId="77777777" w:rsidR="00F40199" w:rsidRPr="00F75352" w:rsidRDefault="00F40199" w:rsidP="00F40199">
            <w:pPr>
              <w:pStyle w:val="ListParagraph"/>
              <w:tabs>
                <w:tab w:val="left" w:pos="9070"/>
              </w:tabs>
              <w:ind w:left="0"/>
              <w:rPr>
                <w:sz w:val="24"/>
                <w:szCs w:val="24"/>
              </w:rPr>
            </w:pPr>
            <w:r w:rsidRPr="00F75352">
              <w:rPr>
                <w:sz w:val="24"/>
                <w:szCs w:val="24"/>
              </w:rPr>
              <w:t>n</w:t>
            </w:r>
          </w:p>
        </w:tc>
        <w:tc>
          <w:tcPr>
            <w:tcW w:w="1276" w:type="dxa"/>
            <w:tcBorders>
              <w:top w:val="single" w:sz="4" w:space="0" w:color="auto"/>
              <w:bottom w:val="single" w:sz="4" w:space="0" w:color="auto"/>
            </w:tcBorders>
          </w:tcPr>
          <w:p w14:paraId="3327EC2B" w14:textId="77777777" w:rsidR="00F40199" w:rsidRPr="00F75352" w:rsidRDefault="00F40199" w:rsidP="00F40199">
            <w:pPr>
              <w:pStyle w:val="ListParagraph"/>
              <w:tabs>
                <w:tab w:val="left" w:pos="9070"/>
              </w:tabs>
              <w:ind w:left="0"/>
              <w:rPr>
                <w:sz w:val="24"/>
                <w:szCs w:val="24"/>
              </w:rPr>
            </w:pPr>
            <w:r w:rsidRPr="00F75352">
              <w:rPr>
                <w:sz w:val="24"/>
                <w:szCs w:val="24"/>
              </w:rPr>
              <w:t>%</w:t>
            </w:r>
          </w:p>
        </w:tc>
        <w:tc>
          <w:tcPr>
            <w:tcW w:w="1275" w:type="dxa"/>
            <w:tcBorders>
              <w:top w:val="single" w:sz="4" w:space="0" w:color="auto"/>
              <w:bottom w:val="single" w:sz="4" w:space="0" w:color="auto"/>
            </w:tcBorders>
          </w:tcPr>
          <w:p w14:paraId="7BDCC39D" w14:textId="77777777" w:rsidR="00F40199" w:rsidRPr="00F75352" w:rsidRDefault="00F40199" w:rsidP="00F40199">
            <w:pPr>
              <w:pStyle w:val="ListParagraph"/>
              <w:tabs>
                <w:tab w:val="left" w:pos="9070"/>
              </w:tabs>
              <w:ind w:left="0"/>
              <w:rPr>
                <w:sz w:val="24"/>
                <w:szCs w:val="24"/>
              </w:rPr>
            </w:pPr>
            <w:r w:rsidRPr="00F75352">
              <w:rPr>
                <w:sz w:val="24"/>
                <w:szCs w:val="24"/>
              </w:rPr>
              <w:t>n</w:t>
            </w:r>
          </w:p>
        </w:tc>
        <w:tc>
          <w:tcPr>
            <w:tcW w:w="1418" w:type="dxa"/>
            <w:tcBorders>
              <w:top w:val="single" w:sz="4" w:space="0" w:color="auto"/>
              <w:bottom w:val="single" w:sz="4" w:space="0" w:color="auto"/>
            </w:tcBorders>
          </w:tcPr>
          <w:p w14:paraId="5F495997" w14:textId="77777777" w:rsidR="00F40199" w:rsidRPr="00F75352" w:rsidRDefault="00F40199" w:rsidP="00F40199">
            <w:pPr>
              <w:pStyle w:val="ListParagraph"/>
              <w:tabs>
                <w:tab w:val="left" w:pos="9070"/>
              </w:tabs>
              <w:ind w:left="0"/>
              <w:rPr>
                <w:sz w:val="24"/>
                <w:szCs w:val="24"/>
              </w:rPr>
            </w:pPr>
            <w:r w:rsidRPr="00F75352">
              <w:rPr>
                <w:sz w:val="24"/>
                <w:szCs w:val="24"/>
              </w:rPr>
              <w:t>%</w:t>
            </w:r>
          </w:p>
        </w:tc>
        <w:tc>
          <w:tcPr>
            <w:tcW w:w="1417" w:type="dxa"/>
            <w:vMerge/>
            <w:tcBorders>
              <w:top w:val="single" w:sz="4" w:space="0" w:color="auto"/>
              <w:bottom w:val="single" w:sz="4" w:space="0" w:color="auto"/>
            </w:tcBorders>
          </w:tcPr>
          <w:p w14:paraId="1BFEE3ED" w14:textId="77777777" w:rsidR="00F40199" w:rsidRPr="00F75352" w:rsidRDefault="00F40199" w:rsidP="00F40199">
            <w:pPr>
              <w:pStyle w:val="ListParagraph"/>
              <w:tabs>
                <w:tab w:val="left" w:pos="9070"/>
              </w:tabs>
              <w:ind w:left="0"/>
              <w:jc w:val="both"/>
              <w:rPr>
                <w:sz w:val="24"/>
                <w:szCs w:val="24"/>
              </w:rPr>
            </w:pPr>
          </w:p>
        </w:tc>
      </w:tr>
      <w:tr w:rsidR="00F40199" w:rsidRPr="00F75352" w14:paraId="1752D201" w14:textId="77777777" w:rsidTr="00F40199">
        <w:tc>
          <w:tcPr>
            <w:tcW w:w="1748" w:type="dxa"/>
            <w:tcBorders>
              <w:top w:val="single" w:sz="4" w:space="0" w:color="auto"/>
              <w:bottom w:val="single" w:sz="4" w:space="0" w:color="auto"/>
            </w:tcBorders>
          </w:tcPr>
          <w:p w14:paraId="2E4DB81D" w14:textId="77777777" w:rsidR="00F40199" w:rsidRDefault="00F40199" w:rsidP="00F40199">
            <w:pPr>
              <w:pStyle w:val="ListParagraph"/>
              <w:tabs>
                <w:tab w:val="left" w:pos="9070"/>
              </w:tabs>
              <w:ind w:left="0"/>
              <w:jc w:val="both"/>
              <w:rPr>
                <w:sz w:val="24"/>
                <w:szCs w:val="24"/>
              </w:rPr>
            </w:pPr>
            <w:r>
              <w:rPr>
                <w:sz w:val="24"/>
                <w:szCs w:val="24"/>
              </w:rPr>
              <w:t>Kecemasan</w:t>
            </w:r>
          </w:p>
          <w:p w14:paraId="769CF0D2" w14:textId="77777777" w:rsidR="00F40199" w:rsidRDefault="00F40199" w:rsidP="00F40199">
            <w:pPr>
              <w:pStyle w:val="ListParagraph"/>
              <w:tabs>
                <w:tab w:val="left" w:pos="9070"/>
              </w:tabs>
              <w:ind w:left="0"/>
              <w:jc w:val="both"/>
              <w:rPr>
                <w:sz w:val="24"/>
                <w:szCs w:val="24"/>
              </w:rPr>
            </w:pPr>
            <w:r>
              <w:rPr>
                <w:sz w:val="24"/>
                <w:szCs w:val="24"/>
              </w:rPr>
              <w:t xml:space="preserve">Ringan </w:t>
            </w:r>
          </w:p>
          <w:p w14:paraId="7DCFA2A5" w14:textId="77777777" w:rsidR="00F40199" w:rsidRDefault="00F40199" w:rsidP="00F40199">
            <w:pPr>
              <w:pStyle w:val="ListParagraph"/>
              <w:tabs>
                <w:tab w:val="left" w:pos="9070"/>
              </w:tabs>
              <w:ind w:left="0"/>
              <w:jc w:val="both"/>
              <w:rPr>
                <w:sz w:val="24"/>
                <w:szCs w:val="24"/>
              </w:rPr>
            </w:pPr>
            <w:r>
              <w:rPr>
                <w:sz w:val="24"/>
                <w:szCs w:val="24"/>
              </w:rPr>
              <w:lastRenderedPageBreak/>
              <w:t xml:space="preserve">Sedang </w:t>
            </w:r>
          </w:p>
          <w:p w14:paraId="219F859C" w14:textId="77777777" w:rsidR="00F40199" w:rsidRDefault="00F40199" w:rsidP="00F40199">
            <w:pPr>
              <w:pStyle w:val="ListParagraph"/>
              <w:tabs>
                <w:tab w:val="left" w:pos="9070"/>
              </w:tabs>
              <w:ind w:left="0"/>
              <w:jc w:val="both"/>
              <w:rPr>
                <w:sz w:val="24"/>
                <w:szCs w:val="24"/>
              </w:rPr>
            </w:pPr>
            <w:r>
              <w:rPr>
                <w:sz w:val="24"/>
                <w:szCs w:val="24"/>
              </w:rPr>
              <w:t xml:space="preserve">Berat </w:t>
            </w:r>
          </w:p>
          <w:p w14:paraId="7FD57A46" w14:textId="77777777" w:rsidR="00F40199" w:rsidRPr="00EC2AD3" w:rsidRDefault="00F40199" w:rsidP="00F40199">
            <w:pPr>
              <w:pStyle w:val="ListParagraph"/>
              <w:tabs>
                <w:tab w:val="left" w:pos="9070"/>
              </w:tabs>
              <w:ind w:left="0"/>
              <w:jc w:val="both"/>
              <w:rPr>
                <w:sz w:val="24"/>
                <w:szCs w:val="24"/>
              </w:rPr>
            </w:pPr>
            <w:r>
              <w:rPr>
                <w:sz w:val="24"/>
                <w:szCs w:val="24"/>
              </w:rPr>
              <w:t>Berat Sekali</w:t>
            </w:r>
          </w:p>
        </w:tc>
        <w:tc>
          <w:tcPr>
            <w:tcW w:w="1512" w:type="dxa"/>
            <w:tcBorders>
              <w:top w:val="single" w:sz="4" w:space="0" w:color="auto"/>
              <w:bottom w:val="single" w:sz="4" w:space="0" w:color="auto"/>
            </w:tcBorders>
          </w:tcPr>
          <w:p w14:paraId="3BC0D002" w14:textId="77777777" w:rsidR="00F40199" w:rsidRDefault="00F40199" w:rsidP="00F40199">
            <w:pPr>
              <w:pStyle w:val="ListParagraph"/>
              <w:tabs>
                <w:tab w:val="left" w:pos="9070"/>
              </w:tabs>
              <w:ind w:left="0"/>
              <w:rPr>
                <w:sz w:val="24"/>
                <w:szCs w:val="24"/>
              </w:rPr>
            </w:pPr>
          </w:p>
          <w:p w14:paraId="6EF8AAE0" w14:textId="77777777" w:rsidR="00F40199" w:rsidRDefault="00F40199" w:rsidP="00F40199">
            <w:pPr>
              <w:pStyle w:val="ListParagraph"/>
              <w:tabs>
                <w:tab w:val="left" w:pos="9070"/>
              </w:tabs>
              <w:ind w:left="0"/>
              <w:rPr>
                <w:sz w:val="24"/>
                <w:szCs w:val="24"/>
              </w:rPr>
            </w:pPr>
            <w:r>
              <w:rPr>
                <w:sz w:val="24"/>
                <w:szCs w:val="24"/>
              </w:rPr>
              <w:t>21</w:t>
            </w:r>
          </w:p>
          <w:p w14:paraId="54C03E86" w14:textId="77777777" w:rsidR="00F40199" w:rsidRDefault="00F40199" w:rsidP="00F40199">
            <w:pPr>
              <w:pStyle w:val="ListParagraph"/>
              <w:tabs>
                <w:tab w:val="left" w:pos="9070"/>
              </w:tabs>
              <w:ind w:left="0"/>
              <w:rPr>
                <w:sz w:val="24"/>
                <w:szCs w:val="24"/>
              </w:rPr>
            </w:pPr>
            <w:r>
              <w:rPr>
                <w:sz w:val="24"/>
                <w:szCs w:val="24"/>
              </w:rPr>
              <w:lastRenderedPageBreak/>
              <w:t>9</w:t>
            </w:r>
          </w:p>
          <w:p w14:paraId="6E2B6AED" w14:textId="77777777" w:rsidR="00F40199" w:rsidRDefault="00F40199" w:rsidP="00F40199">
            <w:pPr>
              <w:pStyle w:val="ListParagraph"/>
              <w:tabs>
                <w:tab w:val="left" w:pos="9070"/>
              </w:tabs>
              <w:ind w:left="0"/>
              <w:rPr>
                <w:sz w:val="24"/>
                <w:szCs w:val="24"/>
              </w:rPr>
            </w:pPr>
            <w:r>
              <w:rPr>
                <w:sz w:val="24"/>
                <w:szCs w:val="24"/>
              </w:rPr>
              <w:t>0</w:t>
            </w:r>
          </w:p>
          <w:p w14:paraId="12B1F48C" w14:textId="77777777" w:rsidR="00F40199" w:rsidRPr="00F75352" w:rsidRDefault="00F40199" w:rsidP="00F40199">
            <w:pPr>
              <w:pStyle w:val="ListParagraph"/>
              <w:tabs>
                <w:tab w:val="left" w:pos="9070"/>
              </w:tabs>
              <w:ind w:left="0"/>
              <w:rPr>
                <w:sz w:val="24"/>
                <w:szCs w:val="24"/>
              </w:rPr>
            </w:pPr>
            <w:r>
              <w:rPr>
                <w:sz w:val="24"/>
                <w:szCs w:val="24"/>
              </w:rPr>
              <w:t>0</w:t>
            </w:r>
          </w:p>
        </w:tc>
        <w:tc>
          <w:tcPr>
            <w:tcW w:w="1276" w:type="dxa"/>
            <w:tcBorders>
              <w:top w:val="single" w:sz="4" w:space="0" w:color="auto"/>
              <w:bottom w:val="single" w:sz="4" w:space="0" w:color="auto"/>
            </w:tcBorders>
          </w:tcPr>
          <w:p w14:paraId="4FFF4872" w14:textId="77777777" w:rsidR="00F40199" w:rsidRDefault="00F40199" w:rsidP="00F40199">
            <w:pPr>
              <w:pStyle w:val="ListParagraph"/>
              <w:tabs>
                <w:tab w:val="left" w:pos="9070"/>
              </w:tabs>
              <w:ind w:left="0"/>
              <w:rPr>
                <w:sz w:val="24"/>
                <w:szCs w:val="24"/>
              </w:rPr>
            </w:pPr>
          </w:p>
          <w:p w14:paraId="0F8B0FFD" w14:textId="77777777" w:rsidR="00F40199" w:rsidRDefault="00F40199" w:rsidP="00F40199">
            <w:pPr>
              <w:pStyle w:val="ListParagraph"/>
              <w:tabs>
                <w:tab w:val="left" w:pos="9070"/>
              </w:tabs>
              <w:ind w:left="0"/>
              <w:rPr>
                <w:sz w:val="24"/>
                <w:szCs w:val="24"/>
              </w:rPr>
            </w:pPr>
            <w:r>
              <w:rPr>
                <w:sz w:val="24"/>
                <w:szCs w:val="24"/>
              </w:rPr>
              <w:t>70,0</w:t>
            </w:r>
          </w:p>
          <w:p w14:paraId="64F116D4" w14:textId="77777777" w:rsidR="00F40199" w:rsidRDefault="00F40199" w:rsidP="00F40199">
            <w:pPr>
              <w:pStyle w:val="ListParagraph"/>
              <w:tabs>
                <w:tab w:val="left" w:pos="9070"/>
              </w:tabs>
              <w:ind w:left="0"/>
              <w:rPr>
                <w:sz w:val="24"/>
                <w:szCs w:val="24"/>
              </w:rPr>
            </w:pPr>
            <w:r>
              <w:rPr>
                <w:sz w:val="24"/>
                <w:szCs w:val="24"/>
              </w:rPr>
              <w:lastRenderedPageBreak/>
              <w:t>30,0</w:t>
            </w:r>
          </w:p>
          <w:p w14:paraId="1005AC85" w14:textId="77777777" w:rsidR="00F40199" w:rsidRDefault="00F40199" w:rsidP="00F40199">
            <w:pPr>
              <w:pStyle w:val="ListParagraph"/>
              <w:tabs>
                <w:tab w:val="left" w:pos="9070"/>
              </w:tabs>
              <w:ind w:left="0"/>
              <w:rPr>
                <w:sz w:val="24"/>
                <w:szCs w:val="24"/>
              </w:rPr>
            </w:pPr>
            <w:r>
              <w:rPr>
                <w:sz w:val="24"/>
                <w:szCs w:val="24"/>
              </w:rPr>
              <w:t>0</w:t>
            </w:r>
          </w:p>
          <w:p w14:paraId="44B81434" w14:textId="77777777" w:rsidR="00F40199" w:rsidRPr="00F91A73" w:rsidRDefault="00F40199" w:rsidP="00F40199">
            <w:pPr>
              <w:pStyle w:val="ListParagraph"/>
              <w:tabs>
                <w:tab w:val="left" w:pos="9070"/>
              </w:tabs>
              <w:ind w:left="0"/>
              <w:rPr>
                <w:sz w:val="24"/>
                <w:szCs w:val="24"/>
              </w:rPr>
            </w:pPr>
            <w:r>
              <w:rPr>
                <w:sz w:val="24"/>
                <w:szCs w:val="24"/>
              </w:rPr>
              <w:t>0</w:t>
            </w:r>
          </w:p>
        </w:tc>
        <w:tc>
          <w:tcPr>
            <w:tcW w:w="1275" w:type="dxa"/>
            <w:tcBorders>
              <w:top w:val="single" w:sz="4" w:space="0" w:color="auto"/>
              <w:bottom w:val="single" w:sz="4" w:space="0" w:color="auto"/>
            </w:tcBorders>
          </w:tcPr>
          <w:p w14:paraId="0095EC4D" w14:textId="77777777" w:rsidR="00F40199" w:rsidRDefault="00F40199" w:rsidP="00F40199">
            <w:pPr>
              <w:pStyle w:val="ListParagraph"/>
              <w:tabs>
                <w:tab w:val="left" w:pos="9070"/>
              </w:tabs>
              <w:ind w:left="0"/>
              <w:rPr>
                <w:sz w:val="24"/>
                <w:szCs w:val="24"/>
              </w:rPr>
            </w:pPr>
          </w:p>
          <w:p w14:paraId="1296E811" w14:textId="77777777" w:rsidR="00F40199" w:rsidRDefault="00F40199" w:rsidP="00F40199">
            <w:pPr>
              <w:pStyle w:val="ListParagraph"/>
              <w:tabs>
                <w:tab w:val="left" w:pos="9070"/>
              </w:tabs>
              <w:ind w:left="0"/>
              <w:rPr>
                <w:sz w:val="24"/>
                <w:szCs w:val="24"/>
              </w:rPr>
            </w:pPr>
            <w:r>
              <w:rPr>
                <w:sz w:val="24"/>
                <w:szCs w:val="24"/>
              </w:rPr>
              <w:t>21</w:t>
            </w:r>
          </w:p>
          <w:p w14:paraId="4251A074" w14:textId="77777777" w:rsidR="00F40199" w:rsidRDefault="00F40199" w:rsidP="00F40199">
            <w:pPr>
              <w:pStyle w:val="ListParagraph"/>
              <w:tabs>
                <w:tab w:val="left" w:pos="9070"/>
              </w:tabs>
              <w:ind w:left="0"/>
              <w:rPr>
                <w:sz w:val="24"/>
                <w:szCs w:val="24"/>
              </w:rPr>
            </w:pPr>
            <w:r>
              <w:rPr>
                <w:sz w:val="24"/>
                <w:szCs w:val="24"/>
              </w:rPr>
              <w:lastRenderedPageBreak/>
              <w:t>9</w:t>
            </w:r>
          </w:p>
          <w:p w14:paraId="50856409" w14:textId="77777777" w:rsidR="00F40199" w:rsidRDefault="00F40199" w:rsidP="00F40199">
            <w:pPr>
              <w:pStyle w:val="ListParagraph"/>
              <w:tabs>
                <w:tab w:val="left" w:pos="9070"/>
              </w:tabs>
              <w:ind w:left="0"/>
              <w:rPr>
                <w:sz w:val="24"/>
                <w:szCs w:val="24"/>
              </w:rPr>
            </w:pPr>
            <w:r>
              <w:rPr>
                <w:sz w:val="24"/>
                <w:szCs w:val="24"/>
              </w:rPr>
              <w:t>0</w:t>
            </w:r>
          </w:p>
          <w:p w14:paraId="285B7FFE" w14:textId="77777777" w:rsidR="00F40199" w:rsidRPr="00F75352" w:rsidRDefault="00F40199" w:rsidP="00F40199">
            <w:pPr>
              <w:pStyle w:val="ListParagraph"/>
              <w:tabs>
                <w:tab w:val="left" w:pos="9070"/>
              </w:tabs>
              <w:ind w:left="0"/>
              <w:rPr>
                <w:sz w:val="24"/>
                <w:szCs w:val="24"/>
              </w:rPr>
            </w:pPr>
            <w:r>
              <w:rPr>
                <w:sz w:val="24"/>
                <w:szCs w:val="24"/>
              </w:rPr>
              <w:t>0</w:t>
            </w:r>
          </w:p>
        </w:tc>
        <w:tc>
          <w:tcPr>
            <w:tcW w:w="1418" w:type="dxa"/>
            <w:tcBorders>
              <w:top w:val="single" w:sz="4" w:space="0" w:color="auto"/>
              <w:bottom w:val="single" w:sz="4" w:space="0" w:color="auto"/>
            </w:tcBorders>
          </w:tcPr>
          <w:p w14:paraId="5949FB21" w14:textId="77777777" w:rsidR="00F40199" w:rsidRDefault="00F40199" w:rsidP="00F40199">
            <w:pPr>
              <w:pStyle w:val="ListParagraph"/>
              <w:tabs>
                <w:tab w:val="left" w:pos="9070"/>
              </w:tabs>
              <w:ind w:left="0"/>
              <w:rPr>
                <w:sz w:val="24"/>
                <w:szCs w:val="24"/>
              </w:rPr>
            </w:pPr>
          </w:p>
          <w:p w14:paraId="06340240" w14:textId="77777777" w:rsidR="00F40199" w:rsidRDefault="00F40199" w:rsidP="00F40199">
            <w:pPr>
              <w:pStyle w:val="ListParagraph"/>
              <w:tabs>
                <w:tab w:val="left" w:pos="9070"/>
              </w:tabs>
              <w:ind w:left="0"/>
              <w:rPr>
                <w:sz w:val="24"/>
                <w:szCs w:val="24"/>
              </w:rPr>
            </w:pPr>
            <w:r>
              <w:rPr>
                <w:sz w:val="24"/>
                <w:szCs w:val="24"/>
              </w:rPr>
              <w:t>70,0</w:t>
            </w:r>
          </w:p>
          <w:p w14:paraId="1446FBE3" w14:textId="77777777" w:rsidR="00F40199" w:rsidRDefault="00F40199" w:rsidP="00F40199">
            <w:pPr>
              <w:pStyle w:val="ListParagraph"/>
              <w:tabs>
                <w:tab w:val="left" w:pos="9070"/>
              </w:tabs>
              <w:ind w:left="0"/>
              <w:rPr>
                <w:sz w:val="24"/>
                <w:szCs w:val="24"/>
              </w:rPr>
            </w:pPr>
            <w:r>
              <w:rPr>
                <w:sz w:val="24"/>
                <w:szCs w:val="24"/>
              </w:rPr>
              <w:lastRenderedPageBreak/>
              <w:t>30,0</w:t>
            </w:r>
          </w:p>
          <w:p w14:paraId="0239F482" w14:textId="77777777" w:rsidR="00F40199" w:rsidRDefault="00F40199" w:rsidP="00F40199">
            <w:pPr>
              <w:pStyle w:val="ListParagraph"/>
              <w:tabs>
                <w:tab w:val="left" w:pos="9070"/>
              </w:tabs>
              <w:ind w:left="0"/>
              <w:rPr>
                <w:sz w:val="24"/>
                <w:szCs w:val="24"/>
              </w:rPr>
            </w:pPr>
            <w:r>
              <w:rPr>
                <w:sz w:val="24"/>
                <w:szCs w:val="24"/>
              </w:rPr>
              <w:t>0</w:t>
            </w:r>
          </w:p>
          <w:p w14:paraId="0465C5D2" w14:textId="77777777" w:rsidR="00F40199" w:rsidRPr="00F91A73" w:rsidRDefault="00F40199" w:rsidP="00F40199">
            <w:pPr>
              <w:pStyle w:val="ListParagraph"/>
              <w:tabs>
                <w:tab w:val="left" w:pos="9070"/>
              </w:tabs>
              <w:ind w:left="0"/>
              <w:rPr>
                <w:sz w:val="24"/>
                <w:szCs w:val="24"/>
              </w:rPr>
            </w:pPr>
            <w:r>
              <w:rPr>
                <w:sz w:val="24"/>
                <w:szCs w:val="24"/>
              </w:rPr>
              <w:t>0</w:t>
            </w:r>
          </w:p>
        </w:tc>
        <w:tc>
          <w:tcPr>
            <w:tcW w:w="1417" w:type="dxa"/>
            <w:tcBorders>
              <w:top w:val="single" w:sz="4" w:space="0" w:color="auto"/>
              <w:bottom w:val="single" w:sz="4" w:space="0" w:color="auto"/>
            </w:tcBorders>
          </w:tcPr>
          <w:p w14:paraId="4F62AB4F" w14:textId="77777777" w:rsidR="00F40199" w:rsidRPr="00F91A73" w:rsidRDefault="00F40199" w:rsidP="00F40199">
            <w:pPr>
              <w:pStyle w:val="ListParagraph"/>
              <w:tabs>
                <w:tab w:val="left" w:pos="9070"/>
              </w:tabs>
              <w:ind w:left="0"/>
              <w:rPr>
                <w:sz w:val="24"/>
                <w:szCs w:val="24"/>
              </w:rPr>
            </w:pPr>
            <w:r>
              <w:rPr>
                <w:sz w:val="24"/>
                <w:szCs w:val="24"/>
              </w:rPr>
              <w:lastRenderedPageBreak/>
              <w:t>0.712</w:t>
            </w:r>
          </w:p>
        </w:tc>
      </w:tr>
    </w:tbl>
    <w:p w14:paraId="5F4F3286" w14:textId="77777777" w:rsidR="00F40199" w:rsidRDefault="00F40199" w:rsidP="00F40199">
      <w:pPr>
        <w:pStyle w:val="ListParagraph"/>
        <w:tabs>
          <w:tab w:val="left" w:pos="9070"/>
        </w:tabs>
        <w:spacing w:line="360" w:lineRule="auto"/>
        <w:ind w:left="0"/>
        <w:rPr>
          <w:sz w:val="24"/>
          <w:szCs w:val="24"/>
        </w:rPr>
      </w:pPr>
    </w:p>
    <w:p w14:paraId="7C52276D" w14:textId="59C423E1" w:rsidR="00F40199" w:rsidRDefault="00F40199" w:rsidP="00F40199">
      <w:pPr>
        <w:pStyle w:val="ListParagraph"/>
        <w:tabs>
          <w:tab w:val="left" w:pos="9070"/>
        </w:tabs>
        <w:spacing w:line="360" w:lineRule="auto"/>
        <w:ind w:left="426" w:firstLine="763"/>
        <w:jc w:val="both"/>
        <w:rPr>
          <w:sz w:val="24"/>
          <w:szCs w:val="24"/>
        </w:rPr>
      </w:pPr>
      <w:r>
        <w:rPr>
          <w:sz w:val="24"/>
          <w:szCs w:val="24"/>
        </w:rPr>
        <w:t xml:space="preserve">Tabel 2 menyatakan bahwa tingkat kecemasan responden sebelum diberikan intervensi Sebagian besar responden dalam kategori kecemasan ringan, kelompok 1 sebanyak 21 orang (70,0%), kelompok 2 sebanyak 21 orang (70,0%). </w:t>
      </w:r>
    </w:p>
    <w:p w14:paraId="76BF7E40" w14:textId="77777777" w:rsidR="00F40199" w:rsidRDefault="00F40199" w:rsidP="00F40199">
      <w:pPr>
        <w:pStyle w:val="ListParagraph"/>
        <w:tabs>
          <w:tab w:val="left" w:pos="9070"/>
        </w:tabs>
        <w:spacing w:line="360" w:lineRule="auto"/>
        <w:ind w:left="0" w:firstLine="763"/>
        <w:jc w:val="both"/>
        <w:rPr>
          <w:sz w:val="24"/>
          <w:szCs w:val="24"/>
        </w:rPr>
      </w:pPr>
    </w:p>
    <w:p w14:paraId="2B5B4E9E" w14:textId="4EAB966C" w:rsidR="00F40199" w:rsidRDefault="00F40199" w:rsidP="00DC0C7E">
      <w:pPr>
        <w:pStyle w:val="ListParagraph"/>
        <w:tabs>
          <w:tab w:val="left" w:pos="9070"/>
        </w:tabs>
        <w:ind w:left="0"/>
        <w:rPr>
          <w:sz w:val="24"/>
          <w:szCs w:val="24"/>
        </w:rPr>
      </w:pPr>
      <w:r>
        <w:rPr>
          <w:sz w:val="24"/>
          <w:szCs w:val="24"/>
        </w:rPr>
        <w:t>Tabel 3</w:t>
      </w:r>
    </w:p>
    <w:p w14:paraId="68E3D67E" w14:textId="396D43C8" w:rsidR="00F40199" w:rsidRDefault="00F40199" w:rsidP="00DC0C7E">
      <w:pPr>
        <w:pStyle w:val="ListParagraph"/>
        <w:tabs>
          <w:tab w:val="left" w:pos="9070"/>
        </w:tabs>
        <w:ind w:left="0" w:firstLine="763"/>
        <w:rPr>
          <w:sz w:val="24"/>
          <w:szCs w:val="24"/>
        </w:rPr>
      </w:pPr>
      <w:r>
        <w:rPr>
          <w:sz w:val="24"/>
          <w:szCs w:val="24"/>
        </w:rPr>
        <w:t>Tingkat Kecemasan Responden Setelah Intervensi</w:t>
      </w:r>
    </w:p>
    <w:p w14:paraId="2FCE2FCA" w14:textId="77777777" w:rsidR="00DC0C7E" w:rsidRDefault="00DC0C7E" w:rsidP="00DC0C7E">
      <w:pPr>
        <w:pStyle w:val="ListParagraph"/>
        <w:tabs>
          <w:tab w:val="left" w:pos="9070"/>
        </w:tabs>
        <w:ind w:left="0" w:firstLine="763"/>
        <w:rPr>
          <w:sz w:val="24"/>
          <w:szCs w:val="24"/>
        </w:rPr>
      </w:pPr>
    </w:p>
    <w:tbl>
      <w:tblPr>
        <w:tblStyle w:val="TableGrid"/>
        <w:tblW w:w="8646"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48"/>
        <w:gridCol w:w="1512"/>
        <w:gridCol w:w="1134"/>
        <w:gridCol w:w="1276"/>
        <w:gridCol w:w="1275"/>
        <w:gridCol w:w="1701"/>
      </w:tblGrid>
      <w:tr w:rsidR="00DC0C7E" w:rsidRPr="00F75352" w14:paraId="342AC539" w14:textId="77777777" w:rsidTr="00DC0C7E">
        <w:tc>
          <w:tcPr>
            <w:tcW w:w="1748" w:type="dxa"/>
            <w:vMerge w:val="restart"/>
            <w:tcBorders>
              <w:top w:val="single" w:sz="4" w:space="0" w:color="auto"/>
              <w:bottom w:val="single" w:sz="4" w:space="0" w:color="auto"/>
            </w:tcBorders>
          </w:tcPr>
          <w:p w14:paraId="07A88A7A" w14:textId="77777777" w:rsidR="00DC0C7E" w:rsidRPr="00F75352" w:rsidRDefault="00DC0C7E" w:rsidP="00DC0C7E">
            <w:pPr>
              <w:pStyle w:val="ListParagraph"/>
              <w:tabs>
                <w:tab w:val="left" w:pos="9070"/>
              </w:tabs>
              <w:ind w:left="0"/>
              <w:rPr>
                <w:sz w:val="24"/>
                <w:szCs w:val="24"/>
              </w:rPr>
            </w:pPr>
            <w:r w:rsidRPr="00F75352">
              <w:rPr>
                <w:sz w:val="24"/>
                <w:szCs w:val="24"/>
              </w:rPr>
              <w:t>Variabel</w:t>
            </w:r>
          </w:p>
        </w:tc>
        <w:tc>
          <w:tcPr>
            <w:tcW w:w="2646" w:type="dxa"/>
            <w:gridSpan w:val="2"/>
            <w:tcBorders>
              <w:top w:val="single" w:sz="4" w:space="0" w:color="auto"/>
              <w:bottom w:val="single" w:sz="4" w:space="0" w:color="auto"/>
            </w:tcBorders>
          </w:tcPr>
          <w:p w14:paraId="67D5109B" w14:textId="77777777" w:rsidR="00DC0C7E" w:rsidRPr="00F75352" w:rsidRDefault="00DC0C7E" w:rsidP="00DC0C7E">
            <w:pPr>
              <w:pStyle w:val="ListParagraph"/>
              <w:tabs>
                <w:tab w:val="left" w:pos="9070"/>
              </w:tabs>
              <w:ind w:left="0"/>
              <w:rPr>
                <w:sz w:val="24"/>
                <w:szCs w:val="24"/>
              </w:rPr>
            </w:pPr>
            <w:r w:rsidRPr="00F75352">
              <w:rPr>
                <w:sz w:val="24"/>
                <w:szCs w:val="24"/>
              </w:rPr>
              <w:t>Kelompok I</w:t>
            </w:r>
          </w:p>
        </w:tc>
        <w:tc>
          <w:tcPr>
            <w:tcW w:w="2551" w:type="dxa"/>
            <w:gridSpan w:val="2"/>
            <w:tcBorders>
              <w:top w:val="single" w:sz="4" w:space="0" w:color="auto"/>
              <w:bottom w:val="single" w:sz="4" w:space="0" w:color="auto"/>
            </w:tcBorders>
          </w:tcPr>
          <w:p w14:paraId="374B0CF9" w14:textId="1C4C835E" w:rsidR="00DC0C7E" w:rsidRPr="00F75352" w:rsidRDefault="00DC0C7E" w:rsidP="00DC0C7E">
            <w:pPr>
              <w:pStyle w:val="ListParagraph"/>
              <w:tabs>
                <w:tab w:val="left" w:pos="9070"/>
              </w:tabs>
              <w:ind w:left="0"/>
              <w:rPr>
                <w:sz w:val="24"/>
                <w:szCs w:val="24"/>
              </w:rPr>
            </w:pPr>
            <w:r w:rsidRPr="00F75352">
              <w:rPr>
                <w:sz w:val="24"/>
                <w:szCs w:val="24"/>
              </w:rPr>
              <w:t>Kelompok I</w:t>
            </w:r>
            <w:r>
              <w:rPr>
                <w:sz w:val="24"/>
                <w:szCs w:val="24"/>
              </w:rPr>
              <w:t>I</w:t>
            </w:r>
          </w:p>
        </w:tc>
        <w:tc>
          <w:tcPr>
            <w:tcW w:w="1701" w:type="dxa"/>
            <w:vMerge w:val="restart"/>
            <w:tcBorders>
              <w:top w:val="single" w:sz="4" w:space="0" w:color="auto"/>
              <w:bottom w:val="single" w:sz="4" w:space="0" w:color="auto"/>
            </w:tcBorders>
          </w:tcPr>
          <w:p w14:paraId="553D852C" w14:textId="77777777" w:rsidR="00DC0C7E" w:rsidRPr="00F75352" w:rsidRDefault="00DC0C7E" w:rsidP="00DC0C7E">
            <w:pPr>
              <w:pStyle w:val="ListParagraph"/>
              <w:tabs>
                <w:tab w:val="left" w:pos="9070"/>
              </w:tabs>
              <w:ind w:left="0"/>
              <w:rPr>
                <w:i/>
                <w:iCs/>
                <w:sz w:val="24"/>
                <w:szCs w:val="24"/>
              </w:rPr>
            </w:pPr>
            <w:r w:rsidRPr="00F75352">
              <w:rPr>
                <w:i/>
                <w:iCs/>
                <w:sz w:val="24"/>
                <w:szCs w:val="24"/>
              </w:rPr>
              <w:t>p-value</w:t>
            </w:r>
          </w:p>
        </w:tc>
      </w:tr>
      <w:tr w:rsidR="00DC0C7E" w:rsidRPr="00F75352" w14:paraId="2E599F13" w14:textId="77777777" w:rsidTr="00DC0C7E">
        <w:tc>
          <w:tcPr>
            <w:tcW w:w="1748" w:type="dxa"/>
            <w:vMerge/>
            <w:tcBorders>
              <w:top w:val="single" w:sz="4" w:space="0" w:color="auto"/>
              <w:bottom w:val="single" w:sz="4" w:space="0" w:color="auto"/>
            </w:tcBorders>
          </w:tcPr>
          <w:p w14:paraId="67DCE62F" w14:textId="77777777" w:rsidR="00DC0C7E" w:rsidRPr="00F75352" w:rsidRDefault="00DC0C7E" w:rsidP="00DC0C7E">
            <w:pPr>
              <w:pStyle w:val="ListParagraph"/>
              <w:tabs>
                <w:tab w:val="left" w:pos="9070"/>
              </w:tabs>
              <w:ind w:left="0"/>
              <w:jc w:val="both"/>
              <w:rPr>
                <w:sz w:val="24"/>
                <w:szCs w:val="24"/>
              </w:rPr>
            </w:pPr>
          </w:p>
        </w:tc>
        <w:tc>
          <w:tcPr>
            <w:tcW w:w="1512" w:type="dxa"/>
            <w:tcBorders>
              <w:top w:val="single" w:sz="4" w:space="0" w:color="auto"/>
              <w:bottom w:val="single" w:sz="4" w:space="0" w:color="auto"/>
            </w:tcBorders>
          </w:tcPr>
          <w:p w14:paraId="2077880C" w14:textId="77777777" w:rsidR="00DC0C7E" w:rsidRPr="00F75352" w:rsidRDefault="00DC0C7E" w:rsidP="00DC0C7E">
            <w:pPr>
              <w:pStyle w:val="ListParagraph"/>
              <w:tabs>
                <w:tab w:val="left" w:pos="9070"/>
              </w:tabs>
              <w:ind w:left="0"/>
              <w:rPr>
                <w:sz w:val="24"/>
                <w:szCs w:val="24"/>
              </w:rPr>
            </w:pPr>
            <w:r w:rsidRPr="00F75352">
              <w:rPr>
                <w:sz w:val="24"/>
                <w:szCs w:val="24"/>
              </w:rPr>
              <w:t>n</w:t>
            </w:r>
          </w:p>
        </w:tc>
        <w:tc>
          <w:tcPr>
            <w:tcW w:w="1134" w:type="dxa"/>
            <w:tcBorders>
              <w:top w:val="single" w:sz="4" w:space="0" w:color="auto"/>
              <w:bottom w:val="single" w:sz="4" w:space="0" w:color="auto"/>
            </w:tcBorders>
          </w:tcPr>
          <w:p w14:paraId="24AAE836" w14:textId="77777777" w:rsidR="00DC0C7E" w:rsidRPr="00F75352" w:rsidRDefault="00DC0C7E" w:rsidP="00DC0C7E">
            <w:pPr>
              <w:pStyle w:val="ListParagraph"/>
              <w:tabs>
                <w:tab w:val="left" w:pos="9070"/>
              </w:tabs>
              <w:ind w:left="0"/>
              <w:rPr>
                <w:sz w:val="24"/>
                <w:szCs w:val="24"/>
              </w:rPr>
            </w:pPr>
            <w:r w:rsidRPr="00F75352">
              <w:rPr>
                <w:sz w:val="24"/>
                <w:szCs w:val="24"/>
              </w:rPr>
              <w:t>%</w:t>
            </w:r>
          </w:p>
        </w:tc>
        <w:tc>
          <w:tcPr>
            <w:tcW w:w="1276" w:type="dxa"/>
            <w:tcBorders>
              <w:top w:val="single" w:sz="4" w:space="0" w:color="auto"/>
              <w:bottom w:val="single" w:sz="4" w:space="0" w:color="auto"/>
            </w:tcBorders>
          </w:tcPr>
          <w:p w14:paraId="25490CA8" w14:textId="77777777" w:rsidR="00DC0C7E" w:rsidRPr="00F75352" w:rsidRDefault="00DC0C7E" w:rsidP="00DC0C7E">
            <w:pPr>
              <w:pStyle w:val="ListParagraph"/>
              <w:tabs>
                <w:tab w:val="left" w:pos="9070"/>
              </w:tabs>
              <w:ind w:left="0"/>
              <w:rPr>
                <w:sz w:val="24"/>
                <w:szCs w:val="24"/>
              </w:rPr>
            </w:pPr>
            <w:r w:rsidRPr="00F75352">
              <w:rPr>
                <w:sz w:val="24"/>
                <w:szCs w:val="24"/>
              </w:rPr>
              <w:t>n</w:t>
            </w:r>
          </w:p>
        </w:tc>
        <w:tc>
          <w:tcPr>
            <w:tcW w:w="1275" w:type="dxa"/>
            <w:tcBorders>
              <w:top w:val="single" w:sz="4" w:space="0" w:color="auto"/>
              <w:bottom w:val="single" w:sz="4" w:space="0" w:color="auto"/>
            </w:tcBorders>
          </w:tcPr>
          <w:p w14:paraId="7E774CEA" w14:textId="77777777" w:rsidR="00DC0C7E" w:rsidRPr="00F75352" w:rsidRDefault="00DC0C7E" w:rsidP="00DC0C7E">
            <w:pPr>
              <w:pStyle w:val="ListParagraph"/>
              <w:tabs>
                <w:tab w:val="left" w:pos="9070"/>
              </w:tabs>
              <w:ind w:left="0"/>
              <w:rPr>
                <w:sz w:val="24"/>
                <w:szCs w:val="24"/>
              </w:rPr>
            </w:pPr>
            <w:r w:rsidRPr="00F75352">
              <w:rPr>
                <w:sz w:val="24"/>
                <w:szCs w:val="24"/>
              </w:rPr>
              <w:t>%</w:t>
            </w:r>
          </w:p>
        </w:tc>
        <w:tc>
          <w:tcPr>
            <w:tcW w:w="1701" w:type="dxa"/>
            <w:vMerge/>
            <w:tcBorders>
              <w:top w:val="single" w:sz="4" w:space="0" w:color="auto"/>
              <w:bottom w:val="single" w:sz="4" w:space="0" w:color="auto"/>
            </w:tcBorders>
          </w:tcPr>
          <w:p w14:paraId="41CE9C94" w14:textId="77777777" w:rsidR="00DC0C7E" w:rsidRPr="00F75352" w:rsidRDefault="00DC0C7E" w:rsidP="00DC0C7E">
            <w:pPr>
              <w:pStyle w:val="ListParagraph"/>
              <w:tabs>
                <w:tab w:val="left" w:pos="9070"/>
              </w:tabs>
              <w:ind w:left="0"/>
              <w:jc w:val="both"/>
              <w:rPr>
                <w:sz w:val="24"/>
                <w:szCs w:val="24"/>
              </w:rPr>
            </w:pPr>
          </w:p>
        </w:tc>
      </w:tr>
      <w:tr w:rsidR="00DC0C7E" w:rsidRPr="00F75352" w14:paraId="377BB0DB" w14:textId="77777777" w:rsidTr="00DC0C7E">
        <w:tc>
          <w:tcPr>
            <w:tcW w:w="1748" w:type="dxa"/>
            <w:tcBorders>
              <w:top w:val="single" w:sz="4" w:space="0" w:color="auto"/>
              <w:bottom w:val="single" w:sz="4" w:space="0" w:color="auto"/>
            </w:tcBorders>
          </w:tcPr>
          <w:p w14:paraId="3F38766B" w14:textId="77777777" w:rsidR="00DC0C7E" w:rsidRDefault="00DC0C7E" w:rsidP="00DC0C7E">
            <w:pPr>
              <w:pStyle w:val="ListParagraph"/>
              <w:tabs>
                <w:tab w:val="left" w:pos="9070"/>
              </w:tabs>
              <w:ind w:left="0"/>
              <w:jc w:val="both"/>
              <w:rPr>
                <w:sz w:val="24"/>
                <w:szCs w:val="24"/>
              </w:rPr>
            </w:pPr>
            <w:r>
              <w:rPr>
                <w:sz w:val="24"/>
                <w:szCs w:val="24"/>
              </w:rPr>
              <w:t>Kecemasan</w:t>
            </w:r>
          </w:p>
          <w:p w14:paraId="7423AA87" w14:textId="693AB562" w:rsidR="00DC0C7E" w:rsidRDefault="00DC0C7E" w:rsidP="00DC0C7E">
            <w:pPr>
              <w:pStyle w:val="ListParagraph"/>
              <w:tabs>
                <w:tab w:val="left" w:pos="9070"/>
              </w:tabs>
              <w:ind w:left="0"/>
              <w:jc w:val="both"/>
              <w:rPr>
                <w:sz w:val="24"/>
                <w:szCs w:val="24"/>
              </w:rPr>
            </w:pPr>
            <w:r>
              <w:rPr>
                <w:sz w:val="24"/>
                <w:szCs w:val="24"/>
              </w:rPr>
              <w:t>Tidak</w:t>
            </w:r>
          </w:p>
          <w:p w14:paraId="1751FE13" w14:textId="77777777" w:rsidR="00DC0C7E" w:rsidRDefault="00DC0C7E" w:rsidP="00DC0C7E">
            <w:pPr>
              <w:pStyle w:val="ListParagraph"/>
              <w:tabs>
                <w:tab w:val="left" w:pos="9070"/>
              </w:tabs>
              <w:ind w:left="0"/>
              <w:jc w:val="both"/>
              <w:rPr>
                <w:sz w:val="24"/>
                <w:szCs w:val="24"/>
              </w:rPr>
            </w:pPr>
            <w:r>
              <w:rPr>
                <w:sz w:val="24"/>
                <w:szCs w:val="24"/>
              </w:rPr>
              <w:t xml:space="preserve">Ringan </w:t>
            </w:r>
          </w:p>
          <w:p w14:paraId="3F8CCA49" w14:textId="77777777" w:rsidR="00DC0C7E" w:rsidRPr="00896FD1" w:rsidRDefault="00DC0C7E" w:rsidP="00DC0C7E">
            <w:pPr>
              <w:pStyle w:val="ListParagraph"/>
              <w:tabs>
                <w:tab w:val="left" w:pos="9070"/>
              </w:tabs>
              <w:ind w:left="0"/>
              <w:jc w:val="both"/>
              <w:rPr>
                <w:sz w:val="24"/>
                <w:szCs w:val="24"/>
              </w:rPr>
            </w:pPr>
            <w:r>
              <w:rPr>
                <w:sz w:val="24"/>
                <w:szCs w:val="24"/>
              </w:rPr>
              <w:t xml:space="preserve">Sedang </w:t>
            </w:r>
          </w:p>
        </w:tc>
        <w:tc>
          <w:tcPr>
            <w:tcW w:w="1512" w:type="dxa"/>
            <w:tcBorders>
              <w:top w:val="single" w:sz="4" w:space="0" w:color="auto"/>
              <w:bottom w:val="single" w:sz="4" w:space="0" w:color="auto"/>
            </w:tcBorders>
          </w:tcPr>
          <w:p w14:paraId="173932E1" w14:textId="77777777" w:rsidR="00DC0C7E" w:rsidRDefault="00DC0C7E" w:rsidP="00DC0C7E">
            <w:pPr>
              <w:pStyle w:val="ListParagraph"/>
              <w:tabs>
                <w:tab w:val="left" w:pos="9070"/>
              </w:tabs>
              <w:ind w:left="0"/>
              <w:rPr>
                <w:sz w:val="24"/>
                <w:szCs w:val="24"/>
              </w:rPr>
            </w:pPr>
          </w:p>
          <w:p w14:paraId="0861ABD9" w14:textId="77777777" w:rsidR="00DC0C7E" w:rsidRDefault="00DC0C7E" w:rsidP="00DC0C7E">
            <w:pPr>
              <w:pStyle w:val="ListParagraph"/>
              <w:tabs>
                <w:tab w:val="left" w:pos="9070"/>
              </w:tabs>
              <w:ind w:left="0"/>
              <w:rPr>
                <w:sz w:val="24"/>
                <w:szCs w:val="24"/>
              </w:rPr>
            </w:pPr>
            <w:r>
              <w:rPr>
                <w:sz w:val="24"/>
                <w:szCs w:val="24"/>
              </w:rPr>
              <w:t>30</w:t>
            </w:r>
          </w:p>
          <w:p w14:paraId="260A4999" w14:textId="77777777" w:rsidR="00DC0C7E" w:rsidRDefault="00DC0C7E" w:rsidP="00DC0C7E">
            <w:pPr>
              <w:pStyle w:val="ListParagraph"/>
              <w:tabs>
                <w:tab w:val="left" w:pos="9070"/>
              </w:tabs>
              <w:ind w:left="0"/>
              <w:rPr>
                <w:sz w:val="24"/>
                <w:szCs w:val="24"/>
              </w:rPr>
            </w:pPr>
            <w:r>
              <w:rPr>
                <w:sz w:val="24"/>
                <w:szCs w:val="24"/>
              </w:rPr>
              <w:t>0</w:t>
            </w:r>
          </w:p>
          <w:p w14:paraId="73B63B09" w14:textId="77777777" w:rsidR="00DC0C7E" w:rsidRPr="00F75352" w:rsidRDefault="00DC0C7E" w:rsidP="00DC0C7E">
            <w:pPr>
              <w:pStyle w:val="ListParagraph"/>
              <w:tabs>
                <w:tab w:val="left" w:pos="9070"/>
              </w:tabs>
              <w:ind w:left="0"/>
              <w:rPr>
                <w:sz w:val="24"/>
                <w:szCs w:val="24"/>
              </w:rPr>
            </w:pPr>
            <w:r>
              <w:rPr>
                <w:sz w:val="24"/>
                <w:szCs w:val="24"/>
              </w:rPr>
              <w:t>0</w:t>
            </w:r>
          </w:p>
        </w:tc>
        <w:tc>
          <w:tcPr>
            <w:tcW w:w="1134" w:type="dxa"/>
            <w:tcBorders>
              <w:top w:val="single" w:sz="4" w:space="0" w:color="auto"/>
              <w:bottom w:val="single" w:sz="4" w:space="0" w:color="auto"/>
            </w:tcBorders>
          </w:tcPr>
          <w:p w14:paraId="3103BAE9" w14:textId="77777777" w:rsidR="00DC0C7E" w:rsidRDefault="00DC0C7E" w:rsidP="00DC0C7E">
            <w:pPr>
              <w:pStyle w:val="ListParagraph"/>
              <w:tabs>
                <w:tab w:val="left" w:pos="9070"/>
              </w:tabs>
              <w:ind w:left="0"/>
              <w:rPr>
                <w:sz w:val="24"/>
                <w:szCs w:val="24"/>
              </w:rPr>
            </w:pPr>
          </w:p>
          <w:p w14:paraId="7726532F" w14:textId="77777777" w:rsidR="00DC0C7E" w:rsidRDefault="00DC0C7E" w:rsidP="00DC0C7E">
            <w:pPr>
              <w:pStyle w:val="ListParagraph"/>
              <w:tabs>
                <w:tab w:val="left" w:pos="9070"/>
              </w:tabs>
              <w:ind w:left="0"/>
              <w:rPr>
                <w:sz w:val="24"/>
                <w:szCs w:val="24"/>
              </w:rPr>
            </w:pPr>
            <w:r>
              <w:rPr>
                <w:sz w:val="24"/>
                <w:szCs w:val="24"/>
              </w:rPr>
              <w:t>0</w:t>
            </w:r>
          </w:p>
          <w:p w14:paraId="14522A69" w14:textId="77777777" w:rsidR="00DC0C7E" w:rsidRDefault="00DC0C7E" w:rsidP="00DC0C7E">
            <w:pPr>
              <w:pStyle w:val="ListParagraph"/>
              <w:tabs>
                <w:tab w:val="left" w:pos="9070"/>
              </w:tabs>
              <w:ind w:left="0"/>
              <w:rPr>
                <w:sz w:val="24"/>
                <w:szCs w:val="24"/>
              </w:rPr>
            </w:pPr>
            <w:r>
              <w:rPr>
                <w:sz w:val="24"/>
                <w:szCs w:val="24"/>
              </w:rPr>
              <w:t>0</w:t>
            </w:r>
          </w:p>
          <w:p w14:paraId="2F31CD32" w14:textId="77777777" w:rsidR="00DC0C7E" w:rsidRPr="00F91A73" w:rsidRDefault="00DC0C7E" w:rsidP="00DC0C7E">
            <w:pPr>
              <w:pStyle w:val="ListParagraph"/>
              <w:tabs>
                <w:tab w:val="left" w:pos="9070"/>
              </w:tabs>
              <w:ind w:left="0"/>
              <w:rPr>
                <w:sz w:val="24"/>
                <w:szCs w:val="24"/>
              </w:rPr>
            </w:pPr>
            <w:r>
              <w:rPr>
                <w:sz w:val="24"/>
                <w:szCs w:val="24"/>
              </w:rPr>
              <w:t>0</w:t>
            </w:r>
          </w:p>
        </w:tc>
        <w:tc>
          <w:tcPr>
            <w:tcW w:w="1276" w:type="dxa"/>
            <w:tcBorders>
              <w:top w:val="single" w:sz="4" w:space="0" w:color="auto"/>
              <w:bottom w:val="single" w:sz="4" w:space="0" w:color="auto"/>
            </w:tcBorders>
          </w:tcPr>
          <w:p w14:paraId="24661E77" w14:textId="77777777" w:rsidR="00DC0C7E" w:rsidRDefault="00DC0C7E" w:rsidP="00DC0C7E">
            <w:pPr>
              <w:pStyle w:val="ListParagraph"/>
              <w:tabs>
                <w:tab w:val="left" w:pos="9070"/>
              </w:tabs>
              <w:ind w:left="0"/>
              <w:rPr>
                <w:sz w:val="24"/>
                <w:szCs w:val="24"/>
              </w:rPr>
            </w:pPr>
          </w:p>
          <w:p w14:paraId="7CAB6EA1" w14:textId="77777777" w:rsidR="00DC0C7E" w:rsidRDefault="00DC0C7E" w:rsidP="00DC0C7E">
            <w:pPr>
              <w:pStyle w:val="ListParagraph"/>
              <w:tabs>
                <w:tab w:val="left" w:pos="9070"/>
              </w:tabs>
              <w:ind w:left="0"/>
              <w:rPr>
                <w:sz w:val="24"/>
                <w:szCs w:val="24"/>
              </w:rPr>
            </w:pPr>
            <w:r>
              <w:rPr>
                <w:sz w:val="24"/>
                <w:szCs w:val="24"/>
              </w:rPr>
              <w:t>0</w:t>
            </w:r>
          </w:p>
          <w:p w14:paraId="57C0078E" w14:textId="77777777" w:rsidR="00DC0C7E" w:rsidRDefault="00DC0C7E" w:rsidP="00DC0C7E">
            <w:pPr>
              <w:pStyle w:val="ListParagraph"/>
              <w:tabs>
                <w:tab w:val="left" w:pos="9070"/>
              </w:tabs>
              <w:ind w:left="0"/>
              <w:rPr>
                <w:sz w:val="24"/>
                <w:szCs w:val="24"/>
              </w:rPr>
            </w:pPr>
            <w:r>
              <w:rPr>
                <w:sz w:val="24"/>
                <w:szCs w:val="24"/>
              </w:rPr>
              <w:t>21</w:t>
            </w:r>
          </w:p>
          <w:p w14:paraId="7CEEB02B" w14:textId="77777777" w:rsidR="00DC0C7E" w:rsidRPr="00F75352" w:rsidRDefault="00DC0C7E" w:rsidP="00DC0C7E">
            <w:pPr>
              <w:pStyle w:val="ListParagraph"/>
              <w:tabs>
                <w:tab w:val="left" w:pos="9070"/>
              </w:tabs>
              <w:ind w:left="0"/>
              <w:rPr>
                <w:sz w:val="24"/>
                <w:szCs w:val="24"/>
              </w:rPr>
            </w:pPr>
            <w:r>
              <w:rPr>
                <w:sz w:val="24"/>
                <w:szCs w:val="24"/>
              </w:rPr>
              <w:t>9</w:t>
            </w:r>
          </w:p>
        </w:tc>
        <w:tc>
          <w:tcPr>
            <w:tcW w:w="1275" w:type="dxa"/>
            <w:tcBorders>
              <w:top w:val="single" w:sz="4" w:space="0" w:color="auto"/>
              <w:bottom w:val="single" w:sz="4" w:space="0" w:color="auto"/>
            </w:tcBorders>
          </w:tcPr>
          <w:p w14:paraId="6BE95CCD" w14:textId="77777777" w:rsidR="00DC0C7E" w:rsidRDefault="00DC0C7E" w:rsidP="00DC0C7E">
            <w:pPr>
              <w:pStyle w:val="ListParagraph"/>
              <w:tabs>
                <w:tab w:val="left" w:pos="9070"/>
              </w:tabs>
              <w:ind w:left="0"/>
              <w:rPr>
                <w:sz w:val="24"/>
                <w:szCs w:val="24"/>
              </w:rPr>
            </w:pPr>
          </w:p>
          <w:p w14:paraId="729A15FC" w14:textId="77777777" w:rsidR="00DC0C7E" w:rsidRDefault="00DC0C7E" w:rsidP="00DC0C7E">
            <w:pPr>
              <w:pStyle w:val="ListParagraph"/>
              <w:tabs>
                <w:tab w:val="left" w:pos="9070"/>
              </w:tabs>
              <w:ind w:left="0"/>
              <w:rPr>
                <w:sz w:val="24"/>
                <w:szCs w:val="24"/>
              </w:rPr>
            </w:pPr>
            <w:r>
              <w:rPr>
                <w:sz w:val="24"/>
                <w:szCs w:val="24"/>
              </w:rPr>
              <w:t>0</w:t>
            </w:r>
          </w:p>
          <w:p w14:paraId="1C4A6BF2" w14:textId="77777777" w:rsidR="00DC0C7E" w:rsidRDefault="00DC0C7E" w:rsidP="00DC0C7E">
            <w:pPr>
              <w:pStyle w:val="ListParagraph"/>
              <w:tabs>
                <w:tab w:val="left" w:pos="9070"/>
              </w:tabs>
              <w:ind w:left="0"/>
              <w:rPr>
                <w:sz w:val="24"/>
                <w:szCs w:val="24"/>
              </w:rPr>
            </w:pPr>
            <w:r>
              <w:rPr>
                <w:sz w:val="24"/>
                <w:szCs w:val="24"/>
              </w:rPr>
              <w:t>70,0</w:t>
            </w:r>
          </w:p>
          <w:p w14:paraId="6E1BDF14" w14:textId="77777777" w:rsidR="00DC0C7E" w:rsidRPr="00F91A73" w:rsidRDefault="00DC0C7E" w:rsidP="00DC0C7E">
            <w:pPr>
              <w:pStyle w:val="ListParagraph"/>
              <w:tabs>
                <w:tab w:val="left" w:pos="9070"/>
              </w:tabs>
              <w:ind w:left="0"/>
              <w:rPr>
                <w:sz w:val="24"/>
                <w:szCs w:val="24"/>
              </w:rPr>
            </w:pPr>
            <w:r>
              <w:rPr>
                <w:sz w:val="24"/>
                <w:szCs w:val="24"/>
              </w:rPr>
              <w:t>30,0</w:t>
            </w:r>
          </w:p>
        </w:tc>
        <w:tc>
          <w:tcPr>
            <w:tcW w:w="1701" w:type="dxa"/>
            <w:tcBorders>
              <w:top w:val="single" w:sz="4" w:space="0" w:color="auto"/>
              <w:bottom w:val="single" w:sz="4" w:space="0" w:color="auto"/>
            </w:tcBorders>
          </w:tcPr>
          <w:p w14:paraId="3E49FD00" w14:textId="77777777" w:rsidR="00DC0C7E" w:rsidRPr="00F91A73" w:rsidRDefault="00DC0C7E" w:rsidP="00DC0C7E">
            <w:pPr>
              <w:pStyle w:val="ListParagraph"/>
              <w:tabs>
                <w:tab w:val="left" w:pos="9070"/>
              </w:tabs>
              <w:ind w:left="0"/>
              <w:rPr>
                <w:sz w:val="24"/>
                <w:szCs w:val="24"/>
              </w:rPr>
            </w:pPr>
            <w:r>
              <w:rPr>
                <w:sz w:val="24"/>
                <w:szCs w:val="24"/>
              </w:rPr>
              <w:t>0.000</w:t>
            </w:r>
          </w:p>
        </w:tc>
      </w:tr>
    </w:tbl>
    <w:p w14:paraId="1F3CA2D1" w14:textId="77777777" w:rsidR="00F40199" w:rsidRDefault="00F40199" w:rsidP="00F40199">
      <w:pPr>
        <w:pStyle w:val="ListParagraph"/>
        <w:tabs>
          <w:tab w:val="left" w:pos="9070"/>
        </w:tabs>
        <w:spacing w:line="360" w:lineRule="auto"/>
        <w:ind w:left="0" w:firstLine="763"/>
        <w:jc w:val="both"/>
        <w:rPr>
          <w:sz w:val="24"/>
          <w:szCs w:val="24"/>
        </w:rPr>
      </w:pPr>
      <w:r>
        <w:rPr>
          <w:sz w:val="24"/>
          <w:szCs w:val="24"/>
        </w:rPr>
        <w:t xml:space="preserve"> </w:t>
      </w:r>
    </w:p>
    <w:p w14:paraId="743EFCEC" w14:textId="3FC4FE5B" w:rsidR="00F40199" w:rsidRDefault="00F40199" w:rsidP="00F40199">
      <w:pPr>
        <w:pStyle w:val="ListParagraph"/>
        <w:tabs>
          <w:tab w:val="left" w:pos="9070"/>
        </w:tabs>
        <w:spacing w:line="360" w:lineRule="auto"/>
        <w:ind w:left="0" w:firstLine="763"/>
        <w:jc w:val="both"/>
        <w:rPr>
          <w:sz w:val="24"/>
          <w:szCs w:val="24"/>
        </w:rPr>
      </w:pPr>
      <w:r>
        <w:rPr>
          <w:sz w:val="24"/>
          <w:szCs w:val="24"/>
        </w:rPr>
        <w:t xml:space="preserve">Tabel </w:t>
      </w:r>
      <w:r w:rsidR="00DC0C7E">
        <w:rPr>
          <w:sz w:val="24"/>
          <w:szCs w:val="24"/>
        </w:rPr>
        <w:t>3</w:t>
      </w:r>
      <w:r>
        <w:rPr>
          <w:sz w:val="24"/>
          <w:szCs w:val="24"/>
        </w:rPr>
        <w:t xml:space="preserve"> menyatakan bahwa tingkat kecemasan responden setelah diberikan intervensi Sebagian besar dalam kategori tidak cemas untuk kelompok 1</w:t>
      </w:r>
      <w:r w:rsidR="00DC0C7E">
        <w:rPr>
          <w:sz w:val="24"/>
          <w:szCs w:val="24"/>
        </w:rPr>
        <w:t xml:space="preserve"> </w:t>
      </w:r>
      <w:r>
        <w:rPr>
          <w:sz w:val="24"/>
          <w:szCs w:val="24"/>
        </w:rPr>
        <w:t xml:space="preserve">sedangkan kelompok </w:t>
      </w:r>
      <w:r w:rsidR="00DC0C7E">
        <w:rPr>
          <w:sz w:val="24"/>
          <w:szCs w:val="24"/>
        </w:rPr>
        <w:t xml:space="preserve">2 </w:t>
      </w:r>
      <w:r>
        <w:rPr>
          <w:sz w:val="24"/>
          <w:szCs w:val="24"/>
        </w:rPr>
        <w:t xml:space="preserve">dalam kategori kecemasan ringan. Pada kelompok 1 yang tidak mengalami kecemasan sebanyak 30 orang (100%), </w:t>
      </w:r>
      <w:r w:rsidR="00DC0C7E">
        <w:rPr>
          <w:sz w:val="24"/>
          <w:szCs w:val="24"/>
        </w:rPr>
        <w:t>k</w:t>
      </w:r>
      <w:r>
        <w:rPr>
          <w:sz w:val="24"/>
          <w:szCs w:val="24"/>
        </w:rPr>
        <w:t xml:space="preserve">elompok </w:t>
      </w:r>
      <w:r w:rsidR="00DC0C7E">
        <w:rPr>
          <w:sz w:val="24"/>
          <w:szCs w:val="24"/>
        </w:rPr>
        <w:t>2</w:t>
      </w:r>
      <w:r>
        <w:rPr>
          <w:sz w:val="24"/>
          <w:szCs w:val="24"/>
        </w:rPr>
        <w:t xml:space="preserve"> yang mengalami kecemasan ringan sebanyak 21 orang (70,0%).</w:t>
      </w:r>
    </w:p>
    <w:p w14:paraId="6733AE88" w14:textId="77777777" w:rsidR="00DC0C7E" w:rsidRDefault="00DC0C7E" w:rsidP="00F40199">
      <w:pPr>
        <w:pStyle w:val="ListParagraph"/>
        <w:tabs>
          <w:tab w:val="left" w:pos="9070"/>
        </w:tabs>
        <w:spacing w:line="360" w:lineRule="auto"/>
        <w:ind w:left="0"/>
        <w:rPr>
          <w:sz w:val="24"/>
          <w:szCs w:val="24"/>
        </w:rPr>
      </w:pPr>
    </w:p>
    <w:p w14:paraId="75FF4154" w14:textId="6A8EDA88" w:rsidR="00F40199" w:rsidRDefault="00F40199" w:rsidP="008B21C8">
      <w:pPr>
        <w:pStyle w:val="ListParagraph"/>
        <w:tabs>
          <w:tab w:val="left" w:pos="9070"/>
        </w:tabs>
        <w:ind w:left="0"/>
        <w:rPr>
          <w:sz w:val="24"/>
          <w:szCs w:val="24"/>
        </w:rPr>
      </w:pPr>
      <w:r>
        <w:rPr>
          <w:sz w:val="24"/>
          <w:szCs w:val="24"/>
        </w:rPr>
        <w:t xml:space="preserve">Tabel </w:t>
      </w:r>
      <w:r w:rsidR="00DC0C7E">
        <w:rPr>
          <w:sz w:val="24"/>
          <w:szCs w:val="24"/>
        </w:rPr>
        <w:t>4</w:t>
      </w:r>
    </w:p>
    <w:p w14:paraId="5C7A1CDD" w14:textId="451D2617" w:rsidR="00F40199" w:rsidRDefault="00F40199" w:rsidP="008B21C8">
      <w:pPr>
        <w:pStyle w:val="ListParagraph"/>
        <w:tabs>
          <w:tab w:val="left" w:pos="9070"/>
        </w:tabs>
        <w:ind w:left="0"/>
        <w:rPr>
          <w:sz w:val="24"/>
          <w:szCs w:val="24"/>
        </w:rPr>
      </w:pPr>
      <w:r>
        <w:rPr>
          <w:sz w:val="24"/>
          <w:szCs w:val="24"/>
        </w:rPr>
        <w:t>Pengaruh Stik Coklat Hitam Pada Tekanan Darah Remaja Yang Mengalami Kecemasan</w:t>
      </w:r>
    </w:p>
    <w:p w14:paraId="31751CF7" w14:textId="77777777" w:rsidR="00DC0C7E" w:rsidRDefault="00DC0C7E" w:rsidP="00DC0C7E">
      <w:pPr>
        <w:pStyle w:val="ListParagraph"/>
        <w:tabs>
          <w:tab w:val="left" w:pos="9070"/>
        </w:tabs>
        <w:ind w:left="0"/>
        <w:rPr>
          <w:sz w:val="24"/>
          <w:szCs w:val="24"/>
        </w:rPr>
      </w:pPr>
    </w:p>
    <w:tbl>
      <w:tblPr>
        <w:tblStyle w:val="TableGrid"/>
        <w:tblW w:w="9072" w:type="dxa"/>
        <w:tblInd w:w="-5" w:type="dxa"/>
        <w:tblLook w:val="04A0" w:firstRow="1" w:lastRow="0" w:firstColumn="1" w:lastColumn="0" w:noHBand="0" w:noVBand="1"/>
      </w:tblPr>
      <w:tblGrid>
        <w:gridCol w:w="1276"/>
        <w:gridCol w:w="1414"/>
        <w:gridCol w:w="847"/>
        <w:gridCol w:w="717"/>
        <w:gridCol w:w="709"/>
        <w:gridCol w:w="708"/>
        <w:gridCol w:w="851"/>
        <w:gridCol w:w="709"/>
        <w:gridCol w:w="708"/>
        <w:gridCol w:w="1133"/>
      </w:tblGrid>
      <w:tr w:rsidR="00F40199" w:rsidRPr="006D33B7" w14:paraId="62F7CE7E" w14:textId="77777777" w:rsidTr="00415157">
        <w:tc>
          <w:tcPr>
            <w:tcW w:w="2690" w:type="dxa"/>
            <w:gridSpan w:val="2"/>
            <w:vMerge w:val="restart"/>
          </w:tcPr>
          <w:p w14:paraId="53B2331C" w14:textId="77777777" w:rsidR="00F40199" w:rsidRPr="006D33B7" w:rsidRDefault="00F40199" w:rsidP="00F40199">
            <w:pPr>
              <w:pStyle w:val="ListParagraph"/>
              <w:tabs>
                <w:tab w:val="left" w:pos="9070"/>
              </w:tabs>
              <w:spacing w:line="360" w:lineRule="auto"/>
              <w:ind w:left="0"/>
            </w:pPr>
            <w:r w:rsidRPr="006D33B7">
              <w:t>Kelompok</w:t>
            </w:r>
          </w:p>
        </w:tc>
        <w:tc>
          <w:tcPr>
            <w:tcW w:w="847" w:type="dxa"/>
            <w:vMerge w:val="restart"/>
          </w:tcPr>
          <w:p w14:paraId="765F976E" w14:textId="77777777" w:rsidR="00F40199" w:rsidRPr="006D33B7" w:rsidRDefault="00F40199" w:rsidP="00F40199">
            <w:pPr>
              <w:pStyle w:val="ListParagraph"/>
              <w:tabs>
                <w:tab w:val="left" w:pos="9070"/>
              </w:tabs>
              <w:spacing w:line="360" w:lineRule="auto"/>
              <w:ind w:left="0"/>
            </w:pPr>
            <w:r w:rsidRPr="006D33B7">
              <w:t>n</w:t>
            </w:r>
          </w:p>
        </w:tc>
        <w:tc>
          <w:tcPr>
            <w:tcW w:w="4402" w:type="dxa"/>
            <w:gridSpan w:val="6"/>
          </w:tcPr>
          <w:p w14:paraId="4C414422" w14:textId="77777777" w:rsidR="00F40199" w:rsidRPr="006D33B7" w:rsidRDefault="00F40199" w:rsidP="00F40199">
            <w:pPr>
              <w:pStyle w:val="ListParagraph"/>
              <w:tabs>
                <w:tab w:val="left" w:pos="9070"/>
              </w:tabs>
              <w:spacing w:line="360" w:lineRule="auto"/>
              <w:ind w:left="0"/>
            </w:pPr>
            <w:r w:rsidRPr="006D33B7">
              <w:t>Tekanan Darah</w:t>
            </w:r>
          </w:p>
        </w:tc>
        <w:tc>
          <w:tcPr>
            <w:tcW w:w="1133" w:type="dxa"/>
            <w:vMerge w:val="restart"/>
          </w:tcPr>
          <w:p w14:paraId="7EDF98DA" w14:textId="77777777" w:rsidR="00F40199" w:rsidRPr="006D33B7" w:rsidRDefault="00F40199" w:rsidP="00F40199">
            <w:pPr>
              <w:pStyle w:val="ListParagraph"/>
              <w:tabs>
                <w:tab w:val="left" w:pos="9070"/>
              </w:tabs>
              <w:spacing w:line="360" w:lineRule="auto"/>
              <w:ind w:left="0"/>
              <w:rPr>
                <w:i/>
                <w:iCs/>
              </w:rPr>
            </w:pPr>
            <w:r w:rsidRPr="006D33B7">
              <w:rPr>
                <w:i/>
                <w:iCs/>
              </w:rPr>
              <w:t>p-value</w:t>
            </w:r>
          </w:p>
        </w:tc>
      </w:tr>
      <w:tr w:rsidR="00F40199" w:rsidRPr="006D33B7" w14:paraId="072BB21E" w14:textId="77777777" w:rsidTr="00415157">
        <w:tc>
          <w:tcPr>
            <w:tcW w:w="2690" w:type="dxa"/>
            <w:gridSpan w:val="2"/>
            <w:vMerge/>
          </w:tcPr>
          <w:p w14:paraId="57B995CF" w14:textId="77777777" w:rsidR="00F40199" w:rsidRPr="006D33B7" w:rsidRDefault="00F40199" w:rsidP="00F40199">
            <w:pPr>
              <w:pStyle w:val="ListParagraph"/>
              <w:tabs>
                <w:tab w:val="left" w:pos="9070"/>
              </w:tabs>
              <w:spacing w:line="360" w:lineRule="auto"/>
              <w:ind w:left="0"/>
            </w:pPr>
          </w:p>
        </w:tc>
        <w:tc>
          <w:tcPr>
            <w:tcW w:w="847" w:type="dxa"/>
            <w:vMerge/>
          </w:tcPr>
          <w:p w14:paraId="05B4FE78" w14:textId="77777777" w:rsidR="00F40199" w:rsidRPr="006D33B7" w:rsidRDefault="00F40199" w:rsidP="00F40199">
            <w:pPr>
              <w:pStyle w:val="ListParagraph"/>
              <w:tabs>
                <w:tab w:val="left" w:pos="9070"/>
              </w:tabs>
              <w:spacing w:line="360" w:lineRule="auto"/>
              <w:ind w:left="0"/>
            </w:pPr>
          </w:p>
        </w:tc>
        <w:tc>
          <w:tcPr>
            <w:tcW w:w="2134" w:type="dxa"/>
            <w:gridSpan w:val="3"/>
          </w:tcPr>
          <w:p w14:paraId="0B92F406" w14:textId="77777777" w:rsidR="00F40199" w:rsidRPr="006D33B7" w:rsidRDefault="00F40199" w:rsidP="00F40199">
            <w:pPr>
              <w:pStyle w:val="ListParagraph"/>
              <w:tabs>
                <w:tab w:val="left" w:pos="9070"/>
              </w:tabs>
              <w:spacing w:line="360" w:lineRule="auto"/>
              <w:ind w:left="0"/>
            </w:pPr>
            <w:r w:rsidRPr="006D33B7">
              <w:t>Awal</w:t>
            </w:r>
          </w:p>
        </w:tc>
        <w:tc>
          <w:tcPr>
            <w:tcW w:w="2268" w:type="dxa"/>
            <w:gridSpan w:val="3"/>
          </w:tcPr>
          <w:p w14:paraId="1FA84706" w14:textId="77777777" w:rsidR="00F40199" w:rsidRPr="006D33B7" w:rsidRDefault="00F40199" w:rsidP="00F40199">
            <w:pPr>
              <w:pStyle w:val="ListParagraph"/>
              <w:tabs>
                <w:tab w:val="left" w:pos="9070"/>
              </w:tabs>
              <w:spacing w:line="360" w:lineRule="auto"/>
              <w:ind w:left="0"/>
            </w:pPr>
            <w:r w:rsidRPr="006D33B7">
              <w:t>Akhir</w:t>
            </w:r>
          </w:p>
        </w:tc>
        <w:tc>
          <w:tcPr>
            <w:tcW w:w="1133" w:type="dxa"/>
            <w:vMerge/>
          </w:tcPr>
          <w:p w14:paraId="15B9778A" w14:textId="77777777" w:rsidR="00F40199" w:rsidRPr="006D33B7" w:rsidRDefault="00F40199" w:rsidP="00F40199">
            <w:pPr>
              <w:pStyle w:val="ListParagraph"/>
              <w:tabs>
                <w:tab w:val="left" w:pos="9070"/>
              </w:tabs>
              <w:spacing w:line="360" w:lineRule="auto"/>
              <w:ind w:left="0"/>
            </w:pPr>
          </w:p>
        </w:tc>
      </w:tr>
      <w:tr w:rsidR="00415157" w:rsidRPr="006D33B7" w14:paraId="2D003AF4" w14:textId="77777777" w:rsidTr="00415157">
        <w:tc>
          <w:tcPr>
            <w:tcW w:w="2690" w:type="dxa"/>
            <w:gridSpan w:val="2"/>
            <w:vMerge/>
          </w:tcPr>
          <w:p w14:paraId="325CD93A" w14:textId="77777777" w:rsidR="00F40199" w:rsidRPr="006D33B7" w:rsidRDefault="00F40199" w:rsidP="00F40199">
            <w:pPr>
              <w:pStyle w:val="ListParagraph"/>
              <w:tabs>
                <w:tab w:val="left" w:pos="9070"/>
              </w:tabs>
              <w:spacing w:line="360" w:lineRule="auto"/>
              <w:ind w:left="0"/>
            </w:pPr>
          </w:p>
        </w:tc>
        <w:tc>
          <w:tcPr>
            <w:tcW w:w="847" w:type="dxa"/>
            <w:vMerge/>
          </w:tcPr>
          <w:p w14:paraId="2F0665FB" w14:textId="77777777" w:rsidR="00F40199" w:rsidRPr="006D33B7" w:rsidRDefault="00F40199" w:rsidP="00F40199">
            <w:pPr>
              <w:pStyle w:val="ListParagraph"/>
              <w:tabs>
                <w:tab w:val="left" w:pos="9070"/>
              </w:tabs>
              <w:spacing w:line="360" w:lineRule="auto"/>
              <w:ind w:left="0"/>
            </w:pPr>
          </w:p>
        </w:tc>
        <w:tc>
          <w:tcPr>
            <w:tcW w:w="717" w:type="dxa"/>
          </w:tcPr>
          <w:p w14:paraId="238314D8" w14:textId="77777777" w:rsidR="00F40199" w:rsidRPr="006D33B7" w:rsidRDefault="00F40199" w:rsidP="00F40199">
            <w:pPr>
              <w:pStyle w:val="ListParagraph"/>
              <w:tabs>
                <w:tab w:val="left" w:pos="9070"/>
              </w:tabs>
              <w:spacing w:line="360" w:lineRule="auto"/>
              <w:ind w:left="0"/>
            </w:pPr>
            <w:r w:rsidRPr="006D33B7">
              <w:t>Mean</w:t>
            </w:r>
          </w:p>
        </w:tc>
        <w:tc>
          <w:tcPr>
            <w:tcW w:w="709" w:type="dxa"/>
          </w:tcPr>
          <w:p w14:paraId="76C360F5" w14:textId="77777777" w:rsidR="00F40199" w:rsidRPr="006D33B7" w:rsidRDefault="00F40199" w:rsidP="00F40199">
            <w:pPr>
              <w:pStyle w:val="ListParagraph"/>
              <w:tabs>
                <w:tab w:val="left" w:pos="9070"/>
              </w:tabs>
              <w:spacing w:line="360" w:lineRule="auto"/>
              <w:ind w:left="0"/>
            </w:pPr>
            <w:r w:rsidRPr="006D33B7">
              <w:t>Min</w:t>
            </w:r>
          </w:p>
        </w:tc>
        <w:tc>
          <w:tcPr>
            <w:tcW w:w="708" w:type="dxa"/>
          </w:tcPr>
          <w:p w14:paraId="406B8393" w14:textId="77777777" w:rsidR="00F40199" w:rsidRPr="006D33B7" w:rsidRDefault="00F40199" w:rsidP="00F40199">
            <w:pPr>
              <w:pStyle w:val="ListParagraph"/>
              <w:tabs>
                <w:tab w:val="left" w:pos="9070"/>
              </w:tabs>
              <w:spacing w:line="360" w:lineRule="auto"/>
              <w:ind w:left="0"/>
            </w:pPr>
            <w:r w:rsidRPr="006D33B7">
              <w:t>Max</w:t>
            </w:r>
          </w:p>
        </w:tc>
        <w:tc>
          <w:tcPr>
            <w:tcW w:w="851" w:type="dxa"/>
          </w:tcPr>
          <w:p w14:paraId="77A37FE2" w14:textId="77777777" w:rsidR="00F40199" w:rsidRPr="006D33B7" w:rsidRDefault="00F40199" w:rsidP="00F40199">
            <w:pPr>
              <w:pStyle w:val="ListParagraph"/>
              <w:tabs>
                <w:tab w:val="left" w:pos="9070"/>
              </w:tabs>
              <w:spacing w:line="360" w:lineRule="auto"/>
              <w:ind w:left="0"/>
            </w:pPr>
            <w:r w:rsidRPr="006D33B7">
              <w:t>Mean</w:t>
            </w:r>
          </w:p>
        </w:tc>
        <w:tc>
          <w:tcPr>
            <w:tcW w:w="709" w:type="dxa"/>
          </w:tcPr>
          <w:p w14:paraId="566DE701" w14:textId="77777777" w:rsidR="00F40199" w:rsidRPr="006D33B7" w:rsidRDefault="00F40199" w:rsidP="00F40199">
            <w:pPr>
              <w:pStyle w:val="ListParagraph"/>
              <w:tabs>
                <w:tab w:val="left" w:pos="9070"/>
              </w:tabs>
              <w:spacing w:line="360" w:lineRule="auto"/>
              <w:ind w:left="0"/>
            </w:pPr>
            <w:r w:rsidRPr="006D33B7">
              <w:t>Min</w:t>
            </w:r>
          </w:p>
        </w:tc>
        <w:tc>
          <w:tcPr>
            <w:tcW w:w="708" w:type="dxa"/>
          </w:tcPr>
          <w:p w14:paraId="5143EC67" w14:textId="77777777" w:rsidR="00F40199" w:rsidRPr="006D33B7" w:rsidRDefault="00F40199" w:rsidP="00F40199">
            <w:pPr>
              <w:pStyle w:val="ListParagraph"/>
              <w:tabs>
                <w:tab w:val="left" w:pos="9070"/>
              </w:tabs>
              <w:spacing w:line="360" w:lineRule="auto"/>
              <w:ind w:left="0"/>
            </w:pPr>
            <w:r w:rsidRPr="006D33B7">
              <w:t>Max</w:t>
            </w:r>
          </w:p>
        </w:tc>
        <w:tc>
          <w:tcPr>
            <w:tcW w:w="1133" w:type="dxa"/>
            <w:vMerge/>
          </w:tcPr>
          <w:p w14:paraId="35D0F97F" w14:textId="77777777" w:rsidR="00F40199" w:rsidRPr="006D33B7" w:rsidRDefault="00F40199" w:rsidP="00F40199">
            <w:pPr>
              <w:pStyle w:val="ListParagraph"/>
              <w:tabs>
                <w:tab w:val="left" w:pos="9070"/>
              </w:tabs>
              <w:spacing w:line="360" w:lineRule="auto"/>
              <w:ind w:left="0"/>
            </w:pPr>
          </w:p>
        </w:tc>
      </w:tr>
      <w:tr w:rsidR="00415157" w:rsidRPr="006D33B7" w14:paraId="07573CD4" w14:textId="77777777" w:rsidTr="00415157">
        <w:tc>
          <w:tcPr>
            <w:tcW w:w="1276" w:type="dxa"/>
          </w:tcPr>
          <w:p w14:paraId="7CE276DB" w14:textId="77777777" w:rsidR="00F40199" w:rsidRPr="006D33B7" w:rsidRDefault="00F40199" w:rsidP="00F40199">
            <w:pPr>
              <w:pStyle w:val="ListParagraph"/>
              <w:tabs>
                <w:tab w:val="left" w:pos="9070"/>
              </w:tabs>
              <w:spacing w:line="360" w:lineRule="auto"/>
              <w:ind w:left="0"/>
            </w:pPr>
            <w:r w:rsidRPr="006D33B7">
              <w:t>I</w:t>
            </w:r>
          </w:p>
        </w:tc>
        <w:tc>
          <w:tcPr>
            <w:tcW w:w="1414" w:type="dxa"/>
          </w:tcPr>
          <w:p w14:paraId="16F6B60F" w14:textId="77777777" w:rsidR="00F40199" w:rsidRPr="006D33B7" w:rsidRDefault="00F40199" w:rsidP="00F40199">
            <w:pPr>
              <w:pStyle w:val="ListParagraph"/>
              <w:tabs>
                <w:tab w:val="left" w:pos="9070"/>
              </w:tabs>
              <w:spacing w:line="360" w:lineRule="auto"/>
              <w:ind w:left="0"/>
            </w:pPr>
            <w:r w:rsidRPr="006D33B7">
              <w:t>Sistolik</w:t>
            </w:r>
          </w:p>
        </w:tc>
        <w:tc>
          <w:tcPr>
            <w:tcW w:w="847" w:type="dxa"/>
          </w:tcPr>
          <w:p w14:paraId="11B312BA" w14:textId="77777777" w:rsidR="00F40199" w:rsidRPr="006D33B7" w:rsidRDefault="00F40199" w:rsidP="00F40199">
            <w:pPr>
              <w:pStyle w:val="ListParagraph"/>
              <w:tabs>
                <w:tab w:val="left" w:pos="9070"/>
              </w:tabs>
              <w:spacing w:line="360" w:lineRule="auto"/>
              <w:ind w:left="0"/>
            </w:pPr>
            <w:r w:rsidRPr="006D33B7">
              <w:t>30</w:t>
            </w:r>
          </w:p>
        </w:tc>
        <w:tc>
          <w:tcPr>
            <w:tcW w:w="717" w:type="dxa"/>
          </w:tcPr>
          <w:p w14:paraId="1DE222AB" w14:textId="77777777" w:rsidR="00F40199" w:rsidRPr="006D33B7" w:rsidRDefault="00F40199" w:rsidP="00F40199">
            <w:pPr>
              <w:pStyle w:val="ListParagraph"/>
              <w:tabs>
                <w:tab w:val="left" w:pos="9070"/>
              </w:tabs>
              <w:spacing w:line="360" w:lineRule="auto"/>
              <w:ind w:left="0"/>
            </w:pPr>
            <w:r>
              <w:t>100</w:t>
            </w:r>
          </w:p>
        </w:tc>
        <w:tc>
          <w:tcPr>
            <w:tcW w:w="709" w:type="dxa"/>
          </w:tcPr>
          <w:p w14:paraId="0758BD56" w14:textId="77777777" w:rsidR="00F40199" w:rsidRPr="006D33B7" w:rsidRDefault="00F40199" w:rsidP="00F40199">
            <w:pPr>
              <w:pStyle w:val="ListParagraph"/>
              <w:tabs>
                <w:tab w:val="left" w:pos="9070"/>
              </w:tabs>
              <w:spacing w:line="360" w:lineRule="auto"/>
              <w:ind w:left="0"/>
            </w:pPr>
            <w:r>
              <w:t>90</w:t>
            </w:r>
          </w:p>
        </w:tc>
        <w:tc>
          <w:tcPr>
            <w:tcW w:w="708" w:type="dxa"/>
          </w:tcPr>
          <w:p w14:paraId="72643D18" w14:textId="77777777" w:rsidR="00F40199" w:rsidRPr="006D33B7" w:rsidRDefault="00F40199" w:rsidP="00F40199">
            <w:pPr>
              <w:pStyle w:val="ListParagraph"/>
              <w:tabs>
                <w:tab w:val="left" w:pos="9070"/>
              </w:tabs>
              <w:spacing w:line="360" w:lineRule="auto"/>
              <w:ind w:left="0"/>
            </w:pPr>
            <w:r>
              <w:t>120</w:t>
            </w:r>
          </w:p>
        </w:tc>
        <w:tc>
          <w:tcPr>
            <w:tcW w:w="851" w:type="dxa"/>
          </w:tcPr>
          <w:p w14:paraId="0A88AC0C" w14:textId="77777777" w:rsidR="00F40199" w:rsidRPr="00DE03CC" w:rsidRDefault="00F40199" w:rsidP="00F40199">
            <w:pPr>
              <w:pStyle w:val="ListParagraph"/>
              <w:tabs>
                <w:tab w:val="left" w:pos="9070"/>
              </w:tabs>
              <w:spacing w:line="360" w:lineRule="auto"/>
              <w:ind w:left="0"/>
            </w:pPr>
            <w:r>
              <w:t>115</w:t>
            </w:r>
          </w:p>
        </w:tc>
        <w:tc>
          <w:tcPr>
            <w:tcW w:w="709" w:type="dxa"/>
          </w:tcPr>
          <w:p w14:paraId="383CF23F" w14:textId="77777777" w:rsidR="00F40199" w:rsidRPr="00DE03CC" w:rsidRDefault="00F40199" w:rsidP="00F40199">
            <w:pPr>
              <w:pStyle w:val="ListParagraph"/>
              <w:tabs>
                <w:tab w:val="left" w:pos="9070"/>
              </w:tabs>
              <w:spacing w:line="360" w:lineRule="auto"/>
              <w:ind w:left="0"/>
            </w:pPr>
            <w:r>
              <w:t>110</w:t>
            </w:r>
          </w:p>
        </w:tc>
        <w:tc>
          <w:tcPr>
            <w:tcW w:w="708" w:type="dxa"/>
          </w:tcPr>
          <w:p w14:paraId="152622F8" w14:textId="77777777" w:rsidR="00F40199" w:rsidRPr="00DE03CC" w:rsidRDefault="00F40199" w:rsidP="00F40199">
            <w:pPr>
              <w:pStyle w:val="ListParagraph"/>
              <w:tabs>
                <w:tab w:val="left" w:pos="9070"/>
              </w:tabs>
              <w:spacing w:line="360" w:lineRule="auto"/>
              <w:ind w:left="0"/>
            </w:pPr>
            <w:r>
              <w:t>120</w:t>
            </w:r>
          </w:p>
        </w:tc>
        <w:tc>
          <w:tcPr>
            <w:tcW w:w="1133" w:type="dxa"/>
          </w:tcPr>
          <w:p w14:paraId="731853E4" w14:textId="77777777" w:rsidR="00F40199" w:rsidRPr="006D33B7" w:rsidRDefault="00F40199" w:rsidP="00F40199">
            <w:pPr>
              <w:pStyle w:val="ListParagraph"/>
              <w:tabs>
                <w:tab w:val="left" w:pos="9070"/>
              </w:tabs>
              <w:spacing w:line="360" w:lineRule="auto"/>
              <w:ind w:left="0"/>
            </w:pPr>
            <w:r w:rsidRPr="006D33B7">
              <w:t>0,000</w:t>
            </w:r>
          </w:p>
        </w:tc>
      </w:tr>
      <w:tr w:rsidR="00415157" w:rsidRPr="006D33B7" w14:paraId="6E1664A0" w14:textId="77777777" w:rsidTr="00415157">
        <w:tc>
          <w:tcPr>
            <w:tcW w:w="1276" w:type="dxa"/>
          </w:tcPr>
          <w:p w14:paraId="38C5532E" w14:textId="77777777" w:rsidR="00F40199" w:rsidRPr="006D33B7" w:rsidRDefault="00F40199" w:rsidP="00F40199">
            <w:pPr>
              <w:pStyle w:val="ListParagraph"/>
              <w:tabs>
                <w:tab w:val="left" w:pos="9070"/>
              </w:tabs>
              <w:spacing w:line="360" w:lineRule="auto"/>
              <w:ind w:left="0"/>
            </w:pPr>
          </w:p>
        </w:tc>
        <w:tc>
          <w:tcPr>
            <w:tcW w:w="1414" w:type="dxa"/>
          </w:tcPr>
          <w:p w14:paraId="0514CE1A" w14:textId="77777777" w:rsidR="00F40199" w:rsidRPr="006D33B7" w:rsidRDefault="00F40199" w:rsidP="00F40199">
            <w:pPr>
              <w:pStyle w:val="ListParagraph"/>
              <w:tabs>
                <w:tab w:val="left" w:pos="9070"/>
              </w:tabs>
              <w:spacing w:line="360" w:lineRule="auto"/>
              <w:ind w:left="0"/>
            </w:pPr>
            <w:r w:rsidRPr="006D33B7">
              <w:t>Diastolik</w:t>
            </w:r>
          </w:p>
        </w:tc>
        <w:tc>
          <w:tcPr>
            <w:tcW w:w="847" w:type="dxa"/>
          </w:tcPr>
          <w:p w14:paraId="0A336C61" w14:textId="77777777" w:rsidR="00F40199" w:rsidRPr="006D33B7" w:rsidRDefault="00F40199" w:rsidP="00F40199">
            <w:pPr>
              <w:pStyle w:val="ListParagraph"/>
              <w:tabs>
                <w:tab w:val="left" w:pos="9070"/>
              </w:tabs>
              <w:spacing w:line="360" w:lineRule="auto"/>
              <w:ind w:left="0"/>
            </w:pPr>
            <w:r w:rsidRPr="006D33B7">
              <w:t>30</w:t>
            </w:r>
          </w:p>
        </w:tc>
        <w:tc>
          <w:tcPr>
            <w:tcW w:w="717" w:type="dxa"/>
          </w:tcPr>
          <w:p w14:paraId="71D169CD" w14:textId="77777777" w:rsidR="00F40199" w:rsidRPr="006D33B7" w:rsidRDefault="00F40199" w:rsidP="00F40199">
            <w:pPr>
              <w:pStyle w:val="ListParagraph"/>
              <w:tabs>
                <w:tab w:val="left" w:pos="9070"/>
              </w:tabs>
              <w:spacing w:line="360" w:lineRule="auto"/>
              <w:ind w:left="0"/>
            </w:pPr>
            <w:r>
              <w:t>85</w:t>
            </w:r>
          </w:p>
        </w:tc>
        <w:tc>
          <w:tcPr>
            <w:tcW w:w="709" w:type="dxa"/>
          </w:tcPr>
          <w:p w14:paraId="09D4CFE4" w14:textId="77777777" w:rsidR="00F40199" w:rsidRPr="006D33B7" w:rsidRDefault="00F40199" w:rsidP="00F40199">
            <w:pPr>
              <w:pStyle w:val="ListParagraph"/>
              <w:tabs>
                <w:tab w:val="left" w:pos="9070"/>
              </w:tabs>
              <w:spacing w:line="360" w:lineRule="auto"/>
              <w:ind w:left="0"/>
            </w:pPr>
            <w:r>
              <w:t>70</w:t>
            </w:r>
          </w:p>
        </w:tc>
        <w:tc>
          <w:tcPr>
            <w:tcW w:w="708" w:type="dxa"/>
          </w:tcPr>
          <w:p w14:paraId="44381F64" w14:textId="77777777" w:rsidR="00F40199" w:rsidRPr="006D33B7" w:rsidRDefault="00F40199" w:rsidP="00F40199">
            <w:pPr>
              <w:pStyle w:val="ListParagraph"/>
              <w:tabs>
                <w:tab w:val="left" w:pos="9070"/>
              </w:tabs>
              <w:spacing w:line="360" w:lineRule="auto"/>
              <w:ind w:left="0"/>
            </w:pPr>
            <w:r>
              <w:t>90</w:t>
            </w:r>
          </w:p>
        </w:tc>
        <w:tc>
          <w:tcPr>
            <w:tcW w:w="851" w:type="dxa"/>
          </w:tcPr>
          <w:p w14:paraId="381916B2" w14:textId="77777777" w:rsidR="00F40199" w:rsidRPr="00DE03CC" w:rsidRDefault="00F40199" w:rsidP="00F40199">
            <w:pPr>
              <w:pStyle w:val="ListParagraph"/>
              <w:tabs>
                <w:tab w:val="left" w:pos="9070"/>
              </w:tabs>
              <w:spacing w:line="360" w:lineRule="auto"/>
              <w:ind w:left="0"/>
            </w:pPr>
            <w:r>
              <w:t>75</w:t>
            </w:r>
          </w:p>
        </w:tc>
        <w:tc>
          <w:tcPr>
            <w:tcW w:w="709" w:type="dxa"/>
          </w:tcPr>
          <w:p w14:paraId="35887C90" w14:textId="77777777" w:rsidR="00F40199" w:rsidRPr="00DE03CC" w:rsidRDefault="00F40199" w:rsidP="00F40199">
            <w:pPr>
              <w:pStyle w:val="ListParagraph"/>
              <w:tabs>
                <w:tab w:val="left" w:pos="9070"/>
              </w:tabs>
              <w:spacing w:line="360" w:lineRule="auto"/>
              <w:ind w:left="0"/>
            </w:pPr>
            <w:r>
              <w:t>73</w:t>
            </w:r>
          </w:p>
        </w:tc>
        <w:tc>
          <w:tcPr>
            <w:tcW w:w="708" w:type="dxa"/>
          </w:tcPr>
          <w:p w14:paraId="501F683E" w14:textId="77777777" w:rsidR="00F40199" w:rsidRPr="00DE03CC" w:rsidRDefault="00F40199" w:rsidP="00F40199">
            <w:pPr>
              <w:pStyle w:val="ListParagraph"/>
              <w:tabs>
                <w:tab w:val="left" w:pos="9070"/>
              </w:tabs>
              <w:spacing w:line="360" w:lineRule="auto"/>
              <w:ind w:left="0"/>
            </w:pPr>
            <w:r>
              <w:t>80</w:t>
            </w:r>
          </w:p>
        </w:tc>
        <w:tc>
          <w:tcPr>
            <w:tcW w:w="1133" w:type="dxa"/>
          </w:tcPr>
          <w:p w14:paraId="5FEEFABF" w14:textId="77777777" w:rsidR="00F40199" w:rsidRPr="006D33B7" w:rsidRDefault="00F40199" w:rsidP="00F40199">
            <w:pPr>
              <w:pStyle w:val="ListParagraph"/>
              <w:tabs>
                <w:tab w:val="left" w:pos="9070"/>
              </w:tabs>
              <w:spacing w:line="360" w:lineRule="auto"/>
              <w:ind w:left="0"/>
            </w:pPr>
            <w:r w:rsidRPr="006D33B7">
              <w:t>0,000</w:t>
            </w:r>
          </w:p>
        </w:tc>
      </w:tr>
      <w:tr w:rsidR="00415157" w:rsidRPr="006D33B7" w14:paraId="5B8183A2" w14:textId="77777777" w:rsidTr="00415157">
        <w:tc>
          <w:tcPr>
            <w:tcW w:w="1276" w:type="dxa"/>
          </w:tcPr>
          <w:p w14:paraId="51B224BF" w14:textId="3873CD24" w:rsidR="00F40199" w:rsidRPr="006D33B7" w:rsidRDefault="00F40199" w:rsidP="00F40199">
            <w:pPr>
              <w:pStyle w:val="ListParagraph"/>
              <w:tabs>
                <w:tab w:val="left" w:pos="9070"/>
              </w:tabs>
              <w:spacing w:line="360" w:lineRule="auto"/>
              <w:ind w:left="0"/>
            </w:pPr>
            <w:r w:rsidRPr="006D33B7">
              <w:t>I</w:t>
            </w:r>
            <w:r w:rsidR="00415157">
              <w:t>I</w:t>
            </w:r>
          </w:p>
        </w:tc>
        <w:tc>
          <w:tcPr>
            <w:tcW w:w="1414" w:type="dxa"/>
          </w:tcPr>
          <w:p w14:paraId="3A388223" w14:textId="77777777" w:rsidR="00F40199" w:rsidRPr="006D33B7" w:rsidRDefault="00F40199" w:rsidP="00F40199">
            <w:pPr>
              <w:pStyle w:val="ListParagraph"/>
              <w:tabs>
                <w:tab w:val="left" w:pos="9070"/>
              </w:tabs>
              <w:spacing w:line="360" w:lineRule="auto"/>
              <w:ind w:left="0"/>
            </w:pPr>
            <w:r w:rsidRPr="006D33B7">
              <w:t>Sistolik</w:t>
            </w:r>
          </w:p>
        </w:tc>
        <w:tc>
          <w:tcPr>
            <w:tcW w:w="847" w:type="dxa"/>
          </w:tcPr>
          <w:p w14:paraId="24E54EE2" w14:textId="77777777" w:rsidR="00F40199" w:rsidRPr="006D33B7" w:rsidRDefault="00F40199" w:rsidP="00F40199">
            <w:pPr>
              <w:pStyle w:val="ListParagraph"/>
              <w:tabs>
                <w:tab w:val="left" w:pos="9070"/>
              </w:tabs>
              <w:spacing w:line="360" w:lineRule="auto"/>
              <w:ind w:left="0"/>
            </w:pPr>
            <w:r w:rsidRPr="006D33B7">
              <w:t>30</w:t>
            </w:r>
          </w:p>
        </w:tc>
        <w:tc>
          <w:tcPr>
            <w:tcW w:w="717" w:type="dxa"/>
          </w:tcPr>
          <w:p w14:paraId="0C100999" w14:textId="77777777" w:rsidR="00F40199" w:rsidRPr="006D33B7" w:rsidRDefault="00F40199" w:rsidP="00F40199">
            <w:pPr>
              <w:pStyle w:val="ListParagraph"/>
              <w:tabs>
                <w:tab w:val="left" w:pos="9070"/>
              </w:tabs>
              <w:spacing w:line="360" w:lineRule="auto"/>
              <w:ind w:left="0"/>
            </w:pPr>
            <w:r>
              <w:t>100</w:t>
            </w:r>
          </w:p>
        </w:tc>
        <w:tc>
          <w:tcPr>
            <w:tcW w:w="709" w:type="dxa"/>
          </w:tcPr>
          <w:p w14:paraId="5E4CEFB9" w14:textId="77777777" w:rsidR="00F40199" w:rsidRPr="006D33B7" w:rsidRDefault="00F40199" w:rsidP="00F40199">
            <w:pPr>
              <w:pStyle w:val="ListParagraph"/>
              <w:tabs>
                <w:tab w:val="left" w:pos="9070"/>
              </w:tabs>
              <w:spacing w:line="360" w:lineRule="auto"/>
              <w:ind w:left="0"/>
            </w:pPr>
            <w:r>
              <w:t>70</w:t>
            </w:r>
          </w:p>
        </w:tc>
        <w:tc>
          <w:tcPr>
            <w:tcW w:w="708" w:type="dxa"/>
          </w:tcPr>
          <w:p w14:paraId="48956E70" w14:textId="77777777" w:rsidR="00F40199" w:rsidRPr="006D33B7" w:rsidRDefault="00F40199" w:rsidP="00F40199">
            <w:pPr>
              <w:pStyle w:val="ListParagraph"/>
              <w:tabs>
                <w:tab w:val="left" w:pos="9070"/>
              </w:tabs>
              <w:spacing w:line="360" w:lineRule="auto"/>
              <w:ind w:left="0"/>
            </w:pPr>
            <w:r>
              <w:t>120</w:t>
            </w:r>
          </w:p>
        </w:tc>
        <w:tc>
          <w:tcPr>
            <w:tcW w:w="851" w:type="dxa"/>
          </w:tcPr>
          <w:p w14:paraId="27BA9D8C" w14:textId="77777777" w:rsidR="00F40199" w:rsidRPr="00A128DA" w:rsidRDefault="00F40199" w:rsidP="00F40199">
            <w:pPr>
              <w:pStyle w:val="ListParagraph"/>
              <w:tabs>
                <w:tab w:val="left" w:pos="9070"/>
              </w:tabs>
              <w:spacing w:line="360" w:lineRule="auto"/>
              <w:ind w:left="0"/>
            </w:pPr>
            <w:r>
              <w:t>100</w:t>
            </w:r>
          </w:p>
        </w:tc>
        <w:tc>
          <w:tcPr>
            <w:tcW w:w="709" w:type="dxa"/>
          </w:tcPr>
          <w:p w14:paraId="3D3ADC0D" w14:textId="77777777" w:rsidR="00F40199" w:rsidRPr="004B5B1E" w:rsidRDefault="00F40199" w:rsidP="00F40199">
            <w:pPr>
              <w:pStyle w:val="ListParagraph"/>
              <w:tabs>
                <w:tab w:val="left" w:pos="9070"/>
              </w:tabs>
              <w:spacing w:line="360" w:lineRule="auto"/>
              <w:ind w:left="0"/>
            </w:pPr>
            <w:r>
              <w:t>90</w:t>
            </w:r>
          </w:p>
        </w:tc>
        <w:tc>
          <w:tcPr>
            <w:tcW w:w="708" w:type="dxa"/>
          </w:tcPr>
          <w:p w14:paraId="1618B08C" w14:textId="77777777" w:rsidR="00F40199" w:rsidRPr="004B5B1E" w:rsidRDefault="00F40199" w:rsidP="00F40199">
            <w:pPr>
              <w:pStyle w:val="ListParagraph"/>
              <w:tabs>
                <w:tab w:val="left" w:pos="9070"/>
              </w:tabs>
              <w:spacing w:line="360" w:lineRule="auto"/>
              <w:ind w:left="0"/>
            </w:pPr>
            <w:r>
              <w:t>120</w:t>
            </w:r>
          </w:p>
        </w:tc>
        <w:tc>
          <w:tcPr>
            <w:tcW w:w="1133" w:type="dxa"/>
          </w:tcPr>
          <w:p w14:paraId="4C39ABD2" w14:textId="77777777" w:rsidR="00F40199" w:rsidRPr="006D33B7" w:rsidRDefault="00F40199" w:rsidP="00F40199">
            <w:pPr>
              <w:pStyle w:val="ListParagraph"/>
              <w:tabs>
                <w:tab w:val="left" w:pos="9070"/>
              </w:tabs>
              <w:spacing w:line="360" w:lineRule="auto"/>
              <w:ind w:left="0"/>
            </w:pPr>
            <w:r w:rsidRPr="006D33B7">
              <w:t>0,00</w:t>
            </w:r>
            <w:r>
              <w:t>0</w:t>
            </w:r>
          </w:p>
        </w:tc>
      </w:tr>
      <w:tr w:rsidR="00415157" w:rsidRPr="006D33B7" w14:paraId="263CC57D" w14:textId="77777777" w:rsidTr="00415157">
        <w:tc>
          <w:tcPr>
            <w:tcW w:w="1276" w:type="dxa"/>
          </w:tcPr>
          <w:p w14:paraId="12A3D0B8" w14:textId="77777777" w:rsidR="00F40199" w:rsidRPr="006D33B7" w:rsidRDefault="00F40199" w:rsidP="00F40199">
            <w:pPr>
              <w:pStyle w:val="ListParagraph"/>
              <w:tabs>
                <w:tab w:val="left" w:pos="9070"/>
              </w:tabs>
              <w:spacing w:line="360" w:lineRule="auto"/>
              <w:ind w:left="0"/>
            </w:pPr>
          </w:p>
        </w:tc>
        <w:tc>
          <w:tcPr>
            <w:tcW w:w="1414" w:type="dxa"/>
          </w:tcPr>
          <w:p w14:paraId="318AE7C7" w14:textId="77777777" w:rsidR="00F40199" w:rsidRPr="006D33B7" w:rsidRDefault="00F40199" w:rsidP="00F40199">
            <w:pPr>
              <w:pStyle w:val="ListParagraph"/>
              <w:tabs>
                <w:tab w:val="left" w:pos="9070"/>
              </w:tabs>
              <w:spacing w:line="360" w:lineRule="auto"/>
              <w:ind w:left="0"/>
            </w:pPr>
            <w:r w:rsidRPr="006D33B7">
              <w:t>Diastolik</w:t>
            </w:r>
          </w:p>
        </w:tc>
        <w:tc>
          <w:tcPr>
            <w:tcW w:w="847" w:type="dxa"/>
          </w:tcPr>
          <w:p w14:paraId="38EA9B54" w14:textId="77777777" w:rsidR="00F40199" w:rsidRPr="006D33B7" w:rsidRDefault="00F40199" w:rsidP="00F40199">
            <w:pPr>
              <w:pStyle w:val="ListParagraph"/>
              <w:tabs>
                <w:tab w:val="left" w:pos="9070"/>
              </w:tabs>
              <w:spacing w:line="360" w:lineRule="auto"/>
              <w:ind w:left="0"/>
            </w:pPr>
            <w:r w:rsidRPr="006D33B7">
              <w:t>30</w:t>
            </w:r>
          </w:p>
        </w:tc>
        <w:tc>
          <w:tcPr>
            <w:tcW w:w="717" w:type="dxa"/>
          </w:tcPr>
          <w:p w14:paraId="1B55BDC9" w14:textId="77777777" w:rsidR="00F40199" w:rsidRPr="006D33B7" w:rsidRDefault="00F40199" w:rsidP="00F40199">
            <w:pPr>
              <w:pStyle w:val="ListParagraph"/>
              <w:tabs>
                <w:tab w:val="left" w:pos="9070"/>
              </w:tabs>
              <w:spacing w:line="360" w:lineRule="auto"/>
              <w:ind w:left="0"/>
            </w:pPr>
            <w:r>
              <w:t>86</w:t>
            </w:r>
          </w:p>
        </w:tc>
        <w:tc>
          <w:tcPr>
            <w:tcW w:w="709" w:type="dxa"/>
          </w:tcPr>
          <w:p w14:paraId="435E7A72" w14:textId="77777777" w:rsidR="00F40199" w:rsidRPr="006D33B7" w:rsidRDefault="00F40199" w:rsidP="00F40199">
            <w:pPr>
              <w:pStyle w:val="ListParagraph"/>
              <w:tabs>
                <w:tab w:val="left" w:pos="9070"/>
              </w:tabs>
              <w:spacing w:line="360" w:lineRule="auto"/>
              <w:ind w:left="0"/>
            </w:pPr>
            <w:r>
              <w:t>71</w:t>
            </w:r>
          </w:p>
        </w:tc>
        <w:tc>
          <w:tcPr>
            <w:tcW w:w="708" w:type="dxa"/>
          </w:tcPr>
          <w:p w14:paraId="1A8C4A9F" w14:textId="77777777" w:rsidR="00F40199" w:rsidRPr="006D33B7" w:rsidRDefault="00F40199" w:rsidP="00F40199">
            <w:pPr>
              <w:pStyle w:val="ListParagraph"/>
              <w:tabs>
                <w:tab w:val="left" w:pos="9070"/>
              </w:tabs>
              <w:spacing w:line="360" w:lineRule="auto"/>
              <w:ind w:left="0"/>
            </w:pPr>
            <w:r>
              <w:t>90</w:t>
            </w:r>
          </w:p>
        </w:tc>
        <w:tc>
          <w:tcPr>
            <w:tcW w:w="851" w:type="dxa"/>
          </w:tcPr>
          <w:p w14:paraId="13177C1F" w14:textId="77777777" w:rsidR="00F40199" w:rsidRPr="00A128DA" w:rsidRDefault="00F40199" w:rsidP="00F40199">
            <w:pPr>
              <w:pStyle w:val="ListParagraph"/>
              <w:tabs>
                <w:tab w:val="left" w:pos="9070"/>
              </w:tabs>
              <w:spacing w:line="360" w:lineRule="auto"/>
              <w:ind w:left="0"/>
            </w:pPr>
            <w:r>
              <w:t>86</w:t>
            </w:r>
          </w:p>
        </w:tc>
        <w:tc>
          <w:tcPr>
            <w:tcW w:w="709" w:type="dxa"/>
          </w:tcPr>
          <w:p w14:paraId="07017A3F" w14:textId="77777777" w:rsidR="00F40199" w:rsidRPr="004B5B1E" w:rsidRDefault="00F40199" w:rsidP="00F40199">
            <w:pPr>
              <w:pStyle w:val="ListParagraph"/>
              <w:tabs>
                <w:tab w:val="left" w:pos="9070"/>
              </w:tabs>
              <w:spacing w:line="360" w:lineRule="auto"/>
              <w:ind w:left="0"/>
            </w:pPr>
            <w:r>
              <w:t>70</w:t>
            </w:r>
          </w:p>
        </w:tc>
        <w:tc>
          <w:tcPr>
            <w:tcW w:w="708" w:type="dxa"/>
          </w:tcPr>
          <w:p w14:paraId="5EBB7337" w14:textId="77777777" w:rsidR="00F40199" w:rsidRPr="004B5B1E" w:rsidRDefault="00F40199" w:rsidP="00F40199">
            <w:pPr>
              <w:pStyle w:val="ListParagraph"/>
              <w:tabs>
                <w:tab w:val="left" w:pos="9070"/>
              </w:tabs>
              <w:spacing w:line="360" w:lineRule="auto"/>
              <w:ind w:left="0"/>
            </w:pPr>
            <w:r>
              <w:t>90</w:t>
            </w:r>
          </w:p>
        </w:tc>
        <w:tc>
          <w:tcPr>
            <w:tcW w:w="1133" w:type="dxa"/>
          </w:tcPr>
          <w:p w14:paraId="583FE4E3" w14:textId="77777777" w:rsidR="00F40199" w:rsidRPr="006D33B7" w:rsidRDefault="00F40199" w:rsidP="00F40199">
            <w:pPr>
              <w:pStyle w:val="ListParagraph"/>
              <w:tabs>
                <w:tab w:val="left" w:pos="9070"/>
              </w:tabs>
              <w:spacing w:line="360" w:lineRule="auto"/>
              <w:ind w:left="0"/>
            </w:pPr>
            <w:r w:rsidRPr="006D33B7">
              <w:t>0,00</w:t>
            </w:r>
            <w:r>
              <w:t>0</w:t>
            </w:r>
          </w:p>
        </w:tc>
      </w:tr>
    </w:tbl>
    <w:p w14:paraId="04710AE8" w14:textId="77777777" w:rsidR="00F40199" w:rsidRDefault="00F40199" w:rsidP="00F40199">
      <w:pPr>
        <w:pStyle w:val="ListParagraph"/>
        <w:tabs>
          <w:tab w:val="left" w:pos="9070"/>
        </w:tabs>
        <w:spacing w:line="360" w:lineRule="auto"/>
        <w:ind w:left="0"/>
        <w:rPr>
          <w:sz w:val="24"/>
          <w:szCs w:val="24"/>
        </w:rPr>
      </w:pPr>
    </w:p>
    <w:p w14:paraId="6B43DB08" w14:textId="0697E4FC" w:rsidR="00F40199" w:rsidRDefault="00F40199" w:rsidP="00F40199">
      <w:pPr>
        <w:pStyle w:val="ListParagraph"/>
        <w:tabs>
          <w:tab w:val="left" w:pos="9070"/>
        </w:tabs>
        <w:spacing w:line="360" w:lineRule="auto"/>
        <w:ind w:left="0" w:firstLine="621"/>
        <w:jc w:val="both"/>
        <w:rPr>
          <w:sz w:val="24"/>
          <w:szCs w:val="24"/>
        </w:rPr>
      </w:pPr>
      <w:r>
        <w:rPr>
          <w:sz w:val="24"/>
          <w:szCs w:val="24"/>
        </w:rPr>
        <w:t xml:space="preserve">Tabel </w:t>
      </w:r>
      <w:r w:rsidR="00415157">
        <w:rPr>
          <w:sz w:val="24"/>
          <w:szCs w:val="24"/>
        </w:rPr>
        <w:t>4</w:t>
      </w:r>
      <w:r>
        <w:rPr>
          <w:sz w:val="24"/>
          <w:szCs w:val="24"/>
        </w:rPr>
        <w:t xml:space="preserve"> terlihat terdapat perbedaan tekanan darah sebelum dan sesudah intervensi. Perubahan tekanan darah yang baik pada kelompok 1 sedangkan kelompok 4 tidak terjadi perubahan tekanan darah. Pada kelompok 1 perubahan sebanyak 15 mmHg (</w:t>
      </w:r>
      <w:r w:rsidRPr="00681B0F">
        <w:rPr>
          <w:i/>
          <w:iCs/>
          <w:sz w:val="24"/>
          <w:szCs w:val="24"/>
        </w:rPr>
        <w:t>systole</w:t>
      </w:r>
      <w:r>
        <w:rPr>
          <w:sz w:val="24"/>
          <w:szCs w:val="24"/>
        </w:rPr>
        <w:t>) dan 10 mmHg (diastole). Pada kelompok 2 perubahan sebanyak 12 mmHg (systole) dan 9 mmHg (</w:t>
      </w:r>
      <w:r w:rsidRPr="00681B0F">
        <w:rPr>
          <w:i/>
          <w:iCs/>
          <w:sz w:val="24"/>
          <w:szCs w:val="24"/>
        </w:rPr>
        <w:t>diastole</w:t>
      </w:r>
      <w:r>
        <w:rPr>
          <w:sz w:val="24"/>
          <w:szCs w:val="24"/>
        </w:rPr>
        <w:t>). Pada kelompok 3 perubahan sebanyak 6 mmHg (systole) dan 7 mmHg (diastole).</w:t>
      </w:r>
      <w:r w:rsidR="00415157">
        <w:rPr>
          <w:sz w:val="24"/>
          <w:szCs w:val="24"/>
        </w:rPr>
        <w:t xml:space="preserve"> </w:t>
      </w:r>
      <w:r>
        <w:rPr>
          <w:sz w:val="24"/>
          <w:szCs w:val="24"/>
        </w:rPr>
        <w:lastRenderedPageBreak/>
        <w:t>Hasil analisis data diperoleh nilai p value 0,000 lebih kecil dari 0,05 sehingga dapat dis</w:t>
      </w:r>
      <w:r w:rsidR="00415157">
        <w:rPr>
          <w:sz w:val="24"/>
          <w:szCs w:val="24"/>
        </w:rPr>
        <w:t>i</w:t>
      </w:r>
      <w:r>
        <w:rPr>
          <w:sz w:val="24"/>
          <w:szCs w:val="24"/>
        </w:rPr>
        <w:t>mpulkan ada pengaruh stik coklat hitam dan oats pada tekanan darah remaja yang mengalami kecemasan.</w:t>
      </w:r>
    </w:p>
    <w:p w14:paraId="5AE43602" w14:textId="77777777" w:rsidR="00F40199" w:rsidRPr="002B51F1" w:rsidRDefault="00F40199" w:rsidP="00F40199">
      <w:pPr>
        <w:pStyle w:val="ListParagraph"/>
        <w:tabs>
          <w:tab w:val="left" w:pos="9070"/>
        </w:tabs>
        <w:spacing w:line="360" w:lineRule="auto"/>
        <w:ind w:left="0"/>
        <w:jc w:val="both"/>
        <w:rPr>
          <w:sz w:val="10"/>
          <w:szCs w:val="10"/>
        </w:rPr>
      </w:pPr>
    </w:p>
    <w:p w14:paraId="7FF8D3EC" w14:textId="227B5635" w:rsidR="00F40199" w:rsidRDefault="00F40199" w:rsidP="008B21C8">
      <w:pPr>
        <w:pStyle w:val="ListParagraph"/>
        <w:tabs>
          <w:tab w:val="left" w:pos="9070"/>
        </w:tabs>
        <w:ind w:left="0"/>
        <w:rPr>
          <w:sz w:val="24"/>
          <w:szCs w:val="24"/>
        </w:rPr>
      </w:pPr>
      <w:r>
        <w:rPr>
          <w:sz w:val="24"/>
          <w:szCs w:val="24"/>
        </w:rPr>
        <w:t xml:space="preserve">Tabel </w:t>
      </w:r>
      <w:r w:rsidR="008B21C8">
        <w:rPr>
          <w:sz w:val="24"/>
          <w:szCs w:val="24"/>
        </w:rPr>
        <w:t>5</w:t>
      </w:r>
    </w:p>
    <w:p w14:paraId="07E705D7" w14:textId="47D086AF" w:rsidR="00F40199" w:rsidRDefault="00F40199" w:rsidP="008B21C8">
      <w:pPr>
        <w:pStyle w:val="ListParagraph"/>
        <w:tabs>
          <w:tab w:val="left" w:pos="9070"/>
        </w:tabs>
        <w:ind w:left="0"/>
        <w:rPr>
          <w:sz w:val="24"/>
          <w:szCs w:val="24"/>
        </w:rPr>
      </w:pPr>
      <w:r>
        <w:rPr>
          <w:sz w:val="24"/>
          <w:szCs w:val="24"/>
        </w:rPr>
        <w:t>Pengaruh Stik Coklat Hitam dan Oats Pada Nadi Remaja Yang Mengalami Kecemasan</w:t>
      </w:r>
    </w:p>
    <w:p w14:paraId="25CBB7D3" w14:textId="77777777" w:rsidR="008B21C8" w:rsidRDefault="008B21C8" w:rsidP="008B21C8">
      <w:pPr>
        <w:pStyle w:val="ListParagraph"/>
        <w:tabs>
          <w:tab w:val="left" w:pos="9070"/>
        </w:tabs>
        <w:ind w:left="0"/>
        <w:rPr>
          <w:sz w:val="24"/>
          <w:szCs w:val="24"/>
        </w:rPr>
      </w:pPr>
    </w:p>
    <w:tbl>
      <w:tblPr>
        <w:tblStyle w:val="TableGrid"/>
        <w:tblW w:w="9072" w:type="dxa"/>
        <w:tblInd w:w="-5" w:type="dxa"/>
        <w:tblLook w:val="04A0" w:firstRow="1" w:lastRow="0" w:firstColumn="1" w:lastColumn="0" w:noHBand="0" w:noVBand="1"/>
      </w:tblPr>
      <w:tblGrid>
        <w:gridCol w:w="1560"/>
        <w:gridCol w:w="992"/>
        <w:gridCol w:w="992"/>
        <w:gridCol w:w="992"/>
        <w:gridCol w:w="1135"/>
        <w:gridCol w:w="851"/>
        <w:gridCol w:w="709"/>
        <w:gridCol w:w="708"/>
        <w:gridCol w:w="1133"/>
      </w:tblGrid>
      <w:tr w:rsidR="008B21C8" w:rsidRPr="006D33B7" w14:paraId="63DA135D" w14:textId="77777777" w:rsidTr="008F5904">
        <w:tc>
          <w:tcPr>
            <w:tcW w:w="1560" w:type="dxa"/>
            <w:vMerge w:val="restart"/>
          </w:tcPr>
          <w:p w14:paraId="7509BC0C" w14:textId="77777777" w:rsidR="008B21C8" w:rsidRPr="006D33B7" w:rsidRDefault="008B21C8" w:rsidP="00012DAB">
            <w:pPr>
              <w:pStyle w:val="ListParagraph"/>
              <w:tabs>
                <w:tab w:val="left" w:pos="9070"/>
              </w:tabs>
              <w:spacing w:line="360" w:lineRule="auto"/>
              <w:ind w:left="0"/>
            </w:pPr>
            <w:r w:rsidRPr="006D33B7">
              <w:t>Kelompok</w:t>
            </w:r>
          </w:p>
        </w:tc>
        <w:tc>
          <w:tcPr>
            <w:tcW w:w="992" w:type="dxa"/>
            <w:vMerge w:val="restart"/>
          </w:tcPr>
          <w:p w14:paraId="11801F9C" w14:textId="77777777" w:rsidR="008B21C8" w:rsidRPr="006D33B7" w:rsidRDefault="008B21C8" w:rsidP="00012DAB">
            <w:pPr>
              <w:pStyle w:val="ListParagraph"/>
              <w:tabs>
                <w:tab w:val="left" w:pos="9070"/>
              </w:tabs>
              <w:spacing w:line="360" w:lineRule="auto"/>
              <w:ind w:left="0"/>
            </w:pPr>
            <w:r w:rsidRPr="006D33B7">
              <w:t>n</w:t>
            </w:r>
          </w:p>
        </w:tc>
        <w:tc>
          <w:tcPr>
            <w:tcW w:w="5387" w:type="dxa"/>
            <w:gridSpan w:val="6"/>
          </w:tcPr>
          <w:p w14:paraId="7B4951E6" w14:textId="77777777" w:rsidR="008B21C8" w:rsidRPr="006D33B7" w:rsidRDefault="008B21C8" w:rsidP="00012DAB">
            <w:pPr>
              <w:pStyle w:val="ListParagraph"/>
              <w:tabs>
                <w:tab w:val="left" w:pos="9070"/>
              </w:tabs>
              <w:spacing w:line="360" w:lineRule="auto"/>
              <w:ind w:left="0"/>
            </w:pPr>
            <w:r w:rsidRPr="006D33B7">
              <w:t>Tekanan Darah</w:t>
            </w:r>
          </w:p>
        </w:tc>
        <w:tc>
          <w:tcPr>
            <w:tcW w:w="1133" w:type="dxa"/>
            <w:vMerge w:val="restart"/>
          </w:tcPr>
          <w:p w14:paraId="46D7E787" w14:textId="77777777" w:rsidR="008B21C8" w:rsidRPr="006D33B7" w:rsidRDefault="008B21C8" w:rsidP="00012DAB">
            <w:pPr>
              <w:pStyle w:val="ListParagraph"/>
              <w:tabs>
                <w:tab w:val="left" w:pos="9070"/>
              </w:tabs>
              <w:spacing w:line="360" w:lineRule="auto"/>
              <w:ind w:left="0"/>
              <w:rPr>
                <w:i/>
                <w:iCs/>
              </w:rPr>
            </w:pPr>
            <w:r w:rsidRPr="006D33B7">
              <w:rPr>
                <w:i/>
                <w:iCs/>
              </w:rPr>
              <w:t>p-value</w:t>
            </w:r>
          </w:p>
        </w:tc>
      </w:tr>
      <w:tr w:rsidR="008B21C8" w:rsidRPr="006D33B7" w14:paraId="173F596F" w14:textId="77777777" w:rsidTr="008F5904">
        <w:tc>
          <w:tcPr>
            <w:tcW w:w="1560" w:type="dxa"/>
            <w:vMerge/>
          </w:tcPr>
          <w:p w14:paraId="4025B126" w14:textId="77777777" w:rsidR="008B21C8" w:rsidRPr="006D33B7" w:rsidRDefault="008B21C8" w:rsidP="00012DAB">
            <w:pPr>
              <w:pStyle w:val="ListParagraph"/>
              <w:tabs>
                <w:tab w:val="left" w:pos="9070"/>
              </w:tabs>
              <w:spacing w:line="360" w:lineRule="auto"/>
              <w:ind w:left="0"/>
            </w:pPr>
          </w:p>
        </w:tc>
        <w:tc>
          <w:tcPr>
            <w:tcW w:w="992" w:type="dxa"/>
            <w:vMerge/>
          </w:tcPr>
          <w:p w14:paraId="0109DAE5" w14:textId="77777777" w:rsidR="008B21C8" w:rsidRPr="006D33B7" w:rsidRDefault="008B21C8" w:rsidP="00012DAB">
            <w:pPr>
              <w:pStyle w:val="ListParagraph"/>
              <w:tabs>
                <w:tab w:val="left" w:pos="9070"/>
              </w:tabs>
              <w:spacing w:line="360" w:lineRule="auto"/>
              <w:ind w:left="0"/>
            </w:pPr>
          </w:p>
        </w:tc>
        <w:tc>
          <w:tcPr>
            <w:tcW w:w="3119" w:type="dxa"/>
            <w:gridSpan w:val="3"/>
          </w:tcPr>
          <w:p w14:paraId="721F3FBB" w14:textId="77777777" w:rsidR="008B21C8" w:rsidRPr="006D33B7" w:rsidRDefault="008B21C8" w:rsidP="00012DAB">
            <w:pPr>
              <w:pStyle w:val="ListParagraph"/>
              <w:tabs>
                <w:tab w:val="left" w:pos="9070"/>
              </w:tabs>
              <w:spacing w:line="360" w:lineRule="auto"/>
              <w:ind w:left="0"/>
            </w:pPr>
            <w:r w:rsidRPr="006D33B7">
              <w:t>Awal</w:t>
            </w:r>
          </w:p>
        </w:tc>
        <w:tc>
          <w:tcPr>
            <w:tcW w:w="2268" w:type="dxa"/>
            <w:gridSpan w:val="3"/>
          </w:tcPr>
          <w:p w14:paraId="33DCE026" w14:textId="77777777" w:rsidR="008B21C8" w:rsidRPr="006D33B7" w:rsidRDefault="008B21C8" w:rsidP="00012DAB">
            <w:pPr>
              <w:pStyle w:val="ListParagraph"/>
              <w:tabs>
                <w:tab w:val="left" w:pos="9070"/>
              </w:tabs>
              <w:spacing w:line="360" w:lineRule="auto"/>
              <w:ind w:left="0"/>
            </w:pPr>
            <w:r w:rsidRPr="006D33B7">
              <w:t>Akhir</w:t>
            </w:r>
          </w:p>
        </w:tc>
        <w:tc>
          <w:tcPr>
            <w:tcW w:w="1133" w:type="dxa"/>
            <w:vMerge/>
          </w:tcPr>
          <w:p w14:paraId="3B8FD085" w14:textId="77777777" w:rsidR="008B21C8" w:rsidRPr="006D33B7" w:rsidRDefault="008B21C8" w:rsidP="00012DAB">
            <w:pPr>
              <w:pStyle w:val="ListParagraph"/>
              <w:tabs>
                <w:tab w:val="left" w:pos="9070"/>
              </w:tabs>
              <w:spacing w:line="360" w:lineRule="auto"/>
              <w:ind w:left="0"/>
            </w:pPr>
          </w:p>
        </w:tc>
      </w:tr>
      <w:tr w:rsidR="008B21C8" w:rsidRPr="006D33B7" w14:paraId="2694AE32" w14:textId="77777777" w:rsidTr="008F5904">
        <w:tc>
          <w:tcPr>
            <w:tcW w:w="1560" w:type="dxa"/>
            <w:vMerge/>
          </w:tcPr>
          <w:p w14:paraId="7456A600" w14:textId="77777777" w:rsidR="008B21C8" w:rsidRPr="006D33B7" w:rsidRDefault="008B21C8" w:rsidP="00012DAB">
            <w:pPr>
              <w:pStyle w:val="ListParagraph"/>
              <w:tabs>
                <w:tab w:val="left" w:pos="9070"/>
              </w:tabs>
              <w:spacing w:line="360" w:lineRule="auto"/>
              <w:ind w:left="0"/>
            </w:pPr>
          </w:p>
        </w:tc>
        <w:tc>
          <w:tcPr>
            <w:tcW w:w="992" w:type="dxa"/>
            <w:vMerge/>
          </w:tcPr>
          <w:p w14:paraId="3B2B546C" w14:textId="77777777" w:rsidR="008B21C8" w:rsidRPr="006D33B7" w:rsidRDefault="008B21C8" w:rsidP="00012DAB">
            <w:pPr>
              <w:pStyle w:val="ListParagraph"/>
              <w:tabs>
                <w:tab w:val="left" w:pos="9070"/>
              </w:tabs>
              <w:spacing w:line="360" w:lineRule="auto"/>
              <w:ind w:left="0"/>
            </w:pPr>
          </w:p>
        </w:tc>
        <w:tc>
          <w:tcPr>
            <w:tcW w:w="992" w:type="dxa"/>
          </w:tcPr>
          <w:p w14:paraId="085287FB" w14:textId="77777777" w:rsidR="008B21C8" w:rsidRPr="006D33B7" w:rsidRDefault="008B21C8" w:rsidP="00012DAB">
            <w:pPr>
              <w:pStyle w:val="ListParagraph"/>
              <w:tabs>
                <w:tab w:val="left" w:pos="9070"/>
              </w:tabs>
              <w:spacing w:line="360" w:lineRule="auto"/>
              <w:ind w:left="0"/>
            </w:pPr>
            <w:r w:rsidRPr="006D33B7">
              <w:t>Mean</w:t>
            </w:r>
          </w:p>
        </w:tc>
        <w:tc>
          <w:tcPr>
            <w:tcW w:w="992" w:type="dxa"/>
          </w:tcPr>
          <w:p w14:paraId="61376C5E" w14:textId="77777777" w:rsidR="008B21C8" w:rsidRPr="006D33B7" w:rsidRDefault="008B21C8" w:rsidP="00012DAB">
            <w:pPr>
              <w:pStyle w:val="ListParagraph"/>
              <w:tabs>
                <w:tab w:val="left" w:pos="9070"/>
              </w:tabs>
              <w:spacing w:line="360" w:lineRule="auto"/>
              <w:ind w:left="0"/>
            </w:pPr>
            <w:r w:rsidRPr="006D33B7">
              <w:t>Min</w:t>
            </w:r>
          </w:p>
        </w:tc>
        <w:tc>
          <w:tcPr>
            <w:tcW w:w="1135" w:type="dxa"/>
          </w:tcPr>
          <w:p w14:paraId="2645373B" w14:textId="77777777" w:rsidR="008B21C8" w:rsidRPr="006D33B7" w:rsidRDefault="008B21C8" w:rsidP="00012DAB">
            <w:pPr>
              <w:pStyle w:val="ListParagraph"/>
              <w:tabs>
                <w:tab w:val="left" w:pos="9070"/>
              </w:tabs>
              <w:spacing w:line="360" w:lineRule="auto"/>
              <w:ind w:left="0"/>
            </w:pPr>
            <w:r w:rsidRPr="006D33B7">
              <w:t>Max</w:t>
            </w:r>
          </w:p>
        </w:tc>
        <w:tc>
          <w:tcPr>
            <w:tcW w:w="851" w:type="dxa"/>
          </w:tcPr>
          <w:p w14:paraId="4864872F" w14:textId="77777777" w:rsidR="008B21C8" w:rsidRPr="006D33B7" w:rsidRDefault="008B21C8" w:rsidP="00012DAB">
            <w:pPr>
              <w:pStyle w:val="ListParagraph"/>
              <w:tabs>
                <w:tab w:val="left" w:pos="9070"/>
              </w:tabs>
              <w:spacing w:line="360" w:lineRule="auto"/>
              <w:ind w:left="0"/>
            </w:pPr>
            <w:r w:rsidRPr="006D33B7">
              <w:t>Mean</w:t>
            </w:r>
          </w:p>
        </w:tc>
        <w:tc>
          <w:tcPr>
            <w:tcW w:w="709" w:type="dxa"/>
          </w:tcPr>
          <w:p w14:paraId="53A2EB1E" w14:textId="77777777" w:rsidR="008B21C8" w:rsidRPr="006D33B7" w:rsidRDefault="008B21C8" w:rsidP="00012DAB">
            <w:pPr>
              <w:pStyle w:val="ListParagraph"/>
              <w:tabs>
                <w:tab w:val="left" w:pos="9070"/>
              </w:tabs>
              <w:spacing w:line="360" w:lineRule="auto"/>
              <w:ind w:left="0"/>
            </w:pPr>
            <w:r w:rsidRPr="006D33B7">
              <w:t>Min</w:t>
            </w:r>
          </w:p>
        </w:tc>
        <w:tc>
          <w:tcPr>
            <w:tcW w:w="708" w:type="dxa"/>
          </w:tcPr>
          <w:p w14:paraId="2C22BDF5" w14:textId="77777777" w:rsidR="008B21C8" w:rsidRPr="006D33B7" w:rsidRDefault="008B21C8" w:rsidP="00012DAB">
            <w:pPr>
              <w:pStyle w:val="ListParagraph"/>
              <w:tabs>
                <w:tab w:val="left" w:pos="9070"/>
              </w:tabs>
              <w:spacing w:line="360" w:lineRule="auto"/>
              <w:ind w:left="0"/>
            </w:pPr>
            <w:r w:rsidRPr="006D33B7">
              <w:t>Max</w:t>
            </w:r>
          </w:p>
        </w:tc>
        <w:tc>
          <w:tcPr>
            <w:tcW w:w="1133" w:type="dxa"/>
            <w:vMerge/>
          </w:tcPr>
          <w:p w14:paraId="4BDE3499" w14:textId="77777777" w:rsidR="008B21C8" w:rsidRPr="006D33B7" w:rsidRDefault="008B21C8" w:rsidP="00012DAB">
            <w:pPr>
              <w:pStyle w:val="ListParagraph"/>
              <w:tabs>
                <w:tab w:val="left" w:pos="9070"/>
              </w:tabs>
              <w:spacing w:line="360" w:lineRule="auto"/>
              <w:ind w:left="0"/>
            </w:pPr>
          </w:p>
        </w:tc>
      </w:tr>
      <w:tr w:rsidR="008F5904" w:rsidRPr="006D33B7" w14:paraId="7617DED9" w14:textId="77777777" w:rsidTr="008F5904">
        <w:tc>
          <w:tcPr>
            <w:tcW w:w="1560" w:type="dxa"/>
          </w:tcPr>
          <w:p w14:paraId="54DF2EA0" w14:textId="0F2C317D" w:rsidR="008F5904" w:rsidRPr="006D33B7" w:rsidRDefault="008F5904" w:rsidP="00012DAB">
            <w:pPr>
              <w:pStyle w:val="ListParagraph"/>
              <w:tabs>
                <w:tab w:val="left" w:pos="9070"/>
              </w:tabs>
              <w:spacing w:line="360" w:lineRule="auto"/>
              <w:ind w:left="0"/>
            </w:pPr>
            <w:r w:rsidRPr="006D33B7">
              <w:t>I</w:t>
            </w:r>
          </w:p>
        </w:tc>
        <w:tc>
          <w:tcPr>
            <w:tcW w:w="992" w:type="dxa"/>
          </w:tcPr>
          <w:p w14:paraId="110C8C37" w14:textId="77777777" w:rsidR="008F5904" w:rsidRPr="006D33B7" w:rsidRDefault="008F5904" w:rsidP="00012DAB">
            <w:pPr>
              <w:pStyle w:val="ListParagraph"/>
              <w:tabs>
                <w:tab w:val="left" w:pos="9070"/>
              </w:tabs>
              <w:spacing w:line="360" w:lineRule="auto"/>
              <w:ind w:left="0"/>
            </w:pPr>
            <w:r w:rsidRPr="006D33B7">
              <w:t>30</w:t>
            </w:r>
          </w:p>
        </w:tc>
        <w:tc>
          <w:tcPr>
            <w:tcW w:w="992" w:type="dxa"/>
          </w:tcPr>
          <w:p w14:paraId="296BD686" w14:textId="0E1DEAA8" w:rsidR="008F5904" w:rsidRPr="006D33B7" w:rsidRDefault="008F5904" w:rsidP="00012DAB">
            <w:pPr>
              <w:pStyle w:val="ListParagraph"/>
              <w:tabs>
                <w:tab w:val="left" w:pos="9070"/>
              </w:tabs>
              <w:spacing w:line="360" w:lineRule="auto"/>
              <w:ind w:left="0"/>
            </w:pPr>
            <w:r>
              <w:t>75</w:t>
            </w:r>
          </w:p>
        </w:tc>
        <w:tc>
          <w:tcPr>
            <w:tcW w:w="992" w:type="dxa"/>
          </w:tcPr>
          <w:p w14:paraId="2911A387" w14:textId="55557C98" w:rsidR="008F5904" w:rsidRPr="006D33B7" w:rsidRDefault="008F5904" w:rsidP="00012DAB">
            <w:pPr>
              <w:pStyle w:val="ListParagraph"/>
              <w:tabs>
                <w:tab w:val="left" w:pos="9070"/>
              </w:tabs>
              <w:spacing w:line="360" w:lineRule="auto"/>
              <w:ind w:left="0"/>
            </w:pPr>
            <w:r>
              <w:t>60</w:t>
            </w:r>
          </w:p>
        </w:tc>
        <w:tc>
          <w:tcPr>
            <w:tcW w:w="1135" w:type="dxa"/>
          </w:tcPr>
          <w:p w14:paraId="24BB4B82" w14:textId="22B5A381" w:rsidR="008F5904" w:rsidRPr="006D33B7" w:rsidRDefault="008F5904" w:rsidP="00012DAB">
            <w:pPr>
              <w:pStyle w:val="ListParagraph"/>
              <w:tabs>
                <w:tab w:val="left" w:pos="9070"/>
              </w:tabs>
              <w:spacing w:line="360" w:lineRule="auto"/>
              <w:ind w:left="0"/>
            </w:pPr>
            <w:r>
              <w:t>110</w:t>
            </w:r>
          </w:p>
        </w:tc>
        <w:tc>
          <w:tcPr>
            <w:tcW w:w="851" w:type="dxa"/>
          </w:tcPr>
          <w:p w14:paraId="404C8F6C" w14:textId="334D1FD0" w:rsidR="008F5904" w:rsidRPr="00DE03CC" w:rsidRDefault="008F5904" w:rsidP="00012DAB">
            <w:pPr>
              <w:pStyle w:val="ListParagraph"/>
              <w:tabs>
                <w:tab w:val="left" w:pos="9070"/>
              </w:tabs>
              <w:spacing w:line="360" w:lineRule="auto"/>
              <w:ind w:left="0"/>
            </w:pPr>
            <w:r>
              <w:t>80</w:t>
            </w:r>
          </w:p>
        </w:tc>
        <w:tc>
          <w:tcPr>
            <w:tcW w:w="709" w:type="dxa"/>
          </w:tcPr>
          <w:p w14:paraId="5426E9DD" w14:textId="5BE0C23C" w:rsidR="008F5904" w:rsidRPr="00DE03CC" w:rsidRDefault="008F5904" w:rsidP="00012DAB">
            <w:pPr>
              <w:pStyle w:val="ListParagraph"/>
              <w:tabs>
                <w:tab w:val="left" w:pos="9070"/>
              </w:tabs>
              <w:spacing w:line="360" w:lineRule="auto"/>
              <w:ind w:left="0"/>
            </w:pPr>
            <w:r>
              <w:t>75</w:t>
            </w:r>
          </w:p>
        </w:tc>
        <w:tc>
          <w:tcPr>
            <w:tcW w:w="708" w:type="dxa"/>
          </w:tcPr>
          <w:p w14:paraId="73E6B5FF" w14:textId="0262B85D" w:rsidR="008F5904" w:rsidRPr="00DE03CC" w:rsidRDefault="008F5904" w:rsidP="00012DAB">
            <w:pPr>
              <w:pStyle w:val="ListParagraph"/>
              <w:tabs>
                <w:tab w:val="left" w:pos="9070"/>
              </w:tabs>
              <w:spacing w:line="360" w:lineRule="auto"/>
              <w:ind w:left="0"/>
            </w:pPr>
            <w:r>
              <w:t>90</w:t>
            </w:r>
          </w:p>
        </w:tc>
        <w:tc>
          <w:tcPr>
            <w:tcW w:w="1133" w:type="dxa"/>
          </w:tcPr>
          <w:p w14:paraId="74E0FB5C" w14:textId="77777777" w:rsidR="008F5904" w:rsidRPr="006D33B7" w:rsidRDefault="008F5904" w:rsidP="00012DAB">
            <w:pPr>
              <w:pStyle w:val="ListParagraph"/>
              <w:tabs>
                <w:tab w:val="left" w:pos="9070"/>
              </w:tabs>
              <w:spacing w:line="360" w:lineRule="auto"/>
              <w:ind w:left="0"/>
            </w:pPr>
            <w:r w:rsidRPr="006D33B7">
              <w:t>0,000</w:t>
            </w:r>
          </w:p>
        </w:tc>
      </w:tr>
      <w:tr w:rsidR="008F5904" w:rsidRPr="006D33B7" w14:paraId="193600FC" w14:textId="77777777" w:rsidTr="008F5904">
        <w:tc>
          <w:tcPr>
            <w:tcW w:w="1560" w:type="dxa"/>
          </w:tcPr>
          <w:p w14:paraId="558C04FF" w14:textId="6453121E" w:rsidR="008F5904" w:rsidRPr="006D33B7" w:rsidRDefault="008F5904" w:rsidP="00012DAB">
            <w:pPr>
              <w:pStyle w:val="ListParagraph"/>
              <w:tabs>
                <w:tab w:val="left" w:pos="9070"/>
              </w:tabs>
              <w:spacing w:line="360" w:lineRule="auto"/>
              <w:ind w:left="0"/>
            </w:pPr>
            <w:r>
              <w:t>II</w:t>
            </w:r>
          </w:p>
        </w:tc>
        <w:tc>
          <w:tcPr>
            <w:tcW w:w="992" w:type="dxa"/>
          </w:tcPr>
          <w:p w14:paraId="77A894F5" w14:textId="77777777" w:rsidR="008F5904" w:rsidRPr="006D33B7" w:rsidRDefault="008F5904" w:rsidP="00012DAB">
            <w:pPr>
              <w:pStyle w:val="ListParagraph"/>
              <w:tabs>
                <w:tab w:val="left" w:pos="9070"/>
              </w:tabs>
              <w:spacing w:line="360" w:lineRule="auto"/>
              <w:ind w:left="0"/>
            </w:pPr>
            <w:r w:rsidRPr="006D33B7">
              <w:t>30</w:t>
            </w:r>
          </w:p>
        </w:tc>
        <w:tc>
          <w:tcPr>
            <w:tcW w:w="992" w:type="dxa"/>
          </w:tcPr>
          <w:p w14:paraId="1967718B" w14:textId="6C0DBC8F" w:rsidR="008F5904" w:rsidRPr="006D33B7" w:rsidRDefault="008F5904" w:rsidP="00012DAB">
            <w:pPr>
              <w:pStyle w:val="ListParagraph"/>
              <w:tabs>
                <w:tab w:val="left" w:pos="9070"/>
              </w:tabs>
              <w:spacing w:line="360" w:lineRule="auto"/>
              <w:ind w:left="0"/>
            </w:pPr>
            <w:r>
              <w:t>76</w:t>
            </w:r>
          </w:p>
        </w:tc>
        <w:tc>
          <w:tcPr>
            <w:tcW w:w="992" w:type="dxa"/>
          </w:tcPr>
          <w:p w14:paraId="307BA2C3" w14:textId="4D1F0E4C" w:rsidR="008F5904" w:rsidRPr="006D33B7" w:rsidRDefault="008F5904" w:rsidP="00012DAB">
            <w:pPr>
              <w:pStyle w:val="ListParagraph"/>
              <w:tabs>
                <w:tab w:val="left" w:pos="9070"/>
              </w:tabs>
              <w:spacing w:line="360" w:lineRule="auto"/>
              <w:ind w:left="0"/>
            </w:pPr>
            <w:r>
              <w:t>60</w:t>
            </w:r>
          </w:p>
        </w:tc>
        <w:tc>
          <w:tcPr>
            <w:tcW w:w="1135" w:type="dxa"/>
          </w:tcPr>
          <w:p w14:paraId="121FCE56" w14:textId="7D1A5767" w:rsidR="008F5904" w:rsidRPr="006D33B7" w:rsidRDefault="008F5904" w:rsidP="00012DAB">
            <w:pPr>
              <w:pStyle w:val="ListParagraph"/>
              <w:tabs>
                <w:tab w:val="left" w:pos="9070"/>
              </w:tabs>
              <w:spacing w:line="360" w:lineRule="auto"/>
              <w:ind w:left="0"/>
            </w:pPr>
            <w:r>
              <w:t>105</w:t>
            </w:r>
          </w:p>
        </w:tc>
        <w:tc>
          <w:tcPr>
            <w:tcW w:w="851" w:type="dxa"/>
          </w:tcPr>
          <w:p w14:paraId="693B7542" w14:textId="3E5B6FDC" w:rsidR="008F5904" w:rsidRPr="00A128DA" w:rsidRDefault="008F5904" w:rsidP="00012DAB">
            <w:pPr>
              <w:pStyle w:val="ListParagraph"/>
              <w:tabs>
                <w:tab w:val="left" w:pos="9070"/>
              </w:tabs>
              <w:spacing w:line="360" w:lineRule="auto"/>
              <w:ind w:left="0"/>
            </w:pPr>
            <w:r>
              <w:t>70</w:t>
            </w:r>
          </w:p>
        </w:tc>
        <w:tc>
          <w:tcPr>
            <w:tcW w:w="709" w:type="dxa"/>
          </w:tcPr>
          <w:p w14:paraId="290E51C6" w14:textId="0DC63335" w:rsidR="008F5904" w:rsidRPr="004B5B1E" w:rsidRDefault="008F5904" w:rsidP="00012DAB">
            <w:pPr>
              <w:pStyle w:val="ListParagraph"/>
              <w:tabs>
                <w:tab w:val="left" w:pos="9070"/>
              </w:tabs>
              <w:spacing w:line="360" w:lineRule="auto"/>
              <w:ind w:left="0"/>
            </w:pPr>
            <w:r>
              <w:t>60</w:t>
            </w:r>
          </w:p>
        </w:tc>
        <w:tc>
          <w:tcPr>
            <w:tcW w:w="708" w:type="dxa"/>
          </w:tcPr>
          <w:p w14:paraId="2563E8E1" w14:textId="4FA52BDB" w:rsidR="008F5904" w:rsidRPr="004B5B1E" w:rsidRDefault="008F5904" w:rsidP="00012DAB">
            <w:pPr>
              <w:pStyle w:val="ListParagraph"/>
              <w:tabs>
                <w:tab w:val="left" w:pos="9070"/>
              </w:tabs>
              <w:spacing w:line="360" w:lineRule="auto"/>
              <w:ind w:left="0"/>
            </w:pPr>
            <w:r>
              <w:t>102</w:t>
            </w:r>
          </w:p>
        </w:tc>
        <w:tc>
          <w:tcPr>
            <w:tcW w:w="1133" w:type="dxa"/>
          </w:tcPr>
          <w:p w14:paraId="04E9D250" w14:textId="77777777" w:rsidR="008F5904" w:rsidRPr="006D33B7" w:rsidRDefault="008F5904" w:rsidP="00012DAB">
            <w:pPr>
              <w:pStyle w:val="ListParagraph"/>
              <w:tabs>
                <w:tab w:val="left" w:pos="9070"/>
              </w:tabs>
              <w:spacing w:line="360" w:lineRule="auto"/>
              <w:ind w:left="0"/>
            </w:pPr>
            <w:r w:rsidRPr="006D33B7">
              <w:t>0,00</w:t>
            </w:r>
            <w:r>
              <w:t>0</w:t>
            </w:r>
          </w:p>
        </w:tc>
      </w:tr>
    </w:tbl>
    <w:p w14:paraId="44D7BB62" w14:textId="4FA79C0B" w:rsidR="00F40199" w:rsidRDefault="00F40199" w:rsidP="00F40199">
      <w:pPr>
        <w:pStyle w:val="ListParagraph"/>
        <w:tabs>
          <w:tab w:val="left" w:pos="9070"/>
        </w:tabs>
        <w:spacing w:line="360" w:lineRule="auto"/>
        <w:ind w:left="0"/>
        <w:rPr>
          <w:sz w:val="24"/>
          <w:szCs w:val="24"/>
        </w:rPr>
      </w:pPr>
    </w:p>
    <w:p w14:paraId="6FC24F43" w14:textId="30564C9D" w:rsidR="00F40199" w:rsidRDefault="00F40199" w:rsidP="00744D26">
      <w:pPr>
        <w:pStyle w:val="ListParagraph"/>
        <w:tabs>
          <w:tab w:val="left" w:pos="9070"/>
        </w:tabs>
        <w:ind w:left="0" w:firstLine="621"/>
        <w:jc w:val="both"/>
        <w:rPr>
          <w:sz w:val="24"/>
          <w:szCs w:val="24"/>
        </w:rPr>
      </w:pPr>
      <w:r>
        <w:rPr>
          <w:sz w:val="24"/>
          <w:szCs w:val="24"/>
        </w:rPr>
        <w:t xml:space="preserve">Tabel </w:t>
      </w:r>
      <w:r w:rsidR="008F5904">
        <w:rPr>
          <w:sz w:val="24"/>
          <w:szCs w:val="24"/>
        </w:rPr>
        <w:t>5</w:t>
      </w:r>
      <w:r>
        <w:rPr>
          <w:sz w:val="24"/>
          <w:szCs w:val="24"/>
        </w:rPr>
        <w:t xml:space="preserve"> terlihat terdapat perbedaan nadi sebelum dan sesudah intervensi. Perubahan nadi yang baik pada kelompok 1 sedangkan kelompok 4 tidak terjadi perubahan tekanan darah. Pada kelompok 1 perubahan sebanyak 5x permenit</w:t>
      </w:r>
      <w:r w:rsidR="008F5904">
        <w:rPr>
          <w:sz w:val="24"/>
          <w:szCs w:val="24"/>
        </w:rPr>
        <w:t xml:space="preserve"> </w:t>
      </w:r>
      <w:r>
        <w:rPr>
          <w:sz w:val="24"/>
          <w:szCs w:val="24"/>
        </w:rPr>
        <w:t>sedangkan kelompok 4 terjadi penurunan nadi sebanyak 6x permenit.</w:t>
      </w:r>
      <w:r w:rsidR="008F5904">
        <w:rPr>
          <w:sz w:val="24"/>
          <w:szCs w:val="24"/>
        </w:rPr>
        <w:t xml:space="preserve"> </w:t>
      </w:r>
      <w:r w:rsidRPr="00CF4614">
        <w:rPr>
          <w:sz w:val="24"/>
          <w:szCs w:val="24"/>
        </w:rPr>
        <w:t xml:space="preserve">Hasil analisis data diperoleh nilai p value 0,000 lebih kecil dari 0,05 sehingga dapat disumpulkan ada pengaruh stik coklat hitam dan oats pada </w:t>
      </w:r>
      <w:r>
        <w:rPr>
          <w:sz w:val="24"/>
          <w:szCs w:val="24"/>
        </w:rPr>
        <w:t>nadi</w:t>
      </w:r>
      <w:r w:rsidRPr="00CF4614">
        <w:rPr>
          <w:sz w:val="24"/>
          <w:szCs w:val="24"/>
        </w:rPr>
        <w:t xml:space="preserve"> remaja yang mengalami kecemasan</w:t>
      </w:r>
      <w:r>
        <w:rPr>
          <w:sz w:val="24"/>
          <w:szCs w:val="24"/>
        </w:rPr>
        <w:t>.</w:t>
      </w:r>
    </w:p>
    <w:p w14:paraId="4BA220EC" w14:textId="77777777" w:rsidR="00F40199" w:rsidRDefault="00F40199">
      <w:pPr>
        <w:spacing w:before="120" w:after="120"/>
        <w:rPr>
          <w:rFonts w:ascii="Book Antiqua" w:eastAsia="Book Antiqua" w:hAnsi="Book Antiqua" w:cs="Book Antiqua"/>
          <w:b/>
          <w:sz w:val="24"/>
          <w:szCs w:val="24"/>
        </w:rPr>
      </w:pPr>
    </w:p>
    <w:p w14:paraId="00000082" w14:textId="0B79915A" w:rsidR="003869AA" w:rsidRDefault="00602217">
      <w:pPr>
        <w:spacing w:before="120" w:after="120"/>
        <w:rPr>
          <w:rFonts w:ascii="Book Antiqua" w:eastAsia="Book Antiqua" w:hAnsi="Book Antiqua" w:cs="Book Antiqua"/>
          <w:sz w:val="24"/>
          <w:szCs w:val="24"/>
        </w:rPr>
      </w:pPr>
      <w:r>
        <w:rPr>
          <w:rFonts w:ascii="Book Antiqua" w:eastAsia="Book Antiqua" w:hAnsi="Book Antiqua" w:cs="Book Antiqua"/>
          <w:b/>
          <w:sz w:val="24"/>
          <w:szCs w:val="24"/>
        </w:rPr>
        <w:t>PEMBAHASAN</w:t>
      </w:r>
    </w:p>
    <w:p w14:paraId="0E77B1CB" w14:textId="08EB5A74" w:rsidR="003D28EA" w:rsidRPr="003D28EA" w:rsidRDefault="003D28EA" w:rsidP="003D28EA">
      <w:pPr>
        <w:overflowPunct/>
        <w:ind w:firstLine="567"/>
        <w:jc w:val="both"/>
        <w:rPr>
          <w:rFonts w:eastAsia="Times New Roman"/>
          <w:sz w:val="24"/>
          <w:szCs w:val="24"/>
          <w:lang w:eastAsia="id-ID"/>
        </w:rPr>
      </w:pPr>
      <w:r w:rsidRPr="003D28EA">
        <w:rPr>
          <w:rFonts w:eastAsia="Times New Roman"/>
          <w:sz w:val="24"/>
          <w:szCs w:val="24"/>
          <w:lang w:eastAsia="id-ID"/>
        </w:rPr>
        <w:t>Karakteristik responden berdasarkan usia menunjukkan bahwa sebagian besar responden berada pada usia 16 tahun, baik pada kelompok I maupun kelompok II, dan tidak terdapat perbedaan yang bermakna secara statistik (p = 0,632). Homogenitas usia ini menunjukkan bahwa kedua kelompok berada pada fase perkembangan remaja tengah yang relatif sama, sehingga perbedaan hasil yang ditemukan setelah intervensi tidak dipengaruhi oleh faktor usia. Usia remaja tengah dikenal sebagai periode yang rentan terhadap gangguan emosional, termasuk kecemasan, akibat perubahan hormonal dan tekanan psikososial yang meningkat</w:t>
      </w:r>
      <w:r w:rsidR="00222DDF">
        <w:rPr>
          <w:rFonts w:eastAsia="Times New Roman"/>
          <w:sz w:val="24"/>
          <w:szCs w:val="24"/>
          <w:lang w:eastAsia="id-ID"/>
        </w:rPr>
        <w:t xml:space="preserve"> </w:t>
      </w:r>
      <w:r w:rsidR="00222DDF">
        <w:rPr>
          <w:rFonts w:eastAsia="Times New Roman"/>
          <w:sz w:val="24"/>
          <w:szCs w:val="24"/>
          <w:lang w:eastAsia="id-ID"/>
        </w:rPr>
        <w:fldChar w:fldCharType="begin" w:fldLock="1"/>
      </w:r>
      <w:r w:rsidR="009601FD">
        <w:rPr>
          <w:rFonts w:eastAsia="Times New Roman"/>
          <w:sz w:val="24"/>
          <w:szCs w:val="24"/>
          <w:lang w:eastAsia="id-ID"/>
        </w:rPr>
        <w:instrText>ADDIN CSL_CITATION {"citationItems":[{"id":"ITEM-1","itemData":{"author":[{"dropping-particle":"","family":"Sawyer, S. M.","given":"et al..","non-dropping-particle":"","parse-names":false,"suffix":""}],"container-title":"The Lancet","id":"ITEM-1","issue":"98","issued":{"date-parts":[["2018"]]},"page":"1630-1640","title":"Adolescence: A foundation for future health","type":"article-journal","volume":"379"},"uris":["http://www.mendeley.com/documents/?uuid=f87d9247-1030-43ec-adaa-321bb9a1039b"]}],"mendeley":{"formattedCitation":"(14)","plainTextFormattedCitation":"(14)","previouslyFormattedCitation":"(14)"},"properties":{"noteIndex":0},"schema":"https://github.com/citation-style-language/schema/raw/master/csl-citation.json"}</w:instrText>
      </w:r>
      <w:r w:rsidR="00222DDF">
        <w:rPr>
          <w:rFonts w:eastAsia="Times New Roman"/>
          <w:sz w:val="24"/>
          <w:szCs w:val="24"/>
          <w:lang w:eastAsia="id-ID"/>
        </w:rPr>
        <w:fldChar w:fldCharType="separate"/>
      </w:r>
      <w:r w:rsidR="00222DDF" w:rsidRPr="00222DDF">
        <w:rPr>
          <w:rFonts w:eastAsia="Times New Roman"/>
          <w:noProof/>
          <w:sz w:val="24"/>
          <w:szCs w:val="24"/>
          <w:lang w:eastAsia="id-ID"/>
        </w:rPr>
        <w:t>(14)</w:t>
      </w:r>
      <w:r w:rsidR="00222DDF">
        <w:rPr>
          <w:rFonts w:eastAsia="Times New Roman"/>
          <w:sz w:val="24"/>
          <w:szCs w:val="24"/>
          <w:lang w:eastAsia="id-ID"/>
        </w:rPr>
        <w:fldChar w:fldCharType="end"/>
      </w:r>
      <w:r w:rsidRPr="003D28EA">
        <w:rPr>
          <w:rFonts w:eastAsia="Times New Roman"/>
          <w:sz w:val="24"/>
          <w:szCs w:val="24"/>
          <w:lang w:eastAsia="id-ID"/>
        </w:rPr>
        <w:t>.</w:t>
      </w:r>
    </w:p>
    <w:p w14:paraId="20EC5F56" w14:textId="54494125" w:rsidR="003D28EA" w:rsidRPr="003D28EA" w:rsidRDefault="003D28EA" w:rsidP="003D28EA">
      <w:pPr>
        <w:overflowPunct/>
        <w:ind w:firstLine="567"/>
        <w:jc w:val="both"/>
        <w:rPr>
          <w:rFonts w:eastAsia="Times New Roman"/>
          <w:sz w:val="24"/>
          <w:szCs w:val="24"/>
          <w:lang w:eastAsia="id-ID"/>
        </w:rPr>
      </w:pPr>
      <w:r w:rsidRPr="003D28EA">
        <w:rPr>
          <w:rFonts w:eastAsia="Times New Roman"/>
          <w:sz w:val="24"/>
          <w:szCs w:val="24"/>
          <w:lang w:eastAsia="id-ID"/>
        </w:rPr>
        <w:t>Sebelum intervensi, sebagian besar responden pada kedua kelompok berada pada kategori kecemasan ringan, dan tidak terdapat perbedaan tingkat kecemasan yang signifikan antara kelompok I dan kelompok II (p = 0,712). Kesetaraan kondisi awal ini menunjukkan bahwa kedua kelompok memiliki tingkat kecemasan yang sebanding, sehingga memungkinkan evaluasi yang objektif terhadap pengaruh intervensi. Temuan ini sejalan dengan laporan epidemiologis yang menyatakan bahwa kecemasan ringan hingga sedang merupakan bentuk gangguan kecemasan yang paling umum pada remaja</w:t>
      </w:r>
      <w:r w:rsidR="009601FD">
        <w:rPr>
          <w:rFonts w:eastAsia="Times New Roman"/>
          <w:sz w:val="24"/>
          <w:szCs w:val="24"/>
          <w:lang w:eastAsia="id-ID"/>
        </w:rPr>
        <w:t xml:space="preserve"> </w:t>
      </w:r>
      <w:r w:rsidR="009601FD">
        <w:rPr>
          <w:rFonts w:eastAsia="Times New Roman"/>
          <w:sz w:val="24"/>
          <w:szCs w:val="24"/>
          <w:lang w:eastAsia="id-ID"/>
        </w:rPr>
        <w:fldChar w:fldCharType="begin" w:fldLock="1"/>
      </w:r>
      <w:r w:rsidR="009601FD">
        <w:rPr>
          <w:rFonts w:eastAsia="Times New Roman"/>
          <w:sz w:val="24"/>
          <w:szCs w:val="24"/>
          <w:lang w:eastAsia="id-ID"/>
        </w:rPr>
        <w:instrText>ADDIN CSL_CITATION {"citationItems":[{"id":"ITEM-1","itemData":{"author":[{"dropping-particle":"","family":"Polanczyk, G.V., Salum, G.A., Sugaya, L.S., Caye, A.","given":"","non-dropping-particle":"","parse-names":false,"suffix":""}],"container-title":"J Child Psychol Psychiatry . 2015 Mar;56(3):345-65.","id":"ITEM-1","issue":"3","issued":{"date-parts":[["2015"]]},"page":"345-65","title":"Annual research review: A meta-analysis of the worldwide prevalence of mental disorders in children and adolescents","type":"article-journal","volume":"56"},"uris":["http://www.mendeley.com/documents/?uuid=5da5ff02-dfd3-4d2a-a221-22df95055ba9"]}],"mendeley":{"formattedCitation":"(15)","plainTextFormattedCitation":"(15)","previouslyFormattedCitation":"(15)"},"properties":{"noteIndex":0},"schema":"https://github.com/citation-style-language/schema/raw/master/csl-citation.json"}</w:instrText>
      </w:r>
      <w:r w:rsidR="009601FD">
        <w:rPr>
          <w:rFonts w:eastAsia="Times New Roman"/>
          <w:sz w:val="24"/>
          <w:szCs w:val="24"/>
          <w:lang w:eastAsia="id-ID"/>
        </w:rPr>
        <w:fldChar w:fldCharType="separate"/>
      </w:r>
      <w:r w:rsidR="009601FD" w:rsidRPr="009601FD">
        <w:rPr>
          <w:rFonts w:eastAsia="Times New Roman"/>
          <w:noProof/>
          <w:sz w:val="24"/>
          <w:szCs w:val="24"/>
          <w:lang w:eastAsia="id-ID"/>
        </w:rPr>
        <w:t>(15)</w:t>
      </w:r>
      <w:r w:rsidR="009601FD">
        <w:rPr>
          <w:rFonts w:eastAsia="Times New Roman"/>
          <w:sz w:val="24"/>
          <w:szCs w:val="24"/>
          <w:lang w:eastAsia="id-ID"/>
        </w:rPr>
        <w:fldChar w:fldCharType="end"/>
      </w:r>
      <w:r w:rsidRPr="003D28EA">
        <w:rPr>
          <w:rFonts w:eastAsia="Times New Roman"/>
          <w:sz w:val="24"/>
          <w:szCs w:val="24"/>
          <w:lang w:eastAsia="id-ID"/>
        </w:rPr>
        <w:t>.</w:t>
      </w:r>
    </w:p>
    <w:p w14:paraId="27122EA0" w14:textId="21DC7045" w:rsidR="003D28EA" w:rsidRPr="003D28EA" w:rsidRDefault="003D28EA" w:rsidP="003D28EA">
      <w:pPr>
        <w:overflowPunct/>
        <w:ind w:firstLine="567"/>
        <w:jc w:val="both"/>
        <w:rPr>
          <w:rFonts w:eastAsia="Times New Roman"/>
          <w:sz w:val="24"/>
          <w:szCs w:val="24"/>
          <w:lang w:eastAsia="id-ID"/>
        </w:rPr>
      </w:pPr>
      <w:r w:rsidRPr="003D28EA">
        <w:rPr>
          <w:rFonts w:eastAsia="Times New Roman"/>
          <w:sz w:val="24"/>
          <w:szCs w:val="24"/>
          <w:lang w:eastAsia="id-ID"/>
        </w:rPr>
        <w:t xml:space="preserve">Setelah intervensi, terjadi penurunan tingkat kecemasan yang signifikan pada kelompok I, di mana seluruh responden berada pada kategori tidak cemas, sedangkan pada kelompok II sebagian besar responden masih berada pada kategori kecemasan ringan. Perbedaan ini terbukti signifikan secara statistik (p = 0,000). Hasil ini menunjukkan bahwa pemberian stik coklat hitam dan oats berpengaruh nyata terhadap penurunan kecemasan. Secara fisiologis, kecemasan berkaitan dengan peningkatan aktivitas sistem saraf simpatis, dan penurunan kecemasan mencerminkan perbaikan regulasi sistem saraf otonom </w:t>
      </w:r>
      <w:r w:rsidR="009601FD">
        <w:rPr>
          <w:rFonts w:eastAsia="Times New Roman"/>
          <w:sz w:val="24"/>
          <w:szCs w:val="24"/>
          <w:lang w:eastAsia="id-ID"/>
        </w:rPr>
        <w:fldChar w:fldCharType="begin" w:fldLock="1"/>
      </w:r>
      <w:r w:rsidR="002E3FAF">
        <w:rPr>
          <w:rFonts w:eastAsia="Times New Roman"/>
          <w:sz w:val="24"/>
          <w:szCs w:val="24"/>
          <w:lang w:eastAsia="id-ID"/>
        </w:rPr>
        <w:instrText>ADDIN CSL_CITATION {"citationItems":[{"id":"ITEM-1","itemData":{"author":[{"dropping-particle":"","family":"Claresta","given":"Laveda Jesslyn","non-dropping-particle":"","parse-names":false,"suffix":""},{"dropping-particle":"","family":"Purwoko","given":"Yosef","non-dropping-particle":"","parse-names":false,"suffix":""}],"id":"ITEM-1","issue":"2","issued":{"date-parts":[["2017"]]},"page":"737-747","title":"PENGARUH KONSUMSI COKELAT TERHADAP TINGKAT","type":"article-journal","volume":"6"},"uris":["http://www.mendeley.com/documents/?uuid=b6bd50df-994c-4c43-b8f1-3c0512c76719"]}],"mendeley":{"formattedCitation":"(16)","plainTextFormattedCitation":"(16)","previouslyFormattedCitation":"(16)"},"properties":{"noteIndex":0},"schema":"https://github.com/citation-style-language/schema/raw/master/csl-citation.json"}</w:instrText>
      </w:r>
      <w:r w:rsidR="009601FD">
        <w:rPr>
          <w:rFonts w:eastAsia="Times New Roman"/>
          <w:sz w:val="24"/>
          <w:szCs w:val="24"/>
          <w:lang w:eastAsia="id-ID"/>
        </w:rPr>
        <w:fldChar w:fldCharType="separate"/>
      </w:r>
      <w:r w:rsidR="009601FD" w:rsidRPr="009601FD">
        <w:rPr>
          <w:rFonts w:eastAsia="Times New Roman"/>
          <w:noProof/>
          <w:sz w:val="24"/>
          <w:szCs w:val="24"/>
          <w:lang w:eastAsia="id-ID"/>
        </w:rPr>
        <w:t>(16)</w:t>
      </w:r>
      <w:r w:rsidR="009601FD">
        <w:rPr>
          <w:rFonts w:eastAsia="Times New Roman"/>
          <w:sz w:val="24"/>
          <w:szCs w:val="24"/>
          <w:lang w:eastAsia="id-ID"/>
        </w:rPr>
        <w:fldChar w:fldCharType="end"/>
      </w:r>
      <w:r w:rsidR="009601FD">
        <w:rPr>
          <w:rFonts w:eastAsia="Times New Roman"/>
          <w:sz w:val="24"/>
          <w:szCs w:val="24"/>
          <w:lang w:eastAsia="id-ID"/>
        </w:rPr>
        <w:t>.</w:t>
      </w:r>
    </w:p>
    <w:p w14:paraId="7F93756E" w14:textId="779F274A" w:rsidR="003D28EA" w:rsidRPr="003D28EA" w:rsidRDefault="003D28EA" w:rsidP="003D28EA">
      <w:pPr>
        <w:overflowPunct/>
        <w:ind w:firstLine="567"/>
        <w:jc w:val="both"/>
        <w:rPr>
          <w:rFonts w:eastAsia="Times New Roman"/>
          <w:sz w:val="24"/>
          <w:szCs w:val="24"/>
          <w:lang w:eastAsia="id-ID"/>
        </w:rPr>
      </w:pPr>
      <w:r w:rsidRPr="003D28EA">
        <w:rPr>
          <w:rFonts w:eastAsia="Times New Roman"/>
          <w:sz w:val="24"/>
          <w:szCs w:val="24"/>
          <w:lang w:eastAsia="id-ID"/>
        </w:rPr>
        <w:t xml:space="preserve">Penurunan kecemasan pada kelompok intervensi dapat dijelaskan oleh kandungan bioaktif dalam coklat hitam dan oats. Coklat hitam mengandung flavonoid, terutama epikatekin, yang terbukti mampu meningkatkan aliran darah otak dan memodulasi aktivitas neurotransmiter yang berperan dalam regulasi suasana hati. Beberapa studi menunjukkan </w:t>
      </w:r>
      <w:r w:rsidRPr="003D28EA">
        <w:rPr>
          <w:rFonts w:eastAsia="Times New Roman"/>
          <w:sz w:val="24"/>
          <w:szCs w:val="24"/>
          <w:lang w:eastAsia="id-ID"/>
        </w:rPr>
        <w:lastRenderedPageBreak/>
        <w:t>bahwa konsumsi coklat hitam berkaitan dengan penurunan respons stres dan peningkatan perasaan relaksasi</w:t>
      </w:r>
      <w:r w:rsidR="002E3FAF">
        <w:rPr>
          <w:rFonts w:eastAsia="Times New Roman"/>
          <w:sz w:val="24"/>
          <w:szCs w:val="24"/>
          <w:lang w:eastAsia="id-ID"/>
        </w:rPr>
        <w:t xml:space="preserve"> </w:t>
      </w:r>
      <w:r w:rsidR="002E3FAF">
        <w:rPr>
          <w:rFonts w:eastAsia="Times New Roman"/>
          <w:sz w:val="24"/>
          <w:szCs w:val="24"/>
          <w:lang w:eastAsia="id-ID"/>
        </w:rPr>
        <w:fldChar w:fldCharType="begin" w:fldLock="1"/>
      </w:r>
      <w:r w:rsidR="002E3FAF">
        <w:rPr>
          <w:rFonts w:eastAsia="Times New Roman"/>
          <w:sz w:val="24"/>
          <w:szCs w:val="24"/>
          <w:lang w:eastAsia="id-ID"/>
        </w:rPr>
        <w:instrText>ADDIN CSL_CITATION {"citationItems":[{"id":"ITEM-1","itemData":{"author":[{"dropping-particle":"","family":"Socci, V., Tempesta, D., Desideri, G., De Gennaro, L., &amp; Ferrara","given":"M.","non-dropping-particle":"","parse-names":false,"suffix":""}],"container-title":"Frontiers in Nutrition","id":"ITEM-1","issue":"19","issued":{"date-parts":[["2017"]]},"page":"727","title":"Enhancing human cognition with cocoa flavonoids","type":"article-journal","volume":"4"},"uris":["http://www.mendeley.com/documents/?uuid=946c3050-33fa-49b7-b74e-d01f125a9d1a"]}],"mendeley":{"formattedCitation":"(17)","plainTextFormattedCitation":"(17)","previouslyFormattedCitation":"(17)"},"properties":{"noteIndex":0},"schema":"https://github.com/citation-style-language/schema/raw/master/csl-citation.json"}</w:instrText>
      </w:r>
      <w:r w:rsidR="002E3FAF">
        <w:rPr>
          <w:rFonts w:eastAsia="Times New Roman"/>
          <w:sz w:val="24"/>
          <w:szCs w:val="24"/>
          <w:lang w:eastAsia="id-ID"/>
        </w:rPr>
        <w:fldChar w:fldCharType="separate"/>
      </w:r>
      <w:r w:rsidR="002E3FAF" w:rsidRPr="002E3FAF">
        <w:rPr>
          <w:rFonts w:eastAsia="Times New Roman"/>
          <w:noProof/>
          <w:sz w:val="24"/>
          <w:szCs w:val="24"/>
          <w:lang w:eastAsia="id-ID"/>
        </w:rPr>
        <w:t>(17)</w:t>
      </w:r>
      <w:r w:rsidR="002E3FAF">
        <w:rPr>
          <w:rFonts w:eastAsia="Times New Roman"/>
          <w:sz w:val="24"/>
          <w:szCs w:val="24"/>
          <w:lang w:eastAsia="id-ID"/>
        </w:rPr>
        <w:fldChar w:fldCharType="end"/>
      </w:r>
      <w:r w:rsidRPr="003D28EA">
        <w:rPr>
          <w:rFonts w:eastAsia="Times New Roman"/>
          <w:sz w:val="24"/>
          <w:szCs w:val="24"/>
          <w:lang w:eastAsia="id-ID"/>
        </w:rPr>
        <w:t>.</w:t>
      </w:r>
    </w:p>
    <w:p w14:paraId="570CFDD6" w14:textId="7EB126CA" w:rsidR="003D28EA" w:rsidRPr="003D28EA" w:rsidRDefault="003D28EA" w:rsidP="003D28EA">
      <w:pPr>
        <w:overflowPunct/>
        <w:ind w:firstLine="567"/>
        <w:jc w:val="both"/>
        <w:rPr>
          <w:rFonts w:eastAsia="Times New Roman"/>
          <w:sz w:val="24"/>
          <w:szCs w:val="24"/>
          <w:lang w:eastAsia="id-ID"/>
        </w:rPr>
      </w:pPr>
      <w:r w:rsidRPr="003D28EA">
        <w:rPr>
          <w:rFonts w:eastAsia="Times New Roman"/>
          <w:sz w:val="24"/>
          <w:szCs w:val="24"/>
          <w:lang w:eastAsia="id-ID"/>
        </w:rPr>
        <w:t>Selain itu, oats mengandung beta-glukan, magnesium, dan vitamin B kompleks yang berperan dalam fungsi sistem saraf pusat. Magnesium diketahui memiliki efek ansiolitik ringan melalui penghambatan eksitasi saraf berlebihan, sedangkan beta-glukan berkontribusi pada stabilisasi metabolik dan respons stres. Penelitian sebelumnya melaporkan bahwa konsumsi biji-bijian utuh, termasuk oats, berhubungan dengan penurunan gejala kecemasan dan perbaikan keseimbangan emosional</w:t>
      </w:r>
      <w:r w:rsidR="002E3FAF">
        <w:rPr>
          <w:rFonts w:eastAsia="Times New Roman"/>
          <w:sz w:val="24"/>
          <w:szCs w:val="24"/>
          <w:lang w:eastAsia="id-ID"/>
        </w:rPr>
        <w:t xml:space="preserve"> </w:t>
      </w:r>
      <w:r w:rsidR="002E3FAF">
        <w:rPr>
          <w:rFonts w:eastAsia="Times New Roman"/>
          <w:sz w:val="24"/>
          <w:szCs w:val="24"/>
          <w:lang w:eastAsia="id-ID"/>
        </w:rPr>
        <w:fldChar w:fldCharType="begin" w:fldLock="1"/>
      </w:r>
      <w:r w:rsidR="00706355">
        <w:rPr>
          <w:rFonts w:eastAsia="Times New Roman"/>
          <w:sz w:val="24"/>
          <w:szCs w:val="24"/>
          <w:lang w:eastAsia="id-ID"/>
        </w:rPr>
        <w:instrText>ADDIN CSL_CITATION {"citationItems":[{"id":"ITEM-1","itemData":{"author":[{"dropping-particle":"","family":"Grassi, D., Desideri, G., &amp; Ferri","given":"C.","non-dropping-particle":"","parse-names":false,"suffix":""}],"container-title":"Nutrients","id":"ITEM-1","issue":"4","issued":{"date-parts":[["2018"]]},"page":"450","title":"Flavonoids: Antioxidants against atherosclerosis","type":"article-journal","volume":"10"},"uris":["http://www.mendeley.com/documents/?uuid=69122057-1ed4-4f25-aaf7-6d4aa0e9159b"]}],"mendeley":{"formattedCitation":"(18)","plainTextFormattedCitation":"(18)","previouslyFormattedCitation":"(18)"},"properties":{"noteIndex":0},"schema":"https://github.com/citation-style-language/schema/raw/master/csl-citation.json"}</w:instrText>
      </w:r>
      <w:r w:rsidR="002E3FAF">
        <w:rPr>
          <w:rFonts w:eastAsia="Times New Roman"/>
          <w:sz w:val="24"/>
          <w:szCs w:val="24"/>
          <w:lang w:eastAsia="id-ID"/>
        </w:rPr>
        <w:fldChar w:fldCharType="separate"/>
      </w:r>
      <w:r w:rsidR="002E3FAF" w:rsidRPr="002E3FAF">
        <w:rPr>
          <w:rFonts w:eastAsia="Times New Roman"/>
          <w:noProof/>
          <w:sz w:val="24"/>
          <w:szCs w:val="24"/>
          <w:lang w:eastAsia="id-ID"/>
        </w:rPr>
        <w:t>(18)</w:t>
      </w:r>
      <w:r w:rsidR="002E3FAF">
        <w:rPr>
          <w:rFonts w:eastAsia="Times New Roman"/>
          <w:sz w:val="24"/>
          <w:szCs w:val="24"/>
          <w:lang w:eastAsia="id-ID"/>
        </w:rPr>
        <w:fldChar w:fldCharType="end"/>
      </w:r>
      <w:r w:rsidRPr="003D28EA">
        <w:rPr>
          <w:rFonts w:eastAsia="Times New Roman"/>
          <w:sz w:val="24"/>
          <w:szCs w:val="24"/>
          <w:lang w:eastAsia="id-ID"/>
        </w:rPr>
        <w:t>.</w:t>
      </w:r>
    </w:p>
    <w:p w14:paraId="2872E4C4" w14:textId="366B0508" w:rsidR="003D28EA" w:rsidRPr="003D28EA" w:rsidRDefault="003D28EA" w:rsidP="003D28EA">
      <w:pPr>
        <w:overflowPunct/>
        <w:ind w:firstLine="567"/>
        <w:jc w:val="both"/>
        <w:rPr>
          <w:rFonts w:eastAsia="Times New Roman"/>
          <w:sz w:val="24"/>
          <w:szCs w:val="24"/>
          <w:lang w:eastAsia="id-ID"/>
        </w:rPr>
      </w:pPr>
      <w:r w:rsidRPr="003D28EA">
        <w:rPr>
          <w:rFonts w:eastAsia="Times New Roman"/>
          <w:sz w:val="24"/>
          <w:szCs w:val="24"/>
          <w:lang w:eastAsia="id-ID"/>
        </w:rPr>
        <w:t>Hasil penelitian ini juga menunjukkan adanya penurunan tekanan darah sistolik dan diastolik yang signifikan setelah intervensi, khususnya pada kelompok I. Penurunan tekanan darah sistolik sebesar 15 mmHg dan diastolik sebesar 10 mmHg menunjukkan respons kardiovaskular yang lebih baik dibandingkan kelompok pembanding, dengan nilai p = 0,000. Temuan ini mendukung hasil penelitian sebelumnya yang menyatakan bahwa flavonoid dalam coklat hitam berperan dalam meningkatkan fungsi endotel melalui peningkatan produksi nitric oxide, sehingga menyebabkan vasodilatasi dan penurunan tekanan darah</w:t>
      </w:r>
      <w:r w:rsidR="002E3FAF">
        <w:rPr>
          <w:rFonts w:eastAsia="Times New Roman"/>
          <w:sz w:val="24"/>
          <w:szCs w:val="24"/>
          <w:lang w:eastAsia="id-ID"/>
        </w:rPr>
        <w:t xml:space="preserve"> </w:t>
      </w:r>
      <w:r w:rsidR="00706355">
        <w:rPr>
          <w:rFonts w:eastAsia="Times New Roman"/>
          <w:sz w:val="24"/>
          <w:szCs w:val="24"/>
          <w:lang w:eastAsia="id-ID"/>
        </w:rPr>
        <w:fldChar w:fldCharType="begin" w:fldLock="1"/>
      </w:r>
      <w:r w:rsidR="00706355">
        <w:rPr>
          <w:rFonts w:eastAsia="Times New Roman"/>
          <w:sz w:val="24"/>
          <w:szCs w:val="24"/>
          <w:lang w:eastAsia="id-ID"/>
        </w:rPr>
        <w:instrText>ADDIN CSL_CITATION {"citationItems":[{"id":"ITEM-1","itemData":{"author":[{"dropping-particle":"","family":"Mastroiacovo, D., et al..","given":"","non-dropping-particle":"","parse-names":false,"suffix":""}],"container-title":"Journal of Psychopharmacology","id":"ITEM-1","issue":"4","issued":{"date-parts":[["2015"]]},"page":"1-9","title":"Cocoa flavanols reduce stress reactivity and improve mood","type":"article-journal","volume":"29"},"uris":["http://www.mendeley.com/documents/?uuid=41c53d0b-4554-466e-983b-265a23a535af"]}],"mendeley":{"formattedCitation":"(19)","plainTextFormattedCitation":"(19)","previouslyFormattedCitation":"(19)"},"properties":{"noteIndex":0},"schema":"https://github.com/citation-style-language/schema/raw/master/csl-citation.json"}</w:instrText>
      </w:r>
      <w:r w:rsidR="00706355">
        <w:rPr>
          <w:rFonts w:eastAsia="Times New Roman"/>
          <w:sz w:val="24"/>
          <w:szCs w:val="24"/>
          <w:lang w:eastAsia="id-ID"/>
        </w:rPr>
        <w:fldChar w:fldCharType="separate"/>
      </w:r>
      <w:r w:rsidR="00706355" w:rsidRPr="00706355">
        <w:rPr>
          <w:rFonts w:eastAsia="Times New Roman"/>
          <w:noProof/>
          <w:sz w:val="24"/>
          <w:szCs w:val="24"/>
          <w:lang w:eastAsia="id-ID"/>
        </w:rPr>
        <w:t>(19)</w:t>
      </w:r>
      <w:r w:rsidR="00706355">
        <w:rPr>
          <w:rFonts w:eastAsia="Times New Roman"/>
          <w:sz w:val="24"/>
          <w:szCs w:val="24"/>
          <w:lang w:eastAsia="id-ID"/>
        </w:rPr>
        <w:fldChar w:fldCharType="end"/>
      </w:r>
      <w:r w:rsidRPr="003D28EA">
        <w:rPr>
          <w:rFonts w:eastAsia="Times New Roman"/>
          <w:sz w:val="24"/>
          <w:szCs w:val="24"/>
          <w:lang w:eastAsia="id-ID"/>
        </w:rPr>
        <w:t>.</w:t>
      </w:r>
    </w:p>
    <w:p w14:paraId="5ABF0DDD" w14:textId="479ED074" w:rsidR="003D28EA" w:rsidRPr="003D28EA" w:rsidRDefault="003D28EA" w:rsidP="003D28EA">
      <w:pPr>
        <w:overflowPunct/>
        <w:ind w:firstLine="567"/>
        <w:jc w:val="both"/>
        <w:rPr>
          <w:rFonts w:eastAsia="Times New Roman"/>
          <w:sz w:val="24"/>
          <w:szCs w:val="24"/>
          <w:lang w:eastAsia="id-ID"/>
        </w:rPr>
      </w:pPr>
      <w:r w:rsidRPr="003D28EA">
        <w:rPr>
          <w:rFonts w:eastAsia="Times New Roman"/>
          <w:sz w:val="24"/>
          <w:szCs w:val="24"/>
          <w:lang w:eastAsia="id-ID"/>
        </w:rPr>
        <w:t>Oats juga berkontribusi terhadap penurunan tekanan darah melalui kandungan beta-glukan yang dapat menurunkan resistensi vaskular dan meningkatkan sensitivitas insulin. Studi meta-analisis menunjukkan bahwa konsumsi oats secara rutin berhubungan dengan penurunan tekanan darah sistolik dan diastolik, terutama pada individu dengan respons stres atau tekanan darah yang meningkat</w:t>
      </w:r>
      <w:r w:rsidR="00706355">
        <w:rPr>
          <w:rFonts w:eastAsia="Times New Roman"/>
          <w:sz w:val="24"/>
          <w:szCs w:val="24"/>
          <w:lang w:eastAsia="id-ID"/>
        </w:rPr>
        <w:t xml:space="preserve"> </w:t>
      </w:r>
      <w:r w:rsidR="00706355">
        <w:rPr>
          <w:rFonts w:eastAsia="Times New Roman"/>
          <w:sz w:val="24"/>
          <w:szCs w:val="24"/>
          <w:lang w:eastAsia="id-ID"/>
        </w:rPr>
        <w:fldChar w:fldCharType="begin" w:fldLock="1"/>
      </w:r>
      <w:r w:rsidR="00706355">
        <w:rPr>
          <w:rFonts w:eastAsia="Times New Roman"/>
          <w:sz w:val="24"/>
          <w:szCs w:val="24"/>
          <w:lang w:eastAsia="id-ID"/>
        </w:rPr>
        <w:instrText>ADDIN CSL_CITATION {"citationItems":[{"id":"ITEM-1","itemData":{"author":[{"dropping-particle":"","family":"Crichton, G. E., Elias, M. F., &amp; Alkerwi, A..","given":"","non-dropping-particle":"","parse-names":false,"suffix":""}],"container-title":"Appetite","id":"ITEM-1","issued":{"date-parts":[["2016"]]},"page":"126-132","title":"Chocolate intake is associated with better cognitive function and reduced stress","type":"article-journal","volume":"100"},"uris":["http://www.mendeley.com/documents/?uuid=37d61ca2-746d-4376-8bae-ddb6444c8551"]}],"mendeley":{"formattedCitation":"(20)","plainTextFormattedCitation":"(20)","previouslyFormattedCitation":"(20)"},"properties":{"noteIndex":0},"schema":"https://github.com/citation-style-language/schema/raw/master/csl-citation.json"}</w:instrText>
      </w:r>
      <w:r w:rsidR="00706355">
        <w:rPr>
          <w:rFonts w:eastAsia="Times New Roman"/>
          <w:sz w:val="24"/>
          <w:szCs w:val="24"/>
          <w:lang w:eastAsia="id-ID"/>
        </w:rPr>
        <w:fldChar w:fldCharType="separate"/>
      </w:r>
      <w:r w:rsidR="00706355" w:rsidRPr="00706355">
        <w:rPr>
          <w:rFonts w:eastAsia="Times New Roman"/>
          <w:noProof/>
          <w:sz w:val="24"/>
          <w:szCs w:val="24"/>
          <w:lang w:eastAsia="id-ID"/>
        </w:rPr>
        <w:t>(20)</w:t>
      </w:r>
      <w:r w:rsidR="00706355">
        <w:rPr>
          <w:rFonts w:eastAsia="Times New Roman"/>
          <w:sz w:val="24"/>
          <w:szCs w:val="24"/>
          <w:lang w:eastAsia="id-ID"/>
        </w:rPr>
        <w:fldChar w:fldCharType="end"/>
      </w:r>
      <w:r w:rsidRPr="003D28EA">
        <w:rPr>
          <w:rFonts w:eastAsia="Times New Roman"/>
          <w:sz w:val="24"/>
          <w:szCs w:val="24"/>
          <w:lang w:eastAsia="id-ID"/>
        </w:rPr>
        <w:t>.</w:t>
      </w:r>
    </w:p>
    <w:p w14:paraId="6E83CF3E" w14:textId="4FF7D104" w:rsidR="003D28EA" w:rsidRPr="003D28EA" w:rsidRDefault="003D28EA" w:rsidP="003D28EA">
      <w:pPr>
        <w:overflowPunct/>
        <w:ind w:firstLine="567"/>
        <w:jc w:val="both"/>
        <w:rPr>
          <w:rFonts w:eastAsia="Times New Roman"/>
          <w:sz w:val="24"/>
          <w:szCs w:val="24"/>
          <w:lang w:eastAsia="id-ID"/>
        </w:rPr>
      </w:pPr>
      <w:r w:rsidRPr="003D28EA">
        <w:rPr>
          <w:rFonts w:eastAsia="Times New Roman"/>
          <w:sz w:val="24"/>
          <w:szCs w:val="24"/>
          <w:lang w:eastAsia="id-ID"/>
        </w:rPr>
        <w:t>Selain tekanan darah, penelitian ini menemukan penurunan frekuensi nadi yang signifikan setelah intervensi (p = 0,000). Penurunan nadi sebesar 5 kali per menit pada kelompok intervensi mencerminkan menurunnya aktivitas sistem saraf simpatis dan meningkatnya dominasi sistem parasimpatis. Kondisi ini merupakan indikator respons relaksasi yang baik dan berkaitan erat dengan penurunan kecemasan</w:t>
      </w:r>
      <w:r w:rsidR="00706355">
        <w:rPr>
          <w:rFonts w:eastAsia="Times New Roman"/>
          <w:sz w:val="24"/>
          <w:szCs w:val="24"/>
          <w:lang w:eastAsia="id-ID"/>
        </w:rPr>
        <w:t xml:space="preserve"> </w:t>
      </w:r>
      <w:r w:rsidR="00706355">
        <w:rPr>
          <w:rFonts w:eastAsia="Times New Roman"/>
          <w:sz w:val="24"/>
          <w:szCs w:val="24"/>
          <w:lang w:eastAsia="id-ID"/>
        </w:rPr>
        <w:fldChar w:fldCharType="begin" w:fldLock="1"/>
      </w:r>
      <w:r w:rsidR="00706355">
        <w:rPr>
          <w:rFonts w:eastAsia="Times New Roman"/>
          <w:sz w:val="24"/>
          <w:szCs w:val="24"/>
          <w:lang w:eastAsia="id-ID"/>
        </w:rPr>
        <w:instrText>ADDIN CSL_CITATION {"citationItems":[{"id":"ITEM-1","itemData":{"author":[{"dropping-particle":"","family":"Jackson, P. A., et al.","given":"","non-dropping-particle":"","parse-names":false,"suffix":""}],"container-title":"Nutrients","id":"ITEM-1","issue":"5","issued":{"date-parts":[["2019"]]},"page":"1130","title":"The impact of cocoa flavanol consumption on mood and stress","type":"article-journal","volume":"11"},"uris":["http://www.mendeley.com/documents/?uuid=d7afb7dd-9500-45ff-b5b4-9cf54c12c998"]}],"mendeley":{"formattedCitation":"(21)","plainTextFormattedCitation":"(21)","previouslyFormattedCitation":"(21)"},"properties":{"noteIndex":0},"schema":"https://github.com/citation-style-language/schema/raw/master/csl-citation.json"}</w:instrText>
      </w:r>
      <w:r w:rsidR="00706355">
        <w:rPr>
          <w:rFonts w:eastAsia="Times New Roman"/>
          <w:sz w:val="24"/>
          <w:szCs w:val="24"/>
          <w:lang w:eastAsia="id-ID"/>
        </w:rPr>
        <w:fldChar w:fldCharType="separate"/>
      </w:r>
      <w:r w:rsidR="00706355" w:rsidRPr="00706355">
        <w:rPr>
          <w:rFonts w:eastAsia="Times New Roman"/>
          <w:noProof/>
          <w:sz w:val="24"/>
          <w:szCs w:val="24"/>
          <w:lang w:eastAsia="id-ID"/>
        </w:rPr>
        <w:t>(21)</w:t>
      </w:r>
      <w:r w:rsidR="00706355">
        <w:rPr>
          <w:rFonts w:eastAsia="Times New Roman"/>
          <w:sz w:val="24"/>
          <w:szCs w:val="24"/>
          <w:lang w:eastAsia="id-ID"/>
        </w:rPr>
        <w:fldChar w:fldCharType="end"/>
      </w:r>
      <w:r w:rsidRPr="003D28EA">
        <w:rPr>
          <w:rFonts w:eastAsia="Times New Roman"/>
          <w:sz w:val="24"/>
          <w:szCs w:val="24"/>
          <w:lang w:eastAsia="id-ID"/>
        </w:rPr>
        <w:t>.</w:t>
      </w:r>
    </w:p>
    <w:p w14:paraId="51B2764F" w14:textId="70507A28" w:rsidR="003D28EA" w:rsidRPr="003D28EA" w:rsidRDefault="003D28EA" w:rsidP="003D28EA">
      <w:pPr>
        <w:overflowPunct/>
        <w:ind w:firstLine="567"/>
        <w:jc w:val="both"/>
        <w:rPr>
          <w:rFonts w:eastAsia="Times New Roman"/>
          <w:sz w:val="24"/>
          <w:szCs w:val="24"/>
          <w:lang w:eastAsia="id-ID"/>
        </w:rPr>
      </w:pPr>
      <w:r w:rsidRPr="003D28EA">
        <w:rPr>
          <w:rFonts w:eastAsia="Times New Roman"/>
          <w:sz w:val="24"/>
          <w:szCs w:val="24"/>
          <w:lang w:eastAsia="id-ID"/>
        </w:rPr>
        <w:t>Kombinasi coklat hitam dan oats dalam bentuk stik sebagai camilan fungsional diduga memberikan efek sinergis terhadap penurunan kecemasan dan perbaikan parameter kardiovaskular. Coklat hitam berperan utama dalam modulasi vaskular dan neuropsikologis, sedangkan oats mendukung stabilisasi metabolik dan regulasi sistem saraf. Bentuk camilan juga meningkatkan kepatuhan konsumsi pada remaja, yang merupakan faktor penting dalam keberhasilan intervensi berbasis gaya hidup</w:t>
      </w:r>
      <w:r w:rsidR="00706355">
        <w:rPr>
          <w:rFonts w:eastAsia="Times New Roman"/>
          <w:sz w:val="24"/>
          <w:szCs w:val="24"/>
          <w:lang w:eastAsia="id-ID"/>
        </w:rPr>
        <w:t xml:space="preserve"> </w:t>
      </w:r>
      <w:r w:rsidR="00706355">
        <w:rPr>
          <w:rFonts w:eastAsia="Times New Roman"/>
          <w:sz w:val="24"/>
          <w:szCs w:val="24"/>
          <w:lang w:eastAsia="id-ID"/>
        </w:rPr>
        <w:fldChar w:fldCharType="begin" w:fldLock="1"/>
      </w:r>
      <w:r w:rsidR="00706355">
        <w:rPr>
          <w:rFonts w:eastAsia="Times New Roman"/>
          <w:sz w:val="24"/>
          <w:szCs w:val="24"/>
          <w:lang w:eastAsia="id-ID"/>
        </w:rPr>
        <w:instrText>ADDIN CSL_CITATION {"citationItems":[{"id":"ITEM-1","itemData":{"author":[{"dropping-particle":"","family":"Calabrò, V., et al.","given":"","non-dropping-particle":"","parse-names":false,"suffix":""}],"container-title":"Nutrients","id":"ITEM-1","issue":"11","issued":{"date-parts":[["2019"]]},"page":"2786","title":"Effects of flavanol-rich cocoa on mood and anxiety symptoms: A randomized controlled study","type":"article-journal","volume":"11"},"uris":["http://www.mendeley.com/documents/?uuid=232a90ab-ef48-46d8-8e36-70c334c1423f"]}],"mendeley":{"formattedCitation":"(22)","plainTextFormattedCitation":"(22)","previouslyFormattedCitation":"(22)"},"properties":{"noteIndex":0},"schema":"https://github.com/citation-style-language/schema/raw/master/csl-citation.json"}</w:instrText>
      </w:r>
      <w:r w:rsidR="00706355">
        <w:rPr>
          <w:rFonts w:eastAsia="Times New Roman"/>
          <w:sz w:val="24"/>
          <w:szCs w:val="24"/>
          <w:lang w:eastAsia="id-ID"/>
        </w:rPr>
        <w:fldChar w:fldCharType="separate"/>
      </w:r>
      <w:r w:rsidR="00706355" w:rsidRPr="00706355">
        <w:rPr>
          <w:rFonts w:eastAsia="Times New Roman"/>
          <w:noProof/>
          <w:sz w:val="24"/>
          <w:szCs w:val="24"/>
          <w:lang w:eastAsia="id-ID"/>
        </w:rPr>
        <w:t>(22)</w:t>
      </w:r>
      <w:r w:rsidR="00706355">
        <w:rPr>
          <w:rFonts w:eastAsia="Times New Roman"/>
          <w:sz w:val="24"/>
          <w:szCs w:val="24"/>
          <w:lang w:eastAsia="id-ID"/>
        </w:rPr>
        <w:fldChar w:fldCharType="end"/>
      </w:r>
      <w:r w:rsidRPr="003D28EA">
        <w:rPr>
          <w:rFonts w:eastAsia="Times New Roman"/>
          <w:sz w:val="24"/>
          <w:szCs w:val="24"/>
          <w:lang w:eastAsia="id-ID"/>
        </w:rPr>
        <w:t>.</w:t>
      </w:r>
    </w:p>
    <w:p w14:paraId="4671870C" w14:textId="77777777" w:rsidR="003D28EA" w:rsidRPr="003D28EA" w:rsidRDefault="003D28EA" w:rsidP="003D28EA">
      <w:pPr>
        <w:overflowPunct/>
        <w:ind w:firstLine="567"/>
        <w:jc w:val="both"/>
        <w:rPr>
          <w:rFonts w:eastAsia="Times New Roman"/>
          <w:sz w:val="24"/>
          <w:szCs w:val="24"/>
          <w:lang w:eastAsia="id-ID"/>
        </w:rPr>
      </w:pPr>
      <w:r w:rsidRPr="003D28EA">
        <w:rPr>
          <w:rFonts w:eastAsia="Times New Roman"/>
          <w:sz w:val="24"/>
          <w:szCs w:val="24"/>
          <w:lang w:eastAsia="id-ID"/>
        </w:rPr>
        <w:t>Meskipun hasil penelitian ini menunjukkan pengaruh yang signifikan, beberapa keterbatasan perlu diperhatikan, seperti durasi intervensi yang relatif singkat dan belum dikendalikannya faktor perancu lain, seperti pola tidur dan aktivitas fisik. Oleh karena itu, penelitian selanjutnya disarankan untuk menggunakan desain eksperimental jangka panjang dan menambahkan pengukuran biomarker stres, seperti kortisol, untuk memperkuat bukti mekanisme biologis yang mendasari temuan ini.</w:t>
      </w:r>
    </w:p>
    <w:p w14:paraId="00000089" w14:textId="7CC436D0" w:rsidR="003869AA" w:rsidRPr="001151DD" w:rsidRDefault="003869AA" w:rsidP="00744D26">
      <w:pPr>
        <w:widowControl w:val="0"/>
        <w:autoSpaceDE w:val="0"/>
        <w:autoSpaceDN w:val="0"/>
        <w:ind w:firstLine="851"/>
        <w:jc w:val="both"/>
        <w:rPr>
          <w:rFonts w:ascii="Book Antiqua" w:eastAsia="Arial" w:hAnsi="Book Antiqua" w:cs="Arial"/>
        </w:rPr>
      </w:pPr>
    </w:p>
    <w:p w14:paraId="0000008A" w14:textId="77777777" w:rsidR="003869AA" w:rsidRDefault="003869AA">
      <w:pPr>
        <w:rPr>
          <w:rFonts w:ascii="Book Antiqua" w:eastAsia="Book Antiqua" w:hAnsi="Book Antiqua" w:cs="Book Antiqua"/>
          <w:b/>
          <w:sz w:val="24"/>
          <w:szCs w:val="24"/>
        </w:rPr>
      </w:pPr>
    </w:p>
    <w:p w14:paraId="0000008D" w14:textId="77777777" w:rsidR="003869AA" w:rsidRDefault="00602217">
      <w:pPr>
        <w:spacing w:before="120" w:after="120"/>
        <w:rPr>
          <w:rFonts w:ascii="Book Antiqua" w:eastAsia="Book Antiqua" w:hAnsi="Book Antiqua" w:cs="Book Antiqua"/>
          <w:b/>
          <w:color w:val="000000"/>
          <w:sz w:val="24"/>
          <w:szCs w:val="24"/>
        </w:rPr>
      </w:pPr>
      <w:r>
        <w:rPr>
          <w:rFonts w:ascii="Book Antiqua" w:eastAsia="Book Antiqua" w:hAnsi="Book Antiqua" w:cs="Book Antiqua"/>
          <w:b/>
          <w:color w:val="000000"/>
          <w:sz w:val="24"/>
          <w:szCs w:val="24"/>
        </w:rPr>
        <w:t>KESIMPULAN DAN SARAN</w:t>
      </w:r>
    </w:p>
    <w:p w14:paraId="0000008F" w14:textId="1F76291A" w:rsidR="003869AA" w:rsidRDefault="003D28EA" w:rsidP="003D28EA">
      <w:pPr>
        <w:ind w:firstLine="426"/>
        <w:jc w:val="both"/>
        <w:rPr>
          <w:rFonts w:ascii="Book Antiqua" w:eastAsia="Book Antiqua" w:hAnsi="Book Antiqua" w:cs="Book Antiqua"/>
          <w:color w:val="000000"/>
          <w:sz w:val="24"/>
          <w:szCs w:val="24"/>
        </w:rPr>
      </w:pPr>
      <w:bookmarkStart w:id="1" w:name="_heading=h.1fob9te" w:colFirst="0" w:colLast="0"/>
      <w:bookmarkEnd w:id="1"/>
      <w:r>
        <w:rPr>
          <w:rFonts w:ascii="Book Antiqua" w:eastAsia="Book Antiqua" w:hAnsi="Book Antiqua" w:cs="Book Antiqua"/>
          <w:color w:val="000000"/>
          <w:sz w:val="24"/>
          <w:szCs w:val="24"/>
        </w:rPr>
        <w:t>P</w:t>
      </w:r>
      <w:r w:rsidRPr="003D28EA">
        <w:rPr>
          <w:rFonts w:ascii="Book Antiqua" w:eastAsia="Book Antiqua" w:hAnsi="Book Antiqua" w:cs="Book Antiqua"/>
          <w:color w:val="000000"/>
          <w:sz w:val="24"/>
          <w:szCs w:val="24"/>
        </w:rPr>
        <w:t>emberian stik coklat hitam dan oats terbukti memberikan pengaruh yang signifikan terhadap penurunan tekanan darah sistolik dan diastolik pada remaja yang mengalami kecemasan. Penurunan tekanan darah yang lebih besar terjadi pada kelompok intervensi dibandingkan kelompok pembanding, yang mencerminkan perbaikan respons kardiovaskular.</w:t>
      </w:r>
      <w:r>
        <w:rPr>
          <w:rFonts w:ascii="Book Antiqua" w:eastAsia="Book Antiqua" w:hAnsi="Book Antiqua" w:cs="Book Antiqua"/>
          <w:color w:val="000000"/>
          <w:sz w:val="24"/>
          <w:szCs w:val="24"/>
        </w:rPr>
        <w:t xml:space="preserve"> </w:t>
      </w:r>
      <w:r w:rsidRPr="003D28EA">
        <w:rPr>
          <w:rFonts w:ascii="Book Antiqua" w:eastAsia="Book Antiqua" w:hAnsi="Book Antiqua" w:cs="Book Antiqua"/>
          <w:color w:val="000000"/>
          <w:sz w:val="24"/>
          <w:szCs w:val="24"/>
        </w:rPr>
        <w:t>Penelitian ini juga menunjukkan adanya penurunan frekuensi nadi yang signifikan setelah intervensi pada kelompok yang diberikan stik coklat hitam dan oats. Penurunan frekuensi nadi mencerminkan menurunnya aktivitas sistem saraf simpatis dan meningkatnya respons relaksasi pada remaja.</w:t>
      </w:r>
      <w:r>
        <w:rPr>
          <w:rFonts w:ascii="Book Antiqua" w:eastAsia="Book Antiqua" w:hAnsi="Book Antiqua" w:cs="Book Antiqua"/>
          <w:color w:val="000000"/>
          <w:sz w:val="24"/>
          <w:szCs w:val="24"/>
        </w:rPr>
        <w:t xml:space="preserve"> </w:t>
      </w:r>
      <w:r w:rsidRPr="003D28EA">
        <w:rPr>
          <w:rFonts w:ascii="Book Antiqua" w:eastAsia="Book Antiqua" w:hAnsi="Book Antiqua" w:cs="Book Antiqua"/>
          <w:color w:val="000000"/>
          <w:sz w:val="24"/>
          <w:szCs w:val="24"/>
        </w:rPr>
        <w:t xml:space="preserve">Secara keseluruhan, dapat disimpulkan bahwa pemberian stik coklat hitam </w:t>
      </w:r>
      <w:r w:rsidRPr="003D28EA">
        <w:rPr>
          <w:rFonts w:ascii="Book Antiqua" w:eastAsia="Book Antiqua" w:hAnsi="Book Antiqua" w:cs="Book Antiqua"/>
          <w:color w:val="000000"/>
          <w:sz w:val="24"/>
          <w:szCs w:val="24"/>
        </w:rPr>
        <w:lastRenderedPageBreak/>
        <w:t>dan oats berpengaruh signifikan terhadap penurunan tingkat kecemasan, tekanan darah, dan frekuensi nadi pada remaja yang mengalami kecemasan.</w:t>
      </w:r>
    </w:p>
    <w:p w14:paraId="2A0B23E6" w14:textId="2AC2C951" w:rsidR="00192F99" w:rsidRDefault="003D28EA" w:rsidP="004717D9">
      <w:pPr>
        <w:ind w:firstLine="426"/>
        <w:jc w:val="both"/>
        <w:rPr>
          <w:rFonts w:ascii="Book Antiqua" w:eastAsia="Book Antiqua" w:hAnsi="Book Antiqua" w:cs="Book Antiqua"/>
          <w:color w:val="000000"/>
          <w:sz w:val="24"/>
          <w:szCs w:val="24"/>
        </w:rPr>
      </w:pPr>
      <w:r w:rsidRPr="003D28EA">
        <w:rPr>
          <w:rFonts w:ascii="Book Antiqua" w:eastAsia="Book Antiqua" w:hAnsi="Book Antiqua" w:cs="Book Antiqua"/>
          <w:color w:val="000000"/>
          <w:sz w:val="24"/>
          <w:szCs w:val="24"/>
        </w:rPr>
        <w:t>Stik coklat hitam dan oats dapat dipertimbangkan sebagai alternatif camilan sehat yang mendukung kesehatan mental dan kardiovaskular remaja, serta dapat diintegrasikan dalam program promosi kesehatan di lingkungan sekolah.</w:t>
      </w:r>
      <w:r>
        <w:rPr>
          <w:rFonts w:ascii="Book Antiqua" w:eastAsia="Book Antiqua" w:hAnsi="Book Antiqua" w:cs="Book Antiqua"/>
          <w:color w:val="000000"/>
          <w:sz w:val="24"/>
          <w:szCs w:val="24"/>
        </w:rPr>
        <w:t xml:space="preserve"> </w:t>
      </w:r>
      <w:r w:rsidRPr="003D28EA">
        <w:rPr>
          <w:rFonts w:ascii="Book Antiqua" w:eastAsia="Book Antiqua" w:hAnsi="Book Antiqua" w:cs="Book Antiqua"/>
          <w:color w:val="000000"/>
          <w:sz w:val="24"/>
          <w:szCs w:val="24"/>
        </w:rPr>
        <w:t>Intervensi nutrisi berbasis pangan fungsional dapat digunakan sebagai pendekatan nonfarmakologis pendukung dalam upaya pencegahan dan pengendalian kecemasan pada remaja, khususnya pada layanan kesehatan remaja dan kegiatan promotif preventif.</w:t>
      </w:r>
    </w:p>
    <w:p w14:paraId="00000090" w14:textId="77777777" w:rsidR="003869AA" w:rsidRDefault="003869AA">
      <w:pPr>
        <w:spacing w:before="120" w:after="120"/>
        <w:rPr>
          <w:rFonts w:ascii="Book Antiqua" w:eastAsia="Book Antiqua" w:hAnsi="Book Antiqua" w:cs="Book Antiqua"/>
          <w:b/>
          <w:color w:val="000000"/>
          <w:sz w:val="24"/>
          <w:szCs w:val="24"/>
        </w:rPr>
      </w:pPr>
    </w:p>
    <w:p w14:paraId="00000091" w14:textId="77777777" w:rsidR="003869AA" w:rsidRDefault="00602217">
      <w:pPr>
        <w:spacing w:before="120" w:after="120"/>
        <w:rPr>
          <w:rFonts w:ascii="Book Antiqua" w:eastAsia="Book Antiqua" w:hAnsi="Book Antiqua" w:cs="Book Antiqua"/>
          <w:b/>
          <w:color w:val="000000"/>
          <w:sz w:val="24"/>
          <w:szCs w:val="24"/>
        </w:rPr>
      </w:pPr>
      <w:r>
        <w:rPr>
          <w:rFonts w:ascii="Book Antiqua" w:eastAsia="Book Antiqua" w:hAnsi="Book Antiqua" w:cs="Book Antiqua"/>
          <w:b/>
          <w:color w:val="000000"/>
          <w:sz w:val="24"/>
          <w:szCs w:val="24"/>
        </w:rPr>
        <w:t>KEKURANGAN KAJIAN</w:t>
      </w:r>
    </w:p>
    <w:p w14:paraId="00000092" w14:textId="5E5C43E7" w:rsidR="003869AA" w:rsidRDefault="00E02E5D" w:rsidP="00192F99">
      <w:pPr>
        <w:spacing w:before="120" w:after="120"/>
        <w:ind w:firstLine="567"/>
        <w:jc w:val="both"/>
        <w:rPr>
          <w:rFonts w:ascii="Book Antiqua" w:eastAsia="Book Antiqua" w:hAnsi="Book Antiqua" w:cs="Book Antiqua"/>
          <w:color w:val="000000"/>
          <w:sz w:val="24"/>
          <w:szCs w:val="24"/>
        </w:rPr>
      </w:pPr>
      <w:r w:rsidRPr="00E02E5D">
        <w:rPr>
          <w:rFonts w:ascii="Book Antiqua" w:eastAsia="Book Antiqua" w:hAnsi="Book Antiqua" w:cs="Book Antiqua"/>
          <w:color w:val="000000"/>
          <w:sz w:val="24"/>
          <w:szCs w:val="24"/>
        </w:rPr>
        <w:t>Penelitian ini belum mengontrol secara ketat faktor perancu lain yang dapat memengaruhi tekanan darah dan nadi remaja, seperti pola aktivitas fisik, kualitas tidur, konsumsi kafein, serta asupan makanan lain selama periode intervensi.</w:t>
      </w:r>
    </w:p>
    <w:p w14:paraId="00000093" w14:textId="77777777" w:rsidR="003869AA" w:rsidRDefault="003869AA">
      <w:pPr>
        <w:spacing w:before="120" w:after="120"/>
        <w:rPr>
          <w:rFonts w:ascii="Book Antiqua" w:eastAsia="Book Antiqua" w:hAnsi="Book Antiqua" w:cs="Book Antiqua"/>
          <w:color w:val="000000"/>
          <w:sz w:val="24"/>
          <w:szCs w:val="24"/>
        </w:rPr>
      </w:pPr>
    </w:p>
    <w:p w14:paraId="00000094" w14:textId="77777777" w:rsidR="003869AA" w:rsidRDefault="00602217">
      <w:pPr>
        <w:spacing w:before="120" w:after="120"/>
        <w:rPr>
          <w:rFonts w:ascii="Book Antiqua" w:eastAsia="Book Antiqua" w:hAnsi="Book Antiqua" w:cs="Book Antiqua"/>
          <w:b/>
          <w:color w:val="000000"/>
          <w:sz w:val="24"/>
          <w:szCs w:val="24"/>
        </w:rPr>
      </w:pPr>
      <w:r>
        <w:rPr>
          <w:rFonts w:ascii="Book Antiqua" w:eastAsia="Book Antiqua" w:hAnsi="Book Antiqua" w:cs="Book Antiqua"/>
          <w:b/>
          <w:color w:val="000000"/>
          <w:sz w:val="24"/>
          <w:szCs w:val="24"/>
        </w:rPr>
        <w:t>PERNYATAAN</w:t>
      </w:r>
    </w:p>
    <w:p w14:paraId="00000095" w14:textId="77777777" w:rsidR="003869AA" w:rsidRDefault="00602217">
      <w:pPr>
        <w:spacing w:before="120" w:after="120"/>
        <w:jc w:val="left"/>
        <w:rPr>
          <w:rFonts w:ascii="Book Antiqua" w:eastAsia="Book Antiqua" w:hAnsi="Book Antiqua" w:cs="Book Antiqua"/>
          <w:b/>
          <w:color w:val="000000"/>
          <w:sz w:val="24"/>
          <w:szCs w:val="24"/>
        </w:rPr>
      </w:pPr>
      <w:r>
        <w:rPr>
          <w:rFonts w:ascii="Book Antiqua" w:eastAsia="Book Antiqua" w:hAnsi="Book Antiqua" w:cs="Book Antiqua"/>
          <w:b/>
          <w:color w:val="000000"/>
          <w:sz w:val="24"/>
          <w:szCs w:val="24"/>
        </w:rPr>
        <w:t>Ucapan Terimakasih</w:t>
      </w:r>
    </w:p>
    <w:p w14:paraId="00000096" w14:textId="45843D5A" w:rsidR="003869AA" w:rsidRDefault="00977CCA" w:rsidP="00192F99">
      <w:pPr>
        <w:spacing w:before="120" w:after="120"/>
        <w:ind w:firstLine="567"/>
        <w:jc w:val="both"/>
        <w:rPr>
          <w:rFonts w:ascii="Book Antiqua" w:eastAsia="Book Antiqua" w:hAnsi="Book Antiqua" w:cs="Book Antiqua"/>
          <w:color w:val="000000"/>
          <w:sz w:val="24"/>
          <w:szCs w:val="24"/>
        </w:rPr>
      </w:pPr>
      <w:r>
        <w:rPr>
          <w:rFonts w:ascii="Book Antiqua" w:eastAsia="Book Antiqua" w:hAnsi="Book Antiqua" w:cs="Book Antiqua"/>
          <w:color w:val="000000"/>
          <w:sz w:val="24"/>
          <w:szCs w:val="24"/>
        </w:rPr>
        <w:t xml:space="preserve">Penulis mengucapkan </w:t>
      </w:r>
      <w:r w:rsidR="00602217">
        <w:rPr>
          <w:rFonts w:ascii="Book Antiqua" w:eastAsia="Book Antiqua" w:hAnsi="Book Antiqua" w:cs="Book Antiqua"/>
          <w:color w:val="000000"/>
          <w:sz w:val="24"/>
          <w:szCs w:val="24"/>
        </w:rPr>
        <w:t xml:space="preserve">terima kasih kepada </w:t>
      </w:r>
      <w:r>
        <w:rPr>
          <w:rFonts w:ascii="Book Antiqua" w:eastAsia="Book Antiqua" w:hAnsi="Book Antiqua" w:cs="Book Antiqua"/>
          <w:color w:val="000000"/>
          <w:sz w:val="24"/>
          <w:szCs w:val="24"/>
        </w:rPr>
        <w:t xml:space="preserve">Jurusan Kebidanan Poltekkes Kemenkes Kendari dan SMAN </w:t>
      </w:r>
      <w:r w:rsidR="00E02E5D">
        <w:rPr>
          <w:rFonts w:ascii="Book Antiqua" w:eastAsia="Book Antiqua" w:hAnsi="Book Antiqua" w:cs="Book Antiqua"/>
          <w:color w:val="000000"/>
          <w:sz w:val="24"/>
          <w:szCs w:val="24"/>
        </w:rPr>
        <w:t>2 Kendari</w:t>
      </w:r>
      <w:r>
        <w:rPr>
          <w:rFonts w:ascii="Book Antiqua" w:eastAsia="Book Antiqua" w:hAnsi="Book Antiqua" w:cs="Book Antiqua"/>
          <w:color w:val="000000"/>
          <w:sz w:val="24"/>
          <w:szCs w:val="24"/>
        </w:rPr>
        <w:t xml:space="preserve">. </w:t>
      </w:r>
    </w:p>
    <w:p w14:paraId="00000097" w14:textId="77777777" w:rsidR="003869AA" w:rsidRDefault="00602217">
      <w:pPr>
        <w:spacing w:before="120" w:after="120"/>
        <w:jc w:val="left"/>
        <w:rPr>
          <w:rFonts w:ascii="Book Antiqua" w:eastAsia="Book Antiqua" w:hAnsi="Book Antiqua" w:cs="Book Antiqua"/>
          <w:b/>
          <w:color w:val="000000"/>
          <w:sz w:val="24"/>
          <w:szCs w:val="24"/>
        </w:rPr>
      </w:pPr>
      <w:r>
        <w:rPr>
          <w:rFonts w:ascii="Book Antiqua" w:eastAsia="Book Antiqua" w:hAnsi="Book Antiqua" w:cs="Book Antiqua"/>
          <w:b/>
          <w:color w:val="000000"/>
          <w:sz w:val="24"/>
          <w:szCs w:val="24"/>
        </w:rPr>
        <w:t>Pendanaan</w:t>
      </w:r>
    </w:p>
    <w:p w14:paraId="00000098" w14:textId="0518EF6A" w:rsidR="003869AA" w:rsidRDefault="00977CCA" w:rsidP="00977CCA">
      <w:pPr>
        <w:spacing w:before="120" w:after="120"/>
        <w:jc w:val="both"/>
        <w:rPr>
          <w:rFonts w:ascii="Book Antiqua" w:eastAsia="Book Antiqua" w:hAnsi="Book Antiqua" w:cs="Book Antiqua"/>
          <w:color w:val="000000"/>
          <w:sz w:val="24"/>
          <w:szCs w:val="24"/>
        </w:rPr>
      </w:pPr>
      <w:r>
        <w:rPr>
          <w:rFonts w:ascii="Book Antiqua" w:eastAsia="Book Antiqua" w:hAnsi="Book Antiqua" w:cs="Book Antiqua"/>
          <w:color w:val="000000"/>
          <w:sz w:val="24"/>
          <w:szCs w:val="24"/>
        </w:rPr>
        <w:t xml:space="preserve">Sumber dana kegiatan adalah dari dana </w:t>
      </w:r>
      <w:r w:rsidR="00E02E5D" w:rsidRPr="00E02E5D">
        <w:rPr>
          <w:rFonts w:ascii="Book Antiqua" w:eastAsia="Book Antiqua" w:hAnsi="Book Antiqua" w:cs="Book Antiqua"/>
          <w:color w:val="000000"/>
          <w:sz w:val="24"/>
          <w:szCs w:val="24"/>
        </w:rPr>
        <w:t>Poltekkes Kemenkes Kendari</w:t>
      </w:r>
      <w:r>
        <w:rPr>
          <w:rFonts w:ascii="Book Antiqua" w:eastAsia="Book Antiqua" w:hAnsi="Book Antiqua" w:cs="Book Antiqua"/>
          <w:color w:val="000000"/>
          <w:sz w:val="24"/>
          <w:szCs w:val="24"/>
        </w:rPr>
        <w:t>.</w:t>
      </w:r>
    </w:p>
    <w:p w14:paraId="00000099" w14:textId="77777777" w:rsidR="003869AA" w:rsidRDefault="00602217">
      <w:pPr>
        <w:spacing w:before="120" w:after="120"/>
        <w:jc w:val="left"/>
        <w:rPr>
          <w:rFonts w:ascii="Book Antiqua" w:eastAsia="Book Antiqua" w:hAnsi="Book Antiqua" w:cs="Book Antiqua"/>
          <w:b/>
          <w:color w:val="000000"/>
          <w:sz w:val="24"/>
          <w:szCs w:val="24"/>
        </w:rPr>
      </w:pPr>
      <w:r>
        <w:rPr>
          <w:rFonts w:ascii="Book Antiqua" w:eastAsia="Book Antiqua" w:hAnsi="Book Antiqua" w:cs="Book Antiqua"/>
          <w:b/>
          <w:color w:val="000000"/>
          <w:sz w:val="24"/>
          <w:szCs w:val="24"/>
        </w:rPr>
        <w:t>Kontribusi Setiap Penulis</w:t>
      </w:r>
    </w:p>
    <w:p w14:paraId="0000009A" w14:textId="605D68A2" w:rsidR="003869AA" w:rsidRDefault="00977CCA" w:rsidP="00977CCA">
      <w:pPr>
        <w:spacing w:before="120" w:after="120"/>
        <w:ind w:firstLine="567"/>
        <w:jc w:val="both"/>
        <w:rPr>
          <w:rFonts w:ascii="Book Antiqua" w:eastAsia="Book Antiqua" w:hAnsi="Book Antiqua" w:cs="Book Antiqua"/>
          <w:color w:val="000000"/>
          <w:sz w:val="24"/>
          <w:szCs w:val="24"/>
        </w:rPr>
      </w:pPr>
      <w:r>
        <w:rPr>
          <w:rFonts w:ascii="Book Antiqua" w:eastAsia="Book Antiqua" w:hAnsi="Book Antiqua" w:cs="Book Antiqua"/>
          <w:color w:val="000000"/>
          <w:sz w:val="24"/>
          <w:szCs w:val="24"/>
        </w:rPr>
        <w:t xml:space="preserve">Penulis </w:t>
      </w:r>
      <w:r w:rsidR="00602217">
        <w:rPr>
          <w:rFonts w:ascii="Book Antiqua" w:eastAsia="Book Antiqua" w:hAnsi="Book Antiqua" w:cs="Book Antiqua"/>
          <w:color w:val="000000"/>
          <w:sz w:val="24"/>
          <w:szCs w:val="24"/>
        </w:rPr>
        <w:t xml:space="preserve">yang terdiri dari 3 orang berkontribusi dalam pelaksanaan kegiatan dan penyusunan kajian, pihak lain yang berkontibusi dalam perizinan dan mengumpulkan masyarakat yang menjadi responden adalah </w:t>
      </w:r>
      <w:r>
        <w:rPr>
          <w:rFonts w:ascii="Book Antiqua" w:eastAsia="Book Antiqua" w:hAnsi="Book Antiqua" w:cs="Book Antiqua"/>
          <w:color w:val="000000"/>
          <w:sz w:val="24"/>
          <w:szCs w:val="24"/>
        </w:rPr>
        <w:t>SMAN 13 Bombana</w:t>
      </w:r>
      <w:r w:rsidR="00602217">
        <w:rPr>
          <w:rFonts w:ascii="Book Antiqua" w:eastAsia="Book Antiqua" w:hAnsi="Book Antiqua" w:cs="Book Antiqua"/>
          <w:color w:val="000000"/>
          <w:sz w:val="24"/>
          <w:szCs w:val="24"/>
        </w:rPr>
        <w:t>.</w:t>
      </w:r>
    </w:p>
    <w:p w14:paraId="0000009B" w14:textId="77777777" w:rsidR="003869AA" w:rsidRDefault="003869AA">
      <w:pPr>
        <w:spacing w:before="120" w:after="120"/>
        <w:ind w:left="426"/>
        <w:jc w:val="both"/>
        <w:rPr>
          <w:rFonts w:ascii="Book Antiqua" w:eastAsia="Book Antiqua" w:hAnsi="Book Antiqua" w:cs="Book Antiqua"/>
          <w:color w:val="000000"/>
          <w:sz w:val="24"/>
          <w:szCs w:val="24"/>
        </w:rPr>
      </w:pPr>
    </w:p>
    <w:p w14:paraId="0000009C" w14:textId="77777777" w:rsidR="003869AA" w:rsidRDefault="00602217">
      <w:pPr>
        <w:spacing w:before="120" w:after="120"/>
        <w:jc w:val="left"/>
        <w:rPr>
          <w:rFonts w:ascii="Book Antiqua" w:eastAsia="Book Antiqua" w:hAnsi="Book Antiqua" w:cs="Book Antiqua"/>
          <w:b/>
          <w:color w:val="000000"/>
          <w:sz w:val="24"/>
          <w:szCs w:val="24"/>
        </w:rPr>
      </w:pPr>
      <w:r>
        <w:rPr>
          <w:rFonts w:ascii="Book Antiqua" w:eastAsia="Book Antiqua" w:hAnsi="Book Antiqua" w:cs="Book Antiqua"/>
          <w:b/>
          <w:color w:val="000000"/>
          <w:sz w:val="24"/>
          <w:szCs w:val="24"/>
        </w:rPr>
        <w:t xml:space="preserve">Pernyataan Konflik Kepentingan </w:t>
      </w:r>
    </w:p>
    <w:p w14:paraId="0000009D" w14:textId="77777777" w:rsidR="003869AA" w:rsidRDefault="00602217" w:rsidP="00977CCA">
      <w:pPr>
        <w:spacing w:before="120" w:after="120"/>
        <w:jc w:val="left"/>
        <w:rPr>
          <w:rFonts w:ascii="Book Antiqua" w:eastAsia="Book Antiqua" w:hAnsi="Book Antiqua" w:cs="Book Antiqua"/>
          <w:color w:val="000000"/>
          <w:sz w:val="24"/>
          <w:szCs w:val="24"/>
        </w:rPr>
      </w:pPr>
      <w:r>
        <w:rPr>
          <w:rFonts w:ascii="Book Antiqua" w:eastAsia="Book Antiqua" w:hAnsi="Book Antiqua" w:cs="Book Antiqua"/>
          <w:color w:val="000000"/>
          <w:sz w:val="24"/>
          <w:szCs w:val="24"/>
        </w:rPr>
        <w:t xml:space="preserve">Tidak ada konflik kepentingan. </w:t>
      </w:r>
    </w:p>
    <w:p w14:paraId="0000009E" w14:textId="77777777" w:rsidR="003869AA" w:rsidRDefault="003869AA">
      <w:pPr>
        <w:spacing w:before="120" w:after="120"/>
        <w:jc w:val="both"/>
        <w:rPr>
          <w:rFonts w:ascii="Book Antiqua" w:eastAsia="Book Antiqua" w:hAnsi="Book Antiqua" w:cs="Book Antiqua"/>
          <w:b/>
          <w:sz w:val="24"/>
          <w:szCs w:val="24"/>
        </w:rPr>
      </w:pPr>
    </w:p>
    <w:p w14:paraId="0000009F" w14:textId="718B2D22" w:rsidR="003869AA" w:rsidRDefault="00602217">
      <w:pPr>
        <w:spacing w:before="240" w:after="120"/>
        <w:rPr>
          <w:rFonts w:ascii="Book Antiqua" w:eastAsia="Book Antiqua" w:hAnsi="Book Antiqua" w:cs="Book Antiqua"/>
          <w:b/>
          <w:color w:val="000000"/>
          <w:sz w:val="24"/>
          <w:szCs w:val="24"/>
        </w:rPr>
      </w:pPr>
      <w:r>
        <w:rPr>
          <w:rFonts w:ascii="Book Antiqua" w:eastAsia="Book Antiqua" w:hAnsi="Book Antiqua" w:cs="Book Antiqua"/>
          <w:b/>
          <w:color w:val="000000"/>
          <w:sz w:val="24"/>
          <w:szCs w:val="24"/>
        </w:rPr>
        <w:t>DAFTAR PUSTAKA</w:t>
      </w:r>
    </w:p>
    <w:p w14:paraId="660A4F8B" w14:textId="7FD8AA52" w:rsidR="00706355" w:rsidRPr="00706355" w:rsidRDefault="00706355" w:rsidP="00706355">
      <w:pPr>
        <w:widowControl w:val="0"/>
        <w:autoSpaceDE w:val="0"/>
        <w:autoSpaceDN w:val="0"/>
        <w:adjustRightInd w:val="0"/>
        <w:ind w:left="640" w:hanging="640"/>
        <w:jc w:val="both"/>
        <w:rPr>
          <w:rFonts w:ascii="Book Antiqua" w:hAnsi="Book Antiqua"/>
          <w:noProof/>
          <w:sz w:val="24"/>
          <w:szCs w:val="24"/>
        </w:rPr>
      </w:pPr>
      <w:r>
        <w:rPr>
          <w:rFonts w:ascii="Book Antiqua" w:eastAsia="Book Antiqua" w:hAnsi="Book Antiqua" w:cs="Book Antiqua"/>
          <w:sz w:val="24"/>
          <w:szCs w:val="24"/>
        </w:rPr>
        <w:fldChar w:fldCharType="begin" w:fldLock="1"/>
      </w:r>
      <w:r>
        <w:rPr>
          <w:rFonts w:ascii="Book Antiqua" w:eastAsia="Book Antiqua" w:hAnsi="Book Antiqua" w:cs="Book Antiqua"/>
          <w:sz w:val="24"/>
          <w:szCs w:val="24"/>
        </w:rPr>
        <w:instrText xml:space="preserve">ADDIN Mendeley Bibliography CSL_BIBLIOGRAPHY </w:instrText>
      </w:r>
      <w:r>
        <w:rPr>
          <w:rFonts w:ascii="Book Antiqua" w:eastAsia="Book Antiqua" w:hAnsi="Book Antiqua" w:cs="Book Antiqua"/>
          <w:sz w:val="24"/>
          <w:szCs w:val="24"/>
        </w:rPr>
        <w:fldChar w:fldCharType="separate"/>
      </w:r>
      <w:r w:rsidRPr="00706355">
        <w:rPr>
          <w:rFonts w:ascii="Book Antiqua" w:hAnsi="Book Antiqua"/>
          <w:noProof/>
          <w:sz w:val="24"/>
          <w:szCs w:val="24"/>
        </w:rPr>
        <w:t>1.</w:t>
      </w:r>
      <w:r w:rsidRPr="00706355">
        <w:rPr>
          <w:rFonts w:ascii="Book Antiqua" w:hAnsi="Book Antiqua"/>
          <w:noProof/>
          <w:sz w:val="24"/>
          <w:szCs w:val="24"/>
        </w:rPr>
        <w:tab/>
        <w:t xml:space="preserve">Rakhmat J. Psikologi Komunikasi. Edisi Revisi. Bandung: Remaja Rosdakarya; 2018. </w:t>
      </w:r>
    </w:p>
    <w:p w14:paraId="349A841A" w14:textId="77777777" w:rsidR="00706355" w:rsidRPr="00706355" w:rsidRDefault="00706355" w:rsidP="00706355">
      <w:pPr>
        <w:widowControl w:val="0"/>
        <w:autoSpaceDE w:val="0"/>
        <w:autoSpaceDN w:val="0"/>
        <w:adjustRightInd w:val="0"/>
        <w:ind w:left="640" w:hanging="640"/>
        <w:jc w:val="both"/>
        <w:rPr>
          <w:rFonts w:ascii="Book Antiqua" w:hAnsi="Book Antiqua"/>
          <w:noProof/>
          <w:sz w:val="24"/>
          <w:szCs w:val="24"/>
        </w:rPr>
      </w:pPr>
      <w:r w:rsidRPr="00706355">
        <w:rPr>
          <w:rFonts w:ascii="Book Antiqua" w:hAnsi="Book Antiqua"/>
          <w:noProof/>
          <w:sz w:val="24"/>
          <w:szCs w:val="24"/>
        </w:rPr>
        <w:t>2.</w:t>
      </w:r>
      <w:r w:rsidRPr="00706355">
        <w:rPr>
          <w:rFonts w:ascii="Book Antiqua" w:hAnsi="Book Antiqua"/>
          <w:noProof/>
          <w:sz w:val="24"/>
          <w:szCs w:val="24"/>
        </w:rPr>
        <w:tab/>
        <w:t xml:space="preserve">Indonesia HP. Kesehatan Jiwa dan Resolusi Pascapandemi di Indonesia Kesehatan Jiwa dan Resolusi Pascapandemi di Indonesia. </w:t>
      </w:r>
    </w:p>
    <w:p w14:paraId="26CAB5E9" w14:textId="77777777" w:rsidR="00706355" w:rsidRPr="00706355" w:rsidRDefault="00706355" w:rsidP="00706355">
      <w:pPr>
        <w:widowControl w:val="0"/>
        <w:autoSpaceDE w:val="0"/>
        <w:autoSpaceDN w:val="0"/>
        <w:adjustRightInd w:val="0"/>
        <w:ind w:left="640" w:hanging="640"/>
        <w:jc w:val="both"/>
        <w:rPr>
          <w:rFonts w:ascii="Book Antiqua" w:hAnsi="Book Antiqua"/>
          <w:noProof/>
          <w:sz w:val="24"/>
          <w:szCs w:val="24"/>
        </w:rPr>
      </w:pPr>
      <w:r w:rsidRPr="00706355">
        <w:rPr>
          <w:rFonts w:ascii="Book Antiqua" w:hAnsi="Book Antiqua"/>
          <w:noProof/>
          <w:sz w:val="24"/>
          <w:szCs w:val="24"/>
        </w:rPr>
        <w:t>3.</w:t>
      </w:r>
      <w:r w:rsidRPr="00706355">
        <w:rPr>
          <w:rFonts w:ascii="Book Antiqua" w:hAnsi="Book Antiqua"/>
          <w:noProof/>
          <w:sz w:val="24"/>
          <w:szCs w:val="24"/>
        </w:rPr>
        <w:tab/>
        <w:t xml:space="preserve">Faktor A, Berhubungan Y, Hipertensi D, Remaja P, Suryawan ZF. Jurnal Keperawatan Muhammadiyah. 2019;4(1). </w:t>
      </w:r>
    </w:p>
    <w:p w14:paraId="49B164AA" w14:textId="77777777" w:rsidR="00706355" w:rsidRPr="00706355" w:rsidRDefault="00706355" w:rsidP="00706355">
      <w:pPr>
        <w:widowControl w:val="0"/>
        <w:autoSpaceDE w:val="0"/>
        <w:autoSpaceDN w:val="0"/>
        <w:adjustRightInd w:val="0"/>
        <w:ind w:left="640" w:hanging="640"/>
        <w:jc w:val="both"/>
        <w:rPr>
          <w:rFonts w:ascii="Book Antiqua" w:hAnsi="Book Antiqua"/>
          <w:noProof/>
          <w:sz w:val="24"/>
          <w:szCs w:val="24"/>
        </w:rPr>
      </w:pPr>
      <w:r w:rsidRPr="00706355">
        <w:rPr>
          <w:rFonts w:ascii="Book Antiqua" w:hAnsi="Book Antiqua"/>
          <w:noProof/>
          <w:sz w:val="24"/>
          <w:szCs w:val="24"/>
        </w:rPr>
        <w:t>4.</w:t>
      </w:r>
      <w:r w:rsidRPr="00706355">
        <w:rPr>
          <w:rFonts w:ascii="Book Antiqua" w:hAnsi="Book Antiqua"/>
          <w:noProof/>
          <w:sz w:val="24"/>
          <w:szCs w:val="24"/>
        </w:rPr>
        <w:tab/>
        <w:t>World Health Organization (WHO). WHO. (2021). Cardiovascular diseases (CVDs). 2024; Available from: https://www.who.int/health-topics/cardiovascular-diseases#tab=tab_1</w:t>
      </w:r>
    </w:p>
    <w:p w14:paraId="356FB05D" w14:textId="77777777" w:rsidR="00706355" w:rsidRPr="00706355" w:rsidRDefault="00706355" w:rsidP="00706355">
      <w:pPr>
        <w:widowControl w:val="0"/>
        <w:autoSpaceDE w:val="0"/>
        <w:autoSpaceDN w:val="0"/>
        <w:adjustRightInd w:val="0"/>
        <w:ind w:left="640" w:hanging="640"/>
        <w:jc w:val="both"/>
        <w:rPr>
          <w:rFonts w:ascii="Book Antiqua" w:hAnsi="Book Antiqua"/>
          <w:noProof/>
          <w:sz w:val="24"/>
          <w:szCs w:val="24"/>
        </w:rPr>
      </w:pPr>
      <w:r w:rsidRPr="00706355">
        <w:rPr>
          <w:rFonts w:ascii="Book Antiqua" w:hAnsi="Book Antiqua"/>
          <w:noProof/>
          <w:sz w:val="24"/>
          <w:szCs w:val="24"/>
        </w:rPr>
        <w:lastRenderedPageBreak/>
        <w:t>5.</w:t>
      </w:r>
      <w:r w:rsidRPr="00706355">
        <w:rPr>
          <w:rFonts w:ascii="Book Antiqua" w:hAnsi="Book Antiqua"/>
          <w:noProof/>
          <w:sz w:val="24"/>
          <w:szCs w:val="24"/>
        </w:rPr>
        <w:tab/>
        <w:t xml:space="preserve">(I-NAMHS) INAMHS. Kecemasa Remaja. 2021; </w:t>
      </w:r>
    </w:p>
    <w:p w14:paraId="18CDBB20" w14:textId="7C5CB1EB" w:rsidR="00706355" w:rsidRPr="00706355" w:rsidRDefault="00706355" w:rsidP="00706355">
      <w:pPr>
        <w:widowControl w:val="0"/>
        <w:autoSpaceDE w:val="0"/>
        <w:autoSpaceDN w:val="0"/>
        <w:adjustRightInd w:val="0"/>
        <w:ind w:left="640" w:hanging="640"/>
        <w:jc w:val="both"/>
        <w:rPr>
          <w:rFonts w:ascii="Book Antiqua" w:hAnsi="Book Antiqua"/>
          <w:noProof/>
          <w:sz w:val="24"/>
          <w:szCs w:val="24"/>
        </w:rPr>
      </w:pPr>
      <w:r w:rsidRPr="00706355">
        <w:rPr>
          <w:rFonts w:ascii="Book Antiqua" w:hAnsi="Book Antiqua"/>
          <w:noProof/>
          <w:sz w:val="24"/>
          <w:szCs w:val="24"/>
        </w:rPr>
        <w:t>6.</w:t>
      </w:r>
      <w:r w:rsidRPr="00706355">
        <w:rPr>
          <w:rFonts w:ascii="Book Antiqua" w:hAnsi="Book Antiqua"/>
          <w:noProof/>
          <w:sz w:val="24"/>
          <w:szCs w:val="24"/>
        </w:rPr>
        <w:tab/>
        <w:t>Vibriyanti D. Kesehatan Mental Masyarakat</w:t>
      </w:r>
      <w:r w:rsidRPr="00706355">
        <w:rPr>
          <w:noProof/>
          <w:sz w:val="24"/>
          <w:szCs w:val="24"/>
        </w:rPr>
        <w:t> </w:t>
      </w:r>
      <w:r w:rsidRPr="00706355">
        <w:rPr>
          <w:rFonts w:ascii="Book Antiqua" w:hAnsi="Book Antiqua"/>
          <w:noProof/>
          <w:sz w:val="24"/>
          <w:szCs w:val="24"/>
        </w:rPr>
        <w:t>: Mengelola Kecemasan Di Tengah Pandemi Covid-19 (Society Mental Health</w:t>
      </w:r>
      <w:r w:rsidRPr="00706355">
        <w:rPr>
          <w:noProof/>
          <w:sz w:val="24"/>
          <w:szCs w:val="24"/>
        </w:rPr>
        <w:t> </w:t>
      </w:r>
      <w:r w:rsidRPr="00706355">
        <w:rPr>
          <w:rFonts w:ascii="Book Antiqua" w:hAnsi="Book Antiqua"/>
          <w:noProof/>
          <w:sz w:val="24"/>
          <w:szCs w:val="24"/>
        </w:rPr>
        <w:t xml:space="preserve">: Managing Anxiety During Pandemic Covid-19 ). 2020;2902:69–74. </w:t>
      </w:r>
    </w:p>
    <w:p w14:paraId="27907E36" w14:textId="77777777" w:rsidR="00706355" w:rsidRPr="00706355" w:rsidRDefault="00706355" w:rsidP="00706355">
      <w:pPr>
        <w:widowControl w:val="0"/>
        <w:autoSpaceDE w:val="0"/>
        <w:autoSpaceDN w:val="0"/>
        <w:adjustRightInd w:val="0"/>
        <w:ind w:left="640" w:hanging="640"/>
        <w:jc w:val="both"/>
        <w:rPr>
          <w:rFonts w:ascii="Book Antiqua" w:hAnsi="Book Antiqua"/>
          <w:noProof/>
          <w:sz w:val="24"/>
          <w:szCs w:val="24"/>
        </w:rPr>
      </w:pPr>
      <w:r w:rsidRPr="00706355">
        <w:rPr>
          <w:rFonts w:ascii="Book Antiqua" w:hAnsi="Book Antiqua"/>
          <w:noProof/>
          <w:sz w:val="24"/>
          <w:szCs w:val="24"/>
        </w:rPr>
        <w:t>7.</w:t>
      </w:r>
      <w:r w:rsidRPr="00706355">
        <w:rPr>
          <w:rFonts w:ascii="Book Antiqua" w:hAnsi="Book Antiqua"/>
          <w:noProof/>
          <w:sz w:val="24"/>
          <w:szCs w:val="24"/>
        </w:rPr>
        <w:tab/>
        <w:t xml:space="preserve">Nagananda MS. Quantization of mental stress using various physiological markers. :1–16. </w:t>
      </w:r>
    </w:p>
    <w:p w14:paraId="6D46B14F" w14:textId="77777777" w:rsidR="00706355" w:rsidRPr="00706355" w:rsidRDefault="00706355" w:rsidP="00706355">
      <w:pPr>
        <w:widowControl w:val="0"/>
        <w:autoSpaceDE w:val="0"/>
        <w:autoSpaceDN w:val="0"/>
        <w:adjustRightInd w:val="0"/>
        <w:ind w:left="640" w:hanging="640"/>
        <w:jc w:val="both"/>
        <w:rPr>
          <w:rFonts w:ascii="Book Antiqua" w:hAnsi="Book Antiqua"/>
          <w:noProof/>
          <w:sz w:val="24"/>
          <w:szCs w:val="24"/>
        </w:rPr>
      </w:pPr>
      <w:r w:rsidRPr="00706355">
        <w:rPr>
          <w:rFonts w:ascii="Book Antiqua" w:hAnsi="Book Antiqua"/>
          <w:noProof/>
          <w:sz w:val="24"/>
          <w:szCs w:val="24"/>
        </w:rPr>
        <w:t>8.</w:t>
      </w:r>
      <w:r w:rsidRPr="00706355">
        <w:rPr>
          <w:rFonts w:ascii="Book Antiqua" w:hAnsi="Book Antiqua"/>
          <w:noProof/>
          <w:sz w:val="24"/>
          <w:szCs w:val="24"/>
        </w:rPr>
        <w:tab/>
        <w:t>Online JFP. Oat Ingestion Reduces Systolic and Diastolic Blood Pressure in Patients with Mild or Borderline Hypertension</w:t>
      </w:r>
      <w:r w:rsidRPr="00706355">
        <w:rPr>
          <w:noProof/>
          <w:sz w:val="24"/>
          <w:szCs w:val="24"/>
        </w:rPr>
        <w:t> </w:t>
      </w:r>
      <w:r w:rsidRPr="00706355">
        <w:rPr>
          <w:rFonts w:ascii="Book Antiqua" w:hAnsi="Book Antiqua"/>
          <w:noProof/>
          <w:sz w:val="24"/>
          <w:szCs w:val="24"/>
        </w:rPr>
        <w:t xml:space="preserve">: A Pilot Trial. 2002;(4). </w:t>
      </w:r>
    </w:p>
    <w:p w14:paraId="4C0D1FC8" w14:textId="77777777" w:rsidR="00706355" w:rsidRPr="00706355" w:rsidRDefault="00706355" w:rsidP="00706355">
      <w:pPr>
        <w:widowControl w:val="0"/>
        <w:autoSpaceDE w:val="0"/>
        <w:autoSpaceDN w:val="0"/>
        <w:adjustRightInd w:val="0"/>
        <w:ind w:left="640" w:hanging="640"/>
        <w:jc w:val="both"/>
        <w:rPr>
          <w:rFonts w:ascii="Book Antiqua" w:hAnsi="Book Antiqua"/>
          <w:noProof/>
          <w:sz w:val="24"/>
          <w:szCs w:val="24"/>
        </w:rPr>
      </w:pPr>
      <w:r w:rsidRPr="00706355">
        <w:rPr>
          <w:rFonts w:ascii="Book Antiqua" w:hAnsi="Book Antiqua"/>
          <w:noProof/>
          <w:sz w:val="24"/>
          <w:szCs w:val="24"/>
        </w:rPr>
        <w:t>9.</w:t>
      </w:r>
      <w:r w:rsidRPr="00706355">
        <w:rPr>
          <w:rFonts w:ascii="Book Antiqua" w:hAnsi="Book Antiqua"/>
          <w:noProof/>
          <w:sz w:val="24"/>
          <w:szCs w:val="24"/>
        </w:rPr>
        <w:tab/>
        <w:t xml:space="preserve">WHO. Depression and Other Common Mental Disorders. In Global Health Estimate. 2017. </w:t>
      </w:r>
    </w:p>
    <w:p w14:paraId="2E890DB4" w14:textId="77777777" w:rsidR="00706355" w:rsidRPr="00706355" w:rsidRDefault="00706355" w:rsidP="00706355">
      <w:pPr>
        <w:widowControl w:val="0"/>
        <w:autoSpaceDE w:val="0"/>
        <w:autoSpaceDN w:val="0"/>
        <w:adjustRightInd w:val="0"/>
        <w:ind w:left="640" w:hanging="640"/>
        <w:jc w:val="both"/>
        <w:rPr>
          <w:rFonts w:ascii="Book Antiqua" w:hAnsi="Book Antiqua"/>
          <w:noProof/>
          <w:sz w:val="24"/>
          <w:szCs w:val="24"/>
        </w:rPr>
      </w:pPr>
      <w:r w:rsidRPr="00706355">
        <w:rPr>
          <w:rFonts w:ascii="Book Antiqua" w:hAnsi="Book Antiqua"/>
          <w:noProof/>
          <w:sz w:val="24"/>
          <w:szCs w:val="24"/>
        </w:rPr>
        <w:t>10.</w:t>
      </w:r>
      <w:r w:rsidRPr="00706355">
        <w:rPr>
          <w:rFonts w:ascii="Book Antiqua" w:hAnsi="Book Antiqua"/>
          <w:noProof/>
          <w:sz w:val="24"/>
          <w:szCs w:val="24"/>
        </w:rPr>
        <w:tab/>
        <w:t>Trial D diet controlled C, Ju Y, Zhang C, Zhang Z, Zhu H, Liu Y, et al. Effect of Dietary Fiber ( Oat Bran ) Supplement in Heart Rate Lowering in Patients with Hypertension</w:t>
      </w:r>
      <w:r w:rsidRPr="00706355">
        <w:rPr>
          <w:noProof/>
          <w:sz w:val="24"/>
          <w:szCs w:val="24"/>
        </w:rPr>
        <w:t> </w:t>
      </w:r>
      <w:r w:rsidRPr="00706355">
        <w:rPr>
          <w:rFonts w:ascii="Book Antiqua" w:hAnsi="Book Antiqua"/>
          <w:noProof/>
          <w:sz w:val="24"/>
          <w:szCs w:val="24"/>
        </w:rPr>
        <w:t xml:space="preserve">: A Randomized. 2022; </w:t>
      </w:r>
    </w:p>
    <w:p w14:paraId="5ADF8842" w14:textId="77777777" w:rsidR="00706355" w:rsidRPr="00706355" w:rsidRDefault="00706355" w:rsidP="00706355">
      <w:pPr>
        <w:widowControl w:val="0"/>
        <w:autoSpaceDE w:val="0"/>
        <w:autoSpaceDN w:val="0"/>
        <w:adjustRightInd w:val="0"/>
        <w:ind w:left="640" w:hanging="640"/>
        <w:jc w:val="both"/>
        <w:rPr>
          <w:rFonts w:ascii="Book Antiqua" w:hAnsi="Book Antiqua"/>
          <w:noProof/>
          <w:sz w:val="24"/>
          <w:szCs w:val="24"/>
        </w:rPr>
      </w:pPr>
      <w:r w:rsidRPr="00706355">
        <w:rPr>
          <w:rFonts w:ascii="Book Antiqua" w:hAnsi="Book Antiqua"/>
          <w:noProof/>
          <w:sz w:val="24"/>
          <w:szCs w:val="24"/>
        </w:rPr>
        <w:t>11.</w:t>
      </w:r>
      <w:r w:rsidRPr="00706355">
        <w:rPr>
          <w:rFonts w:ascii="Book Antiqua" w:hAnsi="Book Antiqua"/>
          <w:noProof/>
          <w:sz w:val="24"/>
          <w:szCs w:val="24"/>
        </w:rPr>
        <w:tab/>
        <w:t xml:space="preserve">Bondonno, N.P.  dkk. Flavonoid-Rich Apple Improves Endothelial Function in Individuals at Risk for Cardiovascular Disease: A Randomized Controlled Clinical Trial. Mol Nutr Food Res. 2018;3(62). </w:t>
      </w:r>
    </w:p>
    <w:p w14:paraId="4C7B2BF6" w14:textId="77777777" w:rsidR="00706355" w:rsidRPr="00706355" w:rsidRDefault="00706355" w:rsidP="00706355">
      <w:pPr>
        <w:widowControl w:val="0"/>
        <w:autoSpaceDE w:val="0"/>
        <w:autoSpaceDN w:val="0"/>
        <w:adjustRightInd w:val="0"/>
        <w:ind w:left="640" w:hanging="640"/>
        <w:jc w:val="both"/>
        <w:rPr>
          <w:rFonts w:ascii="Book Antiqua" w:hAnsi="Book Antiqua"/>
          <w:noProof/>
          <w:sz w:val="24"/>
          <w:szCs w:val="24"/>
        </w:rPr>
      </w:pPr>
      <w:r w:rsidRPr="00706355">
        <w:rPr>
          <w:rFonts w:ascii="Book Antiqua" w:hAnsi="Book Antiqua"/>
          <w:noProof/>
          <w:sz w:val="24"/>
          <w:szCs w:val="24"/>
        </w:rPr>
        <w:t>12.</w:t>
      </w:r>
      <w:r w:rsidRPr="00706355">
        <w:rPr>
          <w:rFonts w:ascii="Book Antiqua" w:hAnsi="Book Antiqua"/>
          <w:noProof/>
          <w:sz w:val="24"/>
          <w:szCs w:val="24"/>
        </w:rPr>
        <w:tab/>
        <w:t xml:space="preserve">Clark, J.L., Zahradka, P., Taylor CG. Efficacy of flavonoids in the management of high blood pressure. Nutr Rev. 2015;73(12):799–822. </w:t>
      </w:r>
    </w:p>
    <w:p w14:paraId="2C5249FF" w14:textId="77777777" w:rsidR="00706355" w:rsidRPr="00706355" w:rsidRDefault="00706355" w:rsidP="00706355">
      <w:pPr>
        <w:widowControl w:val="0"/>
        <w:autoSpaceDE w:val="0"/>
        <w:autoSpaceDN w:val="0"/>
        <w:adjustRightInd w:val="0"/>
        <w:ind w:left="640" w:hanging="640"/>
        <w:jc w:val="both"/>
        <w:rPr>
          <w:rFonts w:ascii="Book Antiqua" w:hAnsi="Book Antiqua"/>
          <w:noProof/>
          <w:sz w:val="24"/>
          <w:szCs w:val="24"/>
        </w:rPr>
      </w:pPr>
      <w:r w:rsidRPr="00706355">
        <w:rPr>
          <w:rFonts w:ascii="Book Antiqua" w:hAnsi="Book Antiqua"/>
          <w:noProof/>
          <w:sz w:val="24"/>
          <w:szCs w:val="24"/>
        </w:rPr>
        <w:t>13.</w:t>
      </w:r>
      <w:r w:rsidRPr="00706355">
        <w:rPr>
          <w:rFonts w:ascii="Book Antiqua" w:hAnsi="Book Antiqua"/>
          <w:noProof/>
          <w:sz w:val="24"/>
          <w:szCs w:val="24"/>
        </w:rPr>
        <w:tab/>
        <w:t xml:space="preserve">Maaliki, D., Shaiti, A.A., Pintus, G., Yazbi AE. Flavonoids in hypertension: a brief review of the underlying mechanisms. Curr Opin Pharmacol. 2019;45:57–65. </w:t>
      </w:r>
    </w:p>
    <w:p w14:paraId="6BED7601" w14:textId="77777777" w:rsidR="00706355" w:rsidRPr="00706355" w:rsidRDefault="00706355" w:rsidP="00706355">
      <w:pPr>
        <w:widowControl w:val="0"/>
        <w:autoSpaceDE w:val="0"/>
        <w:autoSpaceDN w:val="0"/>
        <w:adjustRightInd w:val="0"/>
        <w:ind w:left="640" w:hanging="640"/>
        <w:jc w:val="both"/>
        <w:rPr>
          <w:rFonts w:ascii="Book Antiqua" w:hAnsi="Book Antiqua"/>
          <w:noProof/>
          <w:sz w:val="24"/>
          <w:szCs w:val="24"/>
        </w:rPr>
      </w:pPr>
      <w:r w:rsidRPr="00706355">
        <w:rPr>
          <w:rFonts w:ascii="Book Antiqua" w:hAnsi="Book Antiqua"/>
          <w:noProof/>
          <w:sz w:val="24"/>
          <w:szCs w:val="24"/>
        </w:rPr>
        <w:t>14.</w:t>
      </w:r>
      <w:r w:rsidRPr="00706355">
        <w:rPr>
          <w:rFonts w:ascii="Book Antiqua" w:hAnsi="Book Antiqua"/>
          <w:noProof/>
          <w:sz w:val="24"/>
          <w:szCs w:val="24"/>
        </w:rPr>
        <w:tab/>
        <w:t xml:space="preserve">Sawyer, S. M.  et al. . Adolescence: A foundation for future health. Lancet. 2018;379(98):1630–40. </w:t>
      </w:r>
    </w:p>
    <w:p w14:paraId="0FD4F150" w14:textId="77777777" w:rsidR="00706355" w:rsidRPr="00706355" w:rsidRDefault="00706355" w:rsidP="00706355">
      <w:pPr>
        <w:widowControl w:val="0"/>
        <w:autoSpaceDE w:val="0"/>
        <w:autoSpaceDN w:val="0"/>
        <w:adjustRightInd w:val="0"/>
        <w:ind w:left="640" w:hanging="640"/>
        <w:jc w:val="both"/>
        <w:rPr>
          <w:rFonts w:ascii="Book Antiqua" w:hAnsi="Book Antiqua"/>
          <w:noProof/>
          <w:sz w:val="24"/>
          <w:szCs w:val="24"/>
        </w:rPr>
      </w:pPr>
      <w:r w:rsidRPr="00706355">
        <w:rPr>
          <w:rFonts w:ascii="Book Antiqua" w:hAnsi="Book Antiqua"/>
          <w:noProof/>
          <w:sz w:val="24"/>
          <w:szCs w:val="24"/>
        </w:rPr>
        <w:t>15.</w:t>
      </w:r>
      <w:r w:rsidRPr="00706355">
        <w:rPr>
          <w:rFonts w:ascii="Book Antiqua" w:hAnsi="Book Antiqua"/>
          <w:noProof/>
          <w:sz w:val="24"/>
          <w:szCs w:val="24"/>
        </w:rPr>
        <w:tab/>
        <w:t xml:space="preserve">Polanczyk, G.V., Salum, G.A., Sugaya, L.S., Caye, A. Annual research review: A meta-analysis of the worldwide prevalence of mental disorders in children and adolescents. J Child Psychol Psychiatry  2015 Mar;56(3)345-65. 2015;56(3):345–65. </w:t>
      </w:r>
    </w:p>
    <w:p w14:paraId="773A41BB" w14:textId="77777777" w:rsidR="00706355" w:rsidRPr="00706355" w:rsidRDefault="00706355" w:rsidP="00706355">
      <w:pPr>
        <w:widowControl w:val="0"/>
        <w:autoSpaceDE w:val="0"/>
        <w:autoSpaceDN w:val="0"/>
        <w:adjustRightInd w:val="0"/>
        <w:ind w:left="640" w:hanging="640"/>
        <w:jc w:val="both"/>
        <w:rPr>
          <w:rFonts w:ascii="Book Antiqua" w:hAnsi="Book Antiqua"/>
          <w:noProof/>
          <w:sz w:val="24"/>
          <w:szCs w:val="24"/>
        </w:rPr>
      </w:pPr>
      <w:r w:rsidRPr="00706355">
        <w:rPr>
          <w:rFonts w:ascii="Book Antiqua" w:hAnsi="Book Antiqua"/>
          <w:noProof/>
          <w:sz w:val="24"/>
          <w:szCs w:val="24"/>
        </w:rPr>
        <w:t>16.</w:t>
      </w:r>
      <w:r w:rsidRPr="00706355">
        <w:rPr>
          <w:rFonts w:ascii="Book Antiqua" w:hAnsi="Book Antiqua"/>
          <w:noProof/>
          <w:sz w:val="24"/>
          <w:szCs w:val="24"/>
        </w:rPr>
        <w:tab/>
        <w:t xml:space="preserve">Claresta LJ, Purwoko Y. PENGARUH KONSUMSI COKELAT TERHADAP TINGKAT. 2017;6(2):737–47. </w:t>
      </w:r>
    </w:p>
    <w:p w14:paraId="10F8A191" w14:textId="77777777" w:rsidR="00706355" w:rsidRPr="00706355" w:rsidRDefault="00706355" w:rsidP="00706355">
      <w:pPr>
        <w:widowControl w:val="0"/>
        <w:autoSpaceDE w:val="0"/>
        <w:autoSpaceDN w:val="0"/>
        <w:adjustRightInd w:val="0"/>
        <w:ind w:left="640" w:hanging="640"/>
        <w:jc w:val="both"/>
        <w:rPr>
          <w:rFonts w:ascii="Book Antiqua" w:hAnsi="Book Antiqua"/>
          <w:noProof/>
          <w:sz w:val="24"/>
          <w:szCs w:val="24"/>
        </w:rPr>
      </w:pPr>
      <w:r w:rsidRPr="00706355">
        <w:rPr>
          <w:rFonts w:ascii="Book Antiqua" w:hAnsi="Book Antiqua"/>
          <w:noProof/>
          <w:sz w:val="24"/>
          <w:szCs w:val="24"/>
        </w:rPr>
        <w:t>17.</w:t>
      </w:r>
      <w:r w:rsidRPr="00706355">
        <w:rPr>
          <w:rFonts w:ascii="Book Antiqua" w:hAnsi="Book Antiqua"/>
          <w:noProof/>
          <w:sz w:val="24"/>
          <w:szCs w:val="24"/>
        </w:rPr>
        <w:tab/>
        <w:t xml:space="preserve">Socci, V., Tempesta, D., Desideri, G., De Gennaro, L., &amp; Ferrara M. Enhancing human cognition with cocoa flavonoids. Front Nutr. 2017;4(19):727. </w:t>
      </w:r>
    </w:p>
    <w:p w14:paraId="2D5AEA41" w14:textId="77777777" w:rsidR="00706355" w:rsidRPr="00706355" w:rsidRDefault="00706355" w:rsidP="00706355">
      <w:pPr>
        <w:widowControl w:val="0"/>
        <w:autoSpaceDE w:val="0"/>
        <w:autoSpaceDN w:val="0"/>
        <w:adjustRightInd w:val="0"/>
        <w:ind w:left="640" w:hanging="640"/>
        <w:jc w:val="both"/>
        <w:rPr>
          <w:rFonts w:ascii="Book Antiqua" w:hAnsi="Book Antiqua"/>
          <w:noProof/>
          <w:sz w:val="24"/>
          <w:szCs w:val="24"/>
        </w:rPr>
      </w:pPr>
      <w:r w:rsidRPr="00706355">
        <w:rPr>
          <w:rFonts w:ascii="Book Antiqua" w:hAnsi="Book Antiqua"/>
          <w:noProof/>
          <w:sz w:val="24"/>
          <w:szCs w:val="24"/>
        </w:rPr>
        <w:t>18.</w:t>
      </w:r>
      <w:r w:rsidRPr="00706355">
        <w:rPr>
          <w:rFonts w:ascii="Book Antiqua" w:hAnsi="Book Antiqua"/>
          <w:noProof/>
          <w:sz w:val="24"/>
          <w:szCs w:val="24"/>
        </w:rPr>
        <w:tab/>
        <w:t xml:space="preserve">Grassi, D., Desideri, G., &amp; Ferri C. Flavonoids: Antioxidants against atherosclerosis. Nutrients. 2018;10(4):450. </w:t>
      </w:r>
    </w:p>
    <w:p w14:paraId="13D98A65" w14:textId="77777777" w:rsidR="00706355" w:rsidRPr="00706355" w:rsidRDefault="00706355" w:rsidP="00706355">
      <w:pPr>
        <w:widowControl w:val="0"/>
        <w:autoSpaceDE w:val="0"/>
        <w:autoSpaceDN w:val="0"/>
        <w:adjustRightInd w:val="0"/>
        <w:ind w:left="640" w:hanging="640"/>
        <w:jc w:val="both"/>
        <w:rPr>
          <w:rFonts w:ascii="Book Antiqua" w:hAnsi="Book Antiqua"/>
          <w:noProof/>
          <w:sz w:val="24"/>
          <w:szCs w:val="24"/>
        </w:rPr>
      </w:pPr>
      <w:r w:rsidRPr="00706355">
        <w:rPr>
          <w:rFonts w:ascii="Book Antiqua" w:hAnsi="Book Antiqua"/>
          <w:noProof/>
          <w:sz w:val="24"/>
          <w:szCs w:val="24"/>
        </w:rPr>
        <w:t>19.</w:t>
      </w:r>
      <w:r w:rsidRPr="00706355">
        <w:rPr>
          <w:rFonts w:ascii="Book Antiqua" w:hAnsi="Book Antiqua"/>
          <w:noProof/>
          <w:sz w:val="24"/>
          <w:szCs w:val="24"/>
        </w:rPr>
        <w:tab/>
        <w:t xml:space="preserve">Mastroiacovo, D., et al.. Cocoa flavanols reduce stress reactivity and improve mood. J Psychopharmacol. 2015;29(4):1–9. </w:t>
      </w:r>
    </w:p>
    <w:p w14:paraId="1B9F02CF" w14:textId="77777777" w:rsidR="00706355" w:rsidRPr="00706355" w:rsidRDefault="00706355" w:rsidP="00706355">
      <w:pPr>
        <w:widowControl w:val="0"/>
        <w:autoSpaceDE w:val="0"/>
        <w:autoSpaceDN w:val="0"/>
        <w:adjustRightInd w:val="0"/>
        <w:ind w:left="640" w:hanging="640"/>
        <w:jc w:val="both"/>
        <w:rPr>
          <w:rFonts w:ascii="Book Antiqua" w:hAnsi="Book Antiqua"/>
          <w:noProof/>
          <w:sz w:val="24"/>
          <w:szCs w:val="24"/>
        </w:rPr>
      </w:pPr>
      <w:r w:rsidRPr="00706355">
        <w:rPr>
          <w:rFonts w:ascii="Book Antiqua" w:hAnsi="Book Antiqua"/>
          <w:noProof/>
          <w:sz w:val="24"/>
          <w:szCs w:val="24"/>
        </w:rPr>
        <w:t>20.</w:t>
      </w:r>
      <w:r w:rsidRPr="00706355">
        <w:rPr>
          <w:rFonts w:ascii="Book Antiqua" w:hAnsi="Book Antiqua"/>
          <w:noProof/>
          <w:sz w:val="24"/>
          <w:szCs w:val="24"/>
        </w:rPr>
        <w:tab/>
        <w:t xml:space="preserve">Crichton, G. E., Elias, M. F., &amp; Alkerwi, A.. Chocolate intake is associated with better cognitive function and reduced stress. Appetite. 2016;100:126–32. </w:t>
      </w:r>
    </w:p>
    <w:p w14:paraId="3E3B88EE" w14:textId="77777777" w:rsidR="00706355" w:rsidRPr="00706355" w:rsidRDefault="00706355" w:rsidP="00706355">
      <w:pPr>
        <w:widowControl w:val="0"/>
        <w:autoSpaceDE w:val="0"/>
        <w:autoSpaceDN w:val="0"/>
        <w:adjustRightInd w:val="0"/>
        <w:ind w:left="640" w:hanging="640"/>
        <w:jc w:val="both"/>
        <w:rPr>
          <w:rFonts w:ascii="Book Antiqua" w:hAnsi="Book Antiqua"/>
          <w:noProof/>
          <w:sz w:val="24"/>
          <w:szCs w:val="24"/>
        </w:rPr>
      </w:pPr>
      <w:r w:rsidRPr="00706355">
        <w:rPr>
          <w:rFonts w:ascii="Book Antiqua" w:hAnsi="Book Antiqua"/>
          <w:noProof/>
          <w:sz w:val="24"/>
          <w:szCs w:val="24"/>
        </w:rPr>
        <w:t>21.</w:t>
      </w:r>
      <w:r w:rsidRPr="00706355">
        <w:rPr>
          <w:rFonts w:ascii="Book Antiqua" w:hAnsi="Book Antiqua"/>
          <w:noProof/>
          <w:sz w:val="24"/>
          <w:szCs w:val="24"/>
        </w:rPr>
        <w:tab/>
        <w:t xml:space="preserve">Jackson, P. A., et al. The impact of cocoa flavanol consumption on mood and stress. Nutrients. 2019;11(5):1130. </w:t>
      </w:r>
    </w:p>
    <w:p w14:paraId="0D00E21D" w14:textId="77777777" w:rsidR="00706355" w:rsidRPr="00706355" w:rsidRDefault="00706355" w:rsidP="00706355">
      <w:pPr>
        <w:widowControl w:val="0"/>
        <w:autoSpaceDE w:val="0"/>
        <w:autoSpaceDN w:val="0"/>
        <w:adjustRightInd w:val="0"/>
        <w:ind w:left="640" w:hanging="640"/>
        <w:jc w:val="both"/>
        <w:rPr>
          <w:rFonts w:ascii="Book Antiqua" w:hAnsi="Book Antiqua"/>
          <w:noProof/>
          <w:sz w:val="24"/>
        </w:rPr>
      </w:pPr>
      <w:r w:rsidRPr="00706355">
        <w:rPr>
          <w:rFonts w:ascii="Book Antiqua" w:hAnsi="Book Antiqua"/>
          <w:noProof/>
          <w:sz w:val="24"/>
          <w:szCs w:val="24"/>
        </w:rPr>
        <w:t>22.</w:t>
      </w:r>
      <w:r w:rsidRPr="00706355">
        <w:rPr>
          <w:rFonts w:ascii="Book Antiqua" w:hAnsi="Book Antiqua"/>
          <w:noProof/>
          <w:sz w:val="24"/>
          <w:szCs w:val="24"/>
        </w:rPr>
        <w:tab/>
        <w:t xml:space="preserve">Calabrò, V., et al. Effects of flavanol-rich cocoa on mood and anxiety symptoms: A randomized controlled study. Nutrients. 2019;11(11):2786. </w:t>
      </w:r>
    </w:p>
    <w:p w14:paraId="034F7036" w14:textId="6EBA659A" w:rsidR="00706355" w:rsidRDefault="00706355">
      <w:pPr>
        <w:spacing w:before="240" w:after="120"/>
        <w:rPr>
          <w:rFonts w:ascii="Book Antiqua" w:eastAsia="Book Antiqua" w:hAnsi="Book Antiqua" w:cs="Book Antiqua"/>
          <w:sz w:val="24"/>
          <w:szCs w:val="24"/>
        </w:rPr>
      </w:pPr>
      <w:r>
        <w:rPr>
          <w:rFonts w:ascii="Book Antiqua" w:eastAsia="Book Antiqua" w:hAnsi="Book Antiqua" w:cs="Book Antiqua"/>
          <w:sz w:val="24"/>
          <w:szCs w:val="24"/>
        </w:rPr>
        <w:fldChar w:fldCharType="end"/>
      </w:r>
    </w:p>
    <w:sectPr w:rsidR="00706355">
      <w:type w:val="continuous"/>
      <w:pgSz w:w="11906" w:h="16838"/>
      <w:pgMar w:top="1418" w:right="1418" w:bottom="1418" w:left="1418"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7E8836" w14:textId="77777777" w:rsidR="00181AA5" w:rsidRDefault="00181AA5">
      <w:r>
        <w:separator/>
      </w:r>
    </w:p>
  </w:endnote>
  <w:endnote w:type="continuationSeparator" w:id="0">
    <w:p w14:paraId="207415E8" w14:textId="77777777" w:rsidR="00181AA5" w:rsidRDefault="00181A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iberation Sans">
    <w:panose1 w:val="00000000000000000000"/>
    <w:charset w:val="00"/>
    <w:family w:val="roman"/>
    <w:notTrueType/>
    <w:pitch w:val="default"/>
  </w:font>
  <w:font w:name="Noto Sans CJK SC Regular">
    <w:panose1 w:val="00000000000000000000"/>
    <w:charset w:val="00"/>
    <w:family w:val="roman"/>
    <w:notTrueType/>
    <w:pitch w:val="default"/>
  </w:font>
  <w:font w:name="Lohit Devanagar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rbel">
    <w:panose1 w:val="020B0503020204020204"/>
    <w:charset w:val="00"/>
    <w:family w:val="swiss"/>
    <w:pitch w:val="variable"/>
    <w:sig w:usb0="A00002EF" w:usb1="4000A44B" w:usb2="00000000" w:usb3="00000000" w:csb0="0000019F" w:csb1="00000000"/>
  </w:font>
  <w:font w:name="Franklin Gothic Heavy">
    <w:charset w:val="00"/>
    <w:family w:val="swiss"/>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B4" w14:textId="70942F8E" w:rsidR="003869AA" w:rsidRDefault="00602217">
    <w:pPr>
      <w:pBdr>
        <w:top w:val="single" w:sz="24" w:space="1" w:color="823B0B"/>
        <w:left w:val="nil"/>
        <w:bottom w:val="nil"/>
        <w:right w:val="nil"/>
        <w:between w:val="nil"/>
      </w:pBdr>
      <w:jc w:val="left"/>
      <w:rPr>
        <w:rFonts w:ascii="Book Antiqua" w:eastAsia="Book Antiqua" w:hAnsi="Book Antiqua" w:cs="Book Antiqua"/>
        <w:b/>
        <w:color w:val="000000"/>
        <w:sz w:val="18"/>
        <w:szCs w:val="18"/>
      </w:rPr>
    </w:pPr>
    <w:r>
      <w:rPr>
        <w:rFonts w:ascii="Book Antiqua" w:eastAsia="Book Antiqua" w:hAnsi="Book Antiqua" w:cs="Book Antiqua"/>
        <w:b/>
        <w:color w:val="000000"/>
        <w:sz w:val="18"/>
        <w:szCs w:val="18"/>
      </w:rPr>
      <w:tab/>
    </w:r>
    <w:r>
      <w:rPr>
        <w:rFonts w:ascii="Book Antiqua" w:eastAsia="Book Antiqua" w:hAnsi="Book Antiqua" w:cs="Book Antiqua"/>
        <w:b/>
        <w:color w:val="000000"/>
        <w:sz w:val="18"/>
        <w:szCs w:val="18"/>
      </w:rPr>
      <w:tab/>
    </w:r>
    <w:r>
      <w:rPr>
        <w:rFonts w:ascii="Book Antiqua" w:eastAsia="Book Antiqua" w:hAnsi="Book Antiqua" w:cs="Book Antiqua"/>
        <w:b/>
        <w:color w:val="000000"/>
        <w:sz w:val="18"/>
        <w:szCs w:val="18"/>
      </w:rPr>
      <w:tab/>
    </w:r>
    <w:r>
      <w:rPr>
        <w:rFonts w:ascii="Book Antiqua" w:eastAsia="Book Antiqua" w:hAnsi="Book Antiqua" w:cs="Book Antiqua"/>
        <w:b/>
        <w:color w:val="000000"/>
        <w:sz w:val="18"/>
        <w:szCs w:val="18"/>
      </w:rPr>
      <w:tab/>
    </w:r>
    <w:r>
      <w:rPr>
        <w:rFonts w:ascii="Book Antiqua" w:eastAsia="Book Antiqua" w:hAnsi="Book Antiqua" w:cs="Book Antiqua"/>
        <w:b/>
        <w:color w:val="000000"/>
        <w:sz w:val="18"/>
        <w:szCs w:val="18"/>
      </w:rPr>
      <w:tab/>
    </w:r>
    <w:r>
      <w:rPr>
        <w:rFonts w:ascii="Book Antiqua" w:eastAsia="Book Antiqua" w:hAnsi="Book Antiqua" w:cs="Book Antiqua"/>
        <w:b/>
        <w:color w:val="000000"/>
        <w:sz w:val="18"/>
        <w:szCs w:val="18"/>
      </w:rPr>
      <w:tab/>
    </w:r>
    <w:r>
      <w:rPr>
        <w:rFonts w:ascii="Book Antiqua" w:eastAsia="Book Antiqua" w:hAnsi="Book Antiqua" w:cs="Book Antiqua"/>
        <w:b/>
        <w:color w:val="000000"/>
        <w:sz w:val="18"/>
        <w:szCs w:val="18"/>
      </w:rPr>
      <w:tab/>
    </w:r>
    <w:r w:rsidR="009D01CA">
      <w:rPr>
        <w:rFonts w:ascii="Book Antiqua" w:eastAsia="Book Antiqua" w:hAnsi="Book Antiqua" w:cs="Book Antiqua"/>
        <w:b/>
        <w:color w:val="000000"/>
        <w:sz w:val="18"/>
        <w:szCs w:val="18"/>
        <w:lang w:val="en-US"/>
      </w:rPr>
      <w:t xml:space="preserve">                                                                                </w:t>
    </w:r>
    <w:r>
      <w:rPr>
        <w:rFonts w:ascii="Book Antiqua" w:eastAsia="Book Antiqua" w:hAnsi="Book Antiqua" w:cs="Book Antiqua"/>
        <w:b/>
        <w:sz w:val="18"/>
        <w:szCs w:val="18"/>
      </w:rPr>
      <w:t xml:space="preserve">       </w:t>
    </w:r>
    <w:r>
      <w:rPr>
        <w:rFonts w:ascii="Book Antiqua" w:eastAsia="Book Antiqua" w:hAnsi="Book Antiqua" w:cs="Book Antiqua"/>
        <w:b/>
        <w:color w:val="000000"/>
        <w:sz w:val="18"/>
        <w:szCs w:val="18"/>
      </w:rPr>
      <w:fldChar w:fldCharType="begin"/>
    </w:r>
    <w:r>
      <w:rPr>
        <w:rFonts w:ascii="Book Antiqua" w:eastAsia="Book Antiqua" w:hAnsi="Book Antiqua" w:cs="Book Antiqua"/>
        <w:b/>
        <w:color w:val="000000"/>
        <w:sz w:val="18"/>
        <w:szCs w:val="18"/>
      </w:rPr>
      <w:instrText>PAGE</w:instrText>
    </w:r>
    <w:r>
      <w:rPr>
        <w:rFonts w:ascii="Book Antiqua" w:eastAsia="Book Antiqua" w:hAnsi="Book Antiqua" w:cs="Book Antiqua"/>
        <w:b/>
        <w:color w:val="000000"/>
        <w:sz w:val="18"/>
        <w:szCs w:val="18"/>
      </w:rPr>
      <w:fldChar w:fldCharType="separate"/>
    </w:r>
    <w:r w:rsidR="00F46E5D">
      <w:rPr>
        <w:rFonts w:ascii="Book Antiqua" w:eastAsia="Book Antiqua" w:hAnsi="Book Antiqua" w:cs="Book Antiqua"/>
        <w:b/>
        <w:noProof/>
        <w:color w:val="000000"/>
        <w:sz w:val="18"/>
        <w:szCs w:val="18"/>
      </w:rPr>
      <w:t>1</w:t>
    </w:r>
    <w:r>
      <w:rPr>
        <w:rFonts w:ascii="Book Antiqua" w:eastAsia="Book Antiqua" w:hAnsi="Book Antiqua" w:cs="Book Antiqua"/>
        <w:b/>
        <w:color w:val="000000"/>
        <w:sz w:val="18"/>
        <w:szCs w:val="18"/>
      </w:rPr>
      <w:fldChar w:fldCharType="end"/>
    </w:r>
  </w:p>
  <w:p w14:paraId="000000B5" w14:textId="77777777" w:rsidR="003869AA" w:rsidRDefault="003869AA">
    <w:pPr>
      <w:pBdr>
        <w:top w:val="nil"/>
        <w:left w:val="nil"/>
        <w:bottom w:val="nil"/>
        <w:right w:val="nil"/>
        <w:between w:val="nil"/>
      </w:pBdr>
      <w:tabs>
        <w:tab w:val="left" w:pos="5040"/>
        <w:tab w:val="left" w:pos="5760"/>
      </w:tabs>
      <w:jc w:val="left"/>
      <w:rPr>
        <w:rFonts w:ascii="Book Antiqua" w:eastAsia="Book Antiqua" w:hAnsi="Book Antiqua" w:cs="Book Antiqua"/>
        <w:b/>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ADDF87" w14:textId="77777777" w:rsidR="00181AA5" w:rsidRDefault="00181AA5">
      <w:r>
        <w:separator/>
      </w:r>
    </w:p>
  </w:footnote>
  <w:footnote w:type="continuationSeparator" w:id="0">
    <w:p w14:paraId="0A4608C4" w14:textId="77777777" w:rsidR="00181AA5" w:rsidRDefault="00181A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B3" w14:textId="72EE44D0" w:rsidR="003869AA" w:rsidRDefault="003869AA">
    <w:pPr>
      <w:jc w:val="left"/>
      <w:rPr>
        <w:rFonts w:ascii="Book Antiqua" w:eastAsia="Book Antiqua" w:hAnsi="Book Antiqua" w:cs="Book Antiqua"/>
        <w:i/>
        <w:sz w:val="18"/>
        <w:szCs w:val="18"/>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E575BA"/>
    <w:multiLevelType w:val="hybridMultilevel"/>
    <w:tmpl w:val="F886C42A"/>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236C1A2D"/>
    <w:multiLevelType w:val="hybridMultilevel"/>
    <w:tmpl w:val="7B32A0F0"/>
    <w:lvl w:ilvl="0" w:tplc="587E3B62">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 w15:restartNumberingAfterBreak="0">
    <w:nsid w:val="26183151"/>
    <w:multiLevelType w:val="hybridMultilevel"/>
    <w:tmpl w:val="C1487B5C"/>
    <w:lvl w:ilvl="0" w:tplc="88D4C1A0">
      <w:start w:val="1"/>
      <w:numFmt w:val="lowerLetter"/>
      <w:lvlText w:val="%1."/>
      <w:lvlJc w:val="left"/>
      <w:pPr>
        <w:ind w:left="1146" w:hanging="360"/>
      </w:pPr>
      <w:rPr>
        <w:rFonts w:hint="default"/>
        <w:color w:val="000000"/>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69AA"/>
    <w:rsid w:val="000411C6"/>
    <w:rsid w:val="000A1254"/>
    <w:rsid w:val="000E2FF1"/>
    <w:rsid w:val="001151DD"/>
    <w:rsid w:val="00181AA5"/>
    <w:rsid w:val="00192F99"/>
    <w:rsid w:val="001F0976"/>
    <w:rsid w:val="001F64D5"/>
    <w:rsid w:val="00222DDF"/>
    <w:rsid w:val="002654D1"/>
    <w:rsid w:val="002836E2"/>
    <w:rsid w:val="00292D6C"/>
    <w:rsid w:val="002E3FAF"/>
    <w:rsid w:val="002E54B1"/>
    <w:rsid w:val="00383A72"/>
    <w:rsid w:val="003869AA"/>
    <w:rsid w:val="003953C3"/>
    <w:rsid w:val="003D28EA"/>
    <w:rsid w:val="00415157"/>
    <w:rsid w:val="0042084B"/>
    <w:rsid w:val="004717D9"/>
    <w:rsid w:val="004A30CB"/>
    <w:rsid w:val="00500374"/>
    <w:rsid w:val="005B5C76"/>
    <w:rsid w:val="005C16E9"/>
    <w:rsid w:val="005E71EA"/>
    <w:rsid w:val="00602217"/>
    <w:rsid w:val="00631CF8"/>
    <w:rsid w:val="00662FC8"/>
    <w:rsid w:val="00681B0F"/>
    <w:rsid w:val="006A1F38"/>
    <w:rsid w:val="006F72C9"/>
    <w:rsid w:val="00706355"/>
    <w:rsid w:val="00744D26"/>
    <w:rsid w:val="007A409D"/>
    <w:rsid w:val="008A5497"/>
    <w:rsid w:val="008B21C8"/>
    <w:rsid w:val="008F5904"/>
    <w:rsid w:val="009601FD"/>
    <w:rsid w:val="00977CCA"/>
    <w:rsid w:val="009D01CA"/>
    <w:rsid w:val="00A35EF1"/>
    <w:rsid w:val="00B758A5"/>
    <w:rsid w:val="00C06973"/>
    <w:rsid w:val="00CA1D1F"/>
    <w:rsid w:val="00DA32E4"/>
    <w:rsid w:val="00DC0C7E"/>
    <w:rsid w:val="00E02E5D"/>
    <w:rsid w:val="00E52DEC"/>
    <w:rsid w:val="00E65EE8"/>
    <w:rsid w:val="00E86534"/>
    <w:rsid w:val="00F40199"/>
    <w:rsid w:val="00F46E5D"/>
    <w:rsid w:val="00F67219"/>
    <w:rsid w:val="00F729D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429236"/>
  <w15:docId w15:val="{86F93C84-0FC8-4C35-86F1-C69C5342B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id-ID" w:eastAsia="id-ID"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pPr>
    <w:rPr>
      <w:rFonts w:eastAsia="Calibri"/>
      <w:lang w:eastAsia="zh-CN"/>
    </w:rPr>
  </w:style>
  <w:style w:type="paragraph" w:styleId="Heading1">
    <w:name w:val="heading 1"/>
    <w:basedOn w:val="Normal"/>
    <w:next w:val="Normal"/>
    <w:link w:val="Heading1Char"/>
    <w:uiPriority w:val="9"/>
    <w:qFormat/>
    <w:rsid w:val="000279DC"/>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uiPriority w:val="9"/>
    <w:semiHidden/>
    <w:unhideWhenUsed/>
    <w:qFormat/>
    <w:pPr>
      <w:keepNext/>
      <w:tabs>
        <w:tab w:val="left" w:pos="1440"/>
      </w:tabs>
      <w:spacing w:before="240" w:line="480" w:lineRule="auto"/>
      <w:ind w:left="360"/>
      <w:jc w:val="both"/>
      <w:outlineLvl w:val="1"/>
    </w:pPr>
    <w:rPr>
      <w:rFonts w:eastAsia="Times New Roman"/>
      <w:b/>
      <w:bCs/>
      <w:sz w:val="24"/>
      <w:szCs w:val="24"/>
      <w:lang w:val="en-GB"/>
    </w:rPr>
  </w:style>
  <w:style w:type="paragraph" w:styleId="Heading3">
    <w:name w:val="heading 3"/>
    <w:basedOn w:val="Normal"/>
    <w:next w:val="BodyText"/>
    <w:uiPriority w:val="9"/>
    <w:semiHidden/>
    <w:unhideWhenUsed/>
    <w:qFormat/>
    <w:pPr>
      <w:spacing w:before="280" w:after="280"/>
      <w:outlineLvl w:val="2"/>
    </w:pPr>
    <w:rPr>
      <w:rFonts w:eastAsia="Times New Roman"/>
      <w:b/>
      <w:bCs/>
      <w:sz w:val="27"/>
      <w:szCs w:val="27"/>
      <w:lang w:val="en-US"/>
    </w:rPr>
  </w:style>
  <w:style w:type="paragraph" w:styleId="Heading4">
    <w:name w:val="heading 4"/>
    <w:basedOn w:val="Normal"/>
    <w:next w:val="Normal"/>
    <w:link w:val="Heading4Char"/>
    <w:uiPriority w:val="9"/>
    <w:semiHidden/>
    <w:unhideWhenUsed/>
    <w:qFormat/>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pPr>
      <w:keepNext/>
      <w:keepLines/>
      <w:spacing w:before="220" w:after="40"/>
      <w:outlineLvl w:val="4"/>
    </w:pPr>
    <w:rPr>
      <w:b/>
    </w:rPr>
  </w:style>
  <w:style w:type="paragraph" w:styleId="Heading6">
    <w:name w:val="heading 6"/>
    <w:basedOn w:val="Normal"/>
    <w:next w:val="Normal"/>
    <w:link w:val="Heading6Char"/>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744D26"/>
    <w:pPr>
      <w:tabs>
        <w:tab w:val="num" w:pos="5040"/>
      </w:tabs>
      <w:overflowPunct/>
      <w:spacing w:before="240" w:after="60"/>
      <w:ind w:left="5040" w:hanging="720"/>
      <w:jc w:val="left"/>
      <w:outlineLvl w:val="6"/>
    </w:pPr>
    <w:rPr>
      <w:rFonts w:asciiTheme="minorHAnsi" w:eastAsiaTheme="minorEastAsia" w:hAnsiTheme="minorHAnsi" w:cstheme="minorBidi"/>
      <w:sz w:val="24"/>
      <w:szCs w:val="24"/>
      <w:lang w:val="en-US" w:eastAsia="en-US"/>
    </w:rPr>
  </w:style>
  <w:style w:type="paragraph" w:styleId="Heading8">
    <w:name w:val="heading 8"/>
    <w:basedOn w:val="Normal"/>
    <w:next w:val="Normal"/>
    <w:link w:val="Heading8Char"/>
    <w:uiPriority w:val="9"/>
    <w:semiHidden/>
    <w:unhideWhenUsed/>
    <w:qFormat/>
    <w:rsid w:val="00744D26"/>
    <w:pPr>
      <w:tabs>
        <w:tab w:val="num" w:pos="5760"/>
      </w:tabs>
      <w:overflowPunct/>
      <w:spacing w:before="240" w:after="60"/>
      <w:ind w:left="5760" w:hanging="720"/>
      <w:jc w:val="left"/>
      <w:outlineLvl w:val="7"/>
    </w:pPr>
    <w:rPr>
      <w:rFonts w:asciiTheme="minorHAnsi" w:eastAsiaTheme="minorEastAsia" w:hAnsiTheme="minorHAnsi" w:cstheme="minorBidi"/>
      <w:i/>
      <w:iCs/>
      <w:sz w:val="24"/>
      <w:szCs w:val="24"/>
      <w:lang w:val="en-US" w:eastAsia="en-US"/>
    </w:rPr>
  </w:style>
  <w:style w:type="paragraph" w:styleId="Heading9">
    <w:name w:val="heading 9"/>
    <w:basedOn w:val="Normal"/>
    <w:next w:val="Normal"/>
    <w:link w:val="Heading9Char"/>
    <w:uiPriority w:val="9"/>
    <w:semiHidden/>
    <w:unhideWhenUsed/>
    <w:qFormat/>
    <w:rsid w:val="00744D26"/>
    <w:pPr>
      <w:tabs>
        <w:tab w:val="num" w:pos="6480"/>
      </w:tabs>
      <w:overflowPunct/>
      <w:spacing w:before="240" w:after="60"/>
      <w:ind w:left="6480" w:hanging="720"/>
      <w:jc w:val="left"/>
      <w:outlineLvl w:val="8"/>
    </w:pPr>
    <w:rPr>
      <w:rFonts w:asciiTheme="majorHAnsi" w:eastAsiaTheme="majorEastAsia" w:hAnsiTheme="majorHAnsi" w:cstheme="majorBidi"/>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WW8Num1z0">
    <w:name w:val="WW8Num1z0"/>
    <w:qFormat/>
  </w:style>
  <w:style w:type="character" w:customStyle="1" w:styleId="WW8Num1z1">
    <w:name w:val="WW8Num1z1"/>
    <w:qFormat/>
    <w:rPr>
      <w:rFonts w:cs="Times New Roman"/>
    </w:rPr>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rPr>
      <w:rFonts w:eastAsia="Times New Roman"/>
      <w:b w:val="0"/>
    </w:rPr>
  </w:style>
  <w:style w:type="character" w:customStyle="1" w:styleId="WW8Num2z1">
    <w:name w:val="WW8Num2z1"/>
    <w:qFormat/>
  </w:style>
  <w:style w:type="character" w:customStyle="1" w:styleId="WW8Num2z2">
    <w:name w:val="WW8Num2z2"/>
    <w:qFormat/>
  </w:style>
  <w:style w:type="character" w:customStyle="1" w:styleId="WW8Num2z3">
    <w:name w:val="WW8Num2z3"/>
    <w:qFormat/>
  </w:style>
  <w:style w:type="character" w:customStyle="1" w:styleId="WW8Num2z4">
    <w:name w:val="WW8Num2z4"/>
    <w:qFormat/>
  </w:style>
  <w:style w:type="character" w:customStyle="1" w:styleId="WW8Num2z5">
    <w:name w:val="WW8Num2z5"/>
    <w:qFormat/>
  </w:style>
  <w:style w:type="character" w:customStyle="1" w:styleId="WW8Num2z6">
    <w:name w:val="WW8Num2z6"/>
    <w:qFormat/>
  </w:style>
  <w:style w:type="character" w:customStyle="1" w:styleId="WW8Num2z7">
    <w:name w:val="WW8Num2z7"/>
    <w:qFormat/>
  </w:style>
  <w:style w:type="character" w:customStyle="1" w:styleId="WW8Num2z8">
    <w:name w:val="WW8Num2z8"/>
    <w:qFormat/>
  </w:style>
  <w:style w:type="character" w:customStyle="1" w:styleId="WW8Num3z0">
    <w:name w:val="WW8Num3z0"/>
    <w:qFormat/>
  </w:style>
  <w:style w:type="character" w:customStyle="1" w:styleId="WW8Num3z1">
    <w:name w:val="WW8Num3z1"/>
    <w:qFormat/>
  </w:style>
  <w:style w:type="character" w:customStyle="1" w:styleId="WW8Num3z2">
    <w:name w:val="WW8Num3z2"/>
    <w:qFormat/>
  </w:style>
  <w:style w:type="character" w:customStyle="1" w:styleId="WW8Num3z3">
    <w:name w:val="WW8Num3z3"/>
    <w:qFormat/>
  </w:style>
  <w:style w:type="character" w:customStyle="1" w:styleId="WW8Num3z4">
    <w:name w:val="WW8Num3z4"/>
    <w:qFormat/>
  </w:style>
  <w:style w:type="character" w:customStyle="1" w:styleId="WW8Num3z5">
    <w:name w:val="WW8Num3z5"/>
    <w:qFormat/>
  </w:style>
  <w:style w:type="character" w:customStyle="1" w:styleId="WW8Num3z6">
    <w:name w:val="WW8Num3z6"/>
    <w:qFormat/>
  </w:style>
  <w:style w:type="character" w:customStyle="1" w:styleId="WW8Num3z7">
    <w:name w:val="WW8Num3z7"/>
    <w:qFormat/>
  </w:style>
  <w:style w:type="character" w:customStyle="1" w:styleId="WW8Num3z8">
    <w:name w:val="WW8Num3z8"/>
    <w:qFormat/>
  </w:style>
  <w:style w:type="character" w:customStyle="1" w:styleId="WW8Num4z0">
    <w:name w:val="WW8Num4z0"/>
    <w:qFormat/>
    <w:rPr>
      <w:rFonts w:ascii="Times New Roman" w:eastAsia="Calibri" w:hAnsi="Times New Roman" w:cs="Times New Roman"/>
    </w:rPr>
  </w:style>
  <w:style w:type="character" w:customStyle="1" w:styleId="WW8Num4z1">
    <w:name w:val="WW8Num4z1"/>
    <w:qFormat/>
  </w:style>
  <w:style w:type="character" w:customStyle="1" w:styleId="WW8Num4z2">
    <w:name w:val="WW8Num4z2"/>
    <w:qFormat/>
  </w:style>
  <w:style w:type="character" w:customStyle="1" w:styleId="WW8Num4z3">
    <w:name w:val="WW8Num4z3"/>
    <w:qFormat/>
  </w:style>
  <w:style w:type="character" w:customStyle="1" w:styleId="WW8Num4z4">
    <w:name w:val="WW8Num4z4"/>
    <w:qFormat/>
  </w:style>
  <w:style w:type="character" w:customStyle="1" w:styleId="WW8Num4z5">
    <w:name w:val="WW8Num4z5"/>
    <w:qFormat/>
  </w:style>
  <w:style w:type="character" w:customStyle="1" w:styleId="WW8Num4z6">
    <w:name w:val="WW8Num4z6"/>
    <w:qFormat/>
  </w:style>
  <w:style w:type="character" w:customStyle="1" w:styleId="WW8Num4z7">
    <w:name w:val="WW8Num4z7"/>
    <w:qFormat/>
  </w:style>
  <w:style w:type="character" w:customStyle="1" w:styleId="WW8Num4z8">
    <w:name w:val="WW8Num4z8"/>
    <w:qFormat/>
  </w:style>
  <w:style w:type="character" w:customStyle="1" w:styleId="WW8Num5z0">
    <w:name w:val="WW8Num5z0"/>
    <w:qFormat/>
    <w:rPr>
      <w:rFonts w:eastAsia="Calibri"/>
    </w:rPr>
  </w:style>
  <w:style w:type="character" w:customStyle="1" w:styleId="WW8Num5z1">
    <w:name w:val="WW8Num5z1"/>
    <w:qFormat/>
  </w:style>
  <w:style w:type="character" w:customStyle="1" w:styleId="WW8Num5z2">
    <w:name w:val="WW8Num5z2"/>
    <w:qFormat/>
  </w:style>
  <w:style w:type="character" w:customStyle="1" w:styleId="WW8Num5z3">
    <w:name w:val="WW8Num5z3"/>
    <w:qFormat/>
  </w:style>
  <w:style w:type="character" w:customStyle="1" w:styleId="WW8Num5z4">
    <w:name w:val="WW8Num5z4"/>
    <w:qFormat/>
  </w:style>
  <w:style w:type="character" w:customStyle="1" w:styleId="WW8Num5z5">
    <w:name w:val="WW8Num5z5"/>
    <w:qFormat/>
  </w:style>
  <w:style w:type="character" w:customStyle="1" w:styleId="WW8Num5z6">
    <w:name w:val="WW8Num5z6"/>
    <w:qFormat/>
  </w:style>
  <w:style w:type="character" w:customStyle="1" w:styleId="WW8Num5z7">
    <w:name w:val="WW8Num5z7"/>
    <w:qFormat/>
  </w:style>
  <w:style w:type="character" w:customStyle="1" w:styleId="WW8Num5z8">
    <w:name w:val="WW8Num5z8"/>
    <w:qFormat/>
  </w:style>
  <w:style w:type="character" w:customStyle="1" w:styleId="WW8Num6z0">
    <w:name w:val="WW8Num6z0"/>
    <w:qFormat/>
  </w:style>
  <w:style w:type="character" w:customStyle="1" w:styleId="WW8Num6z1">
    <w:name w:val="WW8Num6z1"/>
    <w:qFormat/>
  </w:style>
  <w:style w:type="character" w:customStyle="1" w:styleId="WW8Num6z2">
    <w:name w:val="WW8Num6z2"/>
    <w:qFormat/>
  </w:style>
  <w:style w:type="character" w:customStyle="1" w:styleId="WW8Num6z3">
    <w:name w:val="WW8Num6z3"/>
    <w:qFormat/>
  </w:style>
  <w:style w:type="character" w:customStyle="1" w:styleId="WW8Num6z4">
    <w:name w:val="WW8Num6z4"/>
    <w:qFormat/>
  </w:style>
  <w:style w:type="character" w:customStyle="1" w:styleId="WW8Num6z5">
    <w:name w:val="WW8Num6z5"/>
    <w:qFormat/>
  </w:style>
  <w:style w:type="character" w:customStyle="1" w:styleId="WW8Num6z6">
    <w:name w:val="WW8Num6z6"/>
    <w:qFormat/>
  </w:style>
  <w:style w:type="character" w:customStyle="1" w:styleId="WW8Num6z7">
    <w:name w:val="WW8Num6z7"/>
    <w:qFormat/>
  </w:style>
  <w:style w:type="character" w:customStyle="1" w:styleId="WW8Num6z8">
    <w:name w:val="WW8Num6z8"/>
    <w:qFormat/>
  </w:style>
  <w:style w:type="character" w:customStyle="1" w:styleId="WW8Num7z0">
    <w:name w:val="WW8Num7z0"/>
    <w:qFormat/>
    <w:rPr>
      <w:rFonts w:ascii="Wingdings" w:eastAsia="Calibri" w:hAnsi="Wingdings" w:cs="Arial"/>
    </w:rPr>
  </w:style>
  <w:style w:type="character" w:customStyle="1" w:styleId="WW8Num7z1">
    <w:name w:val="WW8Num7z1"/>
    <w:qFormat/>
    <w:rPr>
      <w:rFonts w:ascii="Courier New" w:hAnsi="Courier New" w:cs="Courier New"/>
    </w:rPr>
  </w:style>
  <w:style w:type="character" w:customStyle="1" w:styleId="WW8Num7z2">
    <w:name w:val="WW8Num7z2"/>
    <w:qFormat/>
    <w:rPr>
      <w:rFonts w:ascii="Wingdings" w:hAnsi="Wingdings" w:cs="Wingdings"/>
    </w:rPr>
  </w:style>
  <w:style w:type="character" w:customStyle="1" w:styleId="WW8Num7z3">
    <w:name w:val="WW8Num7z3"/>
    <w:qFormat/>
    <w:rPr>
      <w:rFonts w:ascii="Symbol" w:hAnsi="Symbol" w:cs="Symbol"/>
    </w:rPr>
  </w:style>
  <w:style w:type="character" w:customStyle="1" w:styleId="WW8Num8z0">
    <w:name w:val="WW8Num8z0"/>
    <w:qFormat/>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9z0">
    <w:name w:val="WW8Num9z0"/>
    <w:qFormat/>
  </w:style>
  <w:style w:type="character" w:customStyle="1" w:styleId="WW8Num9z1">
    <w:name w:val="WW8Num9z1"/>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0z0">
    <w:name w:val="WW8Num10z0"/>
    <w:qFormat/>
  </w:style>
  <w:style w:type="character" w:customStyle="1" w:styleId="WW8Num10z1">
    <w:name w:val="WW8Num10z1"/>
    <w:qFormat/>
  </w:style>
  <w:style w:type="character" w:customStyle="1" w:styleId="WW8Num10z2">
    <w:name w:val="WW8Num10z2"/>
    <w:qFormat/>
  </w:style>
  <w:style w:type="character" w:customStyle="1" w:styleId="WW8Num10z3">
    <w:name w:val="WW8Num10z3"/>
    <w:qFormat/>
  </w:style>
  <w:style w:type="character" w:customStyle="1" w:styleId="WW8Num10z4">
    <w:name w:val="WW8Num10z4"/>
    <w:qFormat/>
  </w:style>
  <w:style w:type="character" w:customStyle="1" w:styleId="WW8Num10z5">
    <w:name w:val="WW8Num10z5"/>
    <w:qFormat/>
  </w:style>
  <w:style w:type="character" w:customStyle="1" w:styleId="WW8Num10z6">
    <w:name w:val="WW8Num10z6"/>
    <w:qFormat/>
  </w:style>
  <w:style w:type="character" w:customStyle="1" w:styleId="WW8Num10z7">
    <w:name w:val="WW8Num10z7"/>
    <w:qFormat/>
  </w:style>
  <w:style w:type="character" w:customStyle="1" w:styleId="WW8Num10z8">
    <w:name w:val="WW8Num10z8"/>
    <w:qFormat/>
  </w:style>
  <w:style w:type="character" w:customStyle="1" w:styleId="WW8Num11z0">
    <w:name w:val="WW8Num11z0"/>
    <w:qFormat/>
  </w:style>
  <w:style w:type="character" w:customStyle="1" w:styleId="WW8Num11z1">
    <w:name w:val="WW8Num11z1"/>
    <w:qFormat/>
  </w:style>
  <w:style w:type="character" w:customStyle="1" w:styleId="WW8Num11z2">
    <w:name w:val="WW8Num11z2"/>
    <w:qFormat/>
  </w:style>
  <w:style w:type="character" w:customStyle="1" w:styleId="WW8Num11z3">
    <w:name w:val="WW8Num11z3"/>
    <w:qFormat/>
  </w:style>
  <w:style w:type="character" w:customStyle="1" w:styleId="WW8Num11z4">
    <w:name w:val="WW8Num11z4"/>
    <w:qFormat/>
  </w:style>
  <w:style w:type="character" w:customStyle="1" w:styleId="WW8Num11z5">
    <w:name w:val="WW8Num11z5"/>
    <w:qFormat/>
  </w:style>
  <w:style w:type="character" w:customStyle="1" w:styleId="WW8Num11z6">
    <w:name w:val="WW8Num11z6"/>
    <w:qFormat/>
  </w:style>
  <w:style w:type="character" w:customStyle="1" w:styleId="WW8Num11z7">
    <w:name w:val="WW8Num11z7"/>
    <w:qFormat/>
  </w:style>
  <w:style w:type="character" w:customStyle="1" w:styleId="WW8Num11z8">
    <w:name w:val="WW8Num11z8"/>
    <w:qFormat/>
  </w:style>
  <w:style w:type="character" w:customStyle="1" w:styleId="WW8Num12z0">
    <w:name w:val="WW8Num12z0"/>
    <w:qFormat/>
  </w:style>
  <w:style w:type="character" w:customStyle="1" w:styleId="WW8Num12z1">
    <w:name w:val="WW8Num12z1"/>
    <w:qFormat/>
  </w:style>
  <w:style w:type="character" w:customStyle="1" w:styleId="WW8Num12z5">
    <w:name w:val="WW8Num12z5"/>
    <w:qFormat/>
  </w:style>
  <w:style w:type="character" w:customStyle="1" w:styleId="WW8Num12z6">
    <w:name w:val="WW8Num12z6"/>
    <w:qFormat/>
  </w:style>
  <w:style w:type="character" w:customStyle="1" w:styleId="WW8Num12z7">
    <w:name w:val="WW8Num12z7"/>
    <w:qFormat/>
  </w:style>
  <w:style w:type="character" w:customStyle="1" w:styleId="WW8Num12z8">
    <w:name w:val="WW8Num12z8"/>
    <w:qFormat/>
  </w:style>
  <w:style w:type="character" w:customStyle="1" w:styleId="WW8Num13z0">
    <w:name w:val="WW8Num13z0"/>
    <w:qFormat/>
    <w:rPr>
      <w:b w:val="0"/>
    </w:rPr>
  </w:style>
  <w:style w:type="character" w:customStyle="1" w:styleId="WW8Num13z1">
    <w:name w:val="WW8Num13z1"/>
    <w:qFormat/>
  </w:style>
  <w:style w:type="character" w:customStyle="1" w:styleId="WW8Num13z2">
    <w:name w:val="WW8Num13z2"/>
    <w:qFormat/>
  </w:style>
  <w:style w:type="character" w:customStyle="1" w:styleId="WW8Num13z3">
    <w:name w:val="WW8Num13z3"/>
    <w:qFormat/>
  </w:style>
  <w:style w:type="character" w:customStyle="1" w:styleId="WW8Num13z4">
    <w:name w:val="WW8Num13z4"/>
    <w:qFormat/>
  </w:style>
  <w:style w:type="character" w:customStyle="1" w:styleId="WW8Num13z5">
    <w:name w:val="WW8Num13z5"/>
    <w:qFormat/>
  </w:style>
  <w:style w:type="character" w:customStyle="1" w:styleId="WW8Num13z6">
    <w:name w:val="WW8Num13z6"/>
    <w:qFormat/>
  </w:style>
  <w:style w:type="character" w:customStyle="1" w:styleId="WW8Num13z7">
    <w:name w:val="WW8Num13z7"/>
    <w:qFormat/>
  </w:style>
  <w:style w:type="character" w:customStyle="1" w:styleId="WW8Num13z8">
    <w:name w:val="WW8Num13z8"/>
    <w:qFormat/>
  </w:style>
  <w:style w:type="character" w:customStyle="1" w:styleId="WW8Num14z0">
    <w:name w:val="WW8Num14z0"/>
    <w:qFormat/>
  </w:style>
  <w:style w:type="character" w:customStyle="1" w:styleId="WW8Num14z1">
    <w:name w:val="WW8Num14z1"/>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WW8Num15z0">
    <w:name w:val="WW8Num15z0"/>
    <w:qFormat/>
  </w:style>
  <w:style w:type="character" w:customStyle="1" w:styleId="WW8Num15z1">
    <w:name w:val="WW8Num15z1"/>
    <w:qFormat/>
  </w:style>
  <w:style w:type="character" w:customStyle="1" w:styleId="WW8Num15z4">
    <w:name w:val="WW8Num15z4"/>
    <w:qFormat/>
  </w:style>
  <w:style w:type="character" w:customStyle="1" w:styleId="WW8Num15z5">
    <w:name w:val="WW8Num15z5"/>
    <w:qFormat/>
  </w:style>
  <w:style w:type="character" w:customStyle="1" w:styleId="WW8Num15z6">
    <w:name w:val="WW8Num15z6"/>
    <w:qFormat/>
  </w:style>
  <w:style w:type="character" w:customStyle="1" w:styleId="WW8Num15z7">
    <w:name w:val="WW8Num15z7"/>
    <w:qFormat/>
  </w:style>
  <w:style w:type="character" w:customStyle="1" w:styleId="WW8Num15z8">
    <w:name w:val="WW8Num15z8"/>
    <w:qFormat/>
  </w:style>
  <w:style w:type="character" w:customStyle="1" w:styleId="WW8Num16z0">
    <w:name w:val="WW8Num16z0"/>
    <w:qFormat/>
    <w:rPr>
      <w:rFonts w:ascii="Times New Roman" w:eastAsia="Calibri" w:hAnsi="Times New Roman" w:cs="Times New Roman"/>
    </w:rPr>
  </w:style>
  <w:style w:type="character" w:customStyle="1" w:styleId="WW8Num16z1">
    <w:name w:val="WW8Num16z1"/>
    <w:qFormat/>
  </w:style>
  <w:style w:type="character" w:customStyle="1" w:styleId="WW8Num16z2">
    <w:name w:val="WW8Num16z2"/>
    <w:qFormat/>
  </w:style>
  <w:style w:type="character" w:customStyle="1" w:styleId="WW8Num16z3">
    <w:name w:val="WW8Num16z3"/>
    <w:qFormat/>
  </w:style>
  <w:style w:type="character" w:customStyle="1" w:styleId="WW8Num16z4">
    <w:name w:val="WW8Num16z4"/>
    <w:qFormat/>
  </w:style>
  <w:style w:type="character" w:customStyle="1" w:styleId="WW8Num16z5">
    <w:name w:val="WW8Num16z5"/>
    <w:qFormat/>
  </w:style>
  <w:style w:type="character" w:customStyle="1" w:styleId="WW8Num16z6">
    <w:name w:val="WW8Num16z6"/>
    <w:qFormat/>
  </w:style>
  <w:style w:type="character" w:customStyle="1" w:styleId="WW8Num16z7">
    <w:name w:val="WW8Num16z7"/>
    <w:qFormat/>
  </w:style>
  <w:style w:type="character" w:customStyle="1" w:styleId="WW8Num16z8">
    <w:name w:val="WW8Num16z8"/>
    <w:qFormat/>
  </w:style>
  <w:style w:type="character" w:customStyle="1" w:styleId="WW8Num17z0">
    <w:name w:val="WW8Num17z0"/>
    <w:qFormat/>
    <w:rPr>
      <w:rFonts w:ascii="Times New Roman" w:eastAsia="Arial Unicode MS" w:hAnsi="Times New Roman" w:cs="Times New Roman"/>
    </w:rPr>
  </w:style>
  <w:style w:type="character" w:customStyle="1" w:styleId="WW8Num17z1">
    <w:name w:val="WW8Num17z1"/>
    <w:qFormat/>
  </w:style>
  <w:style w:type="character" w:customStyle="1" w:styleId="WW8Num17z2">
    <w:name w:val="WW8Num17z2"/>
    <w:qFormat/>
  </w:style>
  <w:style w:type="character" w:customStyle="1" w:styleId="WW8Num17z3">
    <w:name w:val="WW8Num17z3"/>
    <w:qFormat/>
  </w:style>
  <w:style w:type="character" w:customStyle="1" w:styleId="WW8Num17z4">
    <w:name w:val="WW8Num17z4"/>
    <w:qFormat/>
  </w:style>
  <w:style w:type="character" w:customStyle="1" w:styleId="WW8Num17z5">
    <w:name w:val="WW8Num17z5"/>
    <w:qFormat/>
  </w:style>
  <w:style w:type="character" w:customStyle="1" w:styleId="WW8Num17z6">
    <w:name w:val="WW8Num17z6"/>
    <w:qFormat/>
  </w:style>
  <w:style w:type="character" w:customStyle="1" w:styleId="WW8Num17z7">
    <w:name w:val="WW8Num17z7"/>
    <w:qFormat/>
  </w:style>
  <w:style w:type="character" w:customStyle="1" w:styleId="WW8Num17z8">
    <w:name w:val="WW8Num17z8"/>
    <w:qFormat/>
  </w:style>
  <w:style w:type="character" w:customStyle="1" w:styleId="WW8Num18z0">
    <w:name w:val="WW8Num18z0"/>
    <w:qFormat/>
  </w:style>
  <w:style w:type="character" w:customStyle="1" w:styleId="WW8Num18z1">
    <w:name w:val="WW8Num18z1"/>
    <w:qFormat/>
  </w:style>
  <w:style w:type="character" w:customStyle="1" w:styleId="WW8Num18z2">
    <w:name w:val="WW8Num18z2"/>
    <w:qFormat/>
  </w:style>
  <w:style w:type="character" w:customStyle="1" w:styleId="WW8Num18z3">
    <w:name w:val="WW8Num18z3"/>
    <w:qFormat/>
  </w:style>
  <w:style w:type="character" w:customStyle="1" w:styleId="WW8Num18z4">
    <w:name w:val="WW8Num18z4"/>
    <w:qFormat/>
  </w:style>
  <w:style w:type="character" w:customStyle="1" w:styleId="WW8Num18z5">
    <w:name w:val="WW8Num18z5"/>
    <w:qFormat/>
  </w:style>
  <w:style w:type="character" w:customStyle="1" w:styleId="WW8Num18z6">
    <w:name w:val="WW8Num18z6"/>
    <w:qFormat/>
  </w:style>
  <w:style w:type="character" w:customStyle="1" w:styleId="WW8Num18z7">
    <w:name w:val="WW8Num18z7"/>
    <w:qFormat/>
  </w:style>
  <w:style w:type="character" w:customStyle="1" w:styleId="WW8Num18z8">
    <w:name w:val="WW8Num18z8"/>
    <w:qFormat/>
  </w:style>
  <w:style w:type="character" w:customStyle="1" w:styleId="WW8Num19z0">
    <w:name w:val="WW8Num19z0"/>
    <w:qFormat/>
    <w:rPr>
      <w:b w:val="0"/>
    </w:rPr>
  </w:style>
  <w:style w:type="character" w:customStyle="1" w:styleId="WW8Num19z1">
    <w:name w:val="WW8Num19z1"/>
    <w:qFormat/>
  </w:style>
  <w:style w:type="character" w:customStyle="1" w:styleId="WW8Num19z2">
    <w:name w:val="WW8Num19z2"/>
    <w:qFormat/>
  </w:style>
  <w:style w:type="character" w:customStyle="1" w:styleId="WW8Num19z3">
    <w:name w:val="WW8Num19z3"/>
    <w:qFormat/>
  </w:style>
  <w:style w:type="character" w:customStyle="1" w:styleId="WW8Num19z4">
    <w:name w:val="WW8Num19z4"/>
    <w:qFormat/>
  </w:style>
  <w:style w:type="character" w:customStyle="1" w:styleId="WW8Num19z5">
    <w:name w:val="WW8Num19z5"/>
    <w:qFormat/>
  </w:style>
  <w:style w:type="character" w:customStyle="1" w:styleId="WW8Num19z6">
    <w:name w:val="WW8Num19z6"/>
    <w:qFormat/>
  </w:style>
  <w:style w:type="character" w:customStyle="1" w:styleId="WW8Num19z7">
    <w:name w:val="WW8Num19z7"/>
    <w:qFormat/>
  </w:style>
  <w:style w:type="character" w:customStyle="1" w:styleId="WW8Num19z8">
    <w:name w:val="WW8Num19z8"/>
    <w:qFormat/>
  </w:style>
  <w:style w:type="character" w:customStyle="1" w:styleId="WW8Num20z0">
    <w:name w:val="WW8Num20z0"/>
    <w:qFormat/>
  </w:style>
  <w:style w:type="character" w:customStyle="1" w:styleId="WW8Num20z1">
    <w:name w:val="WW8Num20z1"/>
    <w:qFormat/>
  </w:style>
  <w:style w:type="character" w:customStyle="1" w:styleId="WW8Num20z2">
    <w:name w:val="WW8Num20z2"/>
    <w:qFormat/>
  </w:style>
  <w:style w:type="character" w:customStyle="1" w:styleId="WW8Num20z3">
    <w:name w:val="WW8Num20z3"/>
    <w:qFormat/>
  </w:style>
  <w:style w:type="character" w:customStyle="1" w:styleId="WW8Num20z4">
    <w:name w:val="WW8Num20z4"/>
    <w:qFormat/>
  </w:style>
  <w:style w:type="character" w:customStyle="1" w:styleId="WW8Num20z5">
    <w:name w:val="WW8Num20z5"/>
    <w:qFormat/>
  </w:style>
  <w:style w:type="character" w:customStyle="1" w:styleId="WW8Num20z6">
    <w:name w:val="WW8Num20z6"/>
    <w:qFormat/>
  </w:style>
  <w:style w:type="character" w:customStyle="1" w:styleId="WW8Num20z7">
    <w:name w:val="WW8Num20z7"/>
    <w:qFormat/>
  </w:style>
  <w:style w:type="character" w:customStyle="1" w:styleId="WW8Num20z8">
    <w:name w:val="WW8Num20z8"/>
    <w:qFormat/>
  </w:style>
  <w:style w:type="character" w:customStyle="1" w:styleId="WW8Num21z0">
    <w:name w:val="WW8Num21z0"/>
    <w:qFormat/>
  </w:style>
  <w:style w:type="character" w:customStyle="1" w:styleId="WW8Num21z1">
    <w:name w:val="WW8Num21z1"/>
    <w:qFormat/>
  </w:style>
  <w:style w:type="character" w:customStyle="1" w:styleId="WW8Num21z2">
    <w:name w:val="WW8Num21z2"/>
    <w:qFormat/>
  </w:style>
  <w:style w:type="character" w:customStyle="1" w:styleId="WW8Num21z3">
    <w:name w:val="WW8Num21z3"/>
    <w:qFormat/>
  </w:style>
  <w:style w:type="character" w:customStyle="1" w:styleId="WW8Num21z4">
    <w:name w:val="WW8Num21z4"/>
    <w:qFormat/>
  </w:style>
  <w:style w:type="character" w:customStyle="1" w:styleId="WW8Num21z5">
    <w:name w:val="WW8Num21z5"/>
    <w:qFormat/>
  </w:style>
  <w:style w:type="character" w:customStyle="1" w:styleId="WW8Num21z6">
    <w:name w:val="WW8Num21z6"/>
    <w:qFormat/>
  </w:style>
  <w:style w:type="character" w:customStyle="1" w:styleId="WW8Num21z7">
    <w:name w:val="WW8Num21z7"/>
    <w:qFormat/>
  </w:style>
  <w:style w:type="character" w:customStyle="1" w:styleId="WW8Num21z8">
    <w:name w:val="WW8Num21z8"/>
    <w:qFormat/>
  </w:style>
  <w:style w:type="character" w:customStyle="1" w:styleId="WW8Num22z0">
    <w:name w:val="WW8Num22z0"/>
    <w:qFormat/>
    <w:rPr>
      <w:b w:val="0"/>
    </w:rPr>
  </w:style>
  <w:style w:type="character" w:customStyle="1" w:styleId="WW8Num22z1">
    <w:name w:val="WW8Num22z1"/>
    <w:qFormat/>
  </w:style>
  <w:style w:type="character" w:customStyle="1" w:styleId="WW8Num22z2">
    <w:name w:val="WW8Num22z2"/>
    <w:qFormat/>
  </w:style>
  <w:style w:type="character" w:customStyle="1" w:styleId="WW8Num22z3">
    <w:name w:val="WW8Num22z3"/>
    <w:qFormat/>
  </w:style>
  <w:style w:type="character" w:customStyle="1" w:styleId="WW8Num22z4">
    <w:name w:val="WW8Num22z4"/>
    <w:qFormat/>
  </w:style>
  <w:style w:type="character" w:customStyle="1" w:styleId="WW8Num22z5">
    <w:name w:val="WW8Num22z5"/>
    <w:qFormat/>
  </w:style>
  <w:style w:type="character" w:customStyle="1" w:styleId="WW8Num22z6">
    <w:name w:val="WW8Num22z6"/>
    <w:qFormat/>
  </w:style>
  <w:style w:type="character" w:customStyle="1" w:styleId="WW8Num22z7">
    <w:name w:val="WW8Num22z7"/>
    <w:qFormat/>
  </w:style>
  <w:style w:type="character" w:customStyle="1" w:styleId="WW8Num22z8">
    <w:name w:val="WW8Num22z8"/>
    <w:qFormat/>
  </w:style>
  <w:style w:type="character" w:customStyle="1" w:styleId="WW8Num23z0">
    <w:name w:val="WW8Num23z0"/>
    <w:qFormat/>
    <w:rPr>
      <w:b w:val="0"/>
    </w:rPr>
  </w:style>
  <w:style w:type="character" w:customStyle="1" w:styleId="WW8Num23z1">
    <w:name w:val="WW8Num23z1"/>
    <w:qFormat/>
  </w:style>
  <w:style w:type="character" w:customStyle="1" w:styleId="WW8Num23z2">
    <w:name w:val="WW8Num23z2"/>
    <w:qFormat/>
  </w:style>
  <w:style w:type="character" w:customStyle="1" w:styleId="WW8Num23z3">
    <w:name w:val="WW8Num23z3"/>
    <w:qFormat/>
  </w:style>
  <w:style w:type="character" w:customStyle="1" w:styleId="WW8Num23z4">
    <w:name w:val="WW8Num23z4"/>
    <w:qFormat/>
  </w:style>
  <w:style w:type="character" w:customStyle="1" w:styleId="WW8Num23z5">
    <w:name w:val="WW8Num23z5"/>
    <w:qFormat/>
  </w:style>
  <w:style w:type="character" w:customStyle="1" w:styleId="WW8Num23z6">
    <w:name w:val="WW8Num23z6"/>
    <w:qFormat/>
  </w:style>
  <w:style w:type="character" w:customStyle="1" w:styleId="WW8Num23z7">
    <w:name w:val="WW8Num23z7"/>
    <w:qFormat/>
  </w:style>
  <w:style w:type="character" w:customStyle="1" w:styleId="WW8Num23z8">
    <w:name w:val="WW8Num23z8"/>
    <w:qFormat/>
  </w:style>
  <w:style w:type="character" w:customStyle="1" w:styleId="WW8Num24z0">
    <w:name w:val="WW8Num24z0"/>
    <w:qFormat/>
  </w:style>
  <w:style w:type="character" w:customStyle="1" w:styleId="WW8Num24z1">
    <w:name w:val="WW8Num24z1"/>
    <w:qFormat/>
  </w:style>
  <w:style w:type="character" w:customStyle="1" w:styleId="WW8Num24z2">
    <w:name w:val="WW8Num24z2"/>
    <w:qFormat/>
  </w:style>
  <w:style w:type="character" w:customStyle="1" w:styleId="WW8Num24z3">
    <w:name w:val="WW8Num24z3"/>
    <w:qFormat/>
  </w:style>
  <w:style w:type="character" w:customStyle="1" w:styleId="WW8Num24z4">
    <w:name w:val="WW8Num24z4"/>
    <w:qFormat/>
  </w:style>
  <w:style w:type="character" w:customStyle="1" w:styleId="WW8Num24z5">
    <w:name w:val="WW8Num24z5"/>
    <w:qFormat/>
  </w:style>
  <w:style w:type="character" w:customStyle="1" w:styleId="WW8Num24z6">
    <w:name w:val="WW8Num24z6"/>
    <w:qFormat/>
  </w:style>
  <w:style w:type="character" w:customStyle="1" w:styleId="WW8Num24z7">
    <w:name w:val="WW8Num24z7"/>
    <w:qFormat/>
  </w:style>
  <w:style w:type="character" w:customStyle="1" w:styleId="WW8Num24z8">
    <w:name w:val="WW8Num24z8"/>
    <w:qFormat/>
  </w:style>
  <w:style w:type="character" w:customStyle="1" w:styleId="WW8Num25z0">
    <w:name w:val="WW8Num25z0"/>
    <w:qFormat/>
    <w:rPr>
      <w:rFonts w:ascii="Times New Roman" w:eastAsia="Calibri" w:hAnsi="Times New Roman" w:cs="Times New Roman"/>
      <w:i w:val="0"/>
    </w:rPr>
  </w:style>
  <w:style w:type="character" w:customStyle="1" w:styleId="WW8Num25z1">
    <w:name w:val="WW8Num25z1"/>
    <w:qFormat/>
  </w:style>
  <w:style w:type="character" w:customStyle="1" w:styleId="WW8Num25z2">
    <w:name w:val="WW8Num25z2"/>
    <w:qFormat/>
  </w:style>
  <w:style w:type="character" w:customStyle="1" w:styleId="WW8Num25z3">
    <w:name w:val="WW8Num25z3"/>
    <w:qFormat/>
    <w:rPr>
      <w:b w:val="0"/>
    </w:rPr>
  </w:style>
  <w:style w:type="character" w:customStyle="1" w:styleId="WW8Num25z4">
    <w:name w:val="WW8Num25z4"/>
    <w:qFormat/>
  </w:style>
  <w:style w:type="character" w:customStyle="1" w:styleId="WW8Num25z5">
    <w:name w:val="WW8Num25z5"/>
    <w:qFormat/>
  </w:style>
  <w:style w:type="character" w:customStyle="1" w:styleId="WW8Num25z6">
    <w:name w:val="WW8Num25z6"/>
    <w:qFormat/>
  </w:style>
  <w:style w:type="character" w:customStyle="1" w:styleId="WW8Num25z7">
    <w:name w:val="WW8Num25z7"/>
    <w:qFormat/>
  </w:style>
  <w:style w:type="character" w:customStyle="1" w:styleId="WW8Num25z8">
    <w:name w:val="WW8Num25z8"/>
    <w:qFormat/>
  </w:style>
  <w:style w:type="character" w:customStyle="1" w:styleId="WW8Num26z0">
    <w:name w:val="WW8Num26z0"/>
    <w:qFormat/>
    <w:rPr>
      <w:b w:val="0"/>
    </w:rPr>
  </w:style>
  <w:style w:type="character" w:customStyle="1" w:styleId="WW8Num26z1">
    <w:name w:val="WW8Num26z1"/>
    <w:qFormat/>
  </w:style>
  <w:style w:type="character" w:customStyle="1" w:styleId="WW8Num26z2">
    <w:name w:val="WW8Num26z2"/>
    <w:qFormat/>
  </w:style>
  <w:style w:type="character" w:customStyle="1" w:styleId="WW8Num26z3">
    <w:name w:val="WW8Num26z3"/>
    <w:qFormat/>
  </w:style>
  <w:style w:type="character" w:customStyle="1" w:styleId="WW8Num26z4">
    <w:name w:val="WW8Num26z4"/>
    <w:qFormat/>
  </w:style>
  <w:style w:type="character" w:customStyle="1" w:styleId="WW8Num26z5">
    <w:name w:val="WW8Num26z5"/>
    <w:qFormat/>
  </w:style>
  <w:style w:type="character" w:customStyle="1" w:styleId="WW8Num26z6">
    <w:name w:val="WW8Num26z6"/>
    <w:qFormat/>
  </w:style>
  <w:style w:type="character" w:customStyle="1" w:styleId="WW8Num26z7">
    <w:name w:val="WW8Num26z7"/>
    <w:qFormat/>
  </w:style>
  <w:style w:type="character" w:customStyle="1" w:styleId="WW8Num26z8">
    <w:name w:val="WW8Num26z8"/>
    <w:qFormat/>
  </w:style>
  <w:style w:type="character" w:customStyle="1" w:styleId="WW8Num27z0">
    <w:name w:val="WW8Num27z0"/>
    <w:qFormat/>
  </w:style>
  <w:style w:type="character" w:customStyle="1" w:styleId="WW8Num27z1">
    <w:name w:val="WW8Num27z1"/>
    <w:qFormat/>
  </w:style>
  <w:style w:type="character" w:customStyle="1" w:styleId="WW8Num27z2">
    <w:name w:val="WW8Num27z2"/>
    <w:qFormat/>
  </w:style>
  <w:style w:type="character" w:customStyle="1" w:styleId="WW8Num27z3">
    <w:name w:val="WW8Num27z3"/>
    <w:qFormat/>
  </w:style>
  <w:style w:type="character" w:customStyle="1" w:styleId="WW8Num27z4">
    <w:name w:val="WW8Num27z4"/>
    <w:qFormat/>
  </w:style>
  <w:style w:type="character" w:customStyle="1" w:styleId="WW8Num27z5">
    <w:name w:val="WW8Num27z5"/>
    <w:qFormat/>
  </w:style>
  <w:style w:type="character" w:customStyle="1" w:styleId="WW8Num27z6">
    <w:name w:val="WW8Num27z6"/>
    <w:qFormat/>
  </w:style>
  <w:style w:type="character" w:customStyle="1" w:styleId="WW8Num27z7">
    <w:name w:val="WW8Num27z7"/>
    <w:qFormat/>
  </w:style>
  <w:style w:type="character" w:customStyle="1" w:styleId="WW8Num27z8">
    <w:name w:val="WW8Num27z8"/>
    <w:qFormat/>
  </w:style>
  <w:style w:type="character" w:customStyle="1" w:styleId="WW8Num28z0">
    <w:name w:val="WW8Num28z0"/>
    <w:qFormat/>
  </w:style>
  <w:style w:type="character" w:customStyle="1" w:styleId="WW8Num28z1">
    <w:name w:val="WW8Num28z1"/>
    <w:qFormat/>
  </w:style>
  <w:style w:type="character" w:customStyle="1" w:styleId="WW8Num28z2">
    <w:name w:val="WW8Num28z2"/>
    <w:qFormat/>
  </w:style>
  <w:style w:type="character" w:customStyle="1" w:styleId="WW8Num28z3">
    <w:name w:val="WW8Num28z3"/>
    <w:qFormat/>
  </w:style>
  <w:style w:type="character" w:customStyle="1" w:styleId="WW8Num28z4">
    <w:name w:val="WW8Num28z4"/>
    <w:qFormat/>
  </w:style>
  <w:style w:type="character" w:customStyle="1" w:styleId="WW8Num28z5">
    <w:name w:val="WW8Num28z5"/>
    <w:qFormat/>
  </w:style>
  <w:style w:type="character" w:customStyle="1" w:styleId="WW8Num28z6">
    <w:name w:val="WW8Num28z6"/>
    <w:qFormat/>
  </w:style>
  <w:style w:type="character" w:customStyle="1" w:styleId="WW8Num28z7">
    <w:name w:val="WW8Num28z7"/>
    <w:qFormat/>
  </w:style>
  <w:style w:type="character" w:customStyle="1" w:styleId="WW8Num28z8">
    <w:name w:val="WW8Num28z8"/>
    <w:qFormat/>
  </w:style>
  <w:style w:type="character" w:customStyle="1" w:styleId="WW8Num29z0">
    <w:name w:val="WW8Num29z0"/>
    <w:qFormat/>
  </w:style>
  <w:style w:type="character" w:customStyle="1" w:styleId="WW8Num29z1">
    <w:name w:val="WW8Num29z1"/>
    <w:qFormat/>
  </w:style>
  <w:style w:type="character" w:customStyle="1" w:styleId="WW8Num29z2">
    <w:name w:val="WW8Num29z2"/>
    <w:qFormat/>
  </w:style>
  <w:style w:type="character" w:customStyle="1" w:styleId="WW8Num29z3">
    <w:name w:val="WW8Num29z3"/>
    <w:qFormat/>
  </w:style>
  <w:style w:type="character" w:customStyle="1" w:styleId="WW8Num29z4">
    <w:name w:val="WW8Num29z4"/>
    <w:qFormat/>
  </w:style>
  <w:style w:type="character" w:customStyle="1" w:styleId="WW8Num29z5">
    <w:name w:val="WW8Num29z5"/>
    <w:qFormat/>
  </w:style>
  <w:style w:type="character" w:customStyle="1" w:styleId="WW8Num29z6">
    <w:name w:val="WW8Num29z6"/>
    <w:qFormat/>
  </w:style>
  <w:style w:type="character" w:customStyle="1" w:styleId="WW8Num29z7">
    <w:name w:val="WW8Num29z7"/>
    <w:qFormat/>
  </w:style>
  <w:style w:type="character" w:customStyle="1" w:styleId="WW8Num29z8">
    <w:name w:val="WW8Num29z8"/>
    <w:qFormat/>
  </w:style>
  <w:style w:type="character" w:customStyle="1" w:styleId="WW8Num30z0">
    <w:name w:val="WW8Num30z0"/>
    <w:qFormat/>
    <w:rPr>
      <w:rFonts w:ascii="Times New Roman" w:eastAsia="Times New Roman" w:hAnsi="Times New Roman" w:cs="Times New Roman"/>
    </w:rPr>
  </w:style>
  <w:style w:type="character" w:customStyle="1" w:styleId="WW8Num30z1">
    <w:name w:val="WW8Num30z1"/>
    <w:qFormat/>
    <w:rPr>
      <w:rFonts w:cs="Times New Roman"/>
    </w:rPr>
  </w:style>
  <w:style w:type="character" w:customStyle="1" w:styleId="WW8Num31z0">
    <w:name w:val="WW8Num31z0"/>
    <w:qFormat/>
    <w:rPr>
      <w:b w:val="0"/>
    </w:rPr>
  </w:style>
  <w:style w:type="character" w:customStyle="1" w:styleId="WW8Num31z1">
    <w:name w:val="WW8Num31z1"/>
    <w:qFormat/>
  </w:style>
  <w:style w:type="character" w:customStyle="1" w:styleId="WW8Num31z2">
    <w:name w:val="WW8Num31z2"/>
    <w:qFormat/>
  </w:style>
  <w:style w:type="character" w:customStyle="1" w:styleId="WW8Num31z3">
    <w:name w:val="WW8Num31z3"/>
    <w:qFormat/>
  </w:style>
  <w:style w:type="character" w:customStyle="1" w:styleId="WW8Num31z4">
    <w:name w:val="WW8Num31z4"/>
    <w:qFormat/>
  </w:style>
  <w:style w:type="character" w:customStyle="1" w:styleId="WW8Num31z5">
    <w:name w:val="WW8Num31z5"/>
    <w:qFormat/>
  </w:style>
  <w:style w:type="character" w:customStyle="1" w:styleId="WW8Num31z6">
    <w:name w:val="WW8Num31z6"/>
    <w:qFormat/>
  </w:style>
  <w:style w:type="character" w:customStyle="1" w:styleId="WW8Num31z7">
    <w:name w:val="WW8Num31z7"/>
    <w:qFormat/>
  </w:style>
  <w:style w:type="character" w:customStyle="1" w:styleId="WW8Num31z8">
    <w:name w:val="WW8Num31z8"/>
    <w:qFormat/>
  </w:style>
  <w:style w:type="character" w:customStyle="1" w:styleId="WW8Num32z0">
    <w:name w:val="WW8Num32z0"/>
    <w:qFormat/>
  </w:style>
  <w:style w:type="character" w:customStyle="1" w:styleId="WW8Num32z1">
    <w:name w:val="WW8Num32z1"/>
    <w:qFormat/>
  </w:style>
  <w:style w:type="character" w:customStyle="1" w:styleId="WW8Num32z2">
    <w:name w:val="WW8Num32z2"/>
    <w:qFormat/>
  </w:style>
  <w:style w:type="character" w:customStyle="1" w:styleId="WW8Num32z3">
    <w:name w:val="WW8Num32z3"/>
    <w:qFormat/>
  </w:style>
  <w:style w:type="character" w:customStyle="1" w:styleId="WW8Num32z4">
    <w:name w:val="WW8Num32z4"/>
    <w:qFormat/>
  </w:style>
  <w:style w:type="character" w:customStyle="1" w:styleId="WW8Num32z5">
    <w:name w:val="WW8Num32z5"/>
    <w:qFormat/>
  </w:style>
  <w:style w:type="character" w:customStyle="1" w:styleId="WW8Num32z6">
    <w:name w:val="WW8Num32z6"/>
    <w:qFormat/>
  </w:style>
  <w:style w:type="character" w:customStyle="1" w:styleId="WW8Num32z7">
    <w:name w:val="WW8Num32z7"/>
    <w:qFormat/>
  </w:style>
  <w:style w:type="character" w:customStyle="1" w:styleId="WW8Num32z8">
    <w:name w:val="WW8Num32z8"/>
    <w:qFormat/>
  </w:style>
  <w:style w:type="character" w:customStyle="1" w:styleId="WW8Num33z0">
    <w:name w:val="WW8Num33z0"/>
    <w:qFormat/>
    <w:rPr>
      <w:rFonts w:ascii="Times New Roman" w:eastAsia="Calibri" w:hAnsi="Times New Roman" w:cs="Times New Roman"/>
      <w:i w:val="0"/>
    </w:rPr>
  </w:style>
  <w:style w:type="character" w:customStyle="1" w:styleId="WW8Num33z1">
    <w:name w:val="WW8Num33z1"/>
    <w:qFormat/>
  </w:style>
  <w:style w:type="character" w:customStyle="1" w:styleId="WW8Num33z2">
    <w:name w:val="WW8Num33z2"/>
    <w:qFormat/>
  </w:style>
  <w:style w:type="character" w:customStyle="1" w:styleId="WW8Num33z3">
    <w:name w:val="WW8Num33z3"/>
    <w:qFormat/>
    <w:rPr>
      <w:b w:val="0"/>
    </w:rPr>
  </w:style>
  <w:style w:type="character" w:customStyle="1" w:styleId="WW8Num33z4">
    <w:name w:val="WW8Num33z4"/>
    <w:qFormat/>
  </w:style>
  <w:style w:type="character" w:customStyle="1" w:styleId="WW8Num33z5">
    <w:name w:val="WW8Num33z5"/>
    <w:qFormat/>
  </w:style>
  <w:style w:type="character" w:customStyle="1" w:styleId="WW8Num33z6">
    <w:name w:val="WW8Num33z6"/>
    <w:qFormat/>
  </w:style>
  <w:style w:type="character" w:customStyle="1" w:styleId="WW8Num33z7">
    <w:name w:val="WW8Num33z7"/>
    <w:qFormat/>
  </w:style>
  <w:style w:type="character" w:customStyle="1" w:styleId="WW8Num33z8">
    <w:name w:val="WW8Num33z8"/>
    <w:qFormat/>
  </w:style>
  <w:style w:type="character" w:customStyle="1" w:styleId="WW8Num34z0">
    <w:name w:val="WW8Num34z0"/>
    <w:qFormat/>
  </w:style>
  <w:style w:type="character" w:customStyle="1" w:styleId="WW8Num34z1">
    <w:name w:val="WW8Num34z1"/>
    <w:qFormat/>
  </w:style>
  <w:style w:type="character" w:customStyle="1" w:styleId="WW8Num34z2">
    <w:name w:val="WW8Num34z2"/>
    <w:qFormat/>
  </w:style>
  <w:style w:type="character" w:customStyle="1" w:styleId="WW8Num34z3">
    <w:name w:val="WW8Num34z3"/>
    <w:qFormat/>
  </w:style>
  <w:style w:type="character" w:customStyle="1" w:styleId="WW8Num34z4">
    <w:name w:val="WW8Num34z4"/>
    <w:qFormat/>
  </w:style>
  <w:style w:type="character" w:customStyle="1" w:styleId="WW8Num34z5">
    <w:name w:val="WW8Num34z5"/>
    <w:qFormat/>
  </w:style>
  <w:style w:type="character" w:customStyle="1" w:styleId="WW8Num34z6">
    <w:name w:val="WW8Num34z6"/>
    <w:qFormat/>
  </w:style>
  <w:style w:type="character" w:customStyle="1" w:styleId="WW8Num34z7">
    <w:name w:val="WW8Num34z7"/>
    <w:qFormat/>
  </w:style>
  <w:style w:type="character" w:customStyle="1" w:styleId="WW8Num34z8">
    <w:name w:val="WW8Num34z8"/>
    <w:qFormat/>
  </w:style>
  <w:style w:type="character" w:customStyle="1" w:styleId="WW8Num35z0">
    <w:name w:val="WW8Num35z0"/>
    <w:qFormat/>
    <w:rPr>
      <w:rFonts w:ascii="Times New Roman" w:eastAsia="Calibri" w:hAnsi="Times New Roman" w:cs="Times New Roman"/>
    </w:rPr>
  </w:style>
  <w:style w:type="character" w:customStyle="1" w:styleId="WW8Num35z1">
    <w:name w:val="WW8Num35z1"/>
    <w:qFormat/>
  </w:style>
  <w:style w:type="character" w:customStyle="1" w:styleId="WW8Num35z2">
    <w:name w:val="WW8Num35z2"/>
    <w:qFormat/>
  </w:style>
  <w:style w:type="character" w:customStyle="1" w:styleId="WW8Num35z3">
    <w:name w:val="WW8Num35z3"/>
    <w:qFormat/>
  </w:style>
  <w:style w:type="character" w:customStyle="1" w:styleId="WW8Num35z4">
    <w:name w:val="WW8Num35z4"/>
    <w:qFormat/>
  </w:style>
  <w:style w:type="character" w:customStyle="1" w:styleId="WW8Num35z5">
    <w:name w:val="WW8Num35z5"/>
    <w:qFormat/>
  </w:style>
  <w:style w:type="character" w:customStyle="1" w:styleId="WW8Num35z6">
    <w:name w:val="WW8Num35z6"/>
    <w:qFormat/>
  </w:style>
  <w:style w:type="character" w:customStyle="1" w:styleId="WW8Num35z7">
    <w:name w:val="WW8Num35z7"/>
    <w:qFormat/>
  </w:style>
  <w:style w:type="character" w:customStyle="1" w:styleId="WW8Num35z8">
    <w:name w:val="WW8Num35z8"/>
    <w:qFormat/>
  </w:style>
  <w:style w:type="character" w:customStyle="1" w:styleId="WW8Num36z0">
    <w:name w:val="WW8Num36z0"/>
    <w:qFormat/>
    <w:rPr>
      <w:rFonts w:ascii="Times New Roman" w:eastAsia="Calibri" w:hAnsi="Times New Roman" w:cs="Times New Roman"/>
    </w:rPr>
  </w:style>
  <w:style w:type="character" w:customStyle="1" w:styleId="WW8Num36z1">
    <w:name w:val="WW8Num36z1"/>
    <w:qFormat/>
  </w:style>
  <w:style w:type="character" w:customStyle="1" w:styleId="WW8Num36z2">
    <w:name w:val="WW8Num36z2"/>
    <w:qFormat/>
  </w:style>
  <w:style w:type="character" w:customStyle="1" w:styleId="WW8Num36z3">
    <w:name w:val="WW8Num36z3"/>
    <w:qFormat/>
    <w:rPr>
      <w:b w:val="0"/>
    </w:rPr>
  </w:style>
  <w:style w:type="character" w:customStyle="1" w:styleId="WW8Num36z4">
    <w:name w:val="WW8Num36z4"/>
    <w:qFormat/>
  </w:style>
  <w:style w:type="character" w:customStyle="1" w:styleId="WW8Num36z5">
    <w:name w:val="WW8Num36z5"/>
    <w:qFormat/>
  </w:style>
  <w:style w:type="character" w:customStyle="1" w:styleId="WW8Num36z6">
    <w:name w:val="WW8Num36z6"/>
    <w:qFormat/>
  </w:style>
  <w:style w:type="character" w:customStyle="1" w:styleId="WW8Num36z7">
    <w:name w:val="WW8Num36z7"/>
    <w:qFormat/>
  </w:style>
  <w:style w:type="character" w:customStyle="1" w:styleId="WW8Num36z8">
    <w:name w:val="WW8Num36z8"/>
    <w:qFormat/>
  </w:style>
  <w:style w:type="character" w:customStyle="1" w:styleId="WW8Num37z0">
    <w:name w:val="WW8Num37z0"/>
    <w:qFormat/>
  </w:style>
  <w:style w:type="character" w:customStyle="1" w:styleId="WW8Num37z1">
    <w:name w:val="WW8Num37z1"/>
    <w:qFormat/>
  </w:style>
  <w:style w:type="character" w:customStyle="1" w:styleId="WW8Num37z2">
    <w:name w:val="WW8Num37z2"/>
    <w:qFormat/>
  </w:style>
  <w:style w:type="character" w:customStyle="1" w:styleId="WW8Num37z3">
    <w:name w:val="WW8Num37z3"/>
    <w:qFormat/>
  </w:style>
  <w:style w:type="character" w:customStyle="1" w:styleId="WW8Num37z4">
    <w:name w:val="WW8Num37z4"/>
    <w:qFormat/>
  </w:style>
  <w:style w:type="character" w:customStyle="1" w:styleId="WW8Num37z5">
    <w:name w:val="WW8Num37z5"/>
    <w:qFormat/>
  </w:style>
  <w:style w:type="character" w:customStyle="1" w:styleId="WW8Num37z6">
    <w:name w:val="WW8Num37z6"/>
    <w:qFormat/>
  </w:style>
  <w:style w:type="character" w:customStyle="1" w:styleId="WW8Num37z7">
    <w:name w:val="WW8Num37z7"/>
    <w:qFormat/>
  </w:style>
  <w:style w:type="character" w:customStyle="1" w:styleId="WW8Num37z8">
    <w:name w:val="WW8Num37z8"/>
    <w:qFormat/>
  </w:style>
  <w:style w:type="character" w:customStyle="1" w:styleId="WW8Num38z0">
    <w:name w:val="WW8Num38z0"/>
    <w:qFormat/>
  </w:style>
  <w:style w:type="character" w:customStyle="1" w:styleId="WW8Num38z1">
    <w:name w:val="WW8Num38z1"/>
    <w:qFormat/>
  </w:style>
  <w:style w:type="character" w:customStyle="1" w:styleId="WW8Num38z2">
    <w:name w:val="WW8Num38z2"/>
    <w:qFormat/>
  </w:style>
  <w:style w:type="character" w:customStyle="1" w:styleId="WW8Num38z3">
    <w:name w:val="WW8Num38z3"/>
    <w:qFormat/>
  </w:style>
  <w:style w:type="character" w:customStyle="1" w:styleId="WW8Num38z4">
    <w:name w:val="WW8Num38z4"/>
    <w:qFormat/>
  </w:style>
  <w:style w:type="character" w:customStyle="1" w:styleId="WW8Num38z5">
    <w:name w:val="WW8Num38z5"/>
    <w:qFormat/>
  </w:style>
  <w:style w:type="character" w:customStyle="1" w:styleId="WW8Num38z6">
    <w:name w:val="WW8Num38z6"/>
    <w:qFormat/>
  </w:style>
  <w:style w:type="character" w:customStyle="1" w:styleId="WW8Num38z7">
    <w:name w:val="WW8Num38z7"/>
    <w:qFormat/>
  </w:style>
  <w:style w:type="character" w:customStyle="1" w:styleId="WW8Num38z8">
    <w:name w:val="WW8Num38z8"/>
    <w:qFormat/>
  </w:style>
  <w:style w:type="character" w:customStyle="1" w:styleId="WW8Num39z0">
    <w:name w:val="WW8Num39z0"/>
    <w:qFormat/>
    <w:rPr>
      <w:b w:val="0"/>
    </w:rPr>
  </w:style>
  <w:style w:type="character" w:customStyle="1" w:styleId="WW8Num39z1">
    <w:name w:val="WW8Num39z1"/>
    <w:qFormat/>
  </w:style>
  <w:style w:type="character" w:customStyle="1" w:styleId="WW8Num39z2">
    <w:name w:val="WW8Num39z2"/>
    <w:qFormat/>
  </w:style>
  <w:style w:type="character" w:customStyle="1" w:styleId="WW8Num39z3">
    <w:name w:val="WW8Num39z3"/>
    <w:qFormat/>
  </w:style>
  <w:style w:type="character" w:customStyle="1" w:styleId="WW8Num39z4">
    <w:name w:val="WW8Num39z4"/>
    <w:qFormat/>
  </w:style>
  <w:style w:type="character" w:customStyle="1" w:styleId="WW8Num39z5">
    <w:name w:val="WW8Num39z5"/>
    <w:qFormat/>
  </w:style>
  <w:style w:type="character" w:customStyle="1" w:styleId="WW8Num39z6">
    <w:name w:val="WW8Num39z6"/>
    <w:qFormat/>
  </w:style>
  <w:style w:type="character" w:customStyle="1" w:styleId="WW8Num39z7">
    <w:name w:val="WW8Num39z7"/>
    <w:qFormat/>
  </w:style>
  <w:style w:type="character" w:customStyle="1" w:styleId="WW8Num39z8">
    <w:name w:val="WW8Num39z8"/>
    <w:qFormat/>
  </w:style>
  <w:style w:type="character" w:customStyle="1" w:styleId="WW8Num40z0">
    <w:name w:val="WW8Num40z0"/>
    <w:qFormat/>
  </w:style>
  <w:style w:type="character" w:customStyle="1" w:styleId="WW8Num40z1">
    <w:name w:val="WW8Num40z1"/>
    <w:qFormat/>
  </w:style>
  <w:style w:type="character" w:customStyle="1" w:styleId="WW8Num40z2">
    <w:name w:val="WW8Num40z2"/>
    <w:qFormat/>
  </w:style>
  <w:style w:type="character" w:customStyle="1" w:styleId="WW8Num40z3">
    <w:name w:val="WW8Num40z3"/>
    <w:qFormat/>
  </w:style>
  <w:style w:type="character" w:customStyle="1" w:styleId="WW8Num40z4">
    <w:name w:val="WW8Num40z4"/>
    <w:qFormat/>
  </w:style>
  <w:style w:type="character" w:customStyle="1" w:styleId="WW8Num40z5">
    <w:name w:val="WW8Num40z5"/>
    <w:qFormat/>
  </w:style>
  <w:style w:type="character" w:customStyle="1" w:styleId="WW8Num40z6">
    <w:name w:val="WW8Num40z6"/>
    <w:qFormat/>
  </w:style>
  <w:style w:type="character" w:customStyle="1" w:styleId="WW8Num40z7">
    <w:name w:val="WW8Num40z7"/>
    <w:qFormat/>
  </w:style>
  <w:style w:type="character" w:customStyle="1" w:styleId="WW8Num40z8">
    <w:name w:val="WW8Num40z8"/>
    <w:qFormat/>
  </w:style>
  <w:style w:type="character" w:customStyle="1" w:styleId="WW8Num41z0">
    <w:name w:val="WW8Num41z0"/>
    <w:qFormat/>
  </w:style>
  <w:style w:type="character" w:customStyle="1" w:styleId="WW8Num41z1">
    <w:name w:val="WW8Num41z1"/>
    <w:qFormat/>
  </w:style>
  <w:style w:type="character" w:customStyle="1" w:styleId="WW8Num41z2">
    <w:name w:val="WW8Num41z2"/>
    <w:qFormat/>
  </w:style>
  <w:style w:type="character" w:customStyle="1" w:styleId="WW8Num41z3">
    <w:name w:val="WW8Num41z3"/>
    <w:qFormat/>
  </w:style>
  <w:style w:type="character" w:customStyle="1" w:styleId="WW8Num41z4">
    <w:name w:val="WW8Num41z4"/>
    <w:qFormat/>
  </w:style>
  <w:style w:type="character" w:customStyle="1" w:styleId="WW8Num41z5">
    <w:name w:val="WW8Num41z5"/>
    <w:qFormat/>
  </w:style>
  <w:style w:type="character" w:customStyle="1" w:styleId="WW8Num41z6">
    <w:name w:val="WW8Num41z6"/>
    <w:qFormat/>
  </w:style>
  <w:style w:type="character" w:customStyle="1" w:styleId="WW8Num41z7">
    <w:name w:val="WW8Num41z7"/>
    <w:qFormat/>
  </w:style>
  <w:style w:type="character" w:customStyle="1" w:styleId="WW8Num41z8">
    <w:name w:val="WW8Num41z8"/>
    <w:qFormat/>
  </w:style>
  <w:style w:type="character" w:customStyle="1" w:styleId="WW8Num42z0">
    <w:name w:val="WW8Num42z0"/>
    <w:qFormat/>
  </w:style>
  <w:style w:type="character" w:customStyle="1" w:styleId="WW8Num42z1">
    <w:name w:val="WW8Num42z1"/>
    <w:qFormat/>
  </w:style>
  <w:style w:type="character" w:customStyle="1" w:styleId="WW8Num42z2">
    <w:name w:val="WW8Num42z2"/>
    <w:qFormat/>
  </w:style>
  <w:style w:type="character" w:customStyle="1" w:styleId="WW8Num42z3">
    <w:name w:val="WW8Num42z3"/>
    <w:qFormat/>
  </w:style>
  <w:style w:type="character" w:customStyle="1" w:styleId="WW8Num42z4">
    <w:name w:val="WW8Num42z4"/>
    <w:qFormat/>
  </w:style>
  <w:style w:type="character" w:customStyle="1" w:styleId="WW8Num42z5">
    <w:name w:val="WW8Num42z5"/>
    <w:qFormat/>
  </w:style>
  <w:style w:type="character" w:customStyle="1" w:styleId="WW8Num42z6">
    <w:name w:val="WW8Num42z6"/>
    <w:qFormat/>
  </w:style>
  <w:style w:type="character" w:customStyle="1" w:styleId="WW8Num42z7">
    <w:name w:val="WW8Num42z7"/>
    <w:qFormat/>
  </w:style>
  <w:style w:type="character" w:customStyle="1" w:styleId="WW8Num42z8">
    <w:name w:val="WW8Num42z8"/>
    <w:qFormat/>
  </w:style>
  <w:style w:type="character" w:customStyle="1" w:styleId="WW8Num43z0">
    <w:name w:val="WW8Num43z0"/>
    <w:qFormat/>
    <w:rPr>
      <w:rFonts w:ascii="Times New Roman" w:eastAsia="Calibri" w:hAnsi="Times New Roman" w:cs="Times New Roman"/>
    </w:rPr>
  </w:style>
  <w:style w:type="character" w:customStyle="1" w:styleId="WW8Num43z1">
    <w:name w:val="WW8Num43z1"/>
    <w:qFormat/>
  </w:style>
  <w:style w:type="character" w:customStyle="1" w:styleId="WW8Num43z2">
    <w:name w:val="WW8Num43z2"/>
    <w:qFormat/>
  </w:style>
  <w:style w:type="character" w:customStyle="1" w:styleId="WW8Num43z3">
    <w:name w:val="WW8Num43z3"/>
    <w:qFormat/>
  </w:style>
  <w:style w:type="character" w:customStyle="1" w:styleId="WW8Num43z4">
    <w:name w:val="WW8Num43z4"/>
    <w:qFormat/>
  </w:style>
  <w:style w:type="character" w:customStyle="1" w:styleId="WW8Num43z5">
    <w:name w:val="WW8Num43z5"/>
    <w:qFormat/>
  </w:style>
  <w:style w:type="character" w:customStyle="1" w:styleId="WW8Num43z6">
    <w:name w:val="WW8Num43z6"/>
    <w:qFormat/>
  </w:style>
  <w:style w:type="character" w:customStyle="1" w:styleId="WW8Num43z7">
    <w:name w:val="WW8Num43z7"/>
    <w:qFormat/>
  </w:style>
  <w:style w:type="character" w:customStyle="1" w:styleId="WW8Num43z8">
    <w:name w:val="WW8Num43z8"/>
    <w:qFormat/>
  </w:style>
  <w:style w:type="character" w:customStyle="1" w:styleId="WW8Num44z0">
    <w:name w:val="WW8Num44z0"/>
    <w:qFormat/>
    <w:rPr>
      <w:rFonts w:ascii="Times New Roman" w:eastAsia="Arial Unicode MS" w:hAnsi="Times New Roman" w:cs="Times New Roman"/>
    </w:rPr>
  </w:style>
  <w:style w:type="character" w:customStyle="1" w:styleId="WW8Num44z1">
    <w:name w:val="WW8Num44z1"/>
    <w:qFormat/>
  </w:style>
  <w:style w:type="character" w:customStyle="1" w:styleId="WW8Num44z2">
    <w:name w:val="WW8Num44z2"/>
    <w:qFormat/>
  </w:style>
  <w:style w:type="character" w:customStyle="1" w:styleId="WW8Num44z3">
    <w:name w:val="WW8Num44z3"/>
    <w:qFormat/>
  </w:style>
  <w:style w:type="character" w:customStyle="1" w:styleId="WW8Num44z4">
    <w:name w:val="WW8Num44z4"/>
    <w:qFormat/>
  </w:style>
  <w:style w:type="character" w:customStyle="1" w:styleId="WW8Num44z5">
    <w:name w:val="WW8Num44z5"/>
    <w:qFormat/>
  </w:style>
  <w:style w:type="character" w:customStyle="1" w:styleId="WW8Num44z6">
    <w:name w:val="WW8Num44z6"/>
    <w:qFormat/>
  </w:style>
  <w:style w:type="character" w:customStyle="1" w:styleId="WW8Num44z7">
    <w:name w:val="WW8Num44z7"/>
    <w:qFormat/>
  </w:style>
  <w:style w:type="character" w:customStyle="1" w:styleId="WW8Num44z8">
    <w:name w:val="WW8Num44z8"/>
    <w:qFormat/>
  </w:style>
  <w:style w:type="character" w:customStyle="1" w:styleId="WW8Num45z0">
    <w:name w:val="WW8Num45z0"/>
    <w:qFormat/>
  </w:style>
  <w:style w:type="character" w:customStyle="1" w:styleId="WW8Num45z1">
    <w:name w:val="WW8Num45z1"/>
    <w:qFormat/>
  </w:style>
  <w:style w:type="character" w:customStyle="1" w:styleId="WW8Num45z2">
    <w:name w:val="WW8Num45z2"/>
    <w:qFormat/>
  </w:style>
  <w:style w:type="character" w:customStyle="1" w:styleId="WW8Num45z3">
    <w:name w:val="WW8Num45z3"/>
    <w:qFormat/>
  </w:style>
  <w:style w:type="character" w:customStyle="1" w:styleId="WW8Num45z4">
    <w:name w:val="WW8Num45z4"/>
    <w:qFormat/>
  </w:style>
  <w:style w:type="character" w:customStyle="1" w:styleId="WW8Num45z5">
    <w:name w:val="WW8Num45z5"/>
    <w:qFormat/>
  </w:style>
  <w:style w:type="character" w:customStyle="1" w:styleId="WW8Num45z6">
    <w:name w:val="WW8Num45z6"/>
    <w:qFormat/>
  </w:style>
  <w:style w:type="character" w:customStyle="1" w:styleId="WW8Num45z7">
    <w:name w:val="WW8Num45z7"/>
    <w:qFormat/>
  </w:style>
  <w:style w:type="character" w:customStyle="1" w:styleId="WW8Num45z8">
    <w:name w:val="WW8Num45z8"/>
    <w:qFormat/>
  </w:style>
  <w:style w:type="character" w:customStyle="1" w:styleId="WW8Num46z0">
    <w:name w:val="WW8Num46z0"/>
    <w:qFormat/>
  </w:style>
  <w:style w:type="character" w:customStyle="1" w:styleId="WW8Num46z1">
    <w:name w:val="WW8Num46z1"/>
    <w:qFormat/>
  </w:style>
  <w:style w:type="character" w:customStyle="1" w:styleId="WW8Num46z2">
    <w:name w:val="WW8Num46z2"/>
    <w:qFormat/>
  </w:style>
  <w:style w:type="character" w:customStyle="1" w:styleId="WW8Num46z3">
    <w:name w:val="WW8Num46z3"/>
    <w:qFormat/>
  </w:style>
  <w:style w:type="character" w:customStyle="1" w:styleId="WW8Num46z4">
    <w:name w:val="WW8Num46z4"/>
    <w:qFormat/>
  </w:style>
  <w:style w:type="character" w:customStyle="1" w:styleId="WW8Num46z5">
    <w:name w:val="WW8Num46z5"/>
    <w:qFormat/>
  </w:style>
  <w:style w:type="character" w:customStyle="1" w:styleId="WW8Num46z6">
    <w:name w:val="WW8Num46z6"/>
    <w:qFormat/>
  </w:style>
  <w:style w:type="character" w:customStyle="1" w:styleId="WW8Num46z7">
    <w:name w:val="WW8Num46z7"/>
    <w:qFormat/>
  </w:style>
  <w:style w:type="character" w:customStyle="1" w:styleId="WW8Num46z8">
    <w:name w:val="WW8Num46z8"/>
    <w:qFormat/>
  </w:style>
  <w:style w:type="character" w:customStyle="1" w:styleId="WW8Num47z0">
    <w:name w:val="WW8Num47z0"/>
    <w:qFormat/>
    <w:rPr>
      <w:rFonts w:ascii="Times New Roman" w:eastAsia="Times New Roman" w:hAnsi="Times New Roman" w:cs="Times New Roman"/>
    </w:rPr>
  </w:style>
  <w:style w:type="character" w:customStyle="1" w:styleId="WW8Num47z1">
    <w:name w:val="WW8Num47z1"/>
    <w:qFormat/>
    <w:rPr>
      <w:rFonts w:ascii="Arial" w:eastAsia="Calibri" w:hAnsi="Arial" w:cs="Arial"/>
    </w:rPr>
  </w:style>
  <w:style w:type="character" w:customStyle="1" w:styleId="WW8Num47z2">
    <w:name w:val="WW8Num47z2"/>
    <w:qFormat/>
  </w:style>
  <w:style w:type="character" w:customStyle="1" w:styleId="WW8Num47z3">
    <w:name w:val="WW8Num47z3"/>
    <w:qFormat/>
  </w:style>
  <w:style w:type="character" w:customStyle="1" w:styleId="WW8Num47z4">
    <w:name w:val="WW8Num47z4"/>
    <w:qFormat/>
    <w:rPr>
      <w:rFonts w:ascii="Times New Roman" w:eastAsia="Calibri" w:hAnsi="Times New Roman" w:cs="Times New Roman"/>
    </w:rPr>
  </w:style>
  <w:style w:type="character" w:customStyle="1" w:styleId="WW8Num47z5">
    <w:name w:val="WW8Num47z5"/>
    <w:qFormat/>
  </w:style>
  <w:style w:type="character" w:customStyle="1" w:styleId="WW8Num47z6">
    <w:name w:val="WW8Num47z6"/>
    <w:qFormat/>
    <w:rPr>
      <w:b/>
    </w:rPr>
  </w:style>
  <w:style w:type="character" w:customStyle="1" w:styleId="WW8Num47z8">
    <w:name w:val="WW8Num47z8"/>
    <w:qFormat/>
  </w:style>
  <w:style w:type="character" w:customStyle="1" w:styleId="hps">
    <w:name w:val="hps"/>
    <w:qFormat/>
  </w:style>
  <w:style w:type="character" w:customStyle="1" w:styleId="BalloonTextChar">
    <w:name w:val="Balloon Text Char"/>
    <w:uiPriority w:val="99"/>
    <w:qFormat/>
    <w:rPr>
      <w:rFonts w:ascii="Tahoma" w:hAnsi="Tahoma" w:cs="Tahoma"/>
      <w:sz w:val="16"/>
      <w:szCs w:val="16"/>
    </w:rPr>
  </w:style>
  <w:style w:type="character" w:customStyle="1" w:styleId="BodyTextIndent3Char">
    <w:name w:val="Body Text Indent 3 Char"/>
    <w:qFormat/>
    <w:rPr>
      <w:rFonts w:ascii="Times New Roman" w:eastAsia="Times New Roman" w:hAnsi="Times New Roman" w:cs="Times New Roman"/>
      <w:sz w:val="24"/>
      <w:szCs w:val="24"/>
      <w:lang w:val="en-GB"/>
    </w:rPr>
  </w:style>
  <w:style w:type="character" w:styleId="Hyperlink">
    <w:name w:val="Hyperlink"/>
    <w:uiPriority w:val="99"/>
    <w:rPr>
      <w:color w:val="0000FF"/>
      <w:u w:val="single"/>
    </w:rPr>
  </w:style>
  <w:style w:type="character" w:customStyle="1" w:styleId="HeaderChar">
    <w:name w:val="Header Char"/>
    <w:basedOn w:val="DefaultParagraphFont"/>
    <w:uiPriority w:val="99"/>
    <w:qFormat/>
  </w:style>
  <w:style w:type="character" w:customStyle="1" w:styleId="FooterChar">
    <w:name w:val="Footer Char"/>
    <w:basedOn w:val="DefaultParagraphFont"/>
    <w:uiPriority w:val="99"/>
    <w:qFormat/>
  </w:style>
  <w:style w:type="character" w:customStyle="1" w:styleId="BodyTextIndent2Char">
    <w:name w:val="Body Text Indent 2 Char"/>
    <w:basedOn w:val="DefaultParagraphFont"/>
    <w:uiPriority w:val="99"/>
    <w:qFormat/>
  </w:style>
  <w:style w:type="character" w:customStyle="1" w:styleId="BodyTextChar">
    <w:name w:val="Body Text Char"/>
    <w:basedOn w:val="DefaultParagraphFont"/>
    <w:uiPriority w:val="99"/>
    <w:qFormat/>
  </w:style>
  <w:style w:type="character" w:styleId="HTMLCite">
    <w:name w:val="HTML Cite"/>
    <w:qFormat/>
    <w:rPr>
      <w:i/>
      <w:iCs/>
    </w:rPr>
  </w:style>
  <w:style w:type="character" w:styleId="Emphasis">
    <w:name w:val="Emphasis"/>
    <w:uiPriority w:val="20"/>
    <w:qFormat/>
    <w:rPr>
      <w:i/>
      <w:iCs/>
    </w:rPr>
  </w:style>
  <w:style w:type="character" w:customStyle="1" w:styleId="Heading3Char">
    <w:name w:val="Heading 3 Char"/>
    <w:uiPriority w:val="9"/>
    <w:qFormat/>
    <w:rPr>
      <w:rFonts w:ascii="Times New Roman" w:eastAsia="Times New Roman" w:hAnsi="Times New Roman" w:cs="Times New Roman"/>
      <w:b/>
      <w:bCs/>
      <w:sz w:val="27"/>
      <w:szCs w:val="27"/>
      <w:lang w:val="en-US"/>
    </w:rPr>
  </w:style>
  <w:style w:type="character" w:customStyle="1" w:styleId="apple-converted-space">
    <w:name w:val="apple-converted-space"/>
    <w:basedOn w:val="DefaultParagraphFont"/>
    <w:qFormat/>
  </w:style>
  <w:style w:type="character" w:customStyle="1" w:styleId="Heading2Char">
    <w:name w:val="Heading 2 Char"/>
    <w:uiPriority w:val="9"/>
    <w:qFormat/>
    <w:rPr>
      <w:rFonts w:ascii="Times New Roman" w:eastAsia="Times New Roman" w:hAnsi="Times New Roman" w:cs="Times New Roman"/>
      <w:b/>
      <w:bCs/>
      <w:sz w:val="24"/>
      <w:szCs w:val="24"/>
      <w:lang w:val="en-GB"/>
    </w:rPr>
  </w:style>
  <w:style w:type="character" w:customStyle="1" w:styleId="apple-style-span">
    <w:name w:val="apple-style-span"/>
    <w:basedOn w:val="DefaultParagraphFont"/>
    <w:qFormat/>
  </w:style>
  <w:style w:type="character" w:customStyle="1" w:styleId="a">
    <w:name w:val="a"/>
    <w:basedOn w:val="DefaultParagraphFont"/>
    <w:qFormat/>
  </w:style>
  <w:style w:type="character" w:customStyle="1" w:styleId="st">
    <w:name w:val="st"/>
    <w:basedOn w:val="DefaultParagraphFont"/>
    <w:qFormat/>
  </w:style>
  <w:style w:type="character" w:styleId="Strong">
    <w:name w:val="Strong"/>
    <w:uiPriority w:val="22"/>
    <w:qFormat/>
    <w:rPr>
      <w:b/>
      <w:bCs/>
    </w:rPr>
  </w:style>
  <w:style w:type="character" w:styleId="LineNumber">
    <w:name w:val="line number"/>
    <w:basedOn w:val="DefaultParagraphFont"/>
    <w:qFormat/>
  </w:style>
  <w:style w:type="character" w:customStyle="1" w:styleId="DocumentMapChar">
    <w:name w:val="Document Map Char"/>
    <w:uiPriority w:val="99"/>
    <w:qFormat/>
    <w:rPr>
      <w:rFonts w:ascii="Tahoma" w:hAnsi="Tahoma" w:cs="Tahoma"/>
      <w:sz w:val="16"/>
      <w:szCs w:val="16"/>
    </w:rPr>
  </w:style>
  <w:style w:type="character" w:customStyle="1" w:styleId="HTMLPreformattedChar">
    <w:name w:val="HTML Preformatted Char"/>
    <w:qFormat/>
    <w:rPr>
      <w:rFonts w:ascii="Courier New" w:eastAsia="Times New Roman" w:hAnsi="Courier New" w:cs="Courier New"/>
      <w:lang w:val="en-US"/>
    </w:rPr>
  </w:style>
  <w:style w:type="character" w:customStyle="1" w:styleId="NoSpacingChar">
    <w:name w:val="No Spacing Char"/>
    <w:aliases w:val="isi Char"/>
    <w:uiPriority w:val="1"/>
    <w:qFormat/>
    <w:rPr>
      <w:sz w:val="22"/>
      <w:szCs w:val="22"/>
      <w:lang w:val="en-US"/>
    </w:rPr>
  </w:style>
  <w:style w:type="character" w:customStyle="1" w:styleId="ListParagraphChar">
    <w:name w:val="List Paragraph Char"/>
    <w:aliases w:val="PARAGRAPH Char"/>
    <w:uiPriority w:val="34"/>
    <w:qFormat/>
    <w:rPr>
      <w:rFonts w:ascii="Times New Roman" w:hAnsi="Times New Roman" w:cs="Times New Roman"/>
      <w:sz w:val="22"/>
      <w:szCs w:val="22"/>
    </w:rPr>
  </w:style>
  <w:style w:type="character" w:customStyle="1" w:styleId="normalchar">
    <w:name w:val="normal__char"/>
    <w:qFormat/>
  </w:style>
  <w:style w:type="character" w:customStyle="1" w:styleId="A2">
    <w:name w:val="A2"/>
    <w:qFormat/>
    <w:rPr>
      <w:color w:val="000000"/>
      <w:sz w:val="22"/>
      <w:szCs w:val="22"/>
    </w:rPr>
  </w:style>
  <w:style w:type="character" w:customStyle="1" w:styleId="longtext">
    <w:name w:val="long_text"/>
    <w:qFormat/>
  </w:style>
  <w:style w:type="character" w:customStyle="1" w:styleId="EndNoteBibliographyChar">
    <w:name w:val="EndNote Bibliography Char"/>
    <w:qFormat/>
    <w:rPr>
      <w:rFonts w:eastAsia="Calibri"/>
      <w:sz w:val="22"/>
      <w:szCs w:val="22"/>
      <w:lang w:val="id-ID" w:eastAsia="zh-CN"/>
    </w:rPr>
  </w:style>
  <w:style w:type="character" w:customStyle="1" w:styleId="UnresolvedMention1">
    <w:name w:val="Unresolved Mention1"/>
    <w:basedOn w:val="DefaultParagraphFont"/>
    <w:qFormat/>
    <w:rPr>
      <w:color w:val="605E5C"/>
      <w:shd w:val="clear" w:color="auto" w:fill="E1DFDD"/>
    </w:rPr>
  </w:style>
  <w:style w:type="character" w:customStyle="1" w:styleId="LineNumbering">
    <w:name w:val="Line Numbering"/>
  </w:style>
  <w:style w:type="paragraph" w:customStyle="1" w:styleId="Heading">
    <w:name w:val="Heading"/>
    <w:basedOn w:val="Normal"/>
    <w:next w:val="BodyText"/>
    <w:qFormat/>
    <w:pPr>
      <w:keepNext/>
      <w:spacing w:before="240" w:after="120"/>
    </w:pPr>
    <w:rPr>
      <w:rFonts w:ascii="Liberation Sans" w:eastAsia="Noto Sans CJK SC Regular" w:hAnsi="Liberation Sans" w:cs="Lohit Devanagari"/>
      <w:sz w:val="28"/>
      <w:szCs w:val="28"/>
    </w:rPr>
  </w:style>
  <w:style w:type="paragraph" w:styleId="BodyText">
    <w:name w:val="Body Text"/>
    <w:basedOn w:val="Normal"/>
    <w:uiPriority w:val="99"/>
    <w:pPr>
      <w:spacing w:after="12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ListParagraph">
    <w:name w:val="List Paragraph"/>
    <w:aliases w:val="PARAGRAPH"/>
    <w:basedOn w:val="Normal"/>
    <w:uiPriority w:val="34"/>
    <w:qFormat/>
    <w:pPr>
      <w:ind w:left="720"/>
      <w:contextualSpacing/>
    </w:pPr>
  </w:style>
  <w:style w:type="paragraph" w:styleId="BalloonText">
    <w:name w:val="Balloon Text"/>
    <w:basedOn w:val="Normal"/>
    <w:uiPriority w:val="99"/>
    <w:qFormat/>
    <w:rPr>
      <w:rFonts w:ascii="Tahoma" w:hAnsi="Tahoma" w:cs="Tahoma"/>
      <w:sz w:val="16"/>
      <w:szCs w:val="16"/>
    </w:rPr>
  </w:style>
  <w:style w:type="paragraph" w:styleId="BodyTextIndent3">
    <w:name w:val="Body Text Indent 3"/>
    <w:basedOn w:val="Normal"/>
    <w:qFormat/>
    <w:pPr>
      <w:spacing w:line="480" w:lineRule="auto"/>
      <w:ind w:left="1260"/>
      <w:jc w:val="both"/>
    </w:pPr>
    <w:rPr>
      <w:rFonts w:eastAsia="Times New Roman"/>
      <w:sz w:val="24"/>
      <w:szCs w:val="24"/>
      <w:lang w:val="en-GB"/>
    </w:rPr>
  </w:style>
  <w:style w:type="paragraph" w:customStyle="1" w:styleId="HeaderandFooter">
    <w:name w:val="Header and Footer"/>
    <w:basedOn w:val="Normal"/>
    <w:qFormat/>
  </w:style>
  <w:style w:type="paragraph" w:styleId="Header">
    <w:name w:val="header"/>
    <w:basedOn w:val="Normal"/>
    <w:uiPriority w:val="99"/>
    <w:pPr>
      <w:suppressLineNumbers/>
    </w:pPr>
  </w:style>
  <w:style w:type="paragraph" w:styleId="Footer">
    <w:name w:val="footer"/>
    <w:basedOn w:val="Normal"/>
    <w:uiPriority w:val="99"/>
    <w:pPr>
      <w:suppressLineNumbers/>
    </w:pPr>
  </w:style>
  <w:style w:type="paragraph" w:styleId="BodyTextIndent2">
    <w:name w:val="Body Text Indent 2"/>
    <w:basedOn w:val="Normal"/>
    <w:uiPriority w:val="99"/>
    <w:qFormat/>
    <w:pPr>
      <w:spacing w:after="120" w:line="480" w:lineRule="auto"/>
      <w:ind w:left="283"/>
    </w:pPr>
  </w:style>
  <w:style w:type="paragraph" w:customStyle="1" w:styleId="Default">
    <w:name w:val="Default"/>
    <w:uiPriority w:val="99"/>
    <w:qFormat/>
    <w:pPr>
      <w:overflowPunct w:val="0"/>
    </w:pPr>
    <w:rPr>
      <w:rFonts w:eastAsia="Calibri"/>
      <w:color w:val="000000"/>
      <w:sz w:val="24"/>
      <w:szCs w:val="24"/>
      <w:lang w:val="en-US" w:eastAsia="zh-CN"/>
    </w:rPr>
  </w:style>
  <w:style w:type="paragraph" w:styleId="NormalWeb">
    <w:name w:val="Normal (Web)"/>
    <w:basedOn w:val="Normal"/>
    <w:uiPriority w:val="99"/>
    <w:qFormat/>
    <w:pPr>
      <w:spacing w:before="280" w:after="280"/>
    </w:pPr>
    <w:rPr>
      <w:rFonts w:eastAsia="Times New Roman"/>
      <w:sz w:val="24"/>
      <w:szCs w:val="24"/>
    </w:rPr>
  </w:style>
  <w:style w:type="paragraph" w:styleId="NoSpacing">
    <w:name w:val="No Spacing"/>
    <w:aliases w:val="isi"/>
    <w:uiPriority w:val="1"/>
    <w:qFormat/>
    <w:pPr>
      <w:overflowPunct w:val="0"/>
    </w:pPr>
    <w:rPr>
      <w:rFonts w:ascii="Calibri" w:eastAsia="Calibri" w:hAnsi="Calibri"/>
      <w:lang w:val="en-US" w:eastAsia="zh-CN"/>
    </w:rPr>
  </w:style>
  <w:style w:type="paragraph" w:styleId="Bibliography">
    <w:name w:val="Bibliography"/>
    <w:basedOn w:val="Normal"/>
    <w:next w:val="Normal"/>
    <w:qFormat/>
    <w:rPr>
      <w:lang w:val="en-US"/>
    </w:rPr>
  </w:style>
  <w:style w:type="paragraph" w:styleId="DocumentMap">
    <w:name w:val="Document Map"/>
    <w:basedOn w:val="Normal"/>
    <w:uiPriority w:val="99"/>
    <w:qFormat/>
    <w:rPr>
      <w:rFonts w:ascii="Tahoma" w:hAnsi="Tahoma" w:cs="Tahoma"/>
      <w:sz w:val="16"/>
      <w:szCs w:val="16"/>
    </w:r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 w:val="20"/>
      <w:szCs w:val="20"/>
      <w:lang w:val="en-US"/>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rPr>
      <w:b/>
      <w:bCs/>
    </w:rPr>
  </w:style>
  <w:style w:type="paragraph" w:customStyle="1" w:styleId="Articletitle">
    <w:name w:val="Article title"/>
    <w:basedOn w:val="Normal"/>
    <w:next w:val="Normal"/>
    <w:qFormat/>
    <w:pPr>
      <w:spacing w:after="120" w:line="360" w:lineRule="auto"/>
      <w:jc w:val="left"/>
    </w:pPr>
    <w:rPr>
      <w:rFonts w:eastAsia="Times New Roman"/>
      <w:b/>
      <w:sz w:val="28"/>
      <w:szCs w:val="24"/>
      <w:lang w:val="en-GB" w:eastAsia="en-GB"/>
    </w:rPr>
  </w:style>
  <w:style w:type="paragraph" w:customStyle="1" w:styleId="Abstract">
    <w:name w:val="Abstract"/>
    <w:basedOn w:val="Normal"/>
    <w:next w:val="Keywords"/>
    <w:qFormat/>
    <w:pPr>
      <w:spacing w:before="360" w:after="300" w:line="360" w:lineRule="auto"/>
      <w:ind w:left="720" w:right="567"/>
      <w:jc w:val="left"/>
    </w:pPr>
    <w:rPr>
      <w:rFonts w:eastAsia="Times New Roman"/>
      <w:szCs w:val="24"/>
      <w:lang w:val="en-GB" w:eastAsia="en-GB"/>
    </w:rPr>
  </w:style>
  <w:style w:type="paragraph" w:customStyle="1" w:styleId="Keywords">
    <w:name w:val="Keywords"/>
    <w:basedOn w:val="Normal"/>
    <w:next w:val="Normal"/>
    <w:qFormat/>
    <w:pPr>
      <w:spacing w:before="240" w:after="240" w:line="360" w:lineRule="auto"/>
      <w:ind w:left="720" w:right="567"/>
      <w:jc w:val="left"/>
    </w:pPr>
    <w:rPr>
      <w:rFonts w:eastAsia="Times New Roman"/>
      <w:szCs w:val="24"/>
      <w:lang w:val="en-GB" w:eastAsia="en-GB"/>
    </w:rPr>
  </w:style>
  <w:style w:type="paragraph" w:customStyle="1" w:styleId="Subjectcodes">
    <w:name w:val="Subject codes"/>
    <w:basedOn w:val="Keywords"/>
    <w:next w:val="Normal"/>
    <w:qFormat/>
  </w:style>
  <w:style w:type="paragraph" w:customStyle="1" w:styleId="EndNoteBibliography">
    <w:name w:val="EndNote Bibliography"/>
    <w:basedOn w:val="Normal"/>
    <w:qFormat/>
  </w:style>
  <w:style w:type="paragraph" w:customStyle="1" w:styleId="Paragraf">
    <w:name w:val="Paragraf"/>
    <w:qFormat/>
    <w:pPr>
      <w:overflowPunct w:val="0"/>
      <w:spacing w:before="120" w:after="120"/>
      <w:ind w:firstLine="567"/>
      <w:jc w:val="both"/>
    </w:pPr>
    <w:rPr>
      <w:rFonts w:eastAsia="Calibri"/>
      <w:sz w:val="24"/>
      <w:lang w:eastAsia="zh-CN"/>
    </w:rPr>
  </w:style>
  <w:style w:type="paragraph" w:customStyle="1" w:styleId="FrameContents">
    <w:name w:val="Frame Contents"/>
    <w:basedOn w:val="Normal"/>
    <w:qFormat/>
  </w:style>
  <w:style w:type="character" w:customStyle="1" w:styleId="Heading1Char">
    <w:name w:val="Heading 1 Char"/>
    <w:basedOn w:val="DefaultParagraphFont"/>
    <w:link w:val="Heading1"/>
    <w:uiPriority w:val="9"/>
    <w:rsid w:val="000279DC"/>
    <w:rPr>
      <w:rFonts w:asciiTheme="majorHAnsi" w:eastAsiaTheme="majorEastAsia" w:hAnsiTheme="majorHAnsi" w:cstheme="majorBidi"/>
      <w:b/>
      <w:bCs/>
      <w:color w:val="2F5496" w:themeColor="accent1" w:themeShade="BF"/>
      <w:sz w:val="28"/>
      <w:szCs w:val="28"/>
      <w:lang w:eastAsia="zh-CN"/>
    </w:rPr>
  </w:style>
  <w:style w:type="table" w:styleId="TableGrid">
    <w:name w:val="Table Grid"/>
    <w:basedOn w:val="TableNormal"/>
    <w:uiPriority w:val="59"/>
    <w:rsid w:val="00754B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Pr>
  </w:style>
  <w:style w:type="character" w:customStyle="1" w:styleId="Heading7Char">
    <w:name w:val="Heading 7 Char"/>
    <w:basedOn w:val="DefaultParagraphFont"/>
    <w:link w:val="Heading7"/>
    <w:uiPriority w:val="9"/>
    <w:semiHidden/>
    <w:rsid w:val="00744D26"/>
    <w:rPr>
      <w:rFonts w:asciiTheme="minorHAnsi" w:eastAsiaTheme="minorEastAsia" w:hAnsiTheme="minorHAnsi" w:cstheme="minorBidi"/>
      <w:sz w:val="24"/>
      <w:szCs w:val="24"/>
      <w:lang w:val="en-US" w:eastAsia="en-US"/>
    </w:rPr>
  </w:style>
  <w:style w:type="character" w:customStyle="1" w:styleId="Heading8Char">
    <w:name w:val="Heading 8 Char"/>
    <w:basedOn w:val="DefaultParagraphFont"/>
    <w:link w:val="Heading8"/>
    <w:uiPriority w:val="9"/>
    <w:semiHidden/>
    <w:rsid w:val="00744D26"/>
    <w:rPr>
      <w:rFonts w:asciiTheme="minorHAnsi" w:eastAsiaTheme="minorEastAsia" w:hAnsiTheme="minorHAnsi" w:cstheme="minorBidi"/>
      <w:i/>
      <w:iCs/>
      <w:sz w:val="24"/>
      <w:szCs w:val="24"/>
      <w:lang w:val="en-US" w:eastAsia="en-US"/>
    </w:rPr>
  </w:style>
  <w:style w:type="character" w:customStyle="1" w:styleId="Heading9Char">
    <w:name w:val="Heading 9 Char"/>
    <w:basedOn w:val="DefaultParagraphFont"/>
    <w:link w:val="Heading9"/>
    <w:uiPriority w:val="9"/>
    <w:semiHidden/>
    <w:rsid w:val="00744D26"/>
    <w:rPr>
      <w:rFonts w:asciiTheme="majorHAnsi" w:eastAsiaTheme="majorEastAsia" w:hAnsiTheme="majorHAnsi" w:cstheme="majorBidi"/>
      <w:lang w:val="en-US" w:eastAsia="en-US"/>
    </w:rPr>
  </w:style>
  <w:style w:type="character" w:customStyle="1" w:styleId="Heading4Char">
    <w:name w:val="Heading 4 Char"/>
    <w:basedOn w:val="DefaultParagraphFont"/>
    <w:link w:val="Heading4"/>
    <w:uiPriority w:val="9"/>
    <w:semiHidden/>
    <w:rsid w:val="00744D26"/>
    <w:rPr>
      <w:rFonts w:eastAsia="Calibri"/>
      <w:b/>
      <w:sz w:val="24"/>
      <w:szCs w:val="24"/>
      <w:lang w:eastAsia="zh-CN"/>
    </w:rPr>
  </w:style>
  <w:style w:type="character" w:customStyle="1" w:styleId="Heading5Char">
    <w:name w:val="Heading 5 Char"/>
    <w:basedOn w:val="DefaultParagraphFont"/>
    <w:link w:val="Heading5"/>
    <w:uiPriority w:val="9"/>
    <w:semiHidden/>
    <w:rsid w:val="00744D26"/>
    <w:rPr>
      <w:rFonts w:eastAsia="Calibri"/>
      <w:b/>
      <w:lang w:eastAsia="zh-CN"/>
    </w:rPr>
  </w:style>
  <w:style w:type="character" w:customStyle="1" w:styleId="Heading6Char">
    <w:name w:val="Heading 6 Char"/>
    <w:basedOn w:val="DefaultParagraphFont"/>
    <w:link w:val="Heading6"/>
    <w:semiHidden/>
    <w:rsid w:val="00744D26"/>
    <w:rPr>
      <w:rFonts w:eastAsia="Calibri"/>
      <w:b/>
      <w:sz w:val="20"/>
      <w:szCs w:val="20"/>
      <w:lang w:eastAsia="zh-CN"/>
    </w:rPr>
  </w:style>
  <w:style w:type="character" w:styleId="FollowedHyperlink">
    <w:name w:val="FollowedHyperlink"/>
    <w:basedOn w:val="DefaultParagraphFont"/>
    <w:uiPriority w:val="99"/>
    <w:semiHidden/>
    <w:unhideWhenUsed/>
    <w:rsid w:val="00744D26"/>
    <w:rPr>
      <w:color w:val="954F72" w:themeColor="followedHyperlink"/>
      <w:u w:val="single"/>
    </w:rPr>
  </w:style>
  <w:style w:type="paragraph" w:styleId="ListContinue">
    <w:name w:val="List Continue"/>
    <w:basedOn w:val="Normal"/>
    <w:uiPriority w:val="99"/>
    <w:semiHidden/>
    <w:unhideWhenUsed/>
    <w:rsid w:val="00744D26"/>
    <w:pPr>
      <w:overflowPunct/>
      <w:spacing w:after="120" w:line="276" w:lineRule="auto"/>
      <w:ind w:left="283"/>
      <w:contextualSpacing/>
      <w:jc w:val="left"/>
    </w:pPr>
    <w:rPr>
      <w:rFonts w:asciiTheme="minorHAnsi" w:eastAsiaTheme="minorEastAsia" w:hAnsiTheme="minorHAnsi" w:cstheme="minorBidi"/>
      <w:lang w:eastAsia="id-ID"/>
    </w:rPr>
  </w:style>
  <w:style w:type="paragraph" w:customStyle="1" w:styleId="msonormal0">
    <w:name w:val="msonormal"/>
    <w:basedOn w:val="Normal"/>
    <w:uiPriority w:val="99"/>
    <w:semiHidden/>
    <w:rsid w:val="00744D26"/>
    <w:pPr>
      <w:overflowPunct/>
      <w:spacing w:before="100" w:beforeAutospacing="1" w:after="100" w:afterAutospacing="1"/>
      <w:jc w:val="left"/>
    </w:pPr>
    <w:rPr>
      <w:rFonts w:eastAsia="Times New Roman"/>
      <w:sz w:val="24"/>
      <w:szCs w:val="24"/>
      <w:lang w:val="en-US" w:eastAsia="en-US"/>
    </w:rPr>
  </w:style>
  <w:style w:type="paragraph" w:styleId="BodyTextIndent">
    <w:name w:val="Body Text Indent"/>
    <w:basedOn w:val="Normal"/>
    <w:link w:val="BodyTextIndentChar"/>
    <w:uiPriority w:val="99"/>
    <w:semiHidden/>
    <w:unhideWhenUsed/>
    <w:rsid w:val="00744D26"/>
    <w:pPr>
      <w:overflowPunct/>
      <w:spacing w:after="120" w:line="480" w:lineRule="auto"/>
      <w:ind w:left="360"/>
      <w:jc w:val="both"/>
    </w:pPr>
    <w:rPr>
      <w:rFonts w:ascii="Arial" w:eastAsiaTheme="minorHAnsi" w:hAnsi="Arial" w:cstheme="minorBidi"/>
      <w:sz w:val="24"/>
      <w:lang w:val="en-US" w:eastAsia="en-US"/>
    </w:rPr>
  </w:style>
  <w:style w:type="character" w:customStyle="1" w:styleId="BodyTextIndentChar">
    <w:name w:val="Body Text Indent Char"/>
    <w:basedOn w:val="DefaultParagraphFont"/>
    <w:link w:val="BodyTextIndent"/>
    <w:uiPriority w:val="99"/>
    <w:semiHidden/>
    <w:rsid w:val="00744D26"/>
    <w:rPr>
      <w:rFonts w:ascii="Arial" w:eastAsiaTheme="minorHAnsi" w:hAnsi="Arial" w:cstheme="minorBidi"/>
      <w:sz w:val="24"/>
      <w:lang w:val="en-US" w:eastAsia="en-US"/>
    </w:rPr>
  </w:style>
  <w:style w:type="paragraph" w:styleId="BodyText2">
    <w:name w:val="Body Text 2"/>
    <w:basedOn w:val="Normal"/>
    <w:link w:val="BodyText2Char"/>
    <w:uiPriority w:val="99"/>
    <w:semiHidden/>
    <w:unhideWhenUsed/>
    <w:rsid w:val="00744D26"/>
    <w:pPr>
      <w:overflowPunct/>
    </w:pPr>
    <w:rPr>
      <w:rFonts w:eastAsia="Times New Roman"/>
      <w:b/>
      <w:bCs/>
      <w:sz w:val="28"/>
      <w:szCs w:val="24"/>
      <w:lang w:val="en-US" w:eastAsia="en-US"/>
    </w:rPr>
  </w:style>
  <w:style w:type="character" w:customStyle="1" w:styleId="BodyText2Char">
    <w:name w:val="Body Text 2 Char"/>
    <w:basedOn w:val="DefaultParagraphFont"/>
    <w:link w:val="BodyText2"/>
    <w:uiPriority w:val="99"/>
    <w:semiHidden/>
    <w:rsid w:val="00744D26"/>
    <w:rPr>
      <w:b/>
      <w:bCs/>
      <w:sz w:val="28"/>
      <w:szCs w:val="24"/>
      <w:lang w:val="en-US" w:eastAsia="en-US"/>
    </w:rPr>
  </w:style>
  <w:style w:type="paragraph" w:customStyle="1" w:styleId="Standard">
    <w:name w:val="Standard"/>
    <w:uiPriority w:val="99"/>
    <w:semiHidden/>
    <w:rsid w:val="00744D26"/>
    <w:pPr>
      <w:widowControl w:val="0"/>
      <w:suppressAutoHyphens/>
      <w:autoSpaceDN w:val="0"/>
      <w:jc w:val="left"/>
    </w:pPr>
    <w:rPr>
      <w:rFonts w:ascii="Calibri" w:eastAsia="Lucida Sans Unicode" w:hAnsi="Calibri" w:cs="Tahoma"/>
      <w:color w:val="000000"/>
      <w:kern w:val="3"/>
      <w:sz w:val="24"/>
      <w:szCs w:val="24"/>
      <w:lang w:val="en-US"/>
    </w:rPr>
  </w:style>
  <w:style w:type="paragraph" w:customStyle="1" w:styleId="Style7">
    <w:name w:val="Style 7"/>
    <w:uiPriority w:val="99"/>
    <w:semiHidden/>
    <w:rsid w:val="00744D26"/>
    <w:pPr>
      <w:widowControl w:val="0"/>
      <w:autoSpaceDE w:val="0"/>
      <w:autoSpaceDN w:val="0"/>
      <w:spacing w:line="300" w:lineRule="auto"/>
      <w:jc w:val="both"/>
    </w:pPr>
    <w:rPr>
      <w:rFonts w:eastAsia="MS Mincho"/>
      <w:sz w:val="20"/>
      <w:szCs w:val="20"/>
      <w:lang w:val="en-US" w:eastAsia="ja-JP"/>
    </w:rPr>
  </w:style>
  <w:style w:type="paragraph" w:customStyle="1" w:styleId="Style14">
    <w:name w:val="Style 14"/>
    <w:uiPriority w:val="99"/>
    <w:semiHidden/>
    <w:rsid w:val="00744D26"/>
    <w:pPr>
      <w:widowControl w:val="0"/>
      <w:autoSpaceDE w:val="0"/>
      <w:autoSpaceDN w:val="0"/>
      <w:ind w:left="144"/>
      <w:jc w:val="left"/>
    </w:pPr>
    <w:rPr>
      <w:rFonts w:eastAsia="MS Mincho"/>
      <w:spacing w:val="5"/>
      <w:lang w:val="en-US" w:eastAsia="ja-JP"/>
    </w:rPr>
  </w:style>
  <w:style w:type="character" w:customStyle="1" w:styleId="judulChar">
    <w:name w:val="judul Char"/>
    <w:basedOn w:val="Heading1Char"/>
    <w:link w:val="judul"/>
    <w:semiHidden/>
    <w:locked/>
    <w:rsid w:val="00744D26"/>
    <w:rPr>
      <w:rFonts w:ascii="Arial" w:eastAsiaTheme="majorEastAsia" w:hAnsi="Arial" w:cs="Arial"/>
      <w:b w:val="0"/>
      <w:bCs w:val="0"/>
      <w:color w:val="2F5496" w:themeColor="accent1" w:themeShade="BF"/>
      <w:sz w:val="28"/>
      <w:szCs w:val="24"/>
      <w:lang w:eastAsia="zh-CN"/>
    </w:rPr>
  </w:style>
  <w:style w:type="paragraph" w:customStyle="1" w:styleId="judul">
    <w:name w:val="judul"/>
    <w:basedOn w:val="Heading1"/>
    <w:link w:val="judulChar"/>
    <w:semiHidden/>
    <w:qFormat/>
    <w:rsid w:val="00744D26"/>
    <w:pPr>
      <w:overflowPunct/>
      <w:spacing w:before="0" w:line="480" w:lineRule="auto"/>
    </w:pPr>
    <w:rPr>
      <w:rFonts w:ascii="Arial" w:hAnsi="Arial" w:cs="Arial"/>
      <w:b w:val="0"/>
      <w:bCs w:val="0"/>
      <w:szCs w:val="24"/>
      <w:lang w:eastAsia="id-ID"/>
    </w:rPr>
  </w:style>
  <w:style w:type="paragraph" w:customStyle="1" w:styleId="Style3">
    <w:name w:val="Style3"/>
    <w:basedOn w:val="Normal"/>
    <w:uiPriority w:val="99"/>
    <w:semiHidden/>
    <w:rsid w:val="00744D26"/>
    <w:pPr>
      <w:widowControl w:val="0"/>
      <w:overflowPunct/>
      <w:autoSpaceDE w:val="0"/>
      <w:autoSpaceDN w:val="0"/>
      <w:adjustRightInd w:val="0"/>
      <w:jc w:val="left"/>
    </w:pPr>
    <w:rPr>
      <w:rFonts w:ascii="Calibri" w:eastAsiaTheme="minorEastAsia" w:hAnsi="Calibri" w:cstheme="minorBidi"/>
      <w:sz w:val="24"/>
      <w:szCs w:val="24"/>
      <w:lang w:val="en-US" w:eastAsia="en-US"/>
    </w:rPr>
  </w:style>
  <w:style w:type="paragraph" w:customStyle="1" w:styleId="Style4">
    <w:name w:val="Style4"/>
    <w:basedOn w:val="Normal"/>
    <w:uiPriority w:val="99"/>
    <w:semiHidden/>
    <w:rsid w:val="00744D26"/>
    <w:pPr>
      <w:widowControl w:val="0"/>
      <w:overflowPunct/>
      <w:autoSpaceDE w:val="0"/>
      <w:autoSpaceDN w:val="0"/>
      <w:adjustRightInd w:val="0"/>
      <w:spacing w:line="302" w:lineRule="exact"/>
      <w:ind w:hanging="408"/>
      <w:jc w:val="left"/>
    </w:pPr>
    <w:rPr>
      <w:rFonts w:ascii="Calibri" w:eastAsiaTheme="minorEastAsia" w:hAnsi="Calibri" w:cstheme="minorBidi"/>
      <w:sz w:val="24"/>
      <w:szCs w:val="24"/>
      <w:lang w:val="en-US" w:eastAsia="en-US"/>
    </w:rPr>
  </w:style>
  <w:style w:type="paragraph" w:customStyle="1" w:styleId="Style5">
    <w:name w:val="Style5"/>
    <w:basedOn w:val="Normal"/>
    <w:uiPriority w:val="99"/>
    <w:semiHidden/>
    <w:rsid w:val="00744D26"/>
    <w:pPr>
      <w:widowControl w:val="0"/>
      <w:overflowPunct/>
      <w:autoSpaceDE w:val="0"/>
      <w:autoSpaceDN w:val="0"/>
      <w:adjustRightInd w:val="0"/>
      <w:jc w:val="left"/>
    </w:pPr>
    <w:rPr>
      <w:rFonts w:ascii="Calibri" w:eastAsiaTheme="minorEastAsia" w:hAnsi="Calibri" w:cstheme="minorBidi"/>
      <w:sz w:val="24"/>
      <w:szCs w:val="24"/>
      <w:lang w:val="en-US" w:eastAsia="en-US"/>
    </w:rPr>
  </w:style>
  <w:style w:type="paragraph" w:customStyle="1" w:styleId="Style6">
    <w:name w:val="Style6"/>
    <w:basedOn w:val="Normal"/>
    <w:uiPriority w:val="99"/>
    <w:semiHidden/>
    <w:rsid w:val="00744D26"/>
    <w:pPr>
      <w:widowControl w:val="0"/>
      <w:overflowPunct/>
      <w:autoSpaceDE w:val="0"/>
      <w:autoSpaceDN w:val="0"/>
      <w:adjustRightInd w:val="0"/>
      <w:jc w:val="right"/>
    </w:pPr>
    <w:rPr>
      <w:rFonts w:ascii="Calibri" w:eastAsiaTheme="minorEastAsia" w:hAnsi="Calibri" w:cstheme="minorBidi"/>
      <w:sz w:val="24"/>
      <w:szCs w:val="24"/>
      <w:lang w:val="en-US" w:eastAsia="en-US"/>
    </w:rPr>
  </w:style>
  <w:style w:type="paragraph" w:customStyle="1" w:styleId="Style70">
    <w:name w:val="Style7"/>
    <w:basedOn w:val="Normal"/>
    <w:uiPriority w:val="99"/>
    <w:semiHidden/>
    <w:rsid w:val="00744D26"/>
    <w:pPr>
      <w:widowControl w:val="0"/>
      <w:overflowPunct/>
      <w:autoSpaceDE w:val="0"/>
      <w:autoSpaceDN w:val="0"/>
      <w:adjustRightInd w:val="0"/>
      <w:spacing w:line="211" w:lineRule="exact"/>
      <w:ind w:hanging="408"/>
      <w:jc w:val="left"/>
    </w:pPr>
    <w:rPr>
      <w:rFonts w:ascii="Calibri" w:eastAsiaTheme="minorEastAsia" w:hAnsi="Calibri" w:cstheme="minorBidi"/>
      <w:sz w:val="24"/>
      <w:szCs w:val="24"/>
      <w:lang w:val="en-US" w:eastAsia="en-US"/>
    </w:rPr>
  </w:style>
  <w:style w:type="paragraph" w:customStyle="1" w:styleId="Style8">
    <w:name w:val="Style8"/>
    <w:basedOn w:val="Normal"/>
    <w:uiPriority w:val="99"/>
    <w:semiHidden/>
    <w:rsid w:val="00744D26"/>
    <w:pPr>
      <w:widowControl w:val="0"/>
      <w:overflowPunct/>
      <w:autoSpaceDE w:val="0"/>
      <w:autoSpaceDN w:val="0"/>
      <w:adjustRightInd w:val="0"/>
      <w:jc w:val="left"/>
    </w:pPr>
    <w:rPr>
      <w:rFonts w:ascii="Calibri" w:eastAsiaTheme="minorEastAsia" w:hAnsi="Calibri" w:cstheme="minorBidi"/>
      <w:sz w:val="24"/>
      <w:szCs w:val="24"/>
      <w:lang w:val="en-US" w:eastAsia="en-US"/>
    </w:rPr>
  </w:style>
  <w:style w:type="character" w:customStyle="1" w:styleId="atn">
    <w:name w:val="atn"/>
    <w:rsid w:val="00744D26"/>
  </w:style>
  <w:style w:type="character" w:customStyle="1" w:styleId="shorttext">
    <w:name w:val="short_text"/>
    <w:basedOn w:val="DefaultParagraphFont"/>
    <w:rsid w:val="00744D26"/>
  </w:style>
  <w:style w:type="character" w:customStyle="1" w:styleId="CharacterStyle3">
    <w:name w:val="Character Style 3"/>
    <w:uiPriority w:val="99"/>
    <w:rsid w:val="00744D26"/>
    <w:rPr>
      <w:spacing w:val="5"/>
      <w:sz w:val="22"/>
      <w:szCs w:val="22"/>
    </w:rPr>
  </w:style>
  <w:style w:type="character" w:customStyle="1" w:styleId="DocumentMapChar1">
    <w:name w:val="Document Map Char1"/>
    <w:basedOn w:val="DefaultParagraphFont"/>
    <w:uiPriority w:val="99"/>
    <w:semiHidden/>
    <w:rsid w:val="00744D26"/>
    <w:rPr>
      <w:rFonts w:ascii="Segoe UI" w:eastAsiaTheme="minorEastAsia" w:hAnsi="Segoe UI" w:cs="Segoe UI" w:hint="default"/>
      <w:sz w:val="16"/>
      <w:szCs w:val="16"/>
      <w:lang w:val="id-ID" w:eastAsia="id-ID"/>
    </w:rPr>
  </w:style>
  <w:style w:type="character" w:customStyle="1" w:styleId="grame">
    <w:name w:val="grame"/>
    <w:basedOn w:val="DefaultParagraphFont"/>
    <w:rsid w:val="00744D26"/>
  </w:style>
  <w:style w:type="character" w:customStyle="1" w:styleId="FontStyle12">
    <w:name w:val="Font Style12"/>
    <w:basedOn w:val="DefaultParagraphFont"/>
    <w:uiPriority w:val="99"/>
    <w:rsid w:val="00744D26"/>
    <w:rPr>
      <w:rFonts w:ascii="Calibri" w:hAnsi="Calibri" w:cs="Calibri" w:hint="default"/>
      <w:b/>
      <w:bCs/>
      <w:sz w:val="26"/>
      <w:szCs w:val="26"/>
    </w:rPr>
  </w:style>
  <w:style w:type="character" w:customStyle="1" w:styleId="FontStyle14">
    <w:name w:val="Font Style14"/>
    <w:basedOn w:val="DefaultParagraphFont"/>
    <w:uiPriority w:val="99"/>
    <w:rsid w:val="00744D26"/>
    <w:rPr>
      <w:rFonts w:ascii="Corbel" w:hAnsi="Corbel" w:cs="Corbel" w:hint="default"/>
      <w:b/>
      <w:bCs/>
      <w:sz w:val="16"/>
      <w:szCs w:val="16"/>
    </w:rPr>
  </w:style>
  <w:style w:type="character" w:customStyle="1" w:styleId="FontStyle15">
    <w:name w:val="Font Style15"/>
    <w:basedOn w:val="DefaultParagraphFont"/>
    <w:uiPriority w:val="99"/>
    <w:rsid w:val="00744D26"/>
    <w:rPr>
      <w:rFonts w:ascii="Calibri" w:hAnsi="Calibri" w:cs="Calibri" w:hint="default"/>
      <w:sz w:val="22"/>
      <w:szCs w:val="22"/>
    </w:rPr>
  </w:style>
  <w:style w:type="character" w:customStyle="1" w:styleId="FontStyle16">
    <w:name w:val="Font Style16"/>
    <w:basedOn w:val="DefaultParagraphFont"/>
    <w:uiPriority w:val="99"/>
    <w:rsid w:val="00744D26"/>
    <w:rPr>
      <w:rFonts w:ascii="Calibri" w:hAnsi="Calibri" w:cs="Calibri" w:hint="default"/>
      <w:sz w:val="22"/>
      <w:szCs w:val="22"/>
    </w:rPr>
  </w:style>
  <w:style w:type="character" w:customStyle="1" w:styleId="FontStyle17">
    <w:name w:val="Font Style17"/>
    <w:basedOn w:val="DefaultParagraphFont"/>
    <w:uiPriority w:val="99"/>
    <w:rsid w:val="00744D26"/>
    <w:rPr>
      <w:rFonts w:ascii="Calibri" w:hAnsi="Calibri" w:cs="Calibri" w:hint="default"/>
      <w:b/>
      <w:bCs/>
      <w:sz w:val="22"/>
      <w:szCs w:val="22"/>
    </w:rPr>
  </w:style>
  <w:style w:type="character" w:customStyle="1" w:styleId="FontStyle18">
    <w:name w:val="Font Style18"/>
    <w:basedOn w:val="DefaultParagraphFont"/>
    <w:uiPriority w:val="99"/>
    <w:rsid w:val="00744D26"/>
    <w:rPr>
      <w:rFonts w:ascii="Calibri" w:hAnsi="Calibri" w:cs="Calibri" w:hint="default"/>
      <w:b/>
      <w:bCs/>
      <w:sz w:val="18"/>
      <w:szCs w:val="18"/>
    </w:rPr>
  </w:style>
  <w:style w:type="character" w:customStyle="1" w:styleId="FontStyle19">
    <w:name w:val="Font Style19"/>
    <w:basedOn w:val="DefaultParagraphFont"/>
    <w:uiPriority w:val="99"/>
    <w:rsid w:val="00744D26"/>
    <w:rPr>
      <w:rFonts w:ascii="Calibri" w:hAnsi="Calibri" w:cs="Calibri" w:hint="default"/>
      <w:b/>
      <w:bCs/>
      <w:spacing w:val="-20"/>
      <w:sz w:val="22"/>
      <w:szCs w:val="22"/>
    </w:rPr>
  </w:style>
  <w:style w:type="character" w:customStyle="1" w:styleId="FontStyle21">
    <w:name w:val="Font Style21"/>
    <w:basedOn w:val="DefaultParagraphFont"/>
    <w:uiPriority w:val="99"/>
    <w:rsid w:val="00744D26"/>
    <w:rPr>
      <w:rFonts w:ascii="Franklin Gothic Heavy" w:hAnsi="Franklin Gothic Heavy" w:cs="Franklin Gothic Heavy" w:hint="default"/>
      <w:spacing w:val="10"/>
      <w:sz w:val="14"/>
      <w:szCs w:val="14"/>
    </w:rPr>
  </w:style>
  <w:style w:type="character" w:customStyle="1" w:styleId="FontStyle22">
    <w:name w:val="Font Style22"/>
    <w:basedOn w:val="DefaultParagraphFont"/>
    <w:uiPriority w:val="99"/>
    <w:rsid w:val="00744D26"/>
    <w:rPr>
      <w:rFonts w:ascii="Calibri" w:hAnsi="Calibri" w:cs="Calibri" w:hint="default"/>
      <w:b/>
      <w:bCs/>
      <w:sz w:val="22"/>
      <w:szCs w:val="22"/>
    </w:rPr>
  </w:style>
  <w:style w:type="character" w:customStyle="1" w:styleId="FontStyle23">
    <w:name w:val="Font Style23"/>
    <w:basedOn w:val="DefaultParagraphFont"/>
    <w:uiPriority w:val="99"/>
    <w:rsid w:val="00744D26"/>
    <w:rPr>
      <w:rFonts w:ascii="Calibri" w:hAnsi="Calibri" w:cs="Calibri" w:hint="default"/>
      <w:b/>
      <w:bCs/>
      <w:spacing w:val="-10"/>
      <w:sz w:val="26"/>
      <w:szCs w:val="26"/>
    </w:rPr>
  </w:style>
  <w:style w:type="character" w:styleId="UnresolvedMention">
    <w:name w:val="Unresolved Mention"/>
    <w:basedOn w:val="DefaultParagraphFont"/>
    <w:uiPriority w:val="99"/>
    <w:semiHidden/>
    <w:unhideWhenUsed/>
    <w:rsid w:val="00681B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565354">
      <w:bodyDiv w:val="1"/>
      <w:marLeft w:val="0"/>
      <w:marRight w:val="0"/>
      <w:marTop w:val="0"/>
      <w:marBottom w:val="0"/>
      <w:divBdr>
        <w:top w:val="none" w:sz="0" w:space="0" w:color="auto"/>
        <w:left w:val="none" w:sz="0" w:space="0" w:color="auto"/>
        <w:bottom w:val="none" w:sz="0" w:space="0" w:color="auto"/>
        <w:right w:val="none" w:sz="0" w:space="0" w:color="auto"/>
      </w:divBdr>
    </w:div>
    <w:div w:id="363677664">
      <w:bodyDiv w:val="1"/>
      <w:marLeft w:val="0"/>
      <w:marRight w:val="0"/>
      <w:marTop w:val="0"/>
      <w:marBottom w:val="0"/>
      <w:divBdr>
        <w:top w:val="none" w:sz="0" w:space="0" w:color="auto"/>
        <w:left w:val="none" w:sz="0" w:space="0" w:color="auto"/>
        <w:bottom w:val="none" w:sz="0" w:space="0" w:color="auto"/>
        <w:right w:val="none" w:sz="0" w:space="0" w:color="auto"/>
      </w:divBdr>
    </w:div>
    <w:div w:id="1206983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EWVUUkwp0A4cOHDLPL7jTsrfg==">CgMxLjAyCGguZ2pkZ3hzMgloLjMwajB6bGwyCWguMWZvYjl0ZTgAciExN0RnX2xtQndCdXdBR0dydlBDWmZTUjloZG51RkdHZ3M=</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53F0646-9D9B-4170-BED1-9BBF162483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409</TotalTime>
  <Pages>8</Pages>
  <Words>6020</Words>
  <Characters>34320</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AXIOO</cp:lastModifiedBy>
  <cp:revision>12</cp:revision>
  <dcterms:created xsi:type="dcterms:W3CDTF">2025-12-29T23:35:00Z</dcterms:created>
  <dcterms:modified xsi:type="dcterms:W3CDTF">2025-10-23T21:46:00Z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12th edition - Harvard</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(deprecated)</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9th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0e42aeab-7ca4-3058-acaa-3ba18633cb47</vt:lpwstr>
  </property>
  <property fmtid="{D5CDD505-2E9C-101B-9397-08002B2CF9AE}" pid="24" name="Mendeley Citation Style_1">
    <vt:lpwstr>http://www.zotero.org/styles/vancouver</vt:lpwstr>
  </property>
</Properties>
</file>