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MOOSE Checklist for Observational Meta-analysis</w:t>
      </w:r>
    </w:p>
    <w:p>
      <w:r>
        <w:t>This checklist supports the revised meta-analysis of observational studies.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MOOSE item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Requirement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Location in manuscript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Background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Problem definition and rationale stated.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Introduction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Objectives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Question stated with exposure and outcomes.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Introduction / Methods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Search strategy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Databases and search terms described.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sources and search strategy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Selection criteria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Eligibility/exclusion criteria described.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Eligibility criteria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extraction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Study-level 2x2 data and effect estimates extracted.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extraction / supplementary table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Assessment of study quality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Risk-of-bias/quality assessment described.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Quality assessment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Statistical methods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Random-effects models and heterogeneity reported.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Statistical analysis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Study flow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Study selection flow diagram included.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Figure 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Study characteristics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Study design, population and outcome groups summarized.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Tables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Quantitative synthesis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Outcome-specific pooled estimates and forest plots provided.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Figures 2-5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Heterogeneity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I², tau² and Q statistics reported where applicable.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Forest plots / Results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Limitations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Limitations of observational designs and outcome heterogeneity discussed.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Discussion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Conclusions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Conclusions aligned with strength and consistency of evidence.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Conclusion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