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57CE5D" w14:textId="77777777" w:rsidR="005B27CC" w:rsidRDefault="00000000">
      <w:pPr>
        <w:jc w:val="center"/>
      </w:pPr>
      <w:r>
        <w:rPr>
          <w:b/>
        </w:rPr>
        <w:t>Revised Data Extraction Table</w:t>
      </w:r>
    </w:p>
    <w:p w14:paraId="0E94B0C9" w14:textId="77777777" w:rsidR="005B27CC" w:rsidRDefault="00000000">
      <w:r>
        <w:t>The table below lists the extracted two-by-two data used for outcome-specific meta-analysis.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7"/>
        <w:gridCol w:w="1170"/>
        <w:gridCol w:w="1150"/>
        <w:gridCol w:w="1150"/>
        <w:gridCol w:w="1165"/>
        <w:gridCol w:w="1165"/>
        <w:gridCol w:w="1139"/>
        <w:gridCol w:w="1516"/>
      </w:tblGrid>
      <w:tr w:rsidR="005B27CC" w14:paraId="491EAEFA" w14:textId="77777777" w:rsidTr="007B1AC0">
        <w:tc>
          <w:tcPr>
            <w:tcW w:w="1176" w:type="dxa"/>
          </w:tcPr>
          <w:p w14:paraId="794ED12E" w14:textId="77777777" w:rsidR="005B27CC" w:rsidRDefault="00000000">
            <w:pPr>
              <w:spacing w:line="240" w:lineRule="auto"/>
            </w:pPr>
            <w:r>
              <w:rPr>
                <w:b/>
                <w:sz w:val="18"/>
              </w:rPr>
              <w:t>Outcome subgroup</w:t>
            </w:r>
          </w:p>
        </w:tc>
        <w:tc>
          <w:tcPr>
            <w:tcW w:w="1176" w:type="dxa"/>
          </w:tcPr>
          <w:p w14:paraId="5FBBBA76" w14:textId="77777777" w:rsidR="005B27CC" w:rsidRDefault="00000000">
            <w:pPr>
              <w:spacing w:line="240" w:lineRule="auto"/>
            </w:pPr>
            <w:r>
              <w:rPr>
                <w:b/>
                <w:sz w:val="18"/>
              </w:rPr>
              <w:t>Study</w:t>
            </w:r>
          </w:p>
        </w:tc>
        <w:tc>
          <w:tcPr>
            <w:tcW w:w="1176" w:type="dxa"/>
          </w:tcPr>
          <w:p w14:paraId="3FED184F" w14:textId="77777777" w:rsidR="005B27CC" w:rsidRDefault="00000000">
            <w:pPr>
              <w:spacing w:line="240" w:lineRule="auto"/>
            </w:pPr>
            <w:r>
              <w:rPr>
                <w:b/>
                <w:sz w:val="18"/>
              </w:rPr>
              <w:t>Event exposed</w:t>
            </w:r>
          </w:p>
        </w:tc>
        <w:tc>
          <w:tcPr>
            <w:tcW w:w="1176" w:type="dxa"/>
          </w:tcPr>
          <w:p w14:paraId="05CA6791" w14:textId="77777777" w:rsidR="005B27CC" w:rsidRDefault="00000000">
            <w:pPr>
              <w:spacing w:line="240" w:lineRule="auto"/>
            </w:pPr>
            <w:r>
              <w:rPr>
                <w:b/>
                <w:sz w:val="18"/>
              </w:rPr>
              <w:t>No event exposed</w:t>
            </w:r>
          </w:p>
        </w:tc>
        <w:tc>
          <w:tcPr>
            <w:tcW w:w="1176" w:type="dxa"/>
          </w:tcPr>
          <w:p w14:paraId="40F3E97C" w14:textId="77777777" w:rsidR="005B27CC" w:rsidRDefault="00000000">
            <w:pPr>
              <w:spacing w:line="240" w:lineRule="auto"/>
            </w:pPr>
            <w:r>
              <w:rPr>
                <w:b/>
                <w:sz w:val="18"/>
              </w:rPr>
              <w:t>Event unexposed</w:t>
            </w:r>
          </w:p>
        </w:tc>
        <w:tc>
          <w:tcPr>
            <w:tcW w:w="1176" w:type="dxa"/>
          </w:tcPr>
          <w:p w14:paraId="685122A5" w14:textId="77777777" w:rsidR="005B27CC" w:rsidRDefault="00000000">
            <w:pPr>
              <w:spacing w:line="240" w:lineRule="auto"/>
            </w:pPr>
            <w:r>
              <w:rPr>
                <w:b/>
                <w:sz w:val="18"/>
              </w:rPr>
              <w:t>No event unexposed</w:t>
            </w:r>
          </w:p>
        </w:tc>
        <w:tc>
          <w:tcPr>
            <w:tcW w:w="1176" w:type="dxa"/>
          </w:tcPr>
          <w:p w14:paraId="0BAB03AA" w14:textId="77777777" w:rsidR="005B27CC" w:rsidRDefault="00000000">
            <w:pPr>
              <w:spacing w:line="240" w:lineRule="auto"/>
            </w:pPr>
            <w:r>
              <w:rPr>
                <w:b/>
                <w:sz w:val="18"/>
              </w:rPr>
              <w:t>OR (95% CI)</w:t>
            </w:r>
          </w:p>
        </w:tc>
        <w:tc>
          <w:tcPr>
            <w:tcW w:w="1176" w:type="dxa"/>
          </w:tcPr>
          <w:p w14:paraId="3AB83D91" w14:textId="77777777" w:rsidR="005B27CC" w:rsidRDefault="00000000">
            <w:pPr>
              <w:spacing w:line="240" w:lineRule="auto"/>
            </w:pPr>
            <w:r>
              <w:rPr>
                <w:b/>
                <w:sz w:val="18"/>
              </w:rPr>
              <w:t>Notes</w:t>
            </w:r>
          </w:p>
        </w:tc>
      </w:tr>
      <w:tr w:rsidR="005B27CC" w14:paraId="21C249E7" w14:textId="77777777" w:rsidTr="007B1AC0">
        <w:tc>
          <w:tcPr>
            <w:tcW w:w="1176" w:type="dxa"/>
          </w:tcPr>
          <w:p w14:paraId="392B9BB7" w14:textId="77777777" w:rsidR="005B27CC" w:rsidRDefault="00000000">
            <w:pPr>
              <w:spacing w:line="240" w:lineRule="auto"/>
            </w:pPr>
            <w:r>
              <w:rPr>
                <w:sz w:val="18"/>
              </w:rPr>
              <w:t>Pregnancy loss / BOH / adverse pregnancy event</w:t>
            </w:r>
          </w:p>
        </w:tc>
        <w:tc>
          <w:tcPr>
            <w:tcW w:w="1176" w:type="dxa"/>
          </w:tcPr>
          <w:p w14:paraId="59018EB9" w14:textId="77777777" w:rsidR="005B27CC" w:rsidRDefault="00000000">
            <w:pPr>
              <w:spacing w:line="240" w:lineRule="auto"/>
            </w:pPr>
            <w:r>
              <w:rPr>
                <w:sz w:val="18"/>
              </w:rPr>
              <w:t>Mutka et al. 2023</w:t>
            </w:r>
          </w:p>
        </w:tc>
        <w:tc>
          <w:tcPr>
            <w:tcW w:w="1176" w:type="dxa"/>
          </w:tcPr>
          <w:p w14:paraId="2BCD47D8" w14:textId="77777777" w:rsidR="005B27CC" w:rsidRDefault="00000000">
            <w:pPr>
              <w:spacing w:line="240" w:lineRule="auto"/>
            </w:pPr>
            <w:r>
              <w:rPr>
                <w:sz w:val="18"/>
              </w:rPr>
              <w:t>42</w:t>
            </w:r>
          </w:p>
        </w:tc>
        <w:tc>
          <w:tcPr>
            <w:tcW w:w="1176" w:type="dxa"/>
          </w:tcPr>
          <w:p w14:paraId="7D49EDE0" w14:textId="77777777" w:rsidR="005B27CC" w:rsidRDefault="00000000">
            <w:pPr>
              <w:spacing w:line="240" w:lineRule="auto"/>
            </w:pPr>
            <w:r>
              <w:rPr>
                <w:sz w:val="18"/>
              </w:rPr>
              <w:t>110</w:t>
            </w:r>
          </w:p>
        </w:tc>
        <w:tc>
          <w:tcPr>
            <w:tcW w:w="1176" w:type="dxa"/>
          </w:tcPr>
          <w:p w14:paraId="1837A45C" w14:textId="77777777" w:rsidR="005B27CC" w:rsidRDefault="00000000">
            <w:pPr>
              <w:spacing w:line="240" w:lineRule="auto"/>
            </w:pPr>
            <w:r>
              <w:rPr>
                <w:sz w:val="18"/>
              </w:rPr>
              <w:t>94</w:t>
            </w:r>
          </w:p>
        </w:tc>
        <w:tc>
          <w:tcPr>
            <w:tcW w:w="1176" w:type="dxa"/>
          </w:tcPr>
          <w:p w14:paraId="29A92C2C" w14:textId="77777777" w:rsidR="005B27CC" w:rsidRDefault="00000000">
            <w:pPr>
              <w:spacing w:line="240" w:lineRule="auto"/>
            </w:pPr>
            <w:r>
              <w:rPr>
                <w:sz w:val="18"/>
              </w:rPr>
              <w:t>444</w:t>
            </w:r>
          </w:p>
        </w:tc>
        <w:tc>
          <w:tcPr>
            <w:tcW w:w="1176" w:type="dxa"/>
          </w:tcPr>
          <w:p w14:paraId="5A106A27" w14:textId="77777777" w:rsidR="005B27CC" w:rsidRDefault="00000000">
            <w:pPr>
              <w:spacing w:line="240" w:lineRule="auto"/>
            </w:pPr>
            <w:r>
              <w:rPr>
                <w:sz w:val="18"/>
              </w:rPr>
              <w:t>1.80 (1.19-2.74)</w:t>
            </w:r>
          </w:p>
        </w:tc>
        <w:tc>
          <w:tcPr>
            <w:tcW w:w="1176" w:type="dxa"/>
          </w:tcPr>
          <w:p w14:paraId="42C52FA9" w14:textId="77777777" w:rsidR="005B27CC" w:rsidRDefault="00000000">
            <w:pPr>
              <w:spacing w:line="240" w:lineRule="auto"/>
            </w:pPr>
            <w:r>
              <w:rPr>
                <w:sz w:val="18"/>
              </w:rPr>
              <w:t>adverse event: miscarriage or preterm birth</w:t>
            </w:r>
          </w:p>
        </w:tc>
      </w:tr>
      <w:tr w:rsidR="005B27CC" w14:paraId="25DD5DF3" w14:textId="77777777" w:rsidTr="007B1AC0">
        <w:tc>
          <w:tcPr>
            <w:tcW w:w="1176" w:type="dxa"/>
          </w:tcPr>
          <w:p w14:paraId="3599DEC9" w14:textId="77777777" w:rsidR="005B27CC" w:rsidRDefault="00000000">
            <w:pPr>
              <w:spacing w:line="240" w:lineRule="auto"/>
            </w:pPr>
            <w:r>
              <w:rPr>
                <w:sz w:val="18"/>
              </w:rPr>
              <w:t>Pregnancy loss / BOH / adverse pregnancy event</w:t>
            </w:r>
          </w:p>
        </w:tc>
        <w:tc>
          <w:tcPr>
            <w:tcW w:w="1176" w:type="dxa"/>
          </w:tcPr>
          <w:p w14:paraId="6B04A3E0" w14:textId="77777777" w:rsidR="005B27CC" w:rsidRDefault="00000000">
            <w:pPr>
              <w:spacing w:line="240" w:lineRule="auto"/>
            </w:pPr>
            <w:r>
              <w:rPr>
                <w:sz w:val="18"/>
              </w:rPr>
              <w:t>Mocanu et al. 2022</w:t>
            </w:r>
          </w:p>
        </w:tc>
        <w:tc>
          <w:tcPr>
            <w:tcW w:w="1176" w:type="dxa"/>
          </w:tcPr>
          <w:p w14:paraId="2C0FC6EE" w14:textId="77777777" w:rsidR="005B27CC" w:rsidRDefault="00000000">
            <w:pPr>
              <w:spacing w:line="240" w:lineRule="auto"/>
            </w:pPr>
            <w:r>
              <w:rPr>
                <w:sz w:val="18"/>
              </w:rPr>
              <w:t>43</w:t>
            </w:r>
          </w:p>
        </w:tc>
        <w:tc>
          <w:tcPr>
            <w:tcW w:w="1176" w:type="dxa"/>
          </w:tcPr>
          <w:p w14:paraId="744F6A5B" w14:textId="77777777" w:rsidR="005B27CC" w:rsidRDefault="00000000">
            <w:pPr>
              <w:spacing w:line="240" w:lineRule="auto"/>
            </w:pPr>
            <w:r>
              <w:rPr>
                <w:sz w:val="18"/>
              </w:rPr>
              <w:t>171</w:t>
            </w:r>
          </w:p>
        </w:tc>
        <w:tc>
          <w:tcPr>
            <w:tcW w:w="1176" w:type="dxa"/>
          </w:tcPr>
          <w:p w14:paraId="25B0135B" w14:textId="77777777" w:rsidR="005B27CC" w:rsidRDefault="00000000">
            <w:pPr>
              <w:spacing w:line="240" w:lineRule="auto"/>
            </w:pPr>
            <w:r>
              <w:rPr>
                <w:sz w:val="18"/>
              </w:rPr>
              <w:t>41</w:t>
            </w:r>
          </w:p>
        </w:tc>
        <w:tc>
          <w:tcPr>
            <w:tcW w:w="1176" w:type="dxa"/>
          </w:tcPr>
          <w:p w14:paraId="6EE34BEB" w14:textId="77777777" w:rsidR="005B27CC" w:rsidRDefault="00000000">
            <w:pPr>
              <w:spacing w:line="240" w:lineRule="auto"/>
            </w:pPr>
            <w:r>
              <w:rPr>
                <w:sz w:val="18"/>
              </w:rPr>
              <w:t>210</w:t>
            </w:r>
          </w:p>
        </w:tc>
        <w:tc>
          <w:tcPr>
            <w:tcW w:w="1176" w:type="dxa"/>
          </w:tcPr>
          <w:p w14:paraId="20E4699D" w14:textId="77777777" w:rsidR="005B27CC" w:rsidRDefault="00000000">
            <w:pPr>
              <w:spacing w:line="240" w:lineRule="auto"/>
            </w:pPr>
            <w:r>
              <w:rPr>
                <w:sz w:val="18"/>
              </w:rPr>
              <w:t>1.29 (0.80-2.07)</w:t>
            </w:r>
          </w:p>
        </w:tc>
        <w:tc>
          <w:tcPr>
            <w:tcW w:w="1176" w:type="dxa"/>
          </w:tcPr>
          <w:p w14:paraId="75B46D98" w14:textId="77777777" w:rsidR="005B27CC" w:rsidRDefault="00000000">
            <w:pPr>
              <w:spacing w:line="240" w:lineRule="auto"/>
            </w:pPr>
            <w:r>
              <w:rPr>
                <w:sz w:val="18"/>
              </w:rPr>
              <w:t>history of spontaneous abortion, person-count analysis</w:t>
            </w:r>
          </w:p>
        </w:tc>
      </w:tr>
      <w:tr w:rsidR="005B27CC" w14:paraId="2F7EF952" w14:textId="77777777" w:rsidTr="007B1AC0">
        <w:tc>
          <w:tcPr>
            <w:tcW w:w="1176" w:type="dxa"/>
          </w:tcPr>
          <w:p w14:paraId="386A0553" w14:textId="77777777" w:rsidR="005B27CC" w:rsidRDefault="00000000">
            <w:pPr>
              <w:spacing w:line="240" w:lineRule="auto"/>
            </w:pPr>
            <w:r>
              <w:rPr>
                <w:sz w:val="18"/>
              </w:rPr>
              <w:t>Pregnancy loss / BOH / adverse pregnancy event</w:t>
            </w:r>
          </w:p>
        </w:tc>
        <w:tc>
          <w:tcPr>
            <w:tcW w:w="1176" w:type="dxa"/>
          </w:tcPr>
          <w:p w14:paraId="565B1705" w14:textId="77777777" w:rsidR="005B27CC" w:rsidRDefault="00000000">
            <w:pPr>
              <w:spacing w:line="240" w:lineRule="auto"/>
            </w:pPr>
            <w:r>
              <w:rPr>
                <w:sz w:val="18"/>
              </w:rPr>
              <w:t>Kheirandish et al. 2019</w:t>
            </w:r>
          </w:p>
        </w:tc>
        <w:tc>
          <w:tcPr>
            <w:tcW w:w="1176" w:type="dxa"/>
          </w:tcPr>
          <w:p w14:paraId="7F8EFACC" w14:textId="77777777" w:rsidR="005B27CC" w:rsidRDefault="00000000">
            <w:pPr>
              <w:spacing w:line="240" w:lineRule="auto"/>
            </w:pPr>
            <w:r>
              <w:rPr>
                <w:sz w:val="18"/>
              </w:rPr>
              <w:t>8</w:t>
            </w:r>
          </w:p>
        </w:tc>
        <w:tc>
          <w:tcPr>
            <w:tcW w:w="1176" w:type="dxa"/>
          </w:tcPr>
          <w:p w14:paraId="2B38581A" w14:textId="77777777" w:rsidR="005B27CC" w:rsidRDefault="00000000">
            <w:pPr>
              <w:spacing w:line="240" w:lineRule="auto"/>
            </w:pPr>
            <w:r>
              <w:rPr>
                <w:sz w:val="18"/>
              </w:rPr>
              <w:t>1</w:t>
            </w:r>
          </w:p>
        </w:tc>
        <w:tc>
          <w:tcPr>
            <w:tcW w:w="1176" w:type="dxa"/>
          </w:tcPr>
          <w:p w14:paraId="2B9897D1" w14:textId="77777777" w:rsidR="005B27CC" w:rsidRDefault="00000000">
            <w:pPr>
              <w:spacing w:line="240" w:lineRule="auto"/>
            </w:pPr>
            <w:r>
              <w:rPr>
                <w:sz w:val="18"/>
              </w:rPr>
              <w:t>232</w:t>
            </w:r>
          </w:p>
        </w:tc>
        <w:tc>
          <w:tcPr>
            <w:tcW w:w="1176" w:type="dxa"/>
          </w:tcPr>
          <w:p w14:paraId="1804F383" w14:textId="77777777" w:rsidR="005B27CC" w:rsidRDefault="00000000">
            <w:pPr>
              <w:spacing w:line="240" w:lineRule="auto"/>
            </w:pPr>
            <w:r>
              <w:rPr>
                <w:sz w:val="18"/>
              </w:rPr>
              <w:t>239</w:t>
            </w:r>
          </w:p>
        </w:tc>
        <w:tc>
          <w:tcPr>
            <w:tcW w:w="1176" w:type="dxa"/>
          </w:tcPr>
          <w:p w14:paraId="10FEA01D" w14:textId="77777777" w:rsidR="005B27CC" w:rsidRDefault="00000000">
            <w:pPr>
              <w:spacing w:line="240" w:lineRule="auto"/>
            </w:pPr>
            <w:r>
              <w:rPr>
                <w:sz w:val="18"/>
              </w:rPr>
              <w:t>8.24 (1.02-66.41)</w:t>
            </w:r>
          </w:p>
        </w:tc>
        <w:tc>
          <w:tcPr>
            <w:tcW w:w="1176" w:type="dxa"/>
          </w:tcPr>
          <w:p w14:paraId="135142DE" w14:textId="77777777" w:rsidR="005B27CC" w:rsidRDefault="00000000">
            <w:pPr>
              <w:spacing w:line="240" w:lineRule="auto"/>
            </w:pPr>
            <w:r>
              <w:rPr>
                <w:sz w:val="18"/>
              </w:rPr>
              <w:t>IgM-positive toxoplasmosis in spontaneous abortion cases vs controls</w:t>
            </w:r>
          </w:p>
        </w:tc>
      </w:tr>
      <w:tr w:rsidR="005B27CC" w14:paraId="50AA3BF1" w14:textId="77777777" w:rsidTr="007B1AC0">
        <w:tc>
          <w:tcPr>
            <w:tcW w:w="1176" w:type="dxa"/>
          </w:tcPr>
          <w:p w14:paraId="352F7AE2" w14:textId="77777777" w:rsidR="005B27CC" w:rsidRDefault="00000000">
            <w:pPr>
              <w:spacing w:line="240" w:lineRule="auto"/>
            </w:pPr>
            <w:r>
              <w:rPr>
                <w:sz w:val="18"/>
              </w:rPr>
              <w:t>Pregnancy loss / BOH / adverse pregnancy event</w:t>
            </w:r>
          </w:p>
        </w:tc>
        <w:tc>
          <w:tcPr>
            <w:tcW w:w="1176" w:type="dxa"/>
          </w:tcPr>
          <w:p w14:paraId="7989FD80" w14:textId="77777777" w:rsidR="005B27CC" w:rsidRDefault="00000000">
            <w:pPr>
              <w:spacing w:line="240" w:lineRule="auto"/>
            </w:pPr>
            <w:r>
              <w:rPr>
                <w:sz w:val="18"/>
              </w:rPr>
              <w:t>Rehman et al. 2020</w:t>
            </w:r>
          </w:p>
        </w:tc>
        <w:tc>
          <w:tcPr>
            <w:tcW w:w="1176" w:type="dxa"/>
          </w:tcPr>
          <w:p w14:paraId="3DCF09B1" w14:textId="77777777" w:rsidR="005B27CC" w:rsidRDefault="00000000">
            <w:pPr>
              <w:spacing w:line="240" w:lineRule="auto"/>
            </w:pPr>
            <w:r>
              <w:rPr>
                <w:sz w:val="18"/>
              </w:rPr>
              <w:t>73</w:t>
            </w:r>
          </w:p>
        </w:tc>
        <w:tc>
          <w:tcPr>
            <w:tcW w:w="1176" w:type="dxa"/>
          </w:tcPr>
          <w:p w14:paraId="4AB39E3F" w14:textId="77777777" w:rsidR="005B27CC" w:rsidRDefault="00000000">
            <w:pPr>
              <w:spacing w:line="240" w:lineRule="auto"/>
            </w:pPr>
            <w:r>
              <w:rPr>
                <w:sz w:val="18"/>
              </w:rPr>
              <w:t>13</w:t>
            </w:r>
          </w:p>
        </w:tc>
        <w:tc>
          <w:tcPr>
            <w:tcW w:w="1176" w:type="dxa"/>
          </w:tcPr>
          <w:p w14:paraId="67CAB3A5" w14:textId="77777777" w:rsidR="005B27CC" w:rsidRDefault="00000000">
            <w:pPr>
              <w:spacing w:line="240" w:lineRule="auto"/>
            </w:pPr>
            <w:r>
              <w:rPr>
                <w:sz w:val="18"/>
              </w:rPr>
              <w:t>107</w:t>
            </w:r>
          </w:p>
        </w:tc>
        <w:tc>
          <w:tcPr>
            <w:tcW w:w="1176" w:type="dxa"/>
          </w:tcPr>
          <w:p w14:paraId="665ABC32" w14:textId="77777777" w:rsidR="005B27CC" w:rsidRDefault="00000000">
            <w:pPr>
              <w:spacing w:line="240" w:lineRule="auto"/>
            </w:pPr>
            <w:r>
              <w:rPr>
                <w:sz w:val="18"/>
              </w:rPr>
              <w:t>167</w:t>
            </w:r>
          </w:p>
        </w:tc>
        <w:tc>
          <w:tcPr>
            <w:tcW w:w="1176" w:type="dxa"/>
          </w:tcPr>
          <w:p w14:paraId="41F2C2A6" w14:textId="77777777" w:rsidR="005B27CC" w:rsidRDefault="00000000">
            <w:pPr>
              <w:spacing w:line="240" w:lineRule="auto"/>
            </w:pPr>
            <w:r>
              <w:rPr>
                <w:sz w:val="18"/>
              </w:rPr>
              <w:t>8.76 (4.63-16.59)</w:t>
            </w:r>
          </w:p>
        </w:tc>
        <w:tc>
          <w:tcPr>
            <w:tcW w:w="1176" w:type="dxa"/>
          </w:tcPr>
          <w:p w14:paraId="19223725" w14:textId="77777777" w:rsidR="005B27CC" w:rsidRDefault="00000000">
            <w:pPr>
              <w:spacing w:line="240" w:lineRule="auto"/>
            </w:pPr>
            <w:r>
              <w:rPr>
                <w:sz w:val="18"/>
              </w:rPr>
              <w:t>recurrent fetal loss/bad obstetric history</w:t>
            </w:r>
          </w:p>
        </w:tc>
      </w:tr>
      <w:tr w:rsidR="005B27CC" w14:paraId="24C3A449" w14:textId="77777777" w:rsidTr="007B1AC0">
        <w:tc>
          <w:tcPr>
            <w:tcW w:w="1176" w:type="dxa"/>
          </w:tcPr>
          <w:p w14:paraId="2DCA5A8D" w14:textId="77777777" w:rsidR="005B27CC" w:rsidRDefault="00000000">
            <w:pPr>
              <w:spacing w:line="240" w:lineRule="auto"/>
            </w:pPr>
            <w:r>
              <w:rPr>
                <w:sz w:val="18"/>
              </w:rPr>
              <w:t>Pregnancy loss / BOH / adverse pregnancy event</w:t>
            </w:r>
          </w:p>
        </w:tc>
        <w:tc>
          <w:tcPr>
            <w:tcW w:w="1176" w:type="dxa"/>
          </w:tcPr>
          <w:p w14:paraId="4700B06F" w14:textId="77777777" w:rsidR="005B27CC" w:rsidRDefault="00000000">
            <w:pPr>
              <w:spacing w:line="240" w:lineRule="auto"/>
            </w:pPr>
            <w:r>
              <w:rPr>
                <w:sz w:val="18"/>
              </w:rPr>
              <w:t>Zhang et al. 2017</w:t>
            </w:r>
          </w:p>
        </w:tc>
        <w:tc>
          <w:tcPr>
            <w:tcW w:w="1176" w:type="dxa"/>
          </w:tcPr>
          <w:p w14:paraId="007D6AAB" w14:textId="77777777" w:rsidR="005B27CC" w:rsidRDefault="00000000">
            <w:pPr>
              <w:spacing w:line="240" w:lineRule="auto"/>
            </w:pPr>
            <w:r>
              <w:rPr>
                <w:sz w:val="18"/>
              </w:rPr>
              <w:t>107</w:t>
            </w:r>
          </w:p>
        </w:tc>
        <w:tc>
          <w:tcPr>
            <w:tcW w:w="1176" w:type="dxa"/>
          </w:tcPr>
          <w:p w14:paraId="6671DB84" w14:textId="77777777" w:rsidR="005B27CC" w:rsidRDefault="00000000">
            <w:pPr>
              <w:spacing w:line="240" w:lineRule="auto"/>
            </w:pPr>
            <w:r>
              <w:rPr>
                <w:sz w:val="18"/>
              </w:rPr>
              <w:t>21</w:t>
            </w:r>
          </w:p>
        </w:tc>
        <w:tc>
          <w:tcPr>
            <w:tcW w:w="1176" w:type="dxa"/>
          </w:tcPr>
          <w:p w14:paraId="38FF360A" w14:textId="77777777" w:rsidR="005B27CC" w:rsidRDefault="00000000">
            <w:pPr>
              <w:spacing w:line="240" w:lineRule="auto"/>
            </w:pPr>
            <w:r>
              <w:rPr>
                <w:sz w:val="18"/>
              </w:rPr>
              <w:t>286</w:t>
            </w:r>
          </w:p>
        </w:tc>
        <w:tc>
          <w:tcPr>
            <w:tcW w:w="1176" w:type="dxa"/>
          </w:tcPr>
          <w:p w14:paraId="31C8EFD5" w14:textId="77777777" w:rsidR="005B27CC" w:rsidRDefault="00000000">
            <w:pPr>
              <w:spacing w:line="240" w:lineRule="auto"/>
            </w:pPr>
            <w:r>
              <w:rPr>
                <w:sz w:val="18"/>
              </w:rPr>
              <w:t>235</w:t>
            </w:r>
          </w:p>
        </w:tc>
        <w:tc>
          <w:tcPr>
            <w:tcW w:w="1176" w:type="dxa"/>
          </w:tcPr>
          <w:p w14:paraId="04A57BD3" w14:textId="77777777" w:rsidR="005B27CC" w:rsidRDefault="00000000">
            <w:pPr>
              <w:spacing w:line="240" w:lineRule="auto"/>
            </w:pPr>
            <w:r>
              <w:rPr>
                <w:sz w:val="18"/>
              </w:rPr>
              <w:t>4.19 (2.54-6.89)</w:t>
            </w:r>
          </w:p>
        </w:tc>
        <w:tc>
          <w:tcPr>
            <w:tcW w:w="1176" w:type="dxa"/>
          </w:tcPr>
          <w:p w14:paraId="5B8BFF07" w14:textId="77777777" w:rsidR="005B27CC" w:rsidRDefault="00000000">
            <w:pPr>
              <w:spacing w:line="240" w:lineRule="auto"/>
            </w:pPr>
            <w:r>
              <w:rPr>
                <w:sz w:val="18"/>
              </w:rPr>
              <w:t>adverse pregnancy outcome vs control</w:t>
            </w:r>
          </w:p>
        </w:tc>
      </w:tr>
      <w:tr w:rsidR="005B27CC" w14:paraId="2D1D0AA8" w14:textId="77777777" w:rsidTr="007B1AC0">
        <w:tc>
          <w:tcPr>
            <w:tcW w:w="1176" w:type="dxa"/>
          </w:tcPr>
          <w:p w14:paraId="008237DA" w14:textId="77777777" w:rsidR="005B27CC" w:rsidRDefault="00000000">
            <w:pPr>
              <w:spacing w:line="240" w:lineRule="auto"/>
            </w:pPr>
            <w:r>
              <w:rPr>
                <w:sz w:val="18"/>
              </w:rPr>
              <w:t>Pregnancy loss / BOH / adverse pregnancy event</w:t>
            </w:r>
          </w:p>
        </w:tc>
        <w:tc>
          <w:tcPr>
            <w:tcW w:w="1176" w:type="dxa"/>
          </w:tcPr>
          <w:p w14:paraId="1EA54392" w14:textId="77777777" w:rsidR="005B27CC" w:rsidRDefault="00000000">
            <w:pPr>
              <w:spacing w:line="240" w:lineRule="auto"/>
            </w:pPr>
            <w:r>
              <w:rPr>
                <w:sz w:val="18"/>
              </w:rPr>
              <w:t>Valladares-Garrido et al. 2022</w:t>
            </w:r>
          </w:p>
        </w:tc>
        <w:tc>
          <w:tcPr>
            <w:tcW w:w="1176" w:type="dxa"/>
          </w:tcPr>
          <w:p w14:paraId="451DF34F" w14:textId="77777777" w:rsidR="005B27CC" w:rsidRDefault="00000000">
            <w:pPr>
              <w:spacing w:line="240" w:lineRule="auto"/>
            </w:pPr>
            <w:r>
              <w:rPr>
                <w:sz w:val="18"/>
              </w:rPr>
              <w:t>13</w:t>
            </w:r>
          </w:p>
        </w:tc>
        <w:tc>
          <w:tcPr>
            <w:tcW w:w="1176" w:type="dxa"/>
          </w:tcPr>
          <w:p w14:paraId="290BF6AE" w14:textId="77777777" w:rsidR="005B27CC" w:rsidRDefault="00000000">
            <w:pPr>
              <w:spacing w:line="240" w:lineRule="auto"/>
            </w:pPr>
            <w:r>
              <w:rPr>
                <w:sz w:val="18"/>
              </w:rPr>
              <w:t>52</w:t>
            </w:r>
          </w:p>
        </w:tc>
        <w:tc>
          <w:tcPr>
            <w:tcW w:w="1176" w:type="dxa"/>
          </w:tcPr>
          <w:p w14:paraId="4B032C41" w14:textId="77777777" w:rsidR="005B27CC" w:rsidRDefault="00000000">
            <w:pPr>
              <w:spacing w:line="240" w:lineRule="auto"/>
            </w:pPr>
            <w:r>
              <w:rPr>
                <w:sz w:val="18"/>
              </w:rPr>
              <w:t>14</w:t>
            </w:r>
          </w:p>
        </w:tc>
        <w:tc>
          <w:tcPr>
            <w:tcW w:w="1176" w:type="dxa"/>
          </w:tcPr>
          <w:p w14:paraId="53C5988C" w14:textId="77777777" w:rsidR="005B27CC" w:rsidRDefault="00000000">
            <w:pPr>
              <w:spacing w:line="240" w:lineRule="auto"/>
            </w:pPr>
            <w:r>
              <w:rPr>
                <w:sz w:val="18"/>
              </w:rPr>
              <w:t>105</w:t>
            </w:r>
          </w:p>
        </w:tc>
        <w:tc>
          <w:tcPr>
            <w:tcW w:w="1176" w:type="dxa"/>
          </w:tcPr>
          <w:p w14:paraId="5E7A1204" w14:textId="77777777" w:rsidR="005B27CC" w:rsidRDefault="00000000">
            <w:pPr>
              <w:spacing w:line="240" w:lineRule="auto"/>
            </w:pPr>
            <w:r>
              <w:rPr>
                <w:sz w:val="18"/>
              </w:rPr>
              <w:t>1.88 (0.82-4.28)</w:t>
            </w:r>
          </w:p>
        </w:tc>
        <w:tc>
          <w:tcPr>
            <w:tcW w:w="1176" w:type="dxa"/>
          </w:tcPr>
          <w:p w14:paraId="0C121785" w14:textId="77777777" w:rsidR="005B27CC" w:rsidRDefault="00000000">
            <w:pPr>
              <w:spacing w:line="240" w:lineRule="auto"/>
            </w:pPr>
            <w:r>
              <w:rPr>
                <w:sz w:val="18"/>
              </w:rPr>
              <w:t>threatened abortion; crude 2x2 used for pooling</w:t>
            </w:r>
          </w:p>
        </w:tc>
      </w:tr>
      <w:tr w:rsidR="005B27CC" w14:paraId="459452A7" w14:textId="77777777" w:rsidTr="007B1AC0">
        <w:tc>
          <w:tcPr>
            <w:tcW w:w="1176" w:type="dxa"/>
          </w:tcPr>
          <w:p w14:paraId="4E2E917E" w14:textId="77777777" w:rsidR="005B27CC" w:rsidRDefault="00000000">
            <w:pPr>
              <w:spacing w:line="240" w:lineRule="auto"/>
            </w:pPr>
            <w:r>
              <w:rPr>
                <w:sz w:val="18"/>
              </w:rPr>
              <w:t>Pregnancy loss / BOH / adverse pregnancy event</w:t>
            </w:r>
          </w:p>
        </w:tc>
        <w:tc>
          <w:tcPr>
            <w:tcW w:w="1176" w:type="dxa"/>
          </w:tcPr>
          <w:p w14:paraId="6B906D08" w14:textId="77777777" w:rsidR="005B27CC" w:rsidRDefault="00000000">
            <w:pPr>
              <w:spacing w:line="240" w:lineRule="auto"/>
            </w:pPr>
            <w:r>
              <w:rPr>
                <w:sz w:val="18"/>
              </w:rPr>
              <w:t>Sarkar et al. 2012</w:t>
            </w:r>
          </w:p>
        </w:tc>
        <w:tc>
          <w:tcPr>
            <w:tcW w:w="1176" w:type="dxa"/>
          </w:tcPr>
          <w:p w14:paraId="1EB3B914" w14:textId="77777777" w:rsidR="005B27CC" w:rsidRDefault="00000000">
            <w:pPr>
              <w:spacing w:line="240" w:lineRule="auto"/>
            </w:pPr>
            <w:r>
              <w:rPr>
                <w:sz w:val="18"/>
              </w:rPr>
              <w:t>52</w:t>
            </w:r>
          </w:p>
        </w:tc>
        <w:tc>
          <w:tcPr>
            <w:tcW w:w="1176" w:type="dxa"/>
          </w:tcPr>
          <w:p w14:paraId="6FD000C4" w14:textId="77777777" w:rsidR="005B27CC" w:rsidRDefault="00000000">
            <w:pPr>
              <w:spacing w:line="240" w:lineRule="auto"/>
            </w:pPr>
            <w:r>
              <w:rPr>
                <w:sz w:val="18"/>
              </w:rPr>
              <w:t>13</w:t>
            </w:r>
          </w:p>
        </w:tc>
        <w:tc>
          <w:tcPr>
            <w:tcW w:w="1176" w:type="dxa"/>
          </w:tcPr>
          <w:p w14:paraId="19BA4A81" w14:textId="77777777" w:rsidR="005B27CC" w:rsidRDefault="00000000">
            <w:pPr>
              <w:spacing w:line="240" w:lineRule="auto"/>
            </w:pPr>
            <w:r>
              <w:rPr>
                <w:sz w:val="18"/>
              </w:rPr>
              <w:t>53</w:t>
            </w:r>
          </w:p>
        </w:tc>
        <w:tc>
          <w:tcPr>
            <w:tcW w:w="1176" w:type="dxa"/>
          </w:tcPr>
          <w:p w14:paraId="1AC8EE8A" w14:textId="77777777" w:rsidR="005B27CC" w:rsidRDefault="00000000">
            <w:pPr>
              <w:spacing w:line="240" w:lineRule="auto"/>
            </w:pPr>
            <w:r>
              <w:rPr>
                <w:sz w:val="18"/>
              </w:rPr>
              <w:t>92</w:t>
            </w:r>
          </w:p>
        </w:tc>
        <w:tc>
          <w:tcPr>
            <w:tcW w:w="1176" w:type="dxa"/>
          </w:tcPr>
          <w:p w14:paraId="2973D609" w14:textId="77777777" w:rsidR="005B27CC" w:rsidRDefault="00000000">
            <w:pPr>
              <w:spacing w:line="240" w:lineRule="auto"/>
            </w:pPr>
            <w:r>
              <w:rPr>
                <w:sz w:val="18"/>
              </w:rPr>
              <w:t>6.94 (3.46-13.92)</w:t>
            </w:r>
          </w:p>
        </w:tc>
        <w:tc>
          <w:tcPr>
            <w:tcW w:w="1176" w:type="dxa"/>
          </w:tcPr>
          <w:p w14:paraId="5BE6F00F" w14:textId="77777777" w:rsidR="005B27CC" w:rsidRDefault="00000000">
            <w:pPr>
              <w:spacing w:line="240" w:lineRule="auto"/>
            </w:pPr>
            <w:r>
              <w:rPr>
                <w:sz w:val="18"/>
              </w:rPr>
              <w:t>bad obstetric history/pregnancy wastage</w:t>
            </w:r>
          </w:p>
        </w:tc>
      </w:tr>
      <w:tr w:rsidR="005B27CC" w14:paraId="4D0AE53C" w14:textId="77777777" w:rsidTr="007B1AC0">
        <w:tc>
          <w:tcPr>
            <w:tcW w:w="1176" w:type="dxa"/>
          </w:tcPr>
          <w:p w14:paraId="6633BD63" w14:textId="77777777" w:rsidR="005B27CC" w:rsidRDefault="00000000">
            <w:pPr>
              <w:spacing w:line="240" w:lineRule="auto"/>
            </w:pPr>
            <w:r>
              <w:rPr>
                <w:sz w:val="18"/>
              </w:rPr>
              <w:t>Pregnancy loss / BOH / adverse pregnancy event</w:t>
            </w:r>
          </w:p>
        </w:tc>
        <w:tc>
          <w:tcPr>
            <w:tcW w:w="1176" w:type="dxa"/>
          </w:tcPr>
          <w:p w14:paraId="69F56E4E" w14:textId="77777777" w:rsidR="005B27CC" w:rsidRDefault="00000000">
            <w:pPr>
              <w:spacing w:line="240" w:lineRule="auto"/>
            </w:pPr>
            <w:r>
              <w:rPr>
                <w:sz w:val="18"/>
              </w:rPr>
              <w:t>Kamal et al. 2015</w:t>
            </w:r>
          </w:p>
        </w:tc>
        <w:tc>
          <w:tcPr>
            <w:tcW w:w="1176" w:type="dxa"/>
          </w:tcPr>
          <w:p w14:paraId="0795A365" w14:textId="77777777" w:rsidR="005B27CC" w:rsidRDefault="00000000">
            <w:pPr>
              <w:spacing w:line="240" w:lineRule="auto"/>
            </w:pPr>
            <w:r>
              <w:rPr>
                <w:sz w:val="18"/>
              </w:rPr>
              <w:t>61</w:t>
            </w:r>
          </w:p>
        </w:tc>
        <w:tc>
          <w:tcPr>
            <w:tcW w:w="1176" w:type="dxa"/>
          </w:tcPr>
          <w:p w14:paraId="12AA133D" w14:textId="77777777" w:rsidR="005B27CC" w:rsidRDefault="00000000">
            <w:pPr>
              <w:spacing w:line="240" w:lineRule="auto"/>
            </w:pPr>
            <w:r>
              <w:rPr>
                <w:sz w:val="18"/>
              </w:rPr>
              <w:t>10</w:t>
            </w:r>
          </w:p>
        </w:tc>
        <w:tc>
          <w:tcPr>
            <w:tcW w:w="1176" w:type="dxa"/>
          </w:tcPr>
          <w:p w14:paraId="21B0D1D2" w14:textId="77777777" w:rsidR="005B27CC" w:rsidRDefault="00000000">
            <w:pPr>
              <w:spacing w:line="240" w:lineRule="auto"/>
            </w:pPr>
            <w:r>
              <w:rPr>
                <w:sz w:val="18"/>
              </w:rPr>
              <w:t>59</w:t>
            </w:r>
          </w:p>
        </w:tc>
        <w:tc>
          <w:tcPr>
            <w:tcW w:w="1176" w:type="dxa"/>
          </w:tcPr>
          <w:p w14:paraId="176E23C8" w14:textId="77777777" w:rsidR="005B27CC" w:rsidRDefault="00000000">
            <w:pPr>
              <w:spacing w:line="240" w:lineRule="auto"/>
            </w:pPr>
            <w:r>
              <w:rPr>
                <w:sz w:val="18"/>
              </w:rPr>
              <w:t>110</w:t>
            </w:r>
          </w:p>
        </w:tc>
        <w:tc>
          <w:tcPr>
            <w:tcW w:w="1176" w:type="dxa"/>
          </w:tcPr>
          <w:p w14:paraId="775F75DC" w14:textId="77777777" w:rsidR="005B27CC" w:rsidRDefault="00000000">
            <w:pPr>
              <w:spacing w:line="240" w:lineRule="auto"/>
            </w:pPr>
            <w:r>
              <w:rPr>
                <w:sz w:val="18"/>
              </w:rPr>
              <w:t>11.37 (5.43-23.83)</w:t>
            </w:r>
          </w:p>
        </w:tc>
        <w:tc>
          <w:tcPr>
            <w:tcW w:w="1176" w:type="dxa"/>
          </w:tcPr>
          <w:p w14:paraId="243980B2" w14:textId="77777777" w:rsidR="005B27CC" w:rsidRDefault="00000000">
            <w:pPr>
              <w:spacing w:line="240" w:lineRule="auto"/>
            </w:pPr>
            <w:r>
              <w:rPr>
                <w:sz w:val="18"/>
              </w:rPr>
              <w:t>high-risk pregnancy/bad obstetric history</w:t>
            </w:r>
          </w:p>
        </w:tc>
      </w:tr>
      <w:tr w:rsidR="005B27CC" w14:paraId="08717696" w14:textId="77777777" w:rsidTr="007B1AC0">
        <w:tc>
          <w:tcPr>
            <w:tcW w:w="1176" w:type="dxa"/>
          </w:tcPr>
          <w:p w14:paraId="36090DF5" w14:textId="77777777" w:rsidR="005B27CC" w:rsidRDefault="00000000">
            <w:pPr>
              <w:spacing w:line="240" w:lineRule="auto"/>
            </w:pPr>
            <w:r>
              <w:rPr>
                <w:sz w:val="18"/>
              </w:rPr>
              <w:t>Preterm birth / prematurity</w:t>
            </w:r>
          </w:p>
        </w:tc>
        <w:tc>
          <w:tcPr>
            <w:tcW w:w="1176" w:type="dxa"/>
          </w:tcPr>
          <w:p w14:paraId="14693DB5" w14:textId="77777777" w:rsidR="005B27CC" w:rsidRDefault="00000000">
            <w:pPr>
              <w:spacing w:line="240" w:lineRule="auto"/>
            </w:pPr>
            <w:r>
              <w:rPr>
                <w:sz w:val="18"/>
              </w:rPr>
              <w:t>Hurt et al. 2022</w:t>
            </w:r>
          </w:p>
        </w:tc>
        <w:tc>
          <w:tcPr>
            <w:tcW w:w="1176" w:type="dxa"/>
          </w:tcPr>
          <w:p w14:paraId="24710A18" w14:textId="77777777" w:rsidR="005B27CC" w:rsidRDefault="00000000">
            <w:pPr>
              <w:spacing w:line="240" w:lineRule="auto"/>
            </w:pPr>
            <w:r>
              <w:rPr>
                <w:sz w:val="18"/>
              </w:rPr>
              <w:t>31</w:t>
            </w:r>
          </w:p>
        </w:tc>
        <w:tc>
          <w:tcPr>
            <w:tcW w:w="1176" w:type="dxa"/>
          </w:tcPr>
          <w:p w14:paraId="1F9CFD2F" w14:textId="77777777" w:rsidR="005B27CC" w:rsidRDefault="00000000">
            <w:pPr>
              <w:spacing w:line="240" w:lineRule="auto"/>
            </w:pPr>
            <w:r>
              <w:rPr>
                <w:sz w:val="18"/>
              </w:rPr>
              <w:t>403</w:t>
            </w:r>
          </w:p>
        </w:tc>
        <w:tc>
          <w:tcPr>
            <w:tcW w:w="1176" w:type="dxa"/>
          </w:tcPr>
          <w:p w14:paraId="64A9ABF8" w14:textId="77777777" w:rsidR="005B27CC" w:rsidRDefault="00000000">
            <w:pPr>
              <w:spacing w:line="240" w:lineRule="auto"/>
            </w:pPr>
            <w:r>
              <w:rPr>
                <w:sz w:val="18"/>
              </w:rPr>
              <w:t>56</w:t>
            </w:r>
          </w:p>
        </w:tc>
        <w:tc>
          <w:tcPr>
            <w:tcW w:w="1176" w:type="dxa"/>
          </w:tcPr>
          <w:p w14:paraId="5C373643" w14:textId="77777777" w:rsidR="005B27CC" w:rsidRDefault="00000000">
            <w:pPr>
              <w:spacing w:line="240" w:lineRule="auto"/>
            </w:pPr>
            <w:r>
              <w:rPr>
                <w:sz w:val="18"/>
              </w:rPr>
              <w:t>1243</w:t>
            </w:r>
          </w:p>
        </w:tc>
        <w:tc>
          <w:tcPr>
            <w:tcW w:w="1176" w:type="dxa"/>
          </w:tcPr>
          <w:p w14:paraId="4D299B21" w14:textId="77777777" w:rsidR="005B27CC" w:rsidRDefault="00000000">
            <w:pPr>
              <w:spacing w:line="240" w:lineRule="auto"/>
            </w:pPr>
            <w:r>
              <w:rPr>
                <w:sz w:val="18"/>
              </w:rPr>
              <w:t>1.71 (1.09-2.69)</w:t>
            </w:r>
          </w:p>
        </w:tc>
        <w:tc>
          <w:tcPr>
            <w:tcW w:w="1176" w:type="dxa"/>
          </w:tcPr>
          <w:p w14:paraId="50312551" w14:textId="77777777" w:rsidR="005B27CC" w:rsidRDefault="00000000">
            <w:pPr>
              <w:spacing w:line="240" w:lineRule="auto"/>
            </w:pPr>
            <w:r>
              <w:rPr>
                <w:sz w:val="18"/>
              </w:rPr>
              <w:t>preterm birth</w:t>
            </w:r>
          </w:p>
        </w:tc>
      </w:tr>
      <w:tr w:rsidR="005B27CC" w14:paraId="47361485" w14:textId="77777777" w:rsidTr="007B1AC0">
        <w:tc>
          <w:tcPr>
            <w:tcW w:w="1176" w:type="dxa"/>
          </w:tcPr>
          <w:p w14:paraId="03DF0A06" w14:textId="77777777" w:rsidR="005B27CC" w:rsidRDefault="00000000">
            <w:pPr>
              <w:spacing w:line="240" w:lineRule="auto"/>
            </w:pPr>
            <w:r>
              <w:rPr>
                <w:sz w:val="18"/>
              </w:rPr>
              <w:t>Preterm birth / prematurity</w:t>
            </w:r>
          </w:p>
        </w:tc>
        <w:tc>
          <w:tcPr>
            <w:tcW w:w="1176" w:type="dxa"/>
          </w:tcPr>
          <w:p w14:paraId="1E903E21" w14:textId="77777777" w:rsidR="005B27CC" w:rsidRDefault="00000000">
            <w:pPr>
              <w:spacing w:line="240" w:lineRule="auto"/>
            </w:pPr>
            <w:r>
              <w:rPr>
                <w:sz w:val="18"/>
              </w:rPr>
              <w:t>Mutka et al. 2023</w:t>
            </w:r>
          </w:p>
        </w:tc>
        <w:tc>
          <w:tcPr>
            <w:tcW w:w="1176" w:type="dxa"/>
          </w:tcPr>
          <w:p w14:paraId="1EAC4970" w14:textId="77777777" w:rsidR="005B27CC" w:rsidRDefault="00000000">
            <w:pPr>
              <w:spacing w:line="240" w:lineRule="auto"/>
            </w:pPr>
            <w:r>
              <w:rPr>
                <w:sz w:val="18"/>
              </w:rPr>
              <w:t>28</w:t>
            </w:r>
          </w:p>
        </w:tc>
        <w:tc>
          <w:tcPr>
            <w:tcW w:w="1176" w:type="dxa"/>
          </w:tcPr>
          <w:p w14:paraId="528A122C" w14:textId="77777777" w:rsidR="005B27CC" w:rsidRDefault="00000000">
            <w:pPr>
              <w:spacing w:line="240" w:lineRule="auto"/>
            </w:pPr>
            <w:r>
              <w:rPr>
                <w:sz w:val="18"/>
              </w:rPr>
              <w:t>124</w:t>
            </w:r>
          </w:p>
        </w:tc>
        <w:tc>
          <w:tcPr>
            <w:tcW w:w="1176" w:type="dxa"/>
          </w:tcPr>
          <w:p w14:paraId="15E7FC93" w14:textId="77777777" w:rsidR="005B27CC" w:rsidRDefault="00000000">
            <w:pPr>
              <w:spacing w:line="240" w:lineRule="auto"/>
            </w:pPr>
            <w:r>
              <w:rPr>
                <w:sz w:val="18"/>
              </w:rPr>
              <w:t>60</w:t>
            </w:r>
          </w:p>
        </w:tc>
        <w:tc>
          <w:tcPr>
            <w:tcW w:w="1176" w:type="dxa"/>
          </w:tcPr>
          <w:p w14:paraId="7FD15E07" w14:textId="77777777" w:rsidR="005B27CC" w:rsidRDefault="00000000">
            <w:pPr>
              <w:spacing w:line="240" w:lineRule="auto"/>
            </w:pPr>
            <w:r>
              <w:rPr>
                <w:sz w:val="18"/>
              </w:rPr>
              <w:t>478</w:t>
            </w:r>
          </w:p>
        </w:tc>
        <w:tc>
          <w:tcPr>
            <w:tcW w:w="1176" w:type="dxa"/>
          </w:tcPr>
          <w:p w14:paraId="1E112F73" w14:textId="77777777" w:rsidR="005B27CC" w:rsidRDefault="00000000">
            <w:pPr>
              <w:spacing w:line="240" w:lineRule="auto"/>
            </w:pPr>
            <w:r>
              <w:rPr>
                <w:sz w:val="18"/>
              </w:rPr>
              <w:t>1.80 (1.10-2.94)</w:t>
            </w:r>
          </w:p>
        </w:tc>
        <w:tc>
          <w:tcPr>
            <w:tcW w:w="1176" w:type="dxa"/>
          </w:tcPr>
          <w:p w14:paraId="145620D4" w14:textId="77777777" w:rsidR="005B27CC" w:rsidRDefault="00000000">
            <w:pPr>
              <w:spacing w:line="240" w:lineRule="auto"/>
            </w:pPr>
            <w:r>
              <w:rPr>
                <w:sz w:val="18"/>
              </w:rPr>
              <w:t>preterm birth</w:t>
            </w:r>
          </w:p>
        </w:tc>
      </w:tr>
      <w:tr w:rsidR="005B27CC" w14:paraId="057C7776" w14:textId="77777777" w:rsidTr="007B1AC0">
        <w:tc>
          <w:tcPr>
            <w:tcW w:w="1176" w:type="dxa"/>
          </w:tcPr>
          <w:p w14:paraId="00BE124E" w14:textId="77777777" w:rsidR="005B27CC" w:rsidRDefault="00000000">
            <w:pPr>
              <w:spacing w:line="240" w:lineRule="auto"/>
            </w:pPr>
            <w:r>
              <w:rPr>
                <w:sz w:val="18"/>
              </w:rPr>
              <w:t>Preterm birth / prematurity</w:t>
            </w:r>
          </w:p>
        </w:tc>
        <w:tc>
          <w:tcPr>
            <w:tcW w:w="1176" w:type="dxa"/>
          </w:tcPr>
          <w:p w14:paraId="16D0E19A" w14:textId="77777777" w:rsidR="005B27CC" w:rsidRDefault="00000000">
            <w:pPr>
              <w:spacing w:line="240" w:lineRule="auto"/>
            </w:pPr>
            <w:r>
              <w:rPr>
                <w:sz w:val="18"/>
              </w:rPr>
              <w:t>Fochi et al. 2015</w:t>
            </w:r>
          </w:p>
        </w:tc>
        <w:tc>
          <w:tcPr>
            <w:tcW w:w="1176" w:type="dxa"/>
          </w:tcPr>
          <w:p w14:paraId="666B8B50" w14:textId="77777777" w:rsidR="005B27CC" w:rsidRDefault="00000000">
            <w:pPr>
              <w:spacing w:line="240" w:lineRule="auto"/>
            </w:pPr>
            <w:r>
              <w:rPr>
                <w:sz w:val="18"/>
              </w:rPr>
              <w:t>40</w:t>
            </w:r>
          </w:p>
        </w:tc>
        <w:tc>
          <w:tcPr>
            <w:tcW w:w="1176" w:type="dxa"/>
          </w:tcPr>
          <w:p w14:paraId="46CC7482" w14:textId="77777777" w:rsidR="005B27CC" w:rsidRDefault="00000000">
            <w:pPr>
              <w:spacing w:line="240" w:lineRule="auto"/>
            </w:pPr>
            <w:r>
              <w:rPr>
                <w:sz w:val="18"/>
              </w:rPr>
              <w:t>96</w:t>
            </w:r>
          </w:p>
        </w:tc>
        <w:tc>
          <w:tcPr>
            <w:tcW w:w="1176" w:type="dxa"/>
          </w:tcPr>
          <w:p w14:paraId="2C9E8BB9" w14:textId="77777777" w:rsidR="005B27CC" w:rsidRDefault="00000000">
            <w:pPr>
              <w:spacing w:line="240" w:lineRule="auto"/>
            </w:pPr>
            <w:r>
              <w:rPr>
                <w:sz w:val="18"/>
              </w:rPr>
              <w:t>25</w:t>
            </w:r>
          </w:p>
        </w:tc>
        <w:tc>
          <w:tcPr>
            <w:tcW w:w="1176" w:type="dxa"/>
          </w:tcPr>
          <w:p w14:paraId="596312A5" w14:textId="77777777" w:rsidR="005B27CC" w:rsidRDefault="00000000">
            <w:pPr>
              <w:spacing w:line="240" w:lineRule="auto"/>
            </w:pPr>
            <w:r>
              <w:rPr>
                <w:sz w:val="18"/>
              </w:rPr>
              <w:t>52</w:t>
            </w:r>
          </w:p>
        </w:tc>
        <w:tc>
          <w:tcPr>
            <w:tcW w:w="1176" w:type="dxa"/>
          </w:tcPr>
          <w:p w14:paraId="48CF26FF" w14:textId="77777777" w:rsidR="005B27CC" w:rsidRDefault="00000000">
            <w:pPr>
              <w:spacing w:line="240" w:lineRule="auto"/>
            </w:pPr>
            <w:r>
              <w:rPr>
                <w:sz w:val="18"/>
              </w:rPr>
              <w:t>0.87 (0.47-1.58)</w:t>
            </w:r>
          </w:p>
        </w:tc>
        <w:tc>
          <w:tcPr>
            <w:tcW w:w="1176" w:type="dxa"/>
          </w:tcPr>
          <w:p w14:paraId="4E17E36C" w14:textId="77777777" w:rsidR="005B27CC" w:rsidRDefault="00000000">
            <w:pPr>
              <w:spacing w:line="240" w:lineRule="auto"/>
            </w:pPr>
            <w:r>
              <w:rPr>
                <w:sz w:val="18"/>
              </w:rPr>
              <w:t>prematurity; any seropositive profile vs seronegative</w:t>
            </w:r>
          </w:p>
        </w:tc>
      </w:tr>
      <w:tr w:rsidR="005B27CC" w14:paraId="3EAE8E30" w14:textId="77777777" w:rsidTr="007B1AC0">
        <w:tc>
          <w:tcPr>
            <w:tcW w:w="1176" w:type="dxa"/>
          </w:tcPr>
          <w:p w14:paraId="12FF9973" w14:textId="77777777" w:rsidR="005B27CC" w:rsidRDefault="00000000">
            <w:pPr>
              <w:spacing w:line="240" w:lineRule="auto"/>
            </w:pPr>
            <w:r>
              <w:rPr>
                <w:sz w:val="18"/>
              </w:rPr>
              <w:t>Preterm birth / prematurity</w:t>
            </w:r>
          </w:p>
        </w:tc>
        <w:tc>
          <w:tcPr>
            <w:tcW w:w="1176" w:type="dxa"/>
          </w:tcPr>
          <w:p w14:paraId="72AE915D" w14:textId="77777777" w:rsidR="005B27CC" w:rsidRDefault="00000000">
            <w:pPr>
              <w:spacing w:line="240" w:lineRule="auto"/>
            </w:pPr>
            <w:r>
              <w:rPr>
                <w:sz w:val="18"/>
              </w:rPr>
              <w:t>Mocanu et al. 2022</w:t>
            </w:r>
          </w:p>
        </w:tc>
        <w:tc>
          <w:tcPr>
            <w:tcW w:w="1176" w:type="dxa"/>
          </w:tcPr>
          <w:p w14:paraId="2E0B8CA8" w14:textId="77777777" w:rsidR="005B27CC" w:rsidRDefault="00000000">
            <w:pPr>
              <w:spacing w:line="240" w:lineRule="auto"/>
            </w:pPr>
            <w:r>
              <w:rPr>
                <w:sz w:val="18"/>
              </w:rPr>
              <w:t>28</w:t>
            </w:r>
          </w:p>
        </w:tc>
        <w:tc>
          <w:tcPr>
            <w:tcW w:w="1176" w:type="dxa"/>
          </w:tcPr>
          <w:p w14:paraId="0C1FC3DA" w14:textId="77777777" w:rsidR="005B27CC" w:rsidRDefault="00000000">
            <w:pPr>
              <w:spacing w:line="240" w:lineRule="auto"/>
            </w:pPr>
            <w:r>
              <w:rPr>
                <w:sz w:val="18"/>
              </w:rPr>
              <w:t>315</w:t>
            </w:r>
          </w:p>
        </w:tc>
        <w:tc>
          <w:tcPr>
            <w:tcW w:w="1176" w:type="dxa"/>
          </w:tcPr>
          <w:p w14:paraId="39A94C3A" w14:textId="77777777" w:rsidR="005B27CC" w:rsidRDefault="00000000">
            <w:pPr>
              <w:spacing w:line="240" w:lineRule="auto"/>
            </w:pPr>
            <w:r>
              <w:rPr>
                <w:sz w:val="18"/>
              </w:rPr>
              <w:t>47</w:t>
            </w:r>
          </w:p>
        </w:tc>
        <w:tc>
          <w:tcPr>
            <w:tcW w:w="1176" w:type="dxa"/>
          </w:tcPr>
          <w:p w14:paraId="2EDE123B" w14:textId="77777777" w:rsidR="005B27CC" w:rsidRDefault="00000000">
            <w:pPr>
              <w:spacing w:line="240" w:lineRule="auto"/>
            </w:pPr>
            <w:r>
              <w:rPr>
                <w:sz w:val="18"/>
              </w:rPr>
              <w:t>416</w:t>
            </w:r>
          </w:p>
        </w:tc>
        <w:tc>
          <w:tcPr>
            <w:tcW w:w="1176" w:type="dxa"/>
          </w:tcPr>
          <w:p w14:paraId="186E2E03" w14:textId="77777777" w:rsidR="005B27CC" w:rsidRDefault="00000000">
            <w:pPr>
              <w:spacing w:line="240" w:lineRule="auto"/>
            </w:pPr>
            <w:r>
              <w:rPr>
                <w:sz w:val="18"/>
              </w:rPr>
              <w:t>0.79 (0.48-1.28)</w:t>
            </w:r>
          </w:p>
        </w:tc>
        <w:tc>
          <w:tcPr>
            <w:tcW w:w="1176" w:type="dxa"/>
          </w:tcPr>
          <w:p w14:paraId="55E7F4FE" w14:textId="77777777" w:rsidR="005B27CC" w:rsidRDefault="00000000">
            <w:pPr>
              <w:spacing w:line="240" w:lineRule="auto"/>
            </w:pPr>
            <w:r>
              <w:rPr>
                <w:sz w:val="18"/>
              </w:rPr>
              <w:t>gestational age &lt;37 weeks</w:t>
            </w:r>
          </w:p>
        </w:tc>
      </w:tr>
      <w:tr w:rsidR="005B27CC" w14:paraId="069FB776" w14:textId="77777777" w:rsidTr="007B1AC0">
        <w:tc>
          <w:tcPr>
            <w:tcW w:w="1176" w:type="dxa"/>
          </w:tcPr>
          <w:p w14:paraId="4991A014" w14:textId="77777777" w:rsidR="005B27CC" w:rsidRDefault="00000000">
            <w:pPr>
              <w:spacing w:line="240" w:lineRule="auto"/>
            </w:pPr>
            <w:r>
              <w:rPr>
                <w:sz w:val="18"/>
              </w:rPr>
              <w:t xml:space="preserve">Low birth </w:t>
            </w:r>
            <w:r>
              <w:rPr>
                <w:sz w:val="18"/>
              </w:rPr>
              <w:lastRenderedPageBreak/>
              <w:t>weight</w:t>
            </w:r>
          </w:p>
        </w:tc>
        <w:tc>
          <w:tcPr>
            <w:tcW w:w="1176" w:type="dxa"/>
          </w:tcPr>
          <w:p w14:paraId="72B6F488" w14:textId="77777777" w:rsidR="005B27CC" w:rsidRDefault="00000000">
            <w:pPr>
              <w:spacing w:line="240" w:lineRule="auto"/>
            </w:pPr>
            <w:r>
              <w:rPr>
                <w:sz w:val="18"/>
              </w:rPr>
              <w:lastRenderedPageBreak/>
              <w:t xml:space="preserve">Hurt et al. </w:t>
            </w:r>
            <w:r>
              <w:rPr>
                <w:sz w:val="18"/>
              </w:rPr>
              <w:lastRenderedPageBreak/>
              <w:t>2022</w:t>
            </w:r>
          </w:p>
        </w:tc>
        <w:tc>
          <w:tcPr>
            <w:tcW w:w="1176" w:type="dxa"/>
          </w:tcPr>
          <w:p w14:paraId="6FCFFA5E" w14:textId="77777777" w:rsidR="005B27CC" w:rsidRDefault="00000000">
            <w:pPr>
              <w:spacing w:line="240" w:lineRule="auto"/>
            </w:pPr>
            <w:r>
              <w:rPr>
                <w:sz w:val="18"/>
              </w:rPr>
              <w:lastRenderedPageBreak/>
              <w:t>33</w:t>
            </w:r>
          </w:p>
        </w:tc>
        <w:tc>
          <w:tcPr>
            <w:tcW w:w="1176" w:type="dxa"/>
          </w:tcPr>
          <w:p w14:paraId="18C4D6D2" w14:textId="77777777" w:rsidR="005B27CC" w:rsidRDefault="00000000">
            <w:pPr>
              <w:spacing w:line="240" w:lineRule="auto"/>
            </w:pPr>
            <w:r>
              <w:rPr>
                <w:sz w:val="18"/>
              </w:rPr>
              <w:t>401</w:t>
            </w:r>
          </w:p>
        </w:tc>
        <w:tc>
          <w:tcPr>
            <w:tcW w:w="1176" w:type="dxa"/>
          </w:tcPr>
          <w:p w14:paraId="5271F4B4" w14:textId="77777777" w:rsidR="005B27CC" w:rsidRDefault="00000000">
            <w:pPr>
              <w:spacing w:line="240" w:lineRule="auto"/>
            </w:pPr>
            <w:r>
              <w:rPr>
                <w:sz w:val="18"/>
              </w:rPr>
              <w:t>55</w:t>
            </w:r>
          </w:p>
        </w:tc>
        <w:tc>
          <w:tcPr>
            <w:tcW w:w="1176" w:type="dxa"/>
          </w:tcPr>
          <w:p w14:paraId="78C582FE" w14:textId="77777777" w:rsidR="005B27CC" w:rsidRDefault="00000000">
            <w:pPr>
              <w:spacing w:line="240" w:lineRule="auto"/>
            </w:pPr>
            <w:r>
              <w:rPr>
                <w:sz w:val="18"/>
              </w:rPr>
              <w:t>1244</w:t>
            </w:r>
          </w:p>
        </w:tc>
        <w:tc>
          <w:tcPr>
            <w:tcW w:w="1176" w:type="dxa"/>
          </w:tcPr>
          <w:p w14:paraId="4C3F2FCD" w14:textId="77777777" w:rsidR="005B27CC" w:rsidRDefault="00000000">
            <w:pPr>
              <w:spacing w:line="240" w:lineRule="auto"/>
            </w:pPr>
            <w:r>
              <w:rPr>
                <w:sz w:val="18"/>
              </w:rPr>
              <w:t>1.86 (1.19-</w:t>
            </w:r>
            <w:r>
              <w:rPr>
                <w:sz w:val="18"/>
              </w:rPr>
              <w:lastRenderedPageBreak/>
              <w:t>2.91)</w:t>
            </w:r>
          </w:p>
        </w:tc>
        <w:tc>
          <w:tcPr>
            <w:tcW w:w="1176" w:type="dxa"/>
          </w:tcPr>
          <w:p w14:paraId="2F19AA1C" w14:textId="77777777" w:rsidR="005B27CC" w:rsidRDefault="00000000">
            <w:pPr>
              <w:spacing w:line="240" w:lineRule="auto"/>
            </w:pPr>
            <w:r>
              <w:rPr>
                <w:sz w:val="18"/>
              </w:rPr>
              <w:lastRenderedPageBreak/>
              <w:t xml:space="preserve">birth weight </w:t>
            </w:r>
            <w:r>
              <w:rPr>
                <w:sz w:val="18"/>
              </w:rPr>
              <w:lastRenderedPageBreak/>
              <w:t>&lt;=2499 g</w:t>
            </w:r>
          </w:p>
        </w:tc>
      </w:tr>
      <w:tr w:rsidR="005B27CC" w14:paraId="2A694932" w14:textId="77777777" w:rsidTr="007B1AC0">
        <w:tc>
          <w:tcPr>
            <w:tcW w:w="1176" w:type="dxa"/>
          </w:tcPr>
          <w:p w14:paraId="384DE1B1" w14:textId="77777777" w:rsidR="005B27CC" w:rsidRDefault="00000000">
            <w:pPr>
              <w:spacing w:line="240" w:lineRule="auto"/>
            </w:pPr>
            <w:r>
              <w:rPr>
                <w:sz w:val="18"/>
              </w:rPr>
              <w:lastRenderedPageBreak/>
              <w:t>Low birth weight</w:t>
            </w:r>
          </w:p>
        </w:tc>
        <w:tc>
          <w:tcPr>
            <w:tcW w:w="1176" w:type="dxa"/>
          </w:tcPr>
          <w:p w14:paraId="1ED80324" w14:textId="77777777" w:rsidR="005B27CC" w:rsidRDefault="00000000">
            <w:pPr>
              <w:spacing w:line="240" w:lineRule="auto"/>
            </w:pPr>
            <w:r>
              <w:rPr>
                <w:sz w:val="18"/>
              </w:rPr>
              <w:t>Parvin et al. 2022</w:t>
            </w:r>
          </w:p>
        </w:tc>
        <w:tc>
          <w:tcPr>
            <w:tcW w:w="1176" w:type="dxa"/>
          </w:tcPr>
          <w:p w14:paraId="5FFD4CA0" w14:textId="77777777" w:rsidR="005B27CC" w:rsidRDefault="00000000">
            <w:pPr>
              <w:spacing w:line="240" w:lineRule="auto"/>
            </w:pPr>
            <w:r>
              <w:rPr>
                <w:sz w:val="18"/>
              </w:rPr>
              <w:t>15</w:t>
            </w:r>
          </w:p>
        </w:tc>
        <w:tc>
          <w:tcPr>
            <w:tcW w:w="1176" w:type="dxa"/>
          </w:tcPr>
          <w:p w14:paraId="13717A15" w14:textId="77777777" w:rsidR="005B27CC" w:rsidRDefault="00000000">
            <w:pPr>
              <w:spacing w:line="240" w:lineRule="auto"/>
            </w:pPr>
            <w:r>
              <w:rPr>
                <w:sz w:val="18"/>
              </w:rPr>
              <w:t>37</w:t>
            </w:r>
          </w:p>
        </w:tc>
        <w:tc>
          <w:tcPr>
            <w:tcW w:w="1176" w:type="dxa"/>
          </w:tcPr>
          <w:p w14:paraId="036536F3" w14:textId="77777777" w:rsidR="005B27CC" w:rsidRDefault="00000000">
            <w:pPr>
              <w:spacing w:line="240" w:lineRule="auto"/>
            </w:pPr>
            <w:r>
              <w:rPr>
                <w:sz w:val="18"/>
              </w:rPr>
              <w:t>24</w:t>
            </w:r>
          </w:p>
        </w:tc>
        <w:tc>
          <w:tcPr>
            <w:tcW w:w="1176" w:type="dxa"/>
          </w:tcPr>
          <w:p w14:paraId="5CF9A80C" w14:textId="77777777" w:rsidR="005B27CC" w:rsidRDefault="00000000">
            <w:pPr>
              <w:spacing w:line="240" w:lineRule="auto"/>
            </w:pPr>
            <w:r>
              <w:rPr>
                <w:sz w:val="18"/>
              </w:rPr>
              <w:t>132</w:t>
            </w:r>
          </w:p>
        </w:tc>
        <w:tc>
          <w:tcPr>
            <w:tcW w:w="1176" w:type="dxa"/>
          </w:tcPr>
          <w:p w14:paraId="70B0AECC" w14:textId="77777777" w:rsidR="005B27CC" w:rsidRDefault="00000000">
            <w:pPr>
              <w:spacing w:line="240" w:lineRule="auto"/>
            </w:pPr>
            <w:r>
              <w:rPr>
                <w:sz w:val="18"/>
              </w:rPr>
              <w:t>2.23 (1.06-4.68)</w:t>
            </w:r>
          </w:p>
        </w:tc>
        <w:tc>
          <w:tcPr>
            <w:tcW w:w="1176" w:type="dxa"/>
          </w:tcPr>
          <w:p w14:paraId="452EAB2A" w14:textId="77777777" w:rsidR="005B27CC" w:rsidRDefault="00000000">
            <w:pPr>
              <w:spacing w:line="240" w:lineRule="auto"/>
            </w:pPr>
            <w:r>
              <w:rPr>
                <w:sz w:val="18"/>
              </w:rPr>
              <w:t>LBW; any IgG/IgM positivity vs seronegative</w:t>
            </w:r>
          </w:p>
        </w:tc>
      </w:tr>
      <w:tr w:rsidR="005B27CC" w14:paraId="7B28BD35" w14:textId="77777777" w:rsidTr="007B1AC0">
        <w:tc>
          <w:tcPr>
            <w:tcW w:w="1176" w:type="dxa"/>
          </w:tcPr>
          <w:p w14:paraId="2429BBF6" w14:textId="77777777" w:rsidR="005B27CC" w:rsidRDefault="00000000">
            <w:pPr>
              <w:spacing w:line="240" w:lineRule="auto"/>
            </w:pPr>
            <w:r>
              <w:rPr>
                <w:sz w:val="18"/>
              </w:rPr>
              <w:t>Low birth weight</w:t>
            </w:r>
          </w:p>
        </w:tc>
        <w:tc>
          <w:tcPr>
            <w:tcW w:w="1176" w:type="dxa"/>
          </w:tcPr>
          <w:p w14:paraId="701C9A11" w14:textId="77777777" w:rsidR="005B27CC" w:rsidRDefault="00000000">
            <w:pPr>
              <w:spacing w:line="240" w:lineRule="auto"/>
            </w:pPr>
            <w:r>
              <w:rPr>
                <w:sz w:val="18"/>
              </w:rPr>
              <w:t>Fochi et al. 2015</w:t>
            </w:r>
          </w:p>
        </w:tc>
        <w:tc>
          <w:tcPr>
            <w:tcW w:w="1176" w:type="dxa"/>
          </w:tcPr>
          <w:p w14:paraId="144F65E1" w14:textId="77777777" w:rsidR="005B27CC" w:rsidRDefault="00000000">
            <w:pPr>
              <w:spacing w:line="240" w:lineRule="auto"/>
            </w:pPr>
            <w:r>
              <w:rPr>
                <w:sz w:val="18"/>
              </w:rPr>
              <w:t>27</w:t>
            </w:r>
          </w:p>
        </w:tc>
        <w:tc>
          <w:tcPr>
            <w:tcW w:w="1176" w:type="dxa"/>
          </w:tcPr>
          <w:p w14:paraId="45042B33" w14:textId="77777777" w:rsidR="005B27CC" w:rsidRDefault="00000000">
            <w:pPr>
              <w:spacing w:line="240" w:lineRule="auto"/>
            </w:pPr>
            <w:r>
              <w:rPr>
                <w:sz w:val="18"/>
              </w:rPr>
              <w:t>109</w:t>
            </w:r>
          </w:p>
        </w:tc>
        <w:tc>
          <w:tcPr>
            <w:tcW w:w="1176" w:type="dxa"/>
          </w:tcPr>
          <w:p w14:paraId="4BFA21C9" w14:textId="77777777" w:rsidR="005B27CC" w:rsidRDefault="00000000">
            <w:pPr>
              <w:spacing w:line="240" w:lineRule="auto"/>
            </w:pPr>
            <w:r>
              <w:rPr>
                <w:sz w:val="18"/>
              </w:rPr>
              <w:t>18</w:t>
            </w:r>
          </w:p>
        </w:tc>
        <w:tc>
          <w:tcPr>
            <w:tcW w:w="1176" w:type="dxa"/>
          </w:tcPr>
          <w:p w14:paraId="55EF0930" w14:textId="77777777" w:rsidR="005B27CC" w:rsidRDefault="00000000">
            <w:pPr>
              <w:spacing w:line="240" w:lineRule="auto"/>
            </w:pPr>
            <w:r>
              <w:rPr>
                <w:sz w:val="18"/>
              </w:rPr>
              <w:t>59</w:t>
            </w:r>
          </w:p>
        </w:tc>
        <w:tc>
          <w:tcPr>
            <w:tcW w:w="1176" w:type="dxa"/>
          </w:tcPr>
          <w:p w14:paraId="4E40693A" w14:textId="77777777" w:rsidR="005B27CC" w:rsidRDefault="00000000">
            <w:pPr>
              <w:spacing w:line="240" w:lineRule="auto"/>
            </w:pPr>
            <w:r>
              <w:rPr>
                <w:sz w:val="18"/>
              </w:rPr>
              <w:t>0.81 (0.41-1.60)</w:t>
            </w:r>
          </w:p>
        </w:tc>
        <w:tc>
          <w:tcPr>
            <w:tcW w:w="1176" w:type="dxa"/>
          </w:tcPr>
          <w:p w14:paraId="1811BA67" w14:textId="77777777" w:rsidR="005B27CC" w:rsidRDefault="00000000">
            <w:pPr>
              <w:spacing w:line="240" w:lineRule="auto"/>
            </w:pPr>
            <w:r>
              <w:rPr>
                <w:sz w:val="18"/>
              </w:rPr>
              <w:t>LBW; any seropositive profile vs seronegative</w:t>
            </w:r>
          </w:p>
        </w:tc>
      </w:tr>
      <w:tr w:rsidR="005B27CC" w14:paraId="425AF643" w14:textId="77777777" w:rsidTr="007B1AC0">
        <w:tc>
          <w:tcPr>
            <w:tcW w:w="1176" w:type="dxa"/>
          </w:tcPr>
          <w:p w14:paraId="64EF9882" w14:textId="77777777" w:rsidR="005B27CC" w:rsidRDefault="00000000">
            <w:pPr>
              <w:spacing w:line="240" w:lineRule="auto"/>
            </w:pPr>
            <w:r>
              <w:rPr>
                <w:sz w:val="18"/>
              </w:rPr>
              <w:t>Low birth weight</w:t>
            </w:r>
          </w:p>
        </w:tc>
        <w:tc>
          <w:tcPr>
            <w:tcW w:w="1176" w:type="dxa"/>
          </w:tcPr>
          <w:p w14:paraId="56BA8F9D" w14:textId="77777777" w:rsidR="005B27CC" w:rsidRDefault="00000000">
            <w:pPr>
              <w:spacing w:line="240" w:lineRule="auto"/>
            </w:pPr>
            <w:r>
              <w:rPr>
                <w:sz w:val="18"/>
              </w:rPr>
              <w:t>Mocanu et al. 2022</w:t>
            </w:r>
          </w:p>
        </w:tc>
        <w:tc>
          <w:tcPr>
            <w:tcW w:w="1176" w:type="dxa"/>
          </w:tcPr>
          <w:p w14:paraId="4E245273" w14:textId="77777777" w:rsidR="005B27CC" w:rsidRDefault="00000000">
            <w:pPr>
              <w:spacing w:line="240" w:lineRule="auto"/>
            </w:pPr>
            <w:r>
              <w:rPr>
                <w:sz w:val="18"/>
              </w:rPr>
              <w:t>18</w:t>
            </w:r>
          </w:p>
        </w:tc>
        <w:tc>
          <w:tcPr>
            <w:tcW w:w="1176" w:type="dxa"/>
          </w:tcPr>
          <w:p w14:paraId="627BEC81" w14:textId="77777777" w:rsidR="005B27CC" w:rsidRDefault="00000000">
            <w:pPr>
              <w:spacing w:line="240" w:lineRule="auto"/>
            </w:pPr>
            <w:r>
              <w:rPr>
                <w:sz w:val="18"/>
              </w:rPr>
              <w:t>325</w:t>
            </w:r>
          </w:p>
        </w:tc>
        <w:tc>
          <w:tcPr>
            <w:tcW w:w="1176" w:type="dxa"/>
          </w:tcPr>
          <w:p w14:paraId="472CEBD3" w14:textId="77777777" w:rsidR="005B27CC" w:rsidRDefault="00000000">
            <w:pPr>
              <w:spacing w:line="240" w:lineRule="auto"/>
            </w:pPr>
            <w:r>
              <w:rPr>
                <w:sz w:val="18"/>
              </w:rPr>
              <w:t>27</w:t>
            </w:r>
          </w:p>
        </w:tc>
        <w:tc>
          <w:tcPr>
            <w:tcW w:w="1176" w:type="dxa"/>
          </w:tcPr>
          <w:p w14:paraId="215FEB20" w14:textId="77777777" w:rsidR="005B27CC" w:rsidRDefault="00000000">
            <w:pPr>
              <w:spacing w:line="240" w:lineRule="auto"/>
            </w:pPr>
            <w:r>
              <w:rPr>
                <w:sz w:val="18"/>
              </w:rPr>
              <w:t>436</w:t>
            </w:r>
          </w:p>
        </w:tc>
        <w:tc>
          <w:tcPr>
            <w:tcW w:w="1176" w:type="dxa"/>
          </w:tcPr>
          <w:p w14:paraId="77CBEC8F" w14:textId="77777777" w:rsidR="005B27CC" w:rsidRDefault="00000000">
            <w:pPr>
              <w:spacing w:line="240" w:lineRule="auto"/>
            </w:pPr>
            <w:r>
              <w:rPr>
                <w:sz w:val="18"/>
              </w:rPr>
              <w:t>0.89 (0.48-1.65)</w:t>
            </w:r>
          </w:p>
        </w:tc>
        <w:tc>
          <w:tcPr>
            <w:tcW w:w="1176" w:type="dxa"/>
          </w:tcPr>
          <w:p w14:paraId="653F2428" w14:textId="77777777" w:rsidR="005B27CC" w:rsidRDefault="00000000">
            <w:pPr>
              <w:spacing w:line="240" w:lineRule="auto"/>
            </w:pPr>
            <w:r>
              <w:rPr>
                <w:sz w:val="18"/>
              </w:rPr>
              <w:t>birth weight &lt;=2500 g categories</w:t>
            </w:r>
          </w:p>
        </w:tc>
      </w:tr>
      <w:tr w:rsidR="005B27CC" w14:paraId="2B24F60A" w14:textId="77777777" w:rsidTr="007B1AC0">
        <w:tc>
          <w:tcPr>
            <w:tcW w:w="1176" w:type="dxa"/>
          </w:tcPr>
          <w:p w14:paraId="36A6391D" w14:textId="77777777" w:rsidR="005B27CC" w:rsidRDefault="00000000">
            <w:pPr>
              <w:spacing w:line="240" w:lineRule="auto"/>
            </w:pPr>
            <w:r>
              <w:rPr>
                <w:sz w:val="18"/>
              </w:rPr>
              <w:t>Small for gestational age</w:t>
            </w:r>
          </w:p>
        </w:tc>
        <w:tc>
          <w:tcPr>
            <w:tcW w:w="1176" w:type="dxa"/>
          </w:tcPr>
          <w:p w14:paraId="21E9E009" w14:textId="77777777" w:rsidR="005B27CC" w:rsidRDefault="00000000">
            <w:pPr>
              <w:spacing w:line="240" w:lineRule="auto"/>
            </w:pPr>
            <w:r>
              <w:rPr>
                <w:sz w:val="18"/>
              </w:rPr>
              <w:t>Hurt et al. 2024</w:t>
            </w:r>
          </w:p>
        </w:tc>
        <w:tc>
          <w:tcPr>
            <w:tcW w:w="1176" w:type="dxa"/>
          </w:tcPr>
          <w:p w14:paraId="24446C39" w14:textId="77777777" w:rsidR="005B27CC" w:rsidRDefault="00000000">
            <w:pPr>
              <w:spacing w:line="240" w:lineRule="auto"/>
            </w:pPr>
            <w:r>
              <w:rPr>
                <w:sz w:val="18"/>
              </w:rPr>
              <w:t>62</w:t>
            </w:r>
          </w:p>
        </w:tc>
        <w:tc>
          <w:tcPr>
            <w:tcW w:w="1176" w:type="dxa"/>
          </w:tcPr>
          <w:p w14:paraId="6FF88DF6" w14:textId="77777777" w:rsidR="005B27CC" w:rsidRDefault="00000000">
            <w:pPr>
              <w:spacing w:line="240" w:lineRule="auto"/>
            </w:pPr>
            <w:r>
              <w:rPr>
                <w:sz w:val="18"/>
              </w:rPr>
              <w:t>344</w:t>
            </w:r>
          </w:p>
        </w:tc>
        <w:tc>
          <w:tcPr>
            <w:tcW w:w="1176" w:type="dxa"/>
          </w:tcPr>
          <w:p w14:paraId="2D6B0C9B" w14:textId="77777777" w:rsidR="005B27CC" w:rsidRDefault="00000000">
            <w:pPr>
              <w:spacing w:line="240" w:lineRule="auto"/>
            </w:pPr>
            <w:r>
              <w:rPr>
                <w:sz w:val="18"/>
              </w:rPr>
              <w:t>128</w:t>
            </w:r>
          </w:p>
        </w:tc>
        <w:tc>
          <w:tcPr>
            <w:tcW w:w="1176" w:type="dxa"/>
          </w:tcPr>
          <w:p w14:paraId="7ECF620F" w14:textId="77777777" w:rsidR="005B27CC" w:rsidRDefault="00000000">
            <w:pPr>
              <w:spacing w:line="240" w:lineRule="auto"/>
            </w:pPr>
            <w:r>
              <w:rPr>
                <w:sz w:val="18"/>
              </w:rPr>
              <w:t>1113</w:t>
            </w:r>
          </w:p>
        </w:tc>
        <w:tc>
          <w:tcPr>
            <w:tcW w:w="1176" w:type="dxa"/>
          </w:tcPr>
          <w:p w14:paraId="74F1CBC9" w14:textId="77777777" w:rsidR="005B27CC" w:rsidRDefault="00000000">
            <w:pPr>
              <w:spacing w:line="240" w:lineRule="auto"/>
            </w:pPr>
            <w:r>
              <w:rPr>
                <w:sz w:val="18"/>
              </w:rPr>
              <w:t>1.57 (1.13-2.17)</w:t>
            </w:r>
          </w:p>
        </w:tc>
        <w:tc>
          <w:tcPr>
            <w:tcW w:w="1176" w:type="dxa"/>
          </w:tcPr>
          <w:p w14:paraId="7B23E569" w14:textId="77777777" w:rsidR="005B27CC" w:rsidRDefault="00000000">
            <w:pPr>
              <w:spacing w:line="240" w:lineRule="auto"/>
            </w:pPr>
            <w:r>
              <w:rPr>
                <w:sz w:val="18"/>
              </w:rPr>
              <w:t>SGA newborn at term</w:t>
            </w:r>
          </w:p>
        </w:tc>
      </w:tr>
    </w:tbl>
    <w:p w14:paraId="43FFB214" w14:textId="77777777" w:rsidR="00485566" w:rsidRDefault="00485566"/>
    <w:sectPr w:rsidR="00485566" w:rsidSect="00034616">
      <w:footerReference w:type="default" r:id="rId8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B39BFF" w14:textId="77777777" w:rsidR="00485566" w:rsidRDefault="00485566">
      <w:pPr>
        <w:spacing w:line="240" w:lineRule="auto"/>
      </w:pPr>
      <w:r>
        <w:separator/>
      </w:r>
    </w:p>
  </w:endnote>
  <w:endnote w:type="continuationSeparator" w:id="0">
    <w:p w14:paraId="084EBF32" w14:textId="77777777" w:rsidR="00485566" w:rsidRDefault="0048556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145E05" w14:textId="77777777" w:rsidR="005B27CC" w:rsidRDefault="00000000">
    <w:pPr>
      <w:pStyle w:val="Footer"/>
      <w:jc w:val="center"/>
    </w:pPr>
    <w:r>
      <w:fldChar w:fldCharType="begin"/>
    </w:r>
    <w:r>
      <w:instrText>PAGE</w:instrText>
    </w:r>
    <w:r w:rsidR="007B1AC0">
      <w:fldChar w:fldCharType="separate"/>
    </w:r>
    <w:r w:rsidR="007B1AC0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9A3FD6" w14:textId="77777777" w:rsidR="00485566" w:rsidRDefault="00485566">
      <w:pPr>
        <w:spacing w:line="240" w:lineRule="auto"/>
      </w:pPr>
      <w:r>
        <w:separator/>
      </w:r>
    </w:p>
  </w:footnote>
  <w:footnote w:type="continuationSeparator" w:id="0">
    <w:p w14:paraId="76050A74" w14:textId="77777777" w:rsidR="00485566" w:rsidRDefault="0048556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54813747">
    <w:abstractNumId w:val="8"/>
  </w:num>
  <w:num w:numId="2" w16cid:durableId="1456872592">
    <w:abstractNumId w:val="6"/>
  </w:num>
  <w:num w:numId="3" w16cid:durableId="1463115826">
    <w:abstractNumId w:val="5"/>
  </w:num>
  <w:num w:numId="4" w16cid:durableId="167182867">
    <w:abstractNumId w:val="4"/>
  </w:num>
  <w:num w:numId="5" w16cid:durableId="248541442">
    <w:abstractNumId w:val="7"/>
  </w:num>
  <w:num w:numId="6" w16cid:durableId="1022710274">
    <w:abstractNumId w:val="3"/>
  </w:num>
  <w:num w:numId="7" w16cid:durableId="1536847195">
    <w:abstractNumId w:val="2"/>
  </w:num>
  <w:num w:numId="8" w16cid:durableId="1868787834">
    <w:abstractNumId w:val="1"/>
  </w:num>
  <w:num w:numId="9" w16cid:durableId="2642731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85566"/>
    <w:rsid w:val="005B27CC"/>
    <w:rsid w:val="007B1AC0"/>
    <w:rsid w:val="00AA1D8D"/>
    <w:rsid w:val="00B47730"/>
    <w:rsid w:val="00C915B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360D55D"/>
  <w14:defaultImageDpi w14:val="300"/>
  <w15:docId w15:val="{4C5BBCAB-6AFE-42FE-B470-01DE976F0D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480" w:lineRule="auto"/>
    </w:pPr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348</Words>
  <Characters>1989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.</cp:lastModifiedBy>
  <cp:revision>3</cp:revision>
  <dcterms:created xsi:type="dcterms:W3CDTF">2013-12-23T23:15:00Z</dcterms:created>
  <dcterms:modified xsi:type="dcterms:W3CDTF">2026-09-29T06:51:00Z</dcterms:modified>
  <cp:category/>
</cp:coreProperties>
</file>