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771E" w14:textId="77777777" w:rsidR="00A90CCD" w:rsidRPr="00A90CCD" w:rsidRDefault="00A90CCD" w:rsidP="00A90CCD">
      <w:pPr>
        <w:keepNext/>
        <w:spacing w:line="480" w:lineRule="auto" w:after="60"/>
        <w:jc w:val="center"/>
        <w:rPr>
          <w:rFonts w:cs="Times New Roman"/>
          <w:b/>
          <w:bCs/>
          <w:sz w:val="28"/>
          <w:szCs w:val="28"/>
        </w:rPr>
      </w:pPr>
      <w:r w:rsidRPr="00A90CCD">
        <w:rPr>
          <w:rFonts w:eastAsia="Times New Roman" w:cs="Times New Roman"/>
          <w:b/>
          <w:bCs/>
          <w:sz w:val="28"/>
          <w:szCs w:val="28"/>
        </w:rPr>
        <w:t>Iatrogenic Glans Penis Injury During Circumcision: Clinical Spectrum, Mechanisms, and Medicolegal Implications—A Systematic Review</w:t>
      </w:r>
    </w:p>
    <w:p w14:paraId="75188700" w14:textId="77777777" w:rsidR="0065179B" w:rsidRPr="00542BC0" w:rsidRDefault="00A612D0" w:rsidP="0065179B">
      <w:pPr>
        <w:keepNext/>
        <w:keepLines/>
        <w:spacing w:before="120" w:after="60" w:line="480" w:lineRule="auto"/>
        <w:rPr>
          <w:rFonts w:cs="Times New Roman"/>
          <w:b/>
          <w:bCs/>
        </w:rPr>
      </w:pPr>
      <w:r w:rsidRPr="00542BC0">
        <w:rPr>
          <w:rFonts w:eastAsia="Times New Roman" w:cs="Times New Roman" w:ascii="Times New Roman" w:hAnsi="Times New Roman"/>
          <w:b/>
          <w:bCs/>
          <w:sz w:val="24"/>
        </w:rPr>
        <w:t>ABSTRACT</w:t>
      </w:r>
    </w:p>
    <w:p w14:paraId="48FFF852" w14:textId="77777777" w:rsidR="00C06A65" w:rsidRDefault="00C06A65" w:rsidP="00B24BE6">
      <w:pPr>
        <w:spacing w:after="60" w:line="480" w:lineRule="auto"/>
        <w:jc w:val="both"/>
        <w:rPr>
          <w:rFonts w:cs="Times New Roman"/>
          <w:b/>
          <w:bCs/>
        </w:rPr>
      </w:pPr>
      <w:r w:rsidRPr="00C06A65">
        <w:rPr>
          <w:rFonts w:cs="Times New Roman" w:ascii="Times New Roman" w:hAnsi="Times New Roman" w:eastAsia="Times New Roman"/>
          <w:b/>
          <w:bCs/>
          <w:i w:val="0"/>
          <w:sz w:val="24"/>
        </w:rPr>
      </w:r>
      <w:r w:rsidRPr="00C06A65">
        <w:rPr>
          <w:rFonts w:cs="Times New Roman" w:ascii="Times New Roman" w:hAnsi="Times New Roman" w:eastAsia="Times New Roman"/>
          <w:bCs/>
          <w:i w:val="0"/>
          <w:sz w:val="24"/>
        </w:rPr>
      </w:r>
      <w:r>
        <w:rPr>
          <w:rFonts w:cs="Times New Roman" w:ascii="Times New Roman" w:hAnsi="Times New Roman" w:eastAsia="Times New Roman"/>
          <w:bCs/>
          <w:i w:val="0"/>
          <w:sz w:val="24"/>
        </w:rPr>
      </w:r>
      <w:r w:rsidRPr="00C06A65">
        <w:rPr>
          <w:rFonts w:cs="Times New Roman" w:ascii="Times New Roman" w:hAnsi="Times New Roman" w:eastAsia="Times New Roman"/>
          <w:bCs/>
          <w:i w:val="0"/>
          <w:sz w:val="24"/>
        </w:rPr>
      </w:r>
      <w:r w:rsidRPr="00C06A65">
        <w:rPr>
          <w:rFonts w:cs="Times New Roman" w:ascii="Times New Roman" w:hAnsi="Times New Roman" w:eastAsia="Times New Roman"/>
          <w:b/>
          <w:bCs/>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t>Background:</w:t>
      </w:r>
      <w:r>
        <w:rPr>
          <w:rFonts w:ascii="Times New Roman" w:hAnsi="Times New Roman" w:eastAsia="Times New Roman"/>
          <w:b w:val="0"/>
          <w:i w:val="0"/>
          <w:sz w:val="24"/>
        </w:rPr>
        <w:t xml:space="preserve"> Iatrogenic injury to the glans penis during circumcision is uncommon, but the consequences can be severe. Reported complications include ischemia, necrosis, and partial or complete amputation. The available evidence is scattered across case reports, case series, and medicolegal reports.</w:t>
      </w:r>
    </w:p>
    <w:p>
      <w:pPr>
        <w:spacing w:after="60"/>
      </w:pPr>
      <w:r>
        <w:rPr>
          <w:rFonts w:ascii="Times New Roman" w:hAnsi="Times New Roman" w:eastAsia="Times New Roman"/>
          <w:i w:val="0"/>
          <w:sz w:val="24"/>
        </w:rPr>
      </w:r>
      <w:r>
        <w:rPr>
          <w:rFonts w:ascii="Times New Roman" w:hAnsi="Times New Roman" w:eastAsia="Times New Roman"/>
          <w:b/>
          <w:i w:val="0"/>
          <w:sz w:val="24"/>
        </w:rPr>
        <w:t>Objective:</w:t>
      </w:r>
      <w:r>
        <w:rPr>
          <w:rFonts w:ascii="Times New Roman" w:hAnsi="Times New Roman" w:eastAsia="Times New Roman"/>
          <w:b w:val="0"/>
          <w:i w:val="0"/>
          <w:sz w:val="24"/>
        </w:rPr>
        <w:t xml:space="preserve"> To summarize the clinical spectrum, reported mechanisms, contributing factors, management, outcomes, and medicolegal issues related to glans or penile injury during circumcision.</w:t>
      </w:r>
    </w:p>
    <w:p w14:paraId="1EE63C3B" w14:textId="77777777" w:rsidR="00D95EB5" w:rsidRDefault="00D95EB5" w:rsidP="00B24BE6">
      <w:pPr>
        <w:spacing w:after="60" w:line="480" w:lineRule="auto"/>
        <w:jc w:val="both"/>
        <w:rPr>
          <w:rFonts w:cs="Times New Roman"/>
          <w:bCs/>
        </w:rPr>
      </w:pPr>
      <w:r>
        <w:rPr>
          <w:rFonts w:cs="Times New Roman" w:ascii="Times New Roman" w:hAnsi="Times New Roman" w:eastAsia="Times New Roman"/>
          <w:b/>
          <w:bCs/>
          <w:i w:val="0"/>
          <w:sz w:val="24"/>
        </w:rPr>
      </w:r>
      <w:r w:rsidR="00C06A65" w:rsidRPr="00D31893">
        <w:rPr>
          <w:rFonts w:cs="Times New Roman" w:ascii="Times New Roman" w:hAnsi="Times New Roman" w:eastAsia="Times New Roman"/>
          <w:b/>
          <w:bCs/>
          <w:i w:val="0"/>
          <w:sz w:val="24"/>
        </w:rPr>
      </w:r>
      <w:r w:rsidR="00C06A65" w:rsidRPr="00D31893">
        <w:rPr>
          <w:rFonts w:cs="Times New Roman" w:ascii="Times New Roman" w:hAnsi="Times New Roman" w:eastAsia="Times New Roman"/>
          <w:bCs/>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t>Methods:</w:t>
      </w:r>
      <w:r>
        <w:rPr>
          <w:rFonts w:ascii="Times New Roman" w:hAnsi="Times New Roman" w:eastAsia="Times New Roman"/>
          <w:b w:val="0"/>
          <w:i w:val="0"/>
          <w:sz w:val="24"/>
        </w:rPr>
        <w:t xml:space="preserve"> We conducted a systematic review following PRISMA 2020. PubMed, ScienceDirect, Cochrane Library, Wiley Online Library, ProQuest, and JSTOR were searched. Case reports and case series describing iatrogenic glans or penile injury during circumcision were included in the clinical synthesis. Relevant medicolegal publications were reviewed separately. Study quality was assessed using the JBI checklists for case reports and case series.</w:t>
      </w:r>
    </w:p>
    <w:p w14:paraId="01A16021" w14:textId="77777777" w:rsidR="00C06A65" w:rsidRPr="00C06A65" w:rsidRDefault="00D95EB5" w:rsidP="00B24BE6">
      <w:pPr>
        <w:spacing w:after="60" w:line="480" w:lineRule="auto"/>
        <w:jc w:val="both"/>
        <w:rPr>
          <w:rFonts w:cs="Times New Roman"/>
          <w:bCs/>
        </w:rPr>
      </w:pPr>
      <w:r w:rsidRPr="00592623">
        <w:rPr>
          <w:rFonts w:cs="Times New Roman" w:ascii="Times New Roman" w:hAnsi="Times New Roman" w:eastAsia="Times New Roman"/>
          <w:b/>
          <w:bCs/>
          <w:i w:val="0"/>
          <w:sz w:val="24"/>
        </w:rPr>
      </w:r>
      <w:r>
        <w:rPr>
          <w:rFonts w:cs="Times New Roman" w:ascii="Times New Roman" w:hAnsi="Times New Roman" w:eastAsia="Times New Roman"/>
          <w:bCs/>
          <w:i w:val="0"/>
          <w:sz w:val="24"/>
        </w:rPr>
      </w:r>
      <w:r w:rsidR="00C06A65" w:rsidRPr="00D31893">
        <w:rPr>
          <w:rFonts w:cs="Times New Roman" w:ascii="Times New Roman" w:hAnsi="Times New Roman" w:eastAsia="Times New Roman"/>
          <w:bCs/>
          <w:i w:val="0"/>
          <w:sz w:val="24"/>
        </w:rPr>
      </w:r>
      <w:r w:rsidR="00C06A65" w:rsidRPr="00D31893">
        <w:rPr>
          <w:rFonts w:cs="Times New Roman" w:ascii="Times New Roman" w:hAnsi="Times New Roman" w:eastAsia="Times New Roman"/>
          <w:bCs/>
          <w:i w:val="0"/>
          <w:sz w:val="24"/>
        </w:rPr>
      </w:r>
      <w:r w:rsidR="00C06A65" w:rsidRPr="00C06A65">
        <w:rPr>
          <w:rFonts w:cs="Times New Roman" w:ascii="Times New Roman" w:hAnsi="Times New Roman" w:eastAsia="Times New Roman"/>
          <w:bCs/>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t>Results:</w:t>
      </w:r>
      <w:r>
        <w:rPr>
          <w:rFonts w:ascii="Times New Roman" w:hAnsi="Times New Roman" w:eastAsia="Times New Roman"/>
          <w:b w:val="0"/>
          <w:i w:val="0"/>
          <w:sz w:val="24"/>
        </w:rPr>
        <w:t xml:space="preserve"> Twenty-seven unique studies were included. Twenty studies contributed to the clinical synthesis (14 case reports and 6 case series), and seven additional publications contributed to the medicolegal synthesis; Tasci et al. provided information to both streams. Reported mechanisms included poor visualization of the glans, clamp- or blind-based techniques, thermal injury from electrocautery, and vascular compromise. Management ranged from conservative treatment to replantation and reconstructive surgery. Outcomes varied from recovery to permanent tissue loss and urinary complications. Medicolegal reports commonly discussed procedural error, provider competence, scope of practice, documentation, and informed consent.</w:t>
      </w:r>
    </w:p>
    <w:p>
      <w:r>
        <w:rPr>
          <w:rFonts w:ascii="Times New Roman" w:hAnsi="Times New Roman" w:eastAsia="Times New Roman"/>
          <w:i/>
          <w:sz w:val="22"/>
          <w:highlight w:val="yellow"/>
        </w:rPr>
        <w:t>[AUTHOR TO CONFIRM: Reviewer 2 requests the total number of patients/cases (N) in the abstract. Add this only after confirming whether all 48 cases reported by Ceylan et al. meet this review’s eligibility criteria.]</w:t>
      </w:r>
    </w:p>
    <w:p w14:paraId="26F18A69" w14:textId="77777777" w:rsidR="00D31893" w:rsidRDefault="00C06A65" w:rsidP="00B24BE6">
      <w:pPr>
        <w:spacing w:after="60" w:line="480" w:lineRule="auto"/>
        <w:jc w:val="both"/>
        <w:rPr>
          <w:rFonts w:cs="Times New Roman"/>
          <w:b/>
          <w:bCs/>
        </w:rPr>
      </w:pPr>
      <w:r w:rsidRPr="00C06A65">
        <w:rPr>
          <w:rFonts w:cs="Times New Roman" w:ascii="Times New Roman" w:hAnsi="Times New Roman" w:eastAsia="Times New Roman"/>
          <w:b/>
          <w:bCs/>
          <w:i w:val="0"/>
          <w:sz w:val="24"/>
        </w:rPr>
      </w:r>
      <w:r w:rsidRPr="00C06A65">
        <w:rPr>
          <w:rFonts w:cs="Times New Roman" w:ascii="Times New Roman" w:hAnsi="Times New Roman" w:eastAsia="Times New Roman"/>
          <w:bCs/>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t>Conclusions:</w:t>
      </w:r>
      <w:r>
        <w:rPr>
          <w:rFonts w:ascii="Times New Roman" w:hAnsi="Times New Roman" w:eastAsia="Times New Roman"/>
          <w:b w:val="0"/>
          <w:i w:val="0"/>
          <w:sz w:val="24"/>
        </w:rPr>
        <w:t xml:space="preserve"> Severe glans or penile injury after circumcision is rare but may be preventable in many cases. Careful visualization, appropriate technique, trained providers, and clear informed consent are practical measures that may reduce both clinical harm and medicolegal risk.</w:t>
      </w:r>
    </w:p>
    <w:p w14:paraId="0DEF8A99" w14:textId="573CDF5F" w:rsidR="00951A63" w:rsidRPr="00492CB3" w:rsidRDefault="00DC2F3E" w:rsidP="00492CB3">
      <w:pPr>
        <w:spacing w:after="60" w:line="480" w:lineRule="auto"/>
        <w:jc w:val="both"/>
      </w:pPr>
      <w:r w:rsidRPr="00492CB3">
        <w:rPr>
          <w:rFonts w:cs="Times New Roman"/>
          <w:b/>
          <w:bCs/>
        </w:rPr>
        <w:t>Keywords</w:t>
      </w:r>
      <w:r>
        <w:rPr>
          <w:rFonts w:cs="Times New Roman"/>
        </w:rPr>
        <w:t>: Circumcision; Glans penis injury; Penile amputation; Iatrogenic complications; Surgical error; Medicolegal</w:t>
      </w:r>
    </w:p>
    <w:p w14:paraId="39A4B875" w14:textId="77777777" w:rsidR="00951A63" w:rsidRPr="00EA148C" w:rsidRDefault="00951A63" w:rsidP="0065179B">
      <w:pPr>
        <w:keepNext/>
        <w:keepLines/>
        <w:spacing w:before="120" w:after="60" w:line="480" w:lineRule="auto"/>
        <w:rPr>
          <w:rFonts w:cs="Times New Roman"/>
          <w:b/>
          <w:bCs/>
        </w:rPr>
      </w:pPr>
      <w:r w:rsidRPr="00EA148C">
        <w:rPr>
          <w:rFonts w:eastAsia="Times New Roman" w:cs="Times New Roman" w:ascii="Times New Roman" w:hAnsi="Times New Roman"/>
          <w:b/>
          <w:bCs/>
          <w:sz w:val="24"/>
        </w:rPr>
        <w:t>HIGHLIGHTS</w:t>
      </w:r>
    </w:p>
    <w:p w14:paraId="7F452A6B" w14:textId="77777777" w:rsidR="005360A3" w:rsidRPr="008A2001" w:rsidRDefault="005360A3" w:rsidP="005360A3">
      <w:pPr>
        <w:pStyle w:val="ListParagraph"/>
        <w:spacing w:after="60" w:line="480" w:lineRule="auto"/>
        <w:ind w:left="270" w:hanging="270"/>
        <w:jc w:val="both"/>
        <w:rPr>
          <w:rFonts w:cs="Times New Roman"/>
        </w:rPr>
      </w:pPr>
      <w:r>
        <w:rPr>
          <w:rFonts w:cs="Times New Roman"/>
        </w:rPr>
        <w:t>• Iatrogenic glans injury during circumcision ranges from reversible ischemia to partial or complete penile amputation.</w:t>
      </w:r>
    </w:p>
    <w:p w14:paraId="1B793F2A" w14:textId="77777777" w:rsidR="005360A3" w:rsidRPr="008A2001" w:rsidRDefault="005360A3" w:rsidP="005360A3">
      <w:pPr>
        <w:pStyle w:val="ListParagraph"/>
        <w:spacing w:after="60" w:line="480" w:lineRule="auto"/>
        <w:ind w:left="270" w:hanging="270"/>
        <w:jc w:val="both"/>
        <w:rPr>
          <w:rFonts w:cs="Times New Roman"/>
        </w:rPr>
      </w:pPr>
      <w:r>
        <w:rPr>
          <w:rFonts w:cs="Times New Roman"/>
        </w:rPr>
        <w:t>• Recurrent contributing factors include inadequate glans visualization, blind or clamp-based techniques, thermal injury, and vascular compromise.</w:t>
      </w:r>
    </w:p>
    <w:p w14:paraId="1578DE24" w14:textId="77777777" w:rsidR="005360A3" w:rsidRPr="008A2001" w:rsidRDefault="005360A3" w:rsidP="005360A3">
      <w:pPr>
        <w:pStyle w:val="ListParagraph"/>
        <w:spacing w:after="60" w:line="480" w:lineRule="auto"/>
        <w:ind w:left="270" w:hanging="270"/>
        <w:jc w:val="both"/>
        <w:rPr>
          <w:rFonts w:cs="Times New Roman"/>
        </w:rPr>
      </w:pPr>
      <w:r>
        <w:rPr>
          <w:rFonts w:cs="Times New Roman"/>
        </w:rPr>
        <w:t>• Early replantation or reconstructive management may preserve urinary function and improve cosmetic outcomes in selected cases.</w:t>
      </w:r>
    </w:p>
    <w:p w14:paraId="58EEC12D" w14:textId="77777777" w:rsidR="005360A3" w:rsidRPr="008A2001" w:rsidRDefault="007F5568" w:rsidP="005360A3">
      <w:pPr>
        <w:pStyle w:val="ListParagraph"/>
        <w:spacing w:after="60" w:line="480" w:lineRule="auto"/>
        <w:ind w:left="270" w:hanging="270"/>
        <w:jc w:val="both"/>
        <w:rPr>
          <w:rFonts w:cs="Times New Roman"/>
        </w:rPr>
      </w:pPr>
      <w:r>
        <w:rPr>
          <w:rFonts w:cs="Times New Roman"/>
        </w:rPr>
        <w:t>• Severe injuries have been reported in both traditional and formal healthcare settings, underscoring operator competency and standardized technique.</w:t>
      </w:r>
    </w:p>
    <w:p w14:paraId="71897A89" w14:textId="1877580C" w:rsidR="005360A3" w:rsidRDefault="008A2001" w:rsidP="00492CB3">
      <w:pPr>
        <w:pStyle w:val="ListParagraph"/>
        <w:spacing w:after="60" w:line="480" w:lineRule="auto"/>
        <w:ind w:left="270" w:hanging="270"/>
        <w:jc w:val="both"/>
        <w:rPr>
          <w:rFonts w:cs="Times New Roman"/>
        </w:rPr>
      </w:pPr>
      <w:r>
        <w:rPr>
          <w:rFonts w:cs="Times New Roman"/>
        </w:rPr>
        <w:t>• Procedural safety, appropriate training, documentation, and informed consent are central to reducing clinical and medicolegal risk.</w:t>
      </w:r>
    </w:p>
    <w:p w14:paraId="422EDB78" w14:textId="77777777" w:rsidR="00A612D0" w:rsidRDefault="005F327B" w:rsidP="006F6E47">
      <w:pPr>
        <w:keepNext/>
        <w:keepLines/>
        <w:spacing w:before="120" w:after="60" w:line="480" w:lineRule="auto"/>
        <w:rPr>
          <w:rFonts w:cs="Times New Roman"/>
          <w:b/>
          <w:bCs/>
        </w:rPr>
      </w:pPr>
      <w:r w:rsidRPr="005F327B">
        <w:rPr>
          <w:rFonts w:eastAsia="Times New Roman" w:cs="Times New Roman" w:ascii="Times New Roman" w:hAnsi="Times New Roman"/>
          <w:b/>
          <w:bCs/>
          <w:sz w:val="24"/>
        </w:rPr>
        <w:t>BACKGROUND</w:t>
      </w:r>
    </w:p>
    <w:p w14:paraId="1AA6749F" w14:textId="77777777" w:rsidR="00806B97" w:rsidRPr="002705F6" w:rsidRDefault="002705F6" w:rsidP="002705F6">
      <w:pPr>
        <w:spacing w:after="60" w:line="480" w:lineRule="auto"/>
        <w:ind w:firstLine="630"/>
        <w:jc w:val="both"/>
      </w:pPr>
      <w:r w:rsidRPr="002705F6">
        <w:rPr>
          <w:rFonts w:cs="Times New Roman" w:ascii="Times New Roman" w:hAnsi="Times New Roman" w:eastAsia="Times New Roman"/>
          <w:i w:val="0"/>
          <w:sz w:val="24"/>
        </w:rPr>
      </w:r>
      <w:r w:rsidR="00806B97" w:rsidRPr="00B77F32">
        <w:rPr>
          <w:rFonts w:cs="Times New Roman" w:ascii="Times New Roman" w:hAnsi="Times New Roman" w:eastAsia="Times New Roman"/>
          <w:i w:val="0"/>
          <w:sz w:val="24"/>
        </w:rPr>
      </w:r>
      <w:r>
        <w:rPr>
          <w:rFonts w:ascii="Times New Roman" w:hAnsi="Times New Roman" w:cs="Times New Roman" w:eastAsia="Times New Roman"/>
          <w:i w:val="0"/>
          <w:sz w:val="24"/>
        </w:rPr>
      </w:r>
      <w:r w:rsidR="00806B97" w:rsidRPr="00B77F32">
        <w:rPr>
          <w:rFonts w:cs="Times New Roman" w:ascii="Times New Roman" w:hAnsi="Times New Roman" w:eastAsia="Times New Roman"/>
          <w:i w:val="0"/>
          <w:sz w:val="24"/>
        </w:rPr>
      </w:r>
      <w:r w:rsidRPr="002705F6">
        <w:rPr>
          <w:rFonts w:cs="Times New Roman" w:ascii="Times New Roman" w:hAnsi="Times New Roman" w:eastAsia="Times New Roman"/>
          <w:i w:val="0"/>
          <w:sz w:val="24"/>
        </w:rPr>
      </w:r>
      <w:r w:rsidRPr="002705F6">
        <w:rPr>
          <w:rFonts w:cs="Times New Roman" w:ascii="Times New Roman" w:hAnsi="Times New Roman" w:eastAsia="Times New Roman"/>
          <w:i w:val="0"/>
          <w:sz w:val="24"/>
        </w:rPr>
      </w:r>
      <w:r w:rsidR="00806B97" w:rsidRPr="00B77F32">
        <w:rPr>
          <w:rFonts w:cs="Times New Roman" w:ascii="Times New Roman" w:hAnsi="Times New Roman" w:eastAsia="Times New Roman"/>
          <w:i w:val="0"/>
          <w:sz w:val="24"/>
        </w:rPr>
      </w:r>
      <w:r>
        <w:rPr>
          <w:rFonts w:ascii="Times New Roman" w:hAnsi="Times New Roman" w:cs="Times New Roman" w:eastAsia="Times New Roman"/>
          <w:i w:val="0"/>
          <w:sz w:val="24"/>
        </w:rPr>
      </w:r>
      <w:r w:rsidR="00806B97" w:rsidRPr="00B77F32">
        <w:rPr>
          <w:rFonts w:cs="Times New Roman" w:ascii="Times New Roman" w:hAnsi="Times New Roman" w:eastAsia="Times New Roman"/>
          <w:i w:val="0"/>
          <w:sz w:val="24"/>
        </w:rPr>
      </w:r>
      <w:r>
        <w:rPr>
          <w:rFonts w:ascii="Times New Roman" w:hAnsi="Times New Roman" w:eastAsia="Times New Roman"/>
          <w:b w:val="0"/>
          <w:i w:val="0"/>
          <w:sz w:val="24"/>
        </w:rPr>
        <w:t>Circumcision is widely performed for religious, cultural, and medical reasons (1-3). When it is carried out with appropriate technique and infection control, the procedure is generally safe. Even so, complications still occur, ranging from minor bleeding or infection to severe tissue injury (4,5).</w:t>
      </w:r>
    </w:p>
    <w:p w14:paraId="7ED4AC0F" w14:textId="77777777" w:rsidR="00C96265" w:rsidRPr="006F6E47" w:rsidRDefault="008B43BC" w:rsidP="006F6E47">
      <w:pPr>
        <w:spacing w:after="60" w:line="480" w:lineRule="auto"/>
        <w:ind w:firstLine="630"/>
        <w:jc w:val="both"/>
        <w:rPr>
          <w:rFonts w:cs="Times New Roman"/>
        </w:rPr>
      </w:pPr>
      <w:r w:rsidRPr="008B43BC">
        <w:rPr>
          <w:rFonts w:cs="Times New Roman" w:ascii="Times New Roman" w:hAnsi="Times New Roman" w:eastAsia="Times New Roman"/>
          <w:i w:val="0"/>
          <w:sz w:val="24"/>
        </w:rPr>
      </w:r>
      <w:r w:rsidR="0079073A">
        <w:rPr>
          <w:rFonts w:cs="Times New Roman" w:ascii="Times New Roman" w:hAnsi="Times New Roman" w:eastAsia="Times New Roman"/>
          <w:i w:val="0"/>
          <w:sz w:val="24"/>
        </w:rPr>
      </w:r>
      <w:r w:rsidR="0079073A" w:rsidRPr="00A40C37">
        <w:rPr>
          <w:rFonts w:cs="Times New Roman" w:ascii="Times New Roman" w:hAnsi="Times New Roman" w:eastAsia="Times New Roman"/>
          <w:i w:val="0"/>
          <w:sz w:val="24"/>
        </w:rPr>
      </w:r>
      <w:r w:rsidR="000649DE">
        <w:rPr>
          <w:rFonts w:cs="Times New Roman" w:ascii="Times New Roman" w:hAnsi="Times New Roman" w:eastAsia="Times New Roman"/>
          <w:i w:val="0"/>
          <w:sz w:val="24"/>
        </w:rPr>
      </w:r>
      <w:r w:rsidR="0079073A" w:rsidRPr="00A40C37">
        <w:rPr>
          <w:rFonts w:cs="Times New Roman" w:ascii="Times New Roman" w:hAnsi="Times New Roman" w:eastAsia="Times New Roman"/>
          <w:i w:val="0"/>
          <w:sz w:val="24"/>
        </w:rPr>
      </w:r>
      <w:r w:rsidR="0079073A" w:rsidRPr="0079073A">
        <w:rPr>
          <w:rFonts w:cs="Times New Roman" w:ascii="Times New Roman" w:hAnsi="Times New Roman" w:eastAsia="Times New Roman"/>
          <w:i w:val="0"/>
          <w:sz w:val="24"/>
        </w:rPr>
      </w:r>
      <w:r w:rsidRPr="008B43BC">
        <w:rPr>
          <w:rFonts w:cs="Times New Roman" w:ascii="Times New Roman" w:hAnsi="Times New Roman" w:eastAsia="Times New Roman"/>
          <w:i w:val="0"/>
          <w:sz w:val="24"/>
        </w:rPr>
      </w:r>
      <w:r w:rsidR="00C96265" w:rsidRPr="00B77F32">
        <w:rPr>
          <w:rFonts w:cs="Times New Roman" w:ascii="Times New Roman" w:hAnsi="Times New Roman" w:eastAsia="Times New Roman"/>
          <w:i w:val="0"/>
          <w:sz w:val="24"/>
        </w:rPr>
      </w:r>
      <w:r>
        <w:rPr>
          <w:rFonts w:ascii="Times New Roman" w:hAnsi="Times New Roman" w:cs="Times New Roman" w:eastAsia="Times New Roman"/>
          <w:i w:val="0"/>
          <w:sz w:val="24"/>
        </w:rPr>
      </w:r>
      <w:r w:rsidR="00C96265" w:rsidRPr="00B77F32">
        <w:rPr>
          <w:rFonts w:cs="Times New Roman" w:ascii="Times New Roman" w:hAnsi="Times New Roman" w:eastAsia="Times New Roman"/>
          <w:i w:val="0"/>
          <w:sz w:val="24"/>
        </w:rPr>
      </w:r>
      <w:r w:rsidR="003A3AD1" w:rsidRPr="003A3AD1">
        <w:rPr>
          <w:rFonts w:cs="Times New Roman" w:ascii="Times New Roman" w:hAnsi="Times New Roman" w:eastAsia="Times New Roman"/>
          <w:i w:val="0"/>
          <w:sz w:val="24"/>
        </w:rPr>
      </w:r>
      <w:r w:rsidR="00C96265" w:rsidRPr="00B77F32">
        <w:rPr>
          <w:rFonts w:cs="Times New Roman" w:ascii="Times New Roman" w:hAnsi="Times New Roman" w:eastAsia="Times New Roman"/>
          <w:i w:val="0"/>
          <w:sz w:val="24"/>
        </w:rPr>
      </w:r>
      <w:r>
        <w:rPr>
          <w:rFonts w:ascii="Times New Roman" w:hAnsi="Times New Roman" w:cs="Times New Roman" w:eastAsia="Times New Roman"/>
          <w:i w:val="0"/>
          <w:sz w:val="24"/>
        </w:rPr>
      </w:r>
      <w:r w:rsidR="00C96265" w:rsidRPr="00B77F32">
        <w:rPr>
          <w:rFonts w:cs="Times New Roman" w:ascii="Times New Roman" w:hAnsi="Times New Roman" w:eastAsia="Times New Roman"/>
          <w:i w:val="0"/>
          <w:sz w:val="24"/>
        </w:rPr>
      </w:r>
      <w:r>
        <w:rPr>
          <w:rFonts w:ascii="Times New Roman" w:hAnsi="Times New Roman" w:eastAsia="Times New Roman"/>
          <w:b w:val="0"/>
          <w:i w:val="0"/>
          <w:sz w:val="24"/>
        </w:rPr>
        <w:t>Among the most serious complications is iatrogenic injury to the glans or penis. In this review, iatrogenic injury refers to harm that occurs unintentionally during or after a medical or procedural intervention. Reported injuries include laceration, ischemia, necrosis, and partial or complete amputation, which may affect urinary function, appearance, sensation, and psychological well-being (6-8). Although these events are uncommon, similar patterns have been described in both clinical and non-clinical settings (9,10).</w:t>
      </w:r>
    </w:p>
    <w:p w14:paraId="3FD9B369" w14:textId="77777777" w:rsidR="00CC3DAD" w:rsidRPr="006F6E47" w:rsidRDefault="000658D9" w:rsidP="006F6E47">
      <w:pPr>
        <w:spacing w:after="60" w:line="480" w:lineRule="auto"/>
        <w:ind w:firstLine="630"/>
        <w:jc w:val="both"/>
        <w:rPr>
          <w:rFonts w:cs="Times New Roman"/>
        </w:rPr>
      </w:pPr>
      <w:r w:rsidRPr="000658D9">
        <w:rPr>
          <w:rFonts w:cs="Times New Roman" w:ascii="Times New Roman" w:hAnsi="Times New Roman" w:eastAsia="Times New Roman"/>
          <w:i w:val="0"/>
          <w:sz w:val="24"/>
        </w:rPr>
      </w:r>
      <w:r w:rsidR="00CC3DAD" w:rsidRPr="00B77F32">
        <w:rPr>
          <w:rFonts w:cs="Times New Roman" w:ascii="Times New Roman" w:hAnsi="Times New Roman" w:eastAsia="Times New Roman"/>
          <w:i w:val="0"/>
          <w:sz w:val="24"/>
        </w:rPr>
      </w:r>
      <w:r>
        <w:rPr>
          <w:rFonts w:ascii="Times New Roman" w:hAnsi="Times New Roman" w:cs="Times New Roman" w:eastAsia="Times New Roman"/>
          <w:i w:val="0"/>
          <w:sz w:val="24"/>
        </w:rPr>
      </w:r>
      <w:r w:rsidR="00CC3DAD" w:rsidRPr="00B77F32">
        <w:rPr>
          <w:rFonts w:cs="Times New Roman" w:ascii="Times New Roman" w:hAnsi="Times New Roman" w:eastAsia="Times New Roman"/>
          <w:i w:val="0"/>
          <w:sz w:val="24"/>
        </w:rPr>
      </w:r>
      <w:r w:rsidR="00DB3174" w:rsidRPr="00DB3174">
        <w:rPr>
          <w:rFonts w:cs="Times New Roman" w:ascii="Times New Roman" w:hAnsi="Times New Roman" w:eastAsia="Times New Roman"/>
          <w:i w:val="0"/>
          <w:sz w:val="24"/>
        </w:rPr>
      </w:r>
      <w:r w:rsidR="00CC3DAD" w:rsidRPr="00B77F32">
        <w:rPr>
          <w:rFonts w:cs="Times New Roman" w:ascii="Times New Roman" w:hAnsi="Times New Roman" w:eastAsia="Times New Roman"/>
          <w:i w:val="0"/>
          <w:sz w:val="24"/>
        </w:rPr>
      </w:r>
      <w:r>
        <w:rPr>
          <w:rFonts w:ascii="Times New Roman" w:hAnsi="Times New Roman" w:cs="Times New Roman" w:eastAsia="Times New Roman"/>
          <w:i w:val="0"/>
          <w:sz w:val="24"/>
        </w:rPr>
      </w:r>
      <w:r w:rsidR="00CC3DAD" w:rsidRPr="00B77F32">
        <w:rPr>
          <w:rFonts w:cs="Times New Roman" w:ascii="Times New Roman" w:hAnsi="Times New Roman" w:eastAsia="Times New Roman"/>
          <w:i w:val="0"/>
          <w:sz w:val="24"/>
        </w:rPr>
      </w:r>
      <w:r w:rsidR="003E05A7" w:rsidRPr="003E05A7">
        <w:rPr>
          <w:rFonts w:cs="Times New Roman" w:ascii="Times New Roman" w:hAnsi="Times New Roman" w:eastAsia="Times New Roman"/>
          <w:i w:val="0"/>
          <w:sz w:val="24"/>
        </w:rPr>
      </w:r>
      <w:r w:rsidR="00CC3DAD" w:rsidRPr="00B77F32">
        <w:rPr>
          <w:rFonts w:cs="Times New Roman" w:ascii="Times New Roman" w:hAnsi="Times New Roman" w:eastAsia="Times New Roman"/>
          <w:i w:val="0"/>
          <w:sz w:val="24"/>
        </w:rPr>
      </w:r>
      <w:r>
        <w:rPr>
          <w:rFonts w:ascii="Times New Roman" w:hAnsi="Times New Roman" w:cs="Times New Roman" w:eastAsia="Times New Roman"/>
          <w:i w:val="0"/>
          <w:sz w:val="24"/>
        </w:rPr>
      </w:r>
      <w:r w:rsidR="00CC3DAD" w:rsidRPr="00B77F32">
        <w:rPr>
          <w:rFonts w:cs="Times New Roman" w:ascii="Times New Roman" w:hAnsi="Times New Roman" w:eastAsia="Times New Roman"/>
          <w:i w:val="0"/>
          <w:sz w:val="24"/>
        </w:rPr>
      </w:r>
      <w:r>
        <w:rPr>
          <w:rFonts w:ascii="Times New Roman" w:hAnsi="Times New Roman" w:eastAsia="Times New Roman"/>
          <w:b w:val="0"/>
          <w:i w:val="0"/>
          <w:sz w:val="24"/>
        </w:rPr>
        <w:t>The mechanisms are not the same in every case. Direct trauma may occur when the glans is not clearly visualized, when the prepuce is not fully separated, or when a clamp or cutting instrument is placed incorrectly (11-14). Ischemic or necrotic injury may follow thermal damage from electrocautery, local vascular compromise, infection, or a tight dressing (15-18). These mechanisms are consistent with basic surgical-safety principles, particularly the need to identify and protect vulnerable anatomy before tissue is cut or cauterized (19,20).</w:t>
      </w:r>
    </w:p>
    <w:p w14:paraId="1DC495A5" w14:textId="77777777" w:rsidR="00775212" w:rsidRPr="00775212" w:rsidRDefault="00805E7F" w:rsidP="00775212">
      <w:pPr>
        <w:spacing w:after="60" w:line="480" w:lineRule="auto"/>
        <w:ind w:firstLine="630"/>
        <w:jc w:val="both"/>
        <w:rPr>
          <w:rFonts w:cs="Times New Roman"/>
        </w:rPr>
      </w:pPr>
      <w:r w:rsidRPr="00805E7F">
        <w:rPr>
          <w:rFonts w:cs="Times New Roman" w:ascii="Times New Roman" w:hAnsi="Times New Roman" w:eastAsia="Times New Roman"/>
          <w:i w:val="0"/>
          <w:sz w:val="24"/>
        </w:rPr>
      </w:r>
      <w:r>
        <w:rPr>
          <w:rFonts w:cs="Times New Roman" w:ascii="Times New Roman" w:hAnsi="Times New Roman" w:eastAsia="Times New Roman"/>
          <w:i w:val="0"/>
          <w:sz w:val="24"/>
        </w:rPr>
      </w:r>
      <w:r>
        <w:rPr>
          <w:rFonts w:ascii="Times New Roman" w:hAnsi="Times New Roman" w:cs="Times New Roman" w:eastAsia="Times New Roman"/>
          <w:i w:val="0"/>
          <w:sz w:val="24"/>
        </w:rPr>
      </w:r>
      <w:r w:rsidR="006D26A9" w:rsidRPr="00B77F32">
        <w:rPr>
          <w:rFonts w:cs="Times New Roman" w:ascii="Times New Roman" w:hAnsi="Times New Roman" w:eastAsia="Times New Roman"/>
          <w:i w:val="0"/>
          <w:sz w:val="24"/>
        </w:rPr>
      </w:r>
      <w:r w:rsidR="00775212" w:rsidRPr="00775212">
        <w:rPr>
          <w:rFonts w:cs="Times New Roman" w:ascii="Times New Roman" w:hAnsi="Times New Roman" w:eastAsia="Times New Roman"/>
          <w:i w:val="0"/>
          <w:sz w:val="24"/>
        </w:rPr>
      </w:r>
      <w:r w:rsidR="006D26A9" w:rsidRPr="00B77F32">
        <w:rPr>
          <w:rFonts w:cs="Times New Roman" w:ascii="Times New Roman" w:hAnsi="Times New Roman" w:eastAsia="Times New Roman"/>
          <w:i w:val="0"/>
          <w:sz w:val="24"/>
        </w:rPr>
      </w:r>
      <w:r>
        <w:rPr>
          <w:rFonts w:ascii="Times New Roman" w:hAnsi="Times New Roman" w:cs="Times New Roman" w:eastAsia="Times New Roman"/>
          <w:i w:val="0"/>
          <w:sz w:val="24"/>
        </w:rPr>
      </w:r>
      <w:r w:rsidR="006D26A9" w:rsidRPr="00B77F32">
        <w:rPr>
          <w:rFonts w:cs="Times New Roman" w:ascii="Times New Roman" w:hAnsi="Times New Roman" w:eastAsia="Times New Roman"/>
          <w:i w:val="0"/>
          <w:sz w:val="24"/>
        </w:rPr>
      </w:r>
      <w:r w:rsidR="00775212" w:rsidRPr="00775212">
        <w:rPr>
          <w:rFonts w:cs="Times New Roman" w:ascii="Times New Roman" w:hAnsi="Times New Roman" w:eastAsia="Times New Roman"/>
          <w:i w:val="0"/>
          <w:sz w:val="24"/>
        </w:rPr>
      </w:r>
      <w:r w:rsidR="004A16BD">
        <w:rPr>
          <w:rFonts w:cs="Times New Roman" w:ascii="Times New Roman" w:hAnsi="Times New Roman" w:eastAsia="Times New Roman"/>
          <w:i w:val="0"/>
          <w:sz w:val="24"/>
        </w:rPr>
      </w:r>
      <w:r w:rsidR="00775212" w:rsidRPr="00775212">
        <w:rPr>
          <w:rFonts w:cs="Times New Roman" w:ascii="Times New Roman" w:hAnsi="Times New Roman" w:eastAsia="Times New Roman"/>
          <w:i w:val="0"/>
          <w:sz w:val="24"/>
        </w:rPr>
      </w:r>
      <w:r>
        <w:rPr>
          <w:rFonts w:ascii="Times New Roman" w:hAnsi="Times New Roman" w:eastAsia="Times New Roman"/>
          <w:b w:val="0"/>
          <w:i w:val="0"/>
          <w:sz w:val="24"/>
        </w:rPr>
        <w:t>The experience and training of the operator also appear important. Severe complications have been reported after procedures performed by traditional or non-specialist providers, but they are not limited to those settings (21-23). Cases from formal health facilities show that technical error and poor adherence to procedural standards can also cause serious harm. This makes training, supervision, and standardization relevant in all settings.</w:t>
      </w:r>
    </w:p>
    <w:p w14:paraId="19AD8DE5" w14:textId="77777777" w:rsidR="00374DEA" w:rsidRPr="006F6E47" w:rsidRDefault="00307AF6" w:rsidP="006F6E47">
      <w:pPr>
        <w:spacing w:after="60" w:line="480" w:lineRule="auto"/>
        <w:ind w:firstLine="630"/>
        <w:jc w:val="both"/>
        <w:rPr>
          <w:rFonts w:cs="Times New Roman"/>
        </w:rPr>
      </w:pPr>
      <w:r w:rsidRPr="00307AF6">
        <w:rPr>
          <w:rFonts w:cs="Times New Roman" w:ascii="Times New Roman" w:hAnsi="Times New Roman" w:eastAsia="Times New Roman"/>
          <w:i w:val="0"/>
          <w:sz w:val="24"/>
        </w:rPr>
      </w:r>
      <w:r w:rsidR="00374DEA" w:rsidRPr="00B77F32">
        <w:rPr>
          <w:rFonts w:cs="Times New Roman" w:ascii="Times New Roman" w:hAnsi="Times New Roman" w:eastAsia="Times New Roman"/>
          <w:i w:val="0"/>
          <w:sz w:val="24"/>
        </w:rPr>
      </w:r>
      <w:r>
        <w:rPr>
          <w:rFonts w:ascii="Times New Roman" w:hAnsi="Times New Roman" w:cs="Times New Roman" w:eastAsia="Times New Roman"/>
          <w:i w:val="0"/>
          <w:sz w:val="24"/>
        </w:rPr>
      </w:r>
      <w:r w:rsidR="00374DEA" w:rsidRPr="00B77F32">
        <w:rPr>
          <w:rFonts w:cs="Times New Roman" w:ascii="Times New Roman" w:hAnsi="Times New Roman" w:eastAsia="Times New Roman"/>
          <w:i w:val="0"/>
          <w:sz w:val="24"/>
        </w:rPr>
      </w:r>
      <w:r w:rsidR="009F549C" w:rsidRPr="009F549C">
        <w:rPr>
          <w:rFonts w:cs="Times New Roman" w:ascii="Times New Roman" w:hAnsi="Times New Roman" w:eastAsia="Times New Roman"/>
          <w:i w:val="0"/>
          <w:sz w:val="24"/>
        </w:rPr>
      </w:r>
      <w:r w:rsidR="00374DEA" w:rsidRPr="00B77F32">
        <w:rPr>
          <w:rFonts w:cs="Times New Roman" w:ascii="Times New Roman" w:hAnsi="Times New Roman" w:eastAsia="Times New Roman"/>
          <w:i w:val="0"/>
          <w:sz w:val="24"/>
        </w:rPr>
      </w:r>
      <w:r>
        <w:rPr>
          <w:rFonts w:ascii="Times New Roman" w:hAnsi="Times New Roman" w:cs="Times New Roman" w:eastAsia="Times New Roman"/>
          <w:i w:val="0"/>
          <w:sz w:val="24"/>
        </w:rPr>
      </w:r>
      <w:r w:rsidR="00374DEA" w:rsidRPr="00B77F32">
        <w:rPr>
          <w:rFonts w:cs="Times New Roman" w:ascii="Times New Roman" w:hAnsi="Times New Roman" w:eastAsia="Times New Roman"/>
          <w:i w:val="0"/>
          <w:sz w:val="24"/>
        </w:rPr>
      </w:r>
      <w:r w:rsidR="009F549C" w:rsidRPr="009F549C">
        <w:rPr>
          <w:rFonts w:cs="Times New Roman" w:ascii="Times New Roman" w:hAnsi="Times New Roman" w:eastAsia="Times New Roman"/>
          <w:i w:val="0"/>
          <w:sz w:val="24"/>
        </w:rPr>
      </w:r>
      <w:r w:rsidR="00374DEA" w:rsidRPr="00B77F32">
        <w:rPr>
          <w:rFonts w:cs="Times New Roman" w:ascii="Times New Roman" w:hAnsi="Times New Roman" w:eastAsia="Times New Roman"/>
          <w:i w:val="0"/>
          <w:sz w:val="24"/>
        </w:rPr>
      </w:r>
      <w:r>
        <w:rPr>
          <w:rFonts w:ascii="Times New Roman" w:hAnsi="Times New Roman" w:cs="Times New Roman" w:eastAsia="Times New Roman"/>
          <w:i w:val="0"/>
          <w:sz w:val="24"/>
        </w:rPr>
      </w:r>
      <w:r w:rsidR="00374DEA" w:rsidRPr="00B77F32">
        <w:rPr>
          <w:rFonts w:cs="Times New Roman" w:ascii="Times New Roman" w:hAnsi="Times New Roman" w:eastAsia="Times New Roman"/>
          <w:i w:val="0"/>
          <w:sz w:val="24"/>
        </w:rPr>
      </w:r>
      <w:r>
        <w:rPr>
          <w:rFonts w:ascii="Times New Roman" w:hAnsi="Times New Roman" w:eastAsia="Times New Roman"/>
          <w:b w:val="0"/>
          <w:i w:val="0"/>
          <w:sz w:val="24"/>
        </w:rPr>
        <w:t>These injuries may also have medicolegal consequences. Permanent tissue loss or functional impairment can lead to complaints, malpractice investigations, or litigation, especially when questions arise about technique, competence, scope of practice, documentation, or informed consent (24-31). Such concerns are not restricted to low-resource settings and may occur in established health systems as well (32).</w:t>
      </w:r>
    </w:p>
    <w:p w14:paraId="32295173" w14:textId="77777777" w:rsidR="002E3A0E" w:rsidRPr="002E3A0E" w:rsidRDefault="00713B5C" w:rsidP="002E3A0E">
      <w:pPr>
        <w:spacing w:after="60" w:line="480" w:lineRule="auto"/>
        <w:ind w:firstLine="630"/>
        <w:jc w:val="both"/>
        <w:rPr>
          <w:rFonts w:cs="Times New Roman"/>
        </w:rPr>
      </w:pPr>
      <w:r w:rsidRPr="00713B5C">
        <w:rPr>
          <w:rFonts w:cs="Times New Roman" w:ascii="Times New Roman" w:hAnsi="Times New Roman" w:eastAsia="Times New Roman"/>
          <w:i w:val="0"/>
          <w:sz w:val="24"/>
        </w:rPr>
      </w:r>
      <w:r w:rsidR="00E020FC" w:rsidRPr="00B77F32">
        <w:rPr>
          <w:rFonts w:cs="Times New Roman" w:ascii="Times New Roman" w:hAnsi="Times New Roman" w:eastAsia="Times New Roman"/>
          <w:i w:val="0"/>
          <w:sz w:val="24"/>
        </w:rPr>
      </w:r>
      <w:r>
        <w:rPr>
          <w:rFonts w:ascii="Times New Roman" w:hAnsi="Times New Roman" w:cs="Times New Roman" w:eastAsia="Times New Roman"/>
          <w:i w:val="0"/>
          <w:sz w:val="24"/>
        </w:rPr>
      </w:r>
      <w:r w:rsidR="00E020FC" w:rsidRPr="00B77F32">
        <w:rPr>
          <w:rFonts w:cs="Times New Roman" w:ascii="Times New Roman" w:hAnsi="Times New Roman" w:eastAsia="Times New Roman"/>
          <w:i w:val="0"/>
          <w:sz w:val="24"/>
        </w:rPr>
      </w:r>
      <w:r w:rsidR="002E3A0E" w:rsidRPr="002E3A0E">
        <w:rPr>
          <w:rFonts w:cs="Times New Roman" w:ascii="Times New Roman" w:hAnsi="Times New Roman" w:eastAsia="Times New Roman"/>
          <w:i w:val="0"/>
          <w:sz w:val="24"/>
        </w:rPr>
      </w:r>
      <w:r>
        <w:rPr>
          <w:rFonts w:ascii="Times New Roman" w:hAnsi="Times New Roman" w:eastAsia="Times New Roman"/>
          <w:b w:val="0"/>
          <w:i w:val="0"/>
          <w:sz w:val="24"/>
        </w:rPr>
        <w:t>The evidence, however, remains scattered. Most previous reviews discuss circumcision complications broadly and do not focus on severe glans-specific injury or combine clinical findings with medicolegal evidence (33-35). A focused synthesis may therefore help describe recurring injury patterns, management approaches, and areas where prevention can be improved.</w:t>
      </w:r>
    </w:p>
    <w:p w14:paraId="762678A6" w14:textId="77777777" w:rsidR="002E3A0E" w:rsidRPr="002E3A0E" w:rsidRDefault="002E3A0E" w:rsidP="002E3A0E">
      <w:pPr>
        <w:spacing w:after="60" w:line="480" w:lineRule="auto"/>
        <w:ind w:firstLine="630"/>
        <w:jc w:val="both"/>
        <w:rPr>
          <w:rFonts w:cs="Times New Roman"/>
        </w:rPr>
      </w:pPr>
      <w:r w:rsidRPr="002E3A0E">
        <w:rPr>
          <w:rFonts w:cs="Times New Roman" w:ascii="Times New Roman" w:hAnsi="Times New Roman" w:eastAsia="Times New Roman"/>
          <w:i w:val="0"/>
          <w:sz w:val="24"/>
        </w:rPr>
      </w:r>
      <w:r>
        <w:rPr>
          <w:rFonts w:ascii="Times New Roman" w:hAnsi="Times New Roman" w:eastAsia="Times New Roman"/>
          <w:b w:val="0"/>
          <w:i w:val="0"/>
          <w:sz w:val="24"/>
        </w:rPr>
        <w:t>This systematic review aimed to summarize the clinical spectrum, reported mechanisms and contributing factors, management, outcomes, and medicolegal implications of iatrogenic glans or penile injury related to circumcision.</w:t>
      </w:r>
    </w:p>
    <w:p w14:paraId="3CEF6A45" w14:textId="77777777" w:rsidR="006F6E47" w:rsidRPr="006F6E47" w:rsidRDefault="002E3A0E" w:rsidP="006F6E47">
      <w:pPr>
        <w:spacing w:after="60" w:line="480" w:lineRule="auto"/>
        <w:rPr>
          <w:rFonts w:cs="Times New Roman"/>
        </w:rPr>
      </w:pPr>
      <w:r w:rsidRPr="002E3A0E">
        <w:rPr>
          <w:rFonts w:cs="Times New Roman"/>
        </w:rPr>
        <w:t>The following research questions guided this review:</w:t>
      </w:r>
    </w:p>
    <w:p w14:paraId="47CCBD8C" w14:textId="77777777" w:rsidR="006F6E47" w:rsidRPr="006F6E47" w:rsidRDefault="00180A91" w:rsidP="006F6E47">
      <w:pPr>
        <w:numPr>
          <w:ilvl w:val="0"/>
          <w:numId w:val="1"/>
        </w:numPr>
        <w:tabs>
          <w:tab w:val="clear" w:pos="720"/>
        </w:tabs>
        <w:spacing w:after="60" w:line="480" w:lineRule="auto"/>
        <w:ind w:left="360"/>
        <w:rPr>
          <w:rFonts w:cs="Times New Roman"/>
        </w:rPr>
      </w:pPr>
      <w:r w:rsidRPr="00180A91">
        <w:rPr>
          <w:rFonts w:cs="Times New Roman" w:ascii="Times New Roman" w:hAnsi="Times New Roman" w:eastAsia="Times New Roman"/>
          <w:i w:val="0"/>
          <w:sz w:val="24"/>
        </w:rPr>
      </w:r>
      <w:r w:rsidR="006F6E47" w:rsidRPr="006F6E47">
        <w:rPr>
          <w:rFonts w:cs="Times New Roman" w:ascii="Times New Roman" w:hAnsi="Times New Roman" w:eastAsia="Times New Roman"/>
          <w:i w:val="0"/>
          <w:sz w:val="24"/>
        </w:rPr>
      </w:r>
      <w:r>
        <w:rPr>
          <w:rFonts w:ascii="Times New Roman" w:hAnsi="Times New Roman" w:eastAsia="Times New Roman"/>
          <w:b w:val="0"/>
          <w:i w:val="0"/>
          <w:sz w:val="24"/>
        </w:rPr>
        <w:t>What types of glans or penile injury have been reported after circumcision?</w:t>
      </w:r>
    </w:p>
    <w:p w14:paraId="14906D97" w14:textId="77777777" w:rsidR="006F6E47" w:rsidRPr="006F6E47" w:rsidRDefault="00D57713" w:rsidP="006F6E47">
      <w:pPr>
        <w:numPr>
          <w:ilvl w:val="0"/>
          <w:numId w:val="1"/>
        </w:numPr>
        <w:tabs>
          <w:tab w:val="clear" w:pos="720"/>
        </w:tabs>
        <w:spacing w:after="60" w:line="480" w:lineRule="auto"/>
        <w:ind w:left="360"/>
        <w:rPr>
          <w:rFonts w:cs="Times New Roman"/>
        </w:rPr>
      </w:pPr>
      <w:r w:rsidRPr="00D57713">
        <w:rPr>
          <w:rFonts w:cs="Times New Roman" w:ascii="Times New Roman" w:hAnsi="Times New Roman" w:eastAsia="Times New Roman"/>
          <w:i w:val="0"/>
          <w:sz w:val="24"/>
        </w:rPr>
      </w:r>
      <w:r w:rsidR="006F6E47" w:rsidRPr="006F6E47">
        <w:rPr>
          <w:rFonts w:cs="Times New Roman" w:ascii="Times New Roman" w:hAnsi="Times New Roman" w:eastAsia="Times New Roman"/>
          <w:i w:val="0"/>
          <w:sz w:val="24"/>
        </w:rPr>
      </w:r>
      <w:r>
        <w:rPr>
          <w:rFonts w:ascii="Times New Roman" w:hAnsi="Times New Roman" w:eastAsia="Times New Roman"/>
          <w:b w:val="0"/>
          <w:i w:val="0"/>
          <w:sz w:val="24"/>
        </w:rPr>
        <w:t>What procedural or clinical mechanisms have been reported in these injuries?</w:t>
      </w:r>
    </w:p>
    <w:p w14:paraId="03C90982" w14:textId="77777777" w:rsidR="006F6E47" w:rsidRPr="006F6E47" w:rsidRDefault="00D57713" w:rsidP="006F6E47">
      <w:pPr>
        <w:numPr>
          <w:ilvl w:val="0"/>
          <w:numId w:val="1"/>
        </w:numPr>
        <w:tabs>
          <w:tab w:val="clear" w:pos="720"/>
        </w:tabs>
        <w:spacing w:after="60" w:line="480" w:lineRule="auto"/>
        <w:ind w:left="360"/>
        <w:rPr>
          <w:rFonts w:cs="Times New Roman"/>
        </w:rPr>
      </w:pPr>
      <w:r w:rsidRPr="00D57713">
        <w:rPr>
          <w:rFonts w:cs="Times New Roman" w:ascii="Times New Roman" w:hAnsi="Times New Roman" w:eastAsia="Times New Roman"/>
          <w:i w:val="0"/>
          <w:sz w:val="24"/>
        </w:rPr>
      </w:r>
      <w:r w:rsidR="006F6E47" w:rsidRPr="006F6E47">
        <w:rPr>
          <w:rFonts w:cs="Times New Roman" w:ascii="Times New Roman" w:hAnsi="Times New Roman" w:eastAsia="Times New Roman"/>
          <w:i w:val="0"/>
          <w:sz w:val="24"/>
        </w:rPr>
      </w:r>
      <w:r>
        <w:rPr>
          <w:rFonts w:ascii="Times New Roman" w:hAnsi="Times New Roman" w:eastAsia="Times New Roman"/>
          <w:b w:val="0"/>
          <w:i w:val="0"/>
          <w:sz w:val="24"/>
        </w:rPr>
        <w:t>What contributing factors are described in the included reports?</w:t>
      </w:r>
    </w:p>
    <w:p w14:paraId="527E76EC" w14:textId="77777777" w:rsidR="006F6E47" w:rsidRPr="006F6E47" w:rsidRDefault="00D57713" w:rsidP="006F6E47">
      <w:pPr>
        <w:numPr>
          <w:ilvl w:val="0"/>
          <w:numId w:val="1"/>
        </w:numPr>
        <w:tabs>
          <w:tab w:val="clear" w:pos="720"/>
        </w:tabs>
        <w:spacing w:after="60" w:line="480" w:lineRule="auto"/>
        <w:ind w:left="360"/>
        <w:rPr>
          <w:rFonts w:cs="Times New Roman"/>
        </w:rPr>
      </w:pPr>
      <w:r w:rsidRPr="00D57713">
        <w:rPr>
          <w:rFonts w:cs="Times New Roman" w:ascii="Times New Roman" w:hAnsi="Times New Roman" w:eastAsia="Times New Roman"/>
          <w:i w:val="0"/>
          <w:sz w:val="24"/>
        </w:rPr>
      </w:r>
      <w:r w:rsidR="006F6E47" w:rsidRPr="006F6E47">
        <w:rPr>
          <w:rFonts w:cs="Times New Roman" w:ascii="Times New Roman" w:hAnsi="Times New Roman" w:eastAsia="Times New Roman"/>
          <w:i w:val="0"/>
          <w:sz w:val="24"/>
        </w:rPr>
      </w:r>
      <w:r>
        <w:rPr>
          <w:rFonts w:ascii="Times New Roman" w:hAnsi="Times New Roman" w:eastAsia="Times New Roman"/>
          <w:b w:val="0"/>
          <w:i w:val="0"/>
          <w:sz w:val="24"/>
        </w:rPr>
        <w:t>How were these injuries managed, and what outcomes were reported?</w:t>
      </w:r>
    </w:p>
    <w:p w14:paraId="53A91280" w14:textId="08C76943" w:rsidR="00B77F32" w:rsidRPr="00492CB3" w:rsidRDefault="00D57713" w:rsidP="0065179B">
      <w:pPr>
        <w:numPr>
          <w:ilvl w:val="0"/>
          <w:numId w:val="1"/>
        </w:numPr>
        <w:tabs>
          <w:tab w:val="clear" w:pos="720"/>
        </w:tabs>
        <w:spacing w:after="60" w:line="480" w:lineRule="auto"/>
        <w:ind w:left="360"/>
        <w:rPr>
          <w:rFonts w:cs="Times New Roman"/>
        </w:rPr>
      </w:pPr>
      <w:r w:rsidRPr="00D57713">
        <w:rPr>
          <w:rFonts w:cs="Times New Roman" w:ascii="Times New Roman" w:hAnsi="Times New Roman" w:eastAsia="Times New Roman"/>
          <w:i w:val="0"/>
          <w:sz w:val="24"/>
        </w:rPr>
      </w:r>
      <w:r>
        <w:rPr>
          <w:rFonts w:ascii="Times New Roman" w:hAnsi="Times New Roman" w:eastAsia="Times New Roman"/>
          <w:b w:val="0"/>
          <w:i w:val="0"/>
          <w:sz w:val="24"/>
        </w:rPr>
        <w:t>What medicolegal issues were identified in the available literature?</w:t>
      </w:r>
    </w:p>
    <w:p w14:paraId="183796D6" w14:textId="77777777" w:rsidR="00A612D0" w:rsidRPr="00CB4678" w:rsidRDefault="00A612D0" w:rsidP="00CB4678">
      <w:pPr>
        <w:keepNext/>
        <w:keepLines/>
        <w:spacing w:before="120" w:after="60" w:line="480" w:lineRule="auto"/>
        <w:jc w:val="both"/>
        <w:rPr>
          <w:rFonts w:cs="Times New Roman"/>
          <w:b/>
          <w:bCs/>
        </w:rPr>
      </w:pPr>
      <w:r w:rsidRPr="00CB4678">
        <w:rPr>
          <w:rFonts w:eastAsia="Times New Roman" w:cs="Times New Roman" w:ascii="Times New Roman" w:hAnsi="Times New Roman"/>
          <w:b/>
          <w:bCs/>
          <w:sz w:val="24"/>
        </w:rPr>
        <w:t>METHOD</w:t>
      </w:r>
      <w:r w:rsidR="00031EBE">
        <w:rPr>
          <w:rFonts w:eastAsia="Times New Roman" w:cs="Times New Roman" w:ascii="Times New Roman" w:hAnsi="Times New Roman"/>
          <w:b/>
          <w:bCs/>
          <w:sz w:val="24"/>
        </w:rPr>
        <w:t>S</w:t>
      </w:r>
    </w:p>
    <w:p w14:paraId="27A25D85" w14:textId="77777777" w:rsidR="00CB4678" w:rsidRDefault="002E3A0E" w:rsidP="00CB4678">
      <w:pPr>
        <w:spacing w:after="60" w:line="480" w:lineRule="auto"/>
        <w:jc w:val="both"/>
        <w:rPr>
          <w:rFonts w:cs="Times New Roman"/>
        </w:rPr>
      </w:pPr>
      <w:r w:rsidRPr="002E3A0E">
        <w:rPr>
          <w:rFonts w:cs="Times New Roman"/>
        </w:rPr>
        <w:t>This systematic review was conducted and reported following the Preferred Reporting Items for Systematic Reviews and Meta-Analyses (PRISMA) 2020 statement</w:t>
      </w:r>
      <w:r w:rsidR="00D06550">
        <w:rPr>
          <w:rFonts w:cs="Times New Roman"/>
        </w:rPr>
        <w:t xml:space="preserve"> </w:t>
      </w:r>
      <w:r>
        <w:rPr>
          <w:rFonts w:ascii="Times New Roman" w:hAnsi="Times New Roman" w:cs="Times New Roman"/>
          <w:sz w:val="24"/>
        </w:rPr>
        <w:t>(36)</w:t>
      </w:r>
      <w:r w:rsidR="00CB4678" w:rsidRPr="00CB4678">
        <w:rPr>
          <w:rFonts w:cs="Times New Roman"/>
        </w:rPr>
        <w:t>.</w:t>
      </w:r>
    </w:p>
    <w:p w14:paraId="1AEA7FA0" w14:textId="77777777" w:rsidR="00CB4678" w:rsidRPr="00CB4678" w:rsidRDefault="00CB4678" w:rsidP="00CB4678">
      <w:pPr>
        <w:keepNext/>
        <w:keepLines/>
        <w:spacing w:before="120" w:after="60" w:line="480" w:lineRule="auto"/>
        <w:jc w:val="both"/>
        <w:rPr>
          <w:rFonts w:cs="Times New Roman"/>
          <w:b/>
          <w:bCs/>
          <w:i/>
          <w:iCs/>
        </w:rPr>
      </w:pPr>
      <w:r w:rsidRPr="00CB4678">
        <w:rPr>
          <w:rFonts w:eastAsia="Times New Roman" w:cs="Times New Roman" w:ascii="Times New Roman" w:hAnsi="Times New Roman"/>
          <w:b/>
          <w:bCs/>
          <w:i/>
          <w:iCs/>
          <w:sz w:val="24"/>
        </w:rPr>
        <w:t>Study Design and Protocol</w:t>
      </w:r>
    </w:p>
    <w:p w14:paraId="312EDB77" w14:textId="77777777" w:rsidR="00F34CE8" w:rsidRPr="00F34CE8" w:rsidRDefault="00F34CE8" w:rsidP="00F34CE8">
      <w:pPr>
        <w:spacing w:after="60" w:line="480" w:lineRule="auto"/>
        <w:jc w:val="both"/>
        <w:rPr>
          <w:rFonts w:cs="Times New Roman"/>
        </w:rPr>
      </w:pPr>
      <w:r w:rsidRPr="00F34CE8">
        <w:rPr>
          <w:rFonts w:cs="Times New Roman" w:ascii="Times New Roman" w:hAnsi="Times New Roman" w:eastAsia="Times New Roman"/>
          <w:i w:val="0"/>
          <w:sz w:val="24"/>
        </w:rPr>
      </w:r>
      <w:proofErr w:type="gramStart"/>
      <w:r w:rsidRPr="00F34CE8">
        <w:rPr>
          <w:rFonts w:cs="Times New Roman" w:ascii="Times New Roman" w:hAnsi="Times New Roman" w:eastAsia="Times New Roman"/>
          <w:i w:val="0"/>
          <w:sz w:val="24"/>
        </w:rPr>
      </w:r>
      <w:proofErr w:type="gramEnd"/>
      <w:r w:rsidRPr="00F34CE8">
        <w:rPr>
          <w:rFonts w:cs="Times New Roman" w:ascii="Times New Roman" w:hAnsi="Times New Roman" w:eastAsia="Times New Roman"/>
          <w:i w:val="0"/>
          <w:sz w:val="24"/>
        </w:rPr>
      </w:r>
      <w:r>
        <w:rPr>
          <w:rFonts w:ascii="Times New Roman" w:hAnsi="Times New Roman" w:eastAsia="Times New Roman"/>
          <w:b w:val="0"/>
          <w:i w:val="0"/>
          <w:sz w:val="24"/>
        </w:rPr>
        <w:t>This review focused on case reports and case series because severe glans or penile injury after circumcision is rare and is therefore mainly described through case-based evidence. The review combined a clinical evidence stream with a separate medicolegal evidence stream.</w:t>
      </w:r>
    </w:p>
    <w:p w14:paraId="6DA642DD" w14:textId="77777777" w:rsidR="00CB4678" w:rsidRPr="00CB4678" w:rsidRDefault="00CB4678" w:rsidP="00CB4678">
      <w:pPr>
        <w:keepNext/>
        <w:keepLines/>
        <w:spacing w:before="120" w:after="60" w:line="480" w:lineRule="auto"/>
        <w:jc w:val="both"/>
        <w:rPr>
          <w:rFonts w:cs="Times New Roman"/>
          <w:b/>
          <w:bCs/>
          <w:i/>
          <w:iCs/>
        </w:rPr>
      </w:pPr>
      <w:r w:rsidRPr="00CB4678">
        <w:rPr>
          <w:rFonts w:eastAsia="Times New Roman" w:cs="Times New Roman" w:ascii="Times New Roman" w:hAnsi="Times New Roman"/>
          <w:b/>
          <w:bCs/>
          <w:i/>
          <w:iCs/>
          <w:sz w:val="24"/>
        </w:rPr>
        <w:t>Data Sources and Search Strategy</w:t>
      </w:r>
    </w:p>
    <w:p w14:paraId="1E6001F0" w14:textId="77777777" w:rsidR="00F34CE8" w:rsidRPr="00F34CE8" w:rsidRDefault="00F34CE8" w:rsidP="00F34CE8">
      <w:pPr>
        <w:spacing w:after="60" w:line="480" w:lineRule="auto"/>
        <w:jc w:val="both"/>
        <w:rPr>
          <w:rFonts w:cs="Times New Roman"/>
        </w:rPr>
      </w:pPr>
      <w:r>
        <w:rPr>
          <w:rFonts w:ascii="Times New Roman" w:hAnsi="Times New Roman" w:eastAsia="Times New Roman"/>
          <w:i w:val="0"/>
          <w:sz w:val="24"/>
        </w:rPr>
      </w:r>
      <w:r>
        <w:rPr>
          <w:rFonts w:ascii="Times New Roman" w:hAnsi="Times New Roman" w:eastAsia="Times New Roman"/>
          <w:b w:val="0"/>
          <w:i w:val="0"/>
          <w:sz w:val="24"/>
        </w:rPr>
        <w:t>The electronic search covered publications from 2007 to 2026.</w:t>
      </w:r>
    </w:p>
    <w:p>
      <w:r>
        <w:rPr>
          <w:rFonts w:ascii="Times New Roman" w:hAnsi="Times New Roman" w:eastAsia="Times New Roman"/>
          <w:i/>
          <w:sz w:val="22"/>
          <w:highlight w:val="yellow"/>
        </w:rPr>
        <w:t>[AUTHOR TO CONFIRM: Please provide the exact final search date (day/month/year). The reviewer specifically requested a closed temporal scope rather than an open-ended “to 2026” statement.]</w:t>
      </w:r>
    </w:p>
    <w:p w14:paraId="64370C28" w14:textId="77777777" w:rsidR="00F34CE8" w:rsidRPr="00F34CE8" w:rsidRDefault="00F34CE8" w:rsidP="00F34CE8">
      <w:pPr>
        <w:spacing w:after="60" w:line="480" w:lineRule="auto"/>
        <w:jc w:val="both"/>
        <w:rPr>
          <w:rFonts w:cs="Times New Roman"/>
        </w:rPr>
      </w:pPr>
      <w:r w:rsidRPr="00F34CE8">
        <w:rPr>
          <w:rFonts w:cs="Times New Roman" w:ascii="Times New Roman" w:hAnsi="Times New Roman" w:eastAsia="Times New Roman"/>
          <w:i w:val="0"/>
          <w:sz w:val="24"/>
        </w:rPr>
      </w:r>
      <w:proofErr w:type="spellStart"/>
      <w:r w:rsidRPr="00F34CE8">
        <w:rPr>
          <w:rFonts w:cs="Times New Roman" w:ascii="Times New Roman" w:hAnsi="Times New Roman" w:eastAsia="Times New Roman"/>
          <w:i w:val="0"/>
          <w:sz w:val="24"/>
        </w:rPr>
      </w:r>
      <w:proofErr w:type="spellEnd"/>
      <w:r w:rsidRPr="00F34CE8">
        <w:rPr>
          <w:rFonts w:cs="Times New Roman" w:ascii="Times New Roman" w:hAnsi="Times New Roman" w:eastAsia="Times New Roman"/>
          <w:i w:val="0"/>
          <w:sz w:val="24"/>
        </w:rPr>
      </w:r>
      <w:r>
        <w:rPr>
          <w:rFonts w:ascii="Times New Roman" w:hAnsi="Times New Roman" w:eastAsia="Times New Roman"/>
          <w:b w:val="0"/>
          <w:i w:val="0"/>
          <w:sz w:val="24"/>
        </w:rPr>
        <w:t>The search used Medical Subject Headings (MeSH), database indexing terms where available, and free-text terms related to circumcision and penile injury. The main concepts were combined as follows:</w:t>
      </w:r>
    </w:p>
    <w:p w14:paraId="2EDA4EAC" w14:textId="77777777" w:rsidR="00CB4678" w:rsidRPr="00CB4678" w:rsidRDefault="00CB4678" w:rsidP="00CB4678">
      <w:pPr>
        <w:spacing w:after="60" w:line="480" w:lineRule="auto"/>
        <w:jc w:val="both"/>
        <w:rPr>
          <w:rFonts w:cs="Times New Roman"/>
        </w:rPr>
      </w:pPr>
      <w:r w:rsidRPr="00CB4678">
        <w:rPr>
          <w:rFonts w:cs="Times New Roman"/>
        </w:rPr>
        <w:t>“circumcision” AND (“glans injury” OR “penile injury” OR “glans amputation” OR “penile necrosis” OR “iatrogenic injury” OR “circumcision complication”)</w:t>
      </w:r>
    </w:p>
    <w:p w14:paraId="0808E4CB" w14:textId="77777777" w:rsidR="00CB4678" w:rsidRDefault="00CF04C1" w:rsidP="00CB4678">
      <w:pPr>
        <w:spacing w:after="60" w:line="480" w:lineRule="auto"/>
        <w:jc w:val="both"/>
        <w:rPr>
          <w:rFonts w:cs="Times New Roman"/>
        </w:rPr>
      </w:pPr>
      <w:r w:rsidRPr="00CF04C1">
        <w:rPr>
          <w:rFonts w:cs="Times New Roman" w:ascii="Times New Roman" w:hAnsi="Times New Roman" w:eastAsia="Times New Roman"/>
          <w:i w:val="0"/>
          <w:sz w:val="24"/>
        </w:rPr>
      </w:r>
      <w:r>
        <w:rPr>
          <w:rFonts w:ascii="Times New Roman" w:hAnsi="Times New Roman" w:eastAsia="Times New Roman"/>
          <w:i w:val="0"/>
          <w:sz w:val="24"/>
        </w:rPr>
      </w:r>
      <w:r>
        <w:rPr>
          <w:rFonts w:ascii="Times New Roman" w:hAnsi="Times New Roman" w:eastAsia="Times New Roman"/>
          <w:i w:val="0"/>
          <w:sz w:val="24"/>
        </w:rPr>
      </w:r>
      <w:r>
        <w:rPr>
          <w:rFonts w:ascii="Times New Roman" w:hAnsi="Times New Roman" w:eastAsia="Times New Roman"/>
          <w:b w:val="0"/>
          <w:i w:val="0"/>
          <w:sz w:val="24"/>
        </w:rPr>
        <w:t>The search syntax was adapted for each database. Reference lists of included studies were also checked manually for additional eligible reports. The database-specific strategies are shown in Table 1.</w:t>
      </w:r>
    </w:p>
    <w:p>
      <w:r>
        <w:rPr>
          <w:rFonts w:ascii="Times New Roman" w:hAnsi="Times New Roman" w:eastAsia="Times New Roman"/>
          <w:i/>
          <w:sz w:val="22"/>
          <w:highlight w:val="yellow"/>
        </w:rPr>
        <w:t>[AUTHOR ACTION REQUIRED: Reviewer 1 requested an expanded search including at least Embase and Scopus (and, if available, Web of Science), or a clear justification for not using them. If new databases are searched, all counts, screening results, tables, references, and the PRISMA diagram must be updated.]</w:t>
      </w:r>
    </w:p>
    <w:p w14:paraId="583DFE16" w14:textId="77777777" w:rsidR="008F1935" w:rsidRDefault="008F1935" w:rsidP="006A0FB9">
      <w:pPr>
        <w:keepNext/>
        <w:keepLines/>
        <w:spacing w:before="120" w:after="60" w:line="240" w:lineRule="auto"/>
        <w:jc w:val="center"/>
        <w:rPr>
          <w:rFonts w:cs="Times New Roman"/>
        </w:rPr>
      </w:pPr>
      <w:r w:rsidRPr="008F1935">
        <w:rPr>
          <w:rFonts w:eastAsia="Times New Roman" w:cs="Times New Roman"/>
          <w:b/>
          <w:bCs/>
          <w:sz w:val="20"/>
        </w:rPr>
        <w:t>Table 1.</w:t>
      </w:r>
      <w:r>
        <w:rPr>
          <w:rFonts w:eastAsia="Times New Roman" w:cs="Times New Roman"/>
          <w:sz w:val="20"/>
        </w:rPr>
        <w:t xml:space="preserve"> Search Terms in the Databases</w:t>
      </w:r>
    </w:p>
    <w:tbl>
      <w:tblPr>
        <w:tblStyle w:val="TableGrid"/>
        <w:tblW w:w="93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56"/>
        <w:gridCol w:w="7704"/>
      </w:tblGrid>
      <w:tr w:rsidR="008F1935" w:rsidRPr="006A0FB9" w14:paraId="779BF11D" w14:textId="77777777" w:rsidTr="006A0FB9">
        <w:trPr>
          <w:cantSplit/>
          <w:tblHeader/>
          <w:jc w:val="center"/>
        </w:trPr>
        <w:tc>
          <w:tcPr>
            <w:tcW w:w="1656" w:type="dxa"/>
            <w:tcBorders>
              <w:bottom w:val="single" w:sz="4" w:space="0" w:color="auto"/>
            </w:tcBorders>
            <w:tcMar>
              <w:top w:w="30" w:type="dxa"/>
              <w:left w:w="45" w:type="dxa"/>
              <w:bottom w:w="30" w:type="dxa"/>
              <w:right w:w="45" w:type="dxa"/>
            </w:tcMar>
            <w:vAlign w:val="center"/>
          </w:tcPr>
          <w:p w14:paraId="5D4970A0" w14:textId="77777777" w:rsidR="008F1935" w:rsidRPr="006A0FB9" w:rsidRDefault="008F1935" w:rsidP="006A0FB9">
            <w:pPr>
              <w:keepLines/>
              <w:jc w:val="center"/>
              <w:rPr>
                <w:rFonts w:cs="Times New Roman"/>
                <w:b/>
                <w:bCs/>
                <w:sz w:val="20"/>
                <w:szCs w:val="28"/>
              </w:rPr>
            </w:pPr>
            <w:r w:rsidRPr="006A0FB9">
              <w:rPr>
                <w:rFonts w:eastAsia="Times New Roman" w:cs="Times New Roman"/>
                <w:b/>
                <w:bCs/>
                <w:sz w:val="20"/>
                <w:szCs w:val="28"/>
              </w:rPr>
              <w:t>Databases</w:t>
            </w:r>
          </w:p>
        </w:tc>
        <w:tc>
          <w:tcPr>
            <w:tcW w:w="7704" w:type="dxa"/>
            <w:tcBorders>
              <w:bottom w:val="single" w:sz="4" w:space="0" w:color="auto"/>
            </w:tcBorders>
            <w:tcMar>
              <w:top w:w="30" w:type="dxa"/>
              <w:left w:w="45" w:type="dxa"/>
              <w:bottom w:w="30" w:type="dxa"/>
              <w:right w:w="45" w:type="dxa"/>
            </w:tcMar>
            <w:vAlign w:val="center"/>
          </w:tcPr>
          <w:p w14:paraId="657293C6" w14:textId="77777777" w:rsidR="008F1935" w:rsidRPr="006A0FB9" w:rsidRDefault="008F1935" w:rsidP="006A0FB9">
            <w:pPr>
              <w:keepLines/>
              <w:jc w:val="center"/>
              <w:rPr>
                <w:rFonts w:cs="Times New Roman"/>
                <w:b/>
                <w:bCs/>
                <w:sz w:val="20"/>
                <w:szCs w:val="28"/>
              </w:rPr>
            </w:pPr>
            <w:r w:rsidRPr="006A0FB9">
              <w:rPr>
                <w:rFonts w:eastAsia="Times New Roman" w:cs="Times New Roman"/>
                <w:b/>
                <w:bCs/>
                <w:sz w:val="20"/>
                <w:szCs w:val="28"/>
              </w:rPr>
              <w:t>Terms</w:t>
            </w:r>
          </w:p>
        </w:tc>
      </w:tr>
      <w:tr w:rsidR="008F1935" w:rsidRPr="006A0FB9" w14:paraId="1EDBEF36" w14:textId="77777777" w:rsidTr="006A0FB9">
        <w:trPr>
          <w:cantSplit/>
          <w:jc w:val="center"/>
        </w:trPr>
        <w:tc>
          <w:tcPr>
            <w:tcW w:w="1656" w:type="dxa"/>
            <w:tcBorders>
              <w:top w:val="single" w:sz="4" w:space="0" w:color="auto"/>
            </w:tcBorders>
            <w:tcMar>
              <w:top w:w="30" w:type="dxa"/>
              <w:left w:w="45" w:type="dxa"/>
              <w:bottom w:w="30" w:type="dxa"/>
              <w:right w:w="45" w:type="dxa"/>
            </w:tcMar>
          </w:tcPr>
          <w:p w14:paraId="347DCBBD" w14:textId="77777777" w:rsidR="008F1935" w:rsidRPr="006A0FB9" w:rsidRDefault="008F1935" w:rsidP="00CB4678">
            <w:pPr>
              <w:keepLines/>
              <w:rPr>
                <w:rFonts w:cs="Times New Roman"/>
                <w:sz w:val="20"/>
                <w:szCs w:val="28"/>
              </w:rPr>
            </w:pPr>
            <w:r w:rsidRPr="006A0FB9">
              <w:rPr>
                <w:rFonts w:eastAsia="Times New Roman" w:cs="Times New Roman"/>
                <w:sz w:val="20"/>
                <w:szCs w:val="28"/>
              </w:rPr>
              <w:t>PubMed</w:t>
            </w:r>
          </w:p>
        </w:tc>
        <w:tc>
          <w:tcPr>
            <w:tcW w:w="7704" w:type="dxa"/>
            <w:tcBorders>
              <w:top w:val="single" w:sz="4" w:space="0" w:color="auto"/>
            </w:tcBorders>
            <w:tcMar>
              <w:top w:w="30" w:type="dxa"/>
              <w:left w:w="45" w:type="dxa"/>
              <w:bottom w:w="30" w:type="dxa"/>
              <w:right w:w="45" w:type="dxa"/>
            </w:tcMar>
          </w:tcPr>
          <w:p w14:paraId="58FDE235" w14:textId="77777777" w:rsidR="008F1935" w:rsidRPr="006A0FB9" w:rsidRDefault="008F1935" w:rsidP="00CB4678">
            <w:pPr>
              <w:keepLines/>
              <w:rPr>
                <w:rFonts w:cs="Times New Roman"/>
                <w:sz w:val="20"/>
                <w:szCs w:val="28"/>
              </w:rPr>
            </w:pPr>
            <w:r w:rsidRPr="006A0FB9">
              <w:rPr>
                <w:rFonts w:eastAsia="Times New Roman" w:cs="Times New Roman"/>
                <w:sz w:val="20"/>
                <w:szCs w:val="28"/>
              </w:rPr>
              <w:t xml:space="preserve">(“Circumcision, </w:t>
            </w:r>
            <w:proofErr w:type="gramStart"/>
            <w:r w:rsidRPr="006A0FB9">
              <w:rPr>
                <w:rFonts w:eastAsia="Times New Roman" w:cs="Times New Roman"/>
                <w:sz w:val="20"/>
                <w:szCs w:val="28"/>
              </w:rPr>
              <w:t>Male”[</w:t>
            </w:r>
            <w:proofErr w:type="gramEnd"/>
            <w:r w:rsidRPr="006A0FB9">
              <w:rPr>
                <w:rFonts w:eastAsia="Times New Roman" w:cs="Times New Roman"/>
                <w:sz w:val="20"/>
                <w:szCs w:val="28"/>
              </w:rPr>
              <w:t>Mesh] OR circumcision[</w:t>
            </w:r>
            <w:proofErr w:type="spellStart"/>
            <w:r w:rsidRPr="006A0FB9">
              <w:rPr>
                <w:rFonts w:eastAsia="Times New Roman" w:cs="Times New Roman"/>
                <w:sz w:val="20"/>
                <w:szCs w:val="28"/>
              </w:rPr>
              <w:t>tiab</w:t>
            </w:r>
            <w:proofErr w:type="spellEnd"/>
            <w:r w:rsidRPr="006A0FB9">
              <w:rPr>
                <w:rFonts w:eastAsia="Times New Roman" w:cs="Times New Roman"/>
                <w:sz w:val="20"/>
                <w:szCs w:val="28"/>
              </w:rPr>
              <w:t xml:space="preserve">]) AND (“Penile </w:t>
            </w:r>
            <w:proofErr w:type="gramStart"/>
            <w:r w:rsidRPr="006A0FB9">
              <w:rPr>
                <w:rFonts w:eastAsia="Times New Roman" w:cs="Times New Roman"/>
                <w:sz w:val="20"/>
                <w:szCs w:val="28"/>
              </w:rPr>
              <w:t>Injuries”[</w:t>
            </w:r>
            <w:proofErr w:type="gramEnd"/>
            <w:r w:rsidRPr="006A0FB9">
              <w:rPr>
                <w:rFonts w:eastAsia="Times New Roman" w:cs="Times New Roman"/>
                <w:sz w:val="20"/>
                <w:szCs w:val="28"/>
              </w:rPr>
              <w:t xml:space="preserve">Mesh] OR “glans </w:t>
            </w:r>
            <w:proofErr w:type="gramStart"/>
            <w:r w:rsidRPr="006A0FB9">
              <w:rPr>
                <w:rFonts w:eastAsia="Times New Roman" w:cs="Times New Roman"/>
                <w:sz w:val="20"/>
                <w:szCs w:val="28"/>
              </w:rPr>
              <w:t>penis”[</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“penile </w:t>
            </w:r>
            <w:proofErr w:type="gramStart"/>
            <w:r w:rsidRPr="006A0FB9">
              <w:rPr>
                <w:rFonts w:eastAsia="Times New Roman" w:cs="Times New Roman"/>
                <w:sz w:val="20"/>
                <w:szCs w:val="28"/>
              </w:rPr>
              <w:t>injury”[</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“glans </w:t>
            </w:r>
            <w:proofErr w:type="gramStart"/>
            <w:r w:rsidRPr="006A0FB9">
              <w:rPr>
                <w:rFonts w:eastAsia="Times New Roman" w:cs="Times New Roman"/>
                <w:sz w:val="20"/>
                <w:szCs w:val="28"/>
              </w:rPr>
              <w:t>injury”[</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“glans </w:t>
            </w:r>
            <w:proofErr w:type="gramStart"/>
            <w:r w:rsidRPr="006A0FB9">
              <w:rPr>
                <w:rFonts w:eastAsia="Times New Roman" w:cs="Times New Roman"/>
                <w:sz w:val="20"/>
                <w:szCs w:val="28"/>
              </w:rPr>
              <w:t>amputation”[</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“penile </w:t>
            </w:r>
            <w:proofErr w:type="gramStart"/>
            <w:r w:rsidRPr="006A0FB9">
              <w:rPr>
                <w:rFonts w:eastAsia="Times New Roman" w:cs="Times New Roman"/>
                <w:sz w:val="20"/>
                <w:szCs w:val="28"/>
              </w:rPr>
              <w:t>amputation”[</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“penile </w:t>
            </w:r>
            <w:proofErr w:type="gramStart"/>
            <w:r w:rsidRPr="006A0FB9">
              <w:rPr>
                <w:rFonts w:eastAsia="Times New Roman" w:cs="Times New Roman"/>
                <w:sz w:val="20"/>
                <w:szCs w:val="28"/>
              </w:rPr>
              <w:t>necrosis”[</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AND (“Iatrogenic </w:t>
            </w:r>
            <w:proofErr w:type="gramStart"/>
            <w:r w:rsidRPr="006A0FB9">
              <w:rPr>
                <w:rFonts w:eastAsia="Times New Roman" w:cs="Times New Roman"/>
                <w:sz w:val="20"/>
                <w:szCs w:val="28"/>
              </w:rPr>
              <w:t>Disease”[</w:t>
            </w:r>
            <w:proofErr w:type="gramEnd"/>
            <w:r w:rsidRPr="006A0FB9">
              <w:rPr>
                <w:rFonts w:eastAsia="Times New Roman" w:cs="Times New Roman"/>
                <w:sz w:val="20"/>
                <w:szCs w:val="28"/>
              </w:rPr>
              <w:t>Mesh] OR iatrogenic[</w:t>
            </w:r>
            <w:proofErr w:type="spellStart"/>
            <w:r w:rsidRPr="006A0FB9">
              <w:rPr>
                <w:rFonts w:eastAsia="Times New Roman" w:cs="Times New Roman"/>
                <w:sz w:val="20"/>
                <w:szCs w:val="28"/>
              </w:rPr>
              <w:t>tiab</w:t>
            </w:r>
            <w:proofErr w:type="spellEnd"/>
            <w:r w:rsidRPr="006A0FB9">
              <w:rPr>
                <w:rFonts w:eastAsia="Times New Roman" w:cs="Times New Roman"/>
                <w:sz w:val="20"/>
                <w:szCs w:val="28"/>
              </w:rPr>
              <w:t>] OR complication*[</w:t>
            </w:r>
            <w:proofErr w:type="spellStart"/>
            <w:r w:rsidRPr="006A0FB9">
              <w:rPr>
                <w:rFonts w:eastAsia="Times New Roman" w:cs="Times New Roman"/>
                <w:sz w:val="20"/>
                <w:szCs w:val="28"/>
              </w:rPr>
              <w:t>tiab</w:t>
            </w:r>
            <w:proofErr w:type="spellEnd"/>
            <w:r w:rsidRPr="006A0FB9">
              <w:rPr>
                <w:rFonts w:eastAsia="Times New Roman" w:cs="Times New Roman"/>
                <w:sz w:val="20"/>
                <w:szCs w:val="28"/>
              </w:rPr>
              <w:t>] OR adverse event*[</w:t>
            </w:r>
            <w:proofErr w:type="spellStart"/>
            <w:r w:rsidRPr="006A0FB9">
              <w:rPr>
                <w:rFonts w:eastAsia="Times New Roman" w:cs="Times New Roman"/>
                <w:sz w:val="20"/>
                <w:szCs w:val="28"/>
              </w:rPr>
              <w:t>tiab</w:t>
            </w:r>
            <w:proofErr w:type="spellEnd"/>
            <w:r w:rsidRPr="006A0FB9">
              <w:rPr>
                <w:rFonts w:eastAsia="Times New Roman" w:cs="Times New Roman"/>
                <w:sz w:val="20"/>
                <w:szCs w:val="28"/>
              </w:rPr>
              <w:t>])</w:t>
            </w:r>
          </w:p>
        </w:tc>
      </w:tr>
      <w:tr w:rsidR="008F1935" w:rsidRPr="006A0FB9" w14:paraId="6B79C071" w14:textId="77777777" w:rsidTr="006A0FB9">
        <w:trPr>
          <w:cantSplit/>
          <w:jc w:val="center"/>
        </w:trPr>
        <w:tc>
          <w:tcPr>
            <w:tcW w:w="1656" w:type="dxa"/>
            <w:tcMar>
              <w:top w:w="30" w:type="dxa"/>
              <w:left w:w="45" w:type="dxa"/>
              <w:bottom w:w="30" w:type="dxa"/>
              <w:right w:w="45" w:type="dxa"/>
            </w:tcMar>
          </w:tcPr>
          <w:p w14:paraId="7674A9EE" w14:textId="77777777" w:rsidR="008F1935" w:rsidRPr="006A0FB9" w:rsidRDefault="00AF7DB5" w:rsidP="00CB4678">
            <w:pPr>
              <w:keepLines/>
              <w:rPr>
                <w:rFonts w:cs="Times New Roman"/>
                <w:sz w:val="20"/>
                <w:szCs w:val="28"/>
              </w:rPr>
            </w:pPr>
            <w:proofErr w:type="spellStart"/>
            <w:r w:rsidRPr="006A0FB9">
              <w:rPr>
                <w:rFonts w:eastAsia="Times New Roman" w:cs="Times New Roman"/>
                <w:sz w:val="20"/>
                <w:szCs w:val="28"/>
              </w:rPr>
              <w:t>Sciencedirect</w:t>
            </w:r>
            <w:proofErr w:type="spellEnd"/>
          </w:p>
        </w:tc>
        <w:tc>
          <w:tcPr>
            <w:tcW w:w="7704" w:type="dxa"/>
            <w:tcMar>
              <w:top w:w="30" w:type="dxa"/>
              <w:left w:w="45" w:type="dxa"/>
              <w:bottom w:w="30" w:type="dxa"/>
              <w:right w:w="45" w:type="dxa"/>
            </w:tcMar>
          </w:tcPr>
          <w:p w14:paraId="74A7FBF4" w14:textId="77777777" w:rsidR="008F1935" w:rsidRPr="006A0FB9" w:rsidRDefault="00AF7DB5" w:rsidP="00CB4678">
            <w:pPr>
              <w:keepLines/>
              <w:rPr>
                <w:rFonts w:cs="Times New Roman"/>
                <w:sz w:val="20"/>
                <w:szCs w:val="28"/>
              </w:rPr>
            </w:pPr>
            <w:r w:rsidRPr="006A0FB9">
              <w:rPr>
                <w:rFonts w:eastAsia="Times New Roman" w:cs="Times New Roman"/>
                <w:sz w:val="20"/>
                <w:szCs w:val="28"/>
              </w:rPr>
              <w:t>TITLE-ABSTR-KEY (circumcision AND (“glans injury” OR “penile injury” OR “glans amputation” OR “penile amputation” OR “penile necrosis” OR “circumcision complication” OR iatrogenic))</w:t>
            </w:r>
          </w:p>
        </w:tc>
      </w:tr>
      <w:tr w:rsidR="008F1935" w:rsidRPr="006A0FB9" w14:paraId="55228634" w14:textId="77777777" w:rsidTr="006A0FB9">
        <w:trPr>
          <w:cantSplit/>
          <w:jc w:val="center"/>
        </w:trPr>
        <w:tc>
          <w:tcPr>
            <w:tcW w:w="1656" w:type="dxa"/>
            <w:tcMar>
              <w:top w:w="30" w:type="dxa"/>
              <w:left w:w="45" w:type="dxa"/>
              <w:bottom w:w="30" w:type="dxa"/>
              <w:right w:w="45" w:type="dxa"/>
            </w:tcMar>
          </w:tcPr>
          <w:p w14:paraId="38D8922F" w14:textId="77777777" w:rsidR="008F1935" w:rsidRPr="006A0FB9" w:rsidRDefault="00AF7DB5" w:rsidP="00CB4678">
            <w:pPr>
              <w:keepLines/>
              <w:rPr>
                <w:rFonts w:cs="Times New Roman"/>
                <w:sz w:val="20"/>
                <w:szCs w:val="28"/>
              </w:rPr>
            </w:pPr>
            <w:r w:rsidRPr="006A0FB9">
              <w:rPr>
                <w:rFonts w:eastAsia="Times New Roman" w:cs="Times New Roman"/>
                <w:sz w:val="20"/>
                <w:szCs w:val="28"/>
              </w:rPr>
              <w:t>Cochrane Library</w:t>
            </w:r>
          </w:p>
        </w:tc>
        <w:tc>
          <w:tcPr>
            <w:tcW w:w="7704" w:type="dxa"/>
            <w:tcMar>
              <w:top w:w="30" w:type="dxa"/>
              <w:left w:w="45" w:type="dxa"/>
              <w:bottom w:w="30" w:type="dxa"/>
              <w:right w:w="45" w:type="dxa"/>
            </w:tcMar>
          </w:tcPr>
          <w:p w14:paraId="676CD489" w14:textId="77777777" w:rsidR="008F1935" w:rsidRPr="006A0FB9" w:rsidRDefault="00AF7DB5" w:rsidP="00CB4678">
            <w:pPr>
              <w:keepLines/>
              <w:rPr>
                <w:rFonts w:cs="Times New Roman"/>
                <w:sz w:val="20"/>
                <w:szCs w:val="28"/>
              </w:rPr>
            </w:pPr>
            <w:r w:rsidRPr="006A0FB9">
              <w:rPr>
                <w:rFonts w:eastAsia="Times New Roman" w:cs="Times New Roman"/>
                <w:sz w:val="20"/>
                <w:szCs w:val="28"/>
              </w:rPr>
              <w:t>(circumcision</w:t>
            </w:r>
            <w:proofErr w:type="gramStart"/>
            <w:r w:rsidRPr="006A0FB9">
              <w:rPr>
                <w:rFonts w:eastAsia="Times New Roman" w:cs="Times New Roman"/>
                <w:sz w:val="20"/>
                <w:szCs w:val="28"/>
              </w:rPr>
              <w:t>):</w:t>
            </w:r>
            <w:proofErr w:type="spellStart"/>
            <w:r w:rsidRPr="006A0FB9">
              <w:rPr>
                <w:rFonts w:eastAsia="Times New Roman" w:cs="Times New Roman"/>
                <w:sz w:val="20"/>
                <w:szCs w:val="28"/>
              </w:rPr>
              <w:t>ti</w:t>
            </w:r>
            <w:proofErr w:type="gramEnd"/>
            <w:r w:rsidRPr="006A0FB9">
              <w:rPr>
                <w:rFonts w:eastAsia="Times New Roman" w:cs="Times New Roman"/>
                <w:sz w:val="20"/>
                <w:szCs w:val="28"/>
              </w:rPr>
              <w:t>,</w:t>
            </w:r>
            <w:proofErr w:type="gramStart"/>
            <w:r w:rsidRPr="006A0FB9">
              <w:rPr>
                <w:rFonts w:eastAsia="Times New Roman" w:cs="Times New Roman"/>
                <w:sz w:val="20"/>
                <w:szCs w:val="28"/>
              </w:rPr>
              <w:t>ab,kw</w:t>
            </w:r>
            <w:proofErr w:type="spellEnd"/>
            <w:proofErr w:type="gramEnd"/>
            <w:r w:rsidRPr="006A0FB9">
              <w:rPr>
                <w:rFonts w:eastAsia="Times New Roman" w:cs="Times New Roman"/>
                <w:sz w:val="20"/>
                <w:szCs w:val="28"/>
              </w:rPr>
              <w:t xml:space="preserve"> AND (“glans injury” OR “penile injury” OR “penile amputation” OR “glans amputation” OR “penile necrosis” OR iatrogenic OR complication</w:t>
            </w:r>
            <w:proofErr w:type="gramStart"/>
            <w:r w:rsidRPr="006A0FB9">
              <w:rPr>
                <w:rFonts w:eastAsia="Times New Roman" w:cs="Times New Roman"/>
                <w:sz w:val="20"/>
                <w:szCs w:val="28"/>
              </w:rPr>
              <w:t>):</w:t>
            </w:r>
            <w:proofErr w:type="spellStart"/>
            <w:r w:rsidRPr="006A0FB9">
              <w:rPr>
                <w:rFonts w:eastAsia="Times New Roman" w:cs="Times New Roman"/>
                <w:sz w:val="20"/>
                <w:szCs w:val="28"/>
              </w:rPr>
              <w:t>ti</w:t>
            </w:r>
            <w:proofErr w:type="gramEnd"/>
            <w:r w:rsidRPr="006A0FB9">
              <w:rPr>
                <w:rFonts w:eastAsia="Times New Roman" w:cs="Times New Roman"/>
                <w:sz w:val="20"/>
                <w:szCs w:val="28"/>
              </w:rPr>
              <w:t>,</w:t>
            </w:r>
            <w:proofErr w:type="gramStart"/>
            <w:r w:rsidRPr="006A0FB9">
              <w:rPr>
                <w:rFonts w:eastAsia="Times New Roman" w:cs="Times New Roman"/>
                <w:sz w:val="20"/>
                <w:szCs w:val="28"/>
              </w:rPr>
              <w:t>ab,kw</w:t>
            </w:r>
            <w:proofErr w:type="spellEnd"/>
            <w:proofErr w:type="gramEnd"/>
          </w:p>
        </w:tc>
      </w:tr>
      <w:tr w:rsidR="008F1935" w:rsidRPr="006A0FB9" w14:paraId="097B5FDB" w14:textId="77777777" w:rsidTr="006A0FB9">
        <w:trPr>
          <w:cantSplit/>
          <w:jc w:val="center"/>
        </w:trPr>
        <w:tc>
          <w:tcPr>
            <w:tcW w:w="1656" w:type="dxa"/>
            <w:tcMar>
              <w:top w:w="30" w:type="dxa"/>
              <w:left w:w="45" w:type="dxa"/>
              <w:bottom w:w="30" w:type="dxa"/>
              <w:right w:w="45" w:type="dxa"/>
            </w:tcMar>
          </w:tcPr>
          <w:p w14:paraId="28834B17" w14:textId="77777777" w:rsidR="008F1935" w:rsidRPr="006A0FB9" w:rsidRDefault="00AF7DB5" w:rsidP="00CB4678">
            <w:pPr>
              <w:keepLines/>
              <w:rPr>
                <w:rFonts w:cs="Times New Roman"/>
                <w:sz w:val="20"/>
                <w:szCs w:val="28"/>
              </w:rPr>
            </w:pPr>
            <w:r w:rsidRPr="006A0FB9">
              <w:rPr>
                <w:rFonts w:eastAsia="Times New Roman" w:cs="Times New Roman"/>
                <w:sz w:val="20"/>
                <w:szCs w:val="28"/>
              </w:rPr>
              <w:t>Wiley Online Library</w:t>
            </w:r>
          </w:p>
        </w:tc>
        <w:tc>
          <w:tcPr>
            <w:tcW w:w="7704" w:type="dxa"/>
            <w:tcMar>
              <w:top w:w="30" w:type="dxa"/>
              <w:left w:w="45" w:type="dxa"/>
              <w:bottom w:w="30" w:type="dxa"/>
              <w:right w:w="45" w:type="dxa"/>
            </w:tcMar>
          </w:tcPr>
          <w:p w14:paraId="4FE46ECC" w14:textId="77777777" w:rsidR="008F1935" w:rsidRPr="006A0FB9" w:rsidRDefault="00AF7DB5" w:rsidP="00CB4678">
            <w:pPr>
              <w:keepLines/>
              <w:rPr>
                <w:rFonts w:cs="Times New Roman"/>
                <w:sz w:val="20"/>
                <w:szCs w:val="28"/>
              </w:rPr>
            </w:pPr>
            <w:r w:rsidRPr="006A0FB9">
              <w:rPr>
                <w:rFonts w:eastAsia="Times New Roman" w:cs="Times New Roman"/>
                <w:sz w:val="20"/>
                <w:szCs w:val="28"/>
              </w:rPr>
              <w:t>circumcision AND (“glans injury” OR “penile injury” OR “glans amputation” OR “penile amputation” OR “penile necrosis” OR iatrogenic OR complication)</w:t>
            </w:r>
          </w:p>
        </w:tc>
      </w:tr>
      <w:tr w:rsidR="008F1935" w:rsidRPr="006A0FB9" w14:paraId="2D0C37AC" w14:textId="77777777" w:rsidTr="006A0FB9">
        <w:trPr>
          <w:cantSplit/>
          <w:jc w:val="center"/>
        </w:trPr>
        <w:tc>
          <w:tcPr>
            <w:tcW w:w="1656" w:type="dxa"/>
            <w:tcMar>
              <w:top w:w="30" w:type="dxa"/>
              <w:left w:w="45" w:type="dxa"/>
              <w:bottom w:w="30" w:type="dxa"/>
              <w:right w:w="45" w:type="dxa"/>
            </w:tcMar>
          </w:tcPr>
          <w:p w14:paraId="5D18FC92" w14:textId="77777777" w:rsidR="008F1935" w:rsidRPr="006A0FB9" w:rsidRDefault="00AF7DB5" w:rsidP="00CB4678">
            <w:pPr>
              <w:keepLines/>
              <w:rPr>
                <w:rFonts w:cs="Times New Roman"/>
                <w:sz w:val="20"/>
                <w:szCs w:val="28"/>
              </w:rPr>
            </w:pPr>
            <w:proofErr w:type="spellStart"/>
            <w:r w:rsidRPr="006A0FB9">
              <w:rPr>
                <w:rFonts w:eastAsia="Times New Roman" w:cs="Times New Roman"/>
                <w:sz w:val="20"/>
                <w:szCs w:val="28"/>
              </w:rPr>
              <w:t>Proquest</w:t>
            </w:r>
            <w:proofErr w:type="spellEnd"/>
          </w:p>
        </w:tc>
        <w:tc>
          <w:tcPr>
            <w:tcW w:w="7704" w:type="dxa"/>
            <w:tcMar>
              <w:top w:w="30" w:type="dxa"/>
              <w:left w:w="45" w:type="dxa"/>
              <w:bottom w:w="30" w:type="dxa"/>
              <w:right w:w="45" w:type="dxa"/>
            </w:tcMar>
          </w:tcPr>
          <w:p w14:paraId="229E46BB" w14:textId="77777777" w:rsidR="008F1935" w:rsidRPr="006A0FB9" w:rsidRDefault="00AF7DB5" w:rsidP="00CB4678">
            <w:pPr>
              <w:keepLines/>
              <w:rPr>
                <w:rFonts w:cs="Times New Roman"/>
                <w:sz w:val="20"/>
                <w:szCs w:val="28"/>
              </w:rPr>
            </w:pPr>
            <w:proofErr w:type="gramStart"/>
            <w:r w:rsidRPr="006A0FB9">
              <w:rPr>
                <w:rFonts w:eastAsia="Times New Roman" w:cs="Times New Roman"/>
                <w:sz w:val="20"/>
                <w:szCs w:val="28"/>
              </w:rPr>
              <w:t>AB(</w:t>
            </w:r>
            <w:proofErr w:type="gramEnd"/>
            <w:r w:rsidRPr="006A0FB9">
              <w:rPr>
                <w:rFonts w:eastAsia="Times New Roman" w:cs="Times New Roman"/>
                <w:sz w:val="20"/>
                <w:szCs w:val="28"/>
              </w:rPr>
              <w:t>circumcision AND (“glans injury” OR “penile injury” OR “glans amputation” OR “penile amputation” OR “penile necrosis” OR iatrogenic OR complication))</w:t>
            </w:r>
          </w:p>
        </w:tc>
      </w:tr>
      <w:tr w:rsidR="00AF7DB5" w:rsidRPr="006A0FB9" w14:paraId="696F04A6" w14:textId="77777777" w:rsidTr="006A0FB9">
        <w:trPr>
          <w:cantSplit/>
          <w:jc w:val="center"/>
        </w:trPr>
        <w:tc>
          <w:tcPr>
            <w:tcW w:w="1656" w:type="dxa"/>
            <w:tcMar>
              <w:top w:w="30" w:type="dxa"/>
              <w:left w:w="45" w:type="dxa"/>
              <w:bottom w:w="30" w:type="dxa"/>
              <w:right w:w="45" w:type="dxa"/>
            </w:tcMar>
          </w:tcPr>
          <w:p w14:paraId="48C07CC1" w14:textId="77777777" w:rsidR="00AF7DB5" w:rsidRPr="006A0FB9" w:rsidRDefault="00AF7DB5" w:rsidP="00CB4678">
            <w:pPr>
              <w:keepLines/>
              <w:rPr>
                <w:rFonts w:cs="Times New Roman"/>
                <w:sz w:val="20"/>
                <w:szCs w:val="28"/>
              </w:rPr>
            </w:pPr>
            <w:r w:rsidRPr="006A0FB9">
              <w:rPr>
                <w:rFonts w:eastAsia="Times New Roman" w:cs="Times New Roman"/>
                <w:sz w:val="20"/>
                <w:szCs w:val="28"/>
              </w:rPr>
              <w:t>JSTOR</w:t>
            </w:r>
          </w:p>
        </w:tc>
        <w:tc>
          <w:tcPr>
            <w:tcW w:w="7704" w:type="dxa"/>
            <w:tcMar>
              <w:top w:w="30" w:type="dxa"/>
              <w:left w:w="45" w:type="dxa"/>
              <w:bottom w:w="30" w:type="dxa"/>
              <w:right w:w="45" w:type="dxa"/>
            </w:tcMar>
          </w:tcPr>
          <w:p w14:paraId="1B7EC597" w14:textId="77777777" w:rsidR="00AF7DB5" w:rsidRPr="006A0FB9" w:rsidRDefault="00AF7DB5" w:rsidP="00CB4678">
            <w:pPr>
              <w:keepLines/>
              <w:rPr>
                <w:rFonts w:cs="Times New Roman"/>
                <w:sz w:val="20"/>
                <w:szCs w:val="28"/>
              </w:rPr>
            </w:pPr>
            <w:r w:rsidRPr="006A0FB9">
              <w:rPr>
                <w:rFonts w:eastAsia="Times New Roman" w:cs="Times New Roman"/>
                <w:sz w:val="20"/>
                <w:szCs w:val="28"/>
              </w:rPr>
              <w:t>circumcision AND (“glans injury” OR “penile injury” OR “penile amputation” OR “glans amputation” OR “penile necrosis” OR iatrogenic OR complication)</w:t>
            </w:r>
          </w:p>
        </w:tc>
      </w:tr>
    </w:tbl>
    <w:p w14:paraId="4F9A43E9" w14:textId="77777777" w:rsidR="00CB4678" w:rsidRPr="00CB4678" w:rsidRDefault="00CB4678" w:rsidP="00492CB3">
      <w:pPr>
        <w:keepNext/>
        <w:keepLines/>
        <w:spacing w:before="120" w:after="60" w:line="480" w:lineRule="auto"/>
        <w:jc w:val="both"/>
        <w:rPr>
          <w:rFonts w:cs="Times New Roman"/>
          <w:b/>
          <w:bCs/>
          <w:i/>
          <w:iCs/>
        </w:rPr>
      </w:pPr>
      <w:r w:rsidRPr="00CB4678">
        <w:rPr>
          <w:rFonts w:eastAsia="Times New Roman" w:cs="Times New Roman" w:ascii="Times New Roman" w:hAnsi="Times New Roman"/>
          <w:b/>
          <w:bCs/>
          <w:i/>
          <w:iCs/>
          <w:sz w:val="24"/>
        </w:rPr>
        <w:t>Eligibility Criteria</w:t>
      </w:r>
    </w:p>
    <w:p w14:paraId="6C2C1304" w14:textId="77777777" w:rsidR="000225CB" w:rsidRPr="000225CB" w:rsidRDefault="000225CB" w:rsidP="000225CB">
      <w:pPr>
        <w:spacing w:after="60" w:line="480" w:lineRule="auto"/>
        <w:jc w:val="both"/>
        <w:rPr>
          <w:rFonts w:cs="Times New Roman"/>
        </w:rPr>
      </w:pPr>
      <w:r w:rsidRPr="000225CB">
        <w:rPr>
          <w:rFonts w:cs="Times New Roman" w:ascii="Times New Roman" w:hAnsi="Times New Roman" w:eastAsia="Times New Roman"/>
          <w:i w:val="0"/>
          <w:sz w:val="24"/>
        </w:rPr>
      </w:r>
      <w:r w:rsidR="00FE7D47">
        <w:rPr>
          <w:rFonts w:cs="Times New Roman" w:ascii="Times New Roman" w:hAnsi="Times New Roman" w:eastAsia="Times New Roman"/>
          <w:i w:val="0"/>
          <w:sz w:val="24"/>
        </w:rPr>
      </w:r>
      <w:r w:rsidRPr="000225CB">
        <w:rPr>
          <w:rFonts w:cs="Times New Roman" w:ascii="Times New Roman" w:hAnsi="Times New Roman" w:eastAsia="Times New Roman"/>
          <w:i w:val="0"/>
          <w:sz w:val="24"/>
        </w:rPr>
      </w:r>
      <w:r>
        <w:rPr>
          <w:rFonts w:ascii="Times New Roman" w:hAnsi="Times New Roman" w:eastAsia="Times New Roman"/>
          <w:b w:val="0"/>
          <w:i w:val="0"/>
          <w:sz w:val="24"/>
        </w:rPr>
        <w:t>Clinical studies were eligible if they described iatrogenic injury to the glans or penis occurring during or after circumcision and provided enough information on the injury, management, or outcome. Case reports and case series were included because they provide detailed clinical information for rare complications.</w:t>
      </w:r>
    </w:p>
    <w:p w14:paraId="71E26454" w14:textId="77777777" w:rsidR="00804EA7" w:rsidRDefault="00000000">
      <w:pPr>
        <w:spacing w:line="480" w:lineRule="auto" w:after="60"/>
      </w:pPr>
      <w:r>
        <w:rPr>
          <w:rFonts w:ascii="Times New Roman" w:hAnsi="Times New Roman" w:eastAsia="Times New Roman"/>
          <w:i w:val="0"/>
          <w:sz w:val="24"/>
        </w:rPr>
      </w:r>
      <w:r>
        <w:rPr>
          <w:rFonts w:ascii="Times New Roman" w:hAnsi="Times New Roman" w:eastAsia="Times New Roman"/>
          <w:i w:val="0"/>
          <w:sz w:val="24"/>
        </w:rPr>
      </w:r>
      <w:r>
        <w:rPr>
          <w:rFonts w:ascii="Times New Roman" w:hAnsi="Times New Roman" w:eastAsia="Times New Roman"/>
          <w:b w:val="0"/>
          <w:i w:val="0"/>
          <w:sz w:val="24"/>
        </w:rPr>
        <w:t>For the medicolegal synthesis, seven additional publications were identified that specifically addressed circumcision-related malpractice, negligence, scope of practice, informed consent, or professional liability. Tasci et al. also contributed medicolegal information while remaining part of the clinical evidence stream. Therefore, Table 3 contains eight medicolegal entries, but the review includes 27 unique studies overall.</w:t>
      </w:r>
    </w:p>
    <w:p w14:paraId="152FEFAB" w14:textId="77777777" w:rsidR="000225CB" w:rsidRPr="000225CB" w:rsidRDefault="000225CB" w:rsidP="000225CB">
      <w:pPr>
        <w:spacing w:after="60" w:line="480" w:lineRule="auto"/>
        <w:jc w:val="both"/>
        <w:rPr>
          <w:rFonts w:cs="Times New Roman"/>
        </w:rPr>
      </w:pPr>
      <w:r>
        <w:rPr>
          <w:rFonts w:ascii="Times New Roman" w:hAnsi="Times New Roman" w:eastAsia="Times New Roman"/>
          <w:i w:val="0"/>
          <w:sz w:val="24"/>
        </w:rPr>
      </w:r>
      <w:r>
        <w:rPr>
          <w:rFonts w:ascii="Times New Roman" w:hAnsi="Times New Roman" w:eastAsia="Times New Roman"/>
          <w:b w:val="0"/>
          <w:i w:val="0"/>
          <w:sz w:val="24"/>
        </w:rPr>
        <w:t>Studies were excluded when the injury was unrelated to circumcision, was non-iatrogenic, or the publication did not provide usable case-level or relevant medicolegal information. Reviews, editorials, commentaries, and conference abstracts without sufficient primary data were not included in the clinical synthesis.</w:t>
      </w:r>
    </w:p>
    <w:p>
      <w:r>
        <w:rPr>
          <w:rFonts w:ascii="Times New Roman" w:hAnsi="Times New Roman" w:eastAsia="Times New Roman"/>
          <w:i/>
          <w:sz w:val="22"/>
          <w:highlight w:val="yellow"/>
        </w:rPr>
        <w:t>[AUTHOR TO CONFIRM: Please state the actual language rule used during screening. If non-English studies were included, explain how eligibility assessment and translation were handled. If only English-language studies were included, state this directly.]</w:t>
      </w:r>
    </w:p>
    <w:p w14:paraId="6B0A1E0D" w14:textId="77777777" w:rsidR="00CB4678" w:rsidRPr="00CB4678" w:rsidRDefault="00CB4678" w:rsidP="00CB4678">
      <w:pPr>
        <w:keepNext/>
        <w:keepLines/>
        <w:spacing w:before="120" w:after="60" w:line="480" w:lineRule="auto"/>
        <w:jc w:val="both"/>
        <w:rPr>
          <w:rFonts w:cs="Times New Roman"/>
          <w:b/>
          <w:bCs/>
          <w:i/>
          <w:iCs/>
        </w:rPr>
      </w:pPr>
      <w:r w:rsidRPr="00CB4678">
        <w:rPr>
          <w:rFonts w:eastAsia="Times New Roman" w:cs="Times New Roman" w:ascii="Times New Roman" w:hAnsi="Times New Roman"/>
          <w:b/>
          <w:bCs/>
          <w:i/>
          <w:iCs/>
          <w:sz w:val="24"/>
        </w:rPr>
        <w:t>Study Selection</w:t>
      </w:r>
    </w:p>
    <w:p w14:paraId="7E2FDBFE" w14:textId="77777777" w:rsidR="000225CB" w:rsidRPr="000225CB" w:rsidRDefault="000225CB" w:rsidP="000225CB">
      <w:pPr>
        <w:spacing w:after="60" w:line="480" w:lineRule="auto"/>
        <w:jc w:val="both"/>
        <w:rPr>
          <w:rFonts w:cs="Times New Roman"/>
        </w:rPr>
      </w:pPr>
      <w:r w:rsidRPr="000225CB">
        <w:rPr>
          <w:rFonts w:cs="Times New Roman" w:ascii="Times New Roman" w:hAnsi="Times New Roman" w:eastAsia="Times New Roman"/>
          <w:i w:val="0"/>
          <w:sz w:val="24"/>
        </w:rPr>
      </w:r>
      <w:r>
        <w:rPr>
          <w:rFonts w:ascii="Times New Roman" w:hAnsi="Times New Roman" w:eastAsia="Times New Roman"/>
          <w:b w:val="0"/>
          <w:i w:val="0"/>
          <w:sz w:val="24"/>
        </w:rPr>
        <w:t>All records identified from the database searches were imported into a reference-management program, and duplicate records were removed. Two reviewers independently screened titles and abstracts, retrieved potentially eligible full texts, and assessed eligibility. Disagreements were resolved through discussion, with a third reviewer involved when needed.</w:t>
      </w:r>
    </w:p>
    <w:p w14:paraId="0D17A878" w14:textId="77777777" w:rsidR="00804EA7" w:rsidRDefault="00000000">
      <w:pPr>
        <w:spacing w:line="480" w:lineRule="auto" w:after="60"/>
      </w:pPr>
      <w:r>
        <w:rPr>
          <w:rFonts w:ascii="Times New Roman" w:hAnsi="Times New Roman" w:eastAsia="Times New Roman"/>
          <w:i w:val="0"/>
          <w:sz w:val="24"/>
        </w:rPr>
      </w:r>
      <w:r>
        <w:rPr>
          <w:rFonts w:ascii="Times New Roman" w:hAnsi="Times New Roman" w:eastAsia="Times New Roman"/>
          <w:b w:val="0"/>
          <w:i w:val="0"/>
          <w:sz w:val="24"/>
        </w:rPr>
        <w:t>Before formal title and abstract screening, 80 records were recorded as ineligible during a preliminary filtering stage, as shown in the PRISMA diagram. The remaining 289 records proceeded to formal screening.</w:t>
      </w:r>
    </w:p>
    <w:p>
      <w:r>
        <w:rPr>
          <w:rFonts w:ascii="Times New Roman" w:hAnsi="Times New Roman" w:eastAsia="Times New Roman"/>
          <w:i/>
          <w:sz w:val="22"/>
          <w:highlight w:val="yellow"/>
        </w:rPr>
        <w:t>[AUTHOR TO CONFIRM: Please identify the automation or software tool used for the 80 exclusions, including the tool name/version, exclusion rule or algorithm, and whether any excluded records were manually checked. If no automation tool was used, the PRISMA label and this description must be corrected.]</w:t>
      </w:r>
    </w:p>
    <w:p w14:paraId="5FA6CD8C" w14:textId="77777777" w:rsidR="000225CB" w:rsidRPr="000225CB" w:rsidRDefault="000225CB" w:rsidP="000225CB">
      <w:pPr>
        <w:spacing w:after="60" w:line="480" w:lineRule="auto"/>
        <w:jc w:val="both"/>
        <w:rPr>
          <w:rFonts w:cs="Times New Roman"/>
        </w:rPr>
      </w:pPr>
      <w:r w:rsidRPr="000225CB">
        <w:rPr>
          <w:rFonts w:cs="Times New Roman"/>
        </w:rPr>
        <w:t>Disagreements between reviewers were resolved by discussion and involvement of a third reviewer where needed to reach consensus.</w:t>
      </w:r>
    </w:p>
    <w:p w14:paraId="1D28586A" w14:textId="77777777" w:rsidR="00CB4678" w:rsidRPr="00CB4678" w:rsidRDefault="00CB4678" w:rsidP="00CB4678">
      <w:pPr>
        <w:spacing w:after="0" w:line="480" w:lineRule="auto"/>
        <w:jc w:val="both"/>
        <w:rPr>
          <w:rFonts w:cs="Times New Roman"/>
        </w:rPr>
      </w:pPr>
    </w:p>
    <w:p w14:paraId="2FD4AB35" w14:textId="77777777" w:rsidR="00CB4678" w:rsidRPr="00CB4678" w:rsidRDefault="00CB4678" w:rsidP="00CB4678">
      <w:pPr>
        <w:keepNext/>
        <w:keepLines/>
        <w:spacing w:before="120" w:after="60" w:line="480" w:lineRule="auto"/>
        <w:jc w:val="both"/>
        <w:rPr>
          <w:rFonts w:cs="Times New Roman"/>
          <w:b/>
          <w:bCs/>
          <w:i/>
          <w:iCs/>
        </w:rPr>
      </w:pPr>
      <w:r w:rsidRPr="00CB4678">
        <w:rPr>
          <w:rFonts w:eastAsia="Times New Roman" w:cs="Times New Roman" w:ascii="Times New Roman" w:hAnsi="Times New Roman"/>
          <w:b/>
          <w:bCs/>
          <w:i/>
          <w:iCs/>
          <w:sz w:val="24"/>
        </w:rPr>
        <w:t>Data Extraction</w:t>
      </w:r>
    </w:p>
    <w:p w14:paraId="0CB8DBC9" w14:textId="77777777" w:rsidR="00B41741" w:rsidRPr="00B41741" w:rsidRDefault="00261AAA" w:rsidP="00B41741">
      <w:pPr>
        <w:spacing w:after="60" w:line="480" w:lineRule="auto"/>
        <w:jc w:val="both"/>
        <w:rPr>
          <w:rFonts w:cs="Times New Roman"/>
        </w:rPr>
      </w:pPr>
      <w:r>
        <w:rPr>
          <w:rFonts w:cs="Times New Roman" w:ascii="Times New Roman" w:hAnsi="Times New Roman" w:eastAsia="Times New Roman"/>
          <w:i w:val="0"/>
          <w:sz w:val="24"/>
        </w:rPr>
      </w:r>
      <w:r w:rsidR="00B41741" w:rsidRPr="00B41741">
        <w:rPr>
          <w:rFonts w:cs="Times New Roman" w:ascii="Times New Roman" w:hAnsi="Times New Roman" w:eastAsia="Times New Roman"/>
          <w:i w:val="0"/>
          <w:sz w:val="24"/>
        </w:rPr>
      </w:r>
      <w:r w:rsidR="00B41741" w:rsidRPr="00B41741">
        <w:rPr>
          <w:rFonts w:cs="Times New Roman" w:ascii="Times New Roman" w:hAnsi="Times New Roman" w:eastAsia="Times New Roman"/>
          <w:i w:val="0"/>
          <w:sz w:val="24"/>
        </w:rPr>
      </w:r>
      <w:r w:rsidR="00DC35DC">
        <w:rPr>
          <w:rFonts w:cs="Times New Roman" w:ascii="Times New Roman" w:hAnsi="Times New Roman" w:eastAsia="Times New Roman"/>
          <w:i w:val="0"/>
          <w:sz w:val="24"/>
        </w:rPr>
      </w:r>
      <w:r w:rsidR="00B41741" w:rsidRPr="00B41741">
        <w:rPr>
          <w:rFonts w:cs="Times New Roman" w:ascii="Times New Roman" w:hAnsi="Times New Roman" w:eastAsia="Times New Roman"/>
          <w:i w:val="0"/>
          <w:sz w:val="24"/>
        </w:rPr>
      </w:r>
      <w:r>
        <w:rPr>
          <w:rFonts w:ascii="Times New Roman" w:hAnsi="Times New Roman" w:eastAsia="Times New Roman"/>
          <w:b w:val="0"/>
          <w:i w:val="0"/>
          <w:sz w:val="24"/>
        </w:rPr>
        <w:t>Data extraction was performed independently by two reviewers using a standardized, pre-piloted Microsoft Excel form. Extracted information included study characteristics (author, year, country, and design), patient characteristics, type and severity of injury, reported mechanism or contributing factors, procedure setting, management, outcome, and medicolegal information. A third reviewer checked the extracted data for consistency.</w:t>
      </w:r>
    </w:p>
    <w:p w14:paraId="2AD46518" w14:textId="77777777" w:rsidR="00CB4678" w:rsidRPr="00CB4678" w:rsidRDefault="00CB4678" w:rsidP="00CB4678">
      <w:pPr>
        <w:keepNext/>
        <w:keepLines/>
        <w:spacing w:before="120" w:after="60" w:line="480" w:lineRule="auto"/>
        <w:jc w:val="both"/>
        <w:rPr>
          <w:rFonts w:cs="Times New Roman"/>
          <w:b/>
          <w:bCs/>
          <w:i/>
          <w:iCs/>
        </w:rPr>
      </w:pPr>
      <w:r w:rsidRPr="00CB4678">
        <w:rPr>
          <w:rFonts w:eastAsia="Times New Roman" w:cs="Times New Roman" w:ascii="Times New Roman" w:hAnsi="Times New Roman"/>
          <w:b/>
          <w:bCs/>
          <w:i/>
          <w:iCs/>
          <w:sz w:val="24"/>
        </w:rPr>
        <w:t>Data Synthesis</w:t>
      </w:r>
    </w:p>
    <w:p w14:paraId="3137109A" w14:textId="77777777" w:rsidR="00DC35DC" w:rsidRPr="00DC35DC" w:rsidRDefault="00DC35DC" w:rsidP="00DC35DC">
      <w:pPr>
        <w:spacing w:after="60" w:line="480" w:lineRule="auto"/>
        <w:jc w:val="both"/>
        <w:rPr>
          <w:rFonts w:cs="Times New Roman"/>
        </w:rPr>
      </w:pPr>
      <w:r w:rsidRPr="00DC35DC">
        <w:rPr>
          <w:rFonts w:cs="Times New Roman" w:ascii="Times New Roman" w:hAnsi="Times New Roman" w:eastAsia="Times New Roman"/>
          <w:i w:val="0"/>
          <w:sz w:val="24"/>
        </w:rPr>
      </w:r>
      <w:proofErr w:type="gramStart"/>
      <w:r w:rsidRPr="00DC35DC">
        <w:rPr>
          <w:rFonts w:cs="Times New Roman" w:ascii="Times New Roman" w:hAnsi="Times New Roman" w:eastAsia="Times New Roman"/>
          <w:i w:val="0"/>
          <w:sz w:val="24"/>
        </w:rPr>
      </w:r>
      <w:proofErr w:type="gramEnd"/>
      <w:r w:rsidRPr="00DC35DC">
        <w:rPr>
          <w:rFonts w:cs="Times New Roman" w:ascii="Times New Roman" w:hAnsi="Times New Roman" w:eastAsia="Times New Roman"/>
          <w:i w:val="0"/>
          <w:sz w:val="24"/>
        </w:rPr>
      </w:r>
      <w:r>
        <w:rPr>
          <w:rFonts w:ascii="Times New Roman" w:hAnsi="Times New Roman" w:eastAsia="Times New Roman"/>
          <w:b w:val="0"/>
          <w:i w:val="0"/>
          <w:sz w:val="24"/>
        </w:rPr>
        <w:t>Because the evidence consisted mainly of case reports and case series with substantial clinical heterogeneity, a meta-analysis was not considered appropriate. Findings were therefore synthesized narratively under four themes: clinical spectrum, mechanisms and contributing factors, management and outcomes, and medicolegal issues.</w:t>
      </w:r>
    </w:p>
    <w:p w14:paraId="2884B758" w14:textId="77777777" w:rsidR="00CB4678" w:rsidRPr="00CB4678" w:rsidRDefault="00CB4678" w:rsidP="00CB4678">
      <w:pPr>
        <w:keepNext/>
        <w:keepLines/>
        <w:spacing w:before="120" w:after="60" w:line="480" w:lineRule="auto"/>
        <w:jc w:val="both"/>
        <w:rPr>
          <w:rFonts w:cs="Times New Roman"/>
          <w:b/>
          <w:bCs/>
          <w:i/>
          <w:iCs/>
        </w:rPr>
      </w:pPr>
      <w:r w:rsidRPr="00CB4678">
        <w:rPr>
          <w:rFonts w:eastAsia="Times New Roman" w:cs="Times New Roman" w:ascii="Times New Roman" w:hAnsi="Times New Roman"/>
          <w:b/>
          <w:bCs/>
          <w:i/>
          <w:iCs/>
          <w:sz w:val="24"/>
        </w:rPr>
        <w:t>Quality Assessment</w:t>
      </w:r>
    </w:p>
    <w:p w14:paraId="067A64D1" w14:textId="77777777" w:rsidR="00A612D0" w:rsidRDefault="000E1CA1" w:rsidP="004B53F6">
      <w:pPr>
        <w:spacing w:after="60" w:line="480" w:lineRule="auto"/>
        <w:jc w:val="both"/>
        <w:rPr>
          <w:rFonts w:cs="Times New Roman"/>
        </w:rPr>
      </w:pPr>
      <w:r w:rsidRPr="000E1CA1">
        <w:rPr>
          <w:rFonts w:cs="Times New Roman" w:ascii="Times New Roman" w:hAnsi="Times New Roman" w:eastAsia="Times New Roman"/>
          <w:i w:val="0"/>
          <w:sz w:val="24"/>
        </w:rPr>
      </w:r>
      <w:r w:rsidR="004A16BD">
        <w:rPr>
          <w:rFonts w:cs="Times New Roman" w:ascii="Times New Roman" w:hAnsi="Times New Roman" w:eastAsia="Times New Roman"/>
          <w:i w:val="0"/>
          <w:sz w:val="24"/>
        </w:rPr>
      </w:r>
      <w:r w:rsidRPr="000E1CA1">
        <w:rPr>
          <w:rFonts w:cs="Times New Roman" w:ascii="Times New Roman" w:hAnsi="Times New Roman" w:eastAsia="Times New Roman"/>
          <w:i w:val="0"/>
          <w:sz w:val="24"/>
        </w:rPr>
      </w:r>
      <w:r>
        <w:rPr>
          <w:rFonts w:ascii="Times New Roman" w:hAnsi="Times New Roman" w:eastAsia="Times New Roman"/>
          <w:b w:val="0"/>
          <w:i w:val="0"/>
          <w:sz w:val="24"/>
        </w:rPr>
        <w:t>Methodological quality was assessed using the Joanna Briggs Institute (JBI) Critical Appraisal Checklists for Case Reports and Case Series. Two reviewers assessed each clinical study independently and resolved disagreements by discussion. Tasci et al. was treated as a retrospective case series for the clinical appraisal and was assessed with the JBI case-series checklist.</w:t>
      </w:r>
    </w:p>
    <w:p w14:paraId="207A6218" w14:textId="77777777" w:rsidR="004B53F6" w:rsidRPr="004B53F6" w:rsidRDefault="004B53F6" w:rsidP="004B53F6">
      <w:pPr>
        <w:spacing w:after="0" w:line="480" w:lineRule="auto"/>
        <w:jc w:val="both"/>
        <w:rPr>
          <w:rFonts w:cs="Times New Roman"/>
        </w:rPr>
      </w:pPr>
    </w:p>
    <w:p w14:paraId="12120717" w14:textId="77777777" w:rsidR="003C4870" w:rsidRDefault="003C4870" w:rsidP="0065179B">
      <w:pPr>
        <w:keepNext/>
        <w:keepLines/>
        <w:spacing w:before="120" w:after="60" w:line="480" w:lineRule="auto"/>
        <w:rPr>
          <w:rFonts w:cs="Times New Roman"/>
          <w:b/>
          <w:bCs/>
        </w:rPr>
      </w:pPr>
      <w:r w:rsidRPr="00AD1C8B">
        <w:rPr>
          <w:rFonts w:eastAsia="Times New Roman" w:cs="Times New Roman" w:ascii="Times New Roman" w:hAnsi="Times New Roman"/>
          <w:b/>
          <w:bCs/>
          <w:i w:val="0"/>
          <w:sz w:val="24"/>
        </w:rPr>
      </w:r>
      <w:r w:rsidR="00AD1C8B" w:rsidRPr="00AD1C8B">
        <w:rPr>
          <w:rFonts w:eastAsia="Times New Roman" w:cs="Times New Roman" w:ascii="Times New Roman" w:hAnsi="Times New Roman"/>
          <w:b/>
          <w:bCs/>
          <w:i w:val="0"/>
          <w:sz w:val="24"/>
        </w:rPr>
      </w:r>
      <w:r>
        <w:rPr>
          <w:rFonts w:ascii="Times New Roman" w:hAnsi="Times New Roman" w:eastAsia="Times New Roman"/>
          <w:b/>
          <w:i w:val="0"/>
          <w:sz w:val="24"/>
        </w:rPr>
        <w:t>RESULTS</w:t>
      </w:r>
    </w:p>
    <w:p w14:paraId="58A6C510" w14:textId="77777777" w:rsidR="0098011A" w:rsidRPr="0098011A" w:rsidRDefault="0098011A" w:rsidP="0098011A">
      <w:pPr>
        <w:spacing w:after="60" w:line="480" w:lineRule="auto"/>
        <w:ind w:firstLine="630"/>
        <w:jc w:val="both"/>
        <w:rPr>
          <w:rFonts w:cs="Times New Roman"/>
        </w:rPr>
      </w:pPr>
      <w:r w:rsidRPr="0098011A">
        <w:rPr>
          <w:rFonts w:cs="Times New Roman" w:ascii="Times New Roman" w:hAnsi="Times New Roman" w:eastAsia="Times New Roman"/>
          <w:i w:val="0"/>
          <w:sz w:val="24"/>
        </w:rPr>
      </w:r>
      <w:r>
        <w:rPr>
          <w:rFonts w:ascii="Times New Roman" w:hAnsi="Times New Roman" w:eastAsia="Times New Roman"/>
          <w:b w:val="0"/>
          <w:i w:val="0"/>
          <w:sz w:val="24"/>
        </w:rPr>
        <w:t>The searches identified 417 records across PubMed, ScienceDirect, Cochrane Library, Wiley Online Library, ProQuest, and JSTOR. After 48 duplicates and 80 records marked ineligible before formal screening were removed, 289 records remained for title and abstract screening.</w:t>
      </w:r>
    </w:p>
    <w:p w14:paraId="10E2CA23" w14:textId="77777777" w:rsidR="0098011A" w:rsidRPr="0098011A" w:rsidRDefault="0098011A" w:rsidP="0098011A">
      <w:pPr>
        <w:spacing w:after="60" w:line="480" w:lineRule="auto"/>
        <w:ind w:firstLine="630"/>
        <w:jc w:val="both"/>
        <w:rPr>
          <w:rFonts w:cs="Times New Roman"/>
        </w:rPr>
      </w:pPr>
      <w:r w:rsidRPr="0098011A">
        <w:rPr>
          <w:rFonts w:cs="Times New Roman" w:ascii="Times New Roman" w:hAnsi="Times New Roman" w:eastAsia="Times New Roman"/>
          <w:i w:val="0"/>
          <w:sz w:val="24"/>
        </w:rPr>
      </w:r>
      <w:r>
        <w:rPr>
          <w:rFonts w:ascii="Times New Roman" w:hAnsi="Times New Roman" w:eastAsia="Times New Roman"/>
          <w:b w:val="0"/>
          <w:i w:val="0"/>
          <w:sz w:val="24"/>
        </w:rPr>
        <w:t>Of the 289 screened records, 231 were excluded because they were not relevant to circumcision-related glans or penile injury or did not contain clinical evidence of interest. Fifty-eight full-text reports were assessed for eligibility.</w:t>
      </w:r>
    </w:p>
    <w:p w14:paraId="67715397" w14:textId="77777777" w:rsidR="0098011A" w:rsidRPr="0098011A" w:rsidRDefault="0098011A" w:rsidP="0098011A">
      <w:pPr>
        <w:spacing w:after="60" w:line="480" w:lineRule="auto"/>
        <w:ind w:firstLine="630"/>
        <w:jc w:val="both"/>
        <w:rPr>
          <w:rFonts w:cs="Times New Roman"/>
        </w:rPr>
      </w:pPr>
      <w:r w:rsidRPr="0098011A">
        <w:rPr>
          <w:rFonts w:cs="Times New Roman" w:ascii="Times New Roman" w:hAnsi="Times New Roman" w:eastAsia="Times New Roman"/>
          <w:i w:val="0"/>
          <w:sz w:val="24"/>
        </w:rPr>
      </w:r>
      <w:r>
        <w:rPr>
          <w:rFonts w:ascii="Times New Roman" w:hAnsi="Times New Roman" w:eastAsia="Times New Roman"/>
          <w:b w:val="0"/>
          <w:i w:val="0"/>
          <w:sz w:val="24"/>
        </w:rPr>
        <w:t>Thirty-one full-text reports were excluded: 19 did not provide a sufficiently specified glans injury, 8 were not related to circumcision, and 4 lacked sufficient clinical detail.</w:t>
      </w:r>
    </w:p>
    <w:p w14:paraId="01A0AE83" w14:textId="77777777" w:rsidR="008A4369" w:rsidRPr="00FA4AFC" w:rsidRDefault="0098011A" w:rsidP="00EA148C">
      <w:pPr>
        <w:spacing w:after="60" w:line="480" w:lineRule="auto"/>
        <w:ind w:firstLine="630"/>
        <w:jc w:val="both"/>
        <w:rPr>
          <w:rFonts w:cs="Times New Roman"/>
        </w:rPr>
      </w:pPr>
      <w:r w:rsidRPr="0098011A">
        <w:rPr>
          <w:rFonts w:cs="Times New Roman" w:ascii="Times New Roman" w:hAnsi="Times New Roman" w:eastAsia="Times New Roman"/>
          <w:i w:val="0"/>
          <w:sz w:val="24"/>
        </w:rPr>
      </w:r>
      <w:r>
        <w:rPr>
          <w:rFonts w:ascii="Times New Roman" w:hAnsi="Times New Roman" w:eastAsia="Times New Roman"/>
          <w:i w:val="0"/>
          <w:sz w:val="24"/>
        </w:rPr>
      </w:r>
      <w:r>
        <w:rPr>
          <w:rFonts w:ascii="Times New Roman" w:hAnsi="Times New Roman" w:eastAsia="Times New Roman"/>
          <w:i w:val="0"/>
          <w:sz w:val="24"/>
        </w:rPr>
      </w:r>
      <w:r>
        <w:rPr>
          <w:rFonts w:ascii="Times New Roman" w:hAnsi="Times New Roman" w:eastAsia="Times New Roman"/>
          <w:b w:val="0"/>
          <w:i w:val="0"/>
          <w:sz w:val="24"/>
        </w:rPr>
        <w:t>Twenty-seven unique studies were included in the qualitative synthesis. Twenty studies contributed to the primary clinical analysis, and seven additional publications contributed to the medicolegal analysis. Tasci et al. was used in both streams, which is why Table 3 contains eight entries although there are only 27 unique studies. The study-selection process is shown in Figure 1, and the clinical study characteristics are presented in Table 2.</w:t>
      </w:r>
    </w:p>
    <w:p w14:paraId="0C53853A" w14:textId="77777777" w:rsidR="00A612D0" w:rsidRDefault="00000000" w:rsidP="0065179B">
      <w:pPr>
        <w:keepNext/>
        <w:keepLines/>
        <w:pageBreakBefore/>
        <w:spacing w:after="8900" w:line="480" w:lineRule="auto"/>
        <w:jc w:val="center"/>
      </w:pPr>
      <w:r>
        <w:rPr>
          <w:rFonts w:cs="Times New Roman"/>
          <w:bCs/>
          <w:i/>
          <w:iCs/>
          <w:noProof/>
        </w:rPr>
        <w:lastRenderedPageBreak/>
        <w:pict w14:anchorId="291B5473">
          <v:group id="Group 1" o:spid="_x0000_s1026" style="position:absolute;left:0;text-align:left;margin-left:-37.65pt;margin-top:0;width:549.95pt;height:441.15pt;z-index:251659264;mso-height-relative:margin" coordsize="52190,56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7" type="#_x0000_t176" style="position:absolute;left:-2702;top:42840;width:8185;height:2781;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" fillcolor="#92cddc" strokeweight="1pt">
              <v:textbox style="layout-flow:vertical;mso-layout-flow-alt:bottom-to-top;mso-next-textbox:#Flowchart: Alternate Process 3">
                <w:txbxContent>
                  <w:p w14:paraId="3572CF83" w14:textId="77777777" w:rsidR="00E67BEA" w:rsidRPr="009930A3" w:rsidRDefault="00E67BEA" w:rsidP="00103C5F">
                    <w:pPr>
                      <w:spacing w:after="0" w:line="240" w:lineRule="auto"/>
                      <w:jc w:val="center"/>
                      <w:rPr>
                        <w:rFonts w:cs="Times New Roman"/>
                        <w:b/>
                        <w:color w:val="000000"/>
                      </w:rPr>
                    </w:pPr>
                    <w:r w:rsidRPr="009930A3">
                      <w:rPr>
                        <w:rFonts w:cs="Times New Roman"/>
                        <w:b/>
                        <w:color w:val="000000"/>
                      </w:rPr>
                      <w:t>Included</w:t>
                    </w:r>
                  </w:p>
                </w:txbxContent>
              </v:textbox>
            </v:shape>
            <v:rect id="Rectangle 23" o:spid="_x0000_s1028" style="position:absolute;left:5753;top:3867;width:19977;height:1141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" filled="f" strokeweight="1pt">
              <v:textbox style="mso-next-textbox:#Rectangle 23">
                <w:txbxContent>
                  <w:p w14:paraId="6EFED35A" w14:textId="77777777" w:rsidR="00E67BEA" w:rsidRPr="00FD39C6" w:rsidRDefault="00E67BEA" w:rsidP="00FD39C6">
                    <w:pPr>
                      <w:spacing w:after="0" w:line="240" w:lineRule="auto"/>
                      <w:rPr>
                        <w:rFonts w:cs="Times New Roman"/>
                        <w:color w:val="000000"/>
                        <w:sz w:val="16"/>
                        <w:szCs w:val="16"/>
                      </w:rPr>
                    </w:pPr>
                    <w:r w:rsidRPr="00FD39C6">
                      <w:rPr>
                        <w:rFonts w:cs="Times New Roman"/>
                        <w:color w:val="000000"/>
                        <w:sz w:val="16"/>
                        <w:szCs w:val="16"/>
                      </w:rPr>
                      <w:t>Records identified from*:</w:t>
                    </w:r>
                  </w:p>
                  <w:p w14:paraId="40FF1596" w14:textId="77777777" w:rsidR="00E67BEA" w:rsidRPr="00FD39C6"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PubMed (n= 1</w:t>
                    </w:r>
                    <w:r>
                      <w:rPr>
                        <w:rFonts w:cs="Times New Roman"/>
                        <w:color w:val="000000"/>
                        <w:sz w:val="16"/>
                        <w:szCs w:val="16"/>
                      </w:rPr>
                      <w:t>12</w:t>
                    </w:r>
                    <w:r w:rsidRPr="00FD39C6">
                      <w:rPr>
                        <w:rFonts w:cs="Times New Roman"/>
                        <w:color w:val="000000"/>
                        <w:sz w:val="16"/>
                        <w:szCs w:val="16"/>
                      </w:rPr>
                      <w:t>)</w:t>
                    </w:r>
                  </w:p>
                  <w:p w14:paraId="14EBF8EE" w14:textId="77777777" w:rsidR="00E67BEA" w:rsidRPr="00FD39C6"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 xml:space="preserve">Sciencedirect (n= </w:t>
                    </w:r>
                    <w:r>
                      <w:rPr>
                        <w:rFonts w:cs="Times New Roman"/>
                        <w:color w:val="000000"/>
                        <w:sz w:val="16"/>
                        <w:szCs w:val="16"/>
                      </w:rPr>
                      <w:t>95</w:t>
                    </w:r>
                    <w:r w:rsidRPr="00FD39C6">
                      <w:rPr>
                        <w:rFonts w:cs="Times New Roman"/>
                        <w:color w:val="000000"/>
                        <w:sz w:val="16"/>
                        <w:szCs w:val="16"/>
                      </w:rPr>
                      <w:t>)</w:t>
                    </w:r>
                  </w:p>
                  <w:p w14:paraId="3BB98958" w14:textId="77777777" w:rsidR="00E67BEA" w:rsidRPr="00FD39C6"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Cochrane Library</w:t>
                    </w:r>
                    <w:r>
                      <w:rPr>
                        <w:rFonts w:cs="Times New Roman"/>
                        <w:color w:val="000000"/>
                        <w:sz w:val="16"/>
                        <w:szCs w:val="16"/>
                      </w:rPr>
                      <w:t xml:space="preserve"> </w:t>
                    </w:r>
                    <w:r w:rsidRPr="00FD39C6">
                      <w:rPr>
                        <w:rFonts w:cs="Times New Roman"/>
                        <w:color w:val="000000"/>
                        <w:sz w:val="16"/>
                        <w:szCs w:val="16"/>
                      </w:rPr>
                      <w:t>(n= 1</w:t>
                    </w:r>
                    <w:r>
                      <w:rPr>
                        <w:rFonts w:cs="Times New Roman"/>
                        <w:color w:val="000000"/>
                        <w:sz w:val="16"/>
                        <w:szCs w:val="16"/>
                      </w:rPr>
                      <w:t>8</w:t>
                    </w:r>
                    <w:r w:rsidRPr="00FD39C6">
                      <w:rPr>
                        <w:rFonts w:cs="Times New Roman"/>
                        <w:color w:val="000000"/>
                        <w:sz w:val="16"/>
                        <w:szCs w:val="16"/>
                      </w:rPr>
                      <w:t>)</w:t>
                    </w:r>
                  </w:p>
                  <w:p w14:paraId="57D6C85D" w14:textId="77777777" w:rsidR="00E67BEA"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Wiley Online Library</w:t>
                    </w:r>
                    <w:r>
                      <w:rPr>
                        <w:rFonts w:cs="Times New Roman"/>
                        <w:color w:val="000000"/>
                        <w:sz w:val="16"/>
                        <w:szCs w:val="16"/>
                      </w:rPr>
                      <w:t xml:space="preserve"> </w:t>
                    </w:r>
                    <w:r w:rsidRPr="00FD39C6">
                      <w:rPr>
                        <w:rFonts w:cs="Times New Roman"/>
                        <w:color w:val="000000"/>
                        <w:sz w:val="16"/>
                        <w:szCs w:val="16"/>
                      </w:rPr>
                      <w:t xml:space="preserve">(n= </w:t>
                    </w:r>
                    <w:r>
                      <w:rPr>
                        <w:rFonts w:cs="Times New Roman"/>
                        <w:color w:val="000000"/>
                        <w:sz w:val="16"/>
                        <w:szCs w:val="16"/>
                      </w:rPr>
                      <w:t>64</w:t>
                    </w:r>
                    <w:r w:rsidRPr="00FD39C6">
                      <w:rPr>
                        <w:rFonts w:cs="Times New Roman"/>
                        <w:color w:val="000000"/>
                        <w:sz w:val="16"/>
                        <w:szCs w:val="16"/>
                      </w:rPr>
                      <w:t>)</w:t>
                    </w:r>
                  </w:p>
                  <w:p w14:paraId="65D177FE" w14:textId="77777777" w:rsidR="00E67BEA"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ProQuest</w:t>
                    </w:r>
                    <w:r>
                      <w:rPr>
                        <w:rFonts w:cs="Times New Roman"/>
                        <w:color w:val="000000"/>
                        <w:sz w:val="16"/>
                        <w:szCs w:val="16"/>
                      </w:rPr>
                      <w:t xml:space="preserve"> </w:t>
                    </w:r>
                    <w:r w:rsidRPr="00FD39C6">
                      <w:rPr>
                        <w:rFonts w:cs="Times New Roman"/>
                        <w:color w:val="000000"/>
                        <w:sz w:val="16"/>
                        <w:szCs w:val="16"/>
                      </w:rPr>
                      <w:t xml:space="preserve">(n= </w:t>
                    </w:r>
                    <w:r>
                      <w:rPr>
                        <w:rFonts w:cs="Times New Roman"/>
                        <w:color w:val="000000"/>
                        <w:sz w:val="16"/>
                        <w:szCs w:val="16"/>
                      </w:rPr>
                      <w:t>87</w:t>
                    </w:r>
                    <w:r w:rsidRPr="00FD39C6">
                      <w:rPr>
                        <w:rFonts w:cs="Times New Roman"/>
                        <w:color w:val="000000"/>
                        <w:sz w:val="16"/>
                        <w:szCs w:val="16"/>
                      </w:rPr>
                      <w:t>)</w:t>
                    </w:r>
                  </w:p>
                  <w:p w14:paraId="2FF52DCE" w14:textId="77777777" w:rsidR="00E67BEA" w:rsidRPr="00FD39C6"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JSTOR</w:t>
                    </w:r>
                    <w:r>
                      <w:rPr>
                        <w:rFonts w:cs="Times New Roman"/>
                        <w:color w:val="000000"/>
                        <w:sz w:val="16"/>
                        <w:szCs w:val="16"/>
                      </w:rPr>
                      <w:t xml:space="preserve"> </w:t>
                    </w:r>
                    <w:r w:rsidRPr="00FD39C6">
                      <w:rPr>
                        <w:rFonts w:cs="Times New Roman"/>
                        <w:color w:val="000000"/>
                        <w:sz w:val="16"/>
                        <w:szCs w:val="16"/>
                      </w:rPr>
                      <w:t xml:space="preserve">(n= </w:t>
                    </w:r>
                    <w:r>
                      <w:rPr>
                        <w:rFonts w:cs="Times New Roman"/>
                        <w:color w:val="000000"/>
                        <w:sz w:val="16"/>
                        <w:szCs w:val="16"/>
                      </w:rPr>
                      <w:t>41</w:t>
                    </w:r>
                    <w:r w:rsidRPr="00FD39C6">
                      <w:rPr>
                        <w:rFonts w:cs="Times New Roman"/>
                        <w:color w:val="000000"/>
                        <w:sz w:val="16"/>
                        <w:szCs w:val="16"/>
                      </w:rPr>
                      <w:t>)</w:t>
                    </w:r>
                  </w:p>
                  <w:p w14:paraId="6BEB0C34" w14:textId="77777777" w:rsidR="00E67BEA" w:rsidRDefault="00E67BEA" w:rsidP="00EF3F4A">
                    <w:pPr>
                      <w:spacing w:after="0" w:line="240" w:lineRule="auto"/>
                      <w:ind w:left="284"/>
                      <w:rPr>
                        <w:rFonts w:cs="Times New Roman"/>
                        <w:color w:val="000000"/>
                        <w:sz w:val="16"/>
                        <w:szCs w:val="16"/>
                      </w:rPr>
                    </w:pPr>
                  </w:p>
                  <w:p w14:paraId="334014F6" w14:textId="77777777" w:rsidR="00E67BEA" w:rsidRPr="00FD39C6" w:rsidRDefault="00E67BEA" w:rsidP="00EF3F4A">
                    <w:pPr>
                      <w:spacing w:after="0" w:line="240" w:lineRule="auto"/>
                      <w:ind w:left="284"/>
                      <w:rPr>
                        <w:rFonts w:cs="Times New Roman"/>
                        <w:color w:val="000000"/>
                        <w:sz w:val="16"/>
                        <w:szCs w:val="16"/>
                      </w:rPr>
                    </w:pPr>
                    <w:r w:rsidRPr="00FD39C6">
                      <w:rPr>
                        <w:rFonts w:cs="Times New Roman"/>
                        <w:color w:val="000000"/>
                        <w:sz w:val="16"/>
                        <w:szCs w:val="16"/>
                      </w:rPr>
                      <w:t xml:space="preserve">N= </w:t>
                    </w:r>
                    <w:r>
                      <w:rPr>
                        <w:rFonts w:cs="Times New Roman"/>
                        <w:color w:val="000000"/>
                        <w:sz w:val="16"/>
                        <w:szCs w:val="16"/>
                      </w:rPr>
                      <w:t>417</w:t>
                    </w:r>
                  </w:p>
                </w:txbxContent>
              </v:textbox>
            </v:rect>
            <v:rect id="Rectangle 21" o:spid="_x0000_s1029" style="position:absolute;left:31959;top:5410;width:19971;height:931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" filled="f" strokeweight="1pt">
              <v:textbox style="mso-next-textbox:#Rectangle 21">
                <w:txbxContent>
                  <w:p w14:paraId="546ABD0C" w14:textId="77777777" w:rsidR="00E67BEA" w:rsidRPr="009C57E7" w:rsidRDefault="00E67BEA" w:rsidP="00103C5F">
                    <w:pPr>
                      <w:spacing w:after="0"/>
                      <w:rPr>
                        <w:rFonts w:cs="Times New Roman"/>
                        <w:color w:val="000000"/>
                        <w:sz w:val="18"/>
                        <w:szCs w:val="20"/>
                      </w:rPr>
                    </w:pPr>
                    <w:r w:rsidRPr="009C57E7">
                      <w:rPr>
                        <w:rFonts w:cs="Times New Roman"/>
                        <w:color w:val="000000"/>
                        <w:sz w:val="18"/>
                        <w:szCs w:val="20"/>
                      </w:rPr>
                      <w:t xml:space="preserve">Records removed </w:t>
                    </w:r>
                    <w:r w:rsidRPr="009C57E7">
                      <w:rPr>
                        <w:rFonts w:cs="Times New Roman"/>
                        <w:i/>
                        <w:iCs/>
                        <w:color w:val="000000"/>
                        <w:sz w:val="18"/>
                        <w:szCs w:val="20"/>
                      </w:rPr>
                      <w:t>before screening</w:t>
                    </w:r>
                    <w:r w:rsidRPr="009C57E7">
                      <w:rPr>
                        <w:rFonts w:cs="Times New Roman"/>
                        <w:color w:val="000000"/>
                        <w:sz w:val="18"/>
                        <w:szCs w:val="20"/>
                      </w:rPr>
                      <w:t>:</w:t>
                    </w:r>
                  </w:p>
                  <w:p w14:paraId="1DE357E4" w14:textId="77777777" w:rsidR="00E67BEA" w:rsidRPr="009C57E7" w:rsidRDefault="00E67BEA" w:rsidP="00103C5F">
                    <w:pPr>
                      <w:spacing w:after="0"/>
                      <w:ind w:left="284"/>
                      <w:rPr>
                        <w:rFonts w:cs="Times New Roman"/>
                        <w:color w:val="000000"/>
                        <w:sz w:val="18"/>
                        <w:szCs w:val="20"/>
                      </w:rPr>
                    </w:pPr>
                    <w:r w:rsidRPr="009C57E7">
                      <w:rPr>
                        <w:rFonts w:cs="Times New Roman"/>
                        <w:color w:val="000000"/>
                        <w:sz w:val="18"/>
                        <w:szCs w:val="20"/>
                      </w:rPr>
                      <w:t xml:space="preserve">Duplicate records removed (n = </w:t>
                    </w:r>
                    <w:r>
                      <w:rPr>
                        <w:rFonts w:cs="Times New Roman"/>
                        <w:color w:val="000000"/>
                        <w:sz w:val="18"/>
                        <w:szCs w:val="20"/>
                      </w:rPr>
                      <w:t>48</w:t>
                    </w:r>
                    <w:r w:rsidRPr="009C57E7">
                      <w:rPr>
                        <w:rFonts w:cs="Times New Roman"/>
                        <w:color w:val="000000"/>
                        <w:sz w:val="18"/>
                        <w:szCs w:val="20"/>
                      </w:rPr>
                      <w:t>)</w:t>
                    </w:r>
                  </w:p>
                  <w:p w14:paraId="35AF9A33" w14:textId="77777777" w:rsidR="00E67BEA" w:rsidRPr="009C57E7" w:rsidRDefault="00E67BEA" w:rsidP="00103C5F">
                    <w:pPr>
                      <w:spacing w:after="0"/>
                      <w:ind w:left="284"/>
                      <w:rPr>
                        <w:rFonts w:cs="Times New Roman"/>
                        <w:color w:val="000000"/>
                        <w:sz w:val="18"/>
                        <w:szCs w:val="20"/>
                      </w:rPr>
                    </w:pPr>
                    <w:r w:rsidRPr="009C57E7">
                      <w:rPr>
                        <w:rFonts w:cs="Times New Roman"/>
                        <w:color w:val="000000"/>
                        <w:sz w:val="18"/>
                        <w:szCs w:val="20"/>
                      </w:rPr>
                      <w:t xml:space="preserve">Records marked as ineligible by automation tools (n = </w:t>
                    </w:r>
                    <w:r>
                      <w:rPr>
                        <w:rFonts w:cs="Times New Roman"/>
                        <w:color w:val="000000"/>
                        <w:sz w:val="18"/>
                        <w:szCs w:val="20"/>
                      </w:rPr>
                      <w:t>80</w:t>
                    </w:r>
                    <w:r w:rsidRPr="009C57E7">
                      <w:rPr>
                        <w:rFonts w:cs="Times New Roman"/>
                        <w:color w:val="000000"/>
                        <w:sz w:val="18"/>
                        <w:szCs w:val="20"/>
                      </w:rPr>
                      <w:t>)</w:t>
                    </w:r>
                  </w:p>
                </w:txbxContent>
              </v:textbox>
            </v:rect>
            <v:rect id="Rectangle 16" o:spid="_x0000_s1030" style="position:absolute;left:5962;top:17519;width:19977;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" filled="f" strokeweight="1pt">
              <v:textbox style="mso-next-textbox:#Rectangle 16">
                <w:txbxContent>
                  <w:p w14:paraId="2B1AF71E" w14:textId="77777777" w:rsidR="00E67BEA" w:rsidRPr="009C57E7" w:rsidRDefault="00E67BEA" w:rsidP="00103C5F">
                    <w:pPr>
                      <w:spacing w:after="0"/>
                      <w:rPr>
                        <w:rFonts w:cs="Times New Roman"/>
                        <w:color w:val="000000"/>
                        <w:sz w:val="20"/>
                        <w:szCs w:val="20"/>
                      </w:rPr>
                    </w:pPr>
                    <w:r w:rsidRPr="009C57E7">
                      <w:rPr>
                        <w:rFonts w:cs="Times New Roman"/>
                        <w:color w:val="000000"/>
                        <w:sz w:val="20"/>
                        <w:szCs w:val="20"/>
                      </w:rPr>
                      <w:t>Records screened</w:t>
                    </w:r>
                  </w:p>
                  <w:p w14:paraId="44871323" w14:textId="77777777" w:rsidR="00E67BEA" w:rsidRPr="009C57E7" w:rsidRDefault="00E67BEA" w:rsidP="00103C5F">
                    <w:pPr>
                      <w:spacing w:after="0"/>
                      <w:rPr>
                        <w:rFonts w:cs="Times New Roman"/>
                        <w:color w:val="000000"/>
                        <w:sz w:val="20"/>
                        <w:szCs w:val="20"/>
                      </w:rPr>
                    </w:pPr>
                    <w:r w:rsidRPr="009C57E7">
                      <w:rPr>
                        <w:rFonts w:cs="Times New Roman"/>
                        <w:color w:val="000000"/>
                        <w:sz w:val="20"/>
                        <w:szCs w:val="20"/>
                      </w:rPr>
                      <w:t xml:space="preserve">(n = </w:t>
                    </w:r>
                    <w:r>
                      <w:rPr>
                        <w:rFonts w:cs="Times New Roman"/>
                        <w:color w:val="000000"/>
                        <w:sz w:val="20"/>
                        <w:szCs w:val="20"/>
                      </w:rPr>
                      <w:t>289</w:t>
                    </w:r>
                    <w:r w:rsidRPr="009C57E7">
                      <w:rPr>
                        <w:rFonts w:cs="Times New Roman"/>
                        <w:color w:val="000000"/>
                        <w:sz w:val="20"/>
                        <w:szCs w:val="20"/>
                      </w:rPr>
                      <w:t>)</w:t>
                    </w:r>
                  </w:p>
                </w:txbxContent>
              </v:textbox>
            </v:rect>
            <v:rect id="Rectangle 17" o:spid="_x0000_s1031" style="position:absolute;left:32213;top:16484;width:19977;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" filled="f" strokeweight="1pt">
              <v:textbox style="mso-next-textbox:#Rectangle 17">
                <w:txbxContent>
                  <w:p w14:paraId="56454624" w14:textId="77777777" w:rsidR="00E67BEA" w:rsidRPr="009C57E7" w:rsidRDefault="00E67BEA" w:rsidP="00103C5F">
                    <w:pPr>
                      <w:spacing w:after="0"/>
                      <w:rPr>
                        <w:rFonts w:cs="Times New Roman"/>
                        <w:color w:val="000000"/>
                        <w:sz w:val="20"/>
                        <w:szCs w:val="20"/>
                      </w:rPr>
                    </w:pPr>
                    <w:r w:rsidRPr="009C57E7">
                      <w:rPr>
                        <w:rFonts w:cs="Times New Roman"/>
                        <w:color w:val="000000"/>
                        <w:sz w:val="20"/>
                        <w:szCs w:val="20"/>
                      </w:rPr>
                      <w:t>Records excluded**</w:t>
                    </w:r>
                  </w:p>
                  <w:p w14:paraId="3AA0C4AC" w14:textId="77777777" w:rsidR="00E67BEA" w:rsidRPr="009C57E7" w:rsidRDefault="00E67BEA" w:rsidP="00103C5F">
                    <w:pPr>
                      <w:spacing w:after="0"/>
                      <w:rPr>
                        <w:rFonts w:cs="Times New Roman"/>
                        <w:color w:val="000000"/>
                        <w:sz w:val="20"/>
                        <w:szCs w:val="20"/>
                      </w:rPr>
                    </w:pPr>
                    <w:r w:rsidRPr="009C57E7">
                      <w:rPr>
                        <w:rFonts w:cs="Times New Roman"/>
                        <w:color w:val="000000"/>
                        <w:sz w:val="20"/>
                        <w:szCs w:val="20"/>
                      </w:rPr>
                      <w:t xml:space="preserve">(n = </w:t>
                    </w:r>
                    <w:r>
                      <w:rPr>
                        <w:rFonts w:cs="Times New Roman"/>
                        <w:color w:val="000000"/>
                        <w:sz w:val="20"/>
                        <w:szCs w:val="20"/>
                      </w:rPr>
                      <w:t>231</w:t>
                    </w:r>
                    <w:r w:rsidRPr="009C57E7">
                      <w:rPr>
                        <w:rFonts w:cs="Times New Roman"/>
                        <w:color w:val="000000"/>
                        <w:sz w:val="20"/>
                        <w:szCs w:val="20"/>
                      </w:rPr>
                      <w:t>)</w:t>
                    </w:r>
                  </w:p>
                </w:txbxContent>
              </v:textbox>
            </v:rect>
            <v:rect id="Rectangle 12" o:spid="_x0000_s1032" style="position:absolute;left:6140;top:24447;width:19971;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" filled="f" strokeweight="1pt">
              <v:textbox style="mso-next-textbox:#Rectangle 12">
                <w:txbxContent>
                  <w:p w14:paraId="252BEFBA" w14:textId="77777777" w:rsidR="00E67BEA" w:rsidRPr="00F550AD" w:rsidRDefault="00E67BEA" w:rsidP="00103C5F">
                    <w:pPr>
                      <w:spacing w:after="0"/>
                      <w:rPr>
                        <w:rFonts w:cs="Times New Roman"/>
                        <w:color w:val="000000"/>
                        <w:sz w:val="20"/>
                        <w:szCs w:val="20"/>
                      </w:rPr>
                    </w:pPr>
                    <w:r w:rsidRPr="00F550AD">
                      <w:rPr>
                        <w:rFonts w:cs="Times New Roman"/>
                        <w:color w:val="000000"/>
                        <w:sz w:val="20"/>
                        <w:szCs w:val="20"/>
                      </w:rPr>
                      <w:t>Reports sought for retrieval</w:t>
                    </w:r>
                  </w:p>
                  <w:p w14:paraId="21988478" w14:textId="77777777" w:rsidR="00E67BEA" w:rsidRPr="00F550AD" w:rsidRDefault="00E67BEA" w:rsidP="00103C5F">
                    <w:pPr>
                      <w:spacing w:after="0"/>
                      <w:rPr>
                        <w:rFonts w:cs="Times New Roman"/>
                        <w:color w:val="000000"/>
                        <w:sz w:val="20"/>
                        <w:szCs w:val="20"/>
                      </w:rPr>
                    </w:pPr>
                    <w:r w:rsidRPr="00F550AD">
                      <w:rPr>
                        <w:rFonts w:cs="Times New Roman"/>
                        <w:color w:val="000000"/>
                        <w:sz w:val="20"/>
                        <w:szCs w:val="20"/>
                      </w:rPr>
                      <w:t xml:space="preserve">(n = </w:t>
                    </w:r>
                    <w:r>
                      <w:rPr>
                        <w:rFonts w:cs="Times New Roman"/>
                        <w:color w:val="000000"/>
                        <w:sz w:val="20"/>
                        <w:szCs w:val="20"/>
                      </w:rPr>
                      <w:t>58</w:t>
                    </w:r>
                    <w:r w:rsidRPr="00F550AD">
                      <w:rPr>
                        <w:rFonts w:cs="Times New Roman"/>
                        <w:color w:val="000000"/>
                        <w:sz w:val="20"/>
                        <w:szCs w:val="20"/>
                      </w:rPr>
                      <w:t>)</w:t>
                    </w:r>
                  </w:p>
                </w:txbxContent>
              </v:textbox>
            </v:rect>
            <v:rect id="Rectangle 13" o:spid="_x0000_s1033" style="position:absolute;left:31794;top:25019;width:19977;height:469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" filled="f" strokeweight="1pt">
              <v:textbox style="mso-next-textbox:#Rectangle 13">
                <w:txbxContent>
                  <w:p w14:paraId="7C7377E7" w14:textId="77777777" w:rsidR="00E67BEA" w:rsidRPr="00F550AD" w:rsidRDefault="00E67BEA" w:rsidP="00103C5F">
                    <w:pPr>
                      <w:spacing w:after="0"/>
                      <w:rPr>
                        <w:rFonts w:cs="Times New Roman"/>
                        <w:color w:val="000000"/>
                        <w:sz w:val="20"/>
                        <w:szCs w:val="20"/>
                      </w:rPr>
                    </w:pPr>
                    <w:r w:rsidRPr="00F550AD">
                      <w:rPr>
                        <w:rFonts w:cs="Times New Roman"/>
                        <w:color w:val="000000"/>
                        <w:sz w:val="20"/>
                        <w:szCs w:val="20"/>
                      </w:rPr>
                      <w:t>Reports not retrieved</w:t>
                    </w:r>
                  </w:p>
                  <w:p w14:paraId="74CBCC3B" w14:textId="77777777" w:rsidR="00E67BEA" w:rsidRPr="00F550AD" w:rsidRDefault="00E67BEA" w:rsidP="00103C5F">
                    <w:pPr>
                      <w:spacing w:after="0"/>
                      <w:rPr>
                        <w:rFonts w:cs="Times New Roman"/>
                        <w:color w:val="000000"/>
                        <w:sz w:val="20"/>
                        <w:szCs w:val="20"/>
                      </w:rPr>
                    </w:pPr>
                    <w:r w:rsidRPr="00F550AD">
                      <w:rPr>
                        <w:rFonts w:cs="Times New Roman"/>
                        <w:color w:val="000000"/>
                        <w:sz w:val="20"/>
                        <w:szCs w:val="20"/>
                      </w:rPr>
                      <w:t>(n =</w:t>
                    </w:r>
                    <w:r>
                      <w:rPr>
                        <w:rFonts w:cs="Times New Roman"/>
                        <w:color w:val="000000"/>
                        <w:sz w:val="20"/>
                        <w:szCs w:val="20"/>
                      </w:rPr>
                      <w:t>0</w:t>
                    </w:r>
                    <w:r w:rsidRPr="00F550AD">
                      <w:rPr>
                        <w:rFonts w:cs="Times New Roman"/>
                        <w:color w:val="000000"/>
                        <w:sz w:val="20"/>
                        <w:szCs w:val="20"/>
                      </w:rPr>
                      <w:t>)</w:t>
                    </w:r>
                  </w:p>
                </w:txbxContent>
              </v:textbox>
            </v:rect>
            <v:rect id="Rectangle 7" o:spid="_x0000_s1034" style="position:absolute;left:4956;top:32569;width:19977;height:538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" filled="f" strokeweight="1pt">
              <v:textbox style="mso-next-textbox:#Rectangle 7">
                <w:txbxContent>
                  <w:p w14:paraId="0B02A3F8" w14:textId="77777777" w:rsidR="00E67BEA" w:rsidRPr="008B67E8" w:rsidRDefault="00E67BEA" w:rsidP="00103C5F">
                    <w:pPr>
                      <w:rPr>
                        <w:rFonts w:cs="Times New Roman"/>
                        <w:color w:val="000000"/>
                        <w:sz w:val="20"/>
                        <w:szCs w:val="20"/>
                      </w:rPr>
                    </w:pPr>
                    <w:r w:rsidRPr="008B67E8">
                      <w:rPr>
                        <w:rFonts w:cs="Times New Roman"/>
                        <w:color w:val="000000"/>
                        <w:sz w:val="20"/>
                        <w:szCs w:val="20"/>
                      </w:rPr>
                      <w:t>Reports assessed for eligibility</w:t>
                    </w:r>
                  </w:p>
                  <w:p w14:paraId="7F591816" w14:textId="77777777" w:rsidR="00E67BEA" w:rsidRPr="0017358C" w:rsidRDefault="00E67BEA" w:rsidP="00103C5F">
                    <w:pPr>
                      <w:rPr>
                        <w:rFonts w:ascii="Arial" w:hAnsi="Arial" w:cs="Arial"/>
                        <w:color w:val="000000"/>
                        <w:sz w:val="18"/>
                        <w:szCs w:val="20"/>
                      </w:rPr>
                    </w:pPr>
                    <w:r w:rsidRPr="0017358C">
                      <w:rPr>
                        <w:rFonts w:ascii="Arial" w:hAnsi="Arial" w:cs="Arial"/>
                        <w:color w:val="000000"/>
                        <w:sz w:val="18"/>
                        <w:szCs w:val="20"/>
                      </w:rPr>
                      <w:t xml:space="preserve">(n = </w:t>
                    </w:r>
                    <w:r>
                      <w:rPr>
                        <w:rFonts w:ascii="Arial" w:hAnsi="Arial" w:cs="Arial"/>
                        <w:color w:val="000000"/>
                        <w:sz w:val="18"/>
                        <w:szCs w:val="20"/>
                      </w:rPr>
                      <w:t>58</w:t>
                    </w:r>
                    <w:r w:rsidRPr="0017358C">
                      <w:rPr>
                        <w:rFonts w:ascii="Arial" w:hAnsi="Arial" w:cs="Arial"/>
                        <w:color w:val="000000"/>
                        <w:sz w:val="18"/>
                        <w:szCs w:val="20"/>
                      </w:rPr>
                      <w:t>)</w:t>
                    </w:r>
                  </w:p>
                </w:txbxContent>
              </v:textbox>
            </v:rect>
            <v:rect id="Rectangle 8" o:spid="_x0000_s1035" style="position:absolute;left:32205;top:30543;width:19977;height:1613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" filled="f" strokeweight="1pt">
              <v:textbox style="mso-next-textbox:#Rectangle 8">
                <w:txbxContent>
                  <w:p w14:paraId="08D0EE72" w14:textId="77777777" w:rsidR="00E67BEA" w:rsidRPr="008B67E8" w:rsidRDefault="00E67BEA" w:rsidP="00103C5F">
                    <w:pPr>
                      <w:spacing w:after="0" w:line="240" w:lineRule="auto"/>
                      <w:rPr>
                        <w:rFonts w:cs="Times New Roman"/>
                        <w:color w:val="000000"/>
                        <w:sz w:val="20"/>
                        <w:szCs w:val="20"/>
                      </w:rPr>
                    </w:pPr>
                    <w:r w:rsidRPr="008B67E8">
                      <w:rPr>
                        <w:rFonts w:cs="Times New Roman"/>
                        <w:color w:val="000000"/>
                        <w:sz w:val="20"/>
                        <w:szCs w:val="20"/>
                      </w:rPr>
                      <w:t>Reports excluded:</w:t>
                    </w:r>
                  </w:p>
                  <w:p w14:paraId="52584BDA" w14:textId="77777777" w:rsidR="00E67BEA" w:rsidRDefault="00E67BEA" w:rsidP="00103C5F">
                    <w:pPr>
                      <w:spacing w:line="240" w:lineRule="auto"/>
                      <w:ind w:left="284"/>
                      <w:rPr>
                        <w:rFonts w:cs="Times New Roman"/>
                        <w:color w:val="000000"/>
                        <w:sz w:val="20"/>
                        <w:szCs w:val="20"/>
                      </w:rPr>
                    </w:pPr>
                    <w:r>
                      <w:rPr>
                        <w:rFonts w:cs="Times New Roman"/>
                        <w:color w:val="000000"/>
                        <w:sz w:val="20"/>
                        <w:szCs w:val="20"/>
                      </w:rPr>
                      <w:t>Unspecified glans injury (n= 19)</w:t>
                    </w:r>
                  </w:p>
                  <w:p w14:paraId="2062CC21" w14:textId="77777777" w:rsidR="00E67BEA" w:rsidRDefault="00E67BEA" w:rsidP="00103C5F">
                    <w:pPr>
                      <w:spacing w:line="240" w:lineRule="auto"/>
                      <w:ind w:left="284"/>
                      <w:rPr>
                        <w:rFonts w:cs="Times New Roman"/>
                        <w:color w:val="000000"/>
                        <w:sz w:val="20"/>
                        <w:szCs w:val="20"/>
                      </w:rPr>
                    </w:pPr>
                    <w:r>
                      <w:rPr>
                        <w:rFonts w:cs="Times New Roman"/>
                        <w:color w:val="000000"/>
                        <w:sz w:val="20"/>
                        <w:szCs w:val="20"/>
                      </w:rPr>
                      <w:t>Not related to Circumcision (n=8)</w:t>
                    </w:r>
                  </w:p>
                  <w:p w14:paraId="093DD0FA" w14:textId="77777777" w:rsidR="00E67BEA" w:rsidRPr="008B67E8" w:rsidRDefault="00E67BEA" w:rsidP="00103C5F">
                    <w:pPr>
                      <w:spacing w:line="240" w:lineRule="auto"/>
                      <w:ind w:left="284"/>
                      <w:rPr>
                        <w:rFonts w:cs="Times New Roman"/>
                        <w:color w:val="000000"/>
                        <w:sz w:val="20"/>
                        <w:szCs w:val="20"/>
                      </w:rPr>
                    </w:pPr>
                    <w:r w:rsidRPr="00643ECB">
                      <w:rPr>
                        <w:rFonts w:cs="Times New Roman"/>
                        <w:color w:val="000000"/>
                        <w:sz w:val="20"/>
                        <w:szCs w:val="20"/>
                      </w:rPr>
                      <w:t>Insufficient clinical data</w:t>
                    </w:r>
                    <w:r>
                      <w:rPr>
                        <w:rFonts w:cs="Times New Roman"/>
                        <w:color w:val="000000"/>
                        <w:sz w:val="20"/>
                        <w:szCs w:val="20"/>
                      </w:rPr>
                      <w:t xml:space="preserve"> (n=4)</w:t>
                    </w:r>
                  </w:p>
                  <w:p w14:paraId="2386C922" w14:textId="77777777" w:rsidR="00E67BEA" w:rsidRPr="0017358C" w:rsidRDefault="00E67BEA" w:rsidP="00103C5F">
                    <w:pPr>
                      <w:rPr>
                        <w:rFonts w:ascii="Arial" w:hAnsi="Arial" w:cs="Arial"/>
                        <w:color w:val="000000"/>
                        <w:sz w:val="18"/>
                        <w:szCs w:val="20"/>
                      </w:rPr>
                    </w:pPr>
                  </w:p>
                </w:txbxContent>
              </v:textbox>
            </v:rect>
            <v:rect id="Rectangle 5" o:spid="_x0000_s1036" style="position:absolute;left:6140;top:40052;width:19977;height:662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" filled="f" strokeweight="1pt">
              <v:textbox style="mso-next-textbox:#Rectangle 5">
                <w:txbxContent>
                  <w:p w14:paraId="7750D4E5" w14:textId="77777777" w:rsidR="00E67BEA" w:rsidRPr="008B67E8" w:rsidRDefault="00E67BEA" w:rsidP="00103C5F">
                    <w:pPr>
                      <w:spacing w:after="0" w:line="240" w:lineRule="auto"/>
                      <w:rPr>
                        <w:rFonts w:cs="Times New Roman"/>
                        <w:color w:val="000000"/>
                        <w:sz w:val="20"/>
                        <w:szCs w:val="20"/>
                      </w:rPr>
                    </w:pPr>
                    <w:r w:rsidRPr="008B67E8">
                      <w:rPr>
                        <w:rFonts w:cs="Times New Roman"/>
                        <w:color w:val="000000"/>
                        <w:sz w:val="20"/>
                        <w:szCs w:val="20"/>
                      </w:rPr>
                      <w:t>New studies included in review</w:t>
                    </w:r>
                  </w:p>
                  <w:p w14:paraId="7304473B" w14:textId="77777777" w:rsidR="00E67BEA" w:rsidRPr="008B67E8" w:rsidRDefault="00E67BEA" w:rsidP="00103C5F">
                    <w:pPr>
                      <w:spacing w:after="0" w:line="240" w:lineRule="auto"/>
                      <w:rPr>
                        <w:rFonts w:cs="Times New Roman"/>
                        <w:color w:val="000000"/>
                        <w:sz w:val="20"/>
                        <w:szCs w:val="20"/>
                      </w:rPr>
                    </w:pPr>
                    <w:r w:rsidRPr="008B67E8">
                      <w:rPr>
                        <w:rFonts w:cs="Times New Roman"/>
                        <w:color w:val="000000"/>
                        <w:sz w:val="20"/>
                        <w:szCs w:val="20"/>
                      </w:rPr>
                      <w:t xml:space="preserve">(n = </w:t>
                    </w:r>
                    <w:r>
                      <w:rPr>
                        <w:rFonts w:cs="Times New Roman"/>
                        <w:color w:val="000000"/>
                        <w:sz w:val="20"/>
                        <w:szCs w:val="20"/>
                      </w:rPr>
                      <w:t>27</w:t>
                    </w:r>
                    <w:r w:rsidRPr="008B67E8">
                      <w:rPr>
                        <w:rFonts w:cs="Times New Roman"/>
                        <w:color w:val="000000"/>
                        <w:sz w:val="20"/>
                        <w:szCs w:val="20"/>
                      </w:rPr>
                      <w:t>)</w:t>
                    </w:r>
                  </w:p>
                  <w:p w14:paraId="062D8DF6" w14:textId="77777777" w:rsidR="00E67BEA" w:rsidRPr="008B67E8" w:rsidRDefault="00E67BEA" w:rsidP="00103C5F">
                    <w:pPr>
                      <w:spacing w:after="0" w:line="240" w:lineRule="auto"/>
                      <w:rPr>
                        <w:rFonts w:cs="Times New Roman"/>
                        <w:color w:val="000000"/>
                        <w:sz w:val="20"/>
                        <w:szCs w:val="20"/>
                      </w:rPr>
                    </w:pPr>
                    <w:r w:rsidRPr="008B67E8">
                      <w:rPr>
                        <w:rFonts w:cs="Times New Roman"/>
                        <w:color w:val="000000"/>
                        <w:sz w:val="20"/>
                        <w:szCs w:val="20"/>
                      </w:rPr>
                      <w:t>Reports of new included studies</w:t>
                    </w:r>
                  </w:p>
                  <w:p w14:paraId="1CABBCA8" w14:textId="77777777" w:rsidR="00E67BEA" w:rsidRPr="008B67E8" w:rsidRDefault="00E67BEA" w:rsidP="00103C5F">
                    <w:pPr>
                      <w:spacing w:line="240" w:lineRule="auto"/>
                      <w:rPr>
                        <w:rFonts w:cs="Times New Roman"/>
                        <w:color w:val="000000"/>
                        <w:sz w:val="20"/>
                        <w:szCs w:val="20"/>
                      </w:rPr>
                    </w:pPr>
                    <w:r w:rsidRPr="008B67E8">
                      <w:rPr>
                        <w:rFonts w:cs="Times New Roman"/>
                        <w:color w:val="000000"/>
                        <w:sz w:val="20"/>
                        <w:szCs w:val="20"/>
                      </w:rPr>
                      <w:t xml:space="preserve">(n = </w:t>
                    </w:r>
                    <w:r>
                      <w:rPr>
                        <w:rFonts w:cs="Times New Roman"/>
                        <w:color w:val="000000"/>
                        <w:sz w:val="20"/>
                        <w:szCs w:val="20"/>
                      </w:rPr>
                      <w:t>27</w:t>
                    </w:r>
                    <w:r w:rsidRPr="008B67E8">
                      <w:rPr>
                        <w:rFonts w:cs="Times New Roman"/>
                        <w:color w:val="000000"/>
                        <w:sz w:val="20"/>
                        <w:szCs w:val="20"/>
                      </w:rPr>
                      <w:t>)</w:t>
                    </w:r>
                  </w:p>
                </w:txbxContent>
              </v:textbox>
            </v:rect>
            <v:shapetype id="_x0000_t32" coordsize="21600,21600" o:spt="32" o:oned="t" path="m,l21600,21600e" filled="f">
              <v:path arrowok="t" fillok="f" o:connecttype="none"/>
              <o:lock v:ext="edit" shapetype="t"/>
            </v:shapetype>
            <v:shape id="Straight Arrow Connector 20" o:spid="_x0000_s1037" type="#_x0000_t32" style="position:absolute;left:26054;top:11271;width:595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" strokeweight=".5pt">
              <v:stroke endarrow="block" joinstyle="miter"/>
            </v:shape>
            <v:shape id="Straight Arrow Connector 15" o:spid="_x0000_s1038" type="#_x0000_t32" style="position:absolute;left:26257;top:19253;width:595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" strokeweight=".5pt">
              <v:stroke endarrow="block" joinstyle="miter"/>
            </v:shape>
            <v:shape id="Straight Arrow Connector 9" o:spid="_x0000_s1039" type="#_x0000_t32" style="position:absolute;left:26111;top:26644;width:596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" strokeweight=".5pt">
              <v:stroke endarrow="block" joinstyle="miter"/>
            </v:shape>
            <v:shape id="Straight Arrow Connector 6" o:spid="_x0000_s1040" type="#_x0000_t32" style="position:absolute;left:24930;top:34756;width:7279;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" strokeweight=".5pt">
              <v:stroke endarrow="block" joinstyle="miter"/>
            </v:shape>
            <v:shape id="Flowchart: Alternate Process 24" o:spid="_x0000_s1041" type="#_x0000_t176" style="position:absolute;left:3486;width:45986;height:262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" fillcolor="#8064a2" strokecolor="#3f3151" strokeweight="1pt">
              <v:textbox style="mso-next-textbox:#Flowchart: Alternate Process 24">
                <w:txbxContent>
                  <w:p w14:paraId="2C79B2B6" w14:textId="77777777" w:rsidR="00E67BEA" w:rsidRPr="008B67E8" w:rsidRDefault="00E67BEA" w:rsidP="00103C5F">
                    <w:pPr>
                      <w:jc w:val="center"/>
                      <w:rPr>
                        <w:rFonts w:cs="Times New Roman"/>
                        <w:b/>
                        <w:color w:val="000000"/>
                        <w:sz w:val="20"/>
                        <w:szCs w:val="20"/>
                      </w:rPr>
                    </w:pPr>
                    <w:r w:rsidRPr="008B67E8">
                      <w:rPr>
                        <w:rFonts w:cs="Times New Roman"/>
                        <w:b/>
                        <w:color w:val="000000"/>
                        <w:sz w:val="20"/>
                        <w:szCs w:val="20"/>
                      </w:rPr>
                      <w:t>Identification of new studies via databases and registers</w:t>
                    </w:r>
                  </w:p>
                </w:txbxContent>
              </v:textbox>
            </v:shape>
            <v:shape id="Flowchart: Alternate Process 22" o:spid="_x0000_s1042" type="#_x0000_t176" style="position:absolute;left:-4071;top:9467;width:10980;height:2781;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" fillcolor="#92cddc" strokeweight="1pt">
              <v:textbox style="layout-flow:vertical;mso-layout-flow-alt:bottom-to-top;mso-next-textbox:#Flowchart: Alternate Process 22">
                <w:txbxContent>
                  <w:p w14:paraId="7F35EF18" w14:textId="77777777" w:rsidR="00E67BEA" w:rsidRPr="009930A3" w:rsidRDefault="00E67BEA" w:rsidP="00103C5F">
                    <w:pPr>
                      <w:spacing w:after="0"/>
                      <w:jc w:val="center"/>
                      <w:rPr>
                        <w:rFonts w:cs="Times New Roman"/>
                        <w:b/>
                        <w:color w:val="000000"/>
                      </w:rPr>
                    </w:pPr>
                    <w:r w:rsidRPr="009930A3">
                      <w:rPr>
                        <w:rFonts w:cs="Times New Roman"/>
                        <w:b/>
                        <w:color w:val="000000"/>
                      </w:rPr>
                      <w:t>Identification</w:t>
                    </w:r>
                  </w:p>
                </w:txbxContent>
              </v:textbox>
            </v:shape>
            <v:shape id="Flowchart: Alternate Process 18" o:spid="_x0000_s1043" type="#_x0000_t176" style="position:absolute;left:-3248;top:20322;width:9550;height:2915;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" fillcolor="#92cddc" strokeweight="1pt">
              <v:textbox style="layout-flow:vertical;mso-layout-flow-alt:bottom-to-top;mso-next-textbox:#Flowchart: Alternate Process 18">
                <w:txbxContent>
                  <w:p w14:paraId="6B8D234D" w14:textId="77777777" w:rsidR="00E67BEA" w:rsidRPr="009930A3" w:rsidRDefault="00E67BEA" w:rsidP="00103C5F">
                    <w:pPr>
                      <w:spacing w:after="0" w:line="240" w:lineRule="auto"/>
                      <w:jc w:val="center"/>
                      <w:rPr>
                        <w:rFonts w:cs="Times New Roman"/>
                        <w:b/>
                        <w:color w:val="000000"/>
                      </w:rPr>
                    </w:pPr>
                    <w:r w:rsidRPr="009930A3">
                      <w:rPr>
                        <w:rFonts w:cs="Times New Roman"/>
                        <w:b/>
                        <w:color w:val="000000"/>
                      </w:rPr>
                      <w:t>Screening</w:t>
                    </w:r>
                  </w:p>
                  <w:p w14:paraId="20904167" w14:textId="77777777" w:rsidR="00E67BEA" w:rsidRPr="0017358C" w:rsidRDefault="00E67BEA" w:rsidP="00103C5F">
                    <w:pPr>
                      <w:spacing w:after="0"/>
                      <w:rPr>
                        <w:rFonts w:ascii="Arial" w:hAnsi="Arial" w:cs="Arial"/>
                        <w:b/>
                        <w:color w:val="000000"/>
                        <w:sz w:val="18"/>
                        <w:szCs w:val="18"/>
                      </w:rPr>
                    </w:pPr>
                  </w:p>
                </w:txbxContent>
              </v:textbox>
            </v:shape>
            <v:shape id="Straight Arrow Connector 19" o:spid="_x0000_s1044" type="#_x0000_t32" style="position:absolute;left:14960;top:1508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" strokeweight=".5pt">
              <v:stroke endarrow="block" joinstyle="miter"/>
            </v:shape>
            <v:shape id="Straight Arrow Connector 14" o:spid="_x0000_s1045" type="#_x0000_t32" style="position:absolute;left:14903;top:2204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" strokeweight=".5pt">
              <v:stroke endarrow="block" joinstyle="miter"/>
            </v:shape>
            <v:shape id="Straight Arrow Connector 10" o:spid="_x0000_s1046" type="#_x0000_t32" style="position:absolute;left:14960;top:2933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" strokeweight=".5pt">
              <v:stroke endarrow="block" joinstyle="miter"/>
            </v:shape>
            <v:rect id="Rectangle 1" o:spid="_x0000_s1047" style="position:absolute;left:6280;top:48323;width:19977;height:770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" filled="f" strokeweight="1pt">
              <v:textbox style="mso-next-textbox:#Rectangle 1">
                <w:txbxContent>
                  <w:p w14:paraId="33A1EF9F" w14:textId="77777777" w:rsidR="00E67BEA" w:rsidRPr="00E12104" w:rsidRDefault="00E67BEA" w:rsidP="00103C5F">
                    <w:pPr>
                      <w:spacing w:after="0"/>
                      <w:rPr>
                        <w:rFonts w:cs="Times New Roman"/>
                        <w:color w:val="000000"/>
                        <w:sz w:val="20"/>
                        <w:szCs w:val="20"/>
                      </w:rPr>
                    </w:pPr>
                    <w:r w:rsidRPr="00E12104">
                      <w:rPr>
                        <w:rFonts w:cs="Times New Roman"/>
                        <w:color w:val="000000"/>
                        <w:sz w:val="20"/>
                        <w:szCs w:val="20"/>
                      </w:rPr>
                      <w:t>Total studies included in review</w:t>
                    </w:r>
                  </w:p>
                  <w:p w14:paraId="66726DDE" w14:textId="77777777" w:rsidR="00E67BEA" w:rsidRPr="00E12104" w:rsidRDefault="00E67BEA" w:rsidP="00103C5F">
                    <w:pPr>
                      <w:spacing w:after="0"/>
                      <w:rPr>
                        <w:rFonts w:cs="Times New Roman"/>
                        <w:color w:val="000000"/>
                        <w:sz w:val="20"/>
                        <w:szCs w:val="20"/>
                      </w:rPr>
                    </w:pPr>
                    <w:r w:rsidRPr="00E12104">
                      <w:rPr>
                        <w:rFonts w:cs="Times New Roman"/>
                        <w:color w:val="000000"/>
                        <w:sz w:val="20"/>
                        <w:szCs w:val="20"/>
                      </w:rPr>
                      <w:t xml:space="preserve">(n = </w:t>
                    </w:r>
                    <w:r>
                      <w:rPr>
                        <w:rFonts w:cs="Times New Roman"/>
                        <w:color w:val="000000"/>
                        <w:sz w:val="20"/>
                        <w:szCs w:val="20"/>
                      </w:rPr>
                      <w:t>27</w:t>
                    </w:r>
                    <w:r w:rsidRPr="00E12104">
                      <w:rPr>
                        <w:rFonts w:cs="Times New Roman"/>
                        <w:color w:val="000000"/>
                        <w:sz w:val="20"/>
                        <w:szCs w:val="20"/>
                      </w:rPr>
                      <w:t>)</w:t>
                    </w:r>
                  </w:p>
                  <w:p w14:paraId="4EEDC5F3" w14:textId="77777777" w:rsidR="00E67BEA" w:rsidRPr="00E12104" w:rsidRDefault="00E67BEA" w:rsidP="00103C5F">
                    <w:pPr>
                      <w:spacing w:after="0"/>
                      <w:rPr>
                        <w:rFonts w:cs="Times New Roman"/>
                        <w:color w:val="000000"/>
                        <w:sz w:val="20"/>
                        <w:szCs w:val="20"/>
                      </w:rPr>
                    </w:pPr>
                    <w:r w:rsidRPr="00E12104">
                      <w:rPr>
                        <w:rFonts w:cs="Times New Roman"/>
                        <w:color w:val="000000"/>
                        <w:sz w:val="20"/>
                        <w:szCs w:val="20"/>
                      </w:rPr>
                      <w:t>Reports of total included studies</w:t>
                    </w:r>
                  </w:p>
                  <w:p w14:paraId="12CFCF20" w14:textId="77777777" w:rsidR="00E67BEA" w:rsidRPr="00E12104" w:rsidRDefault="00E67BEA" w:rsidP="00103C5F">
                    <w:pPr>
                      <w:rPr>
                        <w:rFonts w:cs="Times New Roman"/>
                        <w:color w:val="000000"/>
                        <w:sz w:val="20"/>
                        <w:szCs w:val="20"/>
                      </w:rPr>
                    </w:pPr>
                    <w:r w:rsidRPr="00E12104">
                      <w:rPr>
                        <w:rFonts w:cs="Times New Roman"/>
                        <w:color w:val="000000"/>
                        <w:sz w:val="20"/>
                        <w:szCs w:val="20"/>
                      </w:rPr>
                      <w:t xml:space="preserve">(n = </w:t>
                    </w:r>
                    <w:r>
                      <w:rPr>
                        <w:rFonts w:cs="Times New Roman"/>
                        <w:color w:val="000000"/>
                        <w:sz w:val="20"/>
                        <w:szCs w:val="20"/>
                      </w:rPr>
                      <w:t>27</w:t>
                    </w:r>
                    <w:r w:rsidRPr="00E12104">
                      <w:rPr>
                        <w:rFonts w:cs="Times New Roman"/>
                        <w:color w:val="000000"/>
                        <w:sz w:val="20"/>
                        <w:szCs w:val="20"/>
                      </w:rPr>
                      <w:t>)</w:t>
                    </w:r>
                  </w:p>
                </w:txbxContent>
              </v:textbox>
            </v:rect>
            <v:shape id="Straight Arrow Connector 4" o:spid="_x0000_s1048" type="#_x0000_t32" style="position:absolute;left:14960;top:38503;width:89;height:154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">
              <v:stroke endarrow="block"/>
            </v:shape>
            <v:shape id="Flowchart: Alternate Process 11" o:spid="_x0000_s1049" type="#_x0000_t176" style="position:absolute;left:-3316;top:32703;width:9551;height:2914;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" fillcolor="#92cddc" strokeweight="1pt">
              <v:textbox style="layout-flow:vertical;mso-layout-flow-alt:bottom-to-top;mso-next-textbox:#Flowchart: Alternate Process 11">
                <w:txbxContent>
                  <w:p w14:paraId="2CBAF02D" w14:textId="77777777" w:rsidR="00E67BEA" w:rsidRPr="009930A3" w:rsidRDefault="00E67BEA" w:rsidP="00103C5F">
                    <w:pPr>
                      <w:spacing w:after="0" w:line="240" w:lineRule="auto"/>
                      <w:jc w:val="center"/>
                      <w:rPr>
                        <w:rFonts w:cs="Times New Roman"/>
                        <w:b/>
                        <w:color w:val="000000"/>
                      </w:rPr>
                    </w:pPr>
                    <w:r>
                      <w:rPr>
                        <w:rFonts w:cs="Times New Roman"/>
                        <w:b/>
                        <w:color w:val="000000"/>
                      </w:rPr>
                      <w:t>Eligibility</w:t>
                    </w:r>
                  </w:p>
                  <w:p w14:paraId="1A9CC4F8" w14:textId="77777777" w:rsidR="00E67BEA" w:rsidRPr="0017358C" w:rsidRDefault="00E67BEA" w:rsidP="00103C5F">
                    <w:pPr>
                      <w:spacing w:after="0"/>
                      <w:rPr>
                        <w:rFonts w:ascii="Arial" w:hAnsi="Arial" w:cs="Arial"/>
                        <w:b/>
                        <w:color w:val="000000"/>
                        <w:sz w:val="18"/>
                        <w:szCs w:val="18"/>
                      </w:rPr>
                    </w:pPr>
                  </w:p>
                </w:txbxContent>
              </v:textbox>
            </v:shape>
          </v:group>
        </w:pict>
      </w:r>
    </w:p>
    <w:p w14:paraId="7B2AA6EF" w14:textId="77777777" w:rsidR="00A612D0" w:rsidRPr="00103C5F" w:rsidRDefault="00103C5F" w:rsidP="00103C5F">
      <w:pPr>
        <w:keepNext/>
        <w:keepLines/>
        <w:spacing w:before="60" w:after="60" w:line="240" w:lineRule="auto"/>
        <w:jc w:val="center"/>
        <w:rPr>
          <w:rFonts w:cs="Times New Roman"/>
        </w:rPr>
        <w:sectPr w:rsidR="00A612D0" w:rsidRPr="00103C5F" w:rsidSect="00984952">
          <w:footerReference w:type="default" r:id="rId8"/>
          <w:pgSz w:w="12240" w:h="15840"/>
          <w:pgMar w:top="1417" w:right="1417" w:bottom="1417" w:left="1417" w:header="720" w:footer="720" w:gutter="0"/>
          <w:lnNumType w:countBy="1" w:restart="continuous"/>
          <w:cols w:space="720"/>
          <w:docGrid w:linePitch="360"/>
        </w:sectPr>
      </w:pPr>
      <w:r w:rsidRPr="00103C5F">
        <w:rPr>
          <w:rFonts w:eastAsia="Times New Roman" w:cs="Times New Roman"/>
          <w:b/>
          <w:bCs/>
          <w:sz w:val="20"/>
        </w:rPr>
        <w:t>Figure 1.</w:t>
      </w:r>
      <w:r w:rsidRPr="00103C5F">
        <w:rPr>
          <w:rFonts w:eastAsia="Times New Roman" w:cs="Times New Roman"/>
          <w:sz w:val="20"/>
        </w:rPr>
        <w:t xml:space="preserve"> PRISMA Flowchart for Study Selection</w:t>
      </w:r>
    </w:p>
    <w:p w14:paraId="2E531241" w14:textId="77777777" w:rsidR="00A612D0" w:rsidRPr="00FB63A0" w:rsidRDefault="00A612D0" w:rsidP="006A0FB9">
      <w:pPr>
        <w:keepNext/>
        <w:keepLines/>
        <w:spacing w:before="120" w:after="60" w:line="240" w:lineRule="auto"/>
        <w:jc w:val="center"/>
        <w:rPr>
          <w:rFonts w:cs="Times New Roman"/>
        </w:rPr>
      </w:pPr>
      <w:r w:rsidRPr="00FB63A0">
        <w:rPr>
          <w:rFonts w:eastAsia="Times New Roman" w:cs="Times New Roman"/>
          <w:b/>
          <w:bCs/>
          <w:sz w:val="20"/>
        </w:rPr>
        <w:lastRenderedPageBreak/>
        <w:t>Table</w:t>
      </w:r>
      <w:r w:rsidR="00FB63A0" w:rsidRPr="00FB63A0">
        <w:rPr>
          <w:rFonts w:eastAsia="Times New Roman" w:cs="Times New Roman"/>
          <w:b/>
          <w:bCs/>
          <w:sz w:val="20"/>
        </w:rPr>
        <w:t xml:space="preserve"> 2</w:t>
      </w:r>
      <w:r w:rsidRPr="00FB63A0">
        <w:rPr>
          <w:rFonts w:eastAsia="Times New Roman" w:cs="Times New Roman"/>
          <w:b/>
          <w:bCs/>
          <w:sz w:val="20"/>
        </w:rPr>
        <w:t>.</w:t>
      </w:r>
      <w:r w:rsidR="00454862" w:rsidRPr="00FB63A0">
        <w:rPr>
          <w:rFonts w:eastAsia="Times New Roman" w:cs="Times New Roman"/>
          <w:sz w:val="20"/>
        </w:rPr>
        <w:t xml:space="preserve"> </w:t>
      </w:r>
      <w:r w:rsidR="00FB63A0">
        <w:rPr>
          <w:rFonts w:eastAsia="Times New Roman" w:cs="Times New Roman"/>
          <w:sz w:val="20"/>
        </w:rPr>
        <w:t xml:space="preserve">Characteristics </w:t>
      </w:r>
      <w:r w:rsidR="009F1B3B">
        <w:rPr>
          <w:rFonts w:eastAsia="Times New Roman" w:cs="Times New Roman"/>
          <w:sz w:val="20"/>
        </w:rPr>
        <w:t xml:space="preserve">of </w:t>
      </w:r>
      <w:r w:rsidR="000277D8">
        <w:rPr>
          <w:rFonts w:eastAsia="Times New Roman" w:cs="Times New Roman"/>
          <w:sz w:val="20"/>
        </w:rPr>
        <w:t xml:space="preserve">Eligible </w:t>
      </w:r>
      <w:r w:rsidR="00454862" w:rsidRPr="00FB63A0">
        <w:rPr>
          <w:rFonts w:eastAsia="Times New Roman" w:cs="Times New Roman"/>
          <w:sz w:val="20"/>
        </w:rPr>
        <w:t xml:space="preserve">Clinical </w:t>
      </w:r>
      <w:r w:rsidR="00FB63A0" w:rsidRPr="00FB63A0">
        <w:rPr>
          <w:rFonts w:eastAsia="Times New Roman" w:cs="Times New Roman"/>
          <w:sz w:val="20"/>
        </w:rPr>
        <w:t>Case Stud</w:t>
      </w:r>
      <w:r w:rsidR="00FB63A0">
        <w:rPr>
          <w:rFonts w:eastAsia="Times New Roman" w:cs="Times New Roman"/>
          <w:sz w:val="20"/>
        </w:rPr>
        <w:t>ies</w:t>
      </w:r>
    </w:p>
    <w:p>
      <w:r>
        <w:rPr>
          <w:rFonts w:ascii="Times New Roman" w:hAnsi="Times New Roman" w:eastAsia="Times New Roman"/>
          <w:i/>
          <w:sz w:val="22"/>
          <w:highlight w:val="yellow"/>
        </w:rPr>
        <w:t>[AUTHOR TO CONFIRM: Reviewer 1 asked whether all 48 cases in Ceylan et al. (2007) specifically met this review’s glans/penile-injury eligibility criteria. Please verify this before calculating the total patient/case N.]</w:t>
      </w:r>
    </w:p>
    <w:tbl>
      <w:tblPr>
        <w:tblStyle w:val="TableGrid"/>
        <w:tblW w:w="129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56"/>
        <w:gridCol w:w="1037"/>
        <w:gridCol w:w="1224"/>
        <w:gridCol w:w="1656"/>
        <w:gridCol w:w="1656"/>
        <w:gridCol w:w="1512"/>
        <w:gridCol w:w="1440"/>
        <w:gridCol w:w="1325"/>
        <w:gridCol w:w="1454"/>
      </w:tblGrid>
      <w:tr w:rsidR="00FB63A0" w:rsidRPr="006A0FB9" w14:paraId="11063548" w14:textId="77777777" w:rsidTr="006A0FB9">
        <w:trPr>
          <w:cantSplit/>
          <w:tblHeader/>
          <w:jc w:val="center"/>
        </w:trPr>
        <w:tc>
          <w:tcPr>
            <w:tcW w:w="1656" w:type="dxa"/>
            <w:tcBorders>
              <w:bottom w:val="single" w:sz="4" w:space="0" w:color="auto"/>
            </w:tcBorders>
            <w:tcMar>
              <w:top w:w="30" w:type="dxa"/>
              <w:left w:w="45" w:type="dxa"/>
              <w:bottom w:w="30" w:type="dxa"/>
              <w:right w:w="45" w:type="dxa"/>
            </w:tcMar>
            <w:vAlign w:val="center"/>
          </w:tcPr>
          <w:p w14:paraId="43F00761" w14:textId="77777777" w:rsidR="00FB63A0" w:rsidRPr="006A0FB9" w:rsidRDefault="00FB63A0" w:rsidP="006A0FB9">
            <w:pPr>
              <w:keepLines/>
              <w:jc w:val="center"/>
              <w:rPr>
                <w:sz w:val="20"/>
                <w:szCs w:val="20"/>
              </w:rPr>
            </w:pPr>
            <w:r w:rsidRPr="006A0FB9">
              <w:rPr>
                <w:rFonts w:eastAsia="Times New Roman" w:cs="Times New Roman"/>
                <w:b/>
                <w:bCs/>
                <w:sz w:val="20"/>
                <w:szCs w:val="20"/>
              </w:rPr>
              <w:t>Author (Year)</w:t>
            </w:r>
          </w:p>
        </w:tc>
        <w:tc>
          <w:tcPr>
            <w:tcW w:w="1037" w:type="dxa"/>
            <w:tcBorders>
              <w:bottom w:val="single" w:sz="4" w:space="0" w:color="auto"/>
            </w:tcBorders>
            <w:tcMar>
              <w:top w:w="30" w:type="dxa"/>
              <w:left w:w="45" w:type="dxa"/>
              <w:bottom w:w="30" w:type="dxa"/>
              <w:right w:w="45" w:type="dxa"/>
            </w:tcMar>
            <w:vAlign w:val="center"/>
          </w:tcPr>
          <w:p w14:paraId="6A57DDD1" w14:textId="77777777" w:rsidR="00FB63A0" w:rsidRPr="006A0FB9" w:rsidRDefault="00FB63A0" w:rsidP="006A0FB9">
            <w:pPr>
              <w:keepLines/>
              <w:jc w:val="center"/>
              <w:rPr>
                <w:sz w:val="20"/>
                <w:szCs w:val="20"/>
              </w:rPr>
            </w:pPr>
            <w:r w:rsidRPr="006A0FB9">
              <w:rPr>
                <w:rFonts w:eastAsia="Times New Roman" w:cs="Times New Roman"/>
                <w:b/>
                <w:bCs/>
                <w:sz w:val="20"/>
                <w:szCs w:val="20"/>
              </w:rPr>
              <w:t>Country</w:t>
            </w:r>
          </w:p>
        </w:tc>
        <w:tc>
          <w:tcPr>
            <w:tcW w:w="1224" w:type="dxa"/>
            <w:tcBorders>
              <w:bottom w:val="single" w:sz="4" w:space="0" w:color="auto"/>
            </w:tcBorders>
            <w:tcMar>
              <w:top w:w="30" w:type="dxa"/>
              <w:left w:w="45" w:type="dxa"/>
              <w:bottom w:w="30" w:type="dxa"/>
              <w:right w:w="45" w:type="dxa"/>
            </w:tcMar>
            <w:vAlign w:val="center"/>
          </w:tcPr>
          <w:p w14:paraId="47E58300" w14:textId="77777777" w:rsidR="00FB63A0" w:rsidRPr="006A0FB9" w:rsidRDefault="00FB63A0" w:rsidP="006A0FB9">
            <w:pPr>
              <w:keepLines/>
              <w:jc w:val="center"/>
              <w:rPr>
                <w:sz w:val="20"/>
                <w:szCs w:val="20"/>
              </w:rPr>
            </w:pPr>
            <w:r w:rsidRPr="006A0FB9">
              <w:rPr>
                <w:rFonts w:eastAsia="Times New Roman" w:cs="Times New Roman"/>
                <w:b/>
                <w:bCs/>
                <w:sz w:val="20"/>
                <w:szCs w:val="20"/>
              </w:rPr>
              <w:t>Study Design</w:t>
            </w:r>
          </w:p>
        </w:tc>
        <w:tc>
          <w:tcPr>
            <w:tcW w:w="1656" w:type="dxa"/>
            <w:tcBorders>
              <w:bottom w:val="single" w:sz="4" w:space="0" w:color="auto"/>
            </w:tcBorders>
            <w:tcMar>
              <w:top w:w="30" w:type="dxa"/>
              <w:left w:w="45" w:type="dxa"/>
              <w:bottom w:w="30" w:type="dxa"/>
              <w:right w:w="45" w:type="dxa"/>
            </w:tcMar>
            <w:vAlign w:val="center"/>
          </w:tcPr>
          <w:p w14:paraId="4ADF7C4D" w14:textId="77777777" w:rsidR="00FB63A0" w:rsidRPr="006A0FB9" w:rsidRDefault="00FB63A0" w:rsidP="006A0FB9">
            <w:pPr>
              <w:keepLines/>
              <w:jc w:val="center"/>
              <w:rPr>
                <w:sz w:val="20"/>
                <w:szCs w:val="20"/>
              </w:rPr>
            </w:pPr>
            <w:r w:rsidRPr="006A0FB9">
              <w:rPr>
                <w:rFonts w:eastAsia="Times New Roman" w:cs="Times New Roman"/>
                <w:b/>
                <w:bCs/>
                <w:sz w:val="20"/>
                <w:szCs w:val="20"/>
              </w:rPr>
              <w:t>Population</w:t>
            </w:r>
          </w:p>
        </w:tc>
        <w:tc>
          <w:tcPr>
            <w:tcW w:w="1656" w:type="dxa"/>
            <w:tcBorders>
              <w:bottom w:val="single" w:sz="4" w:space="0" w:color="auto"/>
            </w:tcBorders>
            <w:tcMar>
              <w:top w:w="30" w:type="dxa"/>
              <w:left w:w="45" w:type="dxa"/>
              <w:bottom w:w="30" w:type="dxa"/>
              <w:right w:w="45" w:type="dxa"/>
            </w:tcMar>
            <w:vAlign w:val="center"/>
          </w:tcPr>
          <w:p w14:paraId="7AB085FD" w14:textId="77777777" w:rsidR="00FB63A0" w:rsidRPr="006A0FB9" w:rsidRDefault="00FB63A0" w:rsidP="006A0FB9">
            <w:pPr>
              <w:keepLines/>
              <w:jc w:val="center"/>
              <w:rPr>
                <w:sz w:val="20"/>
                <w:szCs w:val="20"/>
              </w:rPr>
            </w:pPr>
            <w:r w:rsidRPr="006A0FB9">
              <w:rPr>
                <w:rFonts w:eastAsia="Times New Roman" w:cs="Times New Roman"/>
                <w:b/>
                <w:bCs/>
                <w:sz w:val="20"/>
                <w:szCs w:val="20"/>
              </w:rPr>
              <w:t>Type of Injury</w:t>
            </w:r>
          </w:p>
        </w:tc>
        <w:tc>
          <w:tcPr>
            <w:tcW w:w="1512" w:type="dxa"/>
            <w:tcBorders>
              <w:bottom w:val="single" w:sz="4" w:space="0" w:color="auto"/>
            </w:tcBorders>
            <w:tcMar>
              <w:top w:w="30" w:type="dxa"/>
              <w:left w:w="45" w:type="dxa"/>
              <w:bottom w:w="30" w:type="dxa"/>
              <w:right w:w="45" w:type="dxa"/>
            </w:tcMar>
            <w:vAlign w:val="center"/>
          </w:tcPr>
          <w:p w14:paraId="611129F4" w14:textId="77777777" w:rsidR="00FB63A0" w:rsidRPr="006A0FB9" w:rsidRDefault="00FB63A0" w:rsidP="006A0FB9">
            <w:pPr>
              <w:keepLines/>
              <w:jc w:val="center"/>
              <w:rPr>
                <w:sz w:val="20"/>
                <w:szCs w:val="20"/>
              </w:rPr>
            </w:pPr>
            <w:r w:rsidRPr="006A0FB9">
              <w:rPr>
                <w:rFonts w:eastAsia="Times New Roman" w:cs="Times New Roman"/>
                <w:b/>
                <w:bCs/>
                <w:sz w:val="20"/>
                <w:szCs w:val="20"/>
              </w:rPr>
              <w:t>Mechanism / Cause</w:t>
            </w:r>
          </w:p>
        </w:tc>
        <w:tc>
          <w:tcPr>
            <w:tcW w:w="1440" w:type="dxa"/>
            <w:tcBorders>
              <w:bottom w:val="single" w:sz="4" w:space="0" w:color="auto"/>
            </w:tcBorders>
            <w:tcMar>
              <w:top w:w="30" w:type="dxa"/>
              <w:left w:w="45" w:type="dxa"/>
              <w:bottom w:w="30" w:type="dxa"/>
              <w:right w:w="45" w:type="dxa"/>
            </w:tcMar>
            <w:vAlign w:val="center"/>
          </w:tcPr>
          <w:p w14:paraId="6A8356F8" w14:textId="77777777" w:rsidR="00FB63A0" w:rsidRPr="006A0FB9" w:rsidRDefault="00FB63A0" w:rsidP="006A0FB9">
            <w:pPr>
              <w:keepLines/>
              <w:jc w:val="center"/>
              <w:rPr>
                <w:sz w:val="20"/>
                <w:szCs w:val="20"/>
              </w:rPr>
            </w:pPr>
            <w:r w:rsidRPr="006A0FB9">
              <w:rPr>
                <w:rFonts w:eastAsia="Times New Roman" w:cs="Times New Roman"/>
                <w:b/>
                <w:bCs/>
                <w:sz w:val="20"/>
                <w:szCs w:val="20"/>
              </w:rPr>
              <w:t>Procedure / Setting</w:t>
            </w:r>
          </w:p>
        </w:tc>
        <w:tc>
          <w:tcPr>
            <w:tcW w:w="1325" w:type="dxa"/>
            <w:tcBorders>
              <w:bottom w:val="single" w:sz="4" w:space="0" w:color="auto"/>
            </w:tcBorders>
            <w:tcMar>
              <w:top w:w="30" w:type="dxa"/>
              <w:left w:w="45" w:type="dxa"/>
              <w:bottom w:w="30" w:type="dxa"/>
              <w:right w:w="45" w:type="dxa"/>
            </w:tcMar>
            <w:vAlign w:val="center"/>
          </w:tcPr>
          <w:p w14:paraId="4BAC666C" w14:textId="77777777" w:rsidR="00FB63A0" w:rsidRPr="006A0FB9" w:rsidRDefault="00FB63A0" w:rsidP="006A0FB9">
            <w:pPr>
              <w:keepLines/>
              <w:jc w:val="center"/>
              <w:rPr>
                <w:sz w:val="20"/>
                <w:szCs w:val="20"/>
              </w:rPr>
            </w:pPr>
            <w:r w:rsidRPr="006A0FB9">
              <w:rPr>
                <w:rFonts w:eastAsia="Times New Roman" w:cs="Times New Roman"/>
                <w:b/>
                <w:bCs/>
                <w:sz w:val="20"/>
                <w:szCs w:val="20"/>
              </w:rPr>
              <w:t>Management</w:t>
            </w:r>
          </w:p>
        </w:tc>
        <w:tc>
          <w:tcPr>
            <w:tcW w:w="1454" w:type="dxa"/>
            <w:tcBorders>
              <w:bottom w:val="single" w:sz="4" w:space="0" w:color="auto"/>
            </w:tcBorders>
            <w:tcMar>
              <w:top w:w="30" w:type="dxa"/>
              <w:left w:w="45" w:type="dxa"/>
              <w:bottom w:w="30" w:type="dxa"/>
              <w:right w:w="45" w:type="dxa"/>
            </w:tcMar>
            <w:vAlign w:val="center"/>
          </w:tcPr>
          <w:p w14:paraId="2FE22084" w14:textId="77777777" w:rsidR="00FB63A0" w:rsidRPr="006A0FB9" w:rsidRDefault="00FB63A0" w:rsidP="006A0FB9">
            <w:pPr>
              <w:keepLines/>
              <w:jc w:val="center"/>
              <w:rPr>
                <w:sz w:val="20"/>
                <w:szCs w:val="20"/>
              </w:rPr>
            </w:pPr>
            <w:r w:rsidRPr="006A0FB9">
              <w:rPr>
                <w:rFonts w:eastAsia="Times New Roman" w:cs="Times New Roman"/>
                <w:b/>
                <w:bCs/>
                <w:sz w:val="20"/>
                <w:szCs w:val="20"/>
              </w:rPr>
              <w:t>Outcome</w:t>
            </w:r>
          </w:p>
        </w:tc>
      </w:tr>
      <w:tr w:rsidR="00FB63A0" w:rsidRPr="006A0FB9" w14:paraId="607EE460" w14:textId="77777777" w:rsidTr="006A0FB9">
        <w:trPr>
          <w:cantSplit/>
          <w:jc w:val="center"/>
        </w:trPr>
        <w:tc>
          <w:tcPr>
            <w:tcW w:w="1656" w:type="dxa"/>
            <w:tcBorders>
              <w:top w:val="single" w:sz="4" w:space="0" w:color="auto"/>
            </w:tcBorders>
            <w:tcMar>
              <w:top w:w="30" w:type="dxa"/>
              <w:left w:w="45" w:type="dxa"/>
              <w:bottom w:w="30" w:type="dxa"/>
              <w:right w:w="45" w:type="dxa"/>
            </w:tcMar>
          </w:tcPr>
          <w:p>
            <w:r/>
            <w:r>
              <w:rPr>
                <w:rFonts w:ascii="Times New Roman" w:hAnsi="Times New Roman" w:eastAsia="Times New Roman"/>
                <w:sz w:val="16"/>
              </w:rPr>
              <w:t>(Ceylan et al., 2007)</w:t>
            </w:r>
          </w:p>
        </w:tc>
        <w:tc>
          <w:tcPr>
            <w:tcW w:w="1037" w:type="dxa"/>
            <w:tcBorders>
              <w:top w:val="single" w:sz="4" w:space="0" w:color="auto"/>
            </w:tcBorders>
            <w:tcMar>
              <w:top w:w="30" w:type="dxa"/>
              <w:left w:w="45" w:type="dxa"/>
              <w:bottom w:w="30" w:type="dxa"/>
              <w:right w:w="45" w:type="dxa"/>
            </w:tcMar>
          </w:tcPr>
          <w:p w14:paraId="6FD70084" w14:textId="77777777" w:rsidR="00FB63A0" w:rsidRPr="006A0FB9" w:rsidRDefault="00FB63A0" w:rsidP="00FB63A0">
            <w:pPr>
              <w:keepLines/>
              <w:rPr>
                <w:sz w:val="20"/>
                <w:szCs w:val="20"/>
              </w:rPr>
            </w:pPr>
            <w:r w:rsidRPr="006A0FB9">
              <w:rPr>
                <w:rFonts w:eastAsia="Times New Roman" w:cs="Times New Roman"/>
                <w:sz w:val="20"/>
                <w:szCs w:val="20"/>
              </w:rPr>
              <w:t xml:space="preserve">Turkey </w:t>
            </w:r>
          </w:p>
        </w:tc>
        <w:tc>
          <w:tcPr>
            <w:tcW w:w="1224" w:type="dxa"/>
            <w:tcBorders>
              <w:top w:val="single" w:sz="4" w:space="0" w:color="auto"/>
            </w:tcBorders>
            <w:tcMar>
              <w:top w:w="30" w:type="dxa"/>
              <w:left w:w="45" w:type="dxa"/>
              <w:bottom w:w="30" w:type="dxa"/>
              <w:right w:w="45" w:type="dxa"/>
            </w:tcMar>
          </w:tcPr>
          <w:p w14:paraId="263BCAB4"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Borders>
              <w:top w:val="single" w:sz="4" w:space="0" w:color="auto"/>
            </w:tcBorders>
            <w:tcMar>
              <w:top w:w="30" w:type="dxa"/>
              <w:left w:w="45" w:type="dxa"/>
              <w:bottom w:w="30" w:type="dxa"/>
              <w:right w:w="45" w:type="dxa"/>
            </w:tcMar>
          </w:tcPr>
          <w:p w14:paraId="5EDC33E1" w14:textId="77777777" w:rsidR="00FB63A0" w:rsidRPr="006A0FB9" w:rsidRDefault="009B43DB" w:rsidP="00FB63A0">
            <w:pPr>
              <w:keepLines/>
              <w:rPr>
                <w:sz w:val="20"/>
                <w:szCs w:val="20"/>
              </w:rPr>
            </w:pPr>
            <w:r w:rsidRPr="006A0FB9">
              <w:rPr>
                <w:rFonts w:eastAsia="Times New Roman" w:cs="Times New Roman"/>
                <w:sz w:val="20"/>
                <w:szCs w:val="20"/>
              </w:rPr>
              <w:t xml:space="preserve">Child - adult (5 months – 24 </w:t>
            </w:r>
            <w:r w:rsidR="00321FDF" w:rsidRPr="006A0FB9">
              <w:rPr>
                <w:rFonts w:eastAsia="Times New Roman" w:cs="Times New Roman"/>
                <w:sz w:val="20"/>
                <w:szCs w:val="20"/>
              </w:rPr>
              <w:t>years old</w:t>
            </w:r>
            <w:r w:rsidRPr="006A0FB9">
              <w:rPr>
                <w:rFonts w:eastAsia="Times New Roman" w:cs="Times New Roman"/>
                <w:sz w:val="20"/>
                <w:szCs w:val="20"/>
              </w:rPr>
              <w:t>, 48 cases/</w:t>
            </w:r>
            <w:r w:rsidR="009C702A" w:rsidRPr="006A0FB9">
              <w:rPr>
                <w:rFonts w:eastAsia="Times New Roman" w:cs="Times New Roman"/>
                <w:sz w:val="20"/>
                <w:szCs w:val="20"/>
              </w:rPr>
              <w:t>patients)</w:t>
            </w:r>
          </w:p>
        </w:tc>
        <w:tc>
          <w:tcPr>
            <w:tcW w:w="1656" w:type="dxa"/>
            <w:tcBorders>
              <w:top w:val="single" w:sz="4" w:space="0" w:color="auto"/>
            </w:tcBorders>
            <w:tcMar>
              <w:top w:w="30" w:type="dxa"/>
              <w:left w:w="45" w:type="dxa"/>
              <w:bottom w:w="30" w:type="dxa"/>
              <w:right w:w="45" w:type="dxa"/>
            </w:tcMar>
          </w:tcPr>
          <w:p w14:paraId="40BF2C6F" w14:textId="77777777" w:rsidR="00FB63A0" w:rsidRPr="006A0FB9" w:rsidRDefault="00FB63A0" w:rsidP="00FB63A0">
            <w:pPr>
              <w:keepLines/>
              <w:rPr>
                <w:sz w:val="20"/>
                <w:szCs w:val="20"/>
              </w:rPr>
            </w:pPr>
            <w:r w:rsidRPr="006A0FB9">
              <w:rPr>
                <w:rFonts w:eastAsia="Times New Roman" w:cs="Times New Roman"/>
                <w:sz w:val="20"/>
                <w:szCs w:val="20"/>
              </w:rPr>
              <w:t>Partial glans amputation</w:t>
            </w:r>
          </w:p>
        </w:tc>
        <w:tc>
          <w:tcPr>
            <w:tcW w:w="1512" w:type="dxa"/>
            <w:tcBorders>
              <w:top w:val="single" w:sz="4" w:space="0" w:color="auto"/>
            </w:tcBorders>
            <w:tcMar>
              <w:top w:w="30" w:type="dxa"/>
              <w:left w:w="45" w:type="dxa"/>
              <w:bottom w:w="30" w:type="dxa"/>
              <w:right w:w="45" w:type="dxa"/>
            </w:tcMar>
          </w:tcPr>
          <w:p w14:paraId="0118752C" w14:textId="77777777" w:rsidR="00FB63A0" w:rsidRPr="006A0FB9" w:rsidRDefault="00FB63A0" w:rsidP="00FB63A0">
            <w:pPr>
              <w:keepLines/>
              <w:rPr>
                <w:sz w:val="20"/>
                <w:szCs w:val="20"/>
              </w:rPr>
            </w:pPr>
            <w:r w:rsidRPr="006A0FB9">
              <w:rPr>
                <w:rFonts w:eastAsia="Times New Roman" w:cs="Times New Roman"/>
                <w:sz w:val="20"/>
                <w:szCs w:val="20"/>
              </w:rPr>
              <w:t>Surgical error</w:t>
            </w:r>
          </w:p>
        </w:tc>
        <w:tc>
          <w:tcPr>
            <w:tcW w:w="1440" w:type="dxa"/>
            <w:tcBorders>
              <w:top w:val="single" w:sz="4" w:space="0" w:color="auto"/>
            </w:tcBorders>
            <w:tcMar>
              <w:top w:w="30" w:type="dxa"/>
              <w:left w:w="45" w:type="dxa"/>
              <w:bottom w:w="30" w:type="dxa"/>
              <w:right w:w="45" w:type="dxa"/>
            </w:tcMar>
          </w:tcPr>
          <w:p w14:paraId="2253BA1B" w14:textId="77777777" w:rsidR="00FB63A0" w:rsidRPr="006A0FB9" w:rsidRDefault="00FB63A0" w:rsidP="00FB63A0">
            <w:pPr>
              <w:keepLines/>
              <w:rPr>
                <w:sz w:val="20"/>
                <w:szCs w:val="20"/>
              </w:rPr>
            </w:pPr>
            <w:r w:rsidRPr="006A0FB9">
              <w:rPr>
                <w:rFonts w:eastAsia="Times New Roman" w:cs="Times New Roman"/>
                <w:sz w:val="20"/>
                <w:szCs w:val="20"/>
              </w:rPr>
              <w:t>Hospital circumcision</w:t>
            </w:r>
          </w:p>
        </w:tc>
        <w:tc>
          <w:tcPr>
            <w:tcW w:w="1325" w:type="dxa"/>
            <w:tcBorders>
              <w:top w:val="single" w:sz="4" w:space="0" w:color="auto"/>
            </w:tcBorders>
            <w:tcMar>
              <w:top w:w="30" w:type="dxa"/>
              <w:left w:w="45" w:type="dxa"/>
              <w:bottom w:w="30" w:type="dxa"/>
              <w:right w:w="45" w:type="dxa"/>
            </w:tcMar>
          </w:tcPr>
          <w:p w14:paraId="01175C3B" w14:textId="77777777" w:rsidR="00FB63A0" w:rsidRPr="006A0FB9" w:rsidRDefault="00FB63A0" w:rsidP="00FB63A0">
            <w:pPr>
              <w:keepLines/>
              <w:rPr>
                <w:sz w:val="20"/>
                <w:szCs w:val="20"/>
              </w:rPr>
            </w:pPr>
            <w:r w:rsidRPr="006A0FB9">
              <w:rPr>
                <w:rFonts w:eastAsia="Times New Roman" w:cs="Times New Roman"/>
                <w:sz w:val="20"/>
                <w:szCs w:val="20"/>
              </w:rPr>
              <w:t>Surgical repair</w:t>
            </w:r>
          </w:p>
        </w:tc>
        <w:tc>
          <w:tcPr>
            <w:tcW w:w="1454" w:type="dxa"/>
            <w:tcBorders>
              <w:top w:val="single" w:sz="4" w:space="0" w:color="auto"/>
            </w:tcBorders>
            <w:tcMar>
              <w:top w:w="30" w:type="dxa"/>
              <w:left w:w="45" w:type="dxa"/>
              <w:bottom w:w="30" w:type="dxa"/>
              <w:right w:w="45" w:type="dxa"/>
            </w:tcMar>
          </w:tcPr>
          <w:p w14:paraId="7839E7CF" w14:textId="77777777" w:rsidR="00FB63A0" w:rsidRPr="006A0FB9" w:rsidRDefault="00FB63A0" w:rsidP="00FB63A0">
            <w:pPr>
              <w:keepLines/>
              <w:rPr>
                <w:sz w:val="20"/>
                <w:szCs w:val="20"/>
              </w:rPr>
            </w:pPr>
            <w:r w:rsidRPr="006A0FB9">
              <w:rPr>
                <w:rFonts w:eastAsia="Times New Roman" w:cs="Times New Roman"/>
                <w:sz w:val="20"/>
                <w:szCs w:val="20"/>
              </w:rPr>
              <w:t>Variable recovery</w:t>
            </w:r>
          </w:p>
        </w:tc>
      </w:tr>
      <w:tr w:rsidR="00FB63A0" w:rsidRPr="006A0FB9" w14:paraId="00484EF2"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(Ahmed et al., 2020)</w:t>
            </w:r>
          </w:p>
        </w:tc>
        <w:tc>
          <w:tcPr>
            <w:tcW w:w="1037" w:type="dxa"/>
            <w:tcMar>
              <w:top w:w="30" w:type="dxa"/>
              <w:left w:w="45" w:type="dxa"/>
              <w:bottom w:w="30" w:type="dxa"/>
              <w:right w:w="45" w:type="dxa"/>
            </w:tcMar>
          </w:tcPr>
          <w:p w14:paraId="0F683172" w14:textId="77777777" w:rsidR="00FB63A0" w:rsidRPr="006A0FB9" w:rsidRDefault="00FB63A0" w:rsidP="00FB63A0">
            <w:pPr>
              <w:keepLines/>
              <w:rPr>
                <w:sz w:val="20"/>
                <w:szCs w:val="20"/>
              </w:rPr>
            </w:pPr>
            <w:r w:rsidRPr="006A0FB9">
              <w:rPr>
                <w:rFonts w:eastAsia="Times New Roman" w:cs="Times New Roman"/>
                <w:sz w:val="20"/>
                <w:szCs w:val="20"/>
              </w:rPr>
              <w:t>Nigeria</w:t>
            </w:r>
          </w:p>
        </w:tc>
        <w:tc>
          <w:tcPr>
            <w:tcW w:w="1224" w:type="dxa"/>
            <w:tcMar>
              <w:top w:w="30" w:type="dxa"/>
              <w:left w:w="45" w:type="dxa"/>
              <w:bottom w:w="30" w:type="dxa"/>
              <w:right w:w="45" w:type="dxa"/>
            </w:tcMar>
          </w:tcPr>
          <w:p w14:paraId="2B3D9B49"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757B1430" w14:textId="77777777" w:rsidR="00FB63A0" w:rsidRPr="006A0FB9" w:rsidRDefault="00FB63A0" w:rsidP="00FB63A0">
            <w:pPr>
              <w:keepLines/>
              <w:rPr>
                <w:sz w:val="20"/>
                <w:szCs w:val="20"/>
              </w:rPr>
            </w:pPr>
            <w:r w:rsidRPr="006A0FB9">
              <w:rPr>
                <w:rFonts w:eastAsia="Times New Roman" w:cs="Times New Roman"/>
                <w:sz w:val="20"/>
                <w:szCs w:val="20"/>
              </w:rPr>
              <w:t>Child</w:t>
            </w:r>
            <w:r w:rsidR="00255105" w:rsidRPr="006A0FB9">
              <w:rPr>
                <w:rFonts w:eastAsia="Times New Roman" w:cs="Times New Roman"/>
                <w:sz w:val="20"/>
                <w:szCs w:val="20"/>
              </w:rPr>
              <w:t xml:space="preserve"> (2-6 months old, 2 </w:t>
            </w:r>
            <w:proofErr w:type="spellStart"/>
            <w:r w:rsidR="00255105" w:rsidRPr="006A0FB9">
              <w:rPr>
                <w:rFonts w:eastAsia="Times New Roman" w:cs="Times New Roman"/>
                <w:sz w:val="20"/>
                <w:szCs w:val="20"/>
              </w:rPr>
              <w:t>patiens</w:t>
            </w:r>
            <w:proofErr w:type="spellEnd"/>
            <w:r w:rsidR="00255105" w:rsidRPr="006A0FB9">
              <w:rPr>
                <w:rFonts w:eastAsia="Times New Roman" w:cs="Times New Roman"/>
                <w:sz w:val="20"/>
                <w:szCs w:val="20"/>
              </w:rPr>
              <w:t>)</w:t>
            </w:r>
          </w:p>
        </w:tc>
        <w:tc>
          <w:tcPr>
            <w:tcW w:w="1656" w:type="dxa"/>
            <w:tcMar>
              <w:top w:w="30" w:type="dxa"/>
              <w:left w:w="45" w:type="dxa"/>
              <w:bottom w:w="30" w:type="dxa"/>
              <w:right w:w="45" w:type="dxa"/>
            </w:tcMar>
          </w:tcPr>
          <w:p w14:paraId="0DC25905" w14:textId="77777777" w:rsidR="00FB63A0" w:rsidRPr="006A0FB9" w:rsidRDefault="00FB63A0" w:rsidP="00FB63A0">
            <w:pPr>
              <w:keepLines/>
              <w:rPr>
                <w:sz w:val="20"/>
                <w:szCs w:val="20"/>
              </w:rPr>
            </w:pPr>
            <w:r w:rsidRPr="006A0FB9">
              <w:rPr>
                <w:rFonts w:eastAsia="Times New Roman" w:cs="Times New Roman"/>
                <w:sz w:val="20"/>
                <w:szCs w:val="20"/>
              </w:rPr>
              <w:t>Penile injury (incl. glans)</w:t>
            </w:r>
          </w:p>
        </w:tc>
        <w:tc>
          <w:tcPr>
            <w:tcW w:w="1512" w:type="dxa"/>
            <w:tcMar>
              <w:top w:w="30" w:type="dxa"/>
              <w:left w:w="45" w:type="dxa"/>
              <w:bottom w:w="30" w:type="dxa"/>
              <w:right w:w="45" w:type="dxa"/>
            </w:tcMar>
          </w:tcPr>
          <w:p w14:paraId="73DDD7B9" w14:textId="77777777" w:rsidR="00FB63A0" w:rsidRPr="006A0FB9" w:rsidRDefault="00FB63A0" w:rsidP="00FB63A0">
            <w:pPr>
              <w:keepLines/>
              <w:rPr>
                <w:sz w:val="20"/>
                <w:szCs w:val="20"/>
              </w:rPr>
            </w:pPr>
            <w:r w:rsidRPr="006A0FB9">
              <w:rPr>
                <w:rFonts w:eastAsia="Times New Roman" w:cs="Times New Roman"/>
                <w:sz w:val="20"/>
                <w:szCs w:val="20"/>
              </w:rPr>
              <w:t>Untrained operator</w:t>
            </w:r>
          </w:p>
        </w:tc>
        <w:tc>
          <w:tcPr>
            <w:tcW w:w="1440" w:type="dxa"/>
            <w:tcMar>
              <w:top w:w="30" w:type="dxa"/>
              <w:left w:w="45" w:type="dxa"/>
              <w:bottom w:w="30" w:type="dxa"/>
              <w:right w:w="45" w:type="dxa"/>
            </w:tcMar>
          </w:tcPr>
          <w:p w14:paraId="20A9DC47" w14:textId="77777777" w:rsidR="00FB63A0" w:rsidRPr="006A0FB9" w:rsidRDefault="00FB63A0" w:rsidP="00FB63A0">
            <w:pPr>
              <w:keepLines/>
              <w:rPr>
                <w:sz w:val="20"/>
                <w:szCs w:val="20"/>
              </w:rPr>
            </w:pPr>
            <w:r w:rsidRPr="006A0FB9">
              <w:rPr>
                <w:rFonts w:eastAsia="Times New Roman" w:cs="Times New Roman"/>
                <w:sz w:val="20"/>
                <w:szCs w:val="20"/>
              </w:rPr>
              <w:t>Ritual/traditional</w:t>
            </w:r>
          </w:p>
        </w:tc>
        <w:tc>
          <w:tcPr>
            <w:tcW w:w="1325" w:type="dxa"/>
            <w:tcMar>
              <w:top w:w="30" w:type="dxa"/>
              <w:left w:w="45" w:type="dxa"/>
              <w:bottom w:w="30" w:type="dxa"/>
              <w:right w:w="45" w:type="dxa"/>
            </w:tcMar>
          </w:tcPr>
          <w:p w14:paraId="2F74643D"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1F3646D6" w14:textId="77777777" w:rsidR="00FB63A0" w:rsidRPr="006A0FB9" w:rsidRDefault="00FB63A0" w:rsidP="00FB63A0">
            <w:pPr>
              <w:keepLines/>
              <w:rPr>
                <w:sz w:val="20"/>
                <w:szCs w:val="20"/>
              </w:rPr>
            </w:pPr>
            <w:r w:rsidRPr="006A0FB9">
              <w:rPr>
                <w:rFonts w:eastAsia="Times New Roman" w:cs="Times New Roman"/>
                <w:sz w:val="20"/>
                <w:szCs w:val="20"/>
              </w:rPr>
              <w:t>Complications present</w:t>
            </w:r>
          </w:p>
        </w:tc>
      </w:tr>
      <w:tr w:rsidR="00FB63A0" w:rsidRPr="006A0FB9" w14:paraId="216CE121"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(Akakpo-Numado et al., 2021)</w:t>
            </w:r>
          </w:p>
        </w:tc>
        <w:tc>
          <w:tcPr>
            <w:tcW w:w="1037" w:type="dxa"/>
            <w:tcMar>
              <w:top w:w="30" w:type="dxa"/>
              <w:left w:w="45" w:type="dxa"/>
              <w:bottom w:w="30" w:type="dxa"/>
              <w:right w:w="45" w:type="dxa"/>
            </w:tcMar>
          </w:tcPr>
          <w:p w14:paraId="0CE22765" w14:textId="77777777" w:rsidR="00FB63A0" w:rsidRPr="006A0FB9" w:rsidRDefault="00FB63A0" w:rsidP="00FB63A0">
            <w:pPr>
              <w:keepLines/>
              <w:rPr>
                <w:sz w:val="20"/>
                <w:szCs w:val="20"/>
              </w:rPr>
            </w:pPr>
            <w:r w:rsidRPr="006A0FB9">
              <w:rPr>
                <w:rFonts w:eastAsia="Times New Roman" w:cs="Times New Roman"/>
                <w:sz w:val="20"/>
                <w:szCs w:val="20"/>
              </w:rPr>
              <w:t>Togo</w:t>
            </w:r>
          </w:p>
        </w:tc>
        <w:tc>
          <w:tcPr>
            <w:tcW w:w="1224" w:type="dxa"/>
            <w:tcMar>
              <w:top w:w="30" w:type="dxa"/>
              <w:left w:w="45" w:type="dxa"/>
              <w:bottom w:w="30" w:type="dxa"/>
              <w:right w:w="45" w:type="dxa"/>
            </w:tcMar>
          </w:tcPr>
          <w:p w14:paraId="5B0DF52D"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4183B4FC" w14:textId="77777777" w:rsidR="00C23E95" w:rsidRPr="006A0FB9" w:rsidRDefault="00FB63A0" w:rsidP="00FB63A0">
            <w:pPr>
              <w:keepLines/>
              <w:rPr>
                <w:rFonts w:cs="Times New Roman"/>
                <w:sz w:val="20"/>
                <w:szCs w:val="20"/>
              </w:rPr>
            </w:pPr>
            <w:r w:rsidRPr="006A0FB9">
              <w:rPr>
                <w:rFonts w:eastAsia="Times New Roman" w:cs="Times New Roman"/>
                <w:sz w:val="20"/>
                <w:szCs w:val="20"/>
              </w:rPr>
              <w:t>Child</w:t>
            </w:r>
            <w:r w:rsidR="009B43DB" w:rsidRPr="006A0FB9">
              <w:rPr>
                <w:rFonts w:eastAsia="Times New Roman" w:cs="Times New Roman"/>
                <w:sz w:val="20"/>
                <w:szCs w:val="20"/>
              </w:rPr>
              <w:t xml:space="preserve"> (one year old, one patient)</w:t>
            </w:r>
          </w:p>
        </w:tc>
        <w:tc>
          <w:tcPr>
            <w:tcW w:w="1656" w:type="dxa"/>
            <w:tcMar>
              <w:top w:w="30" w:type="dxa"/>
              <w:left w:w="45" w:type="dxa"/>
              <w:bottom w:w="30" w:type="dxa"/>
              <w:right w:w="45" w:type="dxa"/>
            </w:tcMar>
          </w:tcPr>
          <w:p w14:paraId="74C30820"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791BB8FF" w14:textId="77777777" w:rsidR="00FB63A0" w:rsidRPr="006A0FB9" w:rsidRDefault="00FB63A0" w:rsidP="00FB63A0">
            <w:pPr>
              <w:keepLines/>
              <w:rPr>
                <w:sz w:val="20"/>
                <w:szCs w:val="20"/>
              </w:rPr>
            </w:pPr>
            <w:r w:rsidRPr="006A0FB9">
              <w:rPr>
                <w:rFonts w:eastAsia="Times New Roman" w:cs="Times New Roman"/>
                <w:sz w:val="20"/>
                <w:szCs w:val="20"/>
              </w:rPr>
              <w:t>Traumatic circumcision</w:t>
            </w:r>
          </w:p>
        </w:tc>
        <w:tc>
          <w:tcPr>
            <w:tcW w:w="1440" w:type="dxa"/>
            <w:tcMar>
              <w:top w:w="30" w:type="dxa"/>
              <w:left w:w="45" w:type="dxa"/>
              <w:bottom w:w="30" w:type="dxa"/>
              <w:right w:w="45" w:type="dxa"/>
            </w:tcMar>
          </w:tcPr>
          <w:p w14:paraId="3794F4C4" w14:textId="77777777" w:rsidR="00FB63A0" w:rsidRPr="006A0FB9" w:rsidRDefault="00FB63A0" w:rsidP="00FB63A0">
            <w:pPr>
              <w:keepLines/>
              <w:rPr>
                <w:sz w:val="20"/>
                <w:szCs w:val="20"/>
              </w:rPr>
            </w:pPr>
            <w:r w:rsidRPr="006A0FB9">
              <w:rPr>
                <w:rFonts w:eastAsia="Times New Roman" w:cs="Times New Roman"/>
                <w:sz w:val="20"/>
                <w:szCs w:val="20"/>
              </w:rPr>
              <w:t>Non-hospital</w:t>
            </w:r>
          </w:p>
        </w:tc>
        <w:tc>
          <w:tcPr>
            <w:tcW w:w="1325" w:type="dxa"/>
            <w:tcMar>
              <w:top w:w="30" w:type="dxa"/>
              <w:left w:w="45" w:type="dxa"/>
              <w:bottom w:w="30" w:type="dxa"/>
              <w:right w:w="45" w:type="dxa"/>
            </w:tcMar>
          </w:tcPr>
          <w:p w14:paraId="687ECCDB" w14:textId="77777777" w:rsidR="00FB63A0" w:rsidRPr="006A0FB9" w:rsidRDefault="00FB63A0" w:rsidP="00FB63A0">
            <w:pPr>
              <w:keepLines/>
              <w:rPr>
                <w:sz w:val="20"/>
                <w:szCs w:val="20"/>
              </w:rPr>
            </w:pPr>
            <w:r w:rsidRPr="006A0FB9">
              <w:rPr>
                <w:rFonts w:eastAsia="Times New Roman" w:cs="Times New Roman"/>
                <w:sz w:val="20"/>
                <w:szCs w:val="20"/>
              </w:rPr>
              <w:t>Replantation</w:t>
            </w:r>
          </w:p>
        </w:tc>
        <w:tc>
          <w:tcPr>
            <w:tcW w:w="1454" w:type="dxa"/>
            <w:tcMar>
              <w:top w:w="30" w:type="dxa"/>
              <w:left w:w="45" w:type="dxa"/>
              <w:bottom w:w="30" w:type="dxa"/>
              <w:right w:w="45" w:type="dxa"/>
            </w:tcMar>
          </w:tcPr>
          <w:p w14:paraId="6385DC9A" w14:textId="77777777" w:rsidR="00FB63A0" w:rsidRPr="006A0FB9" w:rsidRDefault="00FB63A0" w:rsidP="00FB63A0">
            <w:pPr>
              <w:keepLines/>
              <w:rPr>
                <w:sz w:val="20"/>
                <w:szCs w:val="20"/>
              </w:rPr>
            </w:pPr>
            <w:r w:rsidRPr="006A0FB9">
              <w:rPr>
                <w:rFonts w:eastAsia="Times New Roman" w:cs="Times New Roman"/>
                <w:sz w:val="20"/>
                <w:szCs w:val="20"/>
              </w:rPr>
              <w:t>Functional recovery</w:t>
            </w:r>
          </w:p>
        </w:tc>
      </w:tr>
      <w:tr w:rsidR="00FB63A0" w:rsidRPr="006A0FB9" w14:paraId="65028761"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(Andaloussi et al., 2025)</w:t>
            </w:r>
          </w:p>
        </w:tc>
        <w:tc>
          <w:tcPr>
            <w:tcW w:w="1037" w:type="dxa"/>
            <w:tcMar>
              <w:top w:w="30" w:type="dxa"/>
              <w:left w:w="45" w:type="dxa"/>
              <w:bottom w:w="30" w:type="dxa"/>
              <w:right w:w="45" w:type="dxa"/>
            </w:tcMar>
          </w:tcPr>
          <w:p w14:paraId="120079FA" w14:textId="77777777" w:rsidR="00FB63A0" w:rsidRPr="006A0FB9" w:rsidRDefault="00FB63A0" w:rsidP="00FB63A0">
            <w:pPr>
              <w:keepLines/>
              <w:rPr>
                <w:sz w:val="20"/>
                <w:szCs w:val="20"/>
              </w:rPr>
            </w:pPr>
            <w:r w:rsidRPr="006A0FB9">
              <w:rPr>
                <w:rFonts w:eastAsia="Times New Roman" w:cs="Times New Roman"/>
                <w:sz w:val="20"/>
                <w:szCs w:val="20"/>
              </w:rPr>
              <w:t>Morocco</w:t>
            </w:r>
          </w:p>
        </w:tc>
        <w:tc>
          <w:tcPr>
            <w:tcW w:w="1224" w:type="dxa"/>
            <w:tcMar>
              <w:top w:w="30" w:type="dxa"/>
              <w:left w:w="45" w:type="dxa"/>
              <w:bottom w:w="30" w:type="dxa"/>
              <w:right w:w="45" w:type="dxa"/>
            </w:tcMar>
          </w:tcPr>
          <w:p w14:paraId="37543866"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35046CF5" w14:textId="77777777" w:rsidR="00FB63A0" w:rsidRPr="006A0FB9" w:rsidRDefault="00FB63A0" w:rsidP="00FB63A0">
            <w:pPr>
              <w:keepLines/>
              <w:rPr>
                <w:sz w:val="20"/>
                <w:szCs w:val="20"/>
              </w:rPr>
            </w:pPr>
            <w:r w:rsidRPr="006A0FB9">
              <w:rPr>
                <w:rFonts w:eastAsia="Times New Roman" w:cs="Times New Roman"/>
                <w:sz w:val="20"/>
                <w:szCs w:val="20"/>
              </w:rPr>
              <w:t>Child</w:t>
            </w:r>
            <w:r w:rsidR="00531AB7" w:rsidRPr="006A0FB9">
              <w:rPr>
                <w:rFonts w:eastAsia="Times New Roman" w:cs="Times New Roman"/>
                <w:sz w:val="20"/>
                <w:szCs w:val="20"/>
              </w:rPr>
              <w:t xml:space="preserve"> (2 years old boy, one patient)</w:t>
            </w:r>
          </w:p>
        </w:tc>
        <w:tc>
          <w:tcPr>
            <w:tcW w:w="1656" w:type="dxa"/>
            <w:tcMar>
              <w:top w:w="30" w:type="dxa"/>
              <w:left w:w="45" w:type="dxa"/>
              <w:bottom w:w="30" w:type="dxa"/>
              <w:right w:w="45" w:type="dxa"/>
            </w:tcMar>
          </w:tcPr>
          <w:p w14:paraId="05D4CCEC" w14:textId="77777777" w:rsidR="00FB63A0" w:rsidRPr="006A0FB9" w:rsidRDefault="00FB63A0" w:rsidP="00FB63A0">
            <w:pPr>
              <w:keepLines/>
              <w:rPr>
                <w:sz w:val="20"/>
                <w:szCs w:val="20"/>
              </w:rPr>
            </w:pPr>
            <w:r w:rsidRPr="006A0FB9">
              <w:rPr>
                <w:rFonts w:eastAsia="Times New Roman" w:cs="Times New Roman"/>
                <w:sz w:val="20"/>
                <w:szCs w:val="20"/>
              </w:rPr>
              <w:t>Total penile amputation</w:t>
            </w:r>
          </w:p>
        </w:tc>
        <w:tc>
          <w:tcPr>
            <w:tcW w:w="1512" w:type="dxa"/>
            <w:tcMar>
              <w:top w:w="30" w:type="dxa"/>
              <w:left w:w="45" w:type="dxa"/>
              <w:bottom w:w="30" w:type="dxa"/>
              <w:right w:w="45" w:type="dxa"/>
            </w:tcMar>
          </w:tcPr>
          <w:p w14:paraId="4FC62C03" w14:textId="77777777" w:rsidR="00FB63A0" w:rsidRPr="006A0FB9" w:rsidRDefault="00FB63A0" w:rsidP="00FB63A0">
            <w:pPr>
              <w:keepLines/>
              <w:rPr>
                <w:sz w:val="20"/>
                <w:szCs w:val="20"/>
              </w:rPr>
            </w:pPr>
            <w:r w:rsidRPr="006A0FB9">
              <w:rPr>
                <w:rFonts w:eastAsia="Times New Roman" w:cs="Times New Roman"/>
                <w:sz w:val="20"/>
                <w:szCs w:val="20"/>
              </w:rPr>
              <w:t>Procedural error</w:t>
            </w:r>
          </w:p>
        </w:tc>
        <w:tc>
          <w:tcPr>
            <w:tcW w:w="1440" w:type="dxa"/>
            <w:tcMar>
              <w:top w:w="30" w:type="dxa"/>
              <w:left w:w="45" w:type="dxa"/>
              <w:bottom w:w="30" w:type="dxa"/>
              <w:right w:w="45" w:type="dxa"/>
            </w:tcMar>
          </w:tcPr>
          <w:p w14:paraId="0093445D" w14:textId="77777777" w:rsidR="00FB63A0" w:rsidRPr="006A0FB9" w:rsidRDefault="00FB63A0" w:rsidP="00FB63A0">
            <w:pPr>
              <w:keepLines/>
              <w:rPr>
                <w:sz w:val="20"/>
                <w:szCs w:val="20"/>
              </w:rPr>
            </w:pPr>
            <w:r w:rsidRPr="006A0FB9">
              <w:rPr>
                <w:rFonts w:eastAsia="Times New Roman" w:cs="Times New Roman"/>
                <w:sz w:val="20"/>
                <w:szCs w:val="20"/>
              </w:rPr>
              <w:t>Traditional setting</w:t>
            </w:r>
          </w:p>
        </w:tc>
        <w:tc>
          <w:tcPr>
            <w:tcW w:w="1325" w:type="dxa"/>
            <w:tcMar>
              <w:top w:w="30" w:type="dxa"/>
              <w:left w:w="45" w:type="dxa"/>
              <w:bottom w:w="30" w:type="dxa"/>
              <w:right w:w="45" w:type="dxa"/>
            </w:tcMar>
          </w:tcPr>
          <w:p w14:paraId="2CB24C06" w14:textId="77777777" w:rsidR="00FB63A0" w:rsidRPr="006A0FB9" w:rsidRDefault="00FB63A0" w:rsidP="00FB63A0">
            <w:pPr>
              <w:keepLines/>
              <w:rPr>
                <w:sz w:val="20"/>
                <w:szCs w:val="20"/>
              </w:rPr>
            </w:pPr>
            <w:r w:rsidRPr="006A0FB9">
              <w:rPr>
                <w:rFonts w:eastAsia="Times New Roman" w:cs="Times New Roman"/>
                <w:sz w:val="20"/>
                <w:szCs w:val="20"/>
              </w:rPr>
              <w:t>Reimplantation</w:t>
            </w:r>
          </w:p>
        </w:tc>
        <w:tc>
          <w:tcPr>
            <w:tcW w:w="1454" w:type="dxa"/>
            <w:tcMar>
              <w:top w:w="30" w:type="dxa"/>
              <w:left w:w="45" w:type="dxa"/>
              <w:bottom w:w="30" w:type="dxa"/>
              <w:right w:w="45" w:type="dxa"/>
            </w:tcMar>
          </w:tcPr>
          <w:p w14:paraId="4F1B4A69" w14:textId="77777777" w:rsidR="00FB63A0" w:rsidRPr="006A0FB9" w:rsidRDefault="00FB63A0" w:rsidP="00FB63A0">
            <w:pPr>
              <w:keepLines/>
              <w:rPr>
                <w:sz w:val="20"/>
                <w:szCs w:val="20"/>
              </w:rPr>
            </w:pPr>
            <w:r w:rsidRPr="006A0FB9">
              <w:rPr>
                <w:rFonts w:eastAsia="Times New Roman" w:cs="Times New Roman"/>
                <w:sz w:val="20"/>
                <w:szCs w:val="20"/>
              </w:rPr>
              <w:t>Partial recovery</w:t>
            </w:r>
          </w:p>
        </w:tc>
      </w:tr>
      <w:tr w:rsidR="00FB63A0" w:rsidRPr="006A0FB9" w14:paraId="4DD36E11"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(Ayalew et al., 2025)</w:t>
            </w:r>
          </w:p>
        </w:tc>
        <w:tc>
          <w:tcPr>
            <w:tcW w:w="1037" w:type="dxa"/>
            <w:tcMar>
              <w:top w:w="30" w:type="dxa"/>
              <w:left w:w="45" w:type="dxa"/>
              <w:bottom w:w="30" w:type="dxa"/>
              <w:right w:w="45" w:type="dxa"/>
            </w:tcMar>
          </w:tcPr>
          <w:p w14:paraId="6DE53E33" w14:textId="77777777" w:rsidR="00FB63A0" w:rsidRPr="006A0FB9" w:rsidRDefault="00FB63A0" w:rsidP="00FB63A0">
            <w:pPr>
              <w:keepLines/>
              <w:rPr>
                <w:sz w:val="20"/>
                <w:szCs w:val="20"/>
              </w:rPr>
            </w:pPr>
            <w:r w:rsidRPr="006A0FB9">
              <w:rPr>
                <w:rFonts w:eastAsia="Times New Roman" w:cs="Times New Roman"/>
                <w:sz w:val="20"/>
                <w:szCs w:val="20"/>
              </w:rPr>
              <w:t>Ethiopia</w:t>
            </w:r>
          </w:p>
        </w:tc>
        <w:tc>
          <w:tcPr>
            <w:tcW w:w="1224" w:type="dxa"/>
            <w:tcMar>
              <w:top w:w="30" w:type="dxa"/>
              <w:left w:w="45" w:type="dxa"/>
              <w:bottom w:w="30" w:type="dxa"/>
              <w:right w:w="45" w:type="dxa"/>
            </w:tcMar>
          </w:tcPr>
          <w:p w14:paraId="0E900A24"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46E1B1DD" w14:textId="77777777" w:rsidR="00FB63A0" w:rsidRPr="006A0FB9" w:rsidRDefault="00FB63A0" w:rsidP="00FB63A0">
            <w:pPr>
              <w:keepLines/>
              <w:rPr>
                <w:sz w:val="20"/>
                <w:szCs w:val="20"/>
              </w:rPr>
            </w:pPr>
            <w:r w:rsidRPr="006A0FB9">
              <w:rPr>
                <w:rFonts w:eastAsia="Times New Roman" w:cs="Times New Roman"/>
                <w:sz w:val="20"/>
                <w:szCs w:val="20"/>
              </w:rPr>
              <w:t>Child</w:t>
            </w:r>
            <w:r w:rsidR="001D14D1" w:rsidRPr="006A0FB9">
              <w:rPr>
                <w:rFonts w:eastAsia="Times New Roman" w:cs="Times New Roman"/>
                <w:sz w:val="20"/>
                <w:szCs w:val="20"/>
              </w:rPr>
              <w:t xml:space="preserve"> (46 days old</w:t>
            </w:r>
            <w:r w:rsidR="00FB7DB2" w:rsidRPr="006A0FB9">
              <w:rPr>
                <w:rFonts w:eastAsia="Times New Roman" w:cs="Times New Roman"/>
                <w:sz w:val="20"/>
                <w:szCs w:val="20"/>
              </w:rPr>
              <w:t>, one patient)</w:t>
            </w:r>
          </w:p>
        </w:tc>
        <w:tc>
          <w:tcPr>
            <w:tcW w:w="1656" w:type="dxa"/>
            <w:tcMar>
              <w:top w:w="30" w:type="dxa"/>
              <w:left w:w="45" w:type="dxa"/>
              <w:bottom w:w="30" w:type="dxa"/>
              <w:right w:w="45" w:type="dxa"/>
            </w:tcMar>
          </w:tcPr>
          <w:p w14:paraId="5B713A42" w14:textId="77777777" w:rsidR="00FB63A0" w:rsidRPr="006A0FB9" w:rsidRDefault="00FB63A0" w:rsidP="00FB63A0">
            <w:pPr>
              <w:keepLines/>
              <w:rPr>
                <w:sz w:val="20"/>
                <w:szCs w:val="20"/>
              </w:rPr>
            </w:pPr>
            <w:r w:rsidRPr="006A0FB9">
              <w:rPr>
                <w:rFonts w:eastAsia="Times New Roman" w:cs="Times New Roman"/>
                <w:sz w:val="20"/>
                <w:szCs w:val="20"/>
              </w:rPr>
              <w:t>Penile amputation</w:t>
            </w:r>
          </w:p>
        </w:tc>
        <w:tc>
          <w:tcPr>
            <w:tcW w:w="1512" w:type="dxa"/>
            <w:tcMar>
              <w:top w:w="30" w:type="dxa"/>
              <w:left w:w="45" w:type="dxa"/>
              <w:bottom w:w="30" w:type="dxa"/>
              <w:right w:w="45" w:type="dxa"/>
            </w:tcMar>
          </w:tcPr>
          <w:p w14:paraId="21D4E10D" w14:textId="77777777" w:rsidR="00FB63A0" w:rsidRPr="006A0FB9" w:rsidRDefault="00FB63A0" w:rsidP="00FB63A0">
            <w:pPr>
              <w:keepLines/>
              <w:rPr>
                <w:sz w:val="20"/>
                <w:szCs w:val="20"/>
              </w:rPr>
            </w:pPr>
            <w:r w:rsidRPr="006A0FB9">
              <w:rPr>
                <w:rFonts w:eastAsia="Times New Roman" w:cs="Times New Roman"/>
                <w:sz w:val="20"/>
                <w:szCs w:val="20"/>
              </w:rPr>
              <w:t>Unskilled provider</w:t>
            </w:r>
          </w:p>
        </w:tc>
        <w:tc>
          <w:tcPr>
            <w:tcW w:w="1440" w:type="dxa"/>
            <w:tcMar>
              <w:top w:w="30" w:type="dxa"/>
              <w:left w:w="45" w:type="dxa"/>
              <w:bottom w:w="30" w:type="dxa"/>
              <w:right w:w="45" w:type="dxa"/>
            </w:tcMar>
          </w:tcPr>
          <w:p w14:paraId="7ECA78D9" w14:textId="77777777" w:rsidR="00FB63A0" w:rsidRPr="006A0FB9" w:rsidRDefault="00FB63A0" w:rsidP="00FB63A0">
            <w:pPr>
              <w:keepLines/>
              <w:rPr>
                <w:sz w:val="20"/>
                <w:szCs w:val="20"/>
              </w:rPr>
            </w:pPr>
            <w:r w:rsidRPr="006A0FB9">
              <w:rPr>
                <w:rFonts w:eastAsia="Times New Roman" w:cs="Times New Roman"/>
                <w:sz w:val="20"/>
                <w:szCs w:val="20"/>
              </w:rPr>
              <w:t>Rural setting</w:t>
            </w:r>
          </w:p>
        </w:tc>
        <w:tc>
          <w:tcPr>
            <w:tcW w:w="1325" w:type="dxa"/>
            <w:tcMar>
              <w:top w:w="30" w:type="dxa"/>
              <w:left w:w="45" w:type="dxa"/>
              <w:bottom w:w="30" w:type="dxa"/>
              <w:right w:w="45" w:type="dxa"/>
            </w:tcMar>
          </w:tcPr>
          <w:p w14:paraId="388B27D3"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4D83A165" w14:textId="77777777" w:rsidR="00FB63A0" w:rsidRPr="006A0FB9" w:rsidRDefault="00FB63A0" w:rsidP="00FB63A0">
            <w:pPr>
              <w:keepLines/>
              <w:rPr>
                <w:sz w:val="20"/>
                <w:szCs w:val="20"/>
              </w:rPr>
            </w:pPr>
            <w:r w:rsidRPr="006A0FB9">
              <w:rPr>
                <w:rFonts w:eastAsia="Times New Roman" w:cs="Times New Roman"/>
                <w:sz w:val="20"/>
                <w:szCs w:val="20"/>
              </w:rPr>
              <w:t>Variable outcome</w:t>
            </w:r>
          </w:p>
        </w:tc>
      </w:tr>
      <w:tr w:rsidR="00FB63A0" w:rsidRPr="006A0FB9" w14:paraId="5CAF4C5A"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(Banihani et al., 2014)</w:t>
            </w:r>
          </w:p>
        </w:tc>
        <w:tc>
          <w:tcPr>
            <w:tcW w:w="1037" w:type="dxa"/>
            <w:tcMar>
              <w:top w:w="30" w:type="dxa"/>
              <w:left w:w="45" w:type="dxa"/>
              <w:bottom w:w="30" w:type="dxa"/>
              <w:right w:w="45" w:type="dxa"/>
            </w:tcMar>
          </w:tcPr>
          <w:p w14:paraId="7DFB1761" w14:textId="77777777" w:rsidR="00FB63A0" w:rsidRPr="006A0FB9" w:rsidRDefault="00FB63A0" w:rsidP="00FB63A0">
            <w:pPr>
              <w:keepLines/>
              <w:rPr>
                <w:sz w:val="20"/>
                <w:szCs w:val="20"/>
              </w:rPr>
            </w:pPr>
            <w:r w:rsidRPr="006A0FB9">
              <w:rPr>
                <w:rFonts w:eastAsia="Times New Roman" w:cs="Times New Roman"/>
                <w:sz w:val="20"/>
                <w:szCs w:val="20"/>
              </w:rPr>
              <w:t>Jordan</w:t>
            </w:r>
          </w:p>
        </w:tc>
        <w:tc>
          <w:tcPr>
            <w:tcW w:w="1224" w:type="dxa"/>
            <w:tcMar>
              <w:top w:w="30" w:type="dxa"/>
              <w:left w:w="45" w:type="dxa"/>
              <w:bottom w:w="30" w:type="dxa"/>
              <w:right w:w="45" w:type="dxa"/>
            </w:tcMar>
          </w:tcPr>
          <w:p w14:paraId="24BCEC3C"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7EBF8758" w14:textId="77777777" w:rsidR="00FB63A0" w:rsidRPr="006A0FB9" w:rsidRDefault="00FB63A0" w:rsidP="00FB63A0">
            <w:pPr>
              <w:keepLines/>
              <w:rPr>
                <w:sz w:val="20"/>
                <w:szCs w:val="20"/>
              </w:rPr>
            </w:pPr>
            <w:r w:rsidRPr="006A0FB9">
              <w:rPr>
                <w:rFonts w:eastAsia="Times New Roman" w:cs="Times New Roman"/>
                <w:sz w:val="20"/>
                <w:szCs w:val="20"/>
              </w:rPr>
              <w:t>Neonate</w:t>
            </w:r>
            <w:r w:rsidR="003A03C9" w:rsidRPr="006A0FB9">
              <w:rPr>
                <w:rFonts w:eastAsia="Times New Roman" w:cs="Times New Roman"/>
                <w:sz w:val="20"/>
                <w:szCs w:val="20"/>
              </w:rPr>
              <w:t xml:space="preserve"> (7 days old, one patient)</w:t>
            </w:r>
          </w:p>
        </w:tc>
        <w:tc>
          <w:tcPr>
            <w:tcW w:w="1656" w:type="dxa"/>
            <w:tcMar>
              <w:top w:w="30" w:type="dxa"/>
              <w:left w:w="45" w:type="dxa"/>
              <w:bottom w:w="30" w:type="dxa"/>
              <w:right w:w="45" w:type="dxa"/>
            </w:tcMar>
          </w:tcPr>
          <w:p w14:paraId="14B83B19" w14:textId="77777777" w:rsidR="00FB63A0" w:rsidRPr="006A0FB9" w:rsidRDefault="00FB63A0" w:rsidP="00FB63A0">
            <w:pPr>
              <w:keepLines/>
              <w:rPr>
                <w:sz w:val="20"/>
                <w:szCs w:val="20"/>
              </w:rPr>
            </w:pPr>
            <w:r w:rsidRPr="006A0FB9">
              <w:rPr>
                <w:rFonts w:eastAsia="Times New Roman" w:cs="Times New Roman"/>
                <w:sz w:val="20"/>
                <w:szCs w:val="20"/>
              </w:rPr>
              <w:t>Penile amputation</w:t>
            </w:r>
          </w:p>
        </w:tc>
        <w:tc>
          <w:tcPr>
            <w:tcW w:w="1512" w:type="dxa"/>
            <w:tcMar>
              <w:top w:w="30" w:type="dxa"/>
              <w:left w:w="45" w:type="dxa"/>
              <w:bottom w:w="30" w:type="dxa"/>
              <w:right w:w="45" w:type="dxa"/>
            </w:tcMar>
          </w:tcPr>
          <w:p w14:paraId="7ABFF8EF" w14:textId="77777777" w:rsidR="00FB63A0" w:rsidRPr="006A0FB9" w:rsidRDefault="00FB63A0" w:rsidP="00FB63A0">
            <w:pPr>
              <w:keepLines/>
              <w:rPr>
                <w:sz w:val="20"/>
                <w:szCs w:val="20"/>
              </w:rPr>
            </w:pPr>
            <w:r w:rsidRPr="006A0FB9">
              <w:rPr>
                <w:rFonts w:eastAsia="Times New Roman" w:cs="Times New Roman"/>
                <w:sz w:val="20"/>
                <w:szCs w:val="20"/>
              </w:rPr>
              <w:t>Ritual circumcision</w:t>
            </w:r>
          </w:p>
        </w:tc>
        <w:tc>
          <w:tcPr>
            <w:tcW w:w="1440" w:type="dxa"/>
            <w:tcMar>
              <w:top w:w="30" w:type="dxa"/>
              <w:left w:w="45" w:type="dxa"/>
              <w:bottom w:w="30" w:type="dxa"/>
              <w:right w:w="45" w:type="dxa"/>
            </w:tcMar>
          </w:tcPr>
          <w:p w14:paraId="31BDD446" w14:textId="77777777" w:rsidR="00FB63A0" w:rsidRPr="006A0FB9" w:rsidRDefault="00FB63A0" w:rsidP="00FB63A0">
            <w:pPr>
              <w:keepLines/>
              <w:rPr>
                <w:sz w:val="20"/>
                <w:szCs w:val="20"/>
              </w:rPr>
            </w:pPr>
            <w:r w:rsidRPr="006A0FB9">
              <w:rPr>
                <w:rFonts w:eastAsia="Times New Roman" w:cs="Times New Roman"/>
                <w:sz w:val="20"/>
                <w:szCs w:val="20"/>
              </w:rPr>
              <w:t>Non-medical</w:t>
            </w:r>
          </w:p>
        </w:tc>
        <w:tc>
          <w:tcPr>
            <w:tcW w:w="1325" w:type="dxa"/>
            <w:tcMar>
              <w:top w:w="30" w:type="dxa"/>
              <w:left w:w="45" w:type="dxa"/>
              <w:bottom w:w="30" w:type="dxa"/>
              <w:right w:w="45" w:type="dxa"/>
            </w:tcMar>
          </w:tcPr>
          <w:p w14:paraId="5A854730" w14:textId="77777777" w:rsidR="00FB63A0" w:rsidRPr="006A0FB9" w:rsidRDefault="00FB63A0" w:rsidP="00FB63A0">
            <w:pPr>
              <w:keepLines/>
              <w:rPr>
                <w:sz w:val="20"/>
                <w:szCs w:val="20"/>
              </w:rPr>
            </w:pPr>
            <w:r w:rsidRPr="006A0FB9">
              <w:rPr>
                <w:rFonts w:eastAsia="Times New Roman" w:cs="Times New Roman"/>
                <w:sz w:val="20"/>
                <w:szCs w:val="20"/>
              </w:rPr>
              <w:t>Replantation</w:t>
            </w:r>
          </w:p>
        </w:tc>
        <w:tc>
          <w:tcPr>
            <w:tcW w:w="1454" w:type="dxa"/>
            <w:tcMar>
              <w:top w:w="30" w:type="dxa"/>
              <w:left w:w="45" w:type="dxa"/>
              <w:bottom w:w="30" w:type="dxa"/>
              <w:right w:w="45" w:type="dxa"/>
            </w:tcMar>
          </w:tcPr>
          <w:p w14:paraId="4608DA66" w14:textId="77777777" w:rsidR="00FB63A0" w:rsidRPr="006A0FB9" w:rsidRDefault="00FB63A0" w:rsidP="00FB63A0">
            <w:pPr>
              <w:keepLines/>
              <w:rPr>
                <w:sz w:val="20"/>
                <w:szCs w:val="20"/>
              </w:rPr>
            </w:pPr>
            <w:r w:rsidRPr="006A0FB9">
              <w:rPr>
                <w:rFonts w:eastAsia="Times New Roman" w:cs="Times New Roman"/>
                <w:sz w:val="20"/>
                <w:szCs w:val="20"/>
              </w:rPr>
              <w:t>Good recovery</w:t>
            </w:r>
          </w:p>
        </w:tc>
      </w:tr>
      <w:tr w:rsidR="00FB63A0" w:rsidRPr="006A0FB9" w14:paraId="50C9ACD8"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(Elmi et al., 2026)</w:t>
            </w:r>
          </w:p>
        </w:tc>
        <w:tc>
          <w:tcPr>
            <w:tcW w:w="1037" w:type="dxa"/>
            <w:tcMar>
              <w:top w:w="30" w:type="dxa"/>
              <w:left w:w="45" w:type="dxa"/>
              <w:bottom w:w="30" w:type="dxa"/>
              <w:right w:w="45" w:type="dxa"/>
            </w:tcMar>
          </w:tcPr>
          <w:p w14:paraId="41AB1E24" w14:textId="77777777" w:rsidR="00FB63A0" w:rsidRPr="006A0FB9" w:rsidRDefault="00FB63A0" w:rsidP="00FB63A0">
            <w:pPr>
              <w:keepLines/>
              <w:rPr>
                <w:sz w:val="20"/>
                <w:szCs w:val="20"/>
              </w:rPr>
            </w:pPr>
            <w:r w:rsidRPr="006A0FB9">
              <w:rPr>
                <w:rFonts w:eastAsia="Times New Roman" w:cs="Times New Roman"/>
                <w:sz w:val="20"/>
                <w:szCs w:val="20"/>
              </w:rPr>
              <w:t>Somalia</w:t>
            </w:r>
          </w:p>
        </w:tc>
        <w:tc>
          <w:tcPr>
            <w:tcW w:w="1224" w:type="dxa"/>
            <w:tcMar>
              <w:top w:w="30" w:type="dxa"/>
              <w:left w:w="45" w:type="dxa"/>
              <w:bottom w:w="30" w:type="dxa"/>
              <w:right w:w="45" w:type="dxa"/>
            </w:tcMar>
          </w:tcPr>
          <w:p w14:paraId="5CB014F5"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6A20D896" w14:textId="77777777" w:rsidR="00FB63A0" w:rsidRPr="006A0FB9" w:rsidRDefault="00FB63A0" w:rsidP="00FB63A0">
            <w:pPr>
              <w:keepLines/>
              <w:rPr>
                <w:sz w:val="20"/>
                <w:szCs w:val="20"/>
              </w:rPr>
            </w:pPr>
            <w:r w:rsidRPr="006A0FB9">
              <w:rPr>
                <w:rFonts w:eastAsia="Times New Roman" w:cs="Times New Roman"/>
                <w:sz w:val="20"/>
                <w:szCs w:val="20"/>
              </w:rPr>
              <w:t>Child</w:t>
            </w:r>
            <w:r w:rsidR="003A03C9" w:rsidRPr="006A0FB9">
              <w:rPr>
                <w:rFonts w:eastAsia="Times New Roman" w:cs="Times New Roman"/>
                <w:sz w:val="20"/>
                <w:szCs w:val="20"/>
              </w:rPr>
              <w:t xml:space="preserve"> (one year old, one patient)</w:t>
            </w:r>
          </w:p>
        </w:tc>
        <w:tc>
          <w:tcPr>
            <w:tcW w:w="1656" w:type="dxa"/>
            <w:tcMar>
              <w:top w:w="30" w:type="dxa"/>
              <w:left w:w="45" w:type="dxa"/>
              <w:bottom w:w="30" w:type="dxa"/>
              <w:right w:w="45" w:type="dxa"/>
            </w:tcMar>
          </w:tcPr>
          <w:p w14:paraId="0921EDAE"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75A7D0FF" w14:textId="77777777" w:rsidR="00FB63A0" w:rsidRPr="006A0FB9" w:rsidRDefault="00FB63A0" w:rsidP="00FB63A0">
            <w:pPr>
              <w:keepLines/>
              <w:rPr>
                <w:sz w:val="20"/>
                <w:szCs w:val="20"/>
              </w:rPr>
            </w:pPr>
            <w:r w:rsidRPr="006A0FB9">
              <w:rPr>
                <w:rFonts w:eastAsia="Times New Roman" w:cs="Times New Roman"/>
                <w:sz w:val="20"/>
                <w:szCs w:val="20"/>
              </w:rPr>
              <w:t>Traditional circumcision</w:t>
            </w:r>
          </w:p>
        </w:tc>
        <w:tc>
          <w:tcPr>
            <w:tcW w:w="1440" w:type="dxa"/>
            <w:tcMar>
              <w:top w:w="30" w:type="dxa"/>
              <w:left w:w="45" w:type="dxa"/>
              <w:bottom w:w="30" w:type="dxa"/>
              <w:right w:w="45" w:type="dxa"/>
            </w:tcMar>
          </w:tcPr>
          <w:p w14:paraId="4209CDF5" w14:textId="77777777" w:rsidR="00FB63A0" w:rsidRPr="006A0FB9" w:rsidRDefault="00FB63A0" w:rsidP="00FB63A0">
            <w:pPr>
              <w:keepLines/>
              <w:rPr>
                <w:sz w:val="20"/>
                <w:szCs w:val="20"/>
              </w:rPr>
            </w:pPr>
            <w:r w:rsidRPr="006A0FB9">
              <w:rPr>
                <w:rFonts w:eastAsia="Times New Roman" w:cs="Times New Roman"/>
                <w:sz w:val="20"/>
                <w:szCs w:val="20"/>
              </w:rPr>
              <w:t>Non-clinical</w:t>
            </w:r>
          </w:p>
        </w:tc>
        <w:tc>
          <w:tcPr>
            <w:tcW w:w="1325" w:type="dxa"/>
            <w:tcMar>
              <w:top w:w="30" w:type="dxa"/>
              <w:left w:w="45" w:type="dxa"/>
              <w:bottom w:w="30" w:type="dxa"/>
              <w:right w:w="45" w:type="dxa"/>
            </w:tcMar>
          </w:tcPr>
          <w:p w14:paraId="0D2F0BA5"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60DE7209" w14:textId="77777777" w:rsidR="00FB63A0" w:rsidRPr="006A0FB9" w:rsidRDefault="00FB63A0" w:rsidP="00FB63A0">
            <w:pPr>
              <w:keepLines/>
              <w:rPr>
                <w:sz w:val="20"/>
                <w:szCs w:val="20"/>
              </w:rPr>
            </w:pPr>
            <w:r w:rsidRPr="006A0FB9">
              <w:rPr>
                <w:rFonts w:eastAsia="Times New Roman" w:cs="Times New Roman"/>
                <w:sz w:val="20"/>
                <w:szCs w:val="20"/>
              </w:rPr>
              <w:t>Acceptable outcome</w:t>
            </w:r>
          </w:p>
        </w:tc>
      </w:tr>
      <w:tr w:rsidR="00FB63A0" w:rsidRPr="006A0FB9" w14:paraId="580BD7E4"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(Garrido-Abad &amp; Suarez-Fonseca, 2015)</w:t>
            </w:r>
          </w:p>
        </w:tc>
        <w:tc>
          <w:tcPr>
            <w:tcW w:w="1037" w:type="dxa"/>
            <w:tcMar>
              <w:top w:w="30" w:type="dxa"/>
              <w:left w:w="45" w:type="dxa"/>
              <w:bottom w:w="30" w:type="dxa"/>
              <w:right w:w="45" w:type="dxa"/>
            </w:tcMar>
          </w:tcPr>
          <w:p w14:paraId="56C570E5" w14:textId="77777777" w:rsidR="00FB63A0" w:rsidRPr="006A0FB9" w:rsidRDefault="00FB63A0" w:rsidP="00FB63A0">
            <w:pPr>
              <w:keepLines/>
              <w:rPr>
                <w:sz w:val="20"/>
                <w:szCs w:val="20"/>
              </w:rPr>
            </w:pPr>
            <w:r w:rsidRPr="006A0FB9">
              <w:rPr>
                <w:rFonts w:eastAsia="Times New Roman" w:cs="Times New Roman"/>
                <w:sz w:val="20"/>
                <w:szCs w:val="20"/>
              </w:rPr>
              <w:t>Spain</w:t>
            </w:r>
          </w:p>
        </w:tc>
        <w:tc>
          <w:tcPr>
            <w:tcW w:w="1224" w:type="dxa"/>
            <w:tcMar>
              <w:top w:w="30" w:type="dxa"/>
              <w:left w:w="45" w:type="dxa"/>
              <w:bottom w:w="30" w:type="dxa"/>
              <w:right w:w="45" w:type="dxa"/>
            </w:tcMar>
          </w:tcPr>
          <w:p w14:paraId="6F88F7BA"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7494820B" w14:textId="77777777" w:rsidR="00FB63A0" w:rsidRPr="006A0FB9" w:rsidRDefault="00FB63A0" w:rsidP="00FB63A0">
            <w:pPr>
              <w:keepLines/>
              <w:rPr>
                <w:sz w:val="20"/>
                <w:szCs w:val="20"/>
              </w:rPr>
            </w:pPr>
            <w:r w:rsidRPr="006A0FB9">
              <w:rPr>
                <w:rFonts w:eastAsia="Times New Roman" w:cs="Times New Roman"/>
                <w:sz w:val="20"/>
                <w:szCs w:val="20"/>
              </w:rPr>
              <w:t>Child</w:t>
            </w:r>
            <w:r w:rsidR="00E22606" w:rsidRPr="006A0FB9">
              <w:rPr>
                <w:rFonts w:eastAsia="Times New Roman" w:cs="Times New Roman"/>
                <w:sz w:val="20"/>
                <w:szCs w:val="20"/>
              </w:rPr>
              <w:t xml:space="preserve"> (3 years old, one patient)</w:t>
            </w:r>
          </w:p>
        </w:tc>
        <w:tc>
          <w:tcPr>
            <w:tcW w:w="1656" w:type="dxa"/>
            <w:tcMar>
              <w:top w:w="30" w:type="dxa"/>
              <w:left w:w="45" w:type="dxa"/>
              <w:bottom w:w="30" w:type="dxa"/>
              <w:right w:w="45" w:type="dxa"/>
            </w:tcMar>
          </w:tcPr>
          <w:p w14:paraId="004DDA5C" w14:textId="77777777" w:rsidR="00FB63A0" w:rsidRPr="006A0FB9" w:rsidRDefault="00FB63A0" w:rsidP="00FB63A0">
            <w:pPr>
              <w:keepLines/>
              <w:rPr>
                <w:sz w:val="20"/>
                <w:szCs w:val="20"/>
              </w:rPr>
            </w:pPr>
            <w:r w:rsidRPr="006A0FB9">
              <w:rPr>
                <w:rFonts w:eastAsia="Times New Roman" w:cs="Times New Roman"/>
                <w:sz w:val="20"/>
                <w:szCs w:val="20"/>
              </w:rPr>
              <w:t>Glans ischemia/necrosis</w:t>
            </w:r>
          </w:p>
        </w:tc>
        <w:tc>
          <w:tcPr>
            <w:tcW w:w="1512" w:type="dxa"/>
            <w:tcMar>
              <w:top w:w="30" w:type="dxa"/>
              <w:left w:w="45" w:type="dxa"/>
              <w:bottom w:w="30" w:type="dxa"/>
              <w:right w:w="45" w:type="dxa"/>
            </w:tcMar>
          </w:tcPr>
          <w:p w14:paraId="45BEA05D" w14:textId="77777777" w:rsidR="00FB63A0" w:rsidRPr="006A0FB9" w:rsidRDefault="00FB63A0" w:rsidP="00FB63A0">
            <w:pPr>
              <w:keepLines/>
              <w:rPr>
                <w:sz w:val="20"/>
                <w:szCs w:val="20"/>
              </w:rPr>
            </w:pPr>
            <w:r w:rsidRPr="006A0FB9">
              <w:rPr>
                <w:rFonts w:eastAsia="Times New Roman" w:cs="Times New Roman"/>
                <w:sz w:val="20"/>
                <w:szCs w:val="20"/>
              </w:rPr>
              <w:t>Dorsal nerve block</w:t>
            </w:r>
          </w:p>
        </w:tc>
        <w:tc>
          <w:tcPr>
            <w:tcW w:w="1440" w:type="dxa"/>
            <w:tcMar>
              <w:top w:w="30" w:type="dxa"/>
              <w:left w:w="45" w:type="dxa"/>
              <w:bottom w:w="30" w:type="dxa"/>
              <w:right w:w="45" w:type="dxa"/>
            </w:tcMar>
          </w:tcPr>
          <w:p w14:paraId="3D1AD851" w14:textId="77777777" w:rsidR="00FB63A0" w:rsidRPr="006A0FB9" w:rsidRDefault="00FB63A0" w:rsidP="00FB63A0">
            <w:pPr>
              <w:keepLines/>
              <w:rPr>
                <w:sz w:val="20"/>
                <w:szCs w:val="20"/>
              </w:rPr>
            </w:pPr>
            <w:r w:rsidRPr="006A0FB9">
              <w:rPr>
                <w:rFonts w:eastAsia="Times New Roman" w:cs="Times New Roman"/>
                <w:sz w:val="20"/>
                <w:szCs w:val="20"/>
              </w:rPr>
              <w:t>Medical setting</w:t>
            </w:r>
          </w:p>
        </w:tc>
        <w:tc>
          <w:tcPr>
            <w:tcW w:w="1325" w:type="dxa"/>
            <w:tcMar>
              <w:top w:w="30" w:type="dxa"/>
              <w:left w:w="45" w:type="dxa"/>
              <w:bottom w:w="30" w:type="dxa"/>
              <w:right w:w="45" w:type="dxa"/>
            </w:tcMar>
          </w:tcPr>
          <w:p w14:paraId="49E97D0F" w14:textId="77777777" w:rsidR="00FB63A0" w:rsidRPr="006A0FB9" w:rsidRDefault="00FB63A0" w:rsidP="00FB63A0">
            <w:pPr>
              <w:keepLines/>
              <w:rPr>
                <w:sz w:val="20"/>
                <w:szCs w:val="20"/>
              </w:rPr>
            </w:pPr>
            <w:r w:rsidRPr="006A0FB9">
              <w:rPr>
                <w:rFonts w:eastAsia="Times New Roman" w:cs="Times New Roman"/>
                <w:sz w:val="20"/>
                <w:szCs w:val="20"/>
              </w:rPr>
              <w:t>Conservative + HBOT</w:t>
            </w:r>
          </w:p>
        </w:tc>
        <w:tc>
          <w:tcPr>
            <w:tcW w:w="1454" w:type="dxa"/>
            <w:tcMar>
              <w:top w:w="30" w:type="dxa"/>
              <w:left w:w="45" w:type="dxa"/>
              <w:bottom w:w="30" w:type="dxa"/>
              <w:right w:w="45" w:type="dxa"/>
            </w:tcMar>
          </w:tcPr>
          <w:p w14:paraId="1D6F75ED" w14:textId="77777777" w:rsidR="00FB63A0" w:rsidRPr="006A0FB9" w:rsidRDefault="00FB63A0" w:rsidP="00FB63A0">
            <w:pPr>
              <w:keepLines/>
              <w:rPr>
                <w:sz w:val="20"/>
                <w:szCs w:val="20"/>
              </w:rPr>
            </w:pPr>
            <w:r w:rsidRPr="006A0FB9">
              <w:rPr>
                <w:rFonts w:eastAsia="Times New Roman" w:cs="Times New Roman"/>
                <w:sz w:val="20"/>
                <w:szCs w:val="20"/>
              </w:rPr>
              <w:t>Recovery</w:t>
            </w:r>
          </w:p>
        </w:tc>
      </w:tr>
      <w:tr w:rsidR="00FB63A0" w:rsidRPr="006A0FB9" w14:paraId="4B112CF9"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(M. B. I. Hakim et al., 2023)</w:t>
            </w:r>
          </w:p>
        </w:tc>
        <w:tc>
          <w:tcPr>
            <w:tcW w:w="1037" w:type="dxa"/>
            <w:tcMar>
              <w:top w:w="30" w:type="dxa"/>
              <w:left w:w="45" w:type="dxa"/>
              <w:bottom w:w="30" w:type="dxa"/>
              <w:right w:w="45" w:type="dxa"/>
            </w:tcMar>
          </w:tcPr>
          <w:p w14:paraId="41F2E597" w14:textId="77777777" w:rsidR="00FB63A0" w:rsidRPr="006A0FB9" w:rsidRDefault="00FB63A0" w:rsidP="00FB63A0">
            <w:pPr>
              <w:keepLines/>
              <w:rPr>
                <w:sz w:val="20"/>
                <w:szCs w:val="20"/>
              </w:rPr>
            </w:pPr>
            <w:r w:rsidRPr="006A0FB9">
              <w:rPr>
                <w:rFonts w:eastAsia="Times New Roman" w:cs="Times New Roman"/>
                <w:sz w:val="20"/>
                <w:szCs w:val="20"/>
              </w:rPr>
              <w:t>Indonesia</w:t>
            </w:r>
          </w:p>
        </w:tc>
        <w:tc>
          <w:tcPr>
            <w:tcW w:w="1224" w:type="dxa"/>
            <w:tcMar>
              <w:top w:w="30" w:type="dxa"/>
              <w:left w:w="45" w:type="dxa"/>
              <w:bottom w:w="30" w:type="dxa"/>
              <w:right w:w="45" w:type="dxa"/>
            </w:tcMar>
          </w:tcPr>
          <w:p w14:paraId="1E5EA33B"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2FA8CBF3" w14:textId="77777777" w:rsidR="00FB63A0" w:rsidRPr="006A0FB9" w:rsidRDefault="00FB63A0" w:rsidP="00FB63A0">
            <w:pPr>
              <w:keepLines/>
              <w:rPr>
                <w:sz w:val="20"/>
                <w:szCs w:val="20"/>
              </w:rPr>
            </w:pPr>
            <w:r w:rsidRPr="006A0FB9">
              <w:rPr>
                <w:rFonts w:eastAsia="Times New Roman" w:cs="Times New Roman"/>
                <w:sz w:val="20"/>
                <w:szCs w:val="20"/>
              </w:rPr>
              <w:t>Child</w:t>
            </w:r>
            <w:r w:rsidR="00E22606" w:rsidRPr="006A0FB9">
              <w:rPr>
                <w:rFonts w:eastAsia="Times New Roman" w:cs="Times New Roman"/>
                <w:sz w:val="20"/>
                <w:szCs w:val="20"/>
              </w:rPr>
              <w:t xml:space="preserve"> (8 years old, one patient)</w:t>
            </w:r>
          </w:p>
        </w:tc>
        <w:tc>
          <w:tcPr>
            <w:tcW w:w="1656" w:type="dxa"/>
            <w:tcMar>
              <w:top w:w="30" w:type="dxa"/>
              <w:left w:w="45" w:type="dxa"/>
              <w:bottom w:w="30" w:type="dxa"/>
              <w:right w:w="45" w:type="dxa"/>
            </w:tcMar>
          </w:tcPr>
          <w:p w14:paraId="79A507FC"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4B303F2A" w14:textId="77777777" w:rsidR="00FB63A0" w:rsidRPr="006A0FB9" w:rsidRDefault="00FB63A0" w:rsidP="00FB63A0">
            <w:pPr>
              <w:keepLines/>
              <w:rPr>
                <w:sz w:val="20"/>
                <w:szCs w:val="20"/>
              </w:rPr>
            </w:pPr>
            <w:r w:rsidRPr="006A0FB9">
              <w:rPr>
                <w:rFonts w:eastAsia="Times New Roman" w:cs="Times New Roman"/>
                <w:sz w:val="20"/>
                <w:szCs w:val="20"/>
              </w:rPr>
              <w:t>Clamp injury</w:t>
            </w:r>
          </w:p>
        </w:tc>
        <w:tc>
          <w:tcPr>
            <w:tcW w:w="1440" w:type="dxa"/>
            <w:tcMar>
              <w:top w:w="30" w:type="dxa"/>
              <w:left w:w="45" w:type="dxa"/>
              <w:bottom w:w="30" w:type="dxa"/>
              <w:right w:w="45" w:type="dxa"/>
            </w:tcMar>
          </w:tcPr>
          <w:p w14:paraId="14F40866" w14:textId="77777777" w:rsidR="00FB63A0" w:rsidRPr="006A0FB9" w:rsidRDefault="00FB63A0" w:rsidP="00FB63A0">
            <w:pPr>
              <w:keepLines/>
              <w:rPr>
                <w:sz w:val="20"/>
                <w:szCs w:val="20"/>
              </w:rPr>
            </w:pPr>
            <w:r w:rsidRPr="006A0FB9">
              <w:rPr>
                <w:rFonts w:eastAsia="Times New Roman" w:cs="Times New Roman"/>
                <w:sz w:val="20"/>
                <w:szCs w:val="20"/>
              </w:rPr>
              <w:t>Clinical setting</w:t>
            </w:r>
          </w:p>
        </w:tc>
        <w:tc>
          <w:tcPr>
            <w:tcW w:w="1325" w:type="dxa"/>
            <w:tcMar>
              <w:top w:w="30" w:type="dxa"/>
              <w:left w:w="45" w:type="dxa"/>
              <w:bottom w:w="30" w:type="dxa"/>
              <w:right w:w="45" w:type="dxa"/>
            </w:tcMar>
          </w:tcPr>
          <w:p w14:paraId="70F2F83C"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342A0511" w14:textId="77777777" w:rsidR="00FB63A0" w:rsidRPr="006A0FB9" w:rsidRDefault="00FB63A0" w:rsidP="00FB63A0">
            <w:pPr>
              <w:keepLines/>
              <w:rPr>
                <w:sz w:val="20"/>
                <w:szCs w:val="20"/>
              </w:rPr>
            </w:pPr>
            <w:r w:rsidRPr="006A0FB9">
              <w:rPr>
                <w:rFonts w:eastAsia="Times New Roman" w:cs="Times New Roman"/>
                <w:sz w:val="20"/>
                <w:szCs w:val="20"/>
              </w:rPr>
              <w:t>Functional recovery</w:t>
            </w:r>
          </w:p>
        </w:tc>
      </w:tr>
      <w:tr w:rsidR="00FB63A0" w:rsidRPr="006A0FB9" w14:paraId="4A7ABD94"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(Lucas et al., 2020)</w:t>
            </w:r>
          </w:p>
        </w:tc>
        <w:tc>
          <w:tcPr>
            <w:tcW w:w="1037" w:type="dxa"/>
            <w:tcMar>
              <w:top w:w="30" w:type="dxa"/>
              <w:left w:w="45" w:type="dxa"/>
              <w:bottom w:w="30" w:type="dxa"/>
              <w:right w:w="45" w:type="dxa"/>
            </w:tcMar>
          </w:tcPr>
          <w:p w14:paraId="631745AA" w14:textId="77777777" w:rsidR="00FB63A0" w:rsidRPr="006A0FB9" w:rsidRDefault="00FB63A0" w:rsidP="00FB63A0">
            <w:pPr>
              <w:keepLines/>
              <w:rPr>
                <w:sz w:val="20"/>
                <w:szCs w:val="20"/>
              </w:rPr>
            </w:pPr>
            <w:r w:rsidRPr="006A0FB9">
              <w:rPr>
                <w:rFonts w:eastAsia="Times New Roman" w:cs="Times New Roman"/>
                <w:sz w:val="20"/>
                <w:szCs w:val="20"/>
              </w:rPr>
              <w:t>Multi-country (Africa)</w:t>
            </w:r>
          </w:p>
        </w:tc>
        <w:tc>
          <w:tcPr>
            <w:tcW w:w="1224" w:type="dxa"/>
            <w:tcMar>
              <w:top w:w="30" w:type="dxa"/>
              <w:left w:w="45" w:type="dxa"/>
              <w:bottom w:w="30" w:type="dxa"/>
              <w:right w:w="45" w:type="dxa"/>
            </w:tcMar>
          </w:tcPr>
          <w:p w14:paraId="0ED87396"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20D6F964" w14:textId="77777777" w:rsidR="00FB63A0" w:rsidRPr="006A0FB9" w:rsidRDefault="00FB63A0" w:rsidP="00FB63A0">
            <w:pPr>
              <w:keepLines/>
              <w:rPr>
                <w:sz w:val="20"/>
                <w:szCs w:val="20"/>
              </w:rPr>
            </w:pPr>
            <w:r w:rsidRPr="006A0FB9">
              <w:rPr>
                <w:rFonts w:eastAsia="Times New Roman" w:cs="Times New Roman"/>
                <w:sz w:val="20"/>
                <w:szCs w:val="20"/>
              </w:rPr>
              <w:t>Children</w:t>
            </w:r>
            <w:r w:rsidR="00E22606" w:rsidRPr="006A0FB9">
              <w:rPr>
                <w:rFonts w:eastAsia="Times New Roman" w:cs="Times New Roman"/>
                <w:sz w:val="20"/>
                <w:szCs w:val="20"/>
              </w:rPr>
              <w:t xml:space="preserve"> </w:t>
            </w:r>
            <w:r w:rsidR="009F1834" w:rsidRPr="006A0FB9">
              <w:rPr>
                <w:rFonts w:eastAsia="Times New Roman" w:cs="Times New Roman"/>
                <w:sz w:val="20"/>
                <w:szCs w:val="20"/>
              </w:rPr>
              <w:t>(0-14 years old, 36 patient</w:t>
            </w:r>
            <w:r w:rsidR="00D9246D" w:rsidRPr="006A0FB9">
              <w:rPr>
                <w:rFonts w:eastAsia="Times New Roman" w:cs="Times New Roman"/>
                <w:sz w:val="20"/>
                <w:szCs w:val="20"/>
              </w:rPr>
              <w:t>s</w:t>
            </w:r>
            <w:r w:rsidR="009F1834" w:rsidRPr="006A0FB9">
              <w:rPr>
                <w:rFonts w:eastAsia="Times New Roman" w:cs="Times New Roman"/>
                <w:sz w:val="20"/>
                <w:szCs w:val="20"/>
              </w:rPr>
              <w:t>/case</w:t>
            </w:r>
            <w:r w:rsidR="00D9246D" w:rsidRPr="006A0FB9">
              <w:rPr>
                <w:rFonts w:eastAsia="Times New Roman" w:cs="Times New Roman"/>
                <w:sz w:val="20"/>
                <w:szCs w:val="20"/>
              </w:rPr>
              <w:t>s</w:t>
            </w:r>
            <w:r w:rsidR="009F1834" w:rsidRPr="006A0FB9">
              <w:rPr>
                <w:rFonts w:eastAsia="Times New Roman" w:cs="Times New Roman"/>
                <w:sz w:val="20"/>
                <w:szCs w:val="20"/>
              </w:rPr>
              <w:t>)</w:t>
            </w:r>
          </w:p>
        </w:tc>
        <w:tc>
          <w:tcPr>
            <w:tcW w:w="1656" w:type="dxa"/>
            <w:tcMar>
              <w:top w:w="30" w:type="dxa"/>
              <w:left w:w="45" w:type="dxa"/>
              <w:bottom w:w="30" w:type="dxa"/>
              <w:right w:w="45" w:type="dxa"/>
            </w:tcMar>
          </w:tcPr>
          <w:p w14:paraId="722A3822" w14:textId="77777777" w:rsidR="00FB63A0" w:rsidRPr="006A0FB9" w:rsidRDefault="00FB63A0" w:rsidP="00FB63A0">
            <w:pPr>
              <w:keepLines/>
              <w:rPr>
                <w:sz w:val="20"/>
                <w:szCs w:val="20"/>
              </w:rPr>
            </w:pPr>
            <w:r w:rsidRPr="006A0FB9">
              <w:rPr>
                <w:rFonts w:eastAsia="Times New Roman" w:cs="Times New Roman"/>
                <w:sz w:val="20"/>
                <w:szCs w:val="20"/>
              </w:rPr>
              <w:t>Glans laceration/amputation</w:t>
            </w:r>
          </w:p>
        </w:tc>
        <w:tc>
          <w:tcPr>
            <w:tcW w:w="1512" w:type="dxa"/>
            <w:tcMar>
              <w:top w:w="30" w:type="dxa"/>
              <w:left w:w="45" w:type="dxa"/>
              <w:bottom w:w="30" w:type="dxa"/>
              <w:right w:w="45" w:type="dxa"/>
            </w:tcMar>
          </w:tcPr>
          <w:p w14:paraId="58B86324" w14:textId="77777777" w:rsidR="00FB63A0" w:rsidRPr="006A0FB9" w:rsidRDefault="00FB63A0" w:rsidP="00FB63A0">
            <w:pPr>
              <w:keepLines/>
              <w:rPr>
                <w:sz w:val="20"/>
                <w:szCs w:val="20"/>
              </w:rPr>
            </w:pPr>
            <w:r w:rsidRPr="006A0FB9">
              <w:rPr>
                <w:rFonts w:eastAsia="Times New Roman" w:cs="Times New Roman"/>
                <w:sz w:val="20"/>
                <w:szCs w:val="20"/>
              </w:rPr>
              <w:t>Forceps-guided technique</w:t>
            </w:r>
          </w:p>
        </w:tc>
        <w:tc>
          <w:tcPr>
            <w:tcW w:w="1440" w:type="dxa"/>
            <w:tcMar>
              <w:top w:w="30" w:type="dxa"/>
              <w:left w:w="45" w:type="dxa"/>
              <w:bottom w:w="30" w:type="dxa"/>
              <w:right w:w="45" w:type="dxa"/>
            </w:tcMar>
          </w:tcPr>
          <w:p w14:paraId="34C04068" w14:textId="77777777" w:rsidR="00FB63A0" w:rsidRPr="006A0FB9" w:rsidRDefault="00FB63A0" w:rsidP="00FB63A0">
            <w:pPr>
              <w:keepLines/>
              <w:rPr>
                <w:sz w:val="20"/>
                <w:szCs w:val="20"/>
              </w:rPr>
            </w:pPr>
            <w:r w:rsidRPr="006A0FB9">
              <w:rPr>
                <w:rFonts w:eastAsia="Times New Roman" w:cs="Times New Roman"/>
                <w:sz w:val="20"/>
                <w:szCs w:val="20"/>
              </w:rPr>
              <w:t>Programmatic VMMC</w:t>
            </w:r>
          </w:p>
        </w:tc>
        <w:tc>
          <w:tcPr>
            <w:tcW w:w="1325" w:type="dxa"/>
            <w:tcMar>
              <w:top w:w="30" w:type="dxa"/>
              <w:left w:w="45" w:type="dxa"/>
              <w:bottom w:w="30" w:type="dxa"/>
              <w:right w:w="45" w:type="dxa"/>
            </w:tcMar>
          </w:tcPr>
          <w:p w14:paraId="4E73B7F0"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48644A14" w14:textId="77777777" w:rsidR="00FB63A0" w:rsidRPr="006A0FB9" w:rsidRDefault="00FB63A0" w:rsidP="00FB63A0">
            <w:pPr>
              <w:keepLines/>
              <w:rPr>
                <w:sz w:val="20"/>
                <w:szCs w:val="20"/>
              </w:rPr>
            </w:pPr>
            <w:r w:rsidRPr="006A0FB9">
              <w:rPr>
                <w:rFonts w:eastAsia="Times New Roman" w:cs="Times New Roman"/>
                <w:sz w:val="20"/>
                <w:szCs w:val="20"/>
              </w:rPr>
              <w:t>Mixed outcomes</w:t>
            </w:r>
          </w:p>
        </w:tc>
      </w:tr>
      <w:tr w:rsidR="00FB63A0" w:rsidRPr="006A0FB9" w14:paraId="5B3B231D"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(Nafatalewa et al., 2022)</w:t>
            </w:r>
          </w:p>
        </w:tc>
        <w:tc>
          <w:tcPr>
            <w:tcW w:w="1037" w:type="dxa"/>
            <w:tcMar>
              <w:top w:w="30" w:type="dxa"/>
              <w:left w:w="45" w:type="dxa"/>
              <w:bottom w:w="30" w:type="dxa"/>
              <w:right w:w="45" w:type="dxa"/>
            </w:tcMar>
          </w:tcPr>
          <w:p w14:paraId="438D0A77" w14:textId="77777777" w:rsidR="00FB63A0" w:rsidRPr="006A0FB9" w:rsidRDefault="00FB63A0" w:rsidP="00FB63A0">
            <w:pPr>
              <w:keepLines/>
              <w:rPr>
                <w:sz w:val="20"/>
                <w:szCs w:val="20"/>
              </w:rPr>
            </w:pPr>
            <w:r w:rsidRPr="006A0FB9">
              <w:rPr>
                <w:rFonts w:eastAsia="Times New Roman" w:cs="Times New Roman"/>
                <w:sz w:val="20"/>
                <w:szCs w:val="20"/>
              </w:rPr>
              <w:t>Indonesia</w:t>
            </w:r>
          </w:p>
        </w:tc>
        <w:tc>
          <w:tcPr>
            <w:tcW w:w="1224" w:type="dxa"/>
            <w:tcMar>
              <w:top w:w="30" w:type="dxa"/>
              <w:left w:w="45" w:type="dxa"/>
              <w:bottom w:w="30" w:type="dxa"/>
              <w:right w:w="45" w:type="dxa"/>
            </w:tcMar>
          </w:tcPr>
          <w:p w14:paraId="14D751D2"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236AAFEB" w14:textId="77777777" w:rsidR="00FB63A0" w:rsidRPr="006A0FB9" w:rsidRDefault="00FB63A0" w:rsidP="00FB63A0">
            <w:pPr>
              <w:keepLines/>
              <w:rPr>
                <w:sz w:val="20"/>
                <w:szCs w:val="20"/>
              </w:rPr>
            </w:pPr>
            <w:r w:rsidRPr="006A0FB9">
              <w:rPr>
                <w:rFonts w:eastAsia="Times New Roman" w:cs="Times New Roman"/>
                <w:sz w:val="20"/>
                <w:szCs w:val="20"/>
              </w:rPr>
              <w:t>Child</w:t>
            </w:r>
            <w:r w:rsidR="00D9246D" w:rsidRPr="006A0FB9">
              <w:rPr>
                <w:rFonts w:eastAsia="Times New Roman" w:cs="Times New Roman"/>
                <w:sz w:val="20"/>
                <w:szCs w:val="20"/>
              </w:rPr>
              <w:t xml:space="preserve"> (5 and 11 years old, 2 patients)</w:t>
            </w:r>
          </w:p>
        </w:tc>
        <w:tc>
          <w:tcPr>
            <w:tcW w:w="1656" w:type="dxa"/>
            <w:tcMar>
              <w:top w:w="30" w:type="dxa"/>
              <w:left w:w="45" w:type="dxa"/>
              <w:bottom w:w="30" w:type="dxa"/>
              <w:right w:w="45" w:type="dxa"/>
            </w:tcMar>
          </w:tcPr>
          <w:p w14:paraId="4EEBA0EA" w14:textId="77777777" w:rsidR="00FB63A0" w:rsidRPr="006A0FB9" w:rsidRDefault="00FB63A0" w:rsidP="00FB63A0">
            <w:pPr>
              <w:keepLines/>
              <w:rPr>
                <w:sz w:val="20"/>
                <w:szCs w:val="20"/>
              </w:rPr>
            </w:pPr>
            <w:r w:rsidRPr="006A0FB9">
              <w:rPr>
                <w:rFonts w:eastAsia="Times New Roman" w:cs="Times New Roman"/>
                <w:sz w:val="20"/>
                <w:szCs w:val="20"/>
              </w:rPr>
              <w:t>Total glans amputation</w:t>
            </w:r>
          </w:p>
        </w:tc>
        <w:tc>
          <w:tcPr>
            <w:tcW w:w="1512" w:type="dxa"/>
            <w:tcMar>
              <w:top w:w="30" w:type="dxa"/>
              <w:left w:w="45" w:type="dxa"/>
              <w:bottom w:w="30" w:type="dxa"/>
              <w:right w:w="45" w:type="dxa"/>
            </w:tcMar>
          </w:tcPr>
          <w:p w14:paraId="408902FB" w14:textId="77777777" w:rsidR="00FB63A0" w:rsidRPr="006A0FB9" w:rsidRDefault="00FB63A0" w:rsidP="00FB63A0">
            <w:pPr>
              <w:keepLines/>
              <w:rPr>
                <w:sz w:val="20"/>
                <w:szCs w:val="20"/>
              </w:rPr>
            </w:pPr>
            <w:r w:rsidRPr="006A0FB9">
              <w:rPr>
                <w:rFonts w:eastAsia="Times New Roman" w:cs="Times New Roman"/>
                <w:sz w:val="20"/>
                <w:szCs w:val="20"/>
              </w:rPr>
              <w:t>Non-medical circumcision</w:t>
            </w:r>
          </w:p>
        </w:tc>
        <w:tc>
          <w:tcPr>
            <w:tcW w:w="1440" w:type="dxa"/>
            <w:tcMar>
              <w:top w:w="30" w:type="dxa"/>
              <w:left w:w="45" w:type="dxa"/>
              <w:bottom w:w="30" w:type="dxa"/>
              <w:right w:w="45" w:type="dxa"/>
            </w:tcMar>
          </w:tcPr>
          <w:p w14:paraId="63442615" w14:textId="77777777" w:rsidR="00FB63A0" w:rsidRPr="006A0FB9" w:rsidRDefault="00FB63A0" w:rsidP="00FB63A0">
            <w:pPr>
              <w:keepLines/>
              <w:rPr>
                <w:sz w:val="20"/>
                <w:szCs w:val="20"/>
              </w:rPr>
            </w:pPr>
            <w:r w:rsidRPr="006A0FB9">
              <w:rPr>
                <w:rFonts w:eastAsia="Times New Roman" w:cs="Times New Roman"/>
                <w:sz w:val="20"/>
                <w:szCs w:val="20"/>
              </w:rPr>
              <w:t>Community setting</w:t>
            </w:r>
          </w:p>
        </w:tc>
        <w:tc>
          <w:tcPr>
            <w:tcW w:w="1325" w:type="dxa"/>
            <w:tcMar>
              <w:top w:w="30" w:type="dxa"/>
              <w:left w:w="45" w:type="dxa"/>
              <w:bottom w:w="30" w:type="dxa"/>
              <w:right w:w="45" w:type="dxa"/>
            </w:tcMar>
          </w:tcPr>
          <w:p w14:paraId="4875D7BC"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6BE2148C" w14:textId="77777777" w:rsidR="00FB63A0" w:rsidRPr="006A0FB9" w:rsidRDefault="00FB63A0" w:rsidP="00FB63A0">
            <w:pPr>
              <w:keepLines/>
              <w:rPr>
                <w:sz w:val="20"/>
                <w:szCs w:val="20"/>
              </w:rPr>
            </w:pPr>
            <w:r w:rsidRPr="006A0FB9">
              <w:rPr>
                <w:rFonts w:eastAsia="Times New Roman" w:cs="Times New Roman"/>
                <w:sz w:val="20"/>
                <w:szCs w:val="20"/>
              </w:rPr>
              <w:t>Variable</w:t>
            </w:r>
          </w:p>
        </w:tc>
      </w:tr>
      <w:tr w:rsidR="00FB63A0" w:rsidRPr="006A0FB9" w14:paraId="7E79ABF2"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(Soltani et al., 2020)</w:t>
            </w:r>
          </w:p>
        </w:tc>
        <w:tc>
          <w:tcPr>
            <w:tcW w:w="1037" w:type="dxa"/>
            <w:tcMar>
              <w:top w:w="30" w:type="dxa"/>
              <w:left w:w="45" w:type="dxa"/>
              <w:bottom w:w="30" w:type="dxa"/>
              <w:right w:w="45" w:type="dxa"/>
            </w:tcMar>
          </w:tcPr>
          <w:p w14:paraId="654556F5" w14:textId="77777777" w:rsidR="00FB63A0" w:rsidRPr="006A0FB9" w:rsidRDefault="00FB63A0" w:rsidP="00FB63A0">
            <w:pPr>
              <w:keepLines/>
              <w:rPr>
                <w:sz w:val="20"/>
                <w:szCs w:val="20"/>
              </w:rPr>
            </w:pPr>
            <w:r w:rsidRPr="006A0FB9">
              <w:rPr>
                <w:rFonts w:eastAsia="Times New Roman" w:cs="Times New Roman"/>
                <w:sz w:val="20"/>
                <w:szCs w:val="20"/>
              </w:rPr>
              <w:t>Iran</w:t>
            </w:r>
          </w:p>
        </w:tc>
        <w:tc>
          <w:tcPr>
            <w:tcW w:w="1224" w:type="dxa"/>
            <w:tcMar>
              <w:top w:w="30" w:type="dxa"/>
              <w:left w:w="45" w:type="dxa"/>
              <w:bottom w:w="30" w:type="dxa"/>
              <w:right w:w="45" w:type="dxa"/>
            </w:tcMar>
          </w:tcPr>
          <w:p w14:paraId="3025EF10"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3A510E88" w14:textId="77777777" w:rsidR="00FB63A0" w:rsidRPr="006A0FB9" w:rsidRDefault="00FB63A0" w:rsidP="00FB63A0">
            <w:pPr>
              <w:keepLines/>
              <w:rPr>
                <w:sz w:val="20"/>
                <w:szCs w:val="20"/>
              </w:rPr>
            </w:pPr>
            <w:r w:rsidRPr="006A0FB9">
              <w:rPr>
                <w:rFonts w:eastAsia="Times New Roman" w:cs="Times New Roman"/>
                <w:sz w:val="20"/>
                <w:szCs w:val="20"/>
              </w:rPr>
              <w:t>Child</w:t>
            </w:r>
            <w:r w:rsidR="00587A4C" w:rsidRPr="006A0FB9">
              <w:rPr>
                <w:rFonts w:eastAsia="Times New Roman" w:cs="Times New Roman"/>
                <w:sz w:val="20"/>
                <w:szCs w:val="20"/>
              </w:rPr>
              <w:t xml:space="preserve"> (4 years old, one patient)</w:t>
            </w:r>
          </w:p>
        </w:tc>
        <w:tc>
          <w:tcPr>
            <w:tcW w:w="1656" w:type="dxa"/>
            <w:tcMar>
              <w:top w:w="30" w:type="dxa"/>
              <w:left w:w="45" w:type="dxa"/>
              <w:bottom w:w="30" w:type="dxa"/>
              <w:right w:w="45" w:type="dxa"/>
            </w:tcMar>
          </w:tcPr>
          <w:p w14:paraId="52A74974"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76B9BD01" w14:textId="77777777" w:rsidR="00FB63A0" w:rsidRPr="006A0FB9" w:rsidRDefault="00FB63A0" w:rsidP="00FB63A0">
            <w:pPr>
              <w:keepLines/>
              <w:rPr>
                <w:sz w:val="20"/>
                <w:szCs w:val="20"/>
              </w:rPr>
            </w:pPr>
            <w:r w:rsidRPr="006A0FB9">
              <w:rPr>
                <w:rFonts w:eastAsia="Times New Roman" w:cs="Times New Roman"/>
                <w:sz w:val="20"/>
                <w:szCs w:val="20"/>
              </w:rPr>
              <w:t>Mogen clamp injury</w:t>
            </w:r>
          </w:p>
        </w:tc>
        <w:tc>
          <w:tcPr>
            <w:tcW w:w="1440" w:type="dxa"/>
            <w:tcMar>
              <w:top w:w="30" w:type="dxa"/>
              <w:left w:w="45" w:type="dxa"/>
              <w:bottom w:w="30" w:type="dxa"/>
              <w:right w:w="45" w:type="dxa"/>
            </w:tcMar>
          </w:tcPr>
          <w:p w14:paraId="4E94D5B6" w14:textId="77777777" w:rsidR="00FB63A0" w:rsidRPr="006A0FB9" w:rsidRDefault="00FB63A0" w:rsidP="00FB63A0">
            <w:pPr>
              <w:keepLines/>
              <w:rPr>
                <w:sz w:val="20"/>
                <w:szCs w:val="20"/>
              </w:rPr>
            </w:pPr>
            <w:r w:rsidRPr="006A0FB9">
              <w:rPr>
                <w:rFonts w:eastAsia="Times New Roman" w:cs="Times New Roman"/>
                <w:sz w:val="20"/>
                <w:szCs w:val="20"/>
              </w:rPr>
              <w:t>Outpatient setting</w:t>
            </w:r>
          </w:p>
        </w:tc>
        <w:tc>
          <w:tcPr>
            <w:tcW w:w="1325" w:type="dxa"/>
            <w:tcMar>
              <w:top w:w="30" w:type="dxa"/>
              <w:left w:w="45" w:type="dxa"/>
              <w:bottom w:w="30" w:type="dxa"/>
              <w:right w:w="45" w:type="dxa"/>
            </w:tcMar>
          </w:tcPr>
          <w:p w14:paraId="3ED774D1" w14:textId="77777777" w:rsidR="00FB63A0" w:rsidRPr="006A0FB9" w:rsidRDefault="00FB63A0" w:rsidP="00FB63A0">
            <w:pPr>
              <w:keepLines/>
              <w:rPr>
                <w:sz w:val="20"/>
                <w:szCs w:val="20"/>
              </w:rPr>
            </w:pPr>
            <w:r w:rsidRPr="006A0FB9">
              <w:rPr>
                <w:rFonts w:eastAsia="Times New Roman" w:cs="Times New Roman"/>
                <w:sz w:val="20"/>
                <w:szCs w:val="20"/>
              </w:rPr>
              <w:t>Replantation</w:t>
            </w:r>
          </w:p>
        </w:tc>
        <w:tc>
          <w:tcPr>
            <w:tcW w:w="1454" w:type="dxa"/>
            <w:tcMar>
              <w:top w:w="30" w:type="dxa"/>
              <w:left w:w="45" w:type="dxa"/>
              <w:bottom w:w="30" w:type="dxa"/>
              <w:right w:w="45" w:type="dxa"/>
            </w:tcMar>
          </w:tcPr>
          <w:p w14:paraId="6AA95DA0" w14:textId="77777777" w:rsidR="00FB63A0" w:rsidRPr="006A0FB9" w:rsidRDefault="00FB63A0" w:rsidP="00FB63A0">
            <w:pPr>
              <w:keepLines/>
              <w:rPr>
                <w:sz w:val="20"/>
                <w:szCs w:val="20"/>
              </w:rPr>
            </w:pPr>
            <w:r w:rsidRPr="006A0FB9">
              <w:rPr>
                <w:rFonts w:eastAsia="Times New Roman" w:cs="Times New Roman"/>
                <w:sz w:val="20"/>
                <w:szCs w:val="20"/>
              </w:rPr>
              <w:t>Good cosmetic outcome</w:t>
            </w:r>
          </w:p>
        </w:tc>
      </w:tr>
      <w:tr w:rsidR="00FB63A0" w:rsidRPr="006A0FB9" w14:paraId="01EB1C25"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(Shah &amp; Shah, 2023)</w:t>
            </w:r>
          </w:p>
        </w:tc>
        <w:tc>
          <w:tcPr>
            <w:tcW w:w="1037" w:type="dxa"/>
            <w:tcMar>
              <w:top w:w="30" w:type="dxa"/>
              <w:left w:w="45" w:type="dxa"/>
              <w:bottom w:w="30" w:type="dxa"/>
              <w:right w:w="45" w:type="dxa"/>
            </w:tcMar>
          </w:tcPr>
          <w:p w14:paraId="027EE018" w14:textId="77777777" w:rsidR="00FB63A0" w:rsidRPr="006A0FB9" w:rsidRDefault="00FB63A0" w:rsidP="00FB63A0">
            <w:pPr>
              <w:keepLines/>
              <w:rPr>
                <w:sz w:val="20"/>
                <w:szCs w:val="20"/>
              </w:rPr>
            </w:pPr>
            <w:r w:rsidRPr="006A0FB9">
              <w:rPr>
                <w:rFonts w:eastAsia="Times New Roman" w:cs="Times New Roman"/>
                <w:sz w:val="20"/>
                <w:szCs w:val="20"/>
              </w:rPr>
              <w:t>India</w:t>
            </w:r>
          </w:p>
        </w:tc>
        <w:tc>
          <w:tcPr>
            <w:tcW w:w="1224" w:type="dxa"/>
            <w:tcMar>
              <w:top w:w="30" w:type="dxa"/>
              <w:left w:w="45" w:type="dxa"/>
              <w:bottom w:w="30" w:type="dxa"/>
              <w:right w:w="45" w:type="dxa"/>
            </w:tcMar>
          </w:tcPr>
          <w:p w14:paraId="5867ACB8"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1C59EAEF" w14:textId="77777777" w:rsidR="00FB63A0" w:rsidRPr="006A0FB9" w:rsidRDefault="00FB63A0" w:rsidP="00FB63A0">
            <w:pPr>
              <w:keepLines/>
              <w:rPr>
                <w:sz w:val="20"/>
                <w:szCs w:val="20"/>
              </w:rPr>
            </w:pPr>
            <w:r w:rsidRPr="006A0FB9">
              <w:rPr>
                <w:rFonts w:eastAsia="Times New Roman" w:cs="Times New Roman"/>
                <w:sz w:val="20"/>
                <w:szCs w:val="20"/>
              </w:rPr>
              <w:t>Child</w:t>
            </w:r>
            <w:r w:rsidR="00587A4C" w:rsidRPr="006A0FB9">
              <w:rPr>
                <w:rFonts w:eastAsia="Times New Roman" w:cs="Times New Roman"/>
                <w:sz w:val="20"/>
                <w:szCs w:val="20"/>
              </w:rPr>
              <w:t xml:space="preserve"> (1</w:t>
            </w:r>
            <w:r w:rsidR="00A722FC" w:rsidRPr="006A0FB9">
              <w:rPr>
                <w:rFonts w:eastAsia="Times New Roman" w:cs="Times New Roman"/>
                <w:sz w:val="20"/>
                <w:szCs w:val="20"/>
              </w:rPr>
              <w:t xml:space="preserve"> ½ year-old, one patient)</w:t>
            </w:r>
          </w:p>
        </w:tc>
        <w:tc>
          <w:tcPr>
            <w:tcW w:w="1656" w:type="dxa"/>
            <w:tcMar>
              <w:top w:w="30" w:type="dxa"/>
              <w:left w:w="45" w:type="dxa"/>
              <w:bottom w:w="30" w:type="dxa"/>
              <w:right w:w="45" w:type="dxa"/>
            </w:tcMar>
          </w:tcPr>
          <w:p w14:paraId="4096A65F"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6E79524A" w14:textId="77777777" w:rsidR="00FB63A0" w:rsidRPr="006A0FB9" w:rsidRDefault="00FB63A0" w:rsidP="00FB63A0">
            <w:pPr>
              <w:keepLines/>
              <w:rPr>
                <w:sz w:val="20"/>
                <w:szCs w:val="20"/>
              </w:rPr>
            </w:pPr>
            <w:r w:rsidRPr="006A0FB9">
              <w:rPr>
                <w:rFonts w:eastAsia="Times New Roman" w:cs="Times New Roman"/>
                <w:sz w:val="20"/>
                <w:szCs w:val="20"/>
              </w:rPr>
              <w:t>Ritual circumcision</w:t>
            </w:r>
          </w:p>
        </w:tc>
        <w:tc>
          <w:tcPr>
            <w:tcW w:w="1440" w:type="dxa"/>
            <w:tcMar>
              <w:top w:w="30" w:type="dxa"/>
              <w:left w:w="45" w:type="dxa"/>
              <w:bottom w:w="30" w:type="dxa"/>
              <w:right w:w="45" w:type="dxa"/>
            </w:tcMar>
          </w:tcPr>
          <w:p w14:paraId="3F56E189" w14:textId="77777777" w:rsidR="00FB63A0" w:rsidRPr="006A0FB9" w:rsidRDefault="00FB63A0" w:rsidP="00FB63A0">
            <w:pPr>
              <w:keepLines/>
              <w:rPr>
                <w:sz w:val="20"/>
                <w:szCs w:val="20"/>
              </w:rPr>
            </w:pPr>
            <w:r w:rsidRPr="006A0FB9">
              <w:rPr>
                <w:rFonts w:eastAsia="Times New Roman" w:cs="Times New Roman"/>
                <w:sz w:val="20"/>
                <w:szCs w:val="20"/>
              </w:rPr>
              <w:t>Non-medical</w:t>
            </w:r>
          </w:p>
        </w:tc>
        <w:tc>
          <w:tcPr>
            <w:tcW w:w="1325" w:type="dxa"/>
            <w:tcMar>
              <w:top w:w="30" w:type="dxa"/>
              <w:left w:w="45" w:type="dxa"/>
              <w:bottom w:w="30" w:type="dxa"/>
              <w:right w:w="45" w:type="dxa"/>
            </w:tcMar>
          </w:tcPr>
          <w:p w14:paraId="031719F8"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284BE05D" w14:textId="77777777" w:rsidR="00FB63A0" w:rsidRPr="006A0FB9" w:rsidRDefault="00FB63A0" w:rsidP="00FB63A0">
            <w:pPr>
              <w:keepLines/>
              <w:rPr>
                <w:sz w:val="20"/>
                <w:szCs w:val="20"/>
              </w:rPr>
            </w:pPr>
            <w:r w:rsidRPr="006A0FB9">
              <w:rPr>
                <w:rFonts w:eastAsia="Times New Roman" w:cs="Times New Roman"/>
                <w:sz w:val="20"/>
                <w:szCs w:val="20"/>
              </w:rPr>
              <w:t>Recovery</w:t>
            </w:r>
          </w:p>
        </w:tc>
      </w:tr>
      <w:tr w:rsidR="00FB63A0" w:rsidRPr="006A0FB9" w14:paraId="69E23DB3"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(Sharma et al., 2022)</w:t>
            </w:r>
          </w:p>
        </w:tc>
        <w:tc>
          <w:tcPr>
            <w:tcW w:w="1037" w:type="dxa"/>
            <w:tcMar>
              <w:top w:w="30" w:type="dxa"/>
              <w:left w:w="45" w:type="dxa"/>
              <w:bottom w:w="30" w:type="dxa"/>
              <w:right w:w="45" w:type="dxa"/>
            </w:tcMar>
          </w:tcPr>
          <w:p w14:paraId="1D835F7B" w14:textId="77777777" w:rsidR="00FB63A0" w:rsidRPr="006A0FB9" w:rsidRDefault="00FB63A0" w:rsidP="00FB63A0">
            <w:pPr>
              <w:keepLines/>
              <w:rPr>
                <w:sz w:val="20"/>
                <w:szCs w:val="20"/>
              </w:rPr>
            </w:pPr>
            <w:r w:rsidRPr="006A0FB9">
              <w:rPr>
                <w:rFonts w:eastAsia="Times New Roman" w:cs="Times New Roman"/>
                <w:sz w:val="20"/>
                <w:szCs w:val="20"/>
              </w:rPr>
              <w:t>India</w:t>
            </w:r>
          </w:p>
        </w:tc>
        <w:tc>
          <w:tcPr>
            <w:tcW w:w="1224" w:type="dxa"/>
            <w:tcMar>
              <w:top w:w="30" w:type="dxa"/>
              <w:left w:w="45" w:type="dxa"/>
              <w:bottom w:w="30" w:type="dxa"/>
              <w:right w:w="45" w:type="dxa"/>
            </w:tcMar>
          </w:tcPr>
          <w:p w14:paraId="53F2BAAA"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21EFE274" w14:textId="77777777" w:rsidR="00FB63A0" w:rsidRPr="006A0FB9" w:rsidRDefault="00FB63A0" w:rsidP="00FB63A0">
            <w:pPr>
              <w:keepLines/>
              <w:rPr>
                <w:sz w:val="20"/>
                <w:szCs w:val="20"/>
              </w:rPr>
            </w:pPr>
            <w:r w:rsidRPr="006A0FB9">
              <w:rPr>
                <w:rFonts w:eastAsia="Times New Roman" w:cs="Times New Roman"/>
                <w:sz w:val="20"/>
                <w:szCs w:val="20"/>
              </w:rPr>
              <w:t>Adolescent</w:t>
            </w:r>
            <w:r w:rsidR="00C7778F" w:rsidRPr="006A0FB9">
              <w:rPr>
                <w:rFonts w:eastAsia="Times New Roman" w:cs="Times New Roman"/>
                <w:sz w:val="20"/>
                <w:szCs w:val="20"/>
              </w:rPr>
              <w:t xml:space="preserve"> (14 years old, one patient)</w:t>
            </w:r>
          </w:p>
        </w:tc>
        <w:tc>
          <w:tcPr>
            <w:tcW w:w="1656" w:type="dxa"/>
            <w:tcMar>
              <w:top w:w="30" w:type="dxa"/>
              <w:left w:w="45" w:type="dxa"/>
              <w:bottom w:w="30" w:type="dxa"/>
              <w:right w:w="45" w:type="dxa"/>
            </w:tcMar>
          </w:tcPr>
          <w:p w14:paraId="0ACF35B0" w14:textId="77777777" w:rsidR="00FB63A0" w:rsidRPr="006A0FB9" w:rsidRDefault="00FB63A0" w:rsidP="00FB63A0">
            <w:pPr>
              <w:keepLines/>
              <w:rPr>
                <w:sz w:val="20"/>
                <w:szCs w:val="20"/>
              </w:rPr>
            </w:pPr>
            <w:r w:rsidRPr="006A0FB9">
              <w:rPr>
                <w:rFonts w:eastAsia="Times New Roman" w:cs="Times New Roman"/>
                <w:sz w:val="20"/>
                <w:szCs w:val="20"/>
              </w:rPr>
              <w:t>Partial glans amputation</w:t>
            </w:r>
          </w:p>
        </w:tc>
        <w:tc>
          <w:tcPr>
            <w:tcW w:w="1512" w:type="dxa"/>
            <w:tcMar>
              <w:top w:w="30" w:type="dxa"/>
              <w:left w:w="45" w:type="dxa"/>
              <w:bottom w:w="30" w:type="dxa"/>
              <w:right w:w="45" w:type="dxa"/>
            </w:tcMar>
          </w:tcPr>
          <w:p w14:paraId="4A4B6798" w14:textId="77777777" w:rsidR="00FB63A0" w:rsidRPr="006A0FB9" w:rsidRDefault="00FB63A0" w:rsidP="00FB63A0">
            <w:pPr>
              <w:keepLines/>
              <w:rPr>
                <w:sz w:val="20"/>
                <w:szCs w:val="20"/>
              </w:rPr>
            </w:pPr>
            <w:r w:rsidRPr="006A0FB9">
              <w:rPr>
                <w:rFonts w:eastAsia="Times New Roman" w:cs="Times New Roman"/>
                <w:sz w:val="20"/>
                <w:szCs w:val="20"/>
              </w:rPr>
              <w:t>Delayed ischemia</w:t>
            </w:r>
          </w:p>
        </w:tc>
        <w:tc>
          <w:tcPr>
            <w:tcW w:w="1440" w:type="dxa"/>
            <w:tcMar>
              <w:top w:w="30" w:type="dxa"/>
              <w:left w:w="45" w:type="dxa"/>
              <w:bottom w:w="30" w:type="dxa"/>
              <w:right w:w="45" w:type="dxa"/>
            </w:tcMar>
          </w:tcPr>
          <w:p w14:paraId="49D21712" w14:textId="77777777" w:rsidR="00FB63A0" w:rsidRPr="006A0FB9" w:rsidRDefault="00FB63A0" w:rsidP="00FB63A0">
            <w:pPr>
              <w:keepLines/>
              <w:rPr>
                <w:sz w:val="20"/>
                <w:szCs w:val="20"/>
              </w:rPr>
            </w:pPr>
            <w:r w:rsidRPr="006A0FB9">
              <w:rPr>
                <w:rFonts w:eastAsia="Times New Roman" w:cs="Times New Roman"/>
                <w:sz w:val="20"/>
                <w:szCs w:val="20"/>
              </w:rPr>
              <w:t>Ritual circumcision</w:t>
            </w:r>
          </w:p>
        </w:tc>
        <w:tc>
          <w:tcPr>
            <w:tcW w:w="1325" w:type="dxa"/>
            <w:tcMar>
              <w:top w:w="30" w:type="dxa"/>
              <w:left w:w="45" w:type="dxa"/>
              <w:bottom w:w="30" w:type="dxa"/>
              <w:right w:w="45" w:type="dxa"/>
            </w:tcMar>
          </w:tcPr>
          <w:p w14:paraId="1BCBFA1D" w14:textId="77777777" w:rsidR="00FB63A0" w:rsidRPr="006A0FB9" w:rsidRDefault="00FB63A0" w:rsidP="00FB63A0">
            <w:pPr>
              <w:keepLines/>
              <w:rPr>
                <w:sz w:val="20"/>
                <w:szCs w:val="20"/>
              </w:rPr>
            </w:pPr>
            <w:r w:rsidRPr="006A0FB9">
              <w:rPr>
                <w:rFonts w:eastAsia="Times New Roman" w:cs="Times New Roman"/>
                <w:sz w:val="20"/>
                <w:szCs w:val="20"/>
              </w:rPr>
              <w:t xml:space="preserve">Urethroplasty + </w:t>
            </w:r>
            <w:proofErr w:type="spellStart"/>
            <w:r w:rsidRPr="006A0FB9">
              <w:rPr>
                <w:rFonts w:eastAsia="Times New Roman" w:cs="Times New Roman"/>
                <w:sz w:val="20"/>
                <w:szCs w:val="20"/>
              </w:rPr>
              <w:t>glansplasty</w:t>
            </w:r>
            <w:proofErr w:type="spellEnd"/>
          </w:p>
        </w:tc>
        <w:tc>
          <w:tcPr>
            <w:tcW w:w="1454" w:type="dxa"/>
            <w:tcMar>
              <w:top w:w="30" w:type="dxa"/>
              <w:left w:w="45" w:type="dxa"/>
              <w:bottom w:w="30" w:type="dxa"/>
              <w:right w:w="45" w:type="dxa"/>
            </w:tcMar>
          </w:tcPr>
          <w:p w14:paraId="7B46E593" w14:textId="77777777" w:rsidR="00FB63A0" w:rsidRPr="006A0FB9" w:rsidRDefault="00FB63A0" w:rsidP="00FB63A0">
            <w:pPr>
              <w:keepLines/>
              <w:rPr>
                <w:sz w:val="20"/>
                <w:szCs w:val="20"/>
              </w:rPr>
            </w:pPr>
            <w:r w:rsidRPr="006A0FB9">
              <w:rPr>
                <w:rFonts w:eastAsia="Times New Roman" w:cs="Times New Roman"/>
                <w:sz w:val="20"/>
                <w:szCs w:val="20"/>
              </w:rPr>
              <w:t>Good recovery</w:t>
            </w:r>
          </w:p>
        </w:tc>
      </w:tr>
      <w:tr w:rsidR="00FB63A0" w:rsidRPr="006A0FB9" w14:paraId="7CAF144D"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(Sow et al., 2022)</w:t>
            </w:r>
          </w:p>
        </w:tc>
        <w:tc>
          <w:tcPr>
            <w:tcW w:w="1037" w:type="dxa"/>
            <w:tcMar>
              <w:top w:w="30" w:type="dxa"/>
              <w:left w:w="45" w:type="dxa"/>
              <w:bottom w:w="30" w:type="dxa"/>
              <w:right w:w="45" w:type="dxa"/>
            </w:tcMar>
          </w:tcPr>
          <w:p w14:paraId="09996E03" w14:textId="77777777" w:rsidR="00FB63A0" w:rsidRPr="006A0FB9" w:rsidRDefault="00FB63A0" w:rsidP="00FB63A0">
            <w:pPr>
              <w:keepLines/>
              <w:rPr>
                <w:sz w:val="20"/>
                <w:szCs w:val="20"/>
              </w:rPr>
            </w:pPr>
            <w:r w:rsidRPr="006A0FB9">
              <w:rPr>
                <w:rFonts w:eastAsia="Times New Roman" w:cs="Times New Roman"/>
                <w:sz w:val="20"/>
                <w:szCs w:val="20"/>
              </w:rPr>
              <w:t>Senegal</w:t>
            </w:r>
          </w:p>
        </w:tc>
        <w:tc>
          <w:tcPr>
            <w:tcW w:w="1224" w:type="dxa"/>
            <w:tcMar>
              <w:top w:w="30" w:type="dxa"/>
              <w:left w:w="45" w:type="dxa"/>
              <w:bottom w:w="30" w:type="dxa"/>
              <w:right w:w="45" w:type="dxa"/>
            </w:tcMar>
          </w:tcPr>
          <w:p w14:paraId="5E1E264E"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45B06789" w14:textId="77777777" w:rsidR="00FB63A0" w:rsidRPr="006A0FB9" w:rsidRDefault="00FB63A0" w:rsidP="00FB63A0">
            <w:pPr>
              <w:keepLines/>
              <w:rPr>
                <w:sz w:val="20"/>
                <w:szCs w:val="20"/>
              </w:rPr>
            </w:pPr>
            <w:r w:rsidRPr="006A0FB9">
              <w:rPr>
                <w:rFonts w:eastAsia="Times New Roman" w:cs="Times New Roman"/>
                <w:sz w:val="20"/>
                <w:szCs w:val="20"/>
              </w:rPr>
              <w:t>Child</w:t>
            </w:r>
            <w:r w:rsidR="001D14D1" w:rsidRPr="006A0FB9">
              <w:rPr>
                <w:rFonts w:eastAsia="Times New Roman" w:cs="Times New Roman"/>
                <w:sz w:val="20"/>
                <w:szCs w:val="20"/>
              </w:rPr>
              <w:t xml:space="preserve"> (9 years old, one patient)</w:t>
            </w:r>
          </w:p>
        </w:tc>
        <w:tc>
          <w:tcPr>
            <w:tcW w:w="1656" w:type="dxa"/>
            <w:tcMar>
              <w:top w:w="30" w:type="dxa"/>
              <w:left w:w="45" w:type="dxa"/>
              <w:bottom w:w="30" w:type="dxa"/>
              <w:right w:w="45" w:type="dxa"/>
            </w:tcMar>
          </w:tcPr>
          <w:p w14:paraId="1B80CD83" w14:textId="77777777" w:rsidR="00FB63A0" w:rsidRPr="006A0FB9" w:rsidRDefault="00FB63A0" w:rsidP="00FB63A0">
            <w:pPr>
              <w:keepLines/>
              <w:rPr>
                <w:sz w:val="20"/>
                <w:szCs w:val="20"/>
              </w:rPr>
            </w:pPr>
            <w:r w:rsidRPr="006A0FB9">
              <w:rPr>
                <w:rFonts w:eastAsia="Times New Roman" w:cs="Times New Roman"/>
                <w:sz w:val="20"/>
                <w:szCs w:val="20"/>
              </w:rPr>
              <w:t>Total glans amputation</w:t>
            </w:r>
          </w:p>
        </w:tc>
        <w:tc>
          <w:tcPr>
            <w:tcW w:w="1512" w:type="dxa"/>
            <w:tcMar>
              <w:top w:w="30" w:type="dxa"/>
              <w:left w:w="45" w:type="dxa"/>
              <w:bottom w:w="30" w:type="dxa"/>
              <w:right w:w="45" w:type="dxa"/>
            </w:tcMar>
          </w:tcPr>
          <w:p w14:paraId="3758CCCB" w14:textId="77777777" w:rsidR="00FB63A0" w:rsidRPr="006A0FB9" w:rsidRDefault="00FB63A0" w:rsidP="00FB63A0">
            <w:pPr>
              <w:keepLines/>
              <w:rPr>
                <w:sz w:val="20"/>
                <w:szCs w:val="20"/>
              </w:rPr>
            </w:pPr>
            <w:r w:rsidRPr="006A0FB9">
              <w:rPr>
                <w:rFonts w:eastAsia="Times New Roman" w:cs="Times New Roman"/>
                <w:sz w:val="20"/>
                <w:szCs w:val="20"/>
              </w:rPr>
              <w:t>Unqualified operator</w:t>
            </w:r>
          </w:p>
        </w:tc>
        <w:tc>
          <w:tcPr>
            <w:tcW w:w="1440" w:type="dxa"/>
            <w:tcMar>
              <w:top w:w="30" w:type="dxa"/>
              <w:left w:w="45" w:type="dxa"/>
              <w:bottom w:w="30" w:type="dxa"/>
              <w:right w:w="45" w:type="dxa"/>
            </w:tcMar>
          </w:tcPr>
          <w:p w14:paraId="64B5560B" w14:textId="77777777" w:rsidR="00FB63A0" w:rsidRPr="006A0FB9" w:rsidRDefault="00FB63A0" w:rsidP="00FB63A0">
            <w:pPr>
              <w:keepLines/>
              <w:rPr>
                <w:sz w:val="20"/>
                <w:szCs w:val="20"/>
              </w:rPr>
            </w:pPr>
            <w:r w:rsidRPr="006A0FB9">
              <w:rPr>
                <w:rFonts w:eastAsia="Times New Roman" w:cs="Times New Roman"/>
                <w:sz w:val="20"/>
                <w:szCs w:val="20"/>
              </w:rPr>
              <w:t>Pharmacy setting</w:t>
            </w:r>
          </w:p>
        </w:tc>
        <w:tc>
          <w:tcPr>
            <w:tcW w:w="1325" w:type="dxa"/>
            <w:tcMar>
              <w:top w:w="30" w:type="dxa"/>
              <w:left w:w="45" w:type="dxa"/>
              <w:bottom w:w="30" w:type="dxa"/>
              <w:right w:w="45" w:type="dxa"/>
            </w:tcMar>
          </w:tcPr>
          <w:p w14:paraId="1BB2DD15" w14:textId="77777777" w:rsidR="00FB63A0" w:rsidRPr="006A0FB9" w:rsidRDefault="00FB63A0" w:rsidP="00FB63A0">
            <w:pPr>
              <w:keepLines/>
              <w:rPr>
                <w:sz w:val="20"/>
                <w:szCs w:val="20"/>
              </w:rPr>
            </w:pPr>
            <w:r w:rsidRPr="006A0FB9">
              <w:rPr>
                <w:rFonts w:eastAsia="Times New Roman" w:cs="Times New Roman"/>
                <w:sz w:val="20"/>
                <w:szCs w:val="20"/>
              </w:rPr>
              <w:t>Meatoplasty</w:t>
            </w:r>
          </w:p>
        </w:tc>
        <w:tc>
          <w:tcPr>
            <w:tcW w:w="1454" w:type="dxa"/>
            <w:tcMar>
              <w:top w:w="30" w:type="dxa"/>
              <w:left w:w="45" w:type="dxa"/>
              <w:bottom w:w="30" w:type="dxa"/>
              <w:right w:w="45" w:type="dxa"/>
            </w:tcMar>
          </w:tcPr>
          <w:p w14:paraId="37D8367C" w14:textId="77777777" w:rsidR="00FB63A0" w:rsidRPr="006A0FB9" w:rsidRDefault="00FB63A0" w:rsidP="00FB63A0">
            <w:pPr>
              <w:keepLines/>
              <w:rPr>
                <w:sz w:val="20"/>
                <w:szCs w:val="20"/>
              </w:rPr>
            </w:pPr>
            <w:r w:rsidRPr="006A0FB9">
              <w:rPr>
                <w:rFonts w:eastAsia="Times New Roman" w:cs="Times New Roman"/>
                <w:sz w:val="20"/>
                <w:szCs w:val="20"/>
              </w:rPr>
              <w:t>Functional voiding</w:t>
            </w:r>
          </w:p>
        </w:tc>
      </w:tr>
      <w:tr w:rsidR="00FB63A0" w:rsidRPr="006A0FB9" w14:paraId="56AB5E59"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(Tanyi et al., 2023)</w:t>
            </w:r>
          </w:p>
        </w:tc>
        <w:tc>
          <w:tcPr>
            <w:tcW w:w="1037" w:type="dxa"/>
            <w:tcMar>
              <w:top w:w="30" w:type="dxa"/>
              <w:left w:w="45" w:type="dxa"/>
              <w:bottom w:w="30" w:type="dxa"/>
              <w:right w:w="45" w:type="dxa"/>
            </w:tcMar>
          </w:tcPr>
          <w:p w14:paraId="2961355B" w14:textId="77777777" w:rsidR="00FB63A0" w:rsidRPr="006A0FB9" w:rsidRDefault="00FB63A0" w:rsidP="00FB63A0">
            <w:pPr>
              <w:keepLines/>
              <w:rPr>
                <w:sz w:val="20"/>
                <w:szCs w:val="20"/>
              </w:rPr>
            </w:pPr>
            <w:r w:rsidRPr="006A0FB9">
              <w:rPr>
                <w:rFonts w:eastAsia="Times New Roman" w:cs="Times New Roman"/>
                <w:sz w:val="20"/>
                <w:szCs w:val="20"/>
              </w:rPr>
              <w:t>Cameroon</w:t>
            </w:r>
          </w:p>
        </w:tc>
        <w:tc>
          <w:tcPr>
            <w:tcW w:w="1224" w:type="dxa"/>
            <w:tcMar>
              <w:top w:w="30" w:type="dxa"/>
              <w:left w:w="45" w:type="dxa"/>
              <w:bottom w:w="30" w:type="dxa"/>
              <w:right w:w="45" w:type="dxa"/>
            </w:tcMar>
          </w:tcPr>
          <w:p w14:paraId="1148B7FB"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2DC6DC72" w14:textId="77777777" w:rsidR="00FB63A0" w:rsidRPr="006A0FB9" w:rsidRDefault="00FB63A0" w:rsidP="00FB63A0">
            <w:pPr>
              <w:keepLines/>
              <w:rPr>
                <w:sz w:val="20"/>
                <w:szCs w:val="20"/>
              </w:rPr>
            </w:pPr>
            <w:r w:rsidRPr="006A0FB9">
              <w:rPr>
                <w:rFonts w:eastAsia="Times New Roman" w:cs="Times New Roman"/>
                <w:sz w:val="20"/>
                <w:szCs w:val="20"/>
              </w:rPr>
              <w:t>Children</w:t>
            </w:r>
            <w:r w:rsidR="001D14D1" w:rsidRPr="006A0FB9">
              <w:rPr>
                <w:rFonts w:eastAsia="Times New Roman" w:cs="Times New Roman"/>
                <w:sz w:val="20"/>
                <w:szCs w:val="20"/>
              </w:rPr>
              <w:t xml:space="preserve"> (5-7 years old, 3 patients)</w:t>
            </w:r>
          </w:p>
        </w:tc>
        <w:tc>
          <w:tcPr>
            <w:tcW w:w="1656" w:type="dxa"/>
            <w:tcMar>
              <w:top w:w="30" w:type="dxa"/>
              <w:left w:w="45" w:type="dxa"/>
              <w:bottom w:w="30" w:type="dxa"/>
              <w:right w:w="45" w:type="dxa"/>
            </w:tcMar>
          </w:tcPr>
          <w:p w14:paraId="4103C719" w14:textId="77777777" w:rsidR="00FB63A0" w:rsidRPr="006A0FB9" w:rsidRDefault="00FB63A0" w:rsidP="00FB63A0">
            <w:pPr>
              <w:keepLines/>
              <w:rPr>
                <w:sz w:val="20"/>
                <w:szCs w:val="20"/>
              </w:rPr>
            </w:pPr>
            <w:r w:rsidRPr="006A0FB9">
              <w:rPr>
                <w:rFonts w:eastAsia="Times New Roman" w:cs="Times New Roman"/>
                <w:sz w:val="20"/>
                <w:szCs w:val="20"/>
              </w:rPr>
              <w:t>Penile/glans amputation</w:t>
            </w:r>
          </w:p>
        </w:tc>
        <w:tc>
          <w:tcPr>
            <w:tcW w:w="1512" w:type="dxa"/>
            <w:tcMar>
              <w:top w:w="30" w:type="dxa"/>
              <w:left w:w="45" w:type="dxa"/>
              <w:bottom w:w="30" w:type="dxa"/>
              <w:right w:w="45" w:type="dxa"/>
            </w:tcMar>
          </w:tcPr>
          <w:p w14:paraId="48F9E113" w14:textId="77777777" w:rsidR="00FB63A0" w:rsidRPr="006A0FB9" w:rsidRDefault="00FB63A0" w:rsidP="00FB63A0">
            <w:pPr>
              <w:keepLines/>
              <w:rPr>
                <w:sz w:val="20"/>
                <w:szCs w:val="20"/>
              </w:rPr>
            </w:pPr>
            <w:r w:rsidRPr="006A0FB9">
              <w:rPr>
                <w:rFonts w:eastAsia="Times New Roman" w:cs="Times New Roman"/>
                <w:sz w:val="20"/>
                <w:szCs w:val="20"/>
              </w:rPr>
              <w:t>Untrained providers</w:t>
            </w:r>
          </w:p>
        </w:tc>
        <w:tc>
          <w:tcPr>
            <w:tcW w:w="1440" w:type="dxa"/>
            <w:tcMar>
              <w:top w:w="30" w:type="dxa"/>
              <w:left w:w="45" w:type="dxa"/>
              <w:bottom w:w="30" w:type="dxa"/>
              <w:right w:w="45" w:type="dxa"/>
            </w:tcMar>
          </w:tcPr>
          <w:p w14:paraId="353C6B52" w14:textId="77777777" w:rsidR="00FB63A0" w:rsidRPr="006A0FB9" w:rsidRDefault="00FB63A0" w:rsidP="00FB63A0">
            <w:pPr>
              <w:keepLines/>
              <w:rPr>
                <w:sz w:val="20"/>
                <w:szCs w:val="20"/>
              </w:rPr>
            </w:pPr>
            <w:r w:rsidRPr="006A0FB9">
              <w:rPr>
                <w:rFonts w:eastAsia="Times New Roman" w:cs="Times New Roman"/>
                <w:sz w:val="20"/>
                <w:szCs w:val="20"/>
              </w:rPr>
              <w:t>Rural/traditional</w:t>
            </w:r>
          </w:p>
        </w:tc>
        <w:tc>
          <w:tcPr>
            <w:tcW w:w="1325" w:type="dxa"/>
            <w:tcMar>
              <w:top w:w="30" w:type="dxa"/>
              <w:left w:w="45" w:type="dxa"/>
              <w:bottom w:w="30" w:type="dxa"/>
              <w:right w:w="45" w:type="dxa"/>
            </w:tcMar>
          </w:tcPr>
          <w:p w14:paraId="69EE0553" w14:textId="77777777" w:rsidR="00FB63A0" w:rsidRPr="006A0FB9" w:rsidRDefault="00FB63A0" w:rsidP="00FB63A0">
            <w:pPr>
              <w:keepLines/>
              <w:rPr>
                <w:sz w:val="20"/>
                <w:szCs w:val="20"/>
              </w:rPr>
            </w:pPr>
            <w:r w:rsidRPr="006A0FB9">
              <w:rPr>
                <w:rFonts w:eastAsia="Times New Roman" w:cs="Times New Roman"/>
                <w:sz w:val="20"/>
                <w:szCs w:val="20"/>
              </w:rPr>
              <w:t>Replantation</w:t>
            </w:r>
          </w:p>
        </w:tc>
        <w:tc>
          <w:tcPr>
            <w:tcW w:w="1454" w:type="dxa"/>
            <w:tcMar>
              <w:top w:w="30" w:type="dxa"/>
              <w:left w:w="45" w:type="dxa"/>
              <w:bottom w:w="30" w:type="dxa"/>
              <w:right w:w="45" w:type="dxa"/>
            </w:tcMar>
          </w:tcPr>
          <w:p w14:paraId="6B4F2781" w14:textId="77777777" w:rsidR="00FB63A0" w:rsidRPr="006A0FB9" w:rsidRDefault="00FB63A0" w:rsidP="00FB63A0">
            <w:pPr>
              <w:keepLines/>
              <w:rPr>
                <w:sz w:val="20"/>
                <w:szCs w:val="20"/>
              </w:rPr>
            </w:pPr>
            <w:r w:rsidRPr="006A0FB9">
              <w:rPr>
                <w:rFonts w:eastAsia="Times New Roman" w:cs="Times New Roman"/>
                <w:sz w:val="20"/>
                <w:szCs w:val="20"/>
              </w:rPr>
              <w:t>Mixed outcomes</w:t>
            </w:r>
          </w:p>
        </w:tc>
      </w:tr>
      <w:tr w:rsidR="00FB63A0" w:rsidRPr="006A0FB9" w14:paraId="1F4F3C3A"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(Tasci et al., 2020)</w:t>
            </w:r>
          </w:p>
        </w:tc>
        <w:tc>
          <w:tcPr>
            <w:tcW w:w="1037" w:type="dxa"/>
            <w:tcMar>
              <w:top w:w="30" w:type="dxa"/>
              <w:left w:w="45" w:type="dxa"/>
              <w:bottom w:w="30" w:type="dxa"/>
              <w:right w:w="45" w:type="dxa"/>
            </w:tcMar>
          </w:tcPr>
          <w:p w14:paraId="09F4644C" w14:textId="77777777" w:rsidR="00FB63A0" w:rsidRPr="006A0FB9" w:rsidRDefault="00FB63A0" w:rsidP="00FB63A0">
            <w:pPr>
              <w:keepLines/>
              <w:rPr>
                <w:sz w:val="20"/>
                <w:szCs w:val="20"/>
              </w:rPr>
            </w:pPr>
            <w:r w:rsidRPr="006A0FB9">
              <w:rPr>
                <w:rFonts w:eastAsia="Times New Roman" w:cs="Times New Roman"/>
                <w:sz w:val="20"/>
                <w:szCs w:val="20"/>
              </w:rPr>
              <w:t>Turkey</w:t>
            </w:r>
          </w:p>
        </w:tc>
        <w:tc>
          <w:tcPr>
            <w:tcW w:w="1224" w:type="dxa"/>
            <w:tcMar>
              <w:top w:w="30" w:type="dxa"/>
              <w:left w:w="45" w:type="dxa"/>
              <w:bottom w:w="30" w:type="dxa"/>
              <w:right w:w="45" w:type="dxa"/>
            </w:tcMar>
          </w:tcPr>
          <w:p>
            <w:r>
              <w:rPr>
                <w:rFonts w:ascii="Times New Roman" w:hAnsi="Times New Roman"/>
                <w:sz w:val="18"/>
              </w:rPr>
              <w:t>Retrospective case series</w:t>
            </w:r>
          </w:p>
        </w:tc>
        <w:tc>
          <w:tcPr>
            <w:tcW w:w="1656" w:type="dxa"/>
            <w:tcMar>
              <w:top w:w="30" w:type="dxa"/>
              <w:left w:w="45" w:type="dxa"/>
              <w:bottom w:w="30" w:type="dxa"/>
              <w:right w:w="45" w:type="dxa"/>
            </w:tcMar>
          </w:tcPr>
          <w:p w14:paraId="62106FBB" w14:textId="77777777" w:rsidR="00FB63A0" w:rsidRPr="006A0FB9" w:rsidRDefault="00FB63A0" w:rsidP="00FB63A0">
            <w:pPr>
              <w:keepLines/>
              <w:rPr>
                <w:sz w:val="20"/>
                <w:szCs w:val="20"/>
              </w:rPr>
            </w:pPr>
            <w:r w:rsidRPr="006A0FB9">
              <w:rPr>
                <w:rFonts w:eastAsia="Times New Roman" w:cs="Times New Roman"/>
                <w:sz w:val="20"/>
                <w:szCs w:val="20"/>
              </w:rPr>
              <w:t>24 patients</w:t>
            </w:r>
            <w:r w:rsidR="005E015F" w:rsidRPr="006A0FB9">
              <w:rPr>
                <w:rFonts w:eastAsia="Times New Roman" w:cs="Times New Roman"/>
                <w:sz w:val="20"/>
                <w:szCs w:val="20"/>
              </w:rPr>
              <w:t xml:space="preserve">, child (1.3 – </w:t>
            </w:r>
            <w:proofErr w:type="gramStart"/>
            <w:r w:rsidR="005E015F" w:rsidRPr="006A0FB9">
              <w:rPr>
                <w:rFonts w:eastAsia="Times New Roman" w:cs="Times New Roman"/>
                <w:sz w:val="20"/>
                <w:szCs w:val="20"/>
              </w:rPr>
              <w:t>8.7 year-old</w:t>
            </w:r>
            <w:proofErr w:type="gramEnd"/>
            <w:r w:rsidR="005E015F" w:rsidRPr="006A0FB9">
              <w:rPr>
                <w:rFonts w:eastAsia="Times New Roman" w:cs="Times New Roman"/>
                <w:sz w:val="20"/>
                <w:szCs w:val="20"/>
              </w:rPr>
              <w:t>)</w:t>
            </w:r>
          </w:p>
        </w:tc>
        <w:tc>
          <w:tcPr>
            <w:tcW w:w="1656" w:type="dxa"/>
            <w:tcMar>
              <w:top w:w="30" w:type="dxa"/>
              <w:left w:w="45" w:type="dxa"/>
              <w:bottom w:w="30" w:type="dxa"/>
              <w:right w:w="45" w:type="dxa"/>
            </w:tcMar>
          </w:tcPr>
          <w:p w14:paraId="2B9B3C5D" w14:textId="77777777" w:rsidR="00FB63A0" w:rsidRPr="006A0FB9" w:rsidRDefault="00FB63A0" w:rsidP="00FB63A0">
            <w:pPr>
              <w:keepLines/>
              <w:rPr>
                <w:sz w:val="20"/>
                <w:szCs w:val="20"/>
              </w:rPr>
            </w:pPr>
            <w:r w:rsidRPr="006A0FB9">
              <w:rPr>
                <w:rFonts w:eastAsia="Times New Roman" w:cs="Times New Roman"/>
                <w:sz w:val="20"/>
                <w:szCs w:val="20"/>
              </w:rPr>
              <w:t>Penile necrosis</w:t>
            </w:r>
          </w:p>
        </w:tc>
        <w:tc>
          <w:tcPr>
            <w:tcW w:w="1512" w:type="dxa"/>
            <w:tcMar>
              <w:top w:w="30" w:type="dxa"/>
              <w:left w:w="45" w:type="dxa"/>
              <w:bottom w:w="30" w:type="dxa"/>
              <w:right w:w="45" w:type="dxa"/>
            </w:tcMar>
          </w:tcPr>
          <w:p w14:paraId="7D67970B" w14:textId="77777777" w:rsidR="00FB63A0" w:rsidRPr="006A0FB9" w:rsidRDefault="00FB63A0" w:rsidP="00FB63A0">
            <w:pPr>
              <w:keepLines/>
              <w:rPr>
                <w:sz w:val="20"/>
                <w:szCs w:val="20"/>
              </w:rPr>
            </w:pPr>
            <w:r w:rsidRPr="006A0FB9">
              <w:rPr>
                <w:rFonts w:eastAsia="Times New Roman" w:cs="Times New Roman"/>
                <w:sz w:val="20"/>
                <w:szCs w:val="20"/>
              </w:rPr>
              <w:t>Cautery, infection, anesthesia</w:t>
            </w:r>
          </w:p>
        </w:tc>
        <w:tc>
          <w:tcPr>
            <w:tcW w:w="1440" w:type="dxa"/>
            <w:tcMar>
              <w:top w:w="30" w:type="dxa"/>
              <w:left w:w="45" w:type="dxa"/>
              <w:bottom w:w="30" w:type="dxa"/>
              <w:right w:w="45" w:type="dxa"/>
            </w:tcMar>
          </w:tcPr>
          <w:p w14:paraId="0A1A8A58" w14:textId="77777777" w:rsidR="00FB63A0" w:rsidRPr="006A0FB9" w:rsidRDefault="00FB63A0" w:rsidP="00FB63A0">
            <w:pPr>
              <w:keepLines/>
              <w:rPr>
                <w:sz w:val="20"/>
                <w:szCs w:val="20"/>
              </w:rPr>
            </w:pPr>
            <w:r w:rsidRPr="006A0FB9">
              <w:rPr>
                <w:rFonts w:eastAsia="Times New Roman" w:cs="Times New Roman"/>
                <w:sz w:val="20"/>
                <w:szCs w:val="20"/>
              </w:rPr>
              <w:t>Mixed settings</w:t>
            </w:r>
          </w:p>
        </w:tc>
        <w:tc>
          <w:tcPr>
            <w:tcW w:w="1325" w:type="dxa"/>
            <w:tcMar>
              <w:top w:w="30" w:type="dxa"/>
              <w:left w:w="45" w:type="dxa"/>
              <w:bottom w:w="30" w:type="dxa"/>
              <w:right w:w="45" w:type="dxa"/>
            </w:tcMar>
          </w:tcPr>
          <w:p w14:paraId="373A037F" w14:textId="77777777" w:rsidR="00FB63A0" w:rsidRPr="006A0FB9" w:rsidRDefault="00FB63A0" w:rsidP="00FB63A0">
            <w:pPr>
              <w:keepLines/>
              <w:rPr>
                <w:sz w:val="20"/>
                <w:szCs w:val="20"/>
              </w:rPr>
            </w:pPr>
            <w:r w:rsidRPr="006A0FB9">
              <w:rPr>
                <w:rFonts w:eastAsia="Times New Roman" w:cs="Times New Roman"/>
                <w:sz w:val="20"/>
                <w:szCs w:val="20"/>
              </w:rPr>
              <w:t>Surgery / HBOT</w:t>
            </w:r>
          </w:p>
        </w:tc>
        <w:tc>
          <w:tcPr>
            <w:tcW w:w="1454" w:type="dxa"/>
            <w:tcMar>
              <w:top w:w="30" w:type="dxa"/>
              <w:left w:w="45" w:type="dxa"/>
              <w:bottom w:w="30" w:type="dxa"/>
              <w:right w:w="45" w:type="dxa"/>
            </w:tcMar>
          </w:tcPr>
          <w:p w14:paraId="47A4FB73" w14:textId="77777777" w:rsidR="00FB63A0" w:rsidRPr="006A0FB9" w:rsidRDefault="00FB63A0" w:rsidP="00FB63A0">
            <w:pPr>
              <w:keepLines/>
              <w:rPr>
                <w:sz w:val="20"/>
                <w:szCs w:val="20"/>
              </w:rPr>
            </w:pPr>
            <w:r w:rsidRPr="006A0FB9">
              <w:rPr>
                <w:rFonts w:eastAsia="Times New Roman" w:cs="Times New Roman"/>
                <w:sz w:val="20"/>
                <w:szCs w:val="20"/>
              </w:rPr>
              <w:t>High complication rate</w:t>
            </w:r>
          </w:p>
        </w:tc>
      </w:tr>
      <w:tr w:rsidR="00FB63A0" w:rsidRPr="006A0FB9" w14:paraId="7BA178F3"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(Uzun et al., 2012)</w:t>
            </w:r>
          </w:p>
        </w:tc>
        <w:tc>
          <w:tcPr>
            <w:tcW w:w="1037" w:type="dxa"/>
            <w:tcMar>
              <w:top w:w="30" w:type="dxa"/>
              <w:left w:w="45" w:type="dxa"/>
              <w:bottom w:w="30" w:type="dxa"/>
              <w:right w:w="45" w:type="dxa"/>
            </w:tcMar>
          </w:tcPr>
          <w:p w14:paraId="79CDBF2C" w14:textId="77777777" w:rsidR="00FB63A0" w:rsidRPr="006A0FB9" w:rsidRDefault="00FB63A0" w:rsidP="00FB63A0">
            <w:pPr>
              <w:keepLines/>
              <w:rPr>
                <w:sz w:val="20"/>
                <w:szCs w:val="20"/>
              </w:rPr>
            </w:pPr>
            <w:r w:rsidRPr="006A0FB9">
              <w:rPr>
                <w:rFonts w:eastAsia="Times New Roman" w:cs="Times New Roman"/>
                <w:sz w:val="20"/>
                <w:szCs w:val="20"/>
              </w:rPr>
              <w:t>Turkey</w:t>
            </w:r>
          </w:p>
        </w:tc>
        <w:tc>
          <w:tcPr>
            <w:tcW w:w="1224" w:type="dxa"/>
            <w:tcMar>
              <w:top w:w="30" w:type="dxa"/>
              <w:left w:w="45" w:type="dxa"/>
              <w:bottom w:w="30" w:type="dxa"/>
              <w:right w:w="45" w:type="dxa"/>
            </w:tcMar>
          </w:tcPr>
          <w:p w14:paraId="652BEBF9"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6108AC5C" w14:textId="77777777" w:rsidR="00FB63A0" w:rsidRPr="006A0FB9" w:rsidRDefault="00FB63A0" w:rsidP="00FB63A0">
            <w:pPr>
              <w:keepLines/>
              <w:rPr>
                <w:sz w:val="20"/>
                <w:szCs w:val="20"/>
              </w:rPr>
            </w:pPr>
            <w:r w:rsidRPr="006A0FB9">
              <w:rPr>
                <w:rFonts w:eastAsia="Times New Roman" w:cs="Times New Roman"/>
                <w:sz w:val="20"/>
                <w:szCs w:val="20"/>
              </w:rPr>
              <w:t>Child</w:t>
            </w:r>
            <w:r w:rsidR="00697A03" w:rsidRPr="006A0FB9">
              <w:rPr>
                <w:rFonts w:eastAsia="Times New Roman" w:cs="Times New Roman"/>
                <w:sz w:val="20"/>
                <w:szCs w:val="20"/>
              </w:rPr>
              <w:t xml:space="preserve"> (7 years old, one patient)</w:t>
            </w:r>
          </w:p>
        </w:tc>
        <w:tc>
          <w:tcPr>
            <w:tcW w:w="1656" w:type="dxa"/>
            <w:tcMar>
              <w:top w:w="30" w:type="dxa"/>
              <w:left w:w="45" w:type="dxa"/>
              <w:bottom w:w="30" w:type="dxa"/>
              <w:right w:w="45" w:type="dxa"/>
            </w:tcMar>
          </w:tcPr>
          <w:p w14:paraId="24C93DC2" w14:textId="77777777" w:rsidR="00FB63A0" w:rsidRPr="006A0FB9" w:rsidRDefault="00FB63A0" w:rsidP="00FB63A0">
            <w:pPr>
              <w:keepLines/>
              <w:rPr>
                <w:sz w:val="20"/>
                <w:szCs w:val="20"/>
              </w:rPr>
            </w:pPr>
            <w:r w:rsidRPr="006A0FB9">
              <w:rPr>
                <w:rFonts w:eastAsia="Times New Roman" w:cs="Times New Roman"/>
                <w:sz w:val="20"/>
                <w:szCs w:val="20"/>
              </w:rPr>
              <w:t>Glans necrosis</w:t>
            </w:r>
          </w:p>
        </w:tc>
        <w:tc>
          <w:tcPr>
            <w:tcW w:w="1512" w:type="dxa"/>
            <w:tcMar>
              <w:top w:w="30" w:type="dxa"/>
              <w:left w:w="45" w:type="dxa"/>
              <w:bottom w:w="30" w:type="dxa"/>
              <w:right w:w="45" w:type="dxa"/>
            </w:tcMar>
          </w:tcPr>
          <w:p w14:paraId="57530A60" w14:textId="77777777" w:rsidR="00FB63A0" w:rsidRPr="006A0FB9" w:rsidRDefault="00FB63A0" w:rsidP="00FB63A0">
            <w:pPr>
              <w:keepLines/>
              <w:rPr>
                <w:sz w:val="20"/>
                <w:szCs w:val="20"/>
              </w:rPr>
            </w:pPr>
            <w:r w:rsidRPr="006A0FB9">
              <w:rPr>
                <w:rFonts w:eastAsia="Times New Roman" w:cs="Times New Roman"/>
                <w:sz w:val="20"/>
                <w:szCs w:val="20"/>
              </w:rPr>
              <w:t>Monopolar electrocautery</w:t>
            </w:r>
          </w:p>
        </w:tc>
        <w:tc>
          <w:tcPr>
            <w:tcW w:w="1440" w:type="dxa"/>
            <w:tcMar>
              <w:top w:w="30" w:type="dxa"/>
              <w:left w:w="45" w:type="dxa"/>
              <w:bottom w:w="30" w:type="dxa"/>
              <w:right w:w="45" w:type="dxa"/>
            </w:tcMar>
          </w:tcPr>
          <w:p w14:paraId="27C1E8FB" w14:textId="77777777" w:rsidR="00FB63A0" w:rsidRPr="006A0FB9" w:rsidRDefault="00FB63A0" w:rsidP="00FB63A0">
            <w:pPr>
              <w:keepLines/>
              <w:rPr>
                <w:sz w:val="20"/>
                <w:szCs w:val="20"/>
              </w:rPr>
            </w:pPr>
            <w:r w:rsidRPr="006A0FB9">
              <w:rPr>
                <w:rFonts w:eastAsia="Times New Roman" w:cs="Times New Roman"/>
                <w:sz w:val="20"/>
                <w:szCs w:val="20"/>
              </w:rPr>
              <w:t>Medical setting</w:t>
            </w:r>
          </w:p>
        </w:tc>
        <w:tc>
          <w:tcPr>
            <w:tcW w:w="1325" w:type="dxa"/>
            <w:tcMar>
              <w:top w:w="30" w:type="dxa"/>
              <w:left w:w="45" w:type="dxa"/>
              <w:bottom w:w="30" w:type="dxa"/>
              <w:right w:w="45" w:type="dxa"/>
            </w:tcMar>
          </w:tcPr>
          <w:p w14:paraId="5513B26F" w14:textId="77777777" w:rsidR="00FB63A0" w:rsidRPr="006A0FB9" w:rsidRDefault="00FB63A0" w:rsidP="00FB63A0">
            <w:pPr>
              <w:keepLines/>
              <w:rPr>
                <w:sz w:val="20"/>
                <w:szCs w:val="20"/>
              </w:rPr>
            </w:pPr>
            <w:r w:rsidRPr="006A0FB9">
              <w:rPr>
                <w:rFonts w:eastAsia="Times New Roman" w:cs="Times New Roman"/>
                <w:sz w:val="20"/>
                <w:szCs w:val="20"/>
              </w:rPr>
              <w:t>HBOT + surgery</w:t>
            </w:r>
          </w:p>
        </w:tc>
        <w:tc>
          <w:tcPr>
            <w:tcW w:w="1454" w:type="dxa"/>
            <w:tcMar>
              <w:top w:w="30" w:type="dxa"/>
              <w:left w:w="45" w:type="dxa"/>
              <w:bottom w:w="30" w:type="dxa"/>
              <w:right w:w="45" w:type="dxa"/>
            </w:tcMar>
          </w:tcPr>
          <w:p w14:paraId="6FB13093" w14:textId="77777777" w:rsidR="00FB63A0" w:rsidRPr="006A0FB9" w:rsidRDefault="00FB63A0" w:rsidP="00FB63A0">
            <w:pPr>
              <w:keepLines/>
              <w:rPr>
                <w:sz w:val="20"/>
                <w:szCs w:val="20"/>
              </w:rPr>
            </w:pPr>
            <w:r w:rsidRPr="006A0FB9">
              <w:rPr>
                <w:rFonts w:eastAsia="Times New Roman" w:cs="Times New Roman"/>
                <w:sz w:val="20"/>
                <w:szCs w:val="20"/>
              </w:rPr>
              <w:t>Tissue loss</w:t>
            </w:r>
          </w:p>
        </w:tc>
      </w:tr>
      <w:tr w:rsidR="00FB63A0" w:rsidRPr="006A0FB9" w14:paraId="70521BB7"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(Satyagraha et al., 2020)</w:t>
            </w:r>
          </w:p>
        </w:tc>
        <w:tc>
          <w:tcPr>
            <w:tcW w:w="1037" w:type="dxa"/>
            <w:tcMar>
              <w:top w:w="30" w:type="dxa"/>
              <w:left w:w="45" w:type="dxa"/>
              <w:bottom w:w="30" w:type="dxa"/>
              <w:right w:w="45" w:type="dxa"/>
            </w:tcMar>
          </w:tcPr>
          <w:p w14:paraId="2184368E" w14:textId="77777777" w:rsidR="00FB63A0" w:rsidRPr="006A0FB9" w:rsidRDefault="00FB63A0" w:rsidP="00FB63A0">
            <w:pPr>
              <w:keepLines/>
              <w:rPr>
                <w:sz w:val="20"/>
                <w:szCs w:val="20"/>
              </w:rPr>
            </w:pPr>
            <w:r w:rsidRPr="006A0FB9">
              <w:rPr>
                <w:rFonts w:eastAsia="Times New Roman" w:cs="Times New Roman"/>
                <w:sz w:val="20"/>
                <w:szCs w:val="20"/>
              </w:rPr>
              <w:t>Indonesia</w:t>
            </w:r>
          </w:p>
        </w:tc>
        <w:tc>
          <w:tcPr>
            <w:tcW w:w="1224" w:type="dxa"/>
            <w:tcMar>
              <w:top w:w="30" w:type="dxa"/>
              <w:left w:w="45" w:type="dxa"/>
              <w:bottom w:w="30" w:type="dxa"/>
              <w:right w:w="45" w:type="dxa"/>
            </w:tcMar>
          </w:tcPr>
          <w:p w14:paraId="682D971D"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380B0FD9" w14:textId="77777777" w:rsidR="00FB63A0" w:rsidRPr="006A0FB9" w:rsidRDefault="00FB63A0" w:rsidP="00FB63A0">
            <w:pPr>
              <w:keepLines/>
              <w:rPr>
                <w:sz w:val="20"/>
                <w:szCs w:val="20"/>
              </w:rPr>
            </w:pPr>
            <w:r w:rsidRPr="006A0FB9">
              <w:rPr>
                <w:rFonts w:eastAsia="Times New Roman" w:cs="Times New Roman"/>
                <w:sz w:val="20"/>
                <w:szCs w:val="20"/>
              </w:rPr>
              <w:t>Children</w:t>
            </w:r>
            <w:r w:rsidR="00255105" w:rsidRPr="006A0FB9">
              <w:rPr>
                <w:rFonts w:eastAsia="Times New Roman" w:cs="Times New Roman"/>
                <w:sz w:val="20"/>
                <w:szCs w:val="20"/>
              </w:rPr>
              <w:t xml:space="preserve"> (8-12 years old, 4 patients)</w:t>
            </w:r>
          </w:p>
        </w:tc>
        <w:tc>
          <w:tcPr>
            <w:tcW w:w="1656" w:type="dxa"/>
            <w:tcMar>
              <w:top w:w="30" w:type="dxa"/>
              <w:left w:w="45" w:type="dxa"/>
              <w:bottom w:w="30" w:type="dxa"/>
              <w:right w:w="45" w:type="dxa"/>
            </w:tcMar>
          </w:tcPr>
          <w:p w14:paraId="1B6BC948" w14:textId="77777777" w:rsidR="00FB63A0" w:rsidRPr="006A0FB9" w:rsidRDefault="00FB63A0" w:rsidP="00FB63A0">
            <w:pPr>
              <w:keepLines/>
              <w:rPr>
                <w:sz w:val="20"/>
                <w:szCs w:val="20"/>
              </w:rPr>
            </w:pPr>
            <w:r w:rsidRPr="006A0FB9">
              <w:rPr>
                <w:rFonts w:eastAsia="Times New Roman" w:cs="Times New Roman"/>
                <w:sz w:val="20"/>
                <w:szCs w:val="20"/>
              </w:rPr>
              <w:t>Penile amputation</w:t>
            </w:r>
          </w:p>
        </w:tc>
        <w:tc>
          <w:tcPr>
            <w:tcW w:w="1512" w:type="dxa"/>
            <w:tcMar>
              <w:top w:w="30" w:type="dxa"/>
              <w:left w:w="45" w:type="dxa"/>
              <w:bottom w:w="30" w:type="dxa"/>
              <w:right w:w="45" w:type="dxa"/>
            </w:tcMar>
          </w:tcPr>
          <w:p w14:paraId="111593A5" w14:textId="77777777" w:rsidR="00FB63A0" w:rsidRPr="006A0FB9" w:rsidRDefault="00FB63A0" w:rsidP="00FB63A0">
            <w:pPr>
              <w:keepLines/>
              <w:rPr>
                <w:sz w:val="20"/>
                <w:szCs w:val="20"/>
              </w:rPr>
            </w:pPr>
            <w:r w:rsidRPr="006A0FB9">
              <w:rPr>
                <w:rFonts w:eastAsia="Times New Roman" w:cs="Times New Roman"/>
                <w:sz w:val="20"/>
                <w:szCs w:val="20"/>
              </w:rPr>
              <w:t>Guillotine technique</w:t>
            </w:r>
          </w:p>
        </w:tc>
        <w:tc>
          <w:tcPr>
            <w:tcW w:w="1440" w:type="dxa"/>
            <w:tcMar>
              <w:top w:w="30" w:type="dxa"/>
              <w:left w:w="45" w:type="dxa"/>
              <w:bottom w:w="30" w:type="dxa"/>
              <w:right w:w="45" w:type="dxa"/>
            </w:tcMar>
          </w:tcPr>
          <w:p w14:paraId="03CDD52C" w14:textId="77777777" w:rsidR="00FB63A0" w:rsidRPr="006A0FB9" w:rsidRDefault="00FB63A0" w:rsidP="00FB63A0">
            <w:pPr>
              <w:keepLines/>
              <w:rPr>
                <w:sz w:val="20"/>
                <w:szCs w:val="20"/>
              </w:rPr>
            </w:pPr>
            <w:r w:rsidRPr="006A0FB9">
              <w:rPr>
                <w:rFonts w:eastAsia="Times New Roman" w:cs="Times New Roman"/>
                <w:sz w:val="20"/>
                <w:szCs w:val="20"/>
              </w:rPr>
              <w:t>Non-specialist setting</w:t>
            </w:r>
          </w:p>
        </w:tc>
        <w:tc>
          <w:tcPr>
            <w:tcW w:w="1325" w:type="dxa"/>
            <w:tcMar>
              <w:top w:w="30" w:type="dxa"/>
              <w:left w:w="45" w:type="dxa"/>
              <w:bottom w:w="30" w:type="dxa"/>
              <w:right w:w="45" w:type="dxa"/>
            </w:tcMar>
          </w:tcPr>
          <w:p w14:paraId="0A779D41"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29D876CB" w14:textId="77777777" w:rsidR="00FB63A0" w:rsidRPr="006A0FB9" w:rsidRDefault="00FB63A0" w:rsidP="00FB63A0">
            <w:pPr>
              <w:keepLines/>
              <w:rPr>
                <w:sz w:val="20"/>
                <w:szCs w:val="20"/>
              </w:rPr>
            </w:pPr>
            <w:r w:rsidRPr="006A0FB9">
              <w:rPr>
                <w:rFonts w:eastAsia="Times New Roman" w:cs="Times New Roman"/>
                <w:sz w:val="20"/>
                <w:szCs w:val="20"/>
              </w:rPr>
              <w:t>Severe outcomes</w:t>
            </w:r>
          </w:p>
        </w:tc>
      </w:tr>
      <w:tr w:rsidR="00FB63A0" w:rsidRPr="006A0FB9" w14:paraId="4578A983" w14:textId="77777777" w:rsidTr="006A0FB9">
        <w:trPr>
          <w:cantSplit/>
          <w:jc w:val="center"/>
        </w:trPr>
        <w:tc>
          <w:tcPr>
            <w:tcW w:w="1656" w:type="dxa"/>
            <w:tcMar>
              <w:top w:w="30" w:type="dxa"/>
              <w:left w:w="45" w:type="dxa"/>
              <w:bottom w:w="30" w:type="dxa"/>
              <w:right w:w="45" w:type="dxa"/>
            </w:tcMar>
          </w:tcPr>
          <w:p>
            <w:r/>
            <w:r>
              <w:rPr>
                <w:rFonts w:ascii="Times New Roman" w:hAnsi="Times New Roman" w:eastAsia="Times New Roman"/>
                <w:sz w:val="16"/>
              </w:rPr>
              <w:t>(Pepe et al., 2015)</w:t>
            </w:r>
          </w:p>
        </w:tc>
        <w:tc>
          <w:tcPr>
            <w:tcW w:w="1037" w:type="dxa"/>
            <w:tcMar>
              <w:top w:w="30" w:type="dxa"/>
              <w:left w:w="45" w:type="dxa"/>
              <w:bottom w:w="30" w:type="dxa"/>
              <w:right w:w="45" w:type="dxa"/>
            </w:tcMar>
          </w:tcPr>
          <w:p w14:paraId="6AA0CD33" w14:textId="77777777" w:rsidR="00FB63A0" w:rsidRPr="006A0FB9" w:rsidRDefault="00FB63A0" w:rsidP="00FB63A0">
            <w:pPr>
              <w:keepLines/>
              <w:rPr>
                <w:sz w:val="20"/>
                <w:szCs w:val="20"/>
              </w:rPr>
            </w:pPr>
            <w:r w:rsidRPr="006A0FB9">
              <w:rPr>
                <w:rFonts w:eastAsia="Times New Roman" w:cs="Times New Roman"/>
                <w:sz w:val="20"/>
                <w:szCs w:val="20"/>
              </w:rPr>
              <w:t>Italy</w:t>
            </w:r>
          </w:p>
        </w:tc>
        <w:tc>
          <w:tcPr>
            <w:tcW w:w="1224" w:type="dxa"/>
            <w:tcMar>
              <w:top w:w="30" w:type="dxa"/>
              <w:left w:w="45" w:type="dxa"/>
              <w:bottom w:w="30" w:type="dxa"/>
              <w:right w:w="45" w:type="dxa"/>
            </w:tcMar>
          </w:tcPr>
          <w:p w14:paraId="35ED181C"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63C2CA4E" w14:textId="77777777" w:rsidR="00FB63A0" w:rsidRPr="006A0FB9" w:rsidRDefault="00697A03" w:rsidP="00FB63A0">
            <w:pPr>
              <w:keepLines/>
              <w:rPr>
                <w:sz w:val="20"/>
                <w:szCs w:val="20"/>
              </w:rPr>
            </w:pPr>
            <w:r w:rsidRPr="006A0FB9">
              <w:rPr>
                <w:rFonts w:eastAsia="Times New Roman" w:cs="Times New Roman"/>
                <w:sz w:val="20"/>
                <w:szCs w:val="20"/>
              </w:rPr>
              <w:t>Adult (20 years old, one patient</w:t>
            </w:r>
          </w:p>
        </w:tc>
        <w:tc>
          <w:tcPr>
            <w:tcW w:w="1656" w:type="dxa"/>
            <w:tcMar>
              <w:top w:w="30" w:type="dxa"/>
              <w:left w:w="45" w:type="dxa"/>
              <w:bottom w:w="30" w:type="dxa"/>
              <w:right w:w="45" w:type="dxa"/>
            </w:tcMar>
          </w:tcPr>
          <w:p w14:paraId="42D7EDE6" w14:textId="77777777" w:rsidR="00FB63A0" w:rsidRPr="006A0FB9" w:rsidRDefault="00FB63A0" w:rsidP="00FB63A0">
            <w:pPr>
              <w:keepLines/>
              <w:rPr>
                <w:sz w:val="20"/>
                <w:szCs w:val="20"/>
              </w:rPr>
            </w:pPr>
            <w:r w:rsidRPr="006A0FB9">
              <w:rPr>
                <w:rFonts w:eastAsia="Times New Roman" w:cs="Times New Roman"/>
                <w:sz w:val="20"/>
                <w:szCs w:val="20"/>
              </w:rPr>
              <w:t>Glans ischemia</w:t>
            </w:r>
          </w:p>
        </w:tc>
        <w:tc>
          <w:tcPr>
            <w:tcW w:w="1512" w:type="dxa"/>
            <w:tcMar>
              <w:top w:w="30" w:type="dxa"/>
              <w:left w:w="45" w:type="dxa"/>
              <w:bottom w:w="30" w:type="dxa"/>
              <w:right w:w="45" w:type="dxa"/>
            </w:tcMar>
          </w:tcPr>
          <w:p w14:paraId="70CE690B" w14:textId="77777777" w:rsidR="00FB63A0" w:rsidRPr="006A0FB9" w:rsidRDefault="00FB63A0" w:rsidP="00FB63A0">
            <w:pPr>
              <w:keepLines/>
              <w:rPr>
                <w:sz w:val="20"/>
                <w:szCs w:val="20"/>
              </w:rPr>
            </w:pPr>
            <w:r w:rsidRPr="006A0FB9">
              <w:rPr>
                <w:rFonts w:eastAsia="Times New Roman" w:cs="Times New Roman"/>
                <w:sz w:val="20"/>
                <w:szCs w:val="20"/>
              </w:rPr>
              <w:t>Anesthesia-related</w:t>
            </w:r>
          </w:p>
        </w:tc>
        <w:tc>
          <w:tcPr>
            <w:tcW w:w="1440" w:type="dxa"/>
            <w:tcMar>
              <w:top w:w="30" w:type="dxa"/>
              <w:left w:w="45" w:type="dxa"/>
              <w:bottom w:w="30" w:type="dxa"/>
              <w:right w:w="45" w:type="dxa"/>
            </w:tcMar>
          </w:tcPr>
          <w:p w14:paraId="39A0B8B1" w14:textId="77777777" w:rsidR="00FB63A0" w:rsidRPr="006A0FB9" w:rsidRDefault="00FB63A0" w:rsidP="00FB63A0">
            <w:pPr>
              <w:keepLines/>
              <w:rPr>
                <w:sz w:val="20"/>
                <w:szCs w:val="20"/>
              </w:rPr>
            </w:pPr>
            <w:r w:rsidRPr="006A0FB9">
              <w:rPr>
                <w:rFonts w:eastAsia="Times New Roman" w:cs="Times New Roman"/>
                <w:sz w:val="20"/>
                <w:szCs w:val="20"/>
              </w:rPr>
              <w:t>Clinical setting</w:t>
            </w:r>
          </w:p>
        </w:tc>
        <w:tc>
          <w:tcPr>
            <w:tcW w:w="1325" w:type="dxa"/>
            <w:tcMar>
              <w:top w:w="30" w:type="dxa"/>
              <w:left w:w="45" w:type="dxa"/>
              <w:bottom w:w="30" w:type="dxa"/>
              <w:right w:w="45" w:type="dxa"/>
            </w:tcMar>
          </w:tcPr>
          <w:p w14:paraId="65DA3524" w14:textId="77777777" w:rsidR="00FB63A0" w:rsidRPr="006A0FB9" w:rsidRDefault="00FB63A0" w:rsidP="00FB63A0">
            <w:pPr>
              <w:keepLines/>
              <w:rPr>
                <w:sz w:val="20"/>
                <w:szCs w:val="20"/>
              </w:rPr>
            </w:pPr>
            <w:r w:rsidRPr="006A0FB9">
              <w:rPr>
                <w:rFonts w:eastAsia="Times New Roman" w:cs="Times New Roman"/>
                <w:sz w:val="20"/>
                <w:szCs w:val="20"/>
              </w:rPr>
              <w:t>Conservative</w:t>
            </w:r>
          </w:p>
        </w:tc>
        <w:tc>
          <w:tcPr>
            <w:tcW w:w="1454" w:type="dxa"/>
            <w:tcMar>
              <w:top w:w="30" w:type="dxa"/>
              <w:left w:w="45" w:type="dxa"/>
              <w:bottom w:w="30" w:type="dxa"/>
              <w:right w:w="45" w:type="dxa"/>
            </w:tcMar>
          </w:tcPr>
          <w:p w14:paraId="7F3593EB" w14:textId="77777777" w:rsidR="00FB63A0" w:rsidRPr="006A0FB9" w:rsidRDefault="00FB63A0" w:rsidP="00FB63A0">
            <w:pPr>
              <w:keepLines/>
              <w:rPr>
                <w:sz w:val="20"/>
                <w:szCs w:val="20"/>
              </w:rPr>
            </w:pPr>
            <w:r w:rsidRPr="006A0FB9">
              <w:rPr>
                <w:rFonts w:eastAsia="Times New Roman" w:cs="Times New Roman"/>
                <w:sz w:val="20"/>
                <w:szCs w:val="20"/>
              </w:rPr>
              <w:t>Recovery</w:t>
            </w:r>
          </w:p>
        </w:tc>
      </w:tr>
    </w:tbl>
    <w:p w14:paraId="410BEC45" w14:textId="77777777" w:rsidR="00C80928" w:rsidRDefault="00C80928">
      <w:pPr>
        <w:sectPr w:rsidR="00C80928" w:rsidSect="00984952">
          <w:pgSz w:w="15840" w:h="12240" w:orient="landscape"/>
          <w:pgMar w:top="1417" w:right="1417" w:bottom="1417" w:left="1417" w:header="720" w:footer="720" w:gutter="0"/>
          <w:lnNumType w:countBy="1" w:restart="continuous"/>
          <w:cols w:space="720"/>
          <w:docGrid w:linePitch="360"/>
        </w:sectPr>
      </w:pPr>
    </w:p>
    <w:p w14:paraId="0173D934" w14:textId="77777777" w:rsidR="00D1027B" w:rsidRPr="00A05C04" w:rsidRDefault="00D1027B" w:rsidP="00A612D0">
      <w:pPr>
        <w:keepNext/>
        <w:keepLines/>
        <w:spacing w:before="120" w:after="60" w:line="480" w:lineRule="auto"/>
        <w:rPr>
          <w:rFonts w:cs="Times New Roman"/>
          <w:b/>
          <w:bCs/>
          <w:i/>
          <w:iCs/>
        </w:rPr>
      </w:pPr>
      <w:r w:rsidRPr="00A05C04">
        <w:rPr>
          <w:rFonts w:eastAsia="Times New Roman" w:cs="Times New Roman" w:ascii="Times New Roman" w:hAnsi="Times New Roman"/>
          <w:b/>
          <w:bCs/>
          <w:i/>
          <w:iCs/>
          <w:sz w:val="24"/>
        </w:rPr>
        <w:lastRenderedPageBreak/>
        <w:t>Quality Assessment Results</w:t>
      </w:r>
    </w:p>
    <w:p w14:paraId="546053F7" w14:textId="77777777" w:rsidR="00527961" w:rsidRPr="00A05C04" w:rsidRDefault="00527961" w:rsidP="00A612D0">
      <w:pPr>
        <w:keepNext/>
        <w:keepLines/>
        <w:spacing w:before="120" w:after="60" w:line="480" w:lineRule="auto"/>
        <w:rPr>
          <w:rFonts w:cs="Times New Roman"/>
          <w:i/>
          <w:iCs/>
        </w:rPr>
      </w:pPr>
      <w:r w:rsidRPr="00A05C04">
        <w:rPr>
          <w:rFonts w:eastAsia="Times New Roman" w:cs="Times New Roman" w:ascii="Times New Roman" w:hAnsi="Times New Roman"/>
          <w:b/>
          <w:i/>
          <w:iCs/>
          <w:sz w:val="24"/>
        </w:rPr>
        <w:t>Methodological Quality of Included Case Reports</w:t>
      </w:r>
    </w:p>
    <w:p w14:paraId="0E820DCA" w14:textId="77777777" w:rsidR="00A656AD" w:rsidRPr="00A656AD" w:rsidRDefault="00A656AD" w:rsidP="00A656AD">
      <w:pPr>
        <w:spacing w:after="60" w:line="480" w:lineRule="auto"/>
        <w:ind w:firstLine="630"/>
        <w:jc w:val="both"/>
        <w:rPr>
          <w:rFonts w:cs="Times New Roman"/>
        </w:rPr>
      </w:pPr>
      <w:r w:rsidRPr="00A656AD">
        <w:rPr>
          <w:rFonts w:cs="Times New Roman" w:ascii="Times New Roman" w:hAnsi="Times New Roman" w:eastAsia="Times New Roman"/>
          <w:i w:val="0"/>
          <w:sz w:val="24"/>
        </w:rPr>
      </w:r>
      <w:r>
        <w:rPr>
          <w:rFonts w:ascii="Times New Roman" w:hAnsi="Times New Roman" w:eastAsia="Times New Roman"/>
          <w:b w:val="0"/>
          <w:i w:val="0"/>
          <w:sz w:val="24"/>
        </w:rPr>
        <w:t>Overall, the case reports were reasonably well described for a case-based evidence set. Patient demographics, clinical history, the presenting condition, intervention, and clinical lessons were usually reported clearly.</w:t>
      </w:r>
    </w:p>
    <w:p w14:paraId="2E57C245" w14:textId="77777777" w:rsidR="00A656AD" w:rsidRPr="00A656AD" w:rsidRDefault="00A656AD" w:rsidP="00A656AD">
      <w:pPr>
        <w:spacing w:after="60" w:line="480" w:lineRule="auto"/>
        <w:ind w:firstLine="630"/>
        <w:jc w:val="both"/>
        <w:rPr>
          <w:rFonts w:cs="Times New Roman"/>
        </w:rPr>
      </w:pPr>
      <w:r w:rsidRPr="00A656AD">
        <w:rPr>
          <w:rFonts w:cs="Times New Roman" w:ascii="Times New Roman" w:hAnsi="Times New Roman" w:eastAsia="Times New Roman"/>
          <w:i w:val="0"/>
          <w:sz w:val="24"/>
        </w:rPr>
      </w:r>
      <w:proofErr w:type="gramStart"/>
      <w:r w:rsidRPr="00A656AD">
        <w:rPr>
          <w:rFonts w:cs="Times New Roman" w:ascii="Times New Roman" w:hAnsi="Times New Roman" w:eastAsia="Times New Roman"/>
          <w:i w:val="0"/>
          <w:sz w:val="24"/>
        </w:rPr>
      </w:r>
      <w:proofErr w:type="gramEnd"/>
      <w:r w:rsidRPr="00A656AD">
        <w:rPr>
          <w:rFonts w:cs="Times New Roman" w:ascii="Times New Roman" w:hAnsi="Times New Roman" w:eastAsia="Times New Roman"/>
          <w:i w:val="0"/>
          <w:sz w:val="24"/>
        </w:rPr>
      </w:r>
      <w:r>
        <w:rPr>
          <w:rFonts w:ascii="Times New Roman" w:hAnsi="Times New Roman" w:eastAsia="Times New Roman"/>
          <w:b w:val="0"/>
          <w:i w:val="0"/>
          <w:sz w:val="24"/>
        </w:rPr>
        <w:t>The main weaknesses were in diagnostic detail, follow-up, and reporting of adverse events. The traffic-light plot shows that diagnostic criteria and adverse-event reporting were the domains most often rated as not met, while basic patient and intervention information was more consistently reported.</w:t>
      </w:r>
    </w:p>
    <w:p w14:paraId="77C49A45" w14:textId="77777777" w:rsidR="00A656AD" w:rsidRPr="00A656AD" w:rsidRDefault="00A656AD" w:rsidP="00A656AD">
      <w:pPr>
        <w:spacing w:after="60" w:line="480" w:lineRule="auto"/>
        <w:ind w:firstLine="630"/>
        <w:jc w:val="both"/>
        <w:rPr>
          <w:rFonts w:cs="Times New Roman"/>
        </w:rPr>
      </w:pPr>
      <w:r w:rsidRPr="00A656AD">
        <w:rPr>
          <w:rFonts w:cs="Times New Roman" w:ascii="Times New Roman" w:hAnsi="Times New Roman" w:eastAsia="Times New Roman"/>
          <w:i w:val="0"/>
          <w:sz w:val="24"/>
        </w:rPr>
      </w:r>
      <w:proofErr w:type="gramStart"/>
      <w:r w:rsidRPr="00A656AD">
        <w:rPr>
          <w:rFonts w:cs="Times New Roman" w:ascii="Times New Roman" w:hAnsi="Times New Roman" w:eastAsia="Times New Roman"/>
          <w:i w:val="0"/>
          <w:sz w:val="24"/>
        </w:rPr>
      </w:r>
      <w:proofErr w:type="gramEnd"/>
      <w:r w:rsidRPr="00A656AD">
        <w:rPr>
          <w:rFonts w:cs="Times New Roman" w:ascii="Times New Roman" w:hAnsi="Times New Roman" w:eastAsia="Times New Roman"/>
          <w:i w:val="0"/>
          <w:sz w:val="24"/>
        </w:rPr>
      </w:r>
      <w:r>
        <w:rPr>
          <w:rFonts w:ascii="Times New Roman" w:hAnsi="Times New Roman" w:eastAsia="Times New Roman"/>
          <w:i w:val="0"/>
          <w:sz w:val="24"/>
        </w:rPr>
      </w:r>
      <w:r>
        <w:rPr>
          <w:rFonts w:ascii="Times New Roman" w:hAnsi="Times New Roman" w:eastAsia="Times New Roman"/>
          <w:i w:val="0"/>
          <w:sz w:val="24"/>
        </w:rPr>
      </w:r>
      <w:r>
        <w:rPr>
          <w:rFonts w:ascii="Times New Roman" w:hAnsi="Times New Roman" w:eastAsia="Times New Roman"/>
          <w:b w:val="0"/>
          <w:i w:val="0"/>
          <w:sz w:val="24"/>
        </w:rPr>
        <w:t>These limitations reduce certainty about long-term outcomes, but the reports were still useful for describing rare injury patterns and management. The domain-level assessment is shown in Figure 2.</w:t>
      </w:r>
    </w:p>
    <w:p w14:paraId="4C5F34AA" w14:textId="77777777" w:rsidR="00D1027B" w:rsidRDefault="007F750B" w:rsidP="00A612D0">
      <w:pPr>
        <w:keepNext/>
        <w:keepLines/>
        <w:pageBreakBefore/>
        <w:spacing w:after="40" w:line="480" w:lineRule="auto" w:before="60"/>
        <w:jc w:val="center"/>
        <w:rPr>
          <w:b/>
          <w:bCs/>
        </w:rPr>
      </w:pPr>
      <w:r>
        <w:rPr>
          <w:rFonts w:cs="Times New Roman"/>
          <w:noProof/>
        </w:rPr>
        <w:lastRenderedPageBreak/>
        <w:drawing>
          <wp:inline distT="0" distB="0" distL="0" distR="0">
            <wp:extent cx="4837761" cy="4715123"/>
            <wp:effectExtent l="0" t="0" r="1270" b="0"/>
            <wp:docPr id="65760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7761" cy="4715123"/>
                    </a:xfrm>
                    <a:prstGeom prst="rect">
                      <a:avLst/>
                    </a:prstGeom>
                    <a:noFill/>
                    <a:ln>
                      <a:noFill/>
                    </a:ln>
                  </pic:spPr>
                </pic:pic>
              </a:graphicData>
            </a:graphic>
          </wp:inline>
        </w:drawing>
      </w:r>
    </w:p>
    <w:p w14:paraId="5842FAF7" w14:textId="77777777" w:rsidR="00FE6E85" w:rsidRPr="00574172" w:rsidRDefault="00574172" w:rsidP="00574172">
      <w:pPr>
        <w:keepNext/>
        <w:keepLines/>
        <w:spacing w:before="60" w:after="60" w:line="240" w:lineRule="auto"/>
        <w:jc w:val="center"/>
        <w:rPr>
          <w:rFonts w:cs="Times New Roman"/>
        </w:rPr>
      </w:pPr>
      <w:r w:rsidRPr="00574172">
        <w:rPr>
          <w:rFonts w:eastAsia="Times New Roman" w:cs="Times New Roman" w:ascii="Times New Roman" w:hAnsi="Times New Roman"/>
          <w:b/>
          <w:bCs/>
          <w:i w:val="0"/>
          <w:sz w:val="24"/>
        </w:rPr>
      </w:r>
      <w:r w:rsidRPr="00574172">
        <w:rPr>
          <w:rFonts w:eastAsia="Times New Roman" w:cs="Times New Roman" w:ascii="Times New Roman" w:hAnsi="Times New Roman"/>
          <w:i w:val="0"/>
          <w:sz w:val="24"/>
        </w:rPr>
      </w:r>
      <w:r>
        <w:rPr>
          <w:rFonts w:ascii="Times New Roman" w:hAnsi="Times New Roman" w:eastAsia="Times New Roman"/>
          <w:b w:val="0"/>
          <w:i w:val="0"/>
          <w:sz w:val="24"/>
        </w:rPr>
        <w:t>Figure 2. Traffic-light plot of included case reports. Green indicates the JBI criterion was met (lower risk of bias), red indicates the criterion was not met (higher risk of bias), yellow indicates unclear reporting, and grey indicates not applicable.</w:t>
      </w:r>
    </w:p>
    <w:p w14:paraId="1CA2AEAC" w14:textId="77777777" w:rsidR="001C77E5" w:rsidRDefault="001C77E5" w:rsidP="00F65DAA">
      <w:pPr>
        <w:keepNext/>
        <w:keepLines/>
        <w:spacing w:before="120" w:after="60" w:line="480" w:lineRule="auto"/>
        <w:rPr>
          <w:rFonts w:cs="Times New Roman"/>
          <w:i/>
          <w:iCs/>
        </w:rPr>
      </w:pPr>
      <w:r w:rsidRPr="00A05C04">
        <w:rPr>
          <w:rFonts w:eastAsia="Times New Roman" w:cs="Times New Roman" w:ascii="Times New Roman" w:hAnsi="Times New Roman"/>
          <w:b/>
          <w:i/>
          <w:iCs/>
          <w:sz w:val="24"/>
        </w:rPr>
        <w:t xml:space="preserve">Methodological Quality of Included Case </w:t>
      </w:r>
      <w:r>
        <w:rPr>
          <w:rFonts w:eastAsia="Times New Roman" w:cs="Times New Roman" w:ascii="Times New Roman" w:hAnsi="Times New Roman"/>
          <w:b/>
          <w:i/>
          <w:iCs/>
          <w:sz w:val="24"/>
        </w:rPr>
        <w:t>Series</w:t>
      </w:r>
    </w:p>
    <w:p w14:paraId="2813C744" w14:textId="77777777" w:rsidR="00EB2479" w:rsidRPr="00EB2479" w:rsidRDefault="00EB2479" w:rsidP="00EB2479">
      <w:pPr>
        <w:spacing w:after="60" w:line="480" w:lineRule="auto"/>
        <w:ind w:firstLine="630"/>
        <w:jc w:val="both"/>
        <w:rPr>
          <w:rFonts w:cs="Times New Roman"/>
        </w:rPr>
      </w:pPr>
      <w:r w:rsidRPr="00EB2479">
        <w:rPr>
          <w:rFonts w:cs="Times New Roman" w:ascii="Times New Roman" w:hAnsi="Times New Roman" w:eastAsia="Times New Roman"/>
          <w:i w:val="0"/>
          <w:sz w:val="24"/>
        </w:rPr>
      </w:r>
      <w:r w:rsidR="009F1B3B">
        <w:rPr>
          <w:rFonts w:cs="Times New Roman" w:ascii="Times New Roman" w:hAnsi="Times New Roman" w:eastAsia="Times New Roman"/>
          <w:i w:val="0"/>
          <w:sz w:val="24"/>
        </w:rPr>
      </w:r>
      <w:r w:rsidRPr="00EB2479">
        <w:rPr>
          <w:rFonts w:cs="Times New Roman" w:ascii="Times New Roman" w:hAnsi="Times New Roman" w:eastAsia="Times New Roman"/>
          <w:i w:val="0"/>
          <w:sz w:val="24"/>
        </w:rPr>
      </w:r>
      <w:r>
        <w:rPr>
          <w:rFonts w:ascii="Times New Roman" w:hAnsi="Times New Roman" w:eastAsia="Times New Roman"/>
          <w:b w:val="0"/>
          <w:i w:val="0"/>
          <w:sz w:val="24"/>
        </w:rPr>
        <w:t>Quality varied more among the case series. Two series had relatively complete reporting, while the remaining studies had important limitations in case selection, inclusion procedures, or follow-up.</w:t>
      </w:r>
    </w:p>
    <w:p w14:paraId="19D039D2" w14:textId="77777777" w:rsidR="00EB2479" w:rsidRPr="00EB2479" w:rsidRDefault="00EB2479" w:rsidP="00EB2479">
      <w:pPr>
        <w:spacing w:after="60" w:line="480" w:lineRule="auto"/>
        <w:ind w:firstLine="630"/>
        <w:jc w:val="both"/>
        <w:rPr>
          <w:rFonts w:cs="Times New Roman"/>
        </w:rPr>
      </w:pPr>
      <w:r w:rsidRPr="00EB2479">
        <w:rPr>
          <w:rFonts w:cs="Times New Roman" w:ascii="Times New Roman" w:hAnsi="Times New Roman" w:eastAsia="Times New Roman"/>
          <w:i w:val="0"/>
          <w:sz w:val="24"/>
        </w:rPr>
      </w:r>
      <w:proofErr w:type="spellStart"/>
      <w:r w:rsidRPr="00EB2479">
        <w:rPr>
          <w:rFonts w:cs="Times New Roman" w:ascii="Times New Roman" w:hAnsi="Times New Roman" w:eastAsia="Times New Roman"/>
          <w:i w:val="0"/>
          <w:sz w:val="24"/>
        </w:rPr>
      </w:r>
      <w:proofErr w:type="spellEnd"/>
      <w:r w:rsidRPr="00EB2479">
        <w:rPr>
          <w:rFonts w:cs="Times New Roman" w:ascii="Times New Roman" w:hAnsi="Times New Roman" w:eastAsia="Times New Roman"/>
          <w:i w:val="0"/>
          <w:sz w:val="24"/>
        </w:rPr>
      </w:r>
      <w:r w:rsidRPr="00EB2479">
        <w:rPr>
          <w:rFonts w:cs="Times New Roman" w:ascii="Times New Roman" w:hAnsi="Times New Roman" w:eastAsia="Times New Roman"/>
          <w:i w:val="0"/>
          <w:sz w:val="24"/>
        </w:rPr>
      </w:r>
      <w:r>
        <w:rPr>
          <w:rFonts w:ascii="Times New Roman" w:hAnsi="Times New Roman" w:eastAsia="Times New Roman"/>
          <w:b w:val="0"/>
          <w:i w:val="0"/>
          <w:sz w:val="24"/>
        </w:rPr>
        <w:t>The most common concerns were whether cases were included consecutively and completely, whether the study setting was described clearly, and whether an appropriate statistical summary was provided. In contrast, demographic information, clinical details, and outcomes were usually reported.</w:t>
      </w:r>
    </w:p>
    <w:p w14:paraId="6446F704" w14:textId="77777777" w:rsidR="00EB2479" w:rsidRPr="00EB2479" w:rsidRDefault="00EB2479" w:rsidP="00EB2479">
      <w:pPr>
        <w:spacing w:after="60" w:line="480" w:lineRule="auto"/>
        <w:ind w:firstLine="630"/>
        <w:jc w:val="both"/>
        <w:rPr>
          <w:rFonts w:cs="Times New Roman"/>
        </w:rPr>
      </w:pPr>
      <w:r w:rsidRPr="00EB2479">
        <w:rPr>
          <w:rFonts w:cs="Times New Roman" w:ascii="Times New Roman" w:hAnsi="Times New Roman" w:eastAsia="Times New Roman"/>
          <w:i w:val="0"/>
          <w:sz w:val="24"/>
        </w:rPr>
      </w:r>
      <w:r>
        <w:rPr>
          <w:rFonts w:ascii="Times New Roman" w:hAnsi="Times New Roman" w:eastAsia="Times New Roman"/>
          <w:b w:val="0"/>
          <w:i w:val="0"/>
          <w:sz w:val="24"/>
        </w:rPr>
        <w:t>The lack of standardized follow-up and analytical reporting means that these series are most useful for describing patterns rather than estimating risk or incidence.</w:t>
      </w:r>
    </w:p>
    <w:p w14:paraId="117F4A78" w14:textId="77777777" w:rsidR="00EB2479" w:rsidRPr="00EB2479" w:rsidRDefault="00EB2479" w:rsidP="00EB2479">
      <w:pPr>
        <w:spacing w:after="60" w:line="480" w:lineRule="auto"/>
        <w:ind w:firstLine="630"/>
        <w:jc w:val="both"/>
        <w:rPr>
          <w:rFonts w:cs="Times New Roman"/>
        </w:rPr>
      </w:pPr>
      <w:r w:rsidRPr="00EB2479">
        <w:rPr>
          <w:rFonts w:cs="Times New Roman" w:ascii="Times New Roman" w:hAnsi="Times New Roman" w:eastAsia="Times New Roman"/>
          <w:i w:val="0"/>
          <w:sz w:val="24"/>
        </w:rPr>
      </w:r>
      <w:r>
        <w:rPr>
          <w:rFonts w:ascii="Times New Roman" w:hAnsi="Times New Roman" w:eastAsia="Times New Roman"/>
          <w:i w:val="0"/>
          <w:sz w:val="24"/>
        </w:rPr>
      </w:r>
      <w:r>
        <w:rPr>
          <w:rFonts w:ascii="Times New Roman" w:hAnsi="Times New Roman" w:eastAsia="Times New Roman"/>
          <w:i w:val="0"/>
          <w:sz w:val="24"/>
        </w:rPr>
      </w:r>
      <w:r>
        <w:rPr>
          <w:rFonts w:ascii="Times New Roman" w:hAnsi="Times New Roman" w:eastAsia="Times New Roman"/>
          <w:b w:val="0"/>
          <w:i w:val="0"/>
          <w:sz w:val="24"/>
        </w:rPr>
        <w:t>The case-series evidence was therefore interpreted cautiously, with more weight given to studies with clearer inclusion methods and more complete outcome reporting. The domain-level assessment is shown in Figure 3.</w:t>
      </w:r>
    </w:p>
    <w:p w14:paraId="5B58944A" w14:textId="77777777" w:rsidR="00716965" w:rsidRPr="00716965" w:rsidRDefault="00716965" w:rsidP="00716965">
      <w:pPr>
        <w:spacing w:after="0" w:line="480" w:lineRule="auto"/>
        <w:ind w:firstLine="630"/>
        <w:jc w:val="both"/>
        <w:rPr>
          <w:rFonts w:cs="Times New Roman"/>
        </w:rPr>
      </w:pPr>
    </w:p>
    <w:p w14:paraId="703DCBA6" w14:textId="77777777" w:rsidR="00716965" w:rsidRDefault="00393316" w:rsidP="00A612D0">
      <w:pPr>
        <w:keepNext/>
        <w:keepLines/>
        <w:pageBreakBefore/>
        <w:spacing w:after="40" w:line="480" w:lineRule="auto" w:before="60"/>
        <w:jc w:val="center"/>
        <w:rPr>
          <w:rFonts w:cs="Times New Roman"/>
          <w:i/>
          <w:iCs/>
        </w:rPr>
      </w:pPr>
      <w:r>
        <w:rPr>
          <w:rFonts w:cs="Times New Roman"/>
          <w:noProof/>
        </w:rPr>
        <w:lastRenderedPageBreak/>
        <w:drawing>
          <wp:inline distT="0" distB="0" distL="0" distR="0">
            <wp:extent cx="5265290" cy="3904090"/>
            <wp:effectExtent l="0" t="0" r="0" b="1270"/>
            <wp:docPr id="1054448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5290" cy="3904090"/>
                    </a:xfrm>
                    <a:prstGeom prst="rect">
                      <a:avLst/>
                    </a:prstGeom>
                    <a:noFill/>
                    <a:ln>
                      <a:noFill/>
                    </a:ln>
                  </pic:spPr>
                </pic:pic>
              </a:graphicData>
            </a:graphic>
          </wp:inline>
        </w:drawing>
      </w:r>
    </w:p>
    <w:p w14:paraId="7E02093F" w14:textId="77777777" w:rsidR="00716965" w:rsidRDefault="00574172" w:rsidP="00492CB3">
      <w:pPr>
        <w:keepNext/>
        <w:keepLines/>
        <w:spacing w:after="60" w:line="240" w:lineRule="auto" w:before="60"/>
        <w:jc w:val="center"/>
        <w:rPr>
          <w:rFonts w:cs="Times New Roman"/>
          <w:i/>
          <w:iCs/>
        </w:rPr>
      </w:pPr>
      <w:r w:rsidRPr="00574172">
        <w:rPr>
          <w:rFonts w:eastAsia="Times New Roman" w:cs="Times New Roman" w:ascii="Times New Roman" w:hAnsi="Times New Roman"/>
          <w:b/>
          <w:bCs/>
          <w:i w:val="0"/>
          <w:sz w:val="24"/>
        </w:rPr>
      </w:r>
      <w:r>
        <w:rPr>
          <w:rFonts w:eastAsia="Times New Roman" w:cs="Times New Roman" w:ascii="Times New Roman" w:hAnsi="Times New Roman"/>
          <w:b/>
          <w:bCs/>
          <w:i w:val="0"/>
          <w:sz w:val="24"/>
        </w:rPr>
      </w:r>
      <w:r w:rsidRPr="00574172">
        <w:rPr>
          <w:rFonts w:eastAsia="Times New Roman" w:cs="Times New Roman" w:ascii="Times New Roman" w:hAnsi="Times New Roman"/>
          <w:b/>
          <w:bCs/>
          <w:i w:val="0"/>
          <w:sz w:val="24"/>
        </w:rPr>
      </w:r>
      <w:r w:rsidRPr="00574172">
        <w:rPr>
          <w:rFonts w:eastAsia="Times New Roman" w:cs="Times New Roman" w:ascii="Times New Roman" w:hAnsi="Times New Roman"/>
          <w:i w:val="0"/>
          <w:sz w:val="24"/>
        </w:rPr>
      </w:r>
      <w:r>
        <w:rPr>
          <w:rFonts w:eastAsia="Times New Roman" w:cs="Times New Roman" w:ascii="Times New Roman" w:hAnsi="Times New Roman"/>
          <w:i w:val="0"/>
          <w:sz w:val="24"/>
        </w:rPr>
      </w:r>
      <w:r w:rsidRPr="00574172">
        <w:rPr>
          <w:rFonts w:eastAsia="Times New Roman" w:cs="Times New Roman" w:ascii="Times New Roman" w:hAnsi="Times New Roman"/>
          <w:i w:val="0"/>
          <w:sz w:val="24"/>
        </w:rPr>
      </w:r>
      <w:r>
        <w:rPr>
          <w:rFonts w:ascii="Times New Roman" w:hAnsi="Times New Roman" w:eastAsia="Times New Roman"/>
          <w:b w:val="0"/>
          <w:i w:val="0"/>
          <w:sz w:val="24"/>
        </w:rPr>
        <w:t>Figure 3. Traffic-light plot of included case series. Green indicates the JBI criterion was met (lower risk of bias), red indicates the criterion was not met (higher risk of bias), yellow indicates unclear reporting, and grey indicates not applicable.</w:t>
      </w:r>
    </w:p>
    <w:p w14:paraId="2F29A1B6" w14:textId="77777777" w:rsidR="00A612D0" w:rsidRPr="00B84E53" w:rsidRDefault="00A612D0" w:rsidP="00B84E53">
      <w:pPr>
        <w:keepNext/>
        <w:keepLines/>
        <w:spacing w:before="120" w:after="60" w:line="480" w:lineRule="auto"/>
        <w:jc w:val="both"/>
        <w:rPr>
          <w:rFonts w:cs="Times New Roman"/>
          <w:b/>
          <w:bCs/>
        </w:rPr>
      </w:pPr>
      <w:r w:rsidRPr="00B84E53">
        <w:rPr>
          <w:rFonts w:eastAsia="Times New Roman" w:cs="Times New Roman" w:ascii="Times New Roman" w:hAnsi="Times New Roman"/>
          <w:b/>
          <w:bCs/>
          <w:sz w:val="24"/>
        </w:rPr>
        <w:t>Study Characteristics</w:t>
      </w:r>
    </w:p>
    <w:p w14:paraId="6B2D8547" w14:textId="77777777" w:rsidR="00C8302B" w:rsidRPr="00C8302B" w:rsidRDefault="00C8302B" w:rsidP="00C8302B">
      <w:pPr>
        <w:spacing w:after="60" w:line="480" w:lineRule="auto"/>
        <w:ind w:firstLine="630"/>
        <w:jc w:val="both"/>
        <w:rPr>
          <w:rFonts w:cs="Times New Roman"/>
        </w:rPr>
      </w:pPr>
      <w:r w:rsidRPr="00C8302B">
        <w:rPr>
          <w:rFonts w:cs="Times New Roman" w:ascii="Times New Roman" w:hAnsi="Times New Roman" w:eastAsia="Times New Roman"/>
          <w:i w:val="0"/>
          <w:sz w:val="24"/>
        </w:rPr>
      </w:r>
      <w:r>
        <w:rPr>
          <w:rFonts w:ascii="Times New Roman" w:hAnsi="Times New Roman" w:eastAsia="Times New Roman"/>
          <w:b w:val="0"/>
          <w:i w:val="0"/>
          <w:sz w:val="24"/>
        </w:rPr>
        <w:t>The clinical synthesis included 20 studies: 14 case reports and 6 case series. Tasci et al. was a retrospective case series and was classified consistently as such in the clinical evidence stream. The evidence was mainly descriptive, which is expected for a rare and serious complication.</w:t>
      </w:r>
    </w:p>
    <w:p w14:paraId="4C5EDD8B" w14:textId="77777777" w:rsidR="00A612D0" w:rsidRPr="00B84E53" w:rsidRDefault="00284474" w:rsidP="00B84E53">
      <w:pPr>
        <w:spacing w:after="60" w:line="480" w:lineRule="auto"/>
        <w:ind w:firstLine="630"/>
        <w:jc w:val="both"/>
        <w:rPr>
          <w:rFonts w:cs="Times New Roman"/>
        </w:rPr>
      </w:pPr>
      <w:r w:rsidRPr="00284474">
        <w:rPr>
          <w:rFonts w:cs="Times New Roman" w:ascii="Times New Roman" w:hAnsi="Times New Roman" w:eastAsia="Times New Roman"/>
          <w:i w:val="0"/>
          <w:sz w:val="24"/>
        </w:rPr>
      </w:r>
      <w:proofErr w:type="spellStart"/>
      <w:r w:rsidRPr="00284474">
        <w:rPr>
          <w:rFonts w:cs="Times New Roman" w:ascii="Times New Roman" w:hAnsi="Times New Roman" w:eastAsia="Times New Roman"/>
          <w:i w:val="0"/>
          <w:sz w:val="24"/>
        </w:rPr>
      </w:r>
      <w:proofErr w:type="spellEnd"/>
      <w:r w:rsidRPr="00284474">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005B1533" w:rsidRPr="00267CBE">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00267CBE" w:rsidRPr="00267CBE">
        <w:rPr>
          <w:rFonts w:cs="Times New Roman" w:ascii="Times New Roman" w:hAnsi="Times New Roman" w:eastAsia="Times New Roman"/>
          <w:i w:val="0"/>
          <w:sz w:val="24"/>
        </w:rPr>
      </w:r>
      <w:r w:rsidR="00267CBE" w:rsidRPr="00267CBE">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The studies came from different regions, including Africa, Asia, the Middle East, and Europe. Several reports were from low- and middle-income settings where circumcision may be performed by traditional or non-specialist providers (7,9,38,41,43,49). Other reports came from formal medical settings in Spain, Turkey, Italy, Iran, and Indonesia (7,44,46,50,53).</w:t>
      </w:r>
    </w:p>
    <w:p w14:paraId="6E65F4EF" w14:textId="77777777" w:rsidR="00A612D0" w:rsidRPr="00B84E53" w:rsidRDefault="008948B7" w:rsidP="00B84E53">
      <w:pPr>
        <w:spacing w:after="60" w:line="480" w:lineRule="auto"/>
        <w:ind w:firstLine="630"/>
        <w:jc w:val="both"/>
        <w:rPr>
          <w:rFonts w:cs="Times New Roman"/>
        </w:rPr>
      </w:pPr>
      <w:r w:rsidRPr="008948B7">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00E3531D" w:rsidRPr="00E3531D">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Most clinical studies involved children or adolescents. Eighteen of the 20 studies were pediatric-only, one included both children and adults, and one involved an adult patient. A study-level descriptive summary is provided in Table 4. A patient-level total is not reported in this working revision because the eligibility of all 48 cases in Ceylan et al. still needs confirmation.</w:t>
      </w:r>
    </w:p>
    <w:p>
      <w:pPr>
        <w:keepNext/>
        <w:spacing w:after="60"/>
      </w:pPr>
      <w:r>
        <w:rPr>
          <w:rFonts w:ascii="Times New Roman" w:hAnsi="Times New Roman" w:eastAsia="Times New Roman"/>
          <w:b/>
          <w:i w:val="0"/>
          <w:sz w:val="24"/>
        </w:rPr>
        <w:t>Table 4. Study-level descriptive summary of the 20 clinical studies</w:t>
      </w:r>
    </w:p>
    <w:tbl>
      <w:tblPr>
        <w:tblStyle w:val="TableGrid"/>
        <w:tblW w:type="auto" w:w="0"/>
        <w:jc w:val="center"/>
        <w:tblLook w:firstColumn="1" w:firstRow="1" w:lastColumn="0" w:lastRow="0" w:noHBand="0" w:noVBand="1" w:val="04A0"/>
      </w:tblPr>
      <w:tblGrid>
        <w:gridCol w:w="3135"/>
        <w:gridCol w:w="3135"/>
        <w:gridCol w:w="3135"/>
      </w:tblGrid>
      <w:tr>
        <w:tc>
          <w:tcPr>
            <w:tcW w:type="dxa" w:w="6624"/>
            <w:shd w:fill="D9EAD3"/>
            <w:vAlign w:val="center"/>
          </w:tcPr>
          <w:p>
            <w:r>
              <w:rPr>
                <w:rFonts w:ascii="Times New Roman" w:hAnsi="Times New Roman"/>
                <w:b/>
                <w:sz w:val="20"/>
              </w:rPr>
              <w:t>Characteristic</w:t>
            </w:r>
          </w:p>
        </w:tc>
        <w:tc>
          <w:tcPr>
            <w:tcW w:type="dxa" w:w="1008"/>
            <w:shd w:fill="D9EAD3"/>
            <w:vAlign w:val="center"/>
          </w:tcPr>
          <w:p>
            <w:r>
              <w:rPr>
                <w:rFonts w:ascii="Times New Roman" w:hAnsi="Times New Roman"/>
                <w:b/>
                <w:sz w:val="20"/>
              </w:rPr>
              <w:t>n</w:t>
            </w:r>
          </w:p>
        </w:tc>
        <w:tc>
          <w:tcPr>
            <w:tcW w:type="dxa" w:w="1008"/>
            <w:shd w:fill="D9EAD3"/>
            <w:vAlign w:val="center"/>
          </w:tcPr>
          <w:p>
            <w:r>
              <w:rPr>
                <w:rFonts w:ascii="Times New Roman" w:hAnsi="Times New Roman"/>
                <w:b/>
                <w:sz w:val="20"/>
              </w:rPr>
              <w:t>%</w:t>
            </w:r>
          </w:p>
        </w:tc>
      </w:tr>
      <w:tr>
        <w:tc>
          <w:tcPr>
            <w:tcW w:type="dxa" w:w="6624"/>
            <w:vAlign w:val="center"/>
          </w:tcPr>
          <w:p>
            <w:r>
              <w:rPr>
                <w:rFonts w:ascii="Times New Roman" w:hAnsi="Times New Roman"/>
                <w:sz w:val="20"/>
              </w:rPr>
              <w:t>Study design: case report</w:t>
            </w:r>
          </w:p>
        </w:tc>
        <w:tc>
          <w:tcPr>
            <w:tcW w:type="dxa" w:w="1008"/>
            <w:vAlign w:val="center"/>
          </w:tcPr>
          <w:p>
            <w:r>
              <w:rPr>
                <w:rFonts w:ascii="Times New Roman" w:hAnsi="Times New Roman"/>
                <w:sz w:val="20"/>
              </w:rPr>
              <w:t>14</w:t>
            </w:r>
          </w:p>
        </w:tc>
        <w:tc>
          <w:tcPr>
            <w:tcW w:type="dxa" w:w="1008"/>
            <w:vAlign w:val="center"/>
          </w:tcPr>
          <w:p>
            <w:r>
              <w:rPr>
                <w:rFonts w:ascii="Times New Roman" w:hAnsi="Times New Roman"/>
                <w:sz w:val="20"/>
              </w:rPr>
              <w:t>70</w:t>
            </w:r>
          </w:p>
        </w:tc>
      </w:tr>
      <w:tr>
        <w:tc>
          <w:tcPr>
            <w:tcW w:type="dxa" w:w="6624"/>
            <w:vAlign w:val="center"/>
          </w:tcPr>
          <w:p>
            <w:r>
              <w:rPr>
                <w:rFonts w:ascii="Times New Roman" w:hAnsi="Times New Roman"/>
                <w:sz w:val="20"/>
              </w:rPr>
              <w:t>Study design: case series (including retrospective case series)</w:t>
            </w:r>
          </w:p>
        </w:tc>
        <w:tc>
          <w:tcPr>
            <w:tcW w:type="dxa" w:w="1008"/>
            <w:vAlign w:val="center"/>
          </w:tcPr>
          <w:p>
            <w:r>
              <w:rPr>
                <w:rFonts w:ascii="Times New Roman" w:hAnsi="Times New Roman"/>
                <w:sz w:val="20"/>
              </w:rPr>
              <w:t>6</w:t>
            </w:r>
          </w:p>
        </w:tc>
        <w:tc>
          <w:tcPr>
            <w:tcW w:type="dxa" w:w="1008"/>
            <w:vAlign w:val="center"/>
          </w:tcPr>
          <w:p>
            <w:r>
              <w:rPr>
                <w:rFonts w:ascii="Times New Roman" w:hAnsi="Times New Roman"/>
                <w:sz w:val="20"/>
              </w:rPr>
              <w:t>30</w:t>
            </w:r>
          </w:p>
        </w:tc>
      </w:tr>
      <w:tr>
        <w:tc>
          <w:tcPr>
            <w:tcW w:type="dxa" w:w="6624"/>
            <w:vAlign w:val="center"/>
          </w:tcPr>
          <w:p>
            <w:r>
              <w:rPr>
                <w:rFonts w:ascii="Times New Roman" w:hAnsi="Times New Roman"/>
                <w:sz w:val="20"/>
              </w:rPr>
              <w:t>Population: pediatric/adolescent only</w:t>
            </w:r>
          </w:p>
        </w:tc>
        <w:tc>
          <w:tcPr>
            <w:tcW w:type="dxa" w:w="1008"/>
            <w:vAlign w:val="center"/>
          </w:tcPr>
          <w:p>
            <w:r>
              <w:rPr>
                <w:rFonts w:ascii="Times New Roman" w:hAnsi="Times New Roman"/>
                <w:sz w:val="20"/>
              </w:rPr>
              <w:t>18</w:t>
            </w:r>
          </w:p>
        </w:tc>
        <w:tc>
          <w:tcPr>
            <w:tcW w:type="dxa" w:w="1008"/>
            <w:vAlign w:val="center"/>
          </w:tcPr>
          <w:p>
            <w:r>
              <w:rPr>
                <w:rFonts w:ascii="Times New Roman" w:hAnsi="Times New Roman"/>
                <w:sz w:val="20"/>
              </w:rPr>
              <w:t>90</w:t>
            </w:r>
          </w:p>
        </w:tc>
      </w:tr>
      <w:tr>
        <w:tc>
          <w:tcPr>
            <w:tcW w:type="dxa" w:w="6624"/>
            <w:vAlign w:val="center"/>
          </w:tcPr>
          <w:p>
            <w:r>
              <w:rPr>
                <w:rFonts w:ascii="Times New Roman" w:hAnsi="Times New Roman"/>
                <w:sz w:val="20"/>
              </w:rPr>
              <w:t>Population: mixed child-adult</w:t>
            </w:r>
          </w:p>
        </w:tc>
        <w:tc>
          <w:tcPr>
            <w:tcW w:type="dxa" w:w="1008"/>
            <w:vAlign w:val="center"/>
          </w:tcPr>
          <w:p>
            <w:r>
              <w:rPr>
                <w:rFonts w:ascii="Times New Roman" w:hAnsi="Times New Roman"/>
                <w:sz w:val="20"/>
              </w:rPr>
              <w:t>1</w:t>
            </w:r>
          </w:p>
        </w:tc>
        <w:tc>
          <w:tcPr>
            <w:tcW w:type="dxa" w:w="1008"/>
            <w:vAlign w:val="center"/>
          </w:tcPr>
          <w:p>
            <w:r>
              <w:rPr>
                <w:rFonts w:ascii="Times New Roman" w:hAnsi="Times New Roman"/>
                <w:sz w:val="20"/>
              </w:rPr>
              <w:t>5</w:t>
            </w:r>
          </w:p>
        </w:tc>
      </w:tr>
      <w:tr>
        <w:tc>
          <w:tcPr>
            <w:tcW w:type="dxa" w:w="6624"/>
            <w:vAlign w:val="center"/>
          </w:tcPr>
          <w:p>
            <w:r>
              <w:rPr>
                <w:rFonts w:ascii="Times New Roman" w:hAnsi="Times New Roman"/>
                <w:sz w:val="20"/>
              </w:rPr>
              <w:t>Population: adult only</w:t>
            </w:r>
          </w:p>
        </w:tc>
        <w:tc>
          <w:tcPr>
            <w:tcW w:type="dxa" w:w="1008"/>
            <w:vAlign w:val="center"/>
          </w:tcPr>
          <w:p>
            <w:r>
              <w:rPr>
                <w:rFonts w:ascii="Times New Roman" w:hAnsi="Times New Roman"/>
                <w:sz w:val="20"/>
              </w:rPr>
              <w:t>1</w:t>
            </w:r>
          </w:p>
        </w:tc>
        <w:tc>
          <w:tcPr>
            <w:tcW w:type="dxa" w:w="1008"/>
            <w:vAlign w:val="center"/>
          </w:tcPr>
          <w:p>
            <w:r>
              <w:rPr>
                <w:rFonts w:ascii="Times New Roman" w:hAnsi="Times New Roman"/>
                <w:sz w:val="20"/>
              </w:rPr>
              <w:t>5</w:t>
            </w:r>
          </w:p>
        </w:tc>
      </w:tr>
      <w:tr>
        <w:tc>
          <w:tcPr>
            <w:tcW w:type="dxa" w:w="6624"/>
            <w:vAlign w:val="center"/>
          </w:tcPr>
          <w:p>
            <w:r>
              <w:rPr>
                <w:rFonts w:ascii="Times New Roman" w:hAnsi="Times New Roman"/>
                <w:sz w:val="20"/>
              </w:rPr>
              <w:t>Primary injury focus: amputation/laceration</w:t>
            </w:r>
          </w:p>
        </w:tc>
        <w:tc>
          <w:tcPr>
            <w:tcW w:type="dxa" w:w="1008"/>
            <w:vAlign w:val="center"/>
          </w:tcPr>
          <w:p>
            <w:r>
              <w:rPr>
                <w:rFonts w:ascii="Times New Roman" w:hAnsi="Times New Roman"/>
                <w:sz w:val="20"/>
              </w:rPr>
              <w:t>15</w:t>
            </w:r>
          </w:p>
        </w:tc>
        <w:tc>
          <w:tcPr>
            <w:tcW w:type="dxa" w:w="1008"/>
            <w:vAlign w:val="center"/>
          </w:tcPr>
          <w:p>
            <w:r>
              <w:rPr>
                <w:rFonts w:ascii="Times New Roman" w:hAnsi="Times New Roman"/>
                <w:sz w:val="20"/>
              </w:rPr>
              <w:t>75</w:t>
            </w:r>
          </w:p>
        </w:tc>
      </w:tr>
      <w:tr>
        <w:tc>
          <w:tcPr>
            <w:tcW w:type="dxa" w:w="6624"/>
            <w:vAlign w:val="center"/>
          </w:tcPr>
          <w:p>
            <w:r>
              <w:rPr>
                <w:rFonts w:ascii="Times New Roman" w:hAnsi="Times New Roman"/>
                <w:sz w:val="20"/>
              </w:rPr>
              <w:t>Primary injury focus: ischemia/necrosis</w:t>
            </w:r>
          </w:p>
        </w:tc>
        <w:tc>
          <w:tcPr>
            <w:tcW w:type="dxa" w:w="1008"/>
            <w:vAlign w:val="center"/>
          </w:tcPr>
          <w:p>
            <w:r>
              <w:rPr>
                <w:rFonts w:ascii="Times New Roman" w:hAnsi="Times New Roman"/>
                <w:sz w:val="20"/>
              </w:rPr>
              <w:t>4</w:t>
            </w:r>
          </w:p>
        </w:tc>
        <w:tc>
          <w:tcPr>
            <w:tcW w:type="dxa" w:w="1008"/>
            <w:vAlign w:val="center"/>
          </w:tcPr>
          <w:p>
            <w:r>
              <w:rPr>
                <w:rFonts w:ascii="Times New Roman" w:hAnsi="Times New Roman"/>
                <w:sz w:val="20"/>
              </w:rPr>
              <w:t>20</w:t>
            </w:r>
          </w:p>
        </w:tc>
      </w:tr>
      <w:tr>
        <w:tc>
          <w:tcPr>
            <w:tcW w:type="dxa" w:w="6624"/>
            <w:vAlign w:val="center"/>
          </w:tcPr>
          <w:p>
            <w:r>
              <w:rPr>
                <w:rFonts w:ascii="Times New Roman" w:hAnsi="Times New Roman"/>
                <w:sz w:val="20"/>
              </w:rPr>
              <w:t>Primary injury focus: other penile injury</w:t>
            </w:r>
          </w:p>
        </w:tc>
        <w:tc>
          <w:tcPr>
            <w:tcW w:type="dxa" w:w="1008"/>
            <w:vAlign w:val="center"/>
          </w:tcPr>
          <w:p>
            <w:r>
              <w:rPr>
                <w:rFonts w:ascii="Times New Roman" w:hAnsi="Times New Roman"/>
                <w:sz w:val="20"/>
              </w:rPr>
              <w:t>1</w:t>
            </w:r>
          </w:p>
        </w:tc>
        <w:tc>
          <w:tcPr>
            <w:tcW w:type="dxa" w:w="1008"/>
            <w:vAlign w:val="center"/>
          </w:tcPr>
          <w:p>
            <w:r>
              <w:rPr>
                <w:rFonts w:ascii="Times New Roman" w:hAnsi="Times New Roman"/>
                <w:sz w:val="20"/>
              </w:rPr>
              <w:t>5</w:t>
            </w:r>
          </w:p>
        </w:tc>
      </w:tr>
    </w:tbl>
    <w:p>
      <w:pPr>
        <w:spacing w:after="60"/>
      </w:pPr>
      <w:r>
        <w:rPr>
          <w:rFonts w:ascii="Times New Roman" w:hAnsi="Times New Roman" w:eastAsia="Times New Roman"/>
          <w:i/>
          <w:sz w:val="20"/>
        </w:rPr>
        <w:t>Note: Counts in this table are study-level summaries derived from Table 2 and should not be interpreted as patient-level frequencies.</w:t>
      </w:r>
    </w:p>
    <w:p w14:paraId="5872740D" w14:textId="77777777" w:rsidR="00A612D0" w:rsidRPr="00B84E53" w:rsidRDefault="00A612D0" w:rsidP="00B84E53">
      <w:pPr>
        <w:keepNext/>
        <w:keepLines/>
        <w:spacing w:before="120" w:after="60" w:line="480" w:lineRule="auto"/>
        <w:jc w:val="both"/>
        <w:rPr>
          <w:rFonts w:cs="Times New Roman"/>
          <w:b/>
          <w:bCs/>
        </w:rPr>
      </w:pPr>
      <w:r w:rsidRPr="00B84E53">
        <w:rPr>
          <w:rFonts w:eastAsia="Times New Roman" w:cs="Times New Roman" w:ascii="Times New Roman" w:hAnsi="Times New Roman"/>
          <w:b/>
          <w:bCs/>
          <w:sz w:val="24"/>
        </w:rPr>
        <w:t>Clinical Spectrum of Injuries</w:t>
      </w:r>
    </w:p>
    <w:p w14:paraId="39DB010C" w14:textId="77777777" w:rsidR="002E29C8" w:rsidRPr="002E29C8" w:rsidRDefault="002E29C8" w:rsidP="002E29C8">
      <w:pPr>
        <w:spacing w:after="60" w:line="480" w:lineRule="auto"/>
        <w:ind w:firstLine="630"/>
        <w:jc w:val="both"/>
        <w:rPr>
          <w:rFonts w:cs="Times New Roman"/>
        </w:rPr>
      </w:pPr>
      <w:r w:rsidRPr="002E29C8">
        <w:rPr>
          <w:rFonts w:cs="Times New Roman" w:ascii="Times New Roman" w:hAnsi="Times New Roman" w:eastAsia="Times New Roman"/>
          <w:i w:val="0"/>
          <w:sz w:val="24"/>
        </w:rPr>
      </w:r>
      <w:r>
        <w:rPr>
          <w:rFonts w:ascii="Times New Roman" w:hAnsi="Times New Roman" w:eastAsia="Times New Roman"/>
          <w:b w:val="0"/>
          <w:i w:val="0"/>
          <w:sz w:val="24"/>
        </w:rPr>
        <w:t>Reported injuries ranged from localized ischemia to partial or complete loss of the glans or penis.</w:t>
      </w:r>
    </w:p>
    <w:p w14:paraId="21C3F989" w14:textId="77777777" w:rsidR="00A612D0" w:rsidRPr="00B84E53" w:rsidRDefault="002E29C8" w:rsidP="00B84E53">
      <w:pPr>
        <w:spacing w:after="60" w:line="480" w:lineRule="auto"/>
        <w:ind w:firstLine="630"/>
        <w:jc w:val="both"/>
        <w:rPr>
          <w:rFonts w:cs="Times New Roman"/>
        </w:rPr>
      </w:pPr>
      <w:r w:rsidRPr="002E29C8">
        <w:rPr>
          <w:rFonts w:cs="Times New Roman" w:ascii="Times New Roman" w:hAnsi="Times New Roman" w:eastAsia="Times New Roman"/>
          <w:i w:val="0"/>
          <w:sz w:val="24"/>
        </w:rPr>
      </w:r>
      <w:proofErr w:type="spellStart"/>
      <w:r w:rsidRPr="002E29C8">
        <w:rPr>
          <w:rFonts w:cs="Times New Roman" w:ascii="Times New Roman" w:hAnsi="Times New Roman" w:eastAsia="Times New Roman"/>
          <w:i w:val="0"/>
          <w:sz w:val="24"/>
        </w:rPr>
      </w:r>
      <w:proofErr w:type="spellEnd"/>
      <w:r w:rsidRPr="002E29C8">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003B16F0" w:rsidRPr="003B16F0">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003B16F0" w:rsidRPr="003B16F0">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Amputative injury was the most common study-level pattern. Reports from Indonesia, India, Iran, Senegal, Jordan, Morocco, Ethiopia, Somalia, and other settings described partial or complete glans or penile amputation (7,40-42,45,46,48,49,52). These injuries occurred in both medical and non-medical settings.</w:t>
      </w:r>
    </w:p>
    <w:p w14:paraId="7648BDE1" w14:textId="77777777" w:rsidR="00A612D0" w:rsidRPr="00B84E53" w:rsidRDefault="00237658" w:rsidP="00B84E53">
      <w:pPr>
        <w:spacing w:after="60" w:line="480" w:lineRule="auto"/>
        <w:ind w:firstLine="630"/>
        <w:jc w:val="both"/>
        <w:rPr>
          <w:rFonts w:cs="Times New Roman"/>
        </w:rPr>
      </w:pPr>
      <w:r w:rsidRPr="00237658">
        <w:rPr>
          <w:rFonts w:cs="Times New Roman" w:ascii="Times New Roman" w:hAnsi="Times New Roman" w:eastAsia="Times New Roman"/>
          <w:i w:val="0"/>
          <w:sz w:val="24"/>
        </w:rPr>
      </w:r>
      <w:proofErr w:type="spellStart"/>
      <w:r w:rsidRPr="00237658">
        <w:rPr>
          <w:rFonts w:cs="Times New Roman" w:ascii="Times New Roman" w:hAnsi="Times New Roman" w:eastAsia="Times New Roman"/>
          <w:i w:val="0"/>
          <w:sz w:val="24"/>
        </w:rPr>
      </w:r>
      <w:proofErr w:type="spellEnd"/>
      <w:r w:rsidRPr="00237658">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00814F2B" w:rsidRPr="00814F2B">
        <w:rPr>
          <w:rFonts w:cs="Times New Roman" w:ascii="Times New Roman" w:hAnsi="Times New Roman" w:eastAsia="Times New Roman"/>
          <w:i w:val="0"/>
          <w:sz w:val="24"/>
        </w:rPr>
      </w:r>
      <w:r w:rsidR="00814F2B" w:rsidRPr="00814F2B">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Case series also showed that these events were not limited to isolated single cases. Lucas et al. reported 36 glans injuries in voluntary medical male circumcision programs, including lacerations and amputations (9), while Tanyi et al. described three severe amputative injuries with different outcomes (10).</w:t>
      </w:r>
    </w:p>
    <w:p w14:paraId="5FA95B05" w14:textId="77777777" w:rsidR="00A612D0" w:rsidRPr="00B84E53" w:rsidRDefault="003F668B" w:rsidP="00B84E53">
      <w:pPr>
        <w:spacing w:after="60" w:line="480" w:lineRule="auto"/>
        <w:ind w:firstLine="630"/>
        <w:jc w:val="both"/>
        <w:rPr>
          <w:rFonts w:cs="Times New Roman"/>
        </w:rPr>
      </w:pPr>
      <w:r w:rsidRPr="003F668B">
        <w:rPr>
          <w:rFonts w:cs="Times New Roman" w:ascii="Times New Roman" w:hAnsi="Times New Roman" w:eastAsia="Times New Roman"/>
          <w:i w:val="0"/>
          <w:sz w:val="24"/>
        </w:rPr>
      </w:r>
      <w:proofErr w:type="spellStart"/>
      <w:r w:rsidRPr="003F668B">
        <w:rPr>
          <w:rFonts w:cs="Times New Roman" w:ascii="Times New Roman" w:hAnsi="Times New Roman" w:eastAsia="Times New Roman"/>
          <w:i w:val="0"/>
          <w:sz w:val="24"/>
        </w:rPr>
      </w:r>
      <w:proofErr w:type="spellEnd"/>
      <w:r w:rsidRPr="003F668B">
        <w:rPr>
          <w:rFonts w:cs="Times New Roman" w:ascii="Times New Roman" w:hAnsi="Times New Roman" w:eastAsia="Times New Roman"/>
          <w:i w:val="0"/>
          <w:sz w:val="24"/>
        </w:rPr>
      </w:r>
      <w:r>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Pr="003F668B">
        <w:rPr>
          <w:rFonts w:cs="Times New Roman" w:ascii="Times New Roman" w:hAnsi="Times New Roman" w:eastAsia="Times New Roman"/>
          <w:i w:val="0"/>
          <w:sz w:val="24"/>
        </w:rPr>
      </w:r>
      <w:proofErr w:type="spellStart"/>
      <w:r w:rsidRPr="003F668B">
        <w:rPr>
          <w:rFonts w:cs="Times New Roman" w:ascii="Times New Roman" w:hAnsi="Times New Roman" w:eastAsia="Times New Roman"/>
          <w:i w:val="0"/>
          <w:sz w:val="24"/>
        </w:rPr>
      </w:r>
      <w:proofErr w:type="spellEnd"/>
      <w:r>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Ischemic and necrotic injuries formed a second important group. Reports described glans discoloration, reduced perfusion, necrosis, and subsequent tissue loss after circumcision (44,50,51,53). In Tasci et al., penile necrosis followed several different causes and was associated with substantial morbidity (50).</w:t>
      </w:r>
    </w:p>
    <w:p w14:paraId="7F15B970" w14:textId="77777777" w:rsidR="00A612D0" w:rsidRPr="00B84E53" w:rsidRDefault="00F00DFD" w:rsidP="00B84E53">
      <w:pPr>
        <w:spacing w:after="60" w:line="480" w:lineRule="auto"/>
        <w:ind w:firstLine="630"/>
        <w:jc w:val="both"/>
        <w:rPr>
          <w:rFonts w:cs="Times New Roman"/>
        </w:rPr>
      </w:pPr>
      <w:r w:rsidRPr="00F00DFD">
        <w:rPr>
          <w:rFonts w:cs="Times New Roman" w:ascii="Times New Roman" w:hAnsi="Times New Roman" w:eastAsia="Times New Roman"/>
          <w:i w:val="0"/>
          <w:sz w:val="24"/>
        </w:rPr>
      </w:r>
      <w:proofErr w:type="spellStart"/>
      <w:r w:rsidRPr="00F00DFD">
        <w:rPr>
          <w:rFonts w:cs="Times New Roman" w:ascii="Times New Roman" w:hAnsi="Times New Roman" w:eastAsia="Times New Roman"/>
          <w:i w:val="0"/>
          <w:sz w:val="24"/>
        </w:rPr>
      </w:r>
      <w:proofErr w:type="spellEnd"/>
      <w:r w:rsidRPr="00F00DFD">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Less commonly, reports described complex lacerations, tissue loss, or combined urethral and glanular injury (38).</w:t>
      </w:r>
    </w:p>
    <w:p w14:paraId="7F77E9BB" w14:textId="77777777" w:rsidR="00A612D0" w:rsidRPr="001134D8" w:rsidRDefault="00A612D0" w:rsidP="00B84E53">
      <w:pPr>
        <w:keepNext/>
        <w:keepLines/>
        <w:spacing w:before="120" w:after="60" w:line="480" w:lineRule="auto"/>
        <w:jc w:val="both"/>
        <w:rPr>
          <w:rFonts w:cs="Times New Roman"/>
          <w:b/>
          <w:bCs/>
          <w:i/>
          <w:iCs/>
        </w:rPr>
      </w:pPr>
      <w:r w:rsidRPr="001134D8">
        <w:rPr>
          <w:rFonts w:eastAsia="Times New Roman" w:cs="Times New Roman" w:ascii="Times New Roman" w:hAnsi="Times New Roman"/>
          <w:b/>
          <w:bCs/>
          <w:i/>
          <w:iCs/>
          <w:sz w:val="24"/>
        </w:rPr>
        <w:t>Mechanisms and Procedural Causes</w:t>
      </w:r>
    </w:p>
    <w:p w14:paraId="364EA870" w14:textId="77777777" w:rsidR="000D0524" w:rsidRPr="000D0524" w:rsidRDefault="000D0524" w:rsidP="000D0524">
      <w:pPr>
        <w:spacing w:after="60" w:line="480" w:lineRule="auto"/>
        <w:ind w:firstLine="630"/>
        <w:jc w:val="both"/>
        <w:rPr>
          <w:rFonts w:cs="Times New Roman"/>
        </w:rPr>
      </w:pPr>
      <w:r w:rsidRPr="000D0524">
        <w:rPr>
          <w:rFonts w:cs="Times New Roman" w:ascii="Times New Roman" w:hAnsi="Times New Roman" w:eastAsia="Times New Roman"/>
          <w:i w:val="0"/>
          <w:sz w:val="24"/>
        </w:rPr>
      </w:r>
      <w:r>
        <w:rPr>
          <w:rFonts w:ascii="Times New Roman" w:hAnsi="Times New Roman" w:eastAsia="Times New Roman"/>
          <w:b w:val="0"/>
          <w:i w:val="0"/>
          <w:sz w:val="24"/>
        </w:rPr>
        <w:t>Several recurring mechanisms were identified across the included studies.</w:t>
      </w:r>
    </w:p>
    <w:p w14:paraId="02A0B41F" w14:textId="77777777" w:rsidR="00204429" w:rsidRPr="00204429" w:rsidRDefault="000D0524" w:rsidP="00204429">
      <w:pPr>
        <w:spacing w:after="60" w:line="480" w:lineRule="auto"/>
        <w:ind w:firstLine="630"/>
        <w:jc w:val="both"/>
        <w:rPr>
          <w:rFonts w:cs="Times New Roman"/>
        </w:rPr>
      </w:pPr>
      <w:r w:rsidRPr="000D0524">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00204429" w:rsidRPr="00204429">
        <w:rPr>
          <w:rFonts w:cs="Times New Roman" w:ascii="Times New Roman" w:hAnsi="Times New Roman" w:eastAsia="Times New Roman"/>
          <w:i w:val="0"/>
          <w:sz w:val="24"/>
        </w:rPr>
      </w:r>
      <w:proofErr w:type="gramStart"/>
      <w:r w:rsidR="00204429" w:rsidRPr="00204429">
        <w:rPr>
          <w:rFonts w:cs="Times New Roman" w:ascii="Times New Roman" w:hAnsi="Times New Roman" w:eastAsia="Times New Roman"/>
          <w:i w:val="0"/>
          <w:sz w:val="24"/>
        </w:rPr>
      </w:r>
      <w:proofErr w:type="gramEnd"/>
      <w:r w:rsidR="00204429" w:rsidRPr="00204429">
        <w:rPr>
          <w:rFonts w:cs="Times New Roman" w:ascii="Times New Roman" w:hAnsi="Times New Roman" w:eastAsia="Times New Roman"/>
          <w:i w:val="0"/>
          <w:sz w:val="24"/>
        </w:rPr>
      </w:r>
      <w:proofErr w:type="spellStart"/>
      <w:r w:rsidR="00204429" w:rsidRPr="00204429">
        <w:rPr>
          <w:rFonts w:cs="Times New Roman" w:ascii="Times New Roman" w:hAnsi="Times New Roman" w:eastAsia="Times New Roman"/>
          <w:i w:val="0"/>
          <w:sz w:val="24"/>
        </w:rPr>
      </w:r>
      <w:proofErr w:type="spellEnd"/>
      <w:r w:rsidR="00204429" w:rsidRPr="00204429">
        <w:rPr>
          <w:rFonts w:cs="Times New Roman" w:ascii="Times New Roman" w:hAnsi="Times New Roman" w:eastAsia="Times New Roman"/>
          <w:i w:val="0"/>
          <w:sz w:val="24"/>
        </w:rPr>
      </w:r>
      <w:r>
        <w:rPr>
          <w:rFonts w:ascii="Times New Roman" w:hAnsi="Times New Roman" w:eastAsia="Times New Roman"/>
          <w:b w:val="0"/>
          <w:i w:val="0"/>
          <w:sz w:val="24"/>
        </w:rPr>
        <w:t>Poor visualization of the glans was a recurring problem. Injuries were reported with blind, clamp-based, guillotine, or forceps-guided techniques when the glans was not adequately separated or protected before cutting (7,52).</w:t>
      </w:r>
    </w:p>
    <w:p w14:paraId="6A2ABE29" w14:textId="77777777" w:rsidR="00A612D0" w:rsidRPr="00B84E53" w:rsidRDefault="008B4D7C" w:rsidP="00DF0E85">
      <w:pPr>
        <w:spacing w:after="60" w:line="480" w:lineRule="auto"/>
        <w:ind w:firstLine="630"/>
        <w:jc w:val="both"/>
        <w:rPr>
          <w:rFonts w:cs="Times New Roman"/>
        </w:rPr>
      </w:pPr>
      <w:r w:rsidRPr="008B4D7C">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00436C77" w:rsidRPr="00940564">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Operator-related factors were also common. Some injuries occurred after procedures performed by traditional, untrained, or non-specialist providers (10,38,40,41). However, severe complications were also reported in formal clinical settings, showing that provider training and technique remain important regardless of setting (7,46).</w:t>
      </w:r>
    </w:p>
    <w:p w14:paraId="04CE0DE2" w14:textId="77777777" w:rsidR="00A612D0" w:rsidRPr="00B84E53" w:rsidRDefault="00940564" w:rsidP="00DF0E85">
      <w:pPr>
        <w:spacing w:after="60" w:line="480" w:lineRule="auto"/>
        <w:ind w:firstLine="630"/>
        <w:jc w:val="both"/>
        <w:rPr>
          <w:rFonts w:cs="Times New Roman"/>
        </w:rPr>
      </w:pPr>
      <w:r w:rsidRPr="00940564">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Pr="00940564">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Thermal injury was another reported mechanism. Monopolar electrocautery was associated with glans necrosis or gangrene in several reports, including the larger retrospective series (50,51).</w:t>
      </w:r>
    </w:p>
    <w:p w14:paraId="6FF73931" w14:textId="77777777" w:rsidR="00A612D0" w:rsidRPr="00B84E53" w:rsidRDefault="00700D86" w:rsidP="00DF0E85">
      <w:pPr>
        <w:spacing w:after="60" w:line="480" w:lineRule="auto"/>
        <w:ind w:firstLine="630"/>
        <w:jc w:val="both"/>
        <w:rPr>
          <w:rFonts w:cs="Times New Roman"/>
        </w:rPr>
      </w:pPr>
      <w:r w:rsidRPr="00700D86">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000F2F0A" w:rsidRPr="000F2F0A">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Vascular compromise was mainly described in ischemic injuries. Proposed contributors included dorsal penile nerve block or local anesthetic use, vasospasm, infection, and tight or compressive dressings (44,50,53).</w:t>
      </w:r>
    </w:p>
    <w:p w14:paraId="7A59FF70" w14:textId="77777777" w:rsidR="00A612D0" w:rsidRPr="0040735F" w:rsidRDefault="00A612D0" w:rsidP="00B84E53">
      <w:pPr>
        <w:keepNext/>
        <w:keepLines/>
        <w:spacing w:before="120" w:after="60" w:line="480" w:lineRule="auto"/>
        <w:jc w:val="both"/>
        <w:rPr>
          <w:rFonts w:cs="Times New Roman"/>
          <w:b/>
          <w:bCs/>
          <w:i/>
          <w:iCs/>
        </w:rPr>
      </w:pPr>
      <w:r w:rsidRPr="0040735F">
        <w:rPr>
          <w:rFonts w:eastAsia="Times New Roman" w:cs="Times New Roman" w:ascii="Times New Roman" w:hAnsi="Times New Roman"/>
          <w:b/>
          <w:bCs/>
          <w:i/>
          <w:iCs/>
          <w:sz w:val="24"/>
        </w:rPr>
        <w:t>Management Strategies and Clinical Outcomes</w:t>
      </w:r>
    </w:p>
    <w:p w14:paraId="69A96897" w14:textId="77777777" w:rsidR="005B1CB6" w:rsidRPr="005B1CB6" w:rsidRDefault="005B1CB6" w:rsidP="005B1CB6">
      <w:pPr>
        <w:spacing w:after="60" w:line="480" w:lineRule="auto"/>
        <w:ind w:firstLine="630"/>
        <w:jc w:val="both"/>
        <w:rPr>
          <w:rFonts w:cs="Times New Roman"/>
        </w:rPr>
      </w:pPr>
      <w:r w:rsidRPr="005B1CB6">
        <w:rPr>
          <w:rFonts w:cs="Times New Roman" w:ascii="Times New Roman" w:hAnsi="Times New Roman" w:eastAsia="Times New Roman"/>
          <w:i w:val="0"/>
          <w:sz w:val="24"/>
        </w:rPr>
      </w:r>
      <w:r>
        <w:rPr>
          <w:rFonts w:ascii="Times New Roman" w:hAnsi="Times New Roman" w:eastAsia="Times New Roman"/>
          <w:b w:val="0"/>
          <w:i w:val="0"/>
          <w:sz w:val="24"/>
        </w:rPr>
        <w:t>Management depended on the severity of injury, time to presentation, tissue viability, and available surgical resources.</w:t>
      </w:r>
    </w:p>
    <w:p w14:paraId="231E6144" w14:textId="77777777" w:rsidR="00A612D0" w:rsidRPr="00B84E53" w:rsidRDefault="005B1CB6" w:rsidP="00DF0E85">
      <w:pPr>
        <w:spacing w:after="60" w:line="480" w:lineRule="auto"/>
        <w:ind w:firstLine="630"/>
        <w:jc w:val="both"/>
        <w:rPr>
          <w:rFonts w:cs="Times New Roman"/>
        </w:rPr>
      </w:pPr>
      <w:r w:rsidRPr="005B1CB6">
        <w:rPr>
          <w:rFonts w:cs="Times New Roman" w:ascii="Times New Roman" w:hAnsi="Times New Roman" w:eastAsia="Times New Roman"/>
          <w:i w:val="0"/>
          <w:sz w:val="24"/>
        </w:rPr>
      </w:r>
      <w:proofErr w:type="spellStart"/>
      <w:r w:rsidRPr="005B1CB6">
        <w:rPr>
          <w:rFonts w:cs="Times New Roman" w:ascii="Times New Roman" w:hAnsi="Times New Roman" w:eastAsia="Times New Roman"/>
          <w:i w:val="0"/>
          <w:sz w:val="24"/>
        </w:rPr>
      </w:r>
      <w:proofErr w:type="spellEnd"/>
      <w:r w:rsidRPr="005B1CB6">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Pr="005B1CB6">
        <w:rPr>
          <w:rFonts w:cs="Times New Roman" w:ascii="Times New Roman" w:hAnsi="Times New Roman" w:eastAsia="Times New Roman"/>
          <w:i w:val="0"/>
          <w:sz w:val="24"/>
        </w:rPr>
      </w:r>
      <w:r w:rsidRPr="005B1CB6">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For acute amputative injury, replantation or reattachment was the main reconstructive approach. Reported procedures included urethral catheterization or anastomosis, corporal approximation, and glans reattachment. Better results were generally described when the amputated tissue was preserved and treatment was early (42,46), although outcomes were more variable when microsurgical resources were limited (10).</w:t>
      </w:r>
    </w:p>
    <w:p w14:paraId="5F864392" w14:textId="77777777" w:rsidR="00A612D0" w:rsidRPr="00B84E53" w:rsidRDefault="00A66BBE" w:rsidP="000C44F6">
      <w:pPr>
        <w:spacing w:after="60" w:line="480" w:lineRule="auto"/>
        <w:ind w:firstLine="630"/>
        <w:jc w:val="both"/>
        <w:rPr>
          <w:rFonts w:cs="Times New Roman"/>
        </w:rPr>
      </w:pPr>
      <w:r w:rsidRPr="00A66BBE">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When replantation was not possible or failed, later procedures included meatoplasty, urethroplasty, glansplasty, or staged reconstruction. These procedures could restore urinary function, although the anatomical result was not always optimal (49).</w:t>
      </w:r>
    </w:p>
    <w:p w14:paraId="3CDB1806" w14:textId="77777777" w:rsidR="00A612D0" w:rsidRPr="00B84E53" w:rsidRDefault="00B6509E" w:rsidP="000C44F6">
      <w:pPr>
        <w:spacing w:after="60" w:line="480" w:lineRule="auto"/>
        <w:ind w:firstLine="630"/>
        <w:jc w:val="both"/>
        <w:rPr>
          <w:rFonts w:cs="Times New Roman"/>
        </w:rPr>
      </w:pPr>
      <w:r w:rsidRPr="00B6509E">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Pr="00B6509E">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Ischemic and necrotic injuries were managed with a range of conservative and surgical treatments. Wound care, medication, and hyperbaric oxygen therapy were used in selected cases (44), while extensive necrosis sometimes required debridement, grafting, or further amputation (50).</w:t>
      </w:r>
    </w:p>
    <w:p w14:paraId="3C356BCE" w14:textId="77777777" w:rsidR="00A612D0" w:rsidRDefault="00995A76" w:rsidP="000C44F6">
      <w:pPr>
        <w:spacing w:after="60" w:line="480" w:lineRule="auto"/>
        <w:ind w:firstLine="630"/>
        <w:jc w:val="both"/>
        <w:rPr>
          <w:rFonts w:cs="Times New Roman"/>
        </w:rPr>
      </w:pPr>
      <w:r w:rsidRPr="00995A76">
        <w:rPr>
          <w:rFonts w:cs="Times New Roman" w:ascii="Times New Roman" w:hAnsi="Times New Roman" w:eastAsia="Times New Roman"/>
          <w:i w:val="0"/>
          <w:sz w:val="24"/>
        </w:rPr>
      </w:r>
      <w:r w:rsidR="00265470">
        <w:rPr>
          <w:rFonts w:cs="Times New Roman" w:ascii="Times New Roman" w:hAnsi="Times New Roman" w:eastAsia="Times New Roman"/>
          <w:i w:val="0"/>
          <w:sz w:val="24"/>
        </w:rPr>
      </w:r>
      <w:r w:rsidRPr="00995A76">
        <w:rPr>
          <w:rFonts w:cs="Times New Roman" w:ascii="Times New Roman" w:hAnsi="Times New Roman" w:eastAsia="Times New Roman"/>
          <w:i w:val="0"/>
          <w:sz w:val="24"/>
        </w:rPr>
      </w:r>
      <w:proofErr w:type="spellStart"/>
      <w:r w:rsidRPr="00995A76">
        <w:rPr>
          <w:rFonts w:cs="Times New Roman" w:ascii="Times New Roman" w:hAnsi="Times New Roman" w:eastAsia="Times New Roman"/>
          <w:i w:val="0"/>
          <w:sz w:val="24"/>
        </w:rPr>
      </w:r>
      <w:proofErr w:type="spellEnd"/>
      <w:r w:rsidRPr="00995A76">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sidRPr="00995A76">
        <w:rPr>
          <w:rFonts w:cs="Times New Roman" w:ascii="Times New Roman" w:hAnsi="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cs="Times New Roman" w:eastAsia="Times New Roman"/>
          <w:i w:val="0"/>
          <w:sz w:val="24"/>
        </w:rPr>
      </w:r>
      <w:r w:rsidR="00A612D0" w:rsidRPr="00B84E53">
        <w:rPr>
          <w:rFonts w:cs="Times New Roman" w:ascii="Times New Roman" w:hAnsi="Times New Roman" w:eastAsia="Times New Roman"/>
          <w:i w:val="0"/>
          <w:sz w:val="24"/>
        </w:rPr>
      </w:r>
      <w:r>
        <w:rPr>
          <w:rFonts w:ascii="Times New Roman" w:hAnsi="Times New Roman" w:eastAsia="Times New Roman"/>
          <w:b w:val="0"/>
          <w:i w:val="0"/>
          <w:sz w:val="24"/>
        </w:rPr>
        <w:t>Outcomes were mixed. Some patients recovered useful urinary function and acceptable appearance, while others developed tissue loss, deformity, meatal stenosis, urethral stricture, or fistula (50). Long-term psychological and sexual outcomes were rarely reported, especially in children (40,41).</w:t>
      </w:r>
    </w:p>
    <w:p w14:paraId="68759E91" w14:textId="77777777" w:rsidR="007047E2" w:rsidRDefault="007047E2" w:rsidP="000C44F6">
      <w:pPr>
        <w:spacing w:after="60" w:line="480" w:lineRule="auto"/>
        <w:ind w:firstLine="630"/>
        <w:jc w:val="both"/>
        <w:rPr>
          <w:rFonts w:cs="Times New Roman"/>
        </w:rPr>
      </w:pPr>
      <w:r w:rsidRPr="007047E2">
        <w:rPr>
          <w:rFonts w:cs="Times New Roman" w:ascii="Times New Roman" w:hAnsi="Times New Roman" w:eastAsia="Times New Roman"/>
          <w:i w:val="0"/>
          <w:sz w:val="24"/>
        </w:rPr>
      </w:r>
      <w:r>
        <w:rPr>
          <w:rFonts w:ascii="Times New Roman" w:hAnsi="Times New Roman" w:eastAsia="Times New Roman"/>
          <w:i w:val="0"/>
          <w:sz w:val="24"/>
        </w:rPr>
      </w:r>
      <w:r>
        <w:rPr>
          <w:rFonts w:ascii="Times New Roman" w:hAnsi="Times New Roman" w:eastAsia="Times New Roman"/>
          <w:i w:val="0"/>
          <w:sz w:val="24"/>
        </w:rPr>
      </w:r>
      <w:r>
        <w:rPr>
          <w:rFonts w:ascii="Times New Roman" w:hAnsi="Times New Roman" w:eastAsia="Times New Roman"/>
          <w:b w:val="0"/>
          <w:i w:val="0"/>
          <w:sz w:val="24"/>
        </w:rPr>
        <w:t>Preventive measures discussed across the included literature included clear visualization of the glans before cutting, full separation of the prepuce, careful selection of technique, avoidance of unsafe energy use, and appropriate supervision of less-experienced operators. The medicolegal evidence is summarized in Table 3.</w:t>
      </w:r>
    </w:p>
    <w:p w14:paraId="03510DA0" w14:textId="77777777" w:rsidR="000310BA" w:rsidRPr="00A612D0" w:rsidRDefault="000310BA" w:rsidP="000C44F6">
      <w:pPr>
        <w:spacing w:after="0" w:line="192" w:lineRule="auto"/>
        <w:ind w:firstLine="630"/>
        <w:jc w:val="both"/>
      </w:pPr>
    </w:p>
    <w:p w14:paraId="57846AA5" w14:textId="77777777" w:rsidR="00A612D0" w:rsidRPr="00586829" w:rsidRDefault="009E6DF1" w:rsidP="006A0FB9">
      <w:pPr>
        <w:keepNext/>
        <w:keepLines/>
        <w:spacing w:before="120" w:after="60" w:line="240" w:lineRule="auto"/>
        <w:jc w:val="center"/>
        <w:rPr>
          <w:rFonts w:cs="Times New Roman"/>
        </w:rPr>
      </w:pPr>
      <w:r w:rsidRPr="000310BA">
        <w:rPr>
          <w:rFonts w:eastAsia="Times New Roman" w:cs="Times New Roman"/>
          <w:b/>
          <w:bCs/>
          <w:sz w:val="20"/>
        </w:rPr>
        <w:lastRenderedPageBreak/>
        <w:t xml:space="preserve">Table </w:t>
      </w:r>
      <w:r w:rsidR="00586829" w:rsidRPr="000310BA">
        <w:rPr>
          <w:rFonts w:eastAsia="Times New Roman" w:cs="Times New Roman"/>
          <w:b/>
          <w:bCs/>
          <w:sz w:val="20"/>
        </w:rPr>
        <w:t>3</w:t>
      </w:r>
      <w:r w:rsidRPr="000310BA">
        <w:rPr>
          <w:rFonts w:eastAsia="Times New Roman" w:cs="Times New Roman"/>
          <w:b/>
          <w:bCs/>
          <w:sz w:val="20"/>
        </w:rPr>
        <w:t>.</w:t>
      </w:r>
      <w:r w:rsidRPr="00586829">
        <w:rPr>
          <w:rFonts w:eastAsia="Times New Roman" w:cs="Times New Roman"/>
          <w:sz w:val="20"/>
        </w:rPr>
        <w:t xml:space="preserve"> Medicolegal Evidence Related to Iatrogenic Glans Penis Injury During Circumcision</w:t>
      </w:r>
    </w:p>
    <w:tbl>
      <w:tblPr>
        <w:tblStyle w:val="TableGrid"/>
        <w:tblW w:w="8352"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6"/>
        <w:gridCol w:w="792"/>
        <w:gridCol w:w="1094"/>
        <w:gridCol w:w="922"/>
        <w:gridCol w:w="1181"/>
        <w:gridCol w:w="1613"/>
        <w:gridCol w:w="1714"/>
      </w:tblGrid>
      <w:tr w:rsidR="003C1F22" w:rsidRPr="006A0FB9" w14:paraId="3DE623C7" w14:textId="77777777" w:rsidTr="006A0FB9">
        <w:trPr>
          <w:cantSplit/>
          <w:tblHeader/>
          <w:jc w:val="center"/>
        </w:trPr>
        <w:tc>
          <w:tcPr>
            <w:tcW w:w="1037" w:type="dxa"/>
            <w:tcBorders>
              <w:bottom w:val="single" w:sz="4" w:space="0" w:color="auto"/>
            </w:tcBorders>
            <w:tcMar>
              <w:top w:w="30" w:type="dxa"/>
              <w:left w:w="45" w:type="dxa"/>
              <w:bottom w:w="30" w:type="dxa"/>
              <w:right w:w="45" w:type="dxa"/>
            </w:tcMar>
            <w:vAlign w:val="center"/>
          </w:tcPr>
          <w:p w14:paraId="0DFC2CA4"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Author (Year)</w:t>
            </w:r>
          </w:p>
        </w:tc>
        <w:tc>
          <w:tcPr>
            <w:tcW w:w="792" w:type="dxa"/>
            <w:tcBorders>
              <w:bottom w:val="single" w:sz="4" w:space="0" w:color="auto"/>
            </w:tcBorders>
            <w:tcMar>
              <w:top w:w="30" w:type="dxa"/>
              <w:left w:w="45" w:type="dxa"/>
              <w:bottom w:w="30" w:type="dxa"/>
              <w:right w:w="45" w:type="dxa"/>
            </w:tcMar>
            <w:vAlign w:val="center"/>
          </w:tcPr>
          <w:p w14:paraId="1E493AE4"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Country</w:t>
            </w:r>
          </w:p>
        </w:tc>
        <w:tc>
          <w:tcPr>
            <w:tcW w:w="1094" w:type="dxa"/>
            <w:tcBorders>
              <w:bottom w:val="single" w:sz="4" w:space="0" w:color="auto"/>
            </w:tcBorders>
            <w:tcMar>
              <w:top w:w="30" w:type="dxa"/>
              <w:left w:w="45" w:type="dxa"/>
              <w:bottom w:w="30" w:type="dxa"/>
              <w:right w:w="45" w:type="dxa"/>
            </w:tcMar>
            <w:vAlign w:val="center"/>
          </w:tcPr>
          <w:p w14:paraId="7A64EFDA"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Study Type</w:t>
            </w:r>
          </w:p>
        </w:tc>
        <w:tc>
          <w:tcPr>
            <w:tcW w:w="922" w:type="dxa"/>
            <w:tcBorders>
              <w:bottom w:val="single" w:sz="4" w:space="0" w:color="auto"/>
            </w:tcBorders>
            <w:tcMar>
              <w:top w:w="30" w:type="dxa"/>
              <w:left w:w="45" w:type="dxa"/>
              <w:bottom w:w="30" w:type="dxa"/>
              <w:right w:w="45" w:type="dxa"/>
            </w:tcMar>
            <w:vAlign w:val="center"/>
          </w:tcPr>
          <w:p w14:paraId="0D5272CA"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Context</w:t>
            </w:r>
          </w:p>
        </w:tc>
        <w:tc>
          <w:tcPr>
            <w:tcW w:w="1181" w:type="dxa"/>
            <w:tcBorders>
              <w:bottom w:val="single" w:sz="4" w:space="0" w:color="auto"/>
            </w:tcBorders>
            <w:tcMar>
              <w:top w:w="30" w:type="dxa"/>
              <w:left w:w="45" w:type="dxa"/>
              <w:bottom w:w="30" w:type="dxa"/>
              <w:right w:w="45" w:type="dxa"/>
            </w:tcMar>
            <w:vAlign w:val="center"/>
          </w:tcPr>
          <w:p w14:paraId="2F0A54C6"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Type of Medicolegal Issue</w:t>
            </w:r>
          </w:p>
        </w:tc>
        <w:tc>
          <w:tcPr>
            <w:tcW w:w="1613" w:type="dxa"/>
            <w:tcBorders>
              <w:bottom w:val="single" w:sz="4" w:space="0" w:color="auto"/>
            </w:tcBorders>
            <w:tcMar>
              <w:top w:w="30" w:type="dxa"/>
              <w:left w:w="45" w:type="dxa"/>
              <w:bottom w:w="30" w:type="dxa"/>
              <w:right w:w="45" w:type="dxa"/>
            </w:tcMar>
            <w:vAlign w:val="center"/>
          </w:tcPr>
          <w:p w14:paraId="3A62FBE8"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Key Findings</w:t>
            </w:r>
          </w:p>
        </w:tc>
        <w:tc>
          <w:tcPr>
            <w:tcW w:w="1714" w:type="dxa"/>
            <w:tcBorders>
              <w:bottom w:val="single" w:sz="4" w:space="0" w:color="auto"/>
            </w:tcBorders>
            <w:tcMar>
              <w:top w:w="30" w:type="dxa"/>
              <w:left w:w="45" w:type="dxa"/>
              <w:bottom w:w="30" w:type="dxa"/>
              <w:right w:w="45" w:type="dxa"/>
            </w:tcMar>
            <w:vAlign w:val="center"/>
          </w:tcPr>
          <w:p w14:paraId="0266D42B"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Implications</w:t>
            </w:r>
          </w:p>
        </w:tc>
      </w:tr>
      <w:tr w:rsidR="003C1F22" w:rsidRPr="006A0FB9" w14:paraId="56815712" w14:textId="77777777" w:rsidTr="006A0FB9">
        <w:trPr>
          <w:cantSplit/>
          <w:jc w:val="center"/>
        </w:trPr>
        <w:tc>
          <w:tcPr>
            <w:tcW w:w="1037" w:type="dxa"/>
            <w:tcBorders>
              <w:top w:val="single" w:sz="4" w:space="0" w:color="auto"/>
            </w:tcBorders>
            <w:tcMar>
              <w:top w:w="30" w:type="dxa"/>
              <w:left w:w="45" w:type="dxa"/>
              <w:bottom w:w="30" w:type="dxa"/>
              <w:right w:w="45" w:type="dxa"/>
            </w:tcMar>
          </w:tcPr>
          <w:p w14:paraId="40F75EF0" w14:textId="77777777" w:rsidR="00327B31" w:rsidRPr="006A0FB9" w:rsidRDefault="00327B31" w:rsidP="00327B31">
            <w:pPr>
              <w:keepLines/>
              <w:rPr>
                <w:rFonts w:cs="Times New Roman"/>
                <w:sz w:val="20"/>
                <w:szCs w:val="20"/>
              </w:rPr>
            </w:pPr>
            <w:r w:rsidRPr="006A0FB9">
              <w:rPr>
                <w:rFonts w:eastAsia="Times New Roman" w:cs="Times New Roman"/>
                <w:sz w:val="20"/>
                <w:szCs w:val="20"/>
              </w:rPr>
              <w:t>Tasci (2020)</w:t>
            </w:r>
          </w:p>
        </w:tc>
        <w:tc>
          <w:tcPr>
            <w:tcW w:w="792" w:type="dxa"/>
            <w:tcBorders>
              <w:top w:val="single" w:sz="4" w:space="0" w:color="auto"/>
            </w:tcBorders>
            <w:tcMar>
              <w:top w:w="30" w:type="dxa"/>
              <w:left w:w="45" w:type="dxa"/>
              <w:bottom w:w="30" w:type="dxa"/>
              <w:right w:w="45" w:type="dxa"/>
            </w:tcMar>
          </w:tcPr>
          <w:p w14:paraId="6D01FF44" w14:textId="77777777" w:rsidR="00327B31" w:rsidRPr="006A0FB9" w:rsidRDefault="00327B31" w:rsidP="00327B31">
            <w:pPr>
              <w:keepLines/>
              <w:rPr>
                <w:rFonts w:cs="Times New Roman"/>
                <w:sz w:val="20"/>
                <w:szCs w:val="20"/>
              </w:rPr>
            </w:pPr>
            <w:r w:rsidRPr="006A0FB9">
              <w:rPr>
                <w:rFonts w:eastAsia="Times New Roman" w:cs="Times New Roman"/>
                <w:sz w:val="20"/>
                <w:szCs w:val="20"/>
              </w:rPr>
              <w:t>Turkey</w:t>
            </w:r>
          </w:p>
        </w:tc>
        <w:tc>
          <w:tcPr>
            <w:tcW w:w="1094" w:type="dxa"/>
            <w:tcBorders>
              <w:top w:val="single" w:sz="4" w:space="0" w:color="auto"/>
            </w:tcBorders>
            <w:tcMar>
              <w:top w:w="30" w:type="dxa"/>
              <w:left w:w="45" w:type="dxa"/>
              <w:bottom w:w="30" w:type="dxa"/>
              <w:right w:w="45" w:type="dxa"/>
            </w:tcMar>
          </w:tcPr>
          <w:p w14:paraId="00AACAFE" w14:textId="77777777" w:rsidR="00327B31" w:rsidRPr="006A0FB9" w:rsidRDefault="00327B31" w:rsidP="00327B31">
            <w:pPr>
              <w:keepLines/>
              <w:rPr>
                <w:rFonts w:cs="Times New Roman"/>
                <w:sz w:val="20"/>
                <w:szCs w:val="20"/>
              </w:rPr>
            </w:pPr>
            <w:r w:rsidRPr="006A0FB9">
              <w:rPr>
                <w:rFonts w:eastAsia="Times New Roman" w:cs="Times New Roman"/>
                <w:sz w:val="20"/>
                <w:szCs w:val="20"/>
              </w:rPr>
              <w:t>Retrospective forensic review</w:t>
            </w:r>
          </w:p>
        </w:tc>
        <w:tc>
          <w:tcPr>
            <w:tcW w:w="922" w:type="dxa"/>
            <w:tcBorders>
              <w:top w:val="single" w:sz="4" w:space="0" w:color="auto"/>
            </w:tcBorders>
            <w:tcMar>
              <w:top w:w="30" w:type="dxa"/>
              <w:left w:w="45" w:type="dxa"/>
              <w:bottom w:w="30" w:type="dxa"/>
              <w:right w:w="45" w:type="dxa"/>
            </w:tcMar>
          </w:tcPr>
          <w:p w14:paraId="333A2C58" w14:textId="77777777" w:rsidR="00327B31" w:rsidRPr="006A0FB9" w:rsidRDefault="00327B31" w:rsidP="00327B31">
            <w:pPr>
              <w:keepLines/>
              <w:rPr>
                <w:rFonts w:cs="Times New Roman"/>
                <w:sz w:val="20"/>
                <w:szCs w:val="20"/>
              </w:rPr>
            </w:pPr>
            <w:r w:rsidRPr="006A0FB9">
              <w:rPr>
                <w:rFonts w:eastAsia="Times New Roman" w:cs="Times New Roman"/>
                <w:sz w:val="20"/>
                <w:szCs w:val="20"/>
              </w:rPr>
              <w:t>24 cases penile necrosis</w:t>
            </w:r>
          </w:p>
        </w:tc>
        <w:tc>
          <w:tcPr>
            <w:tcW w:w="1181" w:type="dxa"/>
            <w:tcBorders>
              <w:top w:val="single" w:sz="4" w:space="0" w:color="auto"/>
            </w:tcBorders>
            <w:tcMar>
              <w:top w:w="30" w:type="dxa"/>
              <w:left w:w="45" w:type="dxa"/>
              <w:bottom w:w="30" w:type="dxa"/>
              <w:right w:w="45" w:type="dxa"/>
            </w:tcMar>
          </w:tcPr>
          <w:p w14:paraId="59C3FD0B" w14:textId="77777777" w:rsidR="00327B31" w:rsidRPr="006A0FB9" w:rsidRDefault="00327B31" w:rsidP="00327B31">
            <w:pPr>
              <w:keepLines/>
              <w:rPr>
                <w:rFonts w:cs="Times New Roman"/>
                <w:sz w:val="20"/>
                <w:szCs w:val="20"/>
              </w:rPr>
            </w:pPr>
            <w:r w:rsidRPr="006A0FB9">
              <w:rPr>
                <w:rFonts w:eastAsia="Times New Roman" w:cs="Times New Roman"/>
                <w:sz w:val="20"/>
                <w:szCs w:val="20"/>
              </w:rPr>
              <w:t>Malpractice evaluation</w:t>
            </w:r>
          </w:p>
        </w:tc>
        <w:tc>
          <w:tcPr>
            <w:tcW w:w="1613" w:type="dxa"/>
            <w:tcBorders>
              <w:top w:val="single" w:sz="4" w:space="0" w:color="auto"/>
            </w:tcBorders>
            <w:tcMar>
              <w:top w:w="30" w:type="dxa"/>
              <w:left w:w="45" w:type="dxa"/>
              <w:bottom w:w="30" w:type="dxa"/>
              <w:right w:w="45" w:type="dxa"/>
            </w:tcMar>
          </w:tcPr>
          <w:p w14:paraId="4ECF6281" w14:textId="77777777" w:rsidR="00327B31" w:rsidRPr="006A0FB9" w:rsidRDefault="00327B31" w:rsidP="00327B31">
            <w:pPr>
              <w:keepLines/>
              <w:rPr>
                <w:rFonts w:cs="Times New Roman"/>
                <w:sz w:val="20"/>
                <w:szCs w:val="20"/>
              </w:rPr>
            </w:pPr>
            <w:r w:rsidRPr="006A0FB9">
              <w:rPr>
                <w:rFonts w:eastAsia="Times New Roman" w:cs="Times New Roman"/>
                <w:sz w:val="20"/>
                <w:szCs w:val="20"/>
              </w:rPr>
              <w:t>Majority of cases investigated for malpractice; causes included cautery, infection, anesthesia</w:t>
            </w:r>
          </w:p>
        </w:tc>
        <w:tc>
          <w:tcPr>
            <w:tcW w:w="1714" w:type="dxa"/>
            <w:tcBorders>
              <w:top w:val="single" w:sz="4" w:space="0" w:color="auto"/>
            </w:tcBorders>
            <w:tcMar>
              <w:top w:w="30" w:type="dxa"/>
              <w:left w:w="45" w:type="dxa"/>
              <w:bottom w:w="30" w:type="dxa"/>
              <w:right w:w="45" w:type="dxa"/>
            </w:tcMar>
          </w:tcPr>
          <w:p w14:paraId="0502C662" w14:textId="77777777" w:rsidR="00327B31" w:rsidRPr="006A0FB9" w:rsidRDefault="00327B31" w:rsidP="00327B31">
            <w:pPr>
              <w:keepLines/>
              <w:rPr>
                <w:rFonts w:cs="Times New Roman"/>
                <w:sz w:val="20"/>
                <w:szCs w:val="20"/>
              </w:rPr>
            </w:pPr>
            <w:r w:rsidRPr="006A0FB9">
              <w:rPr>
                <w:rFonts w:eastAsia="Times New Roman" w:cs="Times New Roman"/>
                <w:sz w:val="20"/>
                <w:szCs w:val="20"/>
              </w:rPr>
              <w:t>Circumcision complications can trigger formal legal investigation</w:t>
            </w:r>
          </w:p>
        </w:tc>
      </w:tr>
      <w:tr w:rsidR="003C1F22" w:rsidRPr="006A0FB9" w14:paraId="2AC371D5" w14:textId="77777777" w:rsidTr="006A0FB9">
        <w:trPr>
          <w:cantSplit/>
          <w:jc w:val="center"/>
        </w:trPr>
        <w:tc>
          <w:tcPr>
            <w:tcW w:w="1037" w:type="dxa"/>
            <w:tcMar>
              <w:top w:w="30" w:type="dxa"/>
              <w:left w:w="45" w:type="dxa"/>
              <w:bottom w:w="30" w:type="dxa"/>
              <w:right w:w="45" w:type="dxa"/>
            </w:tcMar>
          </w:tcPr>
          <w:p w14:paraId="3AF63398" w14:textId="77777777" w:rsidR="00327B31" w:rsidRPr="006A0FB9" w:rsidRDefault="00327B31" w:rsidP="00327B31">
            <w:pPr>
              <w:keepLines/>
              <w:rPr>
                <w:rFonts w:cs="Times New Roman"/>
                <w:sz w:val="20"/>
                <w:szCs w:val="20"/>
              </w:rPr>
            </w:pPr>
            <w:r w:rsidRPr="006A0FB9">
              <w:rPr>
                <w:rFonts w:eastAsia="Times New Roman" w:cs="Times New Roman"/>
                <w:sz w:val="20"/>
                <w:szCs w:val="20"/>
              </w:rPr>
              <w:t>Li (2022)</w:t>
            </w:r>
          </w:p>
        </w:tc>
        <w:tc>
          <w:tcPr>
            <w:tcW w:w="792" w:type="dxa"/>
            <w:tcMar>
              <w:top w:w="30" w:type="dxa"/>
              <w:left w:w="45" w:type="dxa"/>
              <w:bottom w:w="30" w:type="dxa"/>
              <w:right w:w="45" w:type="dxa"/>
            </w:tcMar>
          </w:tcPr>
          <w:p w14:paraId="122610D5" w14:textId="77777777" w:rsidR="00327B31" w:rsidRPr="006A0FB9" w:rsidRDefault="00327B31" w:rsidP="00327B31">
            <w:pPr>
              <w:keepLines/>
              <w:rPr>
                <w:rFonts w:cs="Times New Roman"/>
                <w:sz w:val="20"/>
                <w:szCs w:val="20"/>
              </w:rPr>
            </w:pPr>
            <w:r w:rsidRPr="006A0FB9">
              <w:rPr>
                <w:rFonts w:eastAsia="Times New Roman" w:cs="Times New Roman"/>
                <w:sz w:val="20"/>
                <w:szCs w:val="20"/>
              </w:rPr>
              <w:t>USA</w:t>
            </w:r>
          </w:p>
        </w:tc>
        <w:tc>
          <w:tcPr>
            <w:tcW w:w="1094" w:type="dxa"/>
            <w:tcMar>
              <w:top w:w="30" w:type="dxa"/>
              <w:left w:w="45" w:type="dxa"/>
              <w:bottom w:w="30" w:type="dxa"/>
              <w:right w:w="45" w:type="dxa"/>
            </w:tcMar>
          </w:tcPr>
          <w:p w14:paraId="59608136"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database analysis</w:t>
            </w:r>
          </w:p>
        </w:tc>
        <w:tc>
          <w:tcPr>
            <w:tcW w:w="922" w:type="dxa"/>
            <w:tcMar>
              <w:top w:w="30" w:type="dxa"/>
              <w:left w:w="45" w:type="dxa"/>
              <w:bottom w:w="30" w:type="dxa"/>
              <w:right w:w="45" w:type="dxa"/>
            </w:tcMar>
          </w:tcPr>
          <w:p w14:paraId="6649D98B" w14:textId="77777777" w:rsidR="00327B31" w:rsidRPr="006A0FB9" w:rsidRDefault="00327B31" w:rsidP="00327B31">
            <w:pPr>
              <w:keepLines/>
              <w:rPr>
                <w:rFonts w:cs="Times New Roman"/>
                <w:sz w:val="20"/>
                <w:szCs w:val="20"/>
              </w:rPr>
            </w:pPr>
            <w:r w:rsidRPr="006A0FB9">
              <w:rPr>
                <w:rFonts w:eastAsia="Times New Roman" w:cs="Times New Roman"/>
                <w:sz w:val="20"/>
                <w:szCs w:val="20"/>
              </w:rPr>
              <w:t>Litigation cases</w:t>
            </w:r>
          </w:p>
        </w:tc>
        <w:tc>
          <w:tcPr>
            <w:tcW w:w="1181" w:type="dxa"/>
            <w:tcMar>
              <w:top w:w="30" w:type="dxa"/>
              <w:left w:w="45" w:type="dxa"/>
              <w:bottom w:w="30" w:type="dxa"/>
              <w:right w:w="45" w:type="dxa"/>
            </w:tcMar>
          </w:tcPr>
          <w:p w14:paraId="3A2B9D09" w14:textId="77777777" w:rsidR="00327B31" w:rsidRPr="006A0FB9" w:rsidRDefault="00327B31" w:rsidP="00327B31">
            <w:pPr>
              <w:keepLines/>
              <w:rPr>
                <w:rFonts w:cs="Times New Roman"/>
                <w:sz w:val="20"/>
                <w:szCs w:val="20"/>
              </w:rPr>
            </w:pPr>
            <w:r w:rsidRPr="006A0FB9">
              <w:rPr>
                <w:rFonts w:eastAsia="Times New Roman" w:cs="Times New Roman"/>
                <w:sz w:val="20"/>
                <w:szCs w:val="20"/>
              </w:rPr>
              <w:t>Malpractice / negligence</w:t>
            </w:r>
          </w:p>
        </w:tc>
        <w:tc>
          <w:tcPr>
            <w:tcW w:w="1613" w:type="dxa"/>
            <w:tcMar>
              <w:top w:w="30" w:type="dxa"/>
              <w:left w:w="45" w:type="dxa"/>
              <w:bottom w:w="30" w:type="dxa"/>
              <w:right w:w="45" w:type="dxa"/>
            </w:tcMar>
          </w:tcPr>
          <w:p w14:paraId="36343F8E" w14:textId="77777777" w:rsidR="00327B31" w:rsidRPr="006A0FB9" w:rsidRDefault="00327B31" w:rsidP="00327B31">
            <w:pPr>
              <w:keepLines/>
              <w:rPr>
                <w:rFonts w:cs="Times New Roman"/>
                <w:sz w:val="20"/>
                <w:szCs w:val="20"/>
              </w:rPr>
            </w:pPr>
            <w:r w:rsidRPr="006A0FB9">
              <w:rPr>
                <w:rFonts w:eastAsia="Times New Roman" w:cs="Times New Roman"/>
                <w:sz w:val="20"/>
                <w:szCs w:val="20"/>
              </w:rPr>
              <w:t>Circumcision-related injuries frequently associated with claims of improper technique and lack of consent</w:t>
            </w:r>
          </w:p>
        </w:tc>
        <w:tc>
          <w:tcPr>
            <w:tcW w:w="1714" w:type="dxa"/>
            <w:tcMar>
              <w:top w:w="30" w:type="dxa"/>
              <w:left w:w="45" w:type="dxa"/>
              <w:bottom w:w="30" w:type="dxa"/>
              <w:right w:w="45" w:type="dxa"/>
            </w:tcMar>
          </w:tcPr>
          <w:p w14:paraId="0D7709E6"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risk persists even in developed healthcare systems</w:t>
            </w:r>
          </w:p>
        </w:tc>
      </w:tr>
      <w:tr w:rsidR="003C1F22" w:rsidRPr="006A0FB9" w14:paraId="6CFB6479" w14:textId="77777777" w:rsidTr="006A0FB9">
        <w:trPr>
          <w:cantSplit/>
          <w:jc w:val="center"/>
        </w:trPr>
        <w:tc>
          <w:tcPr>
            <w:tcW w:w="1037" w:type="dxa"/>
            <w:tcMar>
              <w:top w:w="30" w:type="dxa"/>
              <w:left w:w="45" w:type="dxa"/>
              <w:bottom w:w="30" w:type="dxa"/>
              <w:right w:w="45" w:type="dxa"/>
            </w:tcMar>
          </w:tcPr>
          <w:p w14:paraId="26F2B17A" w14:textId="77777777" w:rsidR="00327B31" w:rsidRPr="006A0FB9" w:rsidRDefault="00327B31" w:rsidP="00327B31">
            <w:pPr>
              <w:keepLines/>
              <w:rPr>
                <w:rFonts w:cs="Times New Roman"/>
                <w:sz w:val="20"/>
                <w:szCs w:val="20"/>
              </w:rPr>
            </w:pPr>
            <w:r w:rsidRPr="006A0FB9">
              <w:rPr>
                <w:rFonts w:eastAsia="Times New Roman" w:cs="Times New Roman"/>
                <w:sz w:val="20"/>
                <w:szCs w:val="20"/>
              </w:rPr>
              <w:t>Nurhayani (2021)</w:t>
            </w:r>
          </w:p>
        </w:tc>
        <w:tc>
          <w:tcPr>
            <w:tcW w:w="792" w:type="dxa"/>
            <w:tcMar>
              <w:top w:w="30" w:type="dxa"/>
              <w:left w:w="45" w:type="dxa"/>
              <w:bottom w:w="30" w:type="dxa"/>
              <w:right w:w="45" w:type="dxa"/>
            </w:tcMar>
          </w:tcPr>
          <w:p w14:paraId="478F5888"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1094" w:type="dxa"/>
            <w:tcMar>
              <w:top w:w="30" w:type="dxa"/>
              <w:left w:w="45" w:type="dxa"/>
              <w:bottom w:w="30" w:type="dxa"/>
              <w:right w:w="45" w:type="dxa"/>
            </w:tcMar>
          </w:tcPr>
          <w:p w14:paraId="6144309F"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review</w:t>
            </w:r>
          </w:p>
        </w:tc>
        <w:tc>
          <w:tcPr>
            <w:tcW w:w="922" w:type="dxa"/>
            <w:tcMar>
              <w:top w:w="30" w:type="dxa"/>
              <w:left w:w="45" w:type="dxa"/>
              <w:bottom w:w="30" w:type="dxa"/>
              <w:right w:w="45" w:type="dxa"/>
            </w:tcMar>
          </w:tcPr>
          <w:p w14:paraId="100A2E17" w14:textId="77777777" w:rsidR="00327B31" w:rsidRPr="006A0FB9" w:rsidRDefault="00327B31" w:rsidP="00327B31">
            <w:pPr>
              <w:keepLines/>
              <w:rPr>
                <w:rFonts w:cs="Times New Roman"/>
                <w:sz w:val="20"/>
                <w:szCs w:val="20"/>
              </w:rPr>
            </w:pPr>
            <w:r w:rsidRPr="006A0FB9">
              <w:rPr>
                <w:rFonts w:eastAsia="Times New Roman" w:cs="Times New Roman"/>
                <w:sz w:val="20"/>
                <w:szCs w:val="20"/>
              </w:rPr>
              <w:t>Nursing practice</w:t>
            </w:r>
          </w:p>
        </w:tc>
        <w:tc>
          <w:tcPr>
            <w:tcW w:w="1181" w:type="dxa"/>
            <w:tcMar>
              <w:top w:w="30" w:type="dxa"/>
              <w:left w:w="45" w:type="dxa"/>
              <w:bottom w:w="30" w:type="dxa"/>
              <w:right w:w="45" w:type="dxa"/>
            </w:tcMar>
          </w:tcPr>
          <w:p w14:paraId="7196D22A" w14:textId="77777777" w:rsidR="00327B31" w:rsidRPr="006A0FB9" w:rsidRDefault="00327B31" w:rsidP="00327B31">
            <w:pPr>
              <w:keepLines/>
              <w:rPr>
                <w:rFonts w:cs="Times New Roman"/>
                <w:sz w:val="20"/>
                <w:szCs w:val="20"/>
              </w:rPr>
            </w:pPr>
            <w:r w:rsidRPr="006A0FB9">
              <w:rPr>
                <w:rFonts w:eastAsia="Times New Roman" w:cs="Times New Roman"/>
                <w:sz w:val="20"/>
                <w:szCs w:val="20"/>
              </w:rPr>
              <w:t>Professional negligence</w:t>
            </w:r>
          </w:p>
        </w:tc>
        <w:tc>
          <w:tcPr>
            <w:tcW w:w="1613" w:type="dxa"/>
            <w:tcMar>
              <w:top w:w="30" w:type="dxa"/>
              <w:left w:w="45" w:type="dxa"/>
              <w:bottom w:w="30" w:type="dxa"/>
              <w:right w:w="45" w:type="dxa"/>
            </w:tcMar>
          </w:tcPr>
          <w:p w14:paraId="42097CBC" w14:textId="77777777" w:rsidR="00327B31" w:rsidRPr="006A0FB9" w:rsidRDefault="00327B31" w:rsidP="00327B31">
            <w:pPr>
              <w:keepLines/>
              <w:rPr>
                <w:rFonts w:cs="Times New Roman"/>
                <w:sz w:val="20"/>
                <w:szCs w:val="20"/>
              </w:rPr>
            </w:pPr>
            <w:r w:rsidRPr="006A0FB9">
              <w:rPr>
                <w:rFonts w:eastAsia="Times New Roman" w:cs="Times New Roman"/>
                <w:sz w:val="20"/>
                <w:szCs w:val="20"/>
              </w:rPr>
              <w:t>Emphasizes competency requirements for healthcare providers performing procedures</w:t>
            </w:r>
          </w:p>
        </w:tc>
        <w:tc>
          <w:tcPr>
            <w:tcW w:w="1714" w:type="dxa"/>
            <w:tcMar>
              <w:top w:w="30" w:type="dxa"/>
              <w:left w:w="45" w:type="dxa"/>
              <w:bottom w:w="30" w:type="dxa"/>
              <w:right w:w="45" w:type="dxa"/>
            </w:tcMar>
          </w:tcPr>
          <w:p w14:paraId="01030C4C" w14:textId="77777777" w:rsidR="00327B31" w:rsidRPr="006A0FB9" w:rsidRDefault="00327B31" w:rsidP="00327B31">
            <w:pPr>
              <w:keepLines/>
              <w:rPr>
                <w:rFonts w:cs="Times New Roman"/>
                <w:sz w:val="20"/>
                <w:szCs w:val="20"/>
              </w:rPr>
            </w:pPr>
            <w:r w:rsidRPr="006A0FB9">
              <w:rPr>
                <w:rFonts w:eastAsia="Times New Roman" w:cs="Times New Roman"/>
                <w:sz w:val="20"/>
                <w:szCs w:val="20"/>
              </w:rPr>
              <w:t>Lack of competence increases legal liability</w:t>
            </w:r>
          </w:p>
        </w:tc>
      </w:tr>
      <w:tr w:rsidR="003C1F22" w:rsidRPr="006A0FB9" w14:paraId="25E4B2CC" w14:textId="77777777" w:rsidTr="006A0FB9">
        <w:trPr>
          <w:cantSplit/>
          <w:jc w:val="center"/>
        </w:trPr>
        <w:tc>
          <w:tcPr>
            <w:tcW w:w="1037" w:type="dxa"/>
            <w:tcMar>
              <w:top w:w="30" w:type="dxa"/>
              <w:left w:w="45" w:type="dxa"/>
              <w:bottom w:w="30" w:type="dxa"/>
              <w:right w:w="45" w:type="dxa"/>
            </w:tcMar>
          </w:tcPr>
          <w:p w14:paraId="034A5DE3" w14:textId="77777777" w:rsidR="00327B31" w:rsidRPr="006A0FB9" w:rsidRDefault="00327B31" w:rsidP="00327B31">
            <w:pPr>
              <w:keepLines/>
              <w:rPr>
                <w:rFonts w:cs="Times New Roman"/>
                <w:sz w:val="20"/>
                <w:szCs w:val="20"/>
              </w:rPr>
            </w:pPr>
            <w:r w:rsidRPr="006A0FB9">
              <w:rPr>
                <w:rFonts w:eastAsia="Times New Roman" w:cs="Times New Roman"/>
                <w:sz w:val="20"/>
                <w:szCs w:val="20"/>
              </w:rPr>
              <w:t>Hakim (2025)</w:t>
            </w:r>
          </w:p>
        </w:tc>
        <w:tc>
          <w:tcPr>
            <w:tcW w:w="792" w:type="dxa"/>
            <w:tcMar>
              <w:top w:w="30" w:type="dxa"/>
              <w:left w:w="45" w:type="dxa"/>
              <w:bottom w:w="30" w:type="dxa"/>
              <w:right w:w="45" w:type="dxa"/>
            </w:tcMar>
          </w:tcPr>
          <w:p w14:paraId="57008A15"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1094" w:type="dxa"/>
            <w:tcMar>
              <w:top w:w="30" w:type="dxa"/>
              <w:left w:w="45" w:type="dxa"/>
              <w:bottom w:w="30" w:type="dxa"/>
              <w:right w:w="45" w:type="dxa"/>
            </w:tcMar>
          </w:tcPr>
          <w:p w14:paraId="4ABE1F72"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analysis</w:t>
            </w:r>
          </w:p>
        </w:tc>
        <w:tc>
          <w:tcPr>
            <w:tcW w:w="922" w:type="dxa"/>
            <w:tcMar>
              <w:top w:w="30" w:type="dxa"/>
              <w:left w:w="45" w:type="dxa"/>
              <w:bottom w:w="30" w:type="dxa"/>
              <w:right w:w="45" w:type="dxa"/>
            </w:tcMar>
          </w:tcPr>
          <w:p w14:paraId="7AC944C2" w14:textId="77777777" w:rsidR="00327B31" w:rsidRPr="006A0FB9" w:rsidRDefault="00327B31" w:rsidP="00327B31">
            <w:pPr>
              <w:keepLines/>
              <w:rPr>
                <w:rFonts w:cs="Times New Roman"/>
                <w:sz w:val="20"/>
                <w:szCs w:val="20"/>
              </w:rPr>
            </w:pPr>
            <w:r w:rsidRPr="006A0FB9">
              <w:rPr>
                <w:rFonts w:eastAsia="Times New Roman" w:cs="Times New Roman"/>
                <w:sz w:val="20"/>
                <w:szCs w:val="20"/>
              </w:rPr>
              <w:t>Medical actions by nurses</w:t>
            </w:r>
          </w:p>
        </w:tc>
        <w:tc>
          <w:tcPr>
            <w:tcW w:w="1181" w:type="dxa"/>
            <w:tcMar>
              <w:top w:w="30" w:type="dxa"/>
              <w:left w:w="45" w:type="dxa"/>
              <w:bottom w:w="30" w:type="dxa"/>
              <w:right w:w="45" w:type="dxa"/>
            </w:tcMar>
          </w:tcPr>
          <w:p w14:paraId="165FB958" w14:textId="77777777" w:rsidR="00327B31" w:rsidRPr="006A0FB9" w:rsidRDefault="00327B31" w:rsidP="00327B31">
            <w:pPr>
              <w:keepLines/>
              <w:rPr>
                <w:rFonts w:cs="Times New Roman"/>
                <w:sz w:val="20"/>
                <w:szCs w:val="20"/>
              </w:rPr>
            </w:pPr>
            <w:r w:rsidRPr="006A0FB9">
              <w:rPr>
                <w:rFonts w:eastAsia="Times New Roman" w:cs="Times New Roman"/>
                <w:sz w:val="20"/>
                <w:szCs w:val="20"/>
              </w:rPr>
              <w:t>Scope of practice</w:t>
            </w:r>
          </w:p>
        </w:tc>
        <w:tc>
          <w:tcPr>
            <w:tcW w:w="1613" w:type="dxa"/>
            <w:tcMar>
              <w:top w:w="30" w:type="dxa"/>
              <w:left w:w="45" w:type="dxa"/>
              <w:bottom w:w="30" w:type="dxa"/>
              <w:right w:w="45" w:type="dxa"/>
            </w:tcMar>
          </w:tcPr>
          <w:p w14:paraId="715629FA" w14:textId="77777777" w:rsidR="00327B31" w:rsidRPr="006A0FB9" w:rsidRDefault="00327B31" w:rsidP="00327B31">
            <w:pPr>
              <w:keepLines/>
              <w:rPr>
                <w:rFonts w:cs="Times New Roman"/>
                <w:sz w:val="20"/>
                <w:szCs w:val="20"/>
              </w:rPr>
            </w:pPr>
            <w:r w:rsidRPr="006A0FB9">
              <w:rPr>
                <w:rFonts w:eastAsia="Times New Roman" w:cs="Times New Roman"/>
                <w:sz w:val="20"/>
                <w:szCs w:val="20"/>
              </w:rPr>
              <w:t>Highlights legal limitations of non-physician procedures</w:t>
            </w:r>
          </w:p>
        </w:tc>
        <w:tc>
          <w:tcPr>
            <w:tcW w:w="1714" w:type="dxa"/>
            <w:tcMar>
              <w:top w:w="30" w:type="dxa"/>
              <w:left w:w="45" w:type="dxa"/>
              <w:bottom w:w="30" w:type="dxa"/>
              <w:right w:w="45" w:type="dxa"/>
            </w:tcMar>
          </w:tcPr>
          <w:p w14:paraId="119540D4" w14:textId="77777777" w:rsidR="00327B31" w:rsidRPr="006A0FB9" w:rsidRDefault="00327B31" w:rsidP="00327B31">
            <w:pPr>
              <w:keepLines/>
              <w:rPr>
                <w:rFonts w:cs="Times New Roman"/>
                <w:sz w:val="20"/>
                <w:szCs w:val="20"/>
              </w:rPr>
            </w:pPr>
            <w:r w:rsidRPr="006A0FB9">
              <w:rPr>
                <w:rFonts w:eastAsia="Times New Roman" w:cs="Times New Roman"/>
                <w:sz w:val="20"/>
                <w:szCs w:val="20"/>
              </w:rPr>
              <w:t>Unauthorized procedures may constitute malpractice</w:t>
            </w:r>
          </w:p>
        </w:tc>
      </w:tr>
      <w:tr w:rsidR="003C1F22" w:rsidRPr="006A0FB9" w14:paraId="68C6E308" w14:textId="77777777" w:rsidTr="006A0FB9">
        <w:trPr>
          <w:cantSplit/>
          <w:jc w:val="center"/>
        </w:trPr>
        <w:tc>
          <w:tcPr>
            <w:tcW w:w="1037" w:type="dxa"/>
            <w:tcMar>
              <w:top w:w="30" w:type="dxa"/>
              <w:left w:w="45" w:type="dxa"/>
              <w:bottom w:w="30" w:type="dxa"/>
              <w:right w:w="45" w:type="dxa"/>
            </w:tcMar>
          </w:tcPr>
          <w:p w14:paraId="51AC1546" w14:textId="77777777" w:rsidR="00327B31" w:rsidRPr="006A0FB9" w:rsidRDefault="00327B31" w:rsidP="00327B31">
            <w:pPr>
              <w:keepLines/>
              <w:rPr>
                <w:rFonts w:cs="Times New Roman"/>
                <w:sz w:val="20"/>
                <w:szCs w:val="20"/>
              </w:rPr>
            </w:pPr>
            <w:r w:rsidRPr="006A0FB9">
              <w:rPr>
                <w:rFonts w:eastAsia="Times New Roman" w:cs="Times New Roman"/>
                <w:sz w:val="20"/>
                <w:szCs w:val="20"/>
              </w:rPr>
              <w:t>Latifah (2024)</w:t>
            </w:r>
          </w:p>
        </w:tc>
        <w:tc>
          <w:tcPr>
            <w:tcW w:w="792" w:type="dxa"/>
            <w:tcMar>
              <w:top w:w="30" w:type="dxa"/>
              <w:left w:w="45" w:type="dxa"/>
              <w:bottom w:w="30" w:type="dxa"/>
              <w:right w:w="45" w:type="dxa"/>
            </w:tcMar>
          </w:tcPr>
          <w:p w14:paraId="51B8FE1D"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1094" w:type="dxa"/>
            <w:tcMar>
              <w:top w:w="30" w:type="dxa"/>
              <w:left w:w="45" w:type="dxa"/>
              <w:bottom w:w="30" w:type="dxa"/>
              <w:right w:w="45" w:type="dxa"/>
            </w:tcMar>
          </w:tcPr>
          <w:p w14:paraId="40F976A7"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study</w:t>
            </w:r>
          </w:p>
        </w:tc>
        <w:tc>
          <w:tcPr>
            <w:tcW w:w="922" w:type="dxa"/>
            <w:tcMar>
              <w:top w:w="30" w:type="dxa"/>
              <w:left w:w="45" w:type="dxa"/>
              <w:bottom w:w="30" w:type="dxa"/>
              <w:right w:w="45" w:type="dxa"/>
            </w:tcMar>
          </w:tcPr>
          <w:p w14:paraId="3D49AF86" w14:textId="77777777" w:rsidR="00327B31" w:rsidRPr="006A0FB9" w:rsidRDefault="00327B31" w:rsidP="00327B31">
            <w:pPr>
              <w:keepLines/>
              <w:rPr>
                <w:rFonts w:cs="Times New Roman"/>
                <w:sz w:val="20"/>
                <w:szCs w:val="20"/>
              </w:rPr>
            </w:pPr>
            <w:r w:rsidRPr="006A0FB9">
              <w:rPr>
                <w:rFonts w:eastAsia="Times New Roman" w:cs="Times New Roman"/>
                <w:sz w:val="20"/>
                <w:szCs w:val="20"/>
              </w:rPr>
              <w:t>Healthcare regulation</w:t>
            </w:r>
          </w:p>
        </w:tc>
        <w:tc>
          <w:tcPr>
            <w:tcW w:w="1181" w:type="dxa"/>
            <w:tcMar>
              <w:top w:w="30" w:type="dxa"/>
              <w:left w:w="45" w:type="dxa"/>
              <w:bottom w:w="30" w:type="dxa"/>
              <w:right w:w="45" w:type="dxa"/>
            </w:tcMar>
          </w:tcPr>
          <w:p w14:paraId="4EDF6CC3" w14:textId="77777777" w:rsidR="00327B31" w:rsidRPr="006A0FB9" w:rsidRDefault="00327B31" w:rsidP="00327B31">
            <w:pPr>
              <w:keepLines/>
              <w:rPr>
                <w:rFonts w:cs="Times New Roman"/>
                <w:sz w:val="20"/>
                <w:szCs w:val="20"/>
              </w:rPr>
            </w:pPr>
            <w:r w:rsidRPr="006A0FB9">
              <w:rPr>
                <w:rFonts w:eastAsia="Times New Roman" w:cs="Times New Roman"/>
                <w:sz w:val="20"/>
                <w:szCs w:val="20"/>
              </w:rPr>
              <w:t>Liability</w:t>
            </w:r>
          </w:p>
        </w:tc>
        <w:tc>
          <w:tcPr>
            <w:tcW w:w="1613" w:type="dxa"/>
            <w:tcMar>
              <w:top w:w="30" w:type="dxa"/>
              <w:left w:w="45" w:type="dxa"/>
              <w:bottom w:w="30" w:type="dxa"/>
              <w:right w:w="45" w:type="dxa"/>
            </w:tcMar>
          </w:tcPr>
          <w:p w14:paraId="6C5C60CF" w14:textId="77777777" w:rsidR="00327B31" w:rsidRPr="006A0FB9" w:rsidRDefault="00327B31" w:rsidP="00327B31">
            <w:pPr>
              <w:keepLines/>
              <w:rPr>
                <w:rFonts w:cs="Times New Roman"/>
                <w:sz w:val="20"/>
                <w:szCs w:val="20"/>
              </w:rPr>
            </w:pPr>
            <w:r w:rsidRPr="006A0FB9">
              <w:rPr>
                <w:rFonts w:eastAsia="Times New Roman" w:cs="Times New Roman"/>
                <w:sz w:val="20"/>
                <w:szCs w:val="20"/>
              </w:rPr>
              <w:t>Identifies responsibility of providers in procedural complications</w:t>
            </w:r>
          </w:p>
        </w:tc>
        <w:tc>
          <w:tcPr>
            <w:tcW w:w="1714" w:type="dxa"/>
            <w:tcMar>
              <w:top w:w="30" w:type="dxa"/>
              <w:left w:w="45" w:type="dxa"/>
              <w:bottom w:w="30" w:type="dxa"/>
              <w:right w:w="45" w:type="dxa"/>
            </w:tcMar>
          </w:tcPr>
          <w:p w14:paraId="2EFADB96" w14:textId="77777777" w:rsidR="00327B31" w:rsidRPr="006A0FB9" w:rsidRDefault="00327B31" w:rsidP="00327B31">
            <w:pPr>
              <w:keepLines/>
              <w:rPr>
                <w:rFonts w:cs="Times New Roman"/>
                <w:sz w:val="20"/>
                <w:szCs w:val="20"/>
              </w:rPr>
            </w:pPr>
            <w:r w:rsidRPr="006A0FB9">
              <w:rPr>
                <w:rFonts w:eastAsia="Times New Roman" w:cs="Times New Roman"/>
                <w:sz w:val="20"/>
                <w:szCs w:val="20"/>
              </w:rPr>
              <w:t>Clear delineation of roles needed to prevent legal disputes</w:t>
            </w:r>
          </w:p>
        </w:tc>
      </w:tr>
      <w:tr w:rsidR="003C1F22" w:rsidRPr="006A0FB9" w14:paraId="1508DDB1" w14:textId="77777777" w:rsidTr="006A0FB9">
        <w:trPr>
          <w:cantSplit/>
          <w:jc w:val="center"/>
        </w:trPr>
        <w:tc>
          <w:tcPr>
            <w:tcW w:w="1037" w:type="dxa"/>
            <w:tcMar>
              <w:top w:w="30" w:type="dxa"/>
              <w:left w:w="45" w:type="dxa"/>
              <w:bottom w:w="30" w:type="dxa"/>
              <w:right w:w="45" w:type="dxa"/>
            </w:tcMar>
          </w:tcPr>
          <w:p w14:paraId="31008612" w14:textId="77777777" w:rsidR="00327B31" w:rsidRPr="006A0FB9" w:rsidRDefault="00327B31" w:rsidP="00327B31">
            <w:pPr>
              <w:keepLines/>
              <w:rPr>
                <w:rFonts w:cs="Times New Roman"/>
                <w:sz w:val="20"/>
                <w:szCs w:val="20"/>
              </w:rPr>
            </w:pPr>
            <w:r w:rsidRPr="006A0FB9">
              <w:rPr>
                <w:rFonts w:eastAsia="Times New Roman" w:cs="Times New Roman"/>
                <w:sz w:val="20"/>
                <w:szCs w:val="20"/>
              </w:rPr>
              <w:t>Pane (2023)</w:t>
            </w:r>
          </w:p>
        </w:tc>
        <w:tc>
          <w:tcPr>
            <w:tcW w:w="792" w:type="dxa"/>
            <w:tcMar>
              <w:top w:w="30" w:type="dxa"/>
              <w:left w:w="45" w:type="dxa"/>
              <w:bottom w:w="30" w:type="dxa"/>
              <w:right w:w="45" w:type="dxa"/>
            </w:tcMar>
          </w:tcPr>
          <w:p w14:paraId="7C24240C"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1094" w:type="dxa"/>
            <w:tcMar>
              <w:top w:w="30" w:type="dxa"/>
              <w:left w:w="45" w:type="dxa"/>
              <w:bottom w:w="30" w:type="dxa"/>
              <w:right w:w="45" w:type="dxa"/>
            </w:tcMar>
          </w:tcPr>
          <w:p w14:paraId="1187D374"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review</w:t>
            </w:r>
          </w:p>
        </w:tc>
        <w:tc>
          <w:tcPr>
            <w:tcW w:w="922" w:type="dxa"/>
            <w:tcMar>
              <w:top w:w="30" w:type="dxa"/>
              <w:left w:w="45" w:type="dxa"/>
              <w:bottom w:w="30" w:type="dxa"/>
              <w:right w:w="45" w:type="dxa"/>
            </w:tcMar>
          </w:tcPr>
          <w:p w14:paraId="22C7BC9E" w14:textId="77777777" w:rsidR="00327B31" w:rsidRPr="006A0FB9" w:rsidRDefault="00327B31" w:rsidP="00327B31">
            <w:pPr>
              <w:keepLines/>
              <w:rPr>
                <w:rFonts w:cs="Times New Roman"/>
                <w:sz w:val="20"/>
                <w:szCs w:val="20"/>
              </w:rPr>
            </w:pPr>
            <w:r w:rsidRPr="006A0FB9">
              <w:rPr>
                <w:rFonts w:eastAsia="Times New Roman" w:cs="Times New Roman"/>
                <w:sz w:val="20"/>
                <w:szCs w:val="20"/>
              </w:rPr>
              <w:t>Malpractice law</w:t>
            </w:r>
          </w:p>
        </w:tc>
        <w:tc>
          <w:tcPr>
            <w:tcW w:w="1181" w:type="dxa"/>
            <w:tcMar>
              <w:top w:w="30" w:type="dxa"/>
              <w:left w:w="45" w:type="dxa"/>
              <w:bottom w:w="30" w:type="dxa"/>
              <w:right w:w="45" w:type="dxa"/>
            </w:tcMar>
          </w:tcPr>
          <w:p w14:paraId="639BCB12" w14:textId="77777777" w:rsidR="00327B31" w:rsidRPr="006A0FB9" w:rsidRDefault="00327B31" w:rsidP="00327B31">
            <w:pPr>
              <w:keepLines/>
              <w:rPr>
                <w:rFonts w:cs="Times New Roman"/>
                <w:sz w:val="20"/>
                <w:szCs w:val="20"/>
              </w:rPr>
            </w:pPr>
            <w:r w:rsidRPr="006A0FB9">
              <w:rPr>
                <w:rFonts w:eastAsia="Times New Roman" w:cs="Times New Roman"/>
                <w:sz w:val="20"/>
                <w:szCs w:val="20"/>
              </w:rPr>
              <w:t>Negligence</w:t>
            </w:r>
          </w:p>
        </w:tc>
        <w:tc>
          <w:tcPr>
            <w:tcW w:w="1613" w:type="dxa"/>
            <w:tcMar>
              <w:top w:w="30" w:type="dxa"/>
              <w:left w:w="45" w:type="dxa"/>
              <w:bottom w:w="30" w:type="dxa"/>
              <w:right w:w="45" w:type="dxa"/>
            </w:tcMar>
          </w:tcPr>
          <w:p w14:paraId="6ACA4AED" w14:textId="77777777" w:rsidR="00327B31" w:rsidRPr="006A0FB9" w:rsidRDefault="00327B31" w:rsidP="00327B31">
            <w:pPr>
              <w:keepLines/>
              <w:rPr>
                <w:rFonts w:cs="Times New Roman"/>
                <w:sz w:val="20"/>
                <w:szCs w:val="20"/>
              </w:rPr>
            </w:pPr>
            <w:r w:rsidRPr="006A0FB9">
              <w:rPr>
                <w:rFonts w:eastAsia="Times New Roman" w:cs="Times New Roman"/>
                <w:sz w:val="20"/>
                <w:szCs w:val="20"/>
              </w:rPr>
              <w:t>Defines malpractice in procedural errors including surgical injury</w:t>
            </w:r>
          </w:p>
        </w:tc>
        <w:tc>
          <w:tcPr>
            <w:tcW w:w="1714" w:type="dxa"/>
            <w:tcMar>
              <w:top w:w="30" w:type="dxa"/>
              <w:left w:w="45" w:type="dxa"/>
              <w:bottom w:w="30" w:type="dxa"/>
              <w:right w:w="45" w:type="dxa"/>
            </w:tcMar>
          </w:tcPr>
          <w:p w14:paraId="6DA95AAF" w14:textId="77777777" w:rsidR="00327B31" w:rsidRPr="006A0FB9" w:rsidRDefault="00327B31" w:rsidP="00327B31">
            <w:pPr>
              <w:keepLines/>
              <w:rPr>
                <w:rFonts w:cs="Times New Roman"/>
                <w:sz w:val="20"/>
                <w:szCs w:val="20"/>
              </w:rPr>
            </w:pPr>
            <w:r w:rsidRPr="006A0FB9">
              <w:rPr>
                <w:rFonts w:eastAsia="Times New Roman" w:cs="Times New Roman"/>
                <w:sz w:val="20"/>
                <w:szCs w:val="20"/>
              </w:rPr>
              <w:t>Procedural errors directly linked to legal accountability</w:t>
            </w:r>
          </w:p>
        </w:tc>
      </w:tr>
      <w:tr w:rsidR="003C1F22" w:rsidRPr="006A0FB9" w14:paraId="279CDF96" w14:textId="77777777" w:rsidTr="006A0FB9">
        <w:trPr>
          <w:cantSplit/>
          <w:jc w:val="center"/>
        </w:trPr>
        <w:tc>
          <w:tcPr>
            <w:tcW w:w="1037" w:type="dxa"/>
            <w:tcMar>
              <w:top w:w="30" w:type="dxa"/>
              <w:left w:w="45" w:type="dxa"/>
              <w:bottom w:w="30" w:type="dxa"/>
              <w:right w:w="45" w:type="dxa"/>
            </w:tcMar>
          </w:tcPr>
          <w:p w14:paraId="102D9B5B" w14:textId="77777777" w:rsidR="00327B31" w:rsidRPr="006A0FB9" w:rsidRDefault="00327B31" w:rsidP="00327B31">
            <w:pPr>
              <w:keepLines/>
              <w:rPr>
                <w:rFonts w:cs="Times New Roman"/>
                <w:sz w:val="20"/>
                <w:szCs w:val="20"/>
              </w:rPr>
            </w:pPr>
            <w:r w:rsidRPr="006A0FB9">
              <w:rPr>
                <w:rFonts w:eastAsia="Times New Roman" w:cs="Times New Roman"/>
                <w:sz w:val="20"/>
                <w:szCs w:val="20"/>
              </w:rPr>
              <w:t>Sahari (2022)</w:t>
            </w:r>
          </w:p>
        </w:tc>
        <w:tc>
          <w:tcPr>
            <w:tcW w:w="792" w:type="dxa"/>
            <w:tcMar>
              <w:top w:w="30" w:type="dxa"/>
              <w:left w:w="45" w:type="dxa"/>
              <w:bottom w:w="30" w:type="dxa"/>
              <w:right w:w="45" w:type="dxa"/>
            </w:tcMar>
          </w:tcPr>
          <w:p w14:paraId="40ADB38C"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1094" w:type="dxa"/>
            <w:tcMar>
              <w:top w:w="30" w:type="dxa"/>
              <w:left w:w="45" w:type="dxa"/>
              <w:bottom w:w="30" w:type="dxa"/>
              <w:right w:w="45" w:type="dxa"/>
            </w:tcMar>
          </w:tcPr>
          <w:p w14:paraId="62CDD241"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study</w:t>
            </w:r>
          </w:p>
        </w:tc>
        <w:tc>
          <w:tcPr>
            <w:tcW w:w="922" w:type="dxa"/>
            <w:tcMar>
              <w:top w:w="30" w:type="dxa"/>
              <w:left w:w="45" w:type="dxa"/>
              <w:bottom w:w="30" w:type="dxa"/>
              <w:right w:w="45" w:type="dxa"/>
            </w:tcMar>
          </w:tcPr>
          <w:p w14:paraId="0D0803FF" w14:textId="77777777" w:rsidR="00327B31" w:rsidRPr="006A0FB9" w:rsidRDefault="00327B31" w:rsidP="00327B31">
            <w:pPr>
              <w:keepLines/>
              <w:rPr>
                <w:rFonts w:cs="Times New Roman"/>
                <w:sz w:val="20"/>
                <w:szCs w:val="20"/>
              </w:rPr>
            </w:pPr>
            <w:r w:rsidRPr="006A0FB9">
              <w:rPr>
                <w:rFonts w:eastAsia="Times New Roman" w:cs="Times New Roman"/>
                <w:sz w:val="20"/>
                <w:szCs w:val="20"/>
              </w:rPr>
              <w:t>Medical responsibility</w:t>
            </w:r>
          </w:p>
        </w:tc>
        <w:tc>
          <w:tcPr>
            <w:tcW w:w="1181" w:type="dxa"/>
            <w:tcMar>
              <w:top w:w="30" w:type="dxa"/>
              <w:left w:w="45" w:type="dxa"/>
              <w:bottom w:w="30" w:type="dxa"/>
              <w:right w:w="45" w:type="dxa"/>
            </w:tcMar>
          </w:tcPr>
          <w:p w14:paraId="078E1532"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liability</w:t>
            </w:r>
          </w:p>
        </w:tc>
        <w:tc>
          <w:tcPr>
            <w:tcW w:w="1613" w:type="dxa"/>
            <w:tcMar>
              <w:top w:w="30" w:type="dxa"/>
              <w:left w:w="45" w:type="dxa"/>
              <w:bottom w:w="30" w:type="dxa"/>
              <w:right w:w="45" w:type="dxa"/>
            </w:tcMar>
          </w:tcPr>
          <w:p w14:paraId="70CFE48C" w14:textId="77777777" w:rsidR="00327B31" w:rsidRPr="006A0FB9" w:rsidRDefault="00327B31" w:rsidP="00327B31">
            <w:pPr>
              <w:keepLines/>
              <w:rPr>
                <w:rFonts w:cs="Times New Roman"/>
                <w:sz w:val="20"/>
                <w:szCs w:val="20"/>
              </w:rPr>
            </w:pPr>
            <w:r w:rsidRPr="006A0FB9">
              <w:rPr>
                <w:rFonts w:eastAsia="Times New Roman" w:cs="Times New Roman"/>
                <w:sz w:val="20"/>
                <w:szCs w:val="20"/>
              </w:rPr>
              <w:t>Discusses responsibility in adverse medical outcomes</w:t>
            </w:r>
          </w:p>
        </w:tc>
        <w:tc>
          <w:tcPr>
            <w:tcW w:w="1714" w:type="dxa"/>
            <w:tcMar>
              <w:top w:w="30" w:type="dxa"/>
              <w:left w:w="45" w:type="dxa"/>
              <w:bottom w:w="30" w:type="dxa"/>
              <w:right w:w="45" w:type="dxa"/>
            </w:tcMar>
          </w:tcPr>
          <w:p w14:paraId="727FB057" w14:textId="77777777" w:rsidR="00327B31" w:rsidRPr="006A0FB9" w:rsidRDefault="00327B31" w:rsidP="00327B31">
            <w:pPr>
              <w:keepLines/>
              <w:rPr>
                <w:rFonts w:cs="Times New Roman"/>
                <w:sz w:val="20"/>
                <w:szCs w:val="20"/>
              </w:rPr>
            </w:pPr>
            <w:r w:rsidRPr="006A0FB9">
              <w:rPr>
                <w:rFonts w:eastAsia="Times New Roman" w:cs="Times New Roman"/>
                <w:sz w:val="20"/>
                <w:szCs w:val="20"/>
              </w:rPr>
              <w:t>Emphasizes duty of care in invasive procedures</w:t>
            </w:r>
          </w:p>
        </w:tc>
      </w:tr>
      <w:tr w:rsidR="003C1F22" w:rsidRPr="006A0FB9" w14:paraId="372FDEA9" w14:textId="77777777" w:rsidTr="006A0FB9">
        <w:trPr>
          <w:cantSplit/>
          <w:jc w:val="center"/>
        </w:trPr>
        <w:tc>
          <w:tcPr>
            <w:tcW w:w="1037" w:type="dxa"/>
            <w:tcMar>
              <w:top w:w="30" w:type="dxa"/>
              <w:left w:w="45" w:type="dxa"/>
              <w:bottom w:w="30" w:type="dxa"/>
              <w:right w:w="45" w:type="dxa"/>
            </w:tcMar>
          </w:tcPr>
          <w:p w14:paraId="483A3936" w14:textId="77777777" w:rsidR="00327B31" w:rsidRPr="006A0FB9" w:rsidRDefault="00327B31" w:rsidP="00327B31">
            <w:pPr>
              <w:keepLines/>
              <w:rPr>
                <w:rFonts w:cs="Times New Roman"/>
                <w:sz w:val="20"/>
                <w:szCs w:val="20"/>
              </w:rPr>
            </w:pPr>
            <w:r w:rsidRPr="006A0FB9">
              <w:rPr>
                <w:rFonts w:eastAsia="Times New Roman" w:cs="Times New Roman"/>
                <w:sz w:val="20"/>
                <w:szCs w:val="20"/>
              </w:rPr>
              <w:t>Wulandari (2024)</w:t>
            </w:r>
          </w:p>
        </w:tc>
        <w:tc>
          <w:tcPr>
            <w:tcW w:w="792" w:type="dxa"/>
            <w:tcMar>
              <w:top w:w="30" w:type="dxa"/>
              <w:left w:w="45" w:type="dxa"/>
              <w:bottom w:w="30" w:type="dxa"/>
              <w:right w:w="45" w:type="dxa"/>
            </w:tcMar>
          </w:tcPr>
          <w:p w14:paraId="7CB19D89"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1094" w:type="dxa"/>
            <w:tcMar>
              <w:top w:w="30" w:type="dxa"/>
              <w:left w:w="45" w:type="dxa"/>
              <w:bottom w:w="30" w:type="dxa"/>
              <w:right w:w="45" w:type="dxa"/>
            </w:tcMar>
          </w:tcPr>
          <w:p w14:paraId="44F59791"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review</w:t>
            </w:r>
          </w:p>
        </w:tc>
        <w:tc>
          <w:tcPr>
            <w:tcW w:w="922" w:type="dxa"/>
            <w:tcMar>
              <w:top w:w="30" w:type="dxa"/>
              <w:left w:w="45" w:type="dxa"/>
              <w:bottom w:w="30" w:type="dxa"/>
              <w:right w:w="45" w:type="dxa"/>
            </w:tcMar>
          </w:tcPr>
          <w:p w14:paraId="1CC466D3" w14:textId="77777777" w:rsidR="00327B31" w:rsidRPr="006A0FB9" w:rsidRDefault="00327B31" w:rsidP="00327B31">
            <w:pPr>
              <w:keepLines/>
              <w:rPr>
                <w:rFonts w:cs="Times New Roman"/>
                <w:sz w:val="20"/>
                <w:szCs w:val="20"/>
              </w:rPr>
            </w:pPr>
            <w:r w:rsidRPr="006A0FB9">
              <w:rPr>
                <w:rFonts w:eastAsia="Times New Roman" w:cs="Times New Roman"/>
                <w:sz w:val="20"/>
                <w:szCs w:val="20"/>
              </w:rPr>
              <w:t>Nursing protection</w:t>
            </w:r>
          </w:p>
        </w:tc>
        <w:tc>
          <w:tcPr>
            <w:tcW w:w="1181" w:type="dxa"/>
            <w:tcMar>
              <w:top w:w="30" w:type="dxa"/>
              <w:left w:w="45" w:type="dxa"/>
              <w:bottom w:w="30" w:type="dxa"/>
              <w:right w:w="45" w:type="dxa"/>
            </w:tcMar>
          </w:tcPr>
          <w:p w14:paraId="35A97BA1"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protection vs liability</w:t>
            </w:r>
          </w:p>
        </w:tc>
        <w:tc>
          <w:tcPr>
            <w:tcW w:w="1613" w:type="dxa"/>
            <w:tcMar>
              <w:top w:w="30" w:type="dxa"/>
              <w:left w:w="45" w:type="dxa"/>
              <w:bottom w:w="30" w:type="dxa"/>
              <w:right w:w="45" w:type="dxa"/>
            </w:tcMar>
          </w:tcPr>
          <w:p w14:paraId="41F89433" w14:textId="77777777" w:rsidR="00327B31" w:rsidRPr="006A0FB9" w:rsidRDefault="00327B31" w:rsidP="00327B31">
            <w:pPr>
              <w:keepLines/>
              <w:rPr>
                <w:rFonts w:cs="Times New Roman"/>
                <w:sz w:val="20"/>
                <w:szCs w:val="20"/>
              </w:rPr>
            </w:pPr>
            <w:r w:rsidRPr="006A0FB9">
              <w:rPr>
                <w:rFonts w:eastAsia="Times New Roman" w:cs="Times New Roman"/>
                <w:sz w:val="20"/>
                <w:szCs w:val="20"/>
              </w:rPr>
              <w:t>Balances provider protection with accountability</w:t>
            </w:r>
          </w:p>
        </w:tc>
        <w:tc>
          <w:tcPr>
            <w:tcW w:w="1714" w:type="dxa"/>
            <w:tcMar>
              <w:top w:w="30" w:type="dxa"/>
              <w:left w:w="45" w:type="dxa"/>
              <w:bottom w:w="30" w:type="dxa"/>
              <w:right w:w="45" w:type="dxa"/>
            </w:tcMar>
          </w:tcPr>
          <w:p w14:paraId="785A31A7"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frameworks must protect patients and regulate providers</w:t>
            </w:r>
          </w:p>
        </w:tc>
      </w:tr>
    </w:tbl>
    <w:p w14:paraId="427DD123" w14:textId="77777777" w:rsidR="00327B31" w:rsidRDefault="00327B31" w:rsidP="0065179B">
      <w:pPr>
        <w:spacing w:after="0" w:line="480" w:lineRule="auto"/>
      </w:pPr>
    </w:p>
    <w:p w14:paraId="6FCCFA16" w14:textId="77777777" w:rsidR="009E6DF1" w:rsidRPr="009E6DF1" w:rsidRDefault="009E6DF1" w:rsidP="0097320D">
      <w:pPr>
        <w:keepNext/>
        <w:keepLines/>
        <w:spacing w:before="120" w:after="60" w:line="480" w:lineRule="auto"/>
        <w:ind w:firstLine="630"/>
        <w:jc w:val="both"/>
        <w:rPr>
          <w:rFonts w:cs="Times New Roman"/>
          <w:b/>
          <w:bCs/>
        </w:rPr>
      </w:pPr>
      <w:r w:rsidRPr="009E6DF1">
        <w:rPr>
          <w:rFonts w:eastAsia="Times New Roman" w:cs="Times New Roman" w:ascii="Times New Roman" w:hAnsi="Times New Roman"/>
          <w:b/>
          <w:bCs/>
          <w:sz w:val="24"/>
        </w:rPr>
        <w:lastRenderedPageBreak/>
        <w:t>Medicolegal Findings</w:t>
      </w:r>
    </w:p>
    <w:p w14:paraId="25A31E0C" w14:textId="77777777" w:rsidR="002B04DE" w:rsidRPr="002B04DE" w:rsidRDefault="002B04DE" w:rsidP="002B04DE">
      <w:pPr>
        <w:spacing w:after="60" w:line="480" w:lineRule="auto"/>
        <w:ind w:firstLine="630"/>
        <w:jc w:val="both"/>
        <w:rPr>
          <w:rFonts w:cs="Times New Roman"/>
        </w:rPr>
      </w:pPr>
      <w:r w:rsidRPr="002B04DE">
        <w:rPr>
          <w:rFonts w:cs="Times New Roman" w:ascii="Times New Roman" w:hAnsi="Times New Roman" w:eastAsia="Times New Roman"/>
          <w:i w:val="0"/>
          <w:sz w:val="24"/>
        </w:rPr>
      </w:r>
      <w:r>
        <w:rPr>
          <w:rFonts w:ascii="Times New Roman" w:hAnsi="Times New Roman" w:eastAsia="Times New Roman"/>
          <w:b w:val="0"/>
          <w:i w:val="0"/>
          <w:sz w:val="24"/>
        </w:rPr>
        <w:t>The medicolegal publications mainly addressed alleged procedural error, provider competence, scope of practice, informed consent, and professional liability.</w:t>
      </w:r>
    </w:p>
    <w:p w14:paraId="7DC4762B" w14:textId="77777777" w:rsidR="00CA241E" w:rsidRPr="00CA241E" w:rsidRDefault="002B04DE" w:rsidP="00CA241E">
      <w:pPr>
        <w:spacing w:after="60" w:line="480" w:lineRule="auto"/>
        <w:ind w:firstLine="630"/>
        <w:jc w:val="both"/>
        <w:rPr>
          <w:rFonts w:cs="Times New Roman"/>
        </w:rPr>
      </w:pPr>
      <w:r w:rsidRPr="002B04DE">
        <w:rPr>
          <w:rFonts w:cs="Times New Roman" w:ascii="Times New Roman" w:hAnsi="Times New Roman" w:eastAsia="Times New Roman"/>
          <w:i w:val="0"/>
          <w:sz w:val="24"/>
        </w:rPr>
      </w:r>
      <w:r w:rsidR="009E6DF1" w:rsidRPr="009E6DF1">
        <w:rPr>
          <w:rFonts w:cs="Times New Roman" w:ascii="Times New Roman" w:hAnsi="Times New Roman" w:eastAsia="Times New Roman"/>
          <w:i w:val="0"/>
          <w:sz w:val="24"/>
        </w:rPr>
      </w:r>
      <w:r>
        <w:rPr>
          <w:rFonts w:ascii="Times New Roman" w:hAnsi="Times New Roman" w:cs="Times New Roman" w:eastAsia="Times New Roman"/>
          <w:i w:val="0"/>
          <w:sz w:val="24"/>
        </w:rPr>
      </w:r>
      <w:r w:rsidR="009E6DF1" w:rsidRPr="009E6DF1">
        <w:rPr>
          <w:rFonts w:cs="Times New Roman" w:ascii="Times New Roman" w:hAnsi="Times New Roman" w:eastAsia="Times New Roman"/>
          <w:i w:val="0"/>
          <w:sz w:val="24"/>
        </w:rPr>
      </w:r>
      <w:r w:rsidR="00CA241E" w:rsidRPr="00CA241E">
        <w:rPr>
          <w:rFonts w:cs="Times New Roman" w:ascii="Times New Roman" w:hAnsi="Times New Roman" w:eastAsia="Times New Roman"/>
          <w:i w:val="0"/>
          <w:sz w:val="24"/>
        </w:rPr>
      </w:r>
      <w:r>
        <w:rPr>
          <w:rFonts w:ascii="Times New Roman" w:hAnsi="Times New Roman" w:eastAsia="Times New Roman"/>
          <w:b w:val="0"/>
          <w:i w:val="0"/>
          <w:sz w:val="24"/>
        </w:rPr>
        <w:t>Tasci et al. reported that cases of post-circumcision penile necrosis were evaluated in a forensic setting because malpractice was suspected (50). This does not establish negligence by itself, but it shows that severe complications may lead to formal medicolegal review.</w:t>
      </w:r>
    </w:p>
    <w:p w14:paraId="74F63838" w14:textId="77777777" w:rsidR="009E6DF1" w:rsidRPr="009E6DF1" w:rsidRDefault="00CA241E" w:rsidP="00CA241E">
      <w:pPr>
        <w:spacing w:after="60" w:line="480" w:lineRule="auto"/>
        <w:ind w:firstLine="630"/>
        <w:jc w:val="both"/>
        <w:rPr>
          <w:rFonts w:cs="Times New Roman"/>
        </w:rPr>
      </w:pPr>
      <w:r w:rsidRPr="00CA241E">
        <w:rPr>
          <w:rFonts w:cs="Times New Roman" w:ascii="Times New Roman" w:hAnsi="Times New Roman" w:eastAsia="Times New Roman"/>
          <w:i w:val="0"/>
          <w:sz w:val="24"/>
        </w:rPr>
      </w:r>
      <w:r w:rsidR="009E6DF1" w:rsidRPr="009E6DF1">
        <w:rPr>
          <w:rFonts w:cs="Times New Roman" w:ascii="Times New Roman" w:hAnsi="Times New Roman" w:eastAsia="Times New Roman"/>
          <w:i w:val="0"/>
          <w:sz w:val="24"/>
        </w:rPr>
      </w:r>
      <w:r>
        <w:rPr>
          <w:rFonts w:ascii="Times New Roman" w:hAnsi="Times New Roman" w:cs="Times New Roman" w:eastAsia="Times New Roman"/>
          <w:i w:val="0"/>
          <w:sz w:val="24"/>
        </w:rPr>
      </w:r>
      <w:r w:rsidR="009E6DF1" w:rsidRPr="009E6DF1">
        <w:rPr>
          <w:rFonts w:cs="Times New Roman" w:ascii="Times New Roman" w:hAnsi="Times New Roman" w:eastAsia="Times New Roman"/>
          <w:i w:val="0"/>
          <w:sz w:val="24"/>
        </w:rPr>
      </w:r>
      <w:r w:rsidR="00281DFF" w:rsidRPr="00281DFF">
        <w:rPr>
          <w:rFonts w:cs="Times New Roman" w:ascii="Times New Roman" w:hAnsi="Times New Roman" w:eastAsia="Times New Roman"/>
          <w:i w:val="0"/>
          <w:sz w:val="24"/>
        </w:rPr>
      </w:r>
      <w:r w:rsidR="009E6DF1" w:rsidRPr="009E6DF1">
        <w:rPr>
          <w:rFonts w:cs="Times New Roman" w:ascii="Times New Roman" w:hAnsi="Times New Roman" w:eastAsia="Times New Roman"/>
          <w:i w:val="0"/>
          <w:sz w:val="24"/>
        </w:rPr>
      </w:r>
      <w:r>
        <w:rPr>
          <w:rFonts w:ascii="Times New Roman" w:hAnsi="Times New Roman" w:cs="Times New Roman" w:eastAsia="Times New Roman"/>
          <w:i w:val="0"/>
          <w:sz w:val="24"/>
        </w:rPr>
      </w:r>
      <w:r w:rsidR="009E6DF1" w:rsidRPr="009E6DF1">
        <w:rPr>
          <w:rFonts w:cs="Times New Roman" w:ascii="Times New Roman" w:hAnsi="Times New Roman" w:eastAsia="Times New Roman"/>
          <w:i w:val="0"/>
          <w:sz w:val="24"/>
        </w:rPr>
      </w:r>
      <w:r>
        <w:rPr>
          <w:rFonts w:ascii="Times New Roman" w:hAnsi="Times New Roman" w:eastAsia="Times New Roman"/>
          <w:b w:val="0"/>
          <w:i w:val="0"/>
          <w:sz w:val="24"/>
        </w:rPr>
        <w:t>Other publications linked medicolegal concern to poor technique, inappropriate instrument use, inadequate anatomical assessment, or insufficient procedural skill (54-57). These issues were discussed as possible grounds for negligence claims when they represented a departure from accepted practice.</w:t>
      </w:r>
    </w:p>
    <w:p w14:paraId="24D7AC10" w14:textId="77777777" w:rsidR="00DE5774" w:rsidRPr="00DE5774" w:rsidRDefault="00CA49E3" w:rsidP="00DE5774">
      <w:pPr>
        <w:spacing w:after="60" w:line="480" w:lineRule="auto"/>
        <w:ind w:firstLine="630"/>
        <w:jc w:val="both"/>
      </w:pPr>
      <w:r w:rsidRPr="00CA49E3">
        <w:rPr>
          <w:rFonts w:cs="Times New Roman" w:ascii="Times New Roman" w:hAnsi="Times New Roman" w:eastAsia="Times New Roman"/>
          <w:i w:val="0"/>
          <w:sz w:val="24"/>
        </w:rPr>
      </w:r>
      <w:r w:rsidR="009E6DF1" w:rsidRPr="009E6DF1">
        <w:rPr>
          <w:rFonts w:cs="Times New Roman" w:ascii="Times New Roman" w:hAnsi="Times New Roman" w:eastAsia="Times New Roman"/>
          <w:i w:val="0"/>
          <w:sz w:val="24"/>
        </w:rPr>
      </w:r>
      <w:r>
        <w:rPr>
          <w:rFonts w:ascii="Times New Roman" w:hAnsi="Times New Roman" w:cs="Times New Roman" w:eastAsia="Times New Roman"/>
          <w:i w:val="0"/>
          <w:sz w:val="24"/>
        </w:rPr>
      </w:r>
      <w:r w:rsidR="009E6DF1" w:rsidRPr="009E6DF1">
        <w:rPr>
          <w:rFonts w:cs="Times New Roman" w:ascii="Times New Roman" w:hAnsi="Times New Roman" w:eastAsia="Times New Roman"/>
          <w:i w:val="0"/>
          <w:sz w:val="24"/>
        </w:rPr>
      </w:r>
      <w:r w:rsidR="00DE5774" w:rsidRPr="00793B57">
        <w:rPr>
          <w:rFonts w:cs="Times New Roman" w:ascii="Times New Roman" w:hAnsi="Times New Roman" w:eastAsia="Times New Roman"/>
          <w:i w:val="0"/>
          <w:sz w:val="24"/>
        </w:rPr>
      </w:r>
      <w:r>
        <w:rPr>
          <w:rFonts w:ascii="Times New Roman" w:hAnsi="Times New Roman" w:eastAsia="Times New Roman"/>
          <w:b w:val="0"/>
          <w:i w:val="0"/>
          <w:sz w:val="24"/>
        </w:rPr>
        <w:t>Provider competence and scope of practice were also recurring themes. Several legal papers discussed the increased risk of liability when procedures are performed by providers without appropriate training, authorization, or supervision (54,58,59).</w:t>
      </w:r>
    </w:p>
    <w:p w14:paraId="00F0B510" w14:textId="77777777" w:rsidR="009E6DF1" w:rsidRPr="009E6DF1" w:rsidRDefault="00DE5774" w:rsidP="00DE5774">
      <w:pPr>
        <w:spacing w:after="60" w:line="480" w:lineRule="auto"/>
        <w:ind w:firstLine="630"/>
        <w:jc w:val="both"/>
        <w:rPr>
          <w:rFonts w:cs="Times New Roman"/>
        </w:rPr>
      </w:pPr>
      <w:r w:rsidRPr="00DE5774">
        <w:rPr>
          <w:rFonts w:cs="Times New Roman" w:ascii="Times New Roman" w:hAnsi="Times New Roman" w:eastAsia="Times New Roman"/>
          <w:i w:val="0"/>
          <w:sz w:val="24"/>
        </w:rPr>
      </w:r>
      <w:r w:rsidR="009E6DF1" w:rsidRPr="009E6DF1">
        <w:rPr>
          <w:rFonts w:cs="Times New Roman" w:ascii="Times New Roman" w:hAnsi="Times New Roman" w:eastAsia="Times New Roman"/>
          <w:i w:val="0"/>
          <w:sz w:val="24"/>
        </w:rPr>
      </w:r>
      <w:r>
        <w:rPr>
          <w:rFonts w:ascii="Times New Roman" w:hAnsi="Times New Roman" w:cs="Times New Roman" w:eastAsia="Times New Roman"/>
          <w:i w:val="0"/>
          <w:sz w:val="24"/>
        </w:rPr>
      </w:r>
      <w:r w:rsidR="009E6DF1" w:rsidRPr="009E6DF1">
        <w:rPr>
          <w:rFonts w:cs="Times New Roman" w:ascii="Times New Roman" w:hAnsi="Times New Roman" w:eastAsia="Times New Roman"/>
          <w:i w:val="0"/>
          <w:sz w:val="24"/>
        </w:rPr>
      </w:r>
      <w:r>
        <w:rPr>
          <w:rFonts w:ascii="Times New Roman" w:hAnsi="Times New Roman" w:eastAsia="Times New Roman"/>
          <w:b w:val="0"/>
          <w:i w:val="0"/>
          <w:sz w:val="24"/>
        </w:rPr>
        <w:t>Informed consent was another common issue. The medicolegal literature emphasized the need to explain relevant risks, possible complications, and alternatives to the patient or guardian, especially for elective circumcision (55,57).</w:t>
      </w:r>
    </w:p>
    <w:p w14:paraId="2D5ED2B9" w14:textId="77777777" w:rsidR="0012134A" w:rsidRPr="00793B57" w:rsidRDefault="00190F31" w:rsidP="0012134A">
      <w:pPr>
        <w:spacing w:after="60" w:line="480" w:lineRule="auto"/>
        <w:ind w:firstLine="630"/>
        <w:jc w:val="both"/>
        <w:rPr>
          <w:rFonts w:cs="Times New Roman"/>
        </w:rPr>
      </w:pPr>
      <w:r w:rsidRPr="00190F31">
        <w:rPr>
          <w:rFonts w:cs="Times New Roman" w:ascii="Times New Roman" w:hAnsi="Times New Roman" w:eastAsia="Times New Roman"/>
          <w:i w:val="0"/>
          <w:sz w:val="24"/>
        </w:rPr>
      </w:r>
      <w:r w:rsidR="009E6DF1" w:rsidRPr="009E6DF1">
        <w:rPr>
          <w:rFonts w:cs="Times New Roman" w:ascii="Times New Roman" w:hAnsi="Times New Roman" w:eastAsia="Times New Roman"/>
          <w:i w:val="0"/>
          <w:sz w:val="24"/>
        </w:rPr>
      </w:r>
      <w:r>
        <w:rPr>
          <w:rFonts w:ascii="Times New Roman" w:hAnsi="Times New Roman" w:cs="Times New Roman" w:eastAsia="Times New Roman"/>
          <w:i w:val="0"/>
          <w:sz w:val="24"/>
        </w:rPr>
      </w:r>
      <w:r w:rsidR="009E6DF1" w:rsidRPr="009E6DF1">
        <w:rPr>
          <w:rFonts w:cs="Times New Roman" w:ascii="Times New Roman" w:hAnsi="Times New Roman" w:eastAsia="Times New Roman"/>
          <w:i w:val="0"/>
          <w:sz w:val="24"/>
        </w:rPr>
      </w:r>
      <w:r w:rsidR="0012134A" w:rsidRPr="00793B57">
        <w:rPr>
          <w:rFonts w:cs="Times New Roman" w:ascii="Times New Roman" w:hAnsi="Times New Roman" w:eastAsia="Times New Roman"/>
          <w:i w:val="0"/>
          <w:sz w:val="24"/>
        </w:rPr>
      </w:r>
      <w:r>
        <w:rPr>
          <w:rFonts w:ascii="Times New Roman" w:hAnsi="Times New Roman" w:eastAsia="Times New Roman"/>
          <w:b w:val="0"/>
          <w:i w:val="0"/>
          <w:sz w:val="24"/>
        </w:rPr>
        <w:t>These concerns were not limited to traditional or low-resource settings. Litigation data from the United States also included circumcision-related claims, indicating that medicolegal risk can occur in well-regulated health systems (57).</w:t>
      </w:r>
    </w:p>
    <w:p w14:paraId="29C6C79F" w14:textId="77777777" w:rsidR="00834041" w:rsidRPr="00AD1C8B" w:rsidRDefault="0012134A" w:rsidP="00AD1C8B">
      <w:pPr>
        <w:spacing w:after="60" w:line="480" w:lineRule="auto"/>
        <w:ind w:firstLine="630"/>
        <w:jc w:val="both"/>
        <w:rPr>
          <w:rFonts w:cs="Times New Roman"/>
        </w:rPr>
      </w:pPr>
      <w:r w:rsidRPr="0012134A">
        <w:rPr>
          <w:rFonts w:cs="Times New Roman" w:ascii="Times New Roman" w:hAnsi="Times New Roman" w:eastAsia="Times New Roman"/>
          <w:i w:val="0"/>
          <w:sz w:val="24"/>
        </w:rPr>
      </w:r>
      <w:r w:rsidR="009E6DF1" w:rsidRPr="009E6DF1">
        <w:rPr>
          <w:rFonts w:cs="Times New Roman" w:ascii="Times New Roman" w:hAnsi="Times New Roman" w:eastAsia="Times New Roman"/>
          <w:i w:val="0"/>
          <w:sz w:val="24"/>
        </w:rPr>
      </w:r>
      <w:r>
        <w:rPr>
          <w:rFonts w:ascii="Times New Roman" w:hAnsi="Times New Roman" w:cs="Times New Roman" w:eastAsia="Times New Roman"/>
          <w:i w:val="0"/>
          <w:sz w:val="24"/>
        </w:rPr>
      </w:r>
      <w:r w:rsidR="009E6DF1" w:rsidRPr="009E6DF1">
        <w:rPr>
          <w:rFonts w:cs="Times New Roman" w:ascii="Times New Roman" w:hAnsi="Times New Roman" w:eastAsia="Times New Roman"/>
          <w:i w:val="0"/>
          <w:sz w:val="24"/>
        </w:rPr>
      </w:r>
      <w:r w:rsidR="004145B5">
        <w:rPr>
          <w:rFonts w:cs="Times New Roman" w:ascii="Times New Roman" w:hAnsi="Times New Roman" w:eastAsia="Times New Roman"/>
          <w:i w:val="0"/>
          <w:sz w:val="24"/>
        </w:rPr>
      </w:r>
      <w:r w:rsidR="00BF13D6" w:rsidRPr="00BF13D6">
        <w:rPr>
          <w:rFonts w:cs="Times New Roman" w:ascii="Times New Roman" w:hAnsi="Times New Roman" w:eastAsia="Times New Roman"/>
          <w:i w:val="0"/>
          <w:sz w:val="24"/>
        </w:rPr>
      </w:r>
      <w:r w:rsidR="00386AC7">
        <w:rPr>
          <w:rFonts w:cs="Times New Roman" w:ascii="Times New Roman" w:hAnsi="Times New Roman" w:eastAsia="Times New Roman"/>
          <w:i w:val="0"/>
          <w:sz w:val="24"/>
        </w:rPr>
      </w:r>
      <w:r w:rsidR="00386AC7" w:rsidRPr="002F0A45">
        <w:rPr>
          <w:rFonts w:cs="Times New Roman" w:ascii="Times New Roman" w:hAnsi="Times New Roman" w:eastAsia="Times New Roman"/>
          <w:i w:val="0"/>
          <w:sz w:val="24"/>
        </w:rPr>
      </w:r>
      <w:r>
        <w:rPr>
          <w:rFonts w:ascii="Times New Roman" w:hAnsi="Times New Roman" w:eastAsia="Times New Roman"/>
          <w:b w:val="0"/>
          <w:i w:val="0"/>
          <w:sz w:val="24"/>
        </w:rPr>
        <w:t>Overall, the medicolegal evidence suggests that documentation, operator competence, appropriate technique, scope-of-practice rules, and informed consent are important parts of risk reduction. Because legal standards differ between countries, these findings should be interpreted as recurring themes rather than as universal legal conclusions.</w:t>
      </w:r>
    </w:p>
    <w:p>
      <w:pPr>
        <w:keepNext/>
        <w:spacing w:before="120" w:after="60"/>
      </w:pPr>
      <w:r>
        <w:rPr>
          <w:rFonts w:ascii="Times New Roman" w:hAnsi="Times New Roman" w:eastAsia="Times New Roman"/>
          <w:b/>
          <w:sz w:val="24"/>
        </w:rPr>
        <w:t>DISCUSSION</w:t>
      </w:r>
    </w:p>
    <w:p w14:paraId="49E4D785" w14:textId="77777777" w:rsidR="001D2DDC" w:rsidRPr="001D2DDC" w:rsidRDefault="00281627" w:rsidP="001D2DDC">
      <w:pPr>
        <w:spacing w:after="60" w:line="480" w:lineRule="auto"/>
        <w:ind w:firstLine="630"/>
        <w:jc w:val="both"/>
        <w:rPr>
          <w:rFonts w:cs="Times New Roman"/>
        </w:rPr>
      </w:pPr>
      <w:r w:rsidRPr="00281627">
        <w:rPr>
          <w:rFonts w:cs="Times New Roman" w:ascii="Times New Roman" w:hAnsi="Times New Roman" w:eastAsia="Times New Roman"/>
          <w:i w:val="0"/>
          <w:sz w:val="24"/>
        </w:rPr>
      </w:r>
      <w:r w:rsidR="000649DE" w:rsidRPr="00406EB3">
        <w:rPr>
          <w:rFonts w:cs="Times New Roman" w:ascii="Times New Roman" w:hAnsi="Times New Roman" w:eastAsia="Times New Roman"/>
          <w:i w:val="0"/>
          <w:sz w:val="24"/>
        </w:rPr>
      </w:r>
      <w:r w:rsidR="00406EB3">
        <w:rPr>
          <w:rFonts w:cs="Times New Roman" w:ascii="Times New Roman" w:hAnsi="Times New Roman" w:eastAsia="Times New Roman"/>
          <w:i w:val="0"/>
          <w:sz w:val="24"/>
        </w:rPr>
      </w:r>
      <w:r w:rsidR="000649DE" w:rsidRPr="00406EB3">
        <w:rPr>
          <w:rFonts w:cs="Times New Roman" w:ascii="Times New Roman" w:hAnsi="Times New Roman" w:eastAsia="Times New Roman"/>
          <w:i w:val="0"/>
          <w:sz w:val="24"/>
        </w:rPr>
      </w:r>
      <w:r w:rsidR="000649DE">
        <w:rPr>
          <w:rFonts w:cs="Times New Roman" w:ascii="Times New Roman" w:hAnsi="Times New Roman" w:eastAsia="Times New Roman"/>
          <w:i w:val="0"/>
          <w:sz w:val="24"/>
        </w:rPr>
      </w:r>
      <w:r w:rsidRPr="00281627">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001D2DDC" w:rsidRPr="001D2DDC">
        <w:rPr>
          <w:rFonts w:cs="Times New Roman" w:ascii="Times New Roman" w:hAnsi="Times New Roman" w:eastAsia="Times New Roman"/>
          <w:i w:val="0"/>
          <w:sz w:val="24"/>
        </w:rPr>
      </w:r>
      <w:r w:rsidR="001D2DDC" w:rsidRPr="001D2DDC">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001D2DDC" w:rsidRPr="001D2DDC">
        <w:rPr>
          <w:rFonts w:cs="Times New Roman" w:ascii="Times New Roman" w:hAnsi="Times New Roman" w:eastAsia="Times New Roman"/>
          <w:i w:val="0"/>
          <w:sz w:val="24"/>
        </w:rPr>
      </w:r>
      <w:r>
        <w:rPr>
          <w:rFonts w:ascii="Times New Roman" w:hAnsi="Times New Roman" w:eastAsia="Times New Roman"/>
          <w:b w:val="0"/>
          <w:i w:val="0"/>
          <w:sz w:val="24"/>
        </w:rPr>
        <w:t>This review brings together two evidence streams that are usually discussed separately: severe clinical injuries after circumcision and the medicolegal issues that may follow them. Earlier reviews have described circumcision complications in general (33,60), whereas the present review focuses on glans-specific and penile injuries with potentially major functional consequences.</w:t>
      </w:r>
    </w:p>
    <w:p w14:paraId="6B2CE6B6" w14:textId="77777777" w:rsidR="006C5578" w:rsidRPr="006C5578" w:rsidRDefault="00513E4B" w:rsidP="00FF23CF">
      <w:pPr>
        <w:spacing w:after="60" w:line="480" w:lineRule="auto"/>
        <w:ind w:firstLine="630"/>
        <w:jc w:val="both"/>
        <w:rPr>
          <w:rFonts w:cs="Times New Roman"/>
        </w:rPr>
      </w:pPr>
      <w:r w:rsidRPr="00513E4B">
        <w:rPr>
          <w:rFonts w:cs="Times New Roman" w:ascii="Times New Roman" w:hAnsi="Times New Roman" w:eastAsia="Times New Roman"/>
          <w:i w:val="0"/>
          <w:sz w:val="24"/>
        </w:rPr>
      </w:r>
      <w:proofErr w:type="spellStart"/>
      <w:r w:rsidRPr="00513E4B">
        <w:rPr>
          <w:rFonts w:cs="Times New Roman" w:ascii="Times New Roman" w:hAnsi="Times New Roman" w:eastAsia="Times New Roman"/>
          <w:i w:val="0"/>
          <w:sz w:val="24"/>
        </w:rPr>
      </w:r>
      <w:proofErr w:type="spellEnd"/>
      <w:r w:rsidRPr="00513E4B">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00B26B69" w:rsidRPr="00B26B69">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00B26B69" w:rsidRPr="00B26B69">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eastAsia="Times New Roman"/>
          <w:b w:val="0"/>
          <w:i w:val="0"/>
          <w:sz w:val="24"/>
        </w:rPr>
        <w:t>The clinical reports suggest two broad injury pathways. Mechanical injury is mainly related to poor visualization, clamp placement, or blind cutting, while ischemic injury is linked to thermal damage, vascular compromise, infection, or compression. This pattern is consistent with wider surgical-safety literature showing that injury is more likely when vulnerable anatomy is not clearly identified or protected (66-68).</w:t>
      </w:r>
    </w:p>
    <w:p w14:paraId="349BD119" w14:textId="77777777" w:rsidR="006C5578" w:rsidRPr="006C5578" w:rsidRDefault="00D84E2B" w:rsidP="00780313">
      <w:pPr>
        <w:spacing w:after="60" w:line="480" w:lineRule="auto"/>
        <w:ind w:firstLine="630"/>
        <w:jc w:val="both"/>
        <w:rPr>
          <w:rFonts w:cs="Times New Roman"/>
        </w:rPr>
      </w:pPr>
      <w:r w:rsidRPr="00D84E2B">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82165E" w:rsidRPr="00FF23CF">
        <w:rPr>
          <w:rFonts w:cs="Times New Roman" w:ascii="Times New Roman" w:hAnsi="Times New Roman" w:eastAsia="Times New Roman"/>
          <w:i w:val="0"/>
          <w:color w:val="000000"/>
          <w:sz w:val="24"/>
        </w:rPr>
      </w:r>
      <w:r w:rsidRPr="00D84E2B">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Pr="00D84E2B">
        <w:rPr>
          <w:rFonts w:cs="Times New Roman" w:ascii="Times New Roman" w:hAnsi="Times New Roman" w:eastAsia="Times New Roman"/>
          <w:i w:val="0"/>
          <w:sz w:val="24"/>
        </w:rPr>
      </w:r>
      <w:r>
        <w:rPr>
          <w:rFonts w:ascii="Times New Roman" w:hAnsi="Times New Roman" w:eastAsia="Times New Roman"/>
          <w:b w:val="0"/>
          <w:i w:val="0"/>
          <w:sz w:val="24"/>
        </w:rPr>
        <w:t>Provider experience is also relevant, but the findings should not be interpreted as a simple comparison between traditional and hospital settings. Serious injuries were reported in both. The more practical message is that training, supervision, and adherence to a safe technique are important regardless of where circumcision is performed (22,69).</w:t>
      </w:r>
    </w:p>
    <w:p w14:paraId="58B18505" w14:textId="77777777" w:rsidR="00057B9B" w:rsidRPr="00057B9B" w:rsidRDefault="004E3D23" w:rsidP="00057B9B">
      <w:pPr>
        <w:spacing w:after="60" w:line="480" w:lineRule="auto"/>
        <w:ind w:firstLine="630"/>
        <w:jc w:val="both"/>
        <w:rPr>
          <w:rFonts w:cs="Times New Roman"/>
        </w:rPr>
      </w:pPr>
      <w:r w:rsidRPr="004E3D23">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Pr="004E3D23">
        <w:rPr>
          <w:rFonts w:cs="Times New Roman" w:ascii="Times New Roman" w:hAnsi="Times New Roman" w:eastAsia="Times New Roman"/>
          <w:i w:val="0"/>
          <w:sz w:val="24"/>
        </w:rPr>
      </w:r>
      <w:r w:rsidRPr="004E3D23">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Pr="004E3D23">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75740A" w:rsidRPr="00FF23CF">
        <w:rPr>
          <w:rFonts w:cs="Times New Roman" w:ascii="Times New Roman" w:hAnsi="Times New Roman" w:eastAsia="Times New Roman"/>
          <w:i w:val="0"/>
          <w:color w:val="000000"/>
          <w:sz w:val="24"/>
        </w:rPr>
      </w:r>
      <w:r w:rsidR="00057B9B" w:rsidRPr="00057B9B">
        <w:rPr>
          <w:rFonts w:cs="Times New Roman" w:ascii="Times New Roman" w:hAnsi="Times New Roman" w:eastAsia="Times New Roman"/>
          <w:i w:val="0"/>
          <w:sz w:val="24"/>
        </w:rPr>
      </w:r>
      <w:r>
        <w:rPr>
          <w:rFonts w:ascii="Times New Roman" w:hAnsi="Times New Roman" w:eastAsia="Times New Roman"/>
          <w:b w:val="0"/>
          <w:i w:val="0"/>
          <w:sz w:val="24"/>
        </w:rPr>
        <w:t>Thermal and vascular injuries deserve particular attention because they may initially appear less dramatic than an amputation but can progress to tissue loss. Reports involving monopolar cautery, local anesthesia, infection, or compressive dressings support careful perioperative assessment and early recognition of reduced perfusion (50,51,70-72).</w:t>
      </w:r>
    </w:p>
    <w:p w14:paraId="2D4901F6" w14:textId="77777777" w:rsidR="00042F08" w:rsidRPr="00042F08" w:rsidRDefault="00042F08" w:rsidP="00042F08">
      <w:pPr>
        <w:spacing w:after="60" w:line="480" w:lineRule="auto"/>
        <w:ind w:firstLine="630"/>
        <w:jc w:val="both"/>
        <w:rPr>
          <w:rFonts w:cs="Times New Roman"/>
        </w:rPr>
      </w:pPr>
      <w:r w:rsidRPr="00042F08">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C32574" w:rsidRPr="00FF23CF">
        <w:rPr>
          <w:rFonts w:cs="Times New Roman" w:ascii="Times New Roman" w:hAnsi="Times New Roman" w:eastAsia="Times New Roman"/>
          <w:i w:val="0"/>
          <w:color w:val="000000"/>
          <w:sz w:val="24"/>
        </w:rPr>
      </w:r>
      <w:r w:rsidRPr="00042F08">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Pr="00042F08">
        <w:rPr>
          <w:rFonts w:cs="Times New Roman" w:ascii="Times New Roman" w:hAnsi="Times New Roman" w:eastAsia="Times New Roman"/>
          <w:i w:val="0"/>
          <w:sz w:val="24"/>
        </w:rPr>
      </w:r>
      <w:r>
        <w:rPr>
          <w:rFonts w:ascii="Times New Roman" w:hAnsi="Times New Roman" w:eastAsia="Times New Roman"/>
          <w:b w:val="0"/>
          <w:i w:val="0"/>
          <w:sz w:val="24"/>
        </w:rPr>
        <w:t>Management findings were heterogeneous, but early tissue preservation and timely reconstructive assessment were recurring themes. Replantation can provide useful functional and cosmetic outcomes in selected cases, although results depend on ischemic time, injury level, and access to microsurgical expertise (42,46,73-75).</w:t>
      </w:r>
    </w:p>
    <w:p w14:paraId="64DCF87B" w14:textId="77777777" w:rsidR="006C5578" w:rsidRPr="006C5578" w:rsidRDefault="007B1142" w:rsidP="00FF23CF">
      <w:pPr>
        <w:spacing w:after="60" w:line="480" w:lineRule="auto"/>
        <w:ind w:firstLine="630"/>
        <w:jc w:val="both"/>
        <w:rPr>
          <w:rFonts w:cs="Times New Roman"/>
        </w:rPr>
      </w:pPr>
      <w:r w:rsidRPr="007B1142">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00341C2C" w:rsidRPr="00341C2C">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000C76C7" w:rsidRPr="000C76C7">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eastAsia="Times New Roman"/>
          <w:b w:val="0"/>
          <w:i w:val="0"/>
          <w:sz w:val="24"/>
        </w:rPr>
        <w:t>The medicolegal findings should also be interpreted carefully. A poor clinical outcome does not automatically mean malpractice. However, repeated discussion of technique, competence, scope of practice, documentation, and informed consent shows where clinical and legal concerns often overlap (54-57,76-80). For clinicians, these are practical areas where prevention and documentation can be improved.</w:t>
      </w:r>
    </w:p>
    <w:p w14:paraId="0C3576C8" w14:textId="77777777" w:rsidR="00B16AC4" w:rsidRDefault="00126659" w:rsidP="00FF23CF">
      <w:pPr>
        <w:spacing w:after="60" w:line="480" w:lineRule="auto"/>
        <w:ind w:firstLine="630"/>
        <w:jc w:val="both"/>
        <w:rPr>
          <w:rFonts w:cs="Times New Roman"/>
        </w:rPr>
      </w:pPr>
      <w:r w:rsidRPr="00126659">
        <w:rPr>
          <w:rFonts w:cs="Times New Roman" w:ascii="Times New Roman" w:hAnsi="Times New Roman" w:eastAsia="Times New Roman"/>
          <w:i w:val="0"/>
          <w:sz w:val="24"/>
        </w:rPr>
      </w:r>
      <w:proofErr w:type="spellStart"/>
      <w:r w:rsidRPr="00126659">
        <w:rPr>
          <w:rFonts w:cs="Times New Roman" w:ascii="Times New Roman" w:hAnsi="Times New Roman" w:eastAsia="Times New Roman"/>
          <w:i w:val="0"/>
          <w:sz w:val="24"/>
        </w:rPr>
      </w:r>
      <w:proofErr w:type="spellEnd"/>
      <w:r w:rsidRPr="00126659">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C5068C">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sidR="00C5068C" w:rsidRPr="00C5068C">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00B16AC4" w:rsidRPr="00B16AC4">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00B16AC4" w:rsidRPr="00B16AC4">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00B16AC4" w:rsidRPr="00B16AC4">
        <w:rPr>
          <w:rFonts w:cs="Times New Roman" w:ascii="Times New Roman" w:hAnsi="Times New Roman" w:eastAsia="Times New Roman"/>
          <w:i w:val="0"/>
          <w:sz w:val="24"/>
        </w:rPr>
      </w:r>
      <w:r w:rsidR="00B16AC4">
        <w:rPr>
          <w:rFonts w:cs="Times New Roman" w:ascii="Times New Roman" w:hAnsi="Times New Roman" w:eastAsia="Times New Roman"/>
          <w:i w:val="0"/>
          <w:sz w:val="24"/>
        </w:rPr>
      </w:r>
      <w:r>
        <w:rPr>
          <w:rFonts w:ascii="Times New Roman" w:hAnsi="Times New Roman" w:eastAsia="Times New Roman"/>
          <w:b w:val="0"/>
          <w:i w:val="0"/>
          <w:sz w:val="24"/>
        </w:rPr>
        <w:t>From a practice perspective, the findings support a few simple measures: supervised competency-based training before independent circumcision, clear visualization and protection of the glans before cutting, cautious use of electrocautery, early referral for suspected ischemia or amputation, and a documented informed-consent process that explains relevant risks and alternatives.</w:t>
      </w:r>
    </w:p>
    <w:p w14:paraId="7A1A7FF0" w14:textId="77777777" w:rsidR="006C5578" w:rsidRPr="006C5578" w:rsidRDefault="00B16AC4" w:rsidP="00FF23CF">
      <w:pPr>
        <w:spacing w:after="60" w:line="480" w:lineRule="auto"/>
        <w:ind w:firstLine="630"/>
        <w:jc w:val="both"/>
        <w:rPr>
          <w:rFonts w:cs="Times New Roman"/>
        </w:rPr>
      </w:pPr>
      <w:r w:rsidRPr="00B16AC4">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Pr>
          <w:rFonts w:cs="Times New Roman" w:ascii="Times New Roman" w:hAnsi="Times New Roman" w:eastAsia="Times New Roman"/>
          <w:i w:val="0"/>
          <w:sz w:val="24"/>
        </w:rPr>
      </w:r>
      <w:r w:rsidRPr="00B16AC4">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Pr="00B16AC4">
        <w:rPr>
          <w:rFonts w:cs="Times New Roman" w:ascii="Times New Roman" w:hAnsi="Times New Roman" w:eastAsia="Times New Roman"/>
          <w:i w:val="0"/>
          <w:sz w:val="24"/>
        </w:rPr>
      </w:r>
      <w:r>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eastAsia="Times New Roman"/>
          <w:b w:val="0"/>
          <w:i w:val="0"/>
          <w:sz w:val="24"/>
        </w:rPr>
        <w:t>This review has several limitations. Most clinical evidence came from case reports and small case series, so incidence and comparative risk cannot be estimated. Severe or litigated cases are more likely to be published, which may overstate the apparent severity of complications compared with routine practice. The search did not include Embase, Scopus, or Web of Science, so relevant studies may have been missed. In addition, the review was not prospectively registered, which reduces transparency regarding whether methods changed after the review began. Medicolegal standards also vary between countries, limiting direct comparison across settings.</w:t>
      </w:r>
    </w:p>
    <w:p w14:paraId="65AB1D9C" w14:textId="77777777" w:rsidR="006C5578" w:rsidRPr="006C5578" w:rsidRDefault="005E0D25" w:rsidP="00FF23CF">
      <w:pPr>
        <w:spacing w:after="60" w:line="480" w:lineRule="auto"/>
        <w:ind w:firstLine="630"/>
        <w:jc w:val="both"/>
        <w:rPr>
          <w:rFonts w:cs="Times New Roman"/>
        </w:rPr>
      </w:pPr>
      <w:r w:rsidRPr="005E0D25">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Pr="005E0D25">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eastAsia="Times New Roman"/>
          <w:b w:val="0"/>
          <w:i w:val="0"/>
          <w:sz w:val="24"/>
        </w:rPr>
        <w:t>Another limitation is the inconsistent reporting of long-term outcomes. Urinary function was more commonly described than sexual, psychological, or quality-of-life outcomes, especially in children. Standardized follow-up would make future evidence more useful.</w:t>
      </w:r>
    </w:p>
    <w:p w14:paraId="709BDA96" w14:textId="77777777" w:rsidR="008D39E1" w:rsidRPr="008D39E1" w:rsidRDefault="008D39E1" w:rsidP="008D39E1">
      <w:pPr>
        <w:spacing w:after="60" w:line="480" w:lineRule="auto"/>
        <w:ind w:firstLine="630"/>
        <w:jc w:val="both"/>
        <w:rPr>
          <w:rFonts w:cs="Times New Roman"/>
        </w:rPr>
      </w:pPr>
      <w:r w:rsidRPr="008D39E1">
        <w:rPr>
          <w:rFonts w:cs="Times New Roman" w:ascii="Times New Roman" w:hAnsi="Times New Roman" w:eastAsia="Times New Roman"/>
          <w:i w:val="0"/>
          <w:sz w:val="24"/>
        </w:rPr>
      </w:r>
      <w:r w:rsidR="006C5578" w:rsidRPr="006C5578">
        <w:rPr>
          <w:rFonts w:cs="Times New Roman" w:ascii="Times New Roman" w:hAnsi="Times New Roman" w:eastAsia="Times New Roman"/>
          <w:i w:val="0"/>
          <w:sz w:val="24"/>
        </w:rPr>
      </w:r>
      <w:r>
        <w:rPr>
          <w:rFonts w:ascii="Times New Roman" w:hAnsi="Times New Roman" w:cs="Times New Roman" w:eastAsia="Times New Roman"/>
          <w:i w:val="0"/>
          <w:sz w:val="24"/>
        </w:rPr>
      </w:r>
      <w:r w:rsidR="006C5578" w:rsidRPr="006C5578">
        <w:rPr>
          <w:rFonts w:cs="Times New Roman" w:ascii="Times New Roman" w:hAnsi="Times New Roman" w:eastAsia="Times New Roman"/>
          <w:i w:val="0"/>
          <w:sz w:val="24"/>
        </w:rPr>
      </w:r>
      <w:r w:rsidRPr="008D39E1">
        <w:rPr>
          <w:rFonts w:cs="Times New Roman" w:ascii="Times New Roman" w:hAnsi="Times New Roman" w:eastAsia="Times New Roman"/>
          <w:i w:val="0"/>
          <w:sz w:val="24"/>
        </w:rPr>
      </w:r>
      <w:r>
        <w:rPr>
          <w:rFonts w:ascii="Times New Roman" w:hAnsi="Times New Roman" w:eastAsia="Times New Roman"/>
          <w:b w:val="0"/>
          <w:i w:val="0"/>
          <w:sz w:val="24"/>
        </w:rPr>
        <w:t>Future studies should use prospective surveillance where feasible, report injury severity and management in a standardized way, and include longer-term functional and psychological outcomes. Larger registries may also help identify preventable factors without relying only on unusually severe published cases.</w:t>
      </w:r>
    </w:p>
    <w:p w14:paraId="0B189315" w14:textId="77777777" w:rsidR="004E7B29" w:rsidRDefault="004E7B29" w:rsidP="004E7B29">
      <w:pPr>
        <w:keepNext/>
        <w:keepLines/>
        <w:spacing w:before="120" w:after="60" w:line="480" w:lineRule="auto"/>
        <w:jc w:val="both"/>
        <w:rPr>
          <w:rFonts w:cs="Times New Roman"/>
          <w:b/>
          <w:bCs/>
        </w:rPr>
      </w:pPr>
      <w:r w:rsidRPr="004E7B29">
        <w:rPr>
          <w:rFonts w:eastAsia="Times New Roman" w:cs="Times New Roman" w:ascii="Times New Roman" w:hAnsi="Times New Roman"/>
          <w:b/>
          <w:bCs/>
          <w:sz w:val="24"/>
        </w:rPr>
        <w:t>CONCLUSION</w:t>
      </w:r>
    </w:p>
    <w:p w14:paraId="48CF48F2" w14:textId="77777777" w:rsidR="008A5615" w:rsidRPr="008A5615" w:rsidRDefault="008A5615" w:rsidP="008A5615">
      <w:pPr>
        <w:spacing w:after="60" w:line="480" w:lineRule="auto"/>
        <w:ind w:firstLine="630"/>
        <w:jc w:val="both"/>
        <w:rPr>
          <w:rFonts w:cs="Times New Roman"/>
        </w:rPr>
      </w:pPr>
      <w:r w:rsidRPr="008A5615">
        <w:rPr>
          <w:rFonts w:cs="Times New Roman" w:ascii="Times New Roman" w:hAnsi="Times New Roman" w:eastAsia="Times New Roman"/>
          <w:i w:val="0"/>
          <w:sz w:val="24"/>
        </w:rPr>
      </w:r>
      <w:r>
        <w:rPr>
          <w:rFonts w:ascii="Times New Roman" w:hAnsi="Times New Roman" w:eastAsia="Times New Roman"/>
          <w:b w:val="0"/>
          <w:i w:val="0"/>
          <w:sz w:val="24"/>
        </w:rPr>
        <w:t>Iatrogenic injury to the glans or penis during circumcision is uncommon but can cause major and lasting harm. The included reports most often described amputative injury, ischemia, or necrosis, with recurring concerns about visualization, technique, thermal injury, and operator experience.</w:t>
      </w:r>
    </w:p>
    <w:p w14:paraId="532E4E38" w14:textId="77777777" w:rsidR="008A5615" w:rsidRPr="008A5615" w:rsidRDefault="008A5615" w:rsidP="008A5615">
      <w:pPr>
        <w:spacing w:after="60" w:line="480" w:lineRule="auto"/>
        <w:ind w:firstLine="630"/>
        <w:jc w:val="both"/>
        <w:rPr>
          <w:rFonts w:cs="Times New Roman"/>
        </w:rPr>
      </w:pPr>
      <w:r w:rsidRPr="008A5615">
        <w:rPr>
          <w:rFonts w:cs="Times New Roman" w:ascii="Times New Roman" w:hAnsi="Times New Roman" w:eastAsia="Times New Roman"/>
          <w:i w:val="0"/>
          <w:sz w:val="24"/>
        </w:rPr>
      </w:r>
      <w:r>
        <w:rPr>
          <w:rFonts w:ascii="Times New Roman" w:hAnsi="Times New Roman" w:eastAsia="Times New Roman"/>
          <w:b w:val="0"/>
          <w:i w:val="0"/>
          <w:sz w:val="24"/>
        </w:rPr>
        <w:t>The findings support practical prevention measures rather than one specific circumcision method: providers should receive supervised training before independent practice, the glans should be clearly identified and protected before cutting, electrocautery should be used with caution, and suspected ischemia or amputation should be referred early for specialist assessment.</w:t>
      </w:r>
    </w:p>
    <w:p w14:paraId="327BA02C" w14:textId="77777777" w:rsidR="008A5615" w:rsidRPr="008A5615" w:rsidRDefault="008A5615" w:rsidP="008A5615">
      <w:pPr>
        <w:spacing w:after="60" w:line="480" w:lineRule="auto"/>
        <w:ind w:firstLine="630"/>
        <w:jc w:val="both"/>
        <w:rPr>
          <w:rFonts w:cs="Times New Roman"/>
        </w:rPr>
      </w:pPr>
      <w:r w:rsidRPr="008A5615">
        <w:rPr>
          <w:rFonts w:cs="Times New Roman" w:ascii="Times New Roman" w:hAnsi="Times New Roman" w:eastAsia="Times New Roman"/>
          <w:i w:val="0"/>
          <w:sz w:val="24"/>
        </w:rPr>
      </w:r>
      <w:r>
        <w:rPr>
          <w:rFonts w:ascii="Times New Roman" w:hAnsi="Times New Roman" w:eastAsia="Times New Roman"/>
          <w:b w:val="0"/>
          <w:i w:val="0"/>
          <w:sz w:val="24"/>
        </w:rPr>
        <w:t>A clear informed-consent and documentation process is also important, especially because severe complications may lead to medicolegal review. These recommendations should be interpreted in light of the low-level, case-based evidence and should be strengthened by prospective surveillance and standardized reporting.</w:t>
      </w:r>
    </w:p>
    <w:p w14:paraId="1B55C749" w14:textId="14AA7268" w:rsidR="00FA7739" w:rsidRPr="00492CB3" w:rsidRDefault="008A5615" w:rsidP="00492CB3">
      <w:pPr>
        <w:spacing w:after="0" w:line="480" w:lineRule="auto"/>
        <w:ind w:firstLine="630"/>
        <w:jc w:val="both"/>
        <w:rPr>
          <w:rFonts w:cs="Times New Roman"/>
        </w:rPr>
      </w:pPr>
      <w:r w:rsidRPr="008A5615">
        <w:rPr>
          <w:rFonts w:cs="Times New Roman" w:ascii="Times New Roman" w:hAnsi="Times New Roman" w:eastAsia="Times New Roman"/>
          <w:i w:val="0"/>
          <w:sz w:val="24"/>
        </w:rPr>
      </w:r>
      <w:r>
        <w:rPr>
          <w:rFonts w:ascii="Times New Roman" w:hAnsi="Times New Roman" w:eastAsia="Times New Roman"/>
          <w:b w:val="0"/>
          <w:i w:val="0"/>
          <w:sz w:val="24"/>
        </w:rPr>
      </w:r>
    </w:p>
    <w:p w14:paraId="39BDCD1C" w14:textId="0DB387B7" w:rsidR="00CD0124" w:rsidRDefault="005F327B" w:rsidP="00492CB3">
      <w:pPr>
        <w:spacing w:after="60" w:line="480" w:lineRule="auto"/>
        <w:jc w:val="both"/>
        <w:rPr>
          <w:rFonts w:cs="Times New Roman"/>
        </w:rPr>
      </w:pPr>
      <w:r w:rsidRPr="00492CB3">
        <w:rPr>
          <w:rFonts w:cs="Times New Roman"/>
          <w:b/>
          <w:bCs/>
        </w:rPr>
        <w:lastRenderedPageBreak/>
        <w:t>Clinical trial number</w:t>
      </w:r>
      <w:r>
        <w:rPr>
          <w:rFonts w:cs="Times New Roman"/>
        </w:rPr>
        <w:t>: Not applicable.</w:t>
      </w:r>
    </w:p>
    <w:p w14:paraId="4172798C" w14:textId="77777777" w:rsidR="00CD0124" w:rsidRDefault="005F327B">
      <w:pPr>
        <w:keepNext/>
        <w:keepLines/>
        <w:spacing w:before="120" w:after="60" w:line="480" w:lineRule="auto"/>
        <w:jc w:val="both"/>
        <w:rPr>
          <w:rFonts w:cs="Times New Roman"/>
          <w:b/>
          <w:bCs/>
        </w:rPr>
      </w:pPr>
      <w:r>
        <w:rPr>
          <w:rFonts w:eastAsia="Times New Roman" w:cs="Times New Roman" w:ascii="Times New Roman" w:hAnsi="Times New Roman"/>
          <w:b/>
          <w:sz w:val="24"/>
        </w:rPr>
        <w:t>DECLARATIONS</w:t>
      </w:r>
    </w:p>
    <w:p w14:paraId="5FADC98C" w14:textId="77777777" w:rsidR="00CD0124" w:rsidRDefault="00BA2CA9">
      <w:pPr>
        <w:spacing w:after="60" w:line="480" w:lineRule="auto"/>
        <w:ind w:firstLine="630"/>
        <w:jc w:val="both"/>
        <w:rPr>
          <w:rFonts w:cs="Times New Roman"/>
        </w:rPr>
      </w:pPr>
      <w:r>
        <w:rPr>
          <w:rFonts w:cs="Times New Roman"/>
        </w:rPr>
        <w:t>Ethics approval and consent to participate: Not applicable. This systematic review synthesized previously published studies and involved no new recruitment of participants or collection of identifiable individual data.</w:t>
      </w:r>
    </w:p>
    <w:p w14:paraId="2919E9F6" w14:textId="77777777" w:rsidR="00804EA7" w:rsidRDefault="00000000">
      <w:pPr>
        <w:spacing w:line="480" w:lineRule="auto" w:after="60"/>
      </w:pPr>
      <w:r>
        <w:rPr>
          <w:rFonts w:cs="Times New Roman"/>
        </w:rPr>
        <w:t>Consent for publication: Not applicable.</w:t>
      </w:r>
    </w:p>
    <w:p w14:paraId="62313DA2" w14:textId="77777777" w:rsidR="00804EA7" w:rsidRDefault="00000000">
      <w:pPr>
        <w:spacing w:line="480" w:lineRule="auto" w:after="60"/>
      </w:pPr>
      <w:r w:rsidRPr="00492CB3">
        <w:rPr>
          <w:b/>
          <w:bCs/>
        </w:rPr>
        <w:t>Funding</w:t>
      </w:r>
      <w:r>
        <w:t>: No specific grant or external funding was reported for this systematic review.</w:t>
      </w:r>
    </w:p>
    <w:p w14:paraId="161663B2" w14:textId="77777777" w:rsidR="00804EA7" w:rsidRDefault="00000000" w:rsidP="00492CB3">
      <w:pPr>
        <w:spacing w:line="480" w:lineRule="auto" w:after="60"/>
        <w:jc w:val="both"/>
      </w:pPr>
      <w:r w:rsidRPr="00492CB3">
        <w:rPr>
          <w:b/>
          <w:bCs/>
        </w:rPr>
        <w:t>Conflict of interest</w:t>
      </w:r>
      <w:r>
        <w:t>: The authors declare that they have no competing financial or non-financial interests related to this work.</w:t>
      </w:r>
    </w:p>
    <w:p w14:paraId="73FB5018" w14:textId="77777777" w:rsidR="00804EA7" w:rsidRDefault="00000000" w:rsidP="00492CB3">
      <w:pPr>
        <w:spacing w:line="480" w:lineRule="auto" w:after="60"/>
        <w:jc w:val="both"/>
      </w:pPr>
      <w:r w:rsidRPr="00492CB3">
        <w:rPr>
          <w:rFonts w:cs="Times New Roman"/>
          <w:b/>
          <w:bCs/>
        </w:rPr>
        <w:t>Data availability</w:t>
      </w:r>
      <w:r>
        <w:rPr>
          <w:rFonts w:cs="Times New Roman"/>
        </w:rPr>
        <w:t>: Data synthesized in this review were derived from the published studies cited in the manuscript. Extracted study characteristics and appraisal results are reported in the article tables and figures.</w:t>
      </w:r>
    </w:p>
    <w:p w14:paraId="0B3C9DE9" w14:textId="77777777" w:rsidR="00804EA7" w:rsidRDefault="00000000">
      <w:pPr>
        <w:spacing w:line="480" w:lineRule="auto" w:after="60"/>
      </w:pPr>
      <w:r w:rsidRPr="00492CB3">
        <w:rPr>
          <w:b/>
          <w:bCs/>
        </w:rPr>
        <w:t>Systematic review registration</w:t>
      </w:r>
      <w:r>
        <w:t>: Not registered.</w:t>
      </w:r>
    </w:p>
    <w:p w14:paraId="42D09C3E" w14:textId="7B61494F" w:rsidR="00CD0124" w:rsidRPr="00492CB3" w:rsidRDefault="00000000" w:rsidP="00492CB3">
      <w:pPr>
        <w:spacing w:line="480" w:lineRule="auto" w:after="60"/>
        <w:jc w:val="both"/>
      </w:pPr>
      <w:r w:rsidRPr="00492CB3">
        <w:rPr>
          <w:rFonts w:cs="Times New Roman" w:ascii="Times New Roman" w:hAnsi="Times New Roman" w:eastAsia="Times New Roman"/>
          <w:b/>
          <w:bCs/>
          <w:i w:val="0"/>
          <w:sz w:val="24"/>
        </w:rPr>
      </w:r>
      <w:r>
        <w:rPr>
          <w:rFonts w:cs="Times New Roman" w:ascii="Times New Roman" w:hAnsi="Times New Roman" w:eastAsia="Times New Roman"/>
          <w:i w:val="0"/>
          <w:sz w:val="24"/>
        </w:rPr>
      </w:r>
      <w:r>
        <w:rPr>
          <w:rFonts w:ascii="Times New Roman" w:hAnsi="Times New Roman" w:eastAsia="Times New Roman"/>
          <w:b/>
          <w:i w:val="0"/>
          <w:sz w:val="24"/>
        </w:rPr>
        <w:t>Generative AI disclosure:</w:t>
      </w:r>
      <w:r>
        <w:rPr>
          <w:rFonts w:ascii="Times New Roman" w:hAnsi="Times New Roman" w:eastAsia="Times New Roman"/>
          <w:b w:val="0"/>
          <w:i w:val="0"/>
          <w:sz w:val="24"/>
        </w:rPr>
        <w:t xml:space="preserve"> During preparation of the revised manuscript, ChatGPT (OpenAI) was used for English-language editing. The authors reviewed the revised text and remain responsible for the final content.</w:t>
      </w:r>
    </w:p>
    <w:p w14:paraId="5806DA67" w14:textId="77777777" w:rsidR="00CD0124" w:rsidRDefault="005F327B">
      <w:pPr>
        <w:keepNext/>
        <w:keepLines/>
        <w:spacing w:before="120" w:after="60" w:line="480" w:lineRule="auto"/>
        <w:jc w:val="both"/>
        <w:rPr>
          <w:rFonts w:cs="Times New Roman"/>
          <w:b/>
          <w:bCs/>
        </w:rPr>
      </w:pPr>
      <w:r>
        <w:rPr>
          <w:rFonts w:eastAsia="Times New Roman" w:cs="Times New Roman" w:ascii="Times New Roman" w:hAnsi="Times New Roman"/>
          <w:b/>
          <w:sz w:val="24"/>
        </w:rPr>
        <w:t>LIST OF ABBREVIATIONS</w:t>
      </w:r>
    </w:p>
    <w:p w14:paraId="19F58021" w14:textId="77777777" w:rsidR="00CD0124" w:rsidRDefault="005F327B">
      <w:pPr>
        <w:spacing w:after="60" w:line="480" w:lineRule="auto"/>
        <w:jc w:val="both"/>
        <w:rPr>
          <w:rFonts w:cs="Times New Roman"/>
        </w:rPr>
      </w:pPr>
      <w:r>
        <w:rPr>
          <w:rFonts w:cs="Times New Roman"/>
        </w:rPr>
        <w:t>HBOT: hyperbaric oxygen therapy</w:t>
      </w:r>
    </w:p>
    <w:p w14:paraId="7A413C3D" w14:textId="77777777" w:rsidR="00CD0124" w:rsidRDefault="005F327B">
      <w:pPr>
        <w:spacing w:after="60" w:line="480" w:lineRule="auto"/>
        <w:jc w:val="both"/>
        <w:rPr>
          <w:rFonts w:cs="Times New Roman"/>
        </w:rPr>
      </w:pPr>
      <w:r>
        <w:rPr>
          <w:rFonts w:cs="Times New Roman"/>
        </w:rPr>
        <w:t>JBI: Joanna Briggs Institute</w:t>
      </w:r>
    </w:p>
    <w:p w14:paraId="33B0F097" w14:textId="77777777" w:rsidR="00CD0124" w:rsidRDefault="005F327B">
      <w:pPr>
        <w:spacing w:after="60" w:line="480" w:lineRule="auto"/>
        <w:jc w:val="both"/>
        <w:rPr>
          <w:rFonts w:cs="Times New Roman"/>
        </w:rPr>
      </w:pPr>
      <w:proofErr w:type="spellStart"/>
      <w:r>
        <w:rPr>
          <w:rFonts w:cs="Times New Roman"/>
        </w:rPr>
        <w:t>MeSH</w:t>
      </w:r>
      <w:proofErr w:type="spellEnd"/>
      <w:r>
        <w:rPr>
          <w:rFonts w:cs="Times New Roman"/>
        </w:rPr>
        <w:t>: Medical Subject Headings</w:t>
      </w:r>
    </w:p>
    <w:p w14:paraId="260A9139" w14:textId="77777777" w:rsidR="00CD0124" w:rsidRDefault="005F327B">
      <w:pPr>
        <w:spacing w:after="60" w:line="480" w:lineRule="auto"/>
        <w:jc w:val="both"/>
        <w:rPr>
          <w:rFonts w:cs="Times New Roman"/>
        </w:rPr>
      </w:pPr>
      <w:r>
        <w:rPr>
          <w:rFonts w:cs="Times New Roman"/>
        </w:rPr>
        <w:t>PRISMA: Preferred Reporting Items for Systematic Reviews and Meta-Analyses</w:t>
      </w:r>
    </w:p>
    <w:p w14:paraId="738359CE" w14:textId="5D956F56" w:rsidR="00CD0124" w:rsidRDefault="005F327B" w:rsidP="00492CB3">
      <w:pPr>
        <w:spacing w:after="60" w:line="480" w:lineRule="auto"/>
        <w:jc w:val="both"/>
        <w:rPr>
          <w:rFonts w:cs="Times New Roman"/>
        </w:rPr>
      </w:pPr>
      <w:r>
        <w:rPr>
          <w:rFonts w:cs="Times New Roman"/>
        </w:rPr>
        <w:lastRenderedPageBreak/>
        <w:t>VMMC: voluntary medical male circumcision</w:t>
      </w:r>
    </w:p>
    <w:p w14:paraId="11191C37" w14:textId="77777777" w:rsidR="009E6DF1" w:rsidRDefault="006843C0" w:rsidP="0065179B">
      <w:pPr>
        <w:keepNext/>
        <w:keepLines/>
        <w:spacing w:before="120" w:after="60" w:line="480" w:lineRule="auto"/>
        <w:rPr>
          <w:rFonts w:cs="Times New Roman"/>
          <w:b/>
          <w:bCs/>
        </w:rPr>
      </w:pPr>
      <w:r w:rsidRPr="006843C0">
        <w:rPr>
          <w:rFonts w:eastAsia="Times New Roman" w:cs="Times New Roman" w:ascii="Times New Roman" w:hAnsi="Times New Roman"/>
          <w:b/>
          <w:bCs/>
          <w:sz w:val="24"/>
        </w:rPr>
        <w:t>REFERENCES</w:t>
      </w:r>
    </w:p>
    <w:p>
      <w:pPr>
        <w:ind w:left="480" w:hanging="480"/>
        <w:spacing w:after="60" w:line="276" w:lineRule="auto"/>
        <w:jc w:val="left"/>
      </w:pPr>
      <w:r>
        <w:rPr>
          <w:rFonts w:ascii="Times New Roman" w:hAnsi="Times New Roman" w:cs="Times New Roman"/>
          <w:sz w:val="22"/>
        </w:rPr>
        <w:t>1. Highton M, Joseph R, Dyer N, Haydon D. Snip the Tip: Infant Male Circumcision and Religious, Cultural, and Health Agendas. J. Pediatr. Surg. Nurs. 2022;11(4):137-144. doi: 10.1097/JPS.0000000000000355.</w:t>
      </w:r>
    </w:p>
    <w:p>
      <w:pPr>
        <w:ind w:left="480" w:hanging="480"/>
        <w:spacing w:after="60" w:line="276" w:lineRule="auto"/>
        <w:jc w:val="left"/>
      </w:pPr>
      <w:r>
        <w:rPr>
          <w:rFonts w:ascii="Times New Roman" w:hAnsi="Times New Roman" w:cs="Times New Roman"/>
          <w:sz w:val="22"/>
        </w:rPr>
        <w:t>2. Militello C, Pais V. Male Circumcision: History of Current Surgical Practice. In: Zaghal A, Safadi A, editors. Circumcision - Advances and New Perspectives. London: IntechOpen; 2023. doi: 10.5772/intechopen.106533.</w:t>
      </w:r>
    </w:p>
    <w:p>
      <w:pPr>
        <w:ind w:left="480" w:hanging="480"/>
        <w:spacing w:after="60" w:line="276" w:lineRule="auto"/>
        <w:jc w:val="left"/>
      </w:pPr>
      <w:r>
        <w:rPr>
          <w:rFonts w:ascii="Times New Roman" w:hAnsi="Times New Roman" w:cs="Times New Roman"/>
          <w:sz w:val="22"/>
        </w:rPr>
        <w:t>3. Razzaque A, Islam T, Rahman AKMM, Poly NN, Saha DK. Comparative Study of Circumcision. SAS Journal of Surgery. 2024;10(09):1065-1071. doi: 10.36347/sasjs.2024.v10i09.011.</w:t>
      </w:r>
    </w:p>
    <w:p>
      <w:pPr>
        <w:ind w:left="480" w:hanging="480"/>
        <w:spacing w:after="60" w:line="276" w:lineRule="auto"/>
        <w:jc w:val="left"/>
      </w:pPr>
      <w:r>
        <w:rPr>
          <w:rFonts w:ascii="Times New Roman" w:hAnsi="Times New Roman" w:cs="Times New Roman"/>
          <w:sz w:val="22"/>
        </w:rPr>
        <w:t>4. Schröder A, Farhat WA, Chiasson D, Wilson GJ, Koyle MA. Serious and Fatal Complications after Neonatal Circumcision. Eur. Urol. Focus. 2022;8(5):1560-1563. doi: 10.1016/j.euf.2021.12.005.</w:t>
      </w:r>
    </w:p>
    <w:p>
      <w:pPr>
        <w:ind w:left="480" w:hanging="480"/>
        <w:spacing w:after="60" w:line="276" w:lineRule="auto"/>
        <w:jc w:val="left"/>
      </w:pPr>
      <w:r>
        <w:rPr>
          <w:rFonts w:ascii="Times New Roman" w:hAnsi="Times New Roman" w:cs="Times New Roman"/>
          <w:sz w:val="22"/>
        </w:rPr>
        <w:t>5. Dhaliwal K, Dor K, George M, Wei X. Complications Associated With Circumcision in a Community-Based Hospital. PRiMER. 2025;9. doi: 10.22454/primer.2025.923856.</w:t>
      </w:r>
    </w:p>
    <w:p>
      <w:pPr>
        <w:ind w:left="480" w:hanging="480"/>
        <w:spacing w:after="60" w:line="276" w:lineRule="auto"/>
        <w:jc w:val="left"/>
      </w:pPr>
      <w:r>
        <w:rPr>
          <w:rFonts w:ascii="Times New Roman" w:hAnsi="Times New Roman" w:cs="Times New Roman"/>
          <w:sz w:val="22"/>
        </w:rPr>
        <w:t>6. Herawati E, Dwiarie TA. Temuan klinis dan manajemen kasus ulserasi rongga mulut terkait trauma iatrogenik. Jurnal Kedokteran Gigi Universitas Padjadjaran. 2019;31(2):102-107. doi: 10.24198/jkg.v31i2.18083.</w:t>
      </w:r>
    </w:p>
    <w:p>
      <w:pPr>
        <w:ind w:left="480" w:hanging="480"/>
        <w:spacing w:after="60" w:line="276" w:lineRule="auto"/>
        <w:jc w:val="left"/>
      </w:pPr>
      <w:r>
        <w:rPr>
          <w:rFonts w:ascii="Times New Roman" w:hAnsi="Times New Roman" w:cs="Times New Roman"/>
          <w:sz w:val="22"/>
        </w:rPr>
        <w:t>7. Hakim MBI, Nur Budaya T, Daryanto B. Iatrogenic Penile Amputation Due to Circumcision Clamp in an Eight-Year-Old Boy. Jurnal Kedokteran Brawijaya. 2023;265-268. doi: 10.21776/ub.jkb.2023.032.04.12.</w:t>
      </w:r>
    </w:p>
    <w:p>
      <w:pPr>
        <w:ind w:left="480" w:hanging="480"/>
        <w:spacing w:after="60" w:line="276" w:lineRule="auto"/>
        <w:jc w:val="left"/>
      </w:pPr>
      <w:r>
        <w:rPr>
          <w:rFonts w:ascii="Times New Roman" w:hAnsi="Times New Roman" w:cs="Times New Roman"/>
          <w:sz w:val="22"/>
        </w:rPr>
        <w:t>8. Harrington SA, MacDonald SM. A Narrative Review of Penile Entrapment Injuries and Practical Approach to Removal. JU Open Plus. 2025;3(5). Available from: https://journals.lww.com/juop/fulltext/2025/05000/a_narrative_review_of_penile_entrapment_injuries.3.aspx</w:t>
      </w:r>
    </w:p>
    <w:p>
      <w:pPr>
        <w:ind w:left="480" w:hanging="480"/>
        <w:spacing w:after="60" w:line="276" w:lineRule="auto"/>
        <w:jc w:val="left"/>
      </w:pPr>
      <w:r>
        <w:rPr>
          <w:rFonts w:ascii="Times New Roman" w:hAnsi="Times New Roman" w:cs="Times New Roman"/>
          <w:sz w:val="22"/>
        </w:rPr>
        <w:t>9. Lucas TJ, Toledo C, Davis SM, Watts DH, Cavanaugh JS, Kiggundu V, et al. Case series of glans injuries during voluntary medical male circumcision for HIV prevention - Eastern and southern Africa, 2015-2018. BMC Urol. 2020;20(1). doi: 10.1186/s12894-020-00613-6.</w:t>
      </w:r>
    </w:p>
    <w:p>
      <w:pPr>
        <w:ind w:left="480" w:hanging="480"/>
        <w:spacing w:after="60" w:line="276" w:lineRule="auto"/>
        <w:jc w:val="left"/>
      </w:pPr>
      <w:r>
        <w:rPr>
          <w:rFonts w:ascii="Times New Roman" w:hAnsi="Times New Roman" w:cs="Times New Roman"/>
          <w:sz w:val="22"/>
        </w:rPr>
        <w:t>10. Tanyi OA, Aurele MA, Junior MM, Cedrick FJ, Abessolo O, Jacques NJ, et al. Traumatic Penile Amputation Post Circumcision: A Series of 3 Cases. Open Journal of Urology. 2023;13(11):517-524. doi: 10.4236/oju.2023.1311057.</w:t>
      </w:r>
    </w:p>
    <w:p>
      <w:pPr>
        <w:ind w:left="480" w:hanging="480"/>
        <w:spacing w:after="60" w:line="276" w:lineRule="auto"/>
        <w:jc w:val="left"/>
      </w:pPr>
      <w:r>
        <w:rPr>
          <w:rFonts w:ascii="Times New Roman" w:hAnsi="Times New Roman" w:cs="Times New Roman"/>
          <w:sz w:val="22"/>
        </w:rPr>
        <w:t>11. Reddy SVK, Shaik AB, Sreenivas K. Penile injuries: A 10-year experience. Canadian Urological Association Journal. 2014;8(9-10):e626-e631. doi: 10.5489/cuaj.1821.</w:t>
      </w:r>
    </w:p>
    <w:p>
      <w:pPr>
        <w:ind w:left="480" w:hanging="480"/>
        <w:spacing w:after="60" w:line="276" w:lineRule="auto"/>
        <w:jc w:val="left"/>
      </w:pPr>
      <w:r>
        <w:rPr>
          <w:rFonts w:ascii="Times New Roman" w:hAnsi="Times New Roman" w:cs="Times New Roman"/>
          <w:sz w:val="22"/>
        </w:rPr>
        <w:t>12. Oranusi CK, Nwofor AME. Traumatic penile injuries: Mechanisms and problems of treatment in a tertiary institution in Nigeria. Niger. J. Clin. Pract. 2015;17(6):763-766. doi: 10.4314/njcp.v17i6.</w:t>
      </w:r>
    </w:p>
    <w:p>
      <w:pPr>
        <w:ind w:left="480" w:hanging="480"/>
        <w:spacing w:after="60" w:line="276" w:lineRule="auto"/>
        <w:jc w:val="left"/>
      </w:pPr>
      <w:r>
        <w:rPr>
          <w:rFonts w:ascii="Times New Roman" w:hAnsi="Times New Roman" w:cs="Times New Roman"/>
          <w:sz w:val="22"/>
        </w:rPr>
        <w:t>13. Seleim HM, Elbarbary MM. Major penile injuries as a result of cautery during newborn circumcision. J. Pediatr. Surg. 2016;51(9):1532-1537. doi: 10.1016/j.jpedsurg.2016.04.014.</w:t>
      </w:r>
    </w:p>
    <w:p>
      <w:pPr>
        <w:ind w:left="480" w:hanging="480"/>
        <w:spacing w:after="60" w:line="276" w:lineRule="auto"/>
        <w:jc w:val="left"/>
      </w:pPr>
      <w:r>
        <w:rPr>
          <w:rFonts w:ascii="Times New Roman" w:hAnsi="Times New Roman" w:cs="Times New Roman"/>
          <w:sz w:val="22"/>
        </w:rPr>
        <w:t>14. Fahmy MAB. Chapter 12 - Post-Male Circumcision Penile Injuries. In: Fahmy MAB, editors. Complications in Male Circumcision. Elsevier; 2019. p. 145-169. doi: 10.1016/B978-0-323-68127-8.00012-0.</w:t>
      </w:r>
    </w:p>
    <w:p>
      <w:pPr>
        <w:ind w:left="480" w:hanging="480"/>
        <w:spacing w:after="60" w:line="276" w:lineRule="auto"/>
        <w:jc w:val="left"/>
      </w:pPr>
      <w:r>
        <w:rPr>
          <w:rFonts w:ascii="Times New Roman" w:hAnsi="Times New Roman" w:cs="Times New Roman"/>
          <w:sz w:val="22"/>
        </w:rPr>
        <w:t>15. Derriks JHG, Hilgersom NFJ, Middelkoop E, Samuelsson K, Bekerom MPJ. Electrocautery in arthroscopic surgery: intra-articular fluid temperatures above 43 °C cause potential tissue damage. Knee Surgery, Sports Traumatology, Arthroscopy. 2020;28(7):2270-2278. doi: 10.1007/s00167-019-05574-4.</w:t>
      </w:r>
    </w:p>
    <w:p>
      <w:pPr>
        <w:ind w:left="480" w:hanging="480"/>
        <w:spacing w:after="60" w:line="276" w:lineRule="auto"/>
        <w:jc w:val="left"/>
      </w:pPr>
      <w:r>
        <w:rPr>
          <w:rFonts w:ascii="Times New Roman" w:hAnsi="Times New Roman" w:cs="Times New Roman"/>
          <w:sz w:val="22"/>
        </w:rPr>
        <w:t>16. Fırıncı B, Arslan R, Çağlar Ö, Ahıskalıoğlu A, Aydın MD. Hazardous Effects of Electrocautery on Penile Arteries: An Experimental Study. Journal of Dr Behcet Uz Children s Hospital. 2023;13(3):192-197. doi: 10.4274/jbuch.galenos.2023.56255.</w:t>
      </w:r>
    </w:p>
    <w:p>
      <w:pPr>
        <w:ind w:left="480" w:hanging="480"/>
        <w:spacing w:after="60" w:line="276" w:lineRule="auto"/>
        <w:jc w:val="left"/>
      </w:pPr>
      <w:r>
        <w:rPr>
          <w:rFonts w:ascii="Times New Roman" w:hAnsi="Times New Roman" w:cs="Times New Roman"/>
          <w:sz w:val="22"/>
        </w:rPr>
        <w:t>17. Kalyenci B, Benlioglu C, Ölçücü MT, Teke K, sever S, Çift A, et al. Retrospective Analysis of Clinical Results and Early Period Complications of Conventional Circumcision Techniques(CCT) and Thermocautery Assisted Circumcision(TAC). 2024. doi: 10.21203/rs.3.rs-3852778/v1.</w:t>
      </w:r>
    </w:p>
    <w:p>
      <w:pPr>
        <w:ind w:left="480" w:hanging="480"/>
        <w:spacing w:after="60" w:line="276" w:lineRule="auto"/>
        <w:jc w:val="left"/>
      </w:pPr>
      <w:r>
        <w:rPr>
          <w:rFonts w:ascii="Times New Roman" w:hAnsi="Times New Roman" w:cs="Times New Roman"/>
          <w:sz w:val="22"/>
        </w:rPr>
        <w:t>18. Korets J, Li F. Complications in Anesthesia. In: Argalious M, Farag E, Sharma D, editors. Basic Sciences in Anesthesia. Cham: Springer Nature Switzerland; 2024. p. 519-542. doi: 10.1007/978-3-031-60203-0_28.</w:t>
      </w:r>
    </w:p>
    <w:p>
      <w:pPr>
        <w:ind w:left="480" w:hanging="480"/>
        <w:spacing w:after="60" w:line="276" w:lineRule="auto"/>
        <w:jc w:val="left"/>
      </w:pPr>
      <w:r>
        <w:rPr>
          <w:rFonts w:ascii="Times New Roman" w:hAnsi="Times New Roman" w:cs="Times New Roman"/>
          <w:sz w:val="22"/>
        </w:rPr>
        <w:t>19. Porzionato A, Macchi V, Stecco C, Boscolo-Berto R, Loukas M, Tubbs RS, et al. Clinical Anatomy and Medical Malpractice—A Narrative Review with Methodological Implications. Healthcare (Switzerland). MDPI. 2022;10(10). doi: 10.3390/healthcare10101915.</w:t>
      </w:r>
    </w:p>
    <w:p>
      <w:pPr>
        <w:ind w:left="480" w:hanging="480"/>
        <w:spacing w:after="60" w:line="276" w:lineRule="auto"/>
        <w:jc w:val="left"/>
      </w:pPr>
      <w:r>
        <w:rPr>
          <w:rFonts w:ascii="Times New Roman" w:hAnsi="Times New Roman" w:cs="Times New Roman"/>
          <w:sz w:val="22"/>
        </w:rPr>
        <w:t>20. Singh R, Yadav N, Pandey M, Jones DG. Is inadequate anatomical knowledge on the part of physicians hazardous for successful clinical practice?. Surgical and Radiologic Anatomy. 2022;44(1):83-92. doi: 10.1007/s00276-021-02875-7.</w:t>
      </w:r>
    </w:p>
    <w:p>
      <w:pPr>
        <w:ind w:left="480" w:hanging="480"/>
        <w:spacing w:after="60" w:line="276" w:lineRule="auto"/>
        <w:jc w:val="left"/>
      </w:pPr>
      <w:r>
        <w:rPr>
          <w:rFonts w:ascii="Times New Roman" w:hAnsi="Times New Roman" w:cs="Times New Roman"/>
          <w:sz w:val="22"/>
        </w:rPr>
        <w:t>21. Villanueva CA, Salevitz D. Gomco circumcision in the office in patients heavier than 5.5 Kg and/or older than 3 months. J. Pediatr. Urol. 2023;19(6):801.e1-801.e5. doi: 10.1016/j.jpurol.2023.08.005.</w:t>
      </w:r>
    </w:p>
    <w:p>
      <w:pPr>
        <w:ind w:left="480" w:hanging="480"/>
        <w:spacing w:after="60" w:line="276" w:lineRule="auto"/>
        <w:jc w:val="left"/>
      </w:pPr>
      <w:r>
        <w:rPr>
          <w:rFonts w:ascii="Times New Roman" w:hAnsi="Times New Roman" w:cs="Times New Roman"/>
          <w:sz w:val="22"/>
        </w:rPr>
        <w:t>22. Boakye SA, Obeng F. Clinical outcomes of circumcisions and prevalence of complications of male circumcisions: A five-year retrospective analysis at a teaching hospital in Ghana. PLOS Global Public Health. 2025;5(2 February). doi: 10.1371/journal.pgph.0003788.</w:t>
      </w:r>
    </w:p>
    <w:p>
      <w:pPr>
        <w:ind w:left="480" w:hanging="480"/>
        <w:spacing w:after="60" w:line="276" w:lineRule="auto"/>
        <w:jc w:val="left"/>
      </w:pPr>
      <w:r>
        <w:rPr>
          <w:rFonts w:ascii="Times New Roman" w:hAnsi="Times New Roman" w:cs="Times New Roman"/>
          <w:sz w:val="22"/>
        </w:rPr>
        <w:t>23. Cansaran S, Balcı Ö, Moralıoğlu S. Penile Skin Bridges After Circumcision and Penile Surgery: Surgical Management and Preventive Considerations. Ann. Plast. Surg. 2026;96(4). Available from: https://journals.lww.com/annalsplasticsurgery/fulltext/2026/04000/penile_skin_bridges_after_circumcision_and_penile.11.aspx</w:t>
      </w:r>
    </w:p>
    <w:p>
      <w:pPr>
        <w:ind w:left="480" w:hanging="480"/>
        <w:spacing w:after="60" w:line="276" w:lineRule="auto"/>
        <w:jc w:val="left"/>
      </w:pPr>
      <w:r>
        <w:rPr>
          <w:rFonts w:ascii="Times New Roman" w:hAnsi="Times New Roman" w:cs="Times New Roman"/>
          <w:sz w:val="22"/>
        </w:rPr>
        <w:t>24. Adler PW. The Draft cdc Circumcision Recommendations: Medical, Ethical, Legal, and Procedural Concerns. The International Journal of Children's Rights. 2016;24(2):239-264. doi: 10.1163/15718182-02402001.</w:t>
      </w:r>
    </w:p>
    <w:p>
      <w:pPr>
        <w:ind w:left="480" w:hanging="480"/>
        <w:spacing w:after="60" w:line="276" w:lineRule="auto"/>
        <w:jc w:val="left"/>
      </w:pPr>
      <w:r>
        <w:rPr>
          <w:rFonts w:ascii="Times New Roman" w:hAnsi="Times New Roman" w:cs="Times New Roman"/>
          <w:sz w:val="22"/>
        </w:rPr>
        <w:t>25. Mwesigwa H. TO CUT OR NOT TO CUT: INFANT MALE CIRCUMCISION AND HUMAN RIGHTS IN UGANDA. 208 East East African Journal of Peace &amp; Human Rights. [date unknown];30(2).</w:t>
      </w:r>
    </w:p>
    <w:p>
      <w:pPr>
        <w:ind w:left="480" w:hanging="480"/>
        <w:spacing w:after="60" w:line="276" w:lineRule="auto"/>
        <w:jc w:val="left"/>
      </w:pPr>
      <w:r>
        <w:rPr>
          <w:rFonts w:ascii="Times New Roman" w:hAnsi="Times New Roman" w:cs="Times New Roman"/>
          <w:sz w:val="22"/>
        </w:rPr>
        <w:t>26. Svoboda JS, Adler PW, Howe RS. Circumcision Is Unethical and Unlawful. Journal of Law, Medicine &amp; Ethics. 2016;44(2):263-282. doi: 10.1177/1073110516654120.</w:t>
      </w:r>
    </w:p>
    <w:p>
      <w:pPr>
        <w:ind w:left="480" w:hanging="480"/>
        <w:spacing w:after="60" w:line="276" w:lineRule="auto"/>
        <w:jc w:val="left"/>
      </w:pPr>
      <w:r>
        <w:rPr>
          <w:rFonts w:ascii="Times New Roman" w:hAnsi="Times New Roman" w:cs="Times New Roman"/>
          <w:sz w:val="22"/>
        </w:rPr>
        <w:t>27. Birkeland SF. Informed Consent Obtainment, Malpractice Litigation, and the Potential Role of Shared Decision-making Approaches. Eur. J. Health Law. 2017;24(3):264-284. doi: 10.1163/15718093-12341410.</w:t>
      </w:r>
    </w:p>
    <w:p>
      <w:pPr>
        <w:ind w:left="480" w:hanging="480"/>
        <w:spacing w:after="60" w:line="276" w:lineRule="auto"/>
        <w:jc w:val="left"/>
      </w:pPr>
      <w:r>
        <w:rPr>
          <w:rFonts w:ascii="Times New Roman" w:hAnsi="Times New Roman" w:cs="Times New Roman"/>
          <w:sz w:val="22"/>
        </w:rPr>
        <w:t>28. Stępniak P. Medical error and negligence as a premise of liability for damage caused to patients. Journal of Health Inequalities. 2021;7(2):132-137. doi: 10.5114/jhi.2021.113165.</w:t>
      </w:r>
    </w:p>
    <w:p>
      <w:pPr>
        <w:ind w:left="480" w:hanging="480"/>
        <w:spacing w:after="60" w:line="276" w:lineRule="auto"/>
        <w:jc w:val="left"/>
      </w:pPr>
      <w:r>
        <w:rPr>
          <w:rFonts w:ascii="Times New Roman" w:hAnsi="Times New Roman" w:cs="Times New Roman"/>
          <w:sz w:val="22"/>
        </w:rPr>
        <w:t>29. Giudici-Wach K, Gillois P, Remen T, Claudot F. Learning from informed consent litigation to improve practices: A systematic review. Patient Educ. Couns. 2022;105(7):1714-1721. doi: 10.1016/j.pec.2021.10.009.</w:t>
      </w:r>
    </w:p>
    <w:p>
      <w:pPr>
        <w:ind w:left="480" w:hanging="480"/>
        <w:spacing w:after="60" w:line="276" w:lineRule="auto"/>
        <w:jc w:val="left"/>
      </w:pPr>
      <w:r>
        <w:rPr>
          <w:rFonts w:ascii="Times New Roman" w:hAnsi="Times New Roman" w:cs="Times New Roman"/>
          <w:sz w:val="22"/>
        </w:rPr>
        <w:t>30. Pallocci M, Treglia M, Passalacqua P, Tittarelli R, Zanovello C, Luca L, et al. Informed Consent: Legal Obligation or Cornerstone of the Care Relationship?. Int. J. Environ. Res. Public Health. 2023;20(3). doi: 10.3390/ijerph20032118.</w:t>
      </w:r>
    </w:p>
    <w:p>
      <w:pPr>
        <w:ind w:left="480" w:hanging="480"/>
        <w:spacing w:after="60" w:line="276" w:lineRule="auto"/>
        <w:jc w:val="left"/>
      </w:pPr>
      <w:r>
        <w:rPr>
          <w:rFonts w:ascii="Times New Roman" w:hAnsi="Times New Roman" w:cs="Times New Roman"/>
          <w:sz w:val="22"/>
        </w:rPr>
        <w:t>31. Waters PM, DeMaso DR, Horgan JJ, Frick SL. How Surgeons and Surgical Leaders Manage Complications, Medical Errors, Malpractice, and Second Victim Syndrome. Journal of the Pediatric Orthopaedic Society of North America. 2025;11:100186. doi: 10.1016/j.jposna.2025.100186.</w:t>
      </w:r>
    </w:p>
    <w:p>
      <w:pPr>
        <w:ind w:left="480" w:hanging="480"/>
        <w:spacing w:after="60" w:line="276" w:lineRule="auto"/>
        <w:jc w:val="left"/>
      </w:pPr>
      <w:r>
        <w:rPr>
          <w:rFonts w:ascii="Times New Roman" w:hAnsi="Times New Roman" w:cs="Times New Roman"/>
          <w:sz w:val="22"/>
        </w:rPr>
        <w:t>32. Morris BJ, Wamai RG, Henebeng EB, Tobian AAR, Klausner JD, Banerjee J, et al. Estimation of country-specific and global prevalence of male circumcision. Popul. Health Metr. 2016;14(1):4. doi: 10.1186/s12963-016-0073-5.</w:t>
      </w:r>
    </w:p>
    <w:p>
      <w:pPr>
        <w:ind w:left="480" w:hanging="480"/>
        <w:spacing w:after="60" w:line="276" w:lineRule="auto"/>
        <w:jc w:val="left"/>
      </w:pPr>
      <w:r>
        <w:rPr>
          <w:rFonts w:ascii="Times New Roman" w:hAnsi="Times New Roman" w:cs="Times New Roman"/>
          <w:sz w:val="22"/>
        </w:rPr>
        <w:t>33. Weiss HA, Larke N, Halperin D, Schenker I. Complications of circumcision in male neonates, infants and children: a systematic review. BMC Urol. 2010;10(1):2. doi: 10.1186/1471-2490-10-2.</w:t>
      </w:r>
    </w:p>
    <w:p>
      <w:pPr>
        <w:ind w:left="480" w:hanging="480"/>
        <w:spacing w:after="60" w:line="276" w:lineRule="auto"/>
        <w:jc w:val="left"/>
      </w:pPr>
      <w:r>
        <w:rPr>
          <w:rFonts w:ascii="Times New Roman" w:hAnsi="Times New Roman" w:cs="Times New Roman"/>
          <w:sz w:val="22"/>
        </w:rPr>
        <w:t>34. Krill AJ, Palmer LS, Palmer JS. Complications of Circumcision. The Scientific World Journal. 2011;11(1):373829. doi: 10.1100/2011/373829.</w:t>
      </w:r>
    </w:p>
    <w:p>
      <w:pPr>
        <w:ind w:left="480" w:hanging="480"/>
        <w:spacing w:after="60" w:line="276" w:lineRule="auto"/>
        <w:jc w:val="left"/>
      </w:pPr>
      <w:r>
        <w:rPr>
          <w:rFonts w:ascii="Times New Roman" w:hAnsi="Times New Roman" w:cs="Times New Roman"/>
          <w:sz w:val="22"/>
        </w:rPr>
        <w:t>35. Brook I. Infectious Complications of Circumcision and Their Prevention. Eur. Urol. Focus. 2016;2(4):453-459. doi: 10.1016/j.euf.2016.01.013.</w:t>
      </w:r>
    </w:p>
    <w:p>
      <w:pPr>
        <w:ind w:left="480" w:hanging="480"/>
        <w:spacing w:after="60" w:line="276" w:lineRule="auto"/>
        <w:jc w:val="left"/>
      </w:pPr>
      <w:r>
        <w:rPr>
          <w:rFonts w:ascii="Times New Roman" w:hAnsi="Times New Roman" w:cs="Times New Roman"/>
          <w:sz w:val="22"/>
        </w:rPr>
        <w:t>36. Page MJ, McKenzie JE, Bossuyt PM, Boutron I, Hoffmann TC, Mulrow CD, et al. The PRISMA 2020 statement: An updated guideline for reporting systematic reviews. The BMJ. 2021;372. doi: 10.1136/bmj.n71.</w:t>
      </w:r>
    </w:p>
    <w:p>
      <w:pPr>
        <w:ind w:left="480" w:hanging="480"/>
        <w:spacing w:after="60" w:line="276" w:lineRule="auto"/>
        <w:jc w:val="left"/>
      </w:pPr>
      <w:r>
        <w:rPr>
          <w:rFonts w:ascii="Times New Roman" w:hAnsi="Times New Roman" w:cs="Times New Roman"/>
          <w:sz w:val="22"/>
        </w:rPr>
        <w:t>37. Ceylan K, Burhan KL, Yilmaz Y, Can A, Kuş A, Mustafa G. Severe complications of circumcision: An analysis of 48 cases. J. Pediatr. Urol. 2007;3(1):32-35. doi: 10.1016/j.jpurol.2006.02.009.</w:t>
      </w:r>
    </w:p>
    <w:p>
      <w:pPr>
        <w:ind w:left="480" w:hanging="480"/>
        <w:spacing w:after="60" w:line="276" w:lineRule="auto"/>
        <w:jc w:val="left"/>
      </w:pPr>
      <w:r>
        <w:rPr>
          <w:rFonts w:ascii="Times New Roman" w:hAnsi="Times New Roman" w:cs="Times New Roman"/>
          <w:sz w:val="22"/>
        </w:rPr>
        <w:t>38. Ahmed F, Al-Wageeh S, Al-Shami E, Al-Naggar K, Askarpour MR, Naji M. Penile Injury During Ritual Circumcision. Res. Rep. Neonatol. 2020;Volume 10:95-99. doi: 10.2147/rrn.s281896.</w:t>
      </w:r>
    </w:p>
    <w:p>
      <w:pPr>
        <w:ind w:left="480" w:hanging="480"/>
        <w:spacing w:after="60" w:line="276" w:lineRule="auto"/>
        <w:jc w:val="left"/>
      </w:pPr>
      <w:r>
        <w:rPr>
          <w:rFonts w:ascii="Times New Roman" w:hAnsi="Times New Roman" w:cs="Times New Roman"/>
          <w:sz w:val="22"/>
        </w:rPr>
        <w:t>39. Akakpo-Numado KG, Kouevi-Koko TE, Amouzou KS, Dare S, Edoh-Bedi L, Tengue K. Glans replantation after a penile traumatic amputation during circumcision. J. Pediatr. Surg. Case Rep. 2021;75. doi: 10.1016/j.epsc.2021.102100.</w:t>
      </w:r>
    </w:p>
    <w:p>
      <w:pPr>
        <w:ind w:left="480" w:hanging="480"/>
        <w:spacing w:after="60" w:line="276" w:lineRule="auto"/>
        <w:jc w:val="left"/>
      </w:pPr>
      <w:r>
        <w:rPr>
          <w:rFonts w:ascii="Times New Roman" w:hAnsi="Times New Roman" w:cs="Times New Roman"/>
          <w:sz w:val="22"/>
        </w:rPr>
        <w:t>40. Andaloussi S, Alami Hassani Z, Annattah S, Dalero O, Elmadi A. Total penile amputation following ritual circumcision: A case report of a devastating complication. Urol. Case Rep. 2025;60. doi: 10.1016/j.eucr.2025.103000.</w:t>
      </w:r>
    </w:p>
    <w:p>
      <w:pPr>
        <w:ind w:left="480" w:hanging="480"/>
        <w:spacing w:after="60" w:line="276" w:lineRule="auto"/>
        <w:jc w:val="left"/>
      </w:pPr>
      <w:r>
        <w:rPr>
          <w:rFonts w:ascii="Times New Roman" w:hAnsi="Times New Roman" w:cs="Times New Roman"/>
          <w:sz w:val="22"/>
        </w:rPr>
        <w:t>41. Ayalew S, Negussie MA, Teklehaimanot HK, Mulatu NG, Abdulsemed Y, Wassie MT. Management of total penile amputation following circumcision in a resource-limited setting: A case report. J. Pediatr. Surg. Case Rep. 2025;113. doi: 10.1016/j.epsc.2024.102939.</w:t>
      </w:r>
    </w:p>
    <w:p>
      <w:pPr>
        <w:ind w:left="480" w:hanging="480"/>
        <w:spacing w:after="60" w:line="276" w:lineRule="auto"/>
        <w:jc w:val="left"/>
      </w:pPr>
      <w:r>
        <w:rPr>
          <w:rFonts w:ascii="Times New Roman" w:hAnsi="Times New Roman" w:cs="Times New Roman"/>
          <w:sz w:val="22"/>
        </w:rPr>
        <w:t>42. Banihani OI, Fox JA, Gander BH, Grunwaldt LJ, Cannon GM. Complete penile amputation during ritual neonatal circumcision and successful replantation using postoperative leech therapy. Urology. 2014;84(2):472-474. doi: 10.1016/j.urology.2014.04.021.</w:t>
      </w:r>
    </w:p>
    <w:p>
      <w:pPr>
        <w:ind w:left="480" w:hanging="480"/>
        <w:spacing w:after="60" w:line="276" w:lineRule="auto"/>
        <w:jc w:val="left"/>
      </w:pPr>
      <w:r>
        <w:rPr>
          <w:rFonts w:ascii="Times New Roman" w:hAnsi="Times New Roman" w:cs="Times New Roman"/>
          <w:sz w:val="22"/>
        </w:rPr>
        <w:t>43. Elmi AH, Ibrahim FH, Abdi AO. Penile glans amputation following untrained male circumcision in rural Somalia: A case report of a rare but serious complication in a resource-limited setting Somalia. Urol. Case Rep. 2026;64. doi: 10.1016/j.eucr.2025.103297.</w:t>
      </w:r>
    </w:p>
    <w:p>
      <w:pPr>
        <w:ind w:left="480" w:hanging="480"/>
        <w:spacing w:after="60" w:line="276" w:lineRule="auto"/>
        <w:jc w:val="left"/>
      </w:pPr>
      <w:r>
        <w:rPr>
          <w:rFonts w:ascii="Times New Roman" w:hAnsi="Times New Roman" w:cs="Times New Roman"/>
          <w:sz w:val="22"/>
        </w:rPr>
        <w:t>44. Garrido-Abad P, Suarez-Fonseca C. Glans ischemia after circumcision and dorsal penile nerve block: Case report and review of the literature. Urology Annals. Wolters Kluwer Medknow Publications. 2015;7(4):541-543. doi: 10.4103/0974-7796.164862.</w:t>
      </w:r>
    </w:p>
    <w:p>
      <w:pPr>
        <w:ind w:left="480" w:hanging="480"/>
        <w:spacing w:after="60" w:line="276" w:lineRule="auto"/>
        <w:jc w:val="left"/>
      </w:pPr>
      <w:r>
        <w:rPr>
          <w:rFonts w:ascii="Times New Roman" w:hAnsi="Times New Roman" w:cs="Times New Roman"/>
          <w:sz w:val="22"/>
        </w:rPr>
        <w:t>45. Nafatalewa DK, Mukakala AK, Mujinga IMW, Lubosha NA, Yumba SN, Banza MI, et al. Amputation totale du gland lors de la circoncision en milieu non hospitalier: rapport de cas. Pan Afr. Med. J. 2022;42:214. doi: 10.11604/pamj.2022.42.214.28325.</w:t>
      </w:r>
    </w:p>
    <w:p>
      <w:pPr>
        <w:ind w:left="480" w:hanging="480"/>
        <w:spacing w:after="60" w:line="276" w:lineRule="auto"/>
        <w:jc w:val="left"/>
      </w:pPr>
      <w:r>
        <w:rPr>
          <w:rFonts w:ascii="Times New Roman" w:hAnsi="Times New Roman" w:cs="Times New Roman"/>
          <w:sz w:val="22"/>
        </w:rPr>
        <w:t>46. Soltani S, Mottaghi M, Jafarpisheh A, Tavakkoli M. Penile Glans Amputation following Circumcision: A Case Report of a Rare Complication. Case Rep. Urol. 2020;2020:1-3. doi: 10.1155/2020/5806987.</w:t>
      </w:r>
    </w:p>
    <w:p>
      <w:pPr>
        <w:ind w:left="480" w:hanging="480"/>
        <w:spacing w:after="60" w:line="276" w:lineRule="auto"/>
        <w:jc w:val="left"/>
      </w:pPr>
      <w:r>
        <w:rPr>
          <w:rFonts w:ascii="Times New Roman" w:hAnsi="Times New Roman" w:cs="Times New Roman"/>
          <w:sz w:val="22"/>
        </w:rPr>
        <w:t>47. Shah A, Shah A. Total Glans Amputation in a Child following Ritual Circumcision – Report of a Case and Review of Literature. J. Indian Assoc. Pediatr. Surg. 2023;28(3):256-259. doi: 10.4103/jiaps.jiaps_176_22.</w:t>
      </w:r>
    </w:p>
    <w:p>
      <w:pPr>
        <w:ind w:left="480" w:hanging="480"/>
        <w:spacing w:after="60" w:line="276" w:lineRule="auto"/>
        <w:jc w:val="left"/>
      </w:pPr>
      <w:r>
        <w:rPr>
          <w:rFonts w:ascii="Times New Roman" w:hAnsi="Times New Roman" w:cs="Times New Roman"/>
          <w:sz w:val="22"/>
        </w:rPr>
        <w:t>48. Sharma A, Yashaswi T, John J, Singh S. Iatrogenic partial glanular amputation: A rare complication of circumcision. Indian Journal of Urology. 2022;38(4):312-314. doi: 10.4103/iju.iju_166_22.</w:t>
      </w:r>
    </w:p>
    <w:p>
      <w:pPr>
        <w:ind w:left="480" w:hanging="480"/>
        <w:spacing w:after="60" w:line="276" w:lineRule="auto"/>
        <w:jc w:val="left"/>
      </w:pPr>
      <w:r>
        <w:rPr>
          <w:rFonts w:ascii="Times New Roman" w:hAnsi="Times New Roman" w:cs="Times New Roman"/>
          <w:sz w:val="22"/>
        </w:rPr>
        <w:t>49. Sow O, Ondo CZ, Sarr A, Sine B, Gassama CB, Ndoye AK. Total penile glans amputation following circumcision: A case report of a dramatic complication. Urol. Case Rep. 2022;40. doi: 10.1016/j.eucr.2021.101905.</w:t>
      </w:r>
    </w:p>
    <w:p>
      <w:pPr>
        <w:ind w:left="480" w:hanging="480"/>
        <w:spacing w:after="60" w:line="276" w:lineRule="auto"/>
        <w:jc w:val="left"/>
      </w:pPr>
      <w:r>
        <w:rPr>
          <w:rFonts w:ascii="Times New Roman" w:hAnsi="Times New Roman" w:cs="Times New Roman"/>
          <w:sz w:val="22"/>
        </w:rPr>
        <w:t>50. Tasci AI, Danacioglu YO, Arikan Y, Colakoglu Y, Yapar B, Buyuk Y. Management of post-circumcision necrosis of the penis: the medicolegal aspect. Pediatr. Surg. Int. 2020;36(4):523-528. doi: 10.1007/s00383-020-04630-2.</w:t>
      </w:r>
    </w:p>
    <w:p>
      <w:pPr>
        <w:ind w:left="480" w:hanging="480"/>
        <w:spacing w:after="60" w:line="276" w:lineRule="auto"/>
        <w:jc w:val="left"/>
      </w:pPr>
      <w:r>
        <w:rPr>
          <w:rFonts w:ascii="Times New Roman" w:hAnsi="Times New Roman" w:cs="Times New Roman"/>
          <w:sz w:val="22"/>
        </w:rPr>
        <w:t>51. Uzun G, Ozdemir Y, Eroglu M, Mutluoglu M. Electrocautery-induced gangrene of the glans penis in a child following circumcision. BMJ Case Reports. 2012;2012. doi: 10.1136/bcr-2012-007096.</w:t>
      </w:r>
    </w:p>
    <w:p>
      <w:pPr>
        <w:ind w:left="480" w:hanging="480"/>
        <w:spacing w:after="60" w:line="276" w:lineRule="auto"/>
        <w:jc w:val="left"/>
      </w:pPr>
      <w:r>
        <w:rPr>
          <w:rFonts w:ascii="Times New Roman" w:hAnsi="Times New Roman" w:cs="Times New Roman"/>
          <w:sz w:val="22"/>
        </w:rPr>
        <w:t>52. Satyagraha P, Mumpuni F, Seputra KP. Case Series: Iatrogenic Penile Amputation Due to Circumcision. Journal Brawijaya of Urology. 2020;1(1).</w:t>
      </w:r>
    </w:p>
    <w:p>
      <w:pPr>
        <w:ind w:left="480" w:hanging="480"/>
        <w:spacing w:after="60" w:line="276" w:lineRule="auto"/>
        <w:jc w:val="left"/>
      </w:pPr>
      <w:r>
        <w:rPr>
          <w:rFonts w:ascii="Times New Roman" w:hAnsi="Times New Roman" w:cs="Times New Roman"/>
          <w:sz w:val="22"/>
        </w:rPr>
        <w:t>53. Pepe P, Pietropaolo F, Candiano G, Pennisi M. Ischemia of the glans penis following circumcision: case report and revision of the literature. Archivio italiano di urologia, andrologia : organo ufficiale [di] Società italiana di ecografia urologica e nefrologica / Associazione ricerche in urologia. 2015;87(1):93-94. doi: 10.4081/aiua.2015.1.93.</w:t>
      </w:r>
    </w:p>
    <w:p>
      <w:pPr>
        <w:ind w:left="480" w:hanging="480"/>
        <w:spacing w:after="60" w:line="276" w:lineRule="auto"/>
        <w:jc w:val="left"/>
      </w:pPr>
      <w:r>
        <w:rPr>
          <w:rFonts w:ascii="Times New Roman" w:hAnsi="Times New Roman" w:cs="Times New Roman"/>
          <w:sz w:val="22"/>
        </w:rPr>
        <w:t>54. Nurhayani N, Sari Oktafiani N, Dani Yamsun R, Khairunnisa R, Hanurita Subekti T, Harfian Rajendra H, et al. Pidana Tenaga Kesehatan terhadap Malpraktik dan Negligence dalam Tindakan Khitan (Sirkumsisi). Prociding Call For Paper Thalamus Fakultas Kedokteran. 2021.</w:t>
      </w:r>
    </w:p>
    <w:p>
      <w:pPr>
        <w:ind w:left="480" w:hanging="480"/>
        <w:spacing w:after="60" w:line="276" w:lineRule="auto"/>
        <w:jc w:val="left"/>
      </w:pPr>
      <w:r>
        <w:rPr>
          <w:rFonts w:ascii="Times New Roman" w:hAnsi="Times New Roman" w:cs="Times New Roman"/>
          <w:sz w:val="22"/>
        </w:rPr>
        <w:t>55. Sahari A. Competence for Male Circumcision by Health Workers According to Health Law. SOEPRA. 2022;8(2):210-220. doi: 10.24167/shk.v8i2.4976.</w:t>
      </w:r>
    </w:p>
    <w:p>
      <w:pPr>
        <w:ind w:left="480" w:hanging="480"/>
        <w:spacing w:after="60" w:line="276" w:lineRule="auto"/>
        <w:jc w:val="left"/>
      </w:pPr>
      <w:r>
        <w:rPr>
          <w:rFonts w:ascii="Times New Roman" w:hAnsi="Times New Roman" w:cs="Times New Roman"/>
          <w:sz w:val="22"/>
        </w:rPr>
        <w:t>56. Pane AMN, Suminar SR. Pertanggungjawaban Hukum Perawat dalam Praktik Khitan (Sirkumsisi) yang Merugikan Pasien Ditinjau dengan Undang-Undang Nomor 38 Tahun 2014 Tentang Keperawatan. Bandung Conference Series: Law Studies. 2023;3(1). doi: 10.29313/bcsls.v3i1.4990.</w:t>
      </w:r>
    </w:p>
    <w:p>
      <w:pPr>
        <w:ind w:left="480" w:hanging="480"/>
        <w:spacing w:after="60" w:line="276" w:lineRule="auto"/>
        <w:jc w:val="left"/>
      </w:pPr>
      <w:r>
        <w:rPr>
          <w:rFonts w:ascii="Times New Roman" w:hAnsi="Times New Roman" w:cs="Times New Roman"/>
          <w:sz w:val="22"/>
        </w:rPr>
        <w:t>57. Li KD, Hakam N, Low P, Lui J, Sadighian MJ, Nabavizadeh B, et al. A Legal Database Review of Circumcision Related Litigation in the United States. Urology. 2022;160:94-101. doi: 10.1016/j.urology.2021.09.036.</w:t>
      </w:r>
    </w:p>
    <w:p>
      <w:pPr>
        <w:ind w:left="480" w:hanging="480"/>
        <w:spacing w:after="60" w:line="276" w:lineRule="auto"/>
        <w:jc w:val="left"/>
      </w:pPr>
      <w:r>
        <w:rPr>
          <w:rFonts w:ascii="Times New Roman" w:hAnsi="Times New Roman" w:cs="Times New Roman"/>
          <w:sz w:val="22"/>
        </w:rPr>
        <w:t>58. Tri Wulandari R, Perlindungan Hukum Perawat A, Tri Wulandari Stikes Maharani Malang R. Analisis Perlindungan Hukum Perawat dalam Melakukan Tindakan Medis. Jurnal Ilmiah SINTEKS. 2024;13(2):59-67.</w:t>
      </w:r>
    </w:p>
    <w:p>
      <w:pPr>
        <w:ind w:left="480" w:hanging="480"/>
        <w:spacing w:after="60" w:line="276" w:lineRule="auto"/>
        <w:jc w:val="left"/>
      </w:pPr>
      <w:r>
        <w:rPr>
          <w:rFonts w:ascii="Times New Roman" w:hAnsi="Times New Roman" w:cs="Times New Roman"/>
          <w:sz w:val="22"/>
        </w:rPr>
        <w:t>59. Hakim L, Soekorini N, Astutik S. Pertanggungjawaban Tindak Pidana Malpraktik Sirkumsisi pada Praktik Mandiri. COURT REVIEW: Jurnal Penelitian Hukum. 2025;5(4):155-165.</w:t>
      </w:r>
    </w:p>
    <w:p>
      <w:pPr>
        <w:ind w:left="480" w:hanging="480"/>
        <w:spacing w:after="60" w:line="276" w:lineRule="auto"/>
        <w:jc w:val="left"/>
      </w:pPr>
      <w:r>
        <w:rPr>
          <w:rFonts w:ascii="Times New Roman" w:hAnsi="Times New Roman" w:cs="Times New Roman"/>
          <w:sz w:val="22"/>
        </w:rPr>
        <w:t>60. Iacob SI, Feinn RS, Sardi L. Systematic review of complications arising from male circumcision. BJUI Compass. 2022;3(2):99-123. doi: 10.1002/bco2.123.</w:t>
      </w:r>
    </w:p>
    <w:p>
      <w:pPr>
        <w:ind w:left="480" w:hanging="480"/>
        <w:spacing w:after="60" w:line="276" w:lineRule="auto"/>
        <w:jc w:val="left"/>
      </w:pPr>
      <w:r>
        <w:rPr>
          <w:rFonts w:ascii="Times New Roman" w:hAnsi="Times New Roman" w:cs="Times New Roman"/>
          <w:sz w:val="22"/>
        </w:rPr>
        <w:t>61. Earp BD, Allareddy V, Allareddy V, Rotta AT. Factors Associated With Early Deaths Following Neonatal Male Circumcision in the United States, 2001 to 2010. Clin. Pediatr. (Phila). 2018;57(13):1532-1540. doi: 10.1177/0009922818790060.</w:t>
      </w:r>
    </w:p>
    <w:p>
      <w:pPr>
        <w:ind w:left="480" w:hanging="480"/>
        <w:spacing w:after="60" w:line="276" w:lineRule="auto"/>
        <w:jc w:val="left"/>
      </w:pPr>
      <w:r>
        <w:rPr>
          <w:rFonts w:ascii="Times New Roman" w:hAnsi="Times New Roman" w:cs="Times New Roman"/>
          <w:sz w:val="22"/>
        </w:rPr>
        <w:t>62. Hung YC, Chang DC, Westfal ML, Marks IH, Masiakos PT, Kelleher CM. A Longitudinal Population Analysis of Cumulative Risks of Circumcision. Journal of Surgical Research. 2019;233:111-117. doi: 10.1016/j.jss.2018.07.069.</w:t>
      </w:r>
    </w:p>
    <w:p>
      <w:pPr>
        <w:ind w:left="480" w:hanging="480"/>
        <w:spacing w:after="60" w:line="276" w:lineRule="auto"/>
        <w:jc w:val="left"/>
      </w:pPr>
      <w:r>
        <w:rPr>
          <w:rFonts w:ascii="Times New Roman" w:hAnsi="Times New Roman" w:cs="Times New Roman"/>
          <w:sz w:val="22"/>
        </w:rPr>
        <w:t>63. Kim JK, Koyle MA, Chua ME, Ming JM, Lee MJ, Kesavan A, et al. Assessment of risk factors for surgical complications in neonatal circumcision clinic. Canadian Urological Association Journal. 2019;13(4):E108-E112. doi: 10.5489/cuaj.5460.</w:t>
      </w:r>
    </w:p>
    <w:p>
      <w:pPr>
        <w:ind w:left="480" w:hanging="480"/>
        <w:spacing w:after="60" w:line="276" w:lineRule="auto"/>
        <w:jc w:val="left"/>
      </w:pPr>
      <w:r>
        <w:rPr>
          <w:rFonts w:ascii="Times New Roman" w:hAnsi="Times New Roman" w:cs="Times New Roman"/>
          <w:sz w:val="22"/>
        </w:rPr>
        <w:t>64. Gologram M, Margolin R, Lomiguen CM. Need for Increased Awareness of International Male Circumcision Variations and Associated Complications: A Contemporary Review. Cureus. 2022. doi: 10.7759/cureus.24507.</w:t>
      </w:r>
    </w:p>
    <w:p>
      <w:pPr>
        <w:ind w:left="480" w:hanging="480"/>
        <w:spacing w:after="60" w:line="276" w:lineRule="auto"/>
        <w:jc w:val="left"/>
      </w:pPr>
      <w:r>
        <w:rPr>
          <w:rFonts w:ascii="Times New Roman" w:hAnsi="Times New Roman" w:cs="Times New Roman"/>
          <w:sz w:val="22"/>
        </w:rPr>
        <w:t>65. Chen CH, Cheng WM, Fan YH, Chang TP. Factors influencing satisfaction with male circumcision in Taiwan. Sci. Rep. 2023;13(1):2313. doi: 10.1038/s41598-022-20140-8.</w:t>
      </w:r>
    </w:p>
    <w:p>
      <w:pPr>
        <w:ind w:left="480" w:hanging="480"/>
        <w:spacing w:after="60" w:line="276" w:lineRule="auto"/>
        <w:jc w:val="left"/>
      </w:pPr>
      <w:r>
        <w:rPr>
          <w:rFonts w:ascii="Times New Roman" w:hAnsi="Times New Roman" w:cs="Times New Roman"/>
          <w:sz w:val="22"/>
        </w:rPr>
        <w:t>66. Kowalczyk KA, Majewski A. Analysis of surgical errors associated with anatomical variations clinically relevant in general surgery. Review of the literature. Translational Research in Anatomy. 2021;23:100107. doi: 10.1016/j.tria.2020.100107.</w:t>
      </w:r>
    </w:p>
    <w:p>
      <w:pPr>
        <w:ind w:left="480" w:hanging="480"/>
        <w:spacing w:after="60" w:line="276" w:lineRule="auto"/>
        <w:jc w:val="left"/>
      </w:pPr>
      <w:r>
        <w:rPr>
          <w:rFonts w:ascii="Times New Roman" w:hAnsi="Times New Roman" w:cs="Times New Roman"/>
          <w:sz w:val="22"/>
        </w:rPr>
        <w:t>67. Vorobev V, Beloborodov V, Golub I, Frolov A, Kelchevskaya E, Tsoktoev D, et al. Urinary System Iatrogenic Injuries: Problem Review. Urol. Int. 2021;105(5-6):460-469. doi: 10.1159/000512882.</w:t>
      </w:r>
    </w:p>
    <w:p>
      <w:pPr>
        <w:ind w:left="480" w:hanging="480"/>
        <w:spacing w:after="60" w:line="276" w:lineRule="auto"/>
        <w:jc w:val="left"/>
      </w:pPr>
      <w:r>
        <w:rPr>
          <w:rFonts w:ascii="Times New Roman" w:hAnsi="Times New Roman" w:cs="Times New Roman"/>
          <w:sz w:val="22"/>
        </w:rPr>
        <w:t>68. Aman M, Zimmermann KS, Pennekamp A, Thielen M, Falkner F, Eisa A, et al. Mechanisms, interventions at risk and clinical presentation of iatrogenic nerve lesions in trauma patients. Arch. Orthop. Trauma Surg. 2023;143(12):7245-7253. doi: 10.1007/s00402-023-05009-3.</w:t>
      </w:r>
    </w:p>
    <w:p>
      <w:pPr>
        <w:ind w:left="480" w:hanging="480"/>
        <w:spacing w:after="60" w:line="276" w:lineRule="auto"/>
        <w:jc w:val="left"/>
      </w:pPr>
      <w:r>
        <w:rPr>
          <w:rFonts w:ascii="Times New Roman" w:hAnsi="Times New Roman" w:cs="Times New Roman"/>
          <w:sz w:val="22"/>
        </w:rPr>
        <w:t>69. Atikeler MK, Geçit I, Yüzgeç V, Yalçın O. Complications of Circumcision Performed within and Outside the Hospital. Int. Urol. Nephrol. 2005;37(1):97-99. doi: 10.1007/s11255-004-6077-2.</w:t>
      </w:r>
    </w:p>
    <w:p>
      <w:pPr>
        <w:ind w:left="480" w:hanging="480"/>
        <w:spacing w:after="60" w:line="276" w:lineRule="auto"/>
        <w:jc w:val="left"/>
      </w:pPr>
      <w:r>
        <w:rPr>
          <w:rFonts w:ascii="Times New Roman" w:hAnsi="Times New Roman" w:cs="Times New Roman"/>
          <w:sz w:val="22"/>
        </w:rPr>
        <w:t>70. Kalyenci B, Benlioglu C, Ölçücü MT, Teke K, Sever S, Çift A, et al. Retrospective analysis of clinical outcomes and early complications of conventional circumcision techniques and thermocautery-assisted circumcision. Sci. Rep. 2025;15(1):7139. doi: 10.1038/s41598-025-91730-5.</w:t>
      </w:r>
    </w:p>
    <w:p>
      <w:pPr>
        <w:ind w:left="480" w:hanging="480"/>
        <w:spacing w:after="60" w:line="276" w:lineRule="auto"/>
        <w:jc w:val="left"/>
      </w:pPr>
      <w:r>
        <w:rPr>
          <w:rFonts w:ascii="Times New Roman" w:hAnsi="Times New Roman" w:cs="Times New Roman"/>
          <w:sz w:val="22"/>
        </w:rPr>
        <w:t>71. Smith A, Weigand J, Greenwood J, Tierney K. Safety and effectiveness of regional anesthesia compared with anesthetic techniques not using regional anesthesia on outcomes after free tissue flap surgery: a systematic review protocol. JBI Evid. Synth. 2022;20(10). Available from: https://journals.lww.com/jbisrir/fulltext/2022/10000/safety_and_effectiveness_of_regional_anesthesia.15.aspx</w:t>
      </w:r>
    </w:p>
    <w:p>
      <w:pPr>
        <w:ind w:left="480" w:hanging="480"/>
        <w:spacing w:after="60" w:line="276" w:lineRule="auto"/>
        <w:jc w:val="left"/>
      </w:pPr>
      <w:r>
        <w:rPr>
          <w:rFonts w:ascii="Times New Roman" w:hAnsi="Times New Roman" w:cs="Times New Roman"/>
          <w:sz w:val="22"/>
        </w:rPr>
        <w:t>72. Harris M, Taylor S, McMillan E, Zinabu SW, Wheaton N, Monroe DJ, et al. Comparative Analysis of Local Versus General Anesthesia and Its Impact on Erectile Dysfunction Risk Following Penile Surgery. Cureus. 2025. doi: 10.7759/cureus.85931.</w:t>
      </w:r>
    </w:p>
    <w:p>
      <w:pPr>
        <w:ind w:left="480" w:hanging="480"/>
        <w:spacing w:after="60" w:line="276" w:lineRule="auto"/>
        <w:jc w:val="left"/>
      </w:pPr>
      <w:r>
        <w:rPr>
          <w:rFonts w:ascii="Times New Roman" w:hAnsi="Times New Roman" w:cs="Times New Roman"/>
          <w:sz w:val="22"/>
        </w:rPr>
        <w:t>73. De M, Dawar R. The challenges and complications of re-implantation of the penis following amputation. Ghana Med. J. 2022;56(1):49-52. doi: 10.4314/gmj.v56i1.9.</w:t>
      </w:r>
    </w:p>
    <w:p>
      <w:pPr>
        <w:ind w:left="480" w:hanging="480"/>
        <w:spacing w:after="60" w:line="276" w:lineRule="auto"/>
        <w:jc w:val="left"/>
      </w:pPr>
      <w:r>
        <w:rPr>
          <w:rFonts w:ascii="Times New Roman" w:hAnsi="Times New Roman" w:cs="Times New Roman"/>
          <w:sz w:val="22"/>
        </w:rPr>
        <w:t>74. Arbel EJ, Reese AD, Richards R, Singh S, O’Shea AW, Hennig F, et al. Penile Replantation: A Review of Microsurgical Techniques, Patient Outcomes, and Solutions to Complex Reconstructive Challenges. Plastic Surgery. 2025;33(4):666-676. doi: 10.1177/22925503241265299.</w:t>
      </w:r>
    </w:p>
    <w:p>
      <w:pPr>
        <w:ind w:left="480" w:hanging="480"/>
        <w:spacing w:after="60" w:line="276" w:lineRule="auto"/>
        <w:jc w:val="left"/>
      </w:pPr>
      <w:r>
        <w:rPr>
          <w:rFonts w:ascii="Times New Roman" w:hAnsi="Times New Roman" w:cs="Times New Roman"/>
          <w:sz w:val="22"/>
        </w:rPr>
        <w:t>75. Liu H, Dong B, Wu X, Hua L, Zhang M, Li X, et al. Replantation following complete penile amputation: Summary of perioperative experience and treatment strategies. Andrology. 2025;13(6):1469-1483. doi: 10.1111/andr.13783.</w:t>
      </w:r>
    </w:p>
    <w:p>
      <w:pPr>
        <w:ind w:left="480" w:hanging="480"/>
        <w:spacing w:after="60" w:line="276" w:lineRule="auto"/>
        <w:jc w:val="left"/>
      </w:pPr>
      <w:r>
        <w:rPr>
          <w:rFonts w:ascii="Times New Roman" w:hAnsi="Times New Roman" w:cs="Times New Roman"/>
          <w:sz w:val="22"/>
        </w:rPr>
        <w:t>76. Morris B, Rivin BE, Sheldon M, Krieger JN. Neonatal Male Circumcision: Clearly Beneficial for Public Health or an Ethical Dilemma? A Systematic Review. Cureus. 2024. doi: 10.7759/cureus.54772.</w:t>
      </w:r>
    </w:p>
    <w:p>
      <w:pPr>
        <w:ind w:left="480" w:hanging="480"/>
        <w:spacing w:after="60" w:line="276" w:lineRule="auto"/>
        <w:jc w:val="left"/>
      </w:pPr>
      <w:r>
        <w:rPr>
          <w:rFonts w:ascii="Times New Roman" w:hAnsi="Times New Roman" w:cs="Times New Roman"/>
          <w:sz w:val="22"/>
        </w:rPr>
        <w:t>77. Kulkarni R, Khare A, Cherian I, Chougule U, Lal Soni S, Kiran Wani L, et al. Legal Implications of Surgical Malpractice: An Analytical Approach. Journal of Neonatal Surgery ISSN. 2025;14(2s). Available from: https://www.jneonatalsurg.compg.1</w:t>
      </w:r>
    </w:p>
    <w:p>
      <w:pPr>
        <w:ind w:left="480" w:hanging="480"/>
        <w:spacing w:after="60" w:line="276" w:lineRule="auto"/>
        <w:jc w:val="left"/>
      </w:pPr>
      <w:r>
        <w:rPr>
          <w:rFonts w:ascii="Times New Roman" w:hAnsi="Times New Roman" w:cs="Times New Roman"/>
          <w:sz w:val="22"/>
        </w:rPr>
        <w:t>78. Nergül Ç, Abdülkadir Z, Kurtulus DA, Kemalettin A. Medical malpractice in pediatric surgery: an analysis of Supreme Court decisions involving physicians. Ann. Saudi Med. 2026;46(1):1-8. doi: 10.5144/0256-4947.2026.1.</w:t>
      </w:r>
    </w:p>
    <w:p>
      <w:pPr>
        <w:ind w:left="480" w:hanging="480"/>
        <w:spacing w:after="60" w:line="276" w:lineRule="auto"/>
        <w:jc w:val="left"/>
      </w:pPr>
      <w:r>
        <w:rPr>
          <w:rFonts w:ascii="Times New Roman" w:hAnsi="Times New Roman" w:cs="Times New Roman"/>
          <w:sz w:val="22"/>
        </w:rPr>
        <w:t>79. Emond YEJJM, Calsbeek H, Peters YAS, Bloo GJA, Teerenstra S, Westert GP, et al. Increased adherence to perioperative safety guidelines associated with improved patient safety outcomes: a stepped-wedge, cluster-randomised multicentre trial. Br. J. Anaesth. 2022;128(3):562-573. doi: 10.1016/j.bja.2021.12.019.</w:t>
      </w:r>
    </w:p>
    <w:p>
      <w:pPr>
        <w:ind w:left="480" w:hanging="480"/>
        <w:spacing w:after="60" w:line="276" w:lineRule="auto"/>
        <w:jc w:val="left"/>
      </w:pPr>
      <w:r>
        <w:rPr>
          <w:rFonts w:ascii="Times New Roman" w:hAnsi="Times New Roman" w:cs="Times New Roman"/>
          <w:sz w:val="22"/>
        </w:rPr>
        <w:t>80. Labrague LJ. Nurses' adherence to patient safety protocols and its relationship with adverse patient events. Journal of Nursing Scholarship. 2024;56(2):282-290. doi: 10.1111/jnu.12942.</w:t>
      </w:r>
    </w:p>
    <w:p>
      <w:pPr>
        <w:ind w:left="480" w:hanging="480"/>
        <w:spacing w:after="60" w:line="276" w:lineRule="auto"/>
        <w:jc w:val="left"/>
      </w:pPr>
      <w:r>
        <w:rPr>
          <w:rFonts w:ascii="Times New Roman" w:hAnsi="Times New Roman" w:cs="Times New Roman"/>
          <w:sz w:val="22"/>
        </w:rPr>
        <w:t>81. Yu J, Tang R, Ding K. Analysis of related factors between the occurrence of secondary epidermoid cyst of penis and circumcision. Sci. Rep. 2022;12(1):13563. doi: 10.1038/s41598-022-16876-y.</w:t>
      </w:r>
    </w:p>
    <w:p>
      <w:pPr>
        <w:ind w:left="480" w:hanging="480"/>
        <w:spacing w:after="60" w:line="276" w:lineRule="auto"/>
        <w:jc w:val="left"/>
      </w:pPr>
      <w:r>
        <w:rPr>
          <w:rFonts w:ascii="Times New Roman" w:hAnsi="Times New Roman" w:cs="Times New Roman"/>
          <w:sz w:val="22"/>
        </w:rPr>
        <w:t>82. Tye MC, Sardi LM. Psychological, psychosocial, and psychosexual aspects of penilecircumcision. Int. J. Impot. Res. 2023;35(3):242-248. doi: 10.1038/s41443-022-00553-9.</w:t>
      </w:r>
    </w:p>
    <w:sectPr w:rsidR="003A4DA4" w:rsidRPr="002C55CA" w:rsidSect="00984952">
      <w:pgSz w:w="12240" w:h="15840"/>
      <w:pgMar w:top="1417" w:right="1417" w:bottom="1417" w:left="141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D5400" w14:textId="77777777" w:rsidR="00403D9C" w:rsidRDefault="00403D9C" w:rsidP="00A90CCD">
      <w:pPr>
        <w:spacing w:after="0" w:line="240" w:lineRule="auto"/>
      </w:pPr>
      <w:r>
        <w:separator/>
      </w:r>
    </w:p>
  </w:endnote>
  <w:endnote w:type="continuationSeparator" w:id="0">
    <w:p w14:paraId="3C6CAB68" w14:textId="77777777" w:rsidR="00403D9C" w:rsidRDefault="00403D9C" w:rsidP="00A90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CC26" w14:textId="77777777" w:rsidR="00E67BEA" w:rsidRDefault="00E67BEA">
    <w:pPr>
      <w:pStyle w:val="Footer"/>
      <w:jc w:val="center"/>
    </w:pPr>
    <w:r>
      <w:rPr>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8F21D" w14:textId="77777777" w:rsidR="00403D9C" w:rsidRDefault="00403D9C" w:rsidP="00A90CCD">
      <w:pPr>
        <w:spacing w:after="0" w:line="240" w:lineRule="auto"/>
      </w:pPr>
      <w:r>
        <w:separator/>
      </w:r>
    </w:p>
  </w:footnote>
  <w:footnote w:type="continuationSeparator" w:id="0">
    <w:p w14:paraId="0B58C40B" w14:textId="77777777" w:rsidR="00403D9C" w:rsidRDefault="00403D9C" w:rsidP="00A90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626"/>
    <w:multiLevelType w:val="hybridMultilevel"/>
    <w:tmpl w:val="A126A5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6669BE"/>
    <w:multiLevelType w:val="multilevel"/>
    <w:tmpl w:val="E5F8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255737">
    <w:abstractNumId w:val="1"/>
  </w:num>
  <w:num w:numId="2" w16cid:durableId="1661497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179B"/>
    <w:rsid w:val="0000028D"/>
    <w:rsid w:val="000225CB"/>
    <w:rsid w:val="00023FFB"/>
    <w:rsid w:val="000277D8"/>
    <w:rsid w:val="00027C42"/>
    <w:rsid w:val="000310BA"/>
    <w:rsid w:val="00031EBE"/>
    <w:rsid w:val="00036CBA"/>
    <w:rsid w:val="00037773"/>
    <w:rsid w:val="00042F08"/>
    <w:rsid w:val="000442F1"/>
    <w:rsid w:val="00046FB9"/>
    <w:rsid w:val="00055FAC"/>
    <w:rsid w:val="00057B9B"/>
    <w:rsid w:val="000649DE"/>
    <w:rsid w:val="000658D9"/>
    <w:rsid w:val="00066E4C"/>
    <w:rsid w:val="000847F7"/>
    <w:rsid w:val="000A1CBC"/>
    <w:rsid w:val="000A788B"/>
    <w:rsid w:val="000B35C6"/>
    <w:rsid w:val="000B40D5"/>
    <w:rsid w:val="000C1E7D"/>
    <w:rsid w:val="000C44F6"/>
    <w:rsid w:val="000C76C7"/>
    <w:rsid w:val="000D0524"/>
    <w:rsid w:val="000D5BB2"/>
    <w:rsid w:val="000E1CA1"/>
    <w:rsid w:val="000E689E"/>
    <w:rsid w:val="000F2F0A"/>
    <w:rsid w:val="00103C5F"/>
    <w:rsid w:val="001134D8"/>
    <w:rsid w:val="0012134A"/>
    <w:rsid w:val="00123C8B"/>
    <w:rsid w:val="00126659"/>
    <w:rsid w:val="001808A2"/>
    <w:rsid w:val="00180A91"/>
    <w:rsid w:val="00190F31"/>
    <w:rsid w:val="001A273F"/>
    <w:rsid w:val="001B3AE9"/>
    <w:rsid w:val="001C77E5"/>
    <w:rsid w:val="001D104D"/>
    <w:rsid w:val="001D14D1"/>
    <w:rsid w:val="001D2DDC"/>
    <w:rsid w:val="001E7CAB"/>
    <w:rsid w:val="001E7E85"/>
    <w:rsid w:val="001F1988"/>
    <w:rsid w:val="001F3C70"/>
    <w:rsid w:val="00204429"/>
    <w:rsid w:val="002047A9"/>
    <w:rsid w:val="0021058D"/>
    <w:rsid w:val="002166F5"/>
    <w:rsid w:val="0022223A"/>
    <w:rsid w:val="002347EC"/>
    <w:rsid w:val="00237658"/>
    <w:rsid w:val="00245136"/>
    <w:rsid w:val="002504FB"/>
    <w:rsid w:val="00255105"/>
    <w:rsid w:val="0026173B"/>
    <w:rsid w:val="00261AAA"/>
    <w:rsid w:val="00265470"/>
    <w:rsid w:val="00267CBE"/>
    <w:rsid w:val="002705F6"/>
    <w:rsid w:val="00277708"/>
    <w:rsid w:val="00281627"/>
    <w:rsid w:val="00281DFF"/>
    <w:rsid w:val="00284474"/>
    <w:rsid w:val="0028691D"/>
    <w:rsid w:val="002A7FEA"/>
    <w:rsid w:val="002B01A2"/>
    <w:rsid w:val="002B04DE"/>
    <w:rsid w:val="002B4367"/>
    <w:rsid w:val="002C3807"/>
    <w:rsid w:val="002C55CA"/>
    <w:rsid w:val="002E29C8"/>
    <w:rsid w:val="002E3A0E"/>
    <w:rsid w:val="002F0A45"/>
    <w:rsid w:val="002F323A"/>
    <w:rsid w:val="00303585"/>
    <w:rsid w:val="00307AF6"/>
    <w:rsid w:val="00321FDF"/>
    <w:rsid w:val="00327B31"/>
    <w:rsid w:val="003400E6"/>
    <w:rsid w:val="00341C2C"/>
    <w:rsid w:val="0034539E"/>
    <w:rsid w:val="003532F6"/>
    <w:rsid w:val="003627B9"/>
    <w:rsid w:val="00363661"/>
    <w:rsid w:val="00365498"/>
    <w:rsid w:val="003714B3"/>
    <w:rsid w:val="00372D50"/>
    <w:rsid w:val="00374DEA"/>
    <w:rsid w:val="00385A34"/>
    <w:rsid w:val="00386AC7"/>
    <w:rsid w:val="00393316"/>
    <w:rsid w:val="003938ED"/>
    <w:rsid w:val="0039721F"/>
    <w:rsid w:val="003A03C9"/>
    <w:rsid w:val="003A3AD1"/>
    <w:rsid w:val="003A4DA4"/>
    <w:rsid w:val="003B03EB"/>
    <w:rsid w:val="003B16F0"/>
    <w:rsid w:val="003B2EF1"/>
    <w:rsid w:val="003B3A7E"/>
    <w:rsid w:val="003B5209"/>
    <w:rsid w:val="003C1F22"/>
    <w:rsid w:val="003C4870"/>
    <w:rsid w:val="003E05A7"/>
    <w:rsid w:val="003E24DE"/>
    <w:rsid w:val="003F668B"/>
    <w:rsid w:val="00403D9C"/>
    <w:rsid w:val="00406EB3"/>
    <w:rsid w:val="0040735F"/>
    <w:rsid w:val="00407FED"/>
    <w:rsid w:val="00414581"/>
    <w:rsid w:val="004145B5"/>
    <w:rsid w:val="00423F0E"/>
    <w:rsid w:val="004328A3"/>
    <w:rsid w:val="004352B5"/>
    <w:rsid w:val="00435576"/>
    <w:rsid w:val="00436C77"/>
    <w:rsid w:val="004458E6"/>
    <w:rsid w:val="00450356"/>
    <w:rsid w:val="00454862"/>
    <w:rsid w:val="00464919"/>
    <w:rsid w:val="00467116"/>
    <w:rsid w:val="0047358C"/>
    <w:rsid w:val="00480FA5"/>
    <w:rsid w:val="00492CB3"/>
    <w:rsid w:val="004A16BD"/>
    <w:rsid w:val="004B1408"/>
    <w:rsid w:val="004B3C14"/>
    <w:rsid w:val="004B42CB"/>
    <w:rsid w:val="004B53F6"/>
    <w:rsid w:val="004B606A"/>
    <w:rsid w:val="004D6321"/>
    <w:rsid w:val="004E3D23"/>
    <w:rsid w:val="004E690B"/>
    <w:rsid w:val="004E77D3"/>
    <w:rsid w:val="004E7B29"/>
    <w:rsid w:val="004F2F5C"/>
    <w:rsid w:val="0050124B"/>
    <w:rsid w:val="00513E4B"/>
    <w:rsid w:val="0052384A"/>
    <w:rsid w:val="00527961"/>
    <w:rsid w:val="00530385"/>
    <w:rsid w:val="00530E81"/>
    <w:rsid w:val="00531AB7"/>
    <w:rsid w:val="005360A3"/>
    <w:rsid w:val="00542BC0"/>
    <w:rsid w:val="00566BFA"/>
    <w:rsid w:val="00574172"/>
    <w:rsid w:val="00585082"/>
    <w:rsid w:val="00586829"/>
    <w:rsid w:val="00587A4C"/>
    <w:rsid w:val="00592623"/>
    <w:rsid w:val="00593412"/>
    <w:rsid w:val="0059550A"/>
    <w:rsid w:val="005B1533"/>
    <w:rsid w:val="005B1CB6"/>
    <w:rsid w:val="005B385A"/>
    <w:rsid w:val="005D11C3"/>
    <w:rsid w:val="005E015F"/>
    <w:rsid w:val="005E0D25"/>
    <w:rsid w:val="005E298C"/>
    <w:rsid w:val="005F1139"/>
    <w:rsid w:val="005F327B"/>
    <w:rsid w:val="005F6592"/>
    <w:rsid w:val="00600D66"/>
    <w:rsid w:val="0061082E"/>
    <w:rsid w:val="0061237D"/>
    <w:rsid w:val="006140D3"/>
    <w:rsid w:val="006160E9"/>
    <w:rsid w:val="0063610D"/>
    <w:rsid w:val="00642F9C"/>
    <w:rsid w:val="00643ECB"/>
    <w:rsid w:val="0065179B"/>
    <w:rsid w:val="00654717"/>
    <w:rsid w:val="00655957"/>
    <w:rsid w:val="0066282F"/>
    <w:rsid w:val="00670159"/>
    <w:rsid w:val="00683A97"/>
    <w:rsid w:val="006843C0"/>
    <w:rsid w:val="00694BE7"/>
    <w:rsid w:val="00697A03"/>
    <w:rsid w:val="006A0FB9"/>
    <w:rsid w:val="006C5578"/>
    <w:rsid w:val="006D26A9"/>
    <w:rsid w:val="006D4FD9"/>
    <w:rsid w:val="006E05F8"/>
    <w:rsid w:val="006E4FA6"/>
    <w:rsid w:val="006F6E47"/>
    <w:rsid w:val="00700D86"/>
    <w:rsid w:val="00701214"/>
    <w:rsid w:val="00701B32"/>
    <w:rsid w:val="007047E2"/>
    <w:rsid w:val="0070693B"/>
    <w:rsid w:val="00713B5C"/>
    <w:rsid w:val="00716965"/>
    <w:rsid w:val="0071785D"/>
    <w:rsid w:val="00743F27"/>
    <w:rsid w:val="0074572E"/>
    <w:rsid w:val="007513A3"/>
    <w:rsid w:val="00757011"/>
    <w:rsid w:val="0075740A"/>
    <w:rsid w:val="00775212"/>
    <w:rsid w:val="00780313"/>
    <w:rsid w:val="0079073A"/>
    <w:rsid w:val="00792416"/>
    <w:rsid w:val="00793B57"/>
    <w:rsid w:val="007A7699"/>
    <w:rsid w:val="007B1142"/>
    <w:rsid w:val="007C7DDE"/>
    <w:rsid w:val="007E565D"/>
    <w:rsid w:val="007F5568"/>
    <w:rsid w:val="007F5A7B"/>
    <w:rsid w:val="007F750B"/>
    <w:rsid w:val="00804EA7"/>
    <w:rsid w:val="00805E7F"/>
    <w:rsid w:val="00806B97"/>
    <w:rsid w:val="0081209C"/>
    <w:rsid w:val="00814F2B"/>
    <w:rsid w:val="0082165E"/>
    <w:rsid w:val="00821B7F"/>
    <w:rsid w:val="00834041"/>
    <w:rsid w:val="00837408"/>
    <w:rsid w:val="008501AE"/>
    <w:rsid w:val="0085318A"/>
    <w:rsid w:val="00866B86"/>
    <w:rsid w:val="008906BF"/>
    <w:rsid w:val="00893526"/>
    <w:rsid w:val="008948B7"/>
    <w:rsid w:val="008A2001"/>
    <w:rsid w:val="008A4369"/>
    <w:rsid w:val="008A5615"/>
    <w:rsid w:val="008A6548"/>
    <w:rsid w:val="008B43BC"/>
    <w:rsid w:val="008B4D7C"/>
    <w:rsid w:val="008B78F5"/>
    <w:rsid w:val="008D2847"/>
    <w:rsid w:val="008D39E1"/>
    <w:rsid w:val="008E65F8"/>
    <w:rsid w:val="008E685C"/>
    <w:rsid w:val="008F1935"/>
    <w:rsid w:val="00914179"/>
    <w:rsid w:val="009255FC"/>
    <w:rsid w:val="00940564"/>
    <w:rsid w:val="00943B93"/>
    <w:rsid w:val="00951A63"/>
    <w:rsid w:val="00963CBA"/>
    <w:rsid w:val="00964428"/>
    <w:rsid w:val="009657FD"/>
    <w:rsid w:val="009700BF"/>
    <w:rsid w:val="00972FF0"/>
    <w:rsid w:val="0097320D"/>
    <w:rsid w:val="0097795C"/>
    <w:rsid w:val="0098011A"/>
    <w:rsid w:val="00981624"/>
    <w:rsid w:val="00984952"/>
    <w:rsid w:val="00991B0F"/>
    <w:rsid w:val="00995A76"/>
    <w:rsid w:val="009A4DB4"/>
    <w:rsid w:val="009A64AD"/>
    <w:rsid w:val="009B43DB"/>
    <w:rsid w:val="009B49B6"/>
    <w:rsid w:val="009B5FF4"/>
    <w:rsid w:val="009C1572"/>
    <w:rsid w:val="009C702A"/>
    <w:rsid w:val="009D08F6"/>
    <w:rsid w:val="009D36A2"/>
    <w:rsid w:val="009E6DF1"/>
    <w:rsid w:val="009F1834"/>
    <w:rsid w:val="009F1B3B"/>
    <w:rsid w:val="009F549C"/>
    <w:rsid w:val="00A02F5A"/>
    <w:rsid w:val="00A053B6"/>
    <w:rsid w:val="00A05C04"/>
    <w:rsid w:val="00A13265"/>
    <w:rsid w:val="00A14829"/>
    <w:rsid w:val="00A32067"/>
    <w:rsid w:val="00A37A2E"/>
    <w:rsid w:val="00A40C37"/>
    <w:rsid w:val="00A50C31"/>
    <w:rsid w:val="00A612D0"/>
    <w:rsid w:val="00A61934"/>
    <w:rsid w:val="00A656AD"/>
    <w:rsid w:val="00A66BBE"/>
    <w:rsid w:val="00A722FC"/>
    <w:rsid w:val="00A77B28"/>
    <w:rsid w:val="00A84AA1"/>
    <w:rsid w:val="00A90CCD"/>
    <w:rsid w:val="00AA40AC"/>
    <w:rsid w:val="00AA5DC7"/>
    <w:rsid w:val="00AC081F"/>
    <w:rsid w:val="00AD1C8B"/>
    <w:rsid w:val="00AD6569"/>
    <w:rsid w:val="00AE4F00"/>
    <w:rsid w:val="00AF0BF4"/>
    <w:rsid w:val="00AF4321"/>
    <w:rsid w:val="00AF700C"/>
    <w:rsid w:val="00AF7DB5"/>
    <w:rsid w:val="00B16AC4"/>
    <w:rsid w:val="00B24BE6"/>
    <w:rsid w:val="00B2629B"/>
    <w:rsid w:val="00B26B69"/>
    <w:rsid w:val="00B311B0"/>
    <w:rsid w:val="00B41741"/>
    <w:rsid w:val="00B55E29"/>
    <w:rsid w:val="00B6509E"/>
    <w:rsid w:val="00B77F32"/>
    <w:rsid w:val="00B834BD"/>
    <w:rsid w:val="00B84E53"/>
    <w:rsid w:val="00B90C7F"/>
    <w:rsid w:val="00B91E8D"/>
    <w:rsid w:val="00B94E52"/>
    <w:rsid w:val="00BA2CA9"/>
    <w:rsid w:val="00BA6875"/>
    <w:rsid w:val="00BB29E4"/>
    <w:rsid w:val="00BD2412"/>
    <w:rsid w:val="00BE1508"/>
    <w:rsid w:val="00BF13D6"/>
    <w:rsid w:val="00BF5A23"/>
    <w:rsid w:val="00BF72B8"/>
    <w:rsid w:val="00C06A65"/>
    <w:rsid w:val="00C23E95"/>
    <w:rsid w:val="00C245CF"/>
    <w:rsid w:val="00C32574"/>
    <w:rsid w:val="00C33111"/>
    <w:rsid w:val="00C42389"/>
    <w:rsid w:val="00C44E61"/>
    <w:rsid w:val="00C5068C"/>
    <w:rsid w:val="00C52A4C"/>
    <w:rsid w:val="00C579D0"/>
    <w:rsid w:val="00C76AAD"/>
    <w:rsid w:val="00C7778F"/>
    <w:rsid w:val="00C80928"/>
    <w:rsid w:val="00C8302B"/>
    <w:rsid w:val="00C93ED2"/>
    <w:rsid w:val="00C94B27"/>
    <w:rsid w:val="00C96265"/>
    <w:rsid w:val="00CA241E"/>
    <w:rsid w:val="00CA49E3"/>
    <w:rsid w:val="00CA526B"/>
    <w:rsid w:val="00CB4678"/>
    <w:rsid w:val="00CC3235"/>
    <w:rsid w:val="00CC3DAD"/>
    <w:rsid w:val="00CD0124"/>
    <w:rsid w:val="00CE1656"/>
    <w:rsid w:val="00CE34E2"/>
    <w:rsid w:val="00CF04C1"/>
    <w:rsid w:val="00D016A6"/>
    <w:rsid w:val="00D06550"/>
    <w:rsid w:val="00D07C31"/>
    <w:rsid w:val="00D1027B"/>
    <w:rsid w:val="00D11EDD"/>
    <w:rsid w:val="00D2263A"/>
    <w:rsid w:val="00D26467"/>
    <w:rsid w:val="00D31893"/>
    <w:rsid w:val="00D41AEF"/>
    <w:rsid w:val="00D453D8"/>
    <w:rsid w:val="00D54038"/>
    <w:rsid w:val="00D57713"/>
    <w:rsid w:val="00D61362"/>
    <w:rsid w:val="00D75283"/>
    <w:rsid w:val="00D754FF"/>
    <w:rsid w:val="00D81C4A"/>
    <w:rsid w:val="00D84E2B"/>
    <w:rsid w:val="00D9246D"/>
    <w:rsid w:val="00D95EB5"/>
    <w:rsid w:val="00DA4CCF"/>
    <w:rsid w:val="00DA59FC"/>
    <w:rsid w:val="00DA793E"/>
    <w:rsid w:val="00DB3174"/>
    <w:rsid w:val="00DC2F3E"/>
    <w:rsid w:val="00DC35DC"/>
    <w:rsid w:val="00DC603F"/>
    <w:rsid w:val="00DE3958"/>
    <w:rsid w:val="00DE5774"/>
    <w:rsid w:val="00DF0E85"/>
    <w:rsid w:val="00DF7DC9"/>
    <w:rsid w:val="00E020FC"/>
    <w:rsid w:val="00E22606"/>
    <w:rsid w:val="00E30EC4"/>
    <w:rsid w:val="00E3531D"/>
    <w:rsid w:val="00E42537"/>
    <w:rsid w:val="00E47864"/>
    <w:rsid w:val="00E51A64"/>
    <w:rsid w:val="00E53940"/>
    <w:rsid w:val="00E6343B"/>
    <w:rsid w:val="00E67BEA"/>
    <w:rsid w:val="00E877C2"/>
    <w:rsid w:val="00E932F4"/>
    <w:rsid w:val="00E94BEC"/>
    <w:rsid w:val="00EA148C"/>
    <w:rsid w:val="00EA1A6C"/>
    <w:rsid w:val="00EA37AA"/>
    <w:rsid w:val="00EA64D9"/>
    <w:rsid w:val="00EB2479"/>
    <w:rsid w:val="00ED1CF4"/>
    <w:rsid w:val="00EF1021"/>
    <w:rsid w:val="00EF3F4A"/>
    <w:rsid w:val="00F00DFD"/>
    <w:rsid w:val="00F11AF2"/>
    <w:rsid w:val="00F16C1B"/>
    <w:rsid w:val="00F34CE8"/>
    <w:rsid w:val="00F41CEF"/>
    <w:rsid w:val="00F42F5C"/>
    <w:rsid w:val="00F605AE"/>
    <w:rsid w:val="00F63C1C"/>
    <w:rsid w:val="00F65DAA"/>
    <w:rsid w:val="00F81FB8"/>
    <w:rsid w:val="00F95744"/>
    <w:rsid w:val="00F9586C"/>
    <w:rsid w:val="00FA0D1F"/>
    <w:rsid w:val="00FA4AFC"/>
    <w:rsid w:val="00FA7739"/>
    <w:rsid w:val="00FB3995"/>
    <w:rsid w:val="00FB3B58"/>
    <w:rsid w:val="00FB63A0"/>
    <w:rsid w:val="00FB7AA2"/>
    <w:rsid w:val="00FB7DB2"/>
    <w:rsid w:val="00FC00C0"/>
    <w:rsid w:val="00FC47F8"/>
    <w:rsid w:val="00FD2804"/>
    <w:rsid w:val="00FD39C6"/>
    <w:rsid w:val="00FE0907"/>
    <w:rsid w:val="00FE6E85"/>
    <w:rsid w:val="00FE7D47"/>
    <w:rsid w:val="00FF2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rules v:ext="edit">
        <o:r id="V:Rule1" type="connector" idref="#Straight Arrow Connector 19"/>
        <o:r id="V:Rule2" type="connector" idref="#Straight Arrow Connector 20"/>
        <o:r id="V:Rule3" type="connector" idref="#Straight Arrow Connector 6"/>
        <o:r id="V:Rule4" type="connector" idref="#Straight Arrow Connector 4"/>
        <o:r id="V:Rule5" type="connector" idref="#Straight Arrow Connector 14"/>
        <o:r id="V:Rule6" type="connector" idref="#Straight Arrow Connector 9"/>
        <o:r id="V:Rule7" type="connector" idref="#Straight Arrow Connector 10"/>
        <o:r id="V:Rule8" type="connector" idref="#Straight Arrow Connector 15"/>
      </o:rules>
    </o:shapelayout>
  </w:shapeDefaults>
  <w:decimalSymbol w:val=","/>
  <w:listSeparator w:val=";"/>
  <w14:docId w14:val="6FDAE104"/>
  <w15:docId w15:val="{511FF549-6809-4D63-9EFA-D2003DAA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0E9"/>
    <w:rPr>
      <w:rFonts w:ascii="Times New Roman" w:hAnsi="Times New Roman"/>
    </w:rPr>
  </w:style>
  <w:style w:type="paragraph" w:styleId="Heading1">
    <w:name w:val="heading 1"/>
    <w:basedOn w:val="Normal"/>
    <w:next w:val="Normal"/>
    <w:link w:val="Heading1Char"/>
    <w:uiPriority w:val="9"/>
    <w:qFormat/>
    <w:rsid w:val="00651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9B"/>
    <w:rPr>
      <w:rFonts w:eastAsiaTheme="majorEastAsia" w:cstheme="majorBidi"/>
      <w:color w:val="272727" w:themeColor="text1" w:themeTint="D8"/>
    </w:rPr>
  </w:style>
  <w:style w:type="paragraph" w:styleId="Title">
    <w:name w:val="Title"/>
    <w:basedOn w:val="Normal"/>
    <w:next w:val="Normal"/>
    <w:link w:val="TitleChar"/>
    <w:uiPriority w:val="10"/>
    <w:qFormat/>
    <w:rsid w:val="0065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9B"/>
    <w:pPr>
      <w:spacing w:before="160"/>
      <w:jc w:val="center"/>
    </w:pPr>
    <w:rPr>
      <w:i/>
      <w:iCs/>
      <w:color w:val="404040" w:themeColor="text1" w:themeTint="BF"/>
    </w:rPr>
  </w:style>
  <w:style w:type="character" w:customStyle="1" w:styleId="QuoteChar">
    <w:name w:val="Quote Char"/>
    <w:basedOn w:val="DefaultParagraphFont"/>
    <w:link w:val="Quote"/>
    <w:uiPriority w:val="29"/>
    <w:rsid w:val="0065179B"/>
    <w:rPr>
      <w:i/>
      <w:iCs/>
      <w:color w:val="404040" w:themeColor="text1" w:themeTint="BF"/>
    </w:rPr>
  </w:style>
  <w:style w:type="paragraph" w:styleId="ListParagraph">
    <w:name w:val="List Paragraph"/>
    <w:basedOn w:val="Normal"/>
    <w:uiPriority w:val="34"/>
    <w:qFormat/>
    <w:rsid w:val="0065179B"/>
    <w:pPr>
      <w:ind w:left="720"/>
      <w:contextualSpacing/>
    </w:pPr>
  </w:style>
  <w:style w:type="character" w:styleId="IntenseEmphasis">
    <w:name w:val="Intense Emphasis"/>
    <w:basedOn w:val="DefaultParagraphFont"/>
    <w:uiPriority w:val="21"/>
    <w:qFormat/>
    <w:rsid w:val="0065179B"/>
    <w:rPr>
      <w:i/>
      <w:iCs/>
      <w:color w:val="2F5496" w:themeColor="accent1" w:themeShade="BF"/>
    </w:rPr>
  </w:style>
  <w:style w:type="paragraph" w:styleId="IntenseQuote">
    <w:name w:val="Intense Quote"/>
    <w:basedOn w:val="Normal"/>
    <w:next w:val="Normal"/>
    <w:link w:val="IntenseQuoteChar"/>
    <w:uiPriority w:val="30"/>
    <w:qFormat/>
    <w:rsid w:val="00651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9B"/>
    <w:rPr>
      <w:i/>
      <w:iCs/>
      <w:color w:val="2F5496" w:themeColor="accent1" w:themeShade="BF"/>
    </w:rPr>
  </w:style>
  <w:style w:type="character" w:styleId="IntenseReference">
    <w:name w:val="Intense Reference"/>
    <w:basedOn w:val="DefaultParagraphFont"/>
    <w:uiPriority w:val="32"/>
    <w:qFormat/>
    <w:rsid w:val="0065179B"/>
    <w:rPr>
      <w:b/>
      <w:bCs/>
      <w:smallCaps/>
      <w:color w:val="2F5496" w:themeColor="accent1" w:themeShade="BF"/>
      <w:spacing w:val="5"/>
    </w:rPr>
  </w:style>
  <w:style w:type="character" w:styleId="PlaceholderText">
    <w:name w:val="Placeholder Text"/>
    <w:basedOn w:val="DefaultParagraphFont"/>
    <w:uiPriority w:val="99"/>
    <w:semiHidden/>
    <w:rsid w:val="00FD2804"/>
    <w:rPr>
      <w:color w:val="666666"/>
    </w:rPr>
  </w:style>
  <w:style w:type="table" w:styleId="TableGrid">
    <w:name w:val="Table Grid"/>
    <w:basedOn w:val="TableNormal"/>
    <w:uiPriority w:val="39"/>
    <w:rsid w:val="008F1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0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CCD"/>
  </w:style>
  <w:style w:type="paragraph" w:styleId="Footer">
    <w:name w:val="footer"/>
    <w:basedOn w:val="Normal"/>
    <w:link w:val="FooterChar"/>
    <w:uiPriority w:val="99"/>
    <w:unhideWhenUsed/>
    <w:rsid w:val="00A90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CCD"/>
  </w:style>
  <w:style w:type="paragraph" w:styleId="NormalWeb">
    <w:name w:val="Normal (Web)"/>
    <w:basedOn w:val="Normal"/>
    <w:uiPriority w:val="99"/>
    <w:semiHidden/>
    <w:unhideWhenUsed/>
    <w:rsid w:val="00530E81"/>
    <w:rPr>
      <w:rFonts w:cs="Times New Roman"/>
    </w:rPr>
  </w:style>
  <w:style w:type="paragraph" w:styleId="BalloonText">
    <w:name w:val="Balloon Text"/>
    <w:basedOn w:val="Normal"/>
    <w:link w:val="BalloonTextChar"/>
    <w:uiPriority w:val="99"/>
    <w:semiHidden/>
    <w:unhideWhenUsed/>
    <w:rsid w:val="00C06A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A65"/>
    <w:rPr>
      <w:rFonts w:ascii="Tahoma" w:hAnsi="Tahoma" w:cs="Tahoma"/>
      <w:sz w:val="16"/>
      <w:szCs w:val="16"/>
    </w:rPr>
  </w:style>
  <w:style w:type="character" w:styleId="LineNumber">
    <w:name w:val="line number"/>
    <w:basedOn w:val="DefaultParagraphFont"/>
    <w:uiPriority w:val="99"/>
    <w:semiHidden/>
    <w:unhideWhenUsed/>
    <w:rsid w:val="00984952"/>
  </w:style>
  <w:style w:type="character" w:styleId="Hyperlink">
    <w:name w:val="Hyperlink"/>
    <w:basedOn w:val="DefaultParagraphFont"/>
    <w:uiPriority w:val="99"/>
    <w:unhideWhenUsed/>
    <w:rsid w:val="002F32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42">
      <w:marLeft w:val="480"/>
      <w:marRight w:val="0"/>
      <w:marTop w:val="0"/>
      <w:marBottom w:val="0"/>
      <w:divBdr>
        <w:top w:val="none" w:sz="0" w:space="0" w:color="auto"/>
        <w:left w:val="none" w:sz="0" w:space="0" w:color="auto"/>
        <w:bottom w:val="none" w:sz="0" w:space="0" w:color="auto"/>
        <w:right w:val="none" w:sz="0" w:space="0" w:color="auto"/>
      </w:divBdr>
    </w:div>
    <w:div w:id="2124112">
      <w:marLeft w:val="480"/>
      <w:marRight w:val="0"/>
      <w:marTop w:val="0"/>
      <w:marBottom w:val="0"/>
      <w:divBdr>
        <w:top w:val="none" w:sz="0" w:space="0" w:color="auto"/>
        <w:left w:val="none" w:sz="0" w:space="0" w:color="auto"/>
        <w:bottom w:val="none" w:sz="0" w:space="0" w:color="auto"/>
        <w:right w:val="none" w:sz="0" w:space="0" w:color="auto"/>
      </w:divBdr>
    </w:div>
    <w:div w:id="2366406">
      <w:marLeft w:val="480"/>
      <w:marRight w:val="0"/>
      <w:marTop w:val="0"/>
      <w:marBottom w:val="0"/>
      <w:divBdr>
        <w:top w:val="none" w:sz="0" w:space="0" w:color="auto"/>
        <w:left w:val="none" w:sz="0" w:space="0" w:color="auto"/>
        <w:bottom w:val="none" w:sz="0" w:space="0" w:color="auto"/>
        <w:right w:val="none" w:sz="0" w:space="0" w:color="auto"/>
      </w:divBdr>
    </w:div>
    <w:div w:id="2444049">
      <w:marLeft w:val="480"/>
      <w:marRight w:val="0"/>
      <w:marTop w:val="0"/>
      <w:marBottom w:val="0"/>
      <w:divBdr>
        <w:top w:val="none" w:sz="0" w:space="0" w:color="auto"/>
        <w:left w:val="none" w:sz="0" w:space="0" w:color="auto"/>
        <w:bottom w:val="none" w:sz="0" w:space="0" w:color="auto"/>
        <w:right w:val="none" w:sz="0" w:space="0" w:color="auto"/>
      </w:divBdr>
    </w:div>
    <w:div w:id="2709433">
      <w:marLeft w:val="480"/>
      <w:marRight w:val="0"/>
      <w:marTop w:val="0"/>
      <w:marBottom w:val="0"/>
      <w:divBdr>
        <w:top w:val="none" w:sz="0" w:space="0" w:color="auto"/>
        <w:left w:val="none" w:sz="0" w:space="0" w:color="auto"/>
        <w:bottom w:val="none" w:sz="0" w:space="0" w:color="auto"/>
        <w:right w:val="none" w:sz="0" w:space="0" w:color="auto"/>
      </w:divBdr>
    </w:div>
    <w:div w:id="3435525">
      <w:marLeft w:val="480"/>
      <w:marRight w:val="0"/>
      <w:marTop w:val="0"/>
      <w:marBottom w:val="0"/>
      <w:divBdr>
        <w:top w:val="none" w:sz="0" w:space="0" w:color="auto"/>
        <w:left w:val="none" w:sz="0" w:space="0" w:color="auto"/>
        <w:bottom w:val="none" w:sz="0" w:space="0" w:color="auto"/>
        <w:right w:val="none" w:sz="0" w:space="0" w:color="auto"/>
      </w:divBdr>
    </w:div>
    <w:div w:id="4017078">
      <w:marLeft w:val="480"/>
      <w:marRight w:val="0"/>
      <w:marTop w:val="0"/>
      <w:marBottom w:val="0"/>
      <w:divBdr>
        <w:top w:val="none" w:sz="0" w:space="0" w:color="auto"/>
        <w:left w:val="none" w:sz="0" w:space="0" w:color="auto"/>
        <w:bottom w:val="none" w:sz="0" w:space="0" w:color="auto"/>
        <w:right w:val="none" w:sz="0" w:space="0" w:color="auto"/>
      </w:divBdr>
    </w:div>
    <w:div w:id="4483508">
      <w:marLeft w:val="480"/>
      <w:marRight w:val="0"/>
      <w:marTop w:val="0"/>
      <w:marBottom w:val="0"/>
      <w:divBdr>
        <w:top w:val="none" w:sz="0" w:space="0" w:color="auto"/>
        <w:left w:val="none" w:sz="0" w:space="0" w:color="auto"/>
        <w:bottom w:val="none" w:sz="0" w:space="0" w:color="auto"/>
        <w:right w:val="none" w:sz="0" w:space="0" w:color="auto"/>
      </w:divBdr>
    </w:div>
    <w:div w:id="7489507">
      <w:marLeft w:val="480"/>
      <w:marRight w:val="0"/>
      <w:marTop w:val="0"/>
      <w:marBottom w:val="0"/>
      <w:divBdr>
        <w:top w:val="none" w:sz="0" w:space="0" w:color="auto"/>
        <w:left w:val="none" w:sz="0" w:space="0" w:color="auto"/>
        <w:bottom w:val="none" w:sz="0" w:space="0" w:color="auto"/>
        <w:right w:val="none" w:sz="0" w:space="0" w:color="auto"/>
      </w:divBdr>
    </w:div>
    <w:div w:id="7607715">
      <w:marLeft w:val="480"/>
      <w:marRight w:val="0"/>
      <w:marTop w:val="0"/>
      <w:marBottom w:val="0"/>
      <w:divBdr>
        <w:top w:val="none" w:sz="0" w:space="0" w:color="auto"/>
        <w:left w:val="none" w:sz="0" w:space="0" w:color="auto"/>
        <w:bottom w:val="none" w:sz="0" w:space="0" w:color="auto"/>
        <w:right w:val="none" w:sz="0" w:space="0" w:color="auto"/>
      </w:divBdr>
    </w:div>
    <w:div w:id="8534846">
      <w:marLeft w:val="480"/>
      <w:marRight w:val="0"/>
      <w:marTop w:val="0"/>
      <w:marBottom w:val="0"/>
      <w:divBdr>
        <w:top w:val="none" w:sz="0" w:space="0" w:color="auto"/>
        <w:left w:val="none" w:sz="0" w:space="0" w:color="auto"/>
        <w:bottom w:val="none" w:sz="0" w:space="0" w:color="auto"/>
        <w:right w:val="none" w:sz="0" w:space="0" w:color="auto"/>
      </w:divBdr>
    </w:div>
    <w:div w:id="8913569">
      <w:marLeft w:val="480"/>
      <w:marRight w:val="0"/>
      <w:marTop w:val="0"/>
      <w:marBottom w:val="0"/>
      <w:divBdr>
        <w:top w:val="none" w:sz="0" w:space="0" w:color="auto"/>
        <w:left w:val="none" w:sz="0" w:space="0" w:color="auto"/>
        <w:bottom w:val="none" w:sz="0" w:space="0" w:color="auto"/>
        <w:right w:val="none" w:sz="0" w:space="0" w:color="auto"/>
      </w:divBdr>
    </w:div>
    <w:div w:id="10379032">
      <w:marLeft w:val="480"/>
      <w:marRight w:val="0"/>
      <w:marTop w:val="0"/>
      <w:marBottom w:val="0"/>
      <w:divBdr>
        <w:top w:val="none" w:sz="0" w:space="0" w:color="auto"/>
        <w:left w:val="none" w:sz="0" w:space="0" w:color="auto"/>
        <w:bottom w:val="none" w:sz="0" w:space="0" w:color="auto"/>
        <w:right w:val="none" w:sz="0" w:space="0" w:color="auto"/>
      </w:divBdr>
    </w:div>
    <w:div w:id="11301450">
      <w:marLeft w:val="480"/>
      <w:marRight w:val="0"/>
      <w:marTop w:val="0"/>
      <w:marBottom w:val="0"/>
      <w:divBdr>
        <w:top w:val="none" w:sz="0" w:space="0" w:color="auto"/>
        <w:left w:val="none" w:sz="0" w:space="0" w:color="auto"/>
        <w:bottom w:val="none" w:sz="0" w:space="0" w:color="auto"/>
        <w:right w:val="none" w:sz="0" w:space="0" w:color="auto"/>
      </w:divBdr>
    </w:div>
    <w:div w:id="12191039">
      <w:marLeft w:val="480"/>
      <w:marRight w:val="0"/>
      <w:marTop w:val="0"/>
      <w:marBottom w:val="0"/>
      <w:divBdr>
        <w:top w:val="none" w:sz="0" w:space="0" w:color="auto"/>
        <w:left w:val="none" w:sz="0" w:space="0" w:color="auto"/>
        <w:bottom w:val="none" w:sz="0" w:space="0" w:color="auto"/>
        <w:right w:val="none" w:sz="0" w:space="0" w:color="auto"/>
      </w:divBdr>
    </w:div>
    <w:div w:id="12342044">
      <w:marLeft w:val="480"/>
      <w:marRight w:val="0"/>
      <w:marTop w:val="0"/>
      <w:marBottom w:val="0"/>
      <w:divBdr>
        <w:top w:val="none" w:sz="0" w:space="0" w:color="auto"/>
        <w:left w:val="none" w:sz="0" w:space="0" w:color="auto"/>
        <w:bottom w:val="none" w:sz="0" w:space="0" w:color="auto"/>
        <w:right w:val="none" w:sz="0" w:space="0" w:color="auto"/>
      </w:divBdr>
    </w:div>
    <w:div w:id="13462705">
      <w:marLeft w:val="480"/>
      <w:marRight w:val="0"/>
      <w:marTop w:val="0"/>
      <w:marBottom w:val="0"/>
      <w:divBdr>
        <w:top w:val="none" w:sz="0" w:space="0" w:color="auto"/>
        <w:left w:val="none" w:sz="0" w:space="0" w:color="auto"/>
        <w:bottom w:val="none" w:sz="0" w:space="0" w:color="auto"/>
        <w:right w:val="none" w:sz="0" w:space="0" w:color="auto"/>
      </w:divBdr>
    </w:div>
    <w:div w:id="13727737">
      <w:marLeft w:val="480"/>
      <w:marRight w:val="0"/>
      <w:marTop w:val="0"/>
      <w:marBottom w:val="0"/>
      <w:divBdr>
        <w:top w:val="none" w:sz="0" w:space="0" w:color="auto"/>
        <w:left w:val="none" w:sz="0" w:space="0" w:color="auto"/>
        <w:bottom w:val="none" w:sz="0" w:space="0" w:color="auto"/>
        <w:right w:val="none" w:sz="0" w:space="0" w:color="auto"/>
      </w:divBdr>
    </w:div>
    <w:div w:id="13770277">
      <w:marLeft w:val="480"/>
      <w:marRight w:val="0"/>
      <w:marTop w:val="0"/>
      <w:marBottom w:val="0"/>
      <w:divBdr>
        <w:top w:val="none" w:sz="0" w:space="0" w:color="auto"/>
        <w:left w:val="none" w:sz="0" w:space="0" w:color="auto"/>
        <w:bottom w:val="none" w:sz="0" w:space="0" w:color="auto"/>
        <w:right w:val="none" w:sz="0" w:space="0" w:color="auto"/>
      </w:divBdr>
    </w:div>
    <w:div w:id="14505037">
      <w:marLeft w:val="480"/>
      <w:marRight w:val="0"/>
      <w:marTop w:val="0"/>
      <w:marBottom w:val="0"/>
      <w:divBdr>
        <w:top w:val="none" w:sz="0" w:space="0" w:color="auto"/>
        <w:left w:val="none" w:sz="0" w:space="0" w:color="auto"/>
        <w:bottom w:val="none" w:sz="0" w:space="0" w:color="auto"/>
        <w:right w:val="none" w:sz="0" w:space="0" w:color="auto"/>
      </w:divBdr>
    </w:div>
    <w:div w:id="16852545">
      <w:marLeft w:val="480"/>
      <w:marRight w:val="0"/>
      <w:marTop w:val="0"/>
      <w:marBottom w:val="0"/>
      <w:divBdr>
        <w:top w:val="none" w:sz="0" w:space="0" w:color="auto"/>
        <w:left w:val="none" w:sz="0" w:space="0" w:color="auto"/>
        <w:bottom w:val="none" w:sz="0" w:space="0" w:color="auto"/>
        <w:right w:val="none" w:sz="0" w:space="0" w:color="auto"/>
      </w:divBdr>
    </w:div>
    <w:div w:id="17434945">
      <w:marLeft w:val="480"/>
      <w:marRight w:val="0"/>
      <w:marTop w:val="0"/>
      <w:marBottom w:val="0"/>
      <w:divBdr>
        <w:top w:val="none" w:sz="0" w:space="0" w:color="auto"/>
        <w:left w:val="none" w:sz="0" w:space="0" w:color="auto"/>
        <w:bottom w:val="none" w:sz="0" w:space="0" w:color="auto"/>
        <w:right w:val="none" w:sz="0" w:space="0" w:color="auto"/>
      </w:divBdr>
    </w:div>
    <w:div w:id="17854277">
      <w:marLeft w:val="480"/>
      <w:marRight w:val="0"/>
      <w:marTop w:val="0"/>
      <w:marBottom w:val="0"/>
      <w:divBdr>
        <w:top w:val="none" w:sz="0" w:space="0" w:color="auto"/>
        <w:left w:val="none" w:sz="0" w:space="0" w:color="auto"/>
        <w:bottom w:val="none" w:sz="0" w:space="0" w:color="auto"/>
        <w:right w:val="none" w:sz="0" w:space="0" w:color="auto"/>
      </w:divBdr>
    </w:div>
    <w:div w:id="18168473">
      <w:marLeft w:val="480"/>
      <w:marRight w:val="0"/>
      <w:marTop w:val="0"/>
      <w:marBottom w:val="0"/>
      <w:divBdr>
        <w:top w:val="none" w:sz="0" w:space="0" w:color="auto"/>
        <w:left w:val="none" w:sz="0" w:space="0" w:color="auto"/>
        <w:bottom w:val="none" w:sz="0" w:space="0" w:color="auto"/>
        <w:right w:val="none" w:sz="0" w:space="0" w:color="auto"/>
      </w:divBdr>
    </w:div>
    <w:div w:id="18360458">
      <w:marLeft w:val="480"/>
      <w:marRight w:val="0"/>
      <w:marTop w:val="0"/>
      <w:marBottom w:val="0"/>
      <w:divBdr>
        <w:top w:val="none" w:sz="0" w:space="0" w:color="auto"/>
        <w:left w:val="none" w:sz="0" w:space="0" w:color="auto"/>
        <w:bottom w:val="none" w:sz="0" w:space="0" w:color="auto"/>
        <w:right w:val="none" w:sz="0" w:space="0" w:color="auto"/>
      </w:divBdr>
    </w:div>
    <w:div w:id="19166157">
      <w:marLeft w:val="480"/>
      <w:marRight w:val="0"/>
      <w:marTop w:val="0"/>
      <w:marBottom w:val="0"/>
      <w:divBdr>
        <w:top w:val="none" w:sz="0" w:space="0" w:color="auto"/>
        <w:left w:val="none" w:sz="0" w:space="0" w:color="auto"/>
        <w:bottom w:val="none" w:sz="0" w:space="0" w:color="auto"/>
        <w:right w:val="none" w:sz="0" w:space="0" w:color="auto"/>
      </w:divBdr>
    </w:div>
    <w:div w:id="20133941">
      <w:marLeft w:val="480"/>
      <w:marRight w:val="0"/>
      <w:marTop w:val="0"/>
      <w:marBottom w:val="0"/>
      <w:divBdr>
        <w:top w:val="none" w:sz="0" w:space="0" w:color="auto"/>
        <w:left w:val="none" w:sz="0" w:space="0" w:color="auto"/>
        <w:bottom w:val="none" w:sz="0" w:space="0" w:color="auto"/>
        <w:right w:val="none" w:sz="0" w:space="0" w:color="auto"/>
      </w:divBdr>
    </w:div>
    <w:div w:id="21978006">
      <w:marLeft w:val="480"/>
      <w:marRight w:val="0"/>
      <w:marTop w:val="0"/>
      <w:marBottom w:val="0"/>
      <w:divBdr>
        <w:top w:val="none" w:sz="0" w:space="0" w:color="auto"/>
        <w:left w:val="none" w:sz="0" w:space="0" w:color="auto"/>
        <w:bottom w:val="none" w:sz="0" w:space="0" w:color="auto"/>
        <w:right w:val="none" w:sz="0" w:space="0" w:color="auto"/>
      </w:divBdr>
    </w:div>
    <w:div w:id="25176102">
      <w:marLeft w:val="480"/>
      <w:marRight w:val="0"/>
      <w:marTop w:val="0"/>
      <w:marBottom w:val="0"/>
      <w:divBdr>
        <w:top w:val="none" w:sz="0" w:space="0" w:color="auto"/>
        <w:left w:val="none" w:sz="0" w:space="0" w:color="auto"/>
        <w:bottom w:val="none" w:sz="0" w:space="0" w:color="auto"/>
        <w:right w:val="none" w:sz="0" w:space="0" w:color="auto"/>
      </w:divBdr>
    </w:div>
    <w:div w:id="25298307">
      <w:marLeft w:val="480"/>
      <w:marRight w:val="0"/>
      <w:marTop w:val="0"/>
      <w:marBottom w:val="0"/>
      <w:divBdr>
        <w:top w:val="none" w:sz="0" w:space="0" w:color="auto"/>
        <w:left w:val="none" w:sz="0" w:space="0" w:color="auto"/>
        <w:bottom w:val="none" w:sz="0" w:space="0" w:color="auto"/>
        <w:right w:val="none" w:sz="0" w:space="0" w:color="auto"/>
      </w:divBdr>
    </w:div>
    <w:div w:id="25565805">
      <w:marLeft w:val="480"/>
      <w:marRight w:val="0"/>
      <w:marTop w:val="0"/>
      <w:marBottom w:val="0"/>
      <w:divBdr>
        <w:top w:val="none" w:sz="0" w:space="0" w:color="auto"/>
        <w:left w:val="none" w:sz="0" w:space="0" w:color="auto"/>
        <w:bottom w:val="none" w:sz="0" w:space="0" w:color="auto"/>
        <w:right w:val="none" w:sz="0" w:space="0" w:color="auto"/>
      </w:divBdr>
    </w:div>
    <w:div w:id="25644869">
      <w:marLeft w:val="480"/>
      <w:marRight w:val="0"/>
      <w:marTop w:val="0"/>
      <w:marBottom w:val="0"/>
      <w:divBdr>
        <w:top w:val="none" w:sz="0" w:space="0" w:color="auto"/>
        <w:left w:val="none" w:sz="0" w:space="0" w:color="auto"/>
        <w:bottom w:val="none" w:sz="0" w:space="0" w:color="auto"/>
        <w:right w:val="none" w:sz="0" w:space="0" w:color="auto"/>
      </w:divBdr>
    </w:div>
    <w:div w:id="26295636">
      <w:marLeft w:val="480"/>
      <w:marRight w:val="0"/>
      <w:marTop w:val="0"/>
      <w:marBottom w:val="0"/>
      <w:divBdr>
        <w:top w:val="none" w:sz="0" w:space="0" w:color="auto"/>
        <w:left w:val="none" w:sz="0" w:space="0" w:color="auto"/>
        <w:bottom w:val="none" w:sz="0" w:space="0" w:color="auto"/>
        <w:right w:val="none" w:sz="0" w:space="0" w:color="auto"/>
      </w:divBdr>
    </w:div>
    <w:div w:id="26495564">
      <w:marLeft w:val="480"/>
      <w:marRight w:val="0"/>
      <w:marTop w:val="0"/>
      <w:marBottom w:val="0"/>
      <w:divBdr>
        <w:top w:val="none" w:sz="0" w:space="0" w:color="auto"/>
        <w:left w:val="none" w:sz="0" w:space="0" w:color="auto"/>
        <w:bottom w:val="none" w:sz="0" w:space="0" w:color="auto"/>
        <w:right w:val="none" w:sz="0" w:space="0" w:color="auto"/>
      </w:divBdr>
    </w:div>
    <w:div w:id="27950418">
      <w:marLeft w:val="480"/>
      <w:marRight w:val="0"/>
      <w:marTop w:val="0"/>
      <w:marBottom w:val="0"/>
      <w:divBdr>
        <w:top w:val="none" w:sz="0" w:space="0" w:color="auto"/>
        <w:left w:val="none" w:sz="0" w:space="0" w:color="auto"/>
        <w:bottom w:val="none" w:sz="0" w:space="0" w:color="auto"/>
        <w:right w:val="none" w:sz="0" w:space="0" w:color="auto"/>
      </w:divBdr>
    </w:div>
    <w:div w:id="29495346">
      <w:marLeft w:val="480"/>
      <w:marRight w:val="0"/>
      <w:marTop w:val="0"/>
      <w:marBottom w:val="0"/>
      <w:divBdr>
        <w:top w:val="none" w:sz="0" w:space="0" w:color="auto"/>
        <w:left w:val="none" w:sz="0" w:space="0" w:color="auto"/>
        <w:bottom w:val="none" w:sz="0" w:space="0" w:color="auto"/>
        <w:right w:val="none" w:sz="0" w:space="0" w:color="auto"/>
      </w:divBdr>
    </w:div>
    <w:div w:id="29689314">
      <w:marLeft w:val="480"/>
      <w:marRight w:val="0"/>
      <w:marTop w:val="0"/>
      <w:marBottom w:val="0"/>
      <w:divBdr>
        <w:top w:val="none" w:sz="0" w:space="0" w:color="auto"/>
        <w:left w:val="none" w:sz="0" w:space="0" w:color="auto"/>
        <w:bottom w:val="none" w:sz="0" w:space="0" w:color="auto"/>
        <w:right w:val="none" w:sz="0" w:space="0" w:color="auto"/>
      </w:divBdr>
    </w:div>
    <w:div w:id="30693396">
      <w:marLeft w:val="480"/>
      <w:marRight w:val="0"/>
      <w:marTop w:val="0"/>
      <w:marBottom w:val="0"/>
      <w:divBdr>
        <w:top w:val="none" w:sz="0" w:space="0" w:color="auto"/>
        <w:left w:val="none" w:sz="0" w:space="0" w:color="auto"/>
        <w:bottom w:val="none" w:sz="0" w:space="0" w:color="auto"/>
        <w:right w:val="none" w:sz="0" w:space="0" w:color="auto"/>
      </w:divBdr>
    </w:div>
    <w:div w:id="31005179">
      <w:marLeft w:val="480"/>
      <w:marRight w:val="0"/>
      <w:marTop w:val="0"/>
      <w:marBottom w:val="0"/>
      <w:divBdr>
        <w:top w:val="none" w:sz="0" w:space="0" w:color="auto"/>
        <w:left w:val="none" w:sz="0" w:space="0" w:color="auto"/>
        <w:bottom w:val="none" w:sz="0" w:space="0" w:color="auto"/>
        <w:right w:val="none" w:sz="0" w:space="0" w:color="auto"/>
      </w:divBdr>
    </w:div>
    <w:div w:id="31460502">
      <w:marLeft w:val="480"/>
      <w:marRight w:val="0"/>
      <w:marTop w:val="0"/>
      <w:marBottom w:val="0"/>
      <w:divBdr>
        <w:top w:val="none" w:sz="0" w:space="0" w:color="auto"/>
        <w:left w:val="none" w:sz="0" w:space="0" w:color="auto"/>
        <w:bottom w:val="none" w:sz="0" w:space="0" w:color="auto"/>
        <w:right w:val="none" w:sz="0" w:space="0" w:color="auto"/>
      </w:divBdr>
    </w:div>
    <w:div w:id="31926967">
      <w:marLeft w:val="480"/>
      <w:marRight w:val="0"/>
      <w:marTop w:val="0"/>
      <w:marBottom w:val="0"/>
      <w:divBdr>
        <w:top w:val="none" w:sz="0" w:space="0" w:color="auto"/>
        <w:left w:val="none" w:sz="0" w:space="0" w:color="auto"/>
        <w:bottom w:val="none" w:sz="0" w:space="0" w:color="auto"/>
        <w:right w:val="none" w:sz="0" w:space="0" w:color="auto"/>
      </w:divBdr>
    </w:div>
    <w:div w:id="32660565">
      <w:marLeft w:val="480"/>
      <w:marRight w:val="0"/>
      <w:marTop w:val="0"/>
      <w:marBottom w:val="0"/>
      <w:divBdr>
        <w:top w:val="none" w:sz="0" w:space="0" w:color="auto"/>
        <w:left w:val="none" w:sz="0" w:space="0" w:color="auto"/>
        <w:bottom w:val="none" w:sz="0" w:space="0" w:color="auto"/>
        <w:right w:val="none" w:sz="0" w:space="0" w:color="auto"/>
      </w:divBdr>
    </w:div>
    <w:div w:id="32775318">
      <w:marLeft w:val="480"/>
      <w:marRight w:val="0"/>
      <w:marTop w:val="0"/>
      <w:marBottom w:val="0"/>
      <w:divBdr>
        <w:top w:val="none" w:sz="0" w:space="0" w:color="auto"/>
        <w:left w:val="none" w:sz="0" w:space="0" w:color="auto"/>
        <w:bottom w:val="none" w:sz="0" w:space="0" w:color="auto"/>
        <w:right w:val="none" w:sz="0" w:space="0" w:color="auto"/>
      </w:divBdr>
    </w:div>
    <w:div w:id="32854773">
      <w:marLeft w:val="480"/>
      <w:marRight w:val="0"/>
      <w:marTop w:val="0"/>
      <w:marBottom w:val="0"/>
      <w:divBdr>
        <w:top w:val="none" w:sz="0" w:space="0" w:color="auto"/>
        <w:left w:val="none" w:sz="0" w:space="0" w:color="auto"/>
        <w:bottom w:val="none" w:sz="0" w:space="0" w:color="auto"/>
        <w:right w:val="none" w:sz="0" w:space="0" w:color="auto"/>
      </w:divBdr>
    </w:div>
    <w:div w:id="33889298">
      <w:marLeft w:val="480"/>
      <w:marRight w:val="0"/>
      <w:marTop w:val="0"/>
      <w:marBottom w:val="0"/>
      <w:divBdr>
        <w:top w:val="none" w:sz="0" w:space="0" w:color="auto"/>
        <w:left w:val="none" w:sz="0" w:space="0" w:color="auto"/>
        <w:bottom w:val="none" w:sz="0" w:space="0" w:color="auto"/>
        <w:right w:val="none" w:sz="0" w:space="0" w:color="auto"/>
      </w:divBdr>
    </w:div>
    <w:div w:id="34817244">
      <w:marLeft w:val="480"/>
      <w:marRight w:val="0"/>
      <w:marTop w:val="0"/>
      <w:marBottom w:val="0"/>
      <w:divBdr>
        <w:top w:val="none" w:sz="0" w:space="0" w:color="auto"/>
        <w:left w:val="none" w:sz="0" w:space="0" w:color="auto"/>
        <w:bottom w:val="none" w:sz="0" w:space="0" w:color="auto"/>
        <w:right w:val="none" w:sz="0" w:space="0" w:color="auto"/>
      </w:divBdr>
    </w:div>
    <w:div w:id="35588971">
      <w:marLeft w:val="480"/>
      <w:marRight w:val="0"/>
      <w:marTop w:val="0"/>
      <w:marBottom w:val="0"/>
      <w:divBdr>
        <w:top w:val="none" w:sz="0" w:space="0" w:color="auto"/>
        <w:left w:val="none" w:sz="0" w:space="0" w:color="auto"/>
        <w:bottom w:val="none" w:sz="0" w:space="0" w:color="auto"/>
        <w:right w:val="none" w:sz="0" w:space="0" w:color="auto"/>
      </w:divBdr>
    </w:div>
    <w:div w:id="36704335">
      <w:marLeft w:val="480"/>
      <w:marRight w:val="0"/>
      <w:marTop w:val="0"/>
      <w:marBottom w:val="0"/>
      <w:divBdr>
        <w:top w:val="none" w:sz="0" w:space="0" w:color="auto"/>
        <w:left w:val="none" w:sz="0" w:space="0" w:color="auto"/>
        <w:bottom w:val="none" w:sz="0" w:space="0" w:color="auto"/>
        <w:right w:val="none" w:sz="0" w:space="0" w:color="auto"/>
      </w:divBdr>
    </w:div>
    <w:div w:id="36856177">
      <w:marLeft w:val="480"/>
      <w:marRight w:val="0"/>
      <w:marTop w:val="0"/>
      <w:marBottom w:val="0"/>
      <w:divBdr>
        <w:top w:val="none" w:sz="0" w:space="0" w:color="auto"/>
        <w:left w:val="none" w:sz="0" w:space="0" w:color="auto"/>
        <w:bottom w:val="none" w:sz="0" w:space="0" w:color="auto"/>
        <w:right w:val="none" w:sz="0" w:space="0" w:color="auto"/>
      </w:divBdr>
    </w:div>
    <w:div w:id="38013904">
      <w:marLeft w:val="480"/>
      <w:marRight w:val="0"/>
      <w:marTop w:val="0"/>
      <w:marBottom w:val="0"/>
      <w:divBdr>
        <w:top w:val="none" w:sz="0" w:space="0" w:color="auto"/>
        <w:left w:val="none" w:sz="0" w:space="0" w:color="auto"/>
        <w:bottom w:val="none" w:sz="0" w:space="0" w:color="auto"/>
        <w:right w:val="none" w:sz="0" w:space="0" w:color="auto"/>
      </w:divBdr>
    </w:div>
    <w:div w:id="38092178">
      <w:marLeft w:val="480"/>
      <w:marRight w:val="0"/>
      <w:marTop w:val="0"/>
      <w:marBottom w:val="0"/>
      <w:divBdr>
        <w:top w:val="none" w:sz="0" w:space="0" w:color="auto"/>
        <w:left w:val="none" w:sz="0" w:space="0" w:color="auto"/>
        <w:bottom w:val="none" w:sz="0" w:space="0" w:color="auto"/>
        <w:right w:val="none" w:sz="0" w:space="0" w:color="auto"/>
      </w:divBdr>
    </w:div>
    <w:div w:id="40441594">
      <w:marLeft w:val="480"/>
      <w:marRight w:val="0"/>
      <w:marTop w:val="0"/>
      <w:marBottom w:val="0"/>
      <w:divBdr>
        <w:top w:val="none" w:sz="0" w:space="0" w:color="auto"/>
        <w:left w:val="none" w:sz="0" w:space="0" w:color="auto"/>
        <w:bottom w:val="none" w:sz="0" w:space="0" w:color="auto"/>
        <w:right w:val="none" w:sz="0" w:space="0" w:color="auto"/>
      </w:divBdr>
    </w:div>
    <w:div w:id="41446444">
      <w:marLeft w:val="480"/>
      <w:marRight w:val="0"/>
      <w:marTop w:val="0"/>
      <w:marBottom w:val="0"/>
      <w:divBdr>
        <w:top w:val="none" w:sz="0" w:space="0" w:color="auto"/>
        <w:left w:val="none" w:sz="0" w:space="0" w:color="auto"/>
        <w:bottom w:val="none" w:sz="0" w:space="0" w:color="auto"/>
        <w:right w:val="none" w:sz="0" w:space="0" w:color="auto"/>
      </w:divBdr>
    </w:div>
    <w:div w:id="42144171">
      <w:marLeft w:val="480"/>
      <w:marRight w:val="0"/>
      <w:marTop w:val="0"/>
      <w:marBottom w:val="0"/>
      <w:divBdr>
        <w:top w:val="none" w:sz="0" w:space="0" w:color="auto"/>
        <w:left w:val="none" w:sz="0" w:space="0" w:color="auto"/>
        <w:bottom w:val="none" w:sz="0" w:space="0" w:color="auto"/>
        <w:right w:val="none" w:sz="0" w:space="0" w:color="auto"/>
      </w:divBdr>
    </w:div>
    <w:div w:id="42291276">
      <w:marLeft w:val="480"/>
      <w:marRight w:val="0"/>
      <w:marTop w:val="0"/>
      <w:marBottom w:val="0"/>
      <w:divBdr>
        <w:top w:val="none" w:sz="0" w:space="0" w:color="auto"/>
        <w:left w:val="none" w:sz="0" w:space="0" w:color="auto"/>
        <w:bottom w:val="none" w:sz="0" w:space="0" w:color="auto"/>
        <w:right w:val="none" w:sz="0" w:space="0" w:color="auto"/>
      </w:divBdr>
    </w:div>
    <w:div w:id="42679619">
      <w:marLeft w:val="480"/>
      <w:marRight w:val="0"/>
      <w:marTop w:val="0"/>
      <w:marBottom w:val="0"/>
      <w:divBdr>
        <w:top w:val="none" w:sz="0" w:space="0" w:color="auto"/>
        <w:left w:val="none" w:sz="0" w:space="0" w:color="auto"/>
        <w:bottom w:val="none" w:sz="0" w:space="0" w:color="auto"/>
        <w:right w:val="none" w:sz="0" w:space="0" w:color="auto"/>
      </w:divBdr>
    </w:div>
    <w:div w:id="43024280">
      <w:marLeft w:val="480"/>
      <w:marRight w:val="0"/>
      <w:marTop w:val="0"/>
      <w:marBottom w:val="0"/>
      <w:divBdr>
        <w:top w:val="none" w:sz="0" w:space="0" w:color="auto"/>
        <w:left w:val="none" w:sz="0" w:space="0" w:color="auto"/>
        <w:bottom w:val="none" w:sz="0" w:space="0" w:color="auto"/>
        <w:right w:val="none" w:sz="0" w:space="0" w:color="auto"/>
      </w:divBdr>
    </w:div>
    <w:div w:id="43725594">
      <w:marLeft w:val="480"/>
      <w:marRight w:val="0"/>
      <w:marTop w:val="0"/>
      <w:marBottom w:val="0"/>
      <w:divBdr>
        <w:top w:val="none" w:sz="0" w:space="0" w:color="auto"/>
        <w:left w:val="none" w:sz="0" w:space="0" w:color="auto"/>
        <w:bottom w:val="none" w:sz="0" w:space="0" w:color="auto"/>
        <w:right w:val="none" w:sz="0" w:space="0" w:color="auto"/>
      </w:divBdr>
    </w:div>
    <w:div w:id="43914031">
      <w:marLeft w:val="480"/>
      <w:marRight w:val="0"/>
      <w:marTop w:val="0"/>
      <w:marBottom w:val="0"/>
      <w:divBdr>
        <w:top w:val="none" w:sz="0" w:space="0" w:color="auto"/>
        <w:left w:val="none" w:sz="0" w:space="0" w:color="auto"/>
        <w:bottom w:val="none" w:sz="0" w:space="0" w:color="auto"/>
        <w:right w:val="none" w:sz="0" w:space="0" w:color="auto"/>
      </w:divBdr>
    </w:div>
    <w:div w:id="46153891">
      <w:marLeft w:val="480"/>
      <w:marRight w:val="0"/>
      <w:marTop w:val="0"/>
      <w:marBottom w:val="0"/>
      <w:divBdr>
        <w:top w:val="none" w:sz="0" w:space="0" w:color="auto"/>
        <w:left w:val="none" w:sz="0" w:space="0" w:color="auto"/>
        <w:bottom w:val="none" w:sz="0" w:space="0" w:color="auto"/>
        <w:right w:val="none" w:sz="0" w:space="0" w:color="auto"/>
      </w:divBdr>
    </w:div>
    <w:div w:id="48265656">
      <w:marLeft w:val="480"/>
      <w:marRight w:val="0"/>
      <w:marTop w:val="0"/>
      <w:marBottom w:val="0"/>
      <w:divBdr>
        <w:top w:val="none" w:sz="0" w:space="0" w:color="auto"/>
        <w:left w:val="none" w:sz="0" w:space="0" w:color="auto"/>
        <w:bottom w:val="none" w:sz="0" w:space="0" w:color="auto"/>
        <w:right w:val="none" w:sz="0" w:space="0" w:color="auto"/>
      </w:divBdr>
    </w:div>
    <w:div w:id="50270132">
      <w:marLeft w:val="480"/>
      <w:marRight w:val="0"/>
      <w:marTop w:val="0"/>
      <w:marBottom w:val="0"/>
      <w:divBdr>
        <w:top w:val="none" w:sz="0" w:space="0" w:color="auto"/>
        <w:left w:val="none" w:sz="0" w:space="0" w:color="auto"/>
        <w:bottom w:val="none" w:sz="0" w:space="0" w:color="auto"/>
        <w:right w:val="none" w:sz="0" w:space="0" w:color="auto"/>
      </w:divBdr>
    </w:div>
    <w:div w:id="50471985">
      <w:marLeft w:val="480"/>
      <w:marRight w:val="0"/>
      <w:marTop w:val="0"/>
      <w:marBottom w:val="0"/>
      <w:divBdr>
        <w:top w:val="none" w:sz="0" w:space="0" w:color="auto"/>
        <w:left w:val="none" w:sz="0" w:space="0" w:color="auto"/>
        <w:bottom w:val="none" w:sz="0" w:space="0" w:color="auto"/>
        <w:right w:val="none" w:sz="0" w:space="0" w:color="auto"/>
      </w:divBdr>
    </w:div>
    <w:div w:id="50886454">
      <w:marLeft w:val="480"/>
      <w:marRight w:val="0"/>
      <w:marTop w:val="0"/>
      <w:marBottom w:val="0"/>
      <w:divBdr>
        <w:top w:val="none" w:sz="0" w:space="0" w:color="auto"/>
        <w:left w:val="none" w:sz="0" w:space="0" w:color="auto"/>
        <w:bottom w:val="none" w:sz="0" w:space="0" w:color="auto"/>
        <w:right w:val="none" w:sz="0" w:space="0" w:color="auto"/>
      </w:divBdr>
    </w:div>
    <w:div w:id="51735435">
      <w:marLeft w:val="480"/>
      <w:marRight w:val="0"/>
      <w:marTop w:val="0"/>
      <w:marBottom w:val="0"/>
      <w:divBdr>
        <w:top w:val="none" w:sz="0" w:space="0" w:color="auto"/>
        <w:left w:val="none" w:sz="0" w:space="0" w:color="auto"/>
        <w:bottom w:val="none" w:sz="0" w:space="0" w:color="auto"/>
        <w:right w:val="none" w:sz="0" w:space="0" w:color="auto"/>
      </w:divBdr>
    </w:div>
    <w:div w:id="51849865">
      <w:marLeft w:val="480"/>
      <w:marRight w:val="0"/>
      <w:marTop w:val="0"/>
      <w:marBottom w:val="0"/>
      <w:divBdr>
        <w:top w:val="none" w:sz="0" w:space="0" w:color="auto"/>
        <w:left w:val="none" w:sz="0" w:space="0" w:color="auto"/>
        <w:bottom w:val="none" w:sz="0" w:space="0" w:color="auto"/>
        <w:right w:val="none" w:sz="0" w:space="0" w:color="auto"/>
      </w:divBdr>
    </w:div>
    <w:div w:id="52512473">
      <w:marLeft w:val="480"/>
      <w:marRight w:val="0"/>
      <w:marTop w:val="0"/>
      <w:marBottom w:val="0"/>
      <w:divBdr>
        <w:top w:val="none" w:sz="0" w:space="0" w:color="auto"/>
        <w:left w:val="none" w:sz="0" w:space="0" w:color="auto"/>
        <w:bottom w:val="none" w:sz="0" w:space="0" w:color="auto"/>
        <w:right w:val="none" w:sz="0" w:space="0" w:color="auto"/>
      </w:divBdr>
    </w:div>
    <w:div w:id="52697620">
      <w:marLeft w:val="480"/>
      <w:marRight w:val="0"/>
      <w:marTop w:val="0"/>
      <w:marBottom w:val="0"/>
      <w:divBdr>
        <w:top w:val="none" w:sz="0" w:space="0" w:color="auto"/>
        <w:left w:val="none" w:sz="0" w:space="0" w:color="auto"/>
        <w:bottom w:val="none" w:sz="0" w:space="0" w:color="auto"/>
        <w:right w:val="none" w:sz="0" w:space="0" w:color="auto"/>
      </w:divBdr>
    </w:div>
    <w:div w:id="53352482">
      <w:marLeft w:val="480"/>
      <w:marRight w:val="0"/>
      <w:marTop w:val="0"/>
      <w:marBottom w:val="0"/>
      <w:divBdr>
        <w:top w:val="none" w:sz="0" w:space="0" w:color="auto"/>
        <w:left w:val="none" w:sz="0" w:space="0" w:color="auto"/>
        <w:bottom w:val="none" w:sz="0" w:space="0" w:color="auto"/>
        <w:right w:val="none" w:sz="0" w:space="0" w:color="auto"/>
      </w:divBdr>
    </w:div>
    <w:div w:id="53745105">
      <w:marLeft w:val="480"/>
      <w:marRight w:val="0"/>
      <w:marTop w:val="0"/>
      <w:marBottom w:val="0"/>
      <w:divBdr>
        <w:top w:val="none" w:sz="0" w:space="0" w:color="auto"/>
        <w:left w:val="none" w:sz="0" w:space="0" w:color="auto"/>
        <w:bottom w:val="none" w:sz="0" w:space="0" w:color="auto"/>
        <w:right w:val="none" w:sz="0" w:space="0" w:color="auto"/>
      </w:divBdr>
    </w:div>
    <w:div w:id="54085019">
      <w:marLeft w:val="480"/>
      <w:marRight w:val="0"/>
      <w:marTop w:val="0"/>
      <w:marBottom w:val="0"/>
      <w:divBdr>
        <w:top w:val="none" w:sz="0" w:space="0" w:color="auto"/>
        <w:left w:val="none" w:sz="0" w:space="0" w:color="auto"/>
        <w:bottom w:val="none" w:sz="0" w:space="0" w:color="auto"/>
        <w:right w:val="none" w:sz="0" w:space="0" w:color="auto"/>
      </w:divBdr>
    </w:div>
    <w:div w:id="54860199">
      <w:marLeft w:val="480"/>
      <w:marRight w:val="0"/>
      <w:marTop w:val="0"/>
      <w:marBottom w:val="0"/>
      <w:divBdr>
        <w:top w:val="none" w:sz="0" w:space="0" w:color="auto"/>
        <w:left w:val="none" w:sz="0" w:space="0" w:color="auto"/>
        <w:bottom w:val="none" w:sz="0" w:space="0" w:color="auto"/>
        <w:right w:val="none" w:sz="0" w:space="0" w:color="auto"/>
      </w:divBdr>
    </w:div>
    <w:div w:id="55590771">
      <w:marLeft w:val="480"/>
      <w:marRight w:val="0"/>
      <w:marTop w:val="0"/>
      <w:marBottom w:val="0"/>
      <w:divBdr>
        <w:top w:val="none" w:sz="0" w:space="0" w:color="auto"/>
        <w:left w:val="none" w:sz="0" w:space="0" w:color="auto"/>
        <w:bottom w:val="none" w:sz="0" w:space="0" w:color="auto"/>
        <w:right w:val="none" w:sz="0" w:space="0" w:color="auto"/>
      </w:divBdr>
    </w:div>
    <w:div w:id="55708588">
      <w:marLeft w:val="480"/>
      <w:marRight w:val="0"/>
      <w:marTop w:val="0"/>
      <w:marBottom w:val="0"/>
      <w:divBdr>
        <w:top w:val="none" w:sz="0" w:space="0" w:color="auto"/>
        <w:left w:val="none" w:sz="0" w:space="0" w:color="auto"/>
        <w:bottom w:val="none" w:sz="0" w:space="0" w:color="auto"/>
        <w:right w:val="none" w:sz="0" w:space="0" w:color="auto"/>
      </w:divBdr>
    </w:div>
    <w:div w:id="55782198">
      <w:marLeft w:val="480"/>
      <w:marRight w:val="0"/>
      <w:marTop w:val="0"/>
      <w:marBottom w:val="0"/>
      <w:divBdr>
        <w:top w:val="none" w:sz="0" w:space="0" w:color="auto"/>
        <w:left w:val="none" w:sz="0" w:space="0" w:color="auto"/>
        <w:bottom w:val="none" w:sz="0" w:space="0" w:color="auto"/>
        <w:right w:val="none" w:sz="0" w:space="0" w:color="auto"/>
      </w:divBdr>
    </w:div>
    <w:div w:id="56124847">
      <w:marLeft w:val="480"/>
      <w:marRight w:val="0"/>
      <w:marTop w:val="0"/>
      <w:marBottom w:val="0"/>
      <w:divBdr>
        <w:top w:val="none" w:sz="0" w:space="0" w:color="auto"/>
        <w:left w:val="none" w:sz="0" w:space="0" w:color="auto"/>
        <w:bottom w:val="none" w:sz="0" w:space="0" w:color="auto"/>
        <w:right w:val="none" w:sz="0" w:space="0" w:color="auto"/>
      </w:divBdr>
    </w:div>
    <w:div w:id="56636803">
      <w:marLeft w:val="480"/>
      <w:marRight w:val="0"/>
      <w:marTop w:val="0"/>
      <w:marBottom w:val="0"/>
      <w:divBdr>
        <w:top w:val="none" w:sz="0" w:space="0" w:color="auto"/>
        <w:left w:val="none" w:sz="0" w:space="0" w:color="auto"/>
        <w:bottom w:val="none" w:sz="0" w:space="0" w:color="auto"/>
        <w:right w:val="none" w:sz="0" w:space="0" w:color="auto"/>
      </w:divBdr>
    </w:div>
    <w:div w:id="56904451">
      <w:marLeft w:val="480"/>
      <w:marRight w:val="0"/>
      <w:marTop w:val="0"/>
      <w:marBottom w:val="0"/>
      <w:divBdr>
        <w:top w:val="none" w:sz="0" w:space="0" w:color="auto"/>
        <w:left w:val="none" w:sz="0" w:space="0" w:color="auto"/>
        <w:bottom w:val="none" w:sz="0" w:space="0" w:color="auto"/>
        <w:right w:val="none" w:sz="0" w:space="0" w:color="auto"/>
      </w:divBdr>
    </w:div>
    <w:div w:id="57215976">
      <w:marLeft w:val="480"/>
      <w:marRight w:val="0"/>
      <w:marTop w:val="0"/>
      <w:marBottom w:val="0"/>
      <w:divBdr>
        <w:top w:val="none" w:sz="0" w:space="0" w:color="auto"/>
        <w:left w:val="none" w:sz="0" w:space="0" w:color="auto"/>
        <w:bottom w:val="none" w:sz="0" w:space="0" w:color="auto"/>
        <w:right w:val="none" w:sz="0" w:space="0" w:color="auto"/>
      </w:divBdr>
    </w:div>
    <w:div w:id="57674010">
      <w:marLeft w:val="480"/>
      <w:marRight w:val="0"/>
      <w:marTop w:val="0"/>
      <w:marBottom w:val="0"/>
      <w:divBdr>
        <w:top w:val="none" w:sz="0" w:space="0" w:color="auto"/>
        <w:left w:val="none" w:sz="0" w:space="0" w:color="auto"/>
        <w:bottom w:val="none" w:sz="0" w:space="0" w:color="auto"/>
        <w:right w:val="none" w:sz="0" w:space="0" w:color="auto"/>
      </w:divBdr>
    </w:div>
    <w:div w:id="59135422">
      <w:marLeft w:val="480"/>
      <w:marRight w:val="0"/>
      <w:marTop w:val="0"/>
      <w:marBottom w:val="0"/>
      <w:divBdr>
        <w:top w:val="none" w:sz="0" w:space="0" w:color="auto"/>
        <w:left w:val="none" w:sz="0" w:space="0" w:color="auto"/>
        <w:bottom w:val="none" w:sz="0" w:space="0" w:color="auto"/>
        <w:right w:val="none" w:sz="0" w:space="0" w:color="auto"/>
      </w:divBdr>
    </w:div>
    <w:div w:id="60490388">
      <w:marLeft w:val="480"/>
      <w:marRight w:val="0"/>
      <w:marTop w:val="0"/>
      <w:marBottom w:val="0"/>
      <w:divBdr>
        <w:top w:val="none" w:sz="0" w:space="0" w:color="auto"/>
        <w:left w:val="none" w:sz="0" w:space="0" w:color="auto"/>
        <w:bottom w:val="none" w:sz="0" w:space="0" w:color="auto"/>
        <w:right w:val="none" w:sz="0" w:space="0" w:color="auto"/>
      </w:divBdr>
    </w:div>
    <w:div w:id="60754799">
      <w:marLeft w:val="480"/>
      <w:marRight w:val="0"/>
      <w:marTop w:val="0"/>
      <w:marBottom w:val="0"/>
      <w:divBdr>
        <w:top w:val="none" w:sz="0" w:space="0" w:color="auto"/>
        <w:left w:val="none" w:sz="0" w:space="0" w:color="auto"/>
        <w:bottom w:val="none" w:sz="0" w:space="0" w:color="auto"/>
        <w:right w:val="none" w:sz="0" w:space="0" w:color="auto"/>
      </w:divBdr>
    </w:div>
    <w:div w:id="61954814">
      <w:marLeft w:val="480"/>
      <w:marRight w:val="0"/>
      <w:marTop w:val="0"/>
      <w:marBottom w:val="0"/>
      <w:divBdr>
        <w:top w:val="none" w:sz="0" w:space="0" w:color="auto"/>
        <w:left w:val="none" w:sz="0" w:space="0" w:color="auto"/>
        <w:bottom w:val="none" w:sz="0" w:space="0" w:color="auto"/>
        <w:right w:val="none" w:sz="0" w:space="0" w:color="auto"/>
      </w:divBdr>
    </w:div>
    <w:div w:id="62918575">
      <w:marLeft w:val="480"/>
      <w:marRight w:val="0"/>
      <w:marTop w:val="0"/>
      <w:marBottom w:val="0"/>
      <w:divBdr>
        <w:top w:val="none" w:sz="0" w:space="0" w:color="auto"/>
        <w:left w:val="none" w:sz="0" w:space="0" w:color="auto"/>
        <w:bottom w:val="none" w:sz="0" w:space="0" w:color="auto"/>
        <w:right w:val="none" w:sz="0" w:space="0" w:color="auto"/>
      </w:divBdr>
    </w:div>
    <w:div w:id="63333498">
      <w:marLeft w:val="480"/>
      <w:marRight w:val="0"/>
      <w:marTop w:val="0"/>
      <w:marBottom w:val="0"/>
      <w:divBdr>
        <w:top w:val="none" w:sz="0" w:space="0" w:color="auto"/>
        <w:left w:val="none" w:sz="0" w:space="0" w:color="auto"/>
        <w:bottom w:val="none" w:sz="0" w:space="0" w:color="auto"/>
        <w:right w:val="none" w:sz="0" w:space="0" w:color="auto"/>
      </w:divBdr>
    </w:div>
    <w:div w:id="65346324">
      <w:marLeft w:val="480"/>
      <w:marRight w:val="0"/>
      <w:marTop w:val="0"/>
      <w:marBottom w:val="0"/>
      <w:divBdr>
        <w:top w:val="none" w:sz="0" w:space="0" w:color="auto"/>
        <w:left w:val="none" w:sz="0" w:space="0" w:color="auto"/>
        <w:bottom w:val="none" w:sz="0" w:space="0" w:color="auto"/>
        <w:right w:val="none" w:sz="0" w:space="0" w:color="auto"/>
      </w:divBdr>
    </w:div>
    <w:div w:id="65538189">
      <w:marLeft w:val="480"/>
      <w:marRight w:val="0"/>
      <w:marTop w:val="0"/>
      <w:marBottom w:val="0"/>
      <w:divBdr>
        <w:top w:val="none" w:sz="0" w:space="0" w:color="auto"/>
        <w:left w:val="none" w:sz="0" w:space="0" w:color="auto"/>
        <w:bottom w:val="none" w:sz="0" w:space="0" w:color="auto"/>
        <w:right w:val="none" w:sz="0" w:space="0" w:color="auto"/>
      </w:divBdr>
    </w:div>
    <w:div w:id="65609392">
      <w:marLeft w:val="480"/>
      <w:marRight w:val="0"/>
      <w:marTop w:val="0"/>
      <w:marBottom w:val="0"/>
      <w:divBdr>
        <w:top w:val="none" w:sz="0" w:space="0" w:color="auto"/>
        <w:left w:val="none" w:sz="0" w:space="0" w:color="auto"/>
        <w:bottom w:val="none" w:sz="0" w:space="0" w:color="auto"/>
        <w:right w:val="none" w:sz="0" w:space="0" w:color="auto"/>
      </w:divBdr>
    </w:div>
    <w:div w:id="65881397">
      <w:marLeft w:val="480"/>
      <w:marRight w:val="0"/>
      <w:marTop w:val="0"/>
      <w:marBottom w:val="0"/>
      <w:divBdr>
        <w:top w:val="none" w:sz="0" w:space="0" w:color="auto"/>
        <w:left w:val="none" w:sz="0" w:space="0" w:color="auto"/>
        <w:bottom w:val="none" w:sz="0" w:space="0" w:color="auto"/>
        <w:right w:val="none" w:sz="0" w:space="0" w:color="auto"/>
      </w:divBdr>
    </w:div>
    <w:div w:id="65882445">
      <w:marLeft w:val="480"/>
      <w:marRight w:val="0"/>
      <w:marTop w:val="0"/>
      <w:marBottom w:val="0"/>
      <w:divBdr>
        <w:top w:val="none" w:sz="0" w:space="0" w:color="auto"/>
        <w:left w:val="none" w:sz="0" w:space="0" w:color="auto"/>
        <w:bottom w:val="none" w:sz="0" w:space="0" w:color="auto"/>
        <w:right w:val="none" w:sz="0" w:space="0" w:color="auto"/>
      </w:divBdr>
    </w:div>
    <w:div w:id="66341368">
      <w:marLeft w:val="480"/>
      <w:marRight w:val="0"/>
      <w:marTop w:val="0"/>
      <w:marBottom w:val="0"/>
      <w:divBdr>
        <w:top w:val="none" w:sz="0" w:space="0" w:color="auto"/>
        <w:left w:val="none" w:sz="0" w:space="0" w:color="auto"/>
        <w:bottom w:val="none" w:sz="0" w:space="0" w:color="auto"/>
        <w:right w:val="none" w:sz="0" w:space="0" w:color="auto"/>
      </w:divBdr>
    </w:div>
    <w:div w:id="66349268">
      <w:marLeft w:val="480"/>
      <w:marRight w:val="0"/>
      <w:marTop w:val="0"/>
      <w:marBottom w:val="0"/>
      <w:divBdr>
        <w:top w:val="none" w:sz="0" w:space="0" w:color="auto"/>
        <w:left w:val="none" w:sz="0" w:space="0" w:color="auto"/>
        <w:bottom w:val="none" w:sz="0" w:space="0" w:color="auto"/>
        <w:right w:val="none" w:sz="0" w:space="0" w:color="auto"/>
      </w:divBdr>
    </w:div>
    <w:div w:id="66849790">
      <w:marLeft w:val="480"/>
      <w:marRight w:val="0"/>
      <w:marTop w:val="0"/>
      <w:marBottom w:val="0"/>
      <w:divBdr>
        <w:top w:val="none" w:sz="0" w:space="0" w:color="auto"/>
        <w:left w:val="none" w:sz="0" w:space="0" w:color="auto"/>
        <w:bottom w:val="none" w:sz="0" w:space="0" w:color="auto"/>
        <w:right w:val="none" w:sz="0" w:space="0" w:color="auto"/>
      </w:divBdr>
    </w:div>
    <w:div w:id="66923491">
      <w:marLeft w:val="480"/>
      <w:marRight w:val="0"/>
      <w:marTop w:val="0"/>
      <w:marBottom w:val="0"/>
      <w:divBdr>
        <w:top w:val="none" w:sz="0" w:space="0" w:color="auto"/>
        <w:left w:val="none" w:sz="0" w:space="0" w:color="auto"/>
        <w:bottom w:val="none" w:sz="0" w:space="0" w:color="auto"/>
        <w:right w:val="none" w:sz="0" w:space="0" w:color="auto"/>
      </w:divBdr>
    </w:div>
    <w:div w:id="67075782">
      <w:marLeft w:val="480"/>
      <w:marRight w:val="0"/>
      <w:marTop w:val="0"/>
      <w:marBottom w:val="0"/>
      <w:divBdr>
        <w:top w:val="none" w:sz="0" w:space="0" w:color="auto"/>
        <w:left w:val="none" w:sz="0" w:space="0" w:color="auto"/>
        <w:bottom w:val="none" w:sz="0" w:space="0" w:color="auto"/>
        <w:right w:val="none" w:sz="0" w:space="0" w:color="auto"/>
      </w:divBdr>
    </w:div>
    <w:div w:id="68044663">
      <w:marLeft w:val="480"/>
      <w:marRight w:val="0"/>
      <w:marTop w:val="0"/>
      <w:marBottom w:val="0"/>
      <w:divBdr>
        <w:top w:val="none" w:sz="0" w:space="0" w:color="auto"/>
        <w:left w:val="none" w:sz="0" w:space="0" w:color="auto"/>
        <w:bottom w:val="none" w:sz="0" w:space="0" w:color="auto"/>
        <w:right w:val="none" w:sz="0" w:space="0" w:color="auto"/>
      </w:divBdr>
    </w:div>
    <w:div w:id="68961439">
      <w:marLeft w:val="480"/>
      <w:marRight w:val="0"/>
      <w:marTop w:val="0"/>
      <w:marBottom w:val="0"/>
      <w:divBdr>
        <w:top w:val="none" w:sz="0" w:space="0" w:color="auto"/>
        <w:left w:val="none" w:sz="0" w:space="0" w:color="auto"/>
        <w:bottom w:val="none" w:sz="0" w:space="0" w:color="auto"/>
        <w:right w:val="none" w:sz="0" w:space="0" w:color="auto"/>
      </w:divBdr>
    </w:div>
    <w:div w:id="70468508">
      <w:marLeft w:val="480"/>
      <w:marRight w:val="0"/>
      <w:marTop w:val="0"/>
      <w:marBottom w:val="0"/>
      <w:divBdr>
        <w:top w:val="none" w:sz="0" w:space="0" w:color="auto"/>
        <w:left w:val="none" w:sz="0" w:space="0" w:color="auto"/>
        <w:bottom w:val="none" w:sz="0" w:space="0" w:color="auto"/>
        <w:right w:val="none" w:sz="0" w:space="0" w:color="auto"/>
      </w:divBdr>
    </w:div>
    <w:div w:id="70469674">
      <w:marLeft w:val="480"/>
      <w:marRight w:val="0"/>
      <w:marTop w:val="0"/>
      <w:marBottom w:val="0"/>
      <w:divBdr>
        <w:top w:val="none" w:sz="0" w:space="0" w:color="auto"/>
        <w:left w:val="none" w:sz="0" w:space="0" w:color="auto"/>
        <w:bottom w:val="none" w:sz="0" w:space="0" w:color="auto"/>
        <w:right w:val="none" w:sz="0" w:space="0" w:color="auto"/>
      </w:divBdr>
    </w:div>
    <w:div w:id="71315463">
      <w:marLeft w:val="480"/>
      <w:marRight w:val="0"/>
      <w:marTop w:val="0"/>
      <w:marBottom w:val="0"/>
      <w:divBdr>
        <w:top w:val="none" w:sz="0" w:space="0" w:color="auto"/>
        <w:left w:val="none" w:sz="0" w:space="0" w:color="auto"/>
        <w:bottom w:val="none" w:sz="0" w:space="0" w:color="auto"/>
        <w:right w:val="none" w:sz="0" w:space="0" w:color="auto"/>
      </w:divBdr>
    </w:div>
    <w:div w:id="71784705">
      <w:marLeft w:val="480"/>
      <w:marRight w:val="0"/>
      <w:marTop w:val="0"/>
      <w:marBottom w:val="0"/>
      <w:divBdr>
        <w:top w:val="none" w:sz="0" w:space="0" w:color="auto"/>
        <w:left w:val="none" w:sz="0" w:space="0" w:color="auto"/>
        <w:bottom w:val="none" w:sz="0" w:space="0" w:color="auto"/>
        <w:right w:val="none" w:sz="0" w:space="0" w:color="auto"/>
      </w:divBdr>
    </w:div>
    <w:div w:id="72043937">
      <w:marLeft w:val="480"/>
      <w:marRight w:val="0"/>
      <w:marTop w:val="0"/>
      <w:marBottom w:val="0"/>
      <w:divBdr>
        <w:top w:val="none" w:sz="0" w:space="0" w:color="auto"/>
        <w:left w:val="none" w:sz="0" w:space="0" w:color="auto"/>
        <w:bottom w:val="none" w:sz="0" w:space="0" w:color="auto"/>
        <w:right w:val="none" w:sz="0" w:space="0" w:color="auto"/>
      </w:divBdr>
    </w:div>
    <w:div w:id="72825639">
      <w:marLeft w:val="480"/>
      <w:marRight w:val="0"/>
      <w:marTop w:val="0"/>
      <w:marBottom w:val="0"/>
      <w:divBdr>
        <w:top w:val="none" w:sz="0" w:space="0" w:color="auto"/>
        <w:left w:val="none" w:sz="0" w:space="0" w:color="auto"/>
        <w:bottom w:val="none" w:sz="0" w:space="0" w:color="auto"/>
        <w:right w:val="none" w:sz="0" w:space="0" w:color="auto"/>
      </w:divBdr>
    </w:div>
    <w:div w:id="73167251">
      <w:marLeft w:val="480"/>
      <w:marRight w:val="0"/>
      <w:marTop w:val="0"/>
      <w:marBottom w:val="0"/>
      <w:divBdr>
        <w:top w:val="none" w:sz="0" w:space="0" w:color="auto"/>
        <w:left w:val="none" w:sz="0" w:space="0" w:color="auto"/>
        <w:bottom w:val="none" w:sz="0" w:space="0" w:color="auto"/>
        <w:right w:val="none" w:sz="0" w:space="0" w:color="auto"/>
      </w:divBdr>
    </w:div>
    <w:div w:id="73748267">
      <w:marLeft w:val="480"/>
      <w:marRight w:val="0"/>
      <w:marTop w:val="0"/>
      <w:marBottom w:val="0"/>
      <w:divBdr>
        <w:top w:val="none" w:sz="0" w:space="0" w:color="auto"/>
        <w:left w:val="none" w:sz="0" w:space="0" w:color="auto"/>
        <w:bottom w:val="none" w:sz="0" w:space="0" w:color="auto"/>
        <w:right w:val="none" w:sz="0" w:space="0" w:color="auto"/>
      </w:divBdr>
    </w:div>
    <w:div w:id="74599269">
      <w:marLeft w:val="480"/>
      <w:marRight w:val="0"/>
      <w:marTop w:val="0"/>
      <w:marBottom w:val="0"/>
      <w:divBdr>
        <w:top w:val="none" w:sz="0" w:space="0" w:color="auto"/>
        <w:left w:val="none" w:sz="0" w:space="0" w:color="auto"/>
        <w:bottom w:val="none" w:sz="0" w:space="0" w:color="auto"/>
        <w:right w:val="none" w:sz="0" w:space="0" w:color="auto"/>
      </w:divBdr>
    </w:div>
    <w:div w:id="75253794">
      <w:marLeft w:val="480"/>
      <w:marRight w:val="0"/>
      <w:marTop w:val="0"/>
      <w:marBottom w:val="0"/>
      <w:divBdr>
        <w:top w:val="none" w:sz="0" w:space="0" w:color="auto"/>
        <w:left w:val="none" w:sz="0" w:space="0" w:color="auto"/>
        <w:bottom w:val="none" w:sz="0" w:space="0" w:color="auto"/>
        <w:right w:val="none" w:sz="0" w:space="0" w:color="auto"/>
      </w:divBdr>
    </w:div>
    <w:div w:id="75710291">
      <w:marLeft w:val="480"/>
      <w:marRight w:val="0"/>
      <w:marTop w:val="0"/>
      <w:marBottom w:val="0"/>
      <w:divBdr>
        <w:top w:val="none" w:sz="0" w:space="0" w:color="auto"/>
        <w:left w:val="none" w:sz="0" w:space="0" w:color="auto"/>
        <w:bottom w:val="none" w:sz="0" w:space="0" w:color="auto"/>
        <w:right w:val="none" w:sz="0" w:space="0" w:color="auto"/>
      </w:divBdr>
    </w:div>
    <w:div w:id="76248319">
      <w:marLeft w:val="480"/>
      <w:marRight w:val="0"/>
      <w:marTop w:val="0"/>
      <w:marBottom w:val="0"/>
      <w:divBdr>
        <w:top w:val="none" w:sz="0" w:space="0" w:color="auto"/>
        <w:left w:val="none" w:sz="0" w:space="0" w:color="auto"/>
        <w:bottom w:val="none" w:sz="0" w:space="0" w:color="auto"/>
        <w:right w:val="none" w:sz="0" w:space="0" w:color="auto"/>
      </w:divBdr>
    </w:div>
    <w:div w:id="77948004">
      <w:marLeft w:val="480"/>
      <w:marRight w:val="0"/>
      <w:marTop w:val="0"/>
      <w:marBottom w:val="0"/>
      <w:divBdr>
        <w:top w:val="none" w:sz="0" w:space="0" w:color="auto"/>
        <w:left w:val="none" w:sz="0" w:space="0" w:color="auto"/>
        <w:bottom w:val="none" w:sz="0" w:space="0" w:color="auto"/>
        <w:right w:val="none" w:sz="0" w:space="0" w:color="auto"/>
      </w:divBdr>
    </w:div>
    <w:div w:id="79104417">
      <w:marLeft w:val="480"/>
      <w:marRight w:val="0"/>
      <w:marTop w:val="0"/>
      <w:marBottom w:val="0"/>
      <w:divBdr>
        <w:top w:val="none" w:sz="0" w:space="0" w:color="auto"/>
        <w:left w:val="none" w:sz="0" w:space="0" w:color="auto"/>
        <w:bottom w:val="none" w:sz="0" w:space="0" w:color="auto"/>
        <w:right w:val="none" w:sz="0" w:space="0" w:color="auto"/>
      </w:divBdr>
    </w:div>
    <w:div w:id="79642736">
      <w:marLeft w:val="480"/>
      <w:marRight w:val="0"/>
      <w:marTop w:val="0"/>
      <w:marBottom w:val="0"/>
      <w:divBdr>
        <w:top w:val="none" w:sz="0" w:space="0" w:color="auto"/>
        <w:left w:val="none" w:sz="0" w:space="0" w:color="auto"/>
        <w:bottom w:val="none" w:sz="0" w:space="0" w:color="auto"/>
        <w:right w:val="none" w:sz="0" w:space="0" w:color="auto"/>
      </w:divBdr>
    </w:div>
    <w:div w:id="82069412">
      <w:marLeft w:val="480"/>
      <w:marRight w:val="0"/>
      <w:marTop w:val="0"/>
      <w:marBottom w:val="0"/>
      <w:divBdr>
        <w:top w:val="none" w:sz="0" w:space="0" w:color="auto"/>
        <w:left w:val="none" w:sz="0" w:space="0" w:color="auto"/>
        <w:bottom w:val="none" w:sz="0" w:space="0" w:color="auto"/>
        <w:right w:val="none" w:sz="0" w:space="0" w:color="auto"/>
      </w:divBdr>
    </w:div>
    <w:div w:id="82117081">
      <w:marLeft w:val="480"/>
      <w:marRight w:val="0"/>
      <w:marTop w:val="0"/>
      <w:marBottom w:val="0"/>
      <w:divBdr>
        <w:top w:val="none" w:sz="0" w:space="0" w:color="auto"/>
        <w:left w:val="none" w:sz="0" w:space="0" w:color="auto"/>
        <w:bottom w:val="none" w:sz="0" w:space="0" w:color="auto"/>
        <w:right w:val="none" w:sz="0" w:space="0" w:color="auto"/>
      </w:divBdr>
    </w:div>
    <w:div w:id="82147116">
      <w:marLeft w:val="480"/>
      <w:marRight w:val="0"/>
      <w:marTop w:val="0"/>
      <w:marBottom w:val="0"/>
      <w:divBdr>
        <w:top w:val="none" w:sz="0" w:space="0" w:color="auto"/>
        <w:left w:val="none" w:sz="0" w:space="0" w:color="auto"/>
        <w:bottom w:val="none" w:sz="0" w:space="0" w:color="auto"/>
        <w:right w:val="none" w:sz="0" w:space="0" w:color="auto"/>
      </w:divBdr>
    </w:div>
    <w:div w:id="84421202">
      <w:marLeft w:val="480"/>
      <w:marRight w:val="0"/>
      <w:marTop w:val="0"/>
      <w:marBottom w:val="0"/>
      <w:divBdr>
        <w:top w:val="none" w:sz="0" w:space="0" w:color="auto"/>
        <w:left w:val="none" w:sz="0" w:space="0" w:color="auto"/>
        <w:bottom w:val="none" w:sz="0" w:space="0" w:color="auto"/>
        <w:right w:val="none" w:sz="0" w:space="0" w:color="auto"/>
      </w:divBdr>
    </w:div>
    <w:div w:id="84496483">
      <w:marLeft w:val="480"/>
      <w:marRight w:val="0"/>
      <w:marTop w:val="0"/>
      <w:marBottom w:val="0"/>
      <w:divBdr>
        <w:top w:val="none" w:sz="0" w:space="0" w:color="auto"/>
        <w:left w:val="none" w:sz="0" w:space="0" w:color="auto"/>
        <w:bottom w:val="none" w:sz="0" w:space="0" w:color="auto"/>
        <w:right w:val="none" w:sz="0" w:space="0" w:color="auto"/>
      </w:divBdr>
    </w:div>
    <w:div w:id="84881395">
      <w:marLeft w:val="480"/>
      <w:marRight w:val="0"/>
      <w:marTop w:val="0"/>
      <w:marBottom w:val="0"/>
      <w:divBdr>
        <w:top w:val="none" w:sz="0" w:space="0" w:color="auto"/>
        <w:left w:val="none" w:sz="0" w:space="0" w:color="auto"/>
        <w:bottom w:val="none" w:sz="0" w:space="0" w:color="auto"/>
        <w:right w:val="none" w:sz="0" w:space="0" w:color="auto"/>
      </w:divBdr>
    </w:div>
    <w:div w:id="84882781">
      <w:marLeft w:val="480"/>
      <w:marRight w:val="0"/>
      <w:marTop w:val="0"/>
      <w:marBottom w:val="0"/>
      <w:divBdr>
        <w:top w:val="none" w:sz="0" w:space="0" w:color="auto"/>
        <w:left w:val="none" w:sz="0" w:space="0" w:color="auto"/>
        <w:bottom w:val="none" w:sz="0" w:space="0" w:color="auto"/>
        <w:right w:val="none" w:sz="0" w:space="0" w:color="auto"/>
      </w:divBdr>
    </w:div>
    <w:div w:id="85007383">
      <w:marLeft w:val="480"/>
      <w:marRight w:val="0"/>
      <w:marTop w:val="0"/>
      <w:marBottom w:val="0"/>
      <w:divBdr>
        <w:top w:val="none" w:sz="0" w:space="0" w:color="auto"/>
        <w:left w:val="none" w:sz="0" w:space="0" w:color="auto"/>
        <w:bottom w:val="none" w:sz="0" w:space="0" w:color="auto"/>
        <w:right w:val="none" w:sz="0" w:space="0" w:color="auto"/>
      </w:divBdr>
    </w:div>
    <w:div w:id="85469061">
      <w:marLeft w:val="480"/>
      <w:marRight w:val="0"/>
      <w:marTop w:val="0"/>
      <w:marBottom w:val="0"/>
      <w:divBdr>
        <w:top w:val="none" w:sz="0" w:space="0" w:color="auto"/>
        <w:left w:val="none" w:sz="0" w:space="0" w:color="auto"/>
        <w:bottom w:val="none" w:sz="0" w:space="0" w:color="auto"/>
        <w:right w:val="none" w:sz="0" w:space="0" w:color="auto"/>
      </w:divBdr>
    </w:div>
    <w:div w:id="86924083">
      <w:marLeft w:val="480"/>
      <w:marRight w:val="0"/>
      <w:marTop w:val="0"/>
      <w:marBottom w:val="0"/>
      <w:divBdr>
        <w:top w:val="none" w:sz="0" w:space="0" w:color="auto"/>
        <w:left w:val="none" w:sz="0" w:space="0" w:color="auto"/>
        <w:bottom w:val="none" w:sz="0" w:space="0" w:color="auto"/>
        <w:right w:val="none" w:sz="0" w:space="0" w:color="auto"/>
      </w:divBdr>
    </w:div>
    <w:div w:id="86970295">
      <w:marLeft w:val="480"/>
      <w:marRight w:val="0"/>
      <w:marTop w:val="0"/>
      <w:marBottom w:val="0"/>
      <w:divBdr>
        <w:top w:val="none" w:sz="0" w:space="0" w:color="auto"/>
        <w:left w:val="none" w:sz="0" w:space="0" w:color="auto"/>
        <w:bottom w:val="none" w:sz="0" w:space="0" w:color="auto"/>
        <w:right w:val="none" w:sz="0" w:space="0" w:color="auto"/>
      </w:divBdr>
    </w:div>
    <w:div w:id="88628262">
      <w:marLeft w:val="480"/>
      <w:marRight w:val="0"/>
      <w:marTop w:val="0"/>
      <w:marBottom w:val="0"/>
      <w:divBdr>
        <w:top w:val="none" w:sz="0" w:space="0" w:color="auto"/>
        <w:left w:val="none" w:sz="0" w:space="0" w:color="auto"/>
        <w:bottom w:val="none" w:sz="0" w:space="0" w:color="auto"/>
        <w:right w:val="none" w:sz="0" w:space="0" w:color="auto"/>
      </w:divBdr>
    </w:div>
    <w:div w:id="90668122">
      <w:marLeft w:val="480"/>
      <w:marRight w:val="0"/>
      <w:marTop w:val="0"/>
      <w:marBottom w:val="0"/>
      <w:divBdr>
        <w:top w:val="none" w:sz="0" w:space="0" w:color="auto"/>
        <w:left w:val="none" w:sz="0" w:space="0" w:color="auto"/>
        <w:bottom w:val="none" w:sz="0" w:space="0" w:color="auto"/>
        <w:right w:val="none" w:sz="0" w:space="0" w:color="auto"/>
      </w:divBdr>
    </w:div>
    <w:div w:id="92747060">
      <w:marLeft w:val="480"/>
      <w:marRight w:val="0"/>
      <w:marTop w:val="0"/>
      <w:marBottom w:val="0"/>
      <w:divBdr>
        <w:top w:val="none" w:sz="0" w:space="0" w:color="auto"/>
        <w:left w:val="none" w:sz="0" w:space="0" w:color="auto"/>
        <w:bottom w:val="none" w:sz="0" w:space="0" w:color="auto"/>
        <w:right w:val="none" w:sz="0" w:space="0" w:color="auto"/>
      </w:divBdr>
    </w:div>
    <w:div w:id="95443859">
      <w:marLeft w:val="480"/>
      <w:marRight w:val="0"/>
      <w:marTop w:val="0"/>
      <w:marBottom w:val="0"/>
      <w:divBdr>
        <w:top w:val="none" w:sz="0" w:space="0" w:color="auto"/>
        <w:left w:val="none" w:sz="0" w:space="0" w:color="auto"/>
        <w:bottom w:val="none" w:sz="0" w:space="0" w:color="auto"/>
        <w:right w:val="none" w:sz="0" w:space="0" w:color="auto"/>
      </w:divBdr>
    </w:div>
    <w:div w:id="95754908">
      <w:marLeft w:val="480"/>
      <w:marRight w:val="0"/>
      <w:marTop w:val="0"/>
      <w:marBottom w:val="0"/>
      <w:divBdr>
        <w:top w:val="none" w:sz="0" w:space="0" w:color="auto"/>
        <w:left w:val="none" w:sz="0" w:space="0" w:color="auto"/>
        <w:bottom w:val="none" w:sz="0" w:space="0" w:color="auto"/>
        <w:right w:val="none" w:sz="0" w:space="0" w:color="auto"/>
      </w:divBdr>
    </w:div>
    <w:div w:id="96756530">
      <w:marLeft w:val="480"/>
      <w:marRight w:val="0"/>
      <w:marTop w:val="0"/>
      <w:marBottom w:val="0"/>
      <w:divBdr>
        <w:top w:val="none" w:sz="0" w:space="0" w:color="auto"/>
        <w:left w:val="none" w:sz="0" w:space="0" w:color="auto"/>
        <w:bottom w:val="none" w:sz="0" w:space="0" w:color="auto"/>
        <w:right w:val="none" w:sz="0" w:space="0" w:color="auto"/>
      </w:divBdr>
    </w:div>
    <w:div w:id="96800885">
      <w:marLeft w:val="480"/>
      <w:marRight w:val="0"/>
      <w:marTop w:val="0"/>
      <w:marBottom w:val="0"/>
      <w:divBdr>
        <w:top w:val="none" w:sz="0" w:space="0" w:color="auto"/>
        <w:left w:val="none" w:sz="0" w:space="0" w:color="auto"/>
        <w:bottom w:val="none" w:sz="0" w:space="0" w:color="auto"/>
        <w:right w:val="none" w:sz="0" w:space="0" w:color="auto"/>
      </w:divBdr>
    </w:div>
    <w:div w:id="97917710">
      <w:marLeft w:val="480"/>
      <w:marRight w:val="0"/>
      <w:marTop w:val="0"/>
      <w:marBottom w:val="0"/>
      <w:divBdr>
        <w:top w:val="none" w:sz="0" w:space="0" w:color="auto"/>
        <w:left w:val="none" w:sz="0" w:space="0" w:color="auto"/>
        <w:bottom w:val="none" w:sz="0" w:space="0" w:color="auto"/>
        <w:right w:val="none" w:sz="0" w:space="0" w:color="auto"/>
      </w:divBdr>
    </w:div>
    <w:div w:id="98070606">
      <w:marLeft w:val="480"/>
      <w:marRight w:val="0"/>
      <w:marTop w:val="0"/>
      <w:marBottom w:val="0"/>
      <w:divBdr>
        <w:top w:val="none" w:sz="0" w:space="0" w:color="auto"/>
        <w:left w:val="none" w:sz="0" w:space="0" w:color="auto"/>
        <w:bottom w:val="none" w:sz="0" w:space="0" w:color="auto"/>
        <w:right w:val="none" w:sz="0" w:space="0" w:color="auto"/>
      </w:divBdr>
    </w:div>
    <w:div w:id="98110813">
      <w:marLeft w:val="480"/>
      <w:marRight w:val="0"/>
      <w:marTop w:val="0"/>
      <w:marBottom w:val="0"/>
      <w:divBdr>
        <w:top w:val="none" w:sz="0" w:space="0" w:color="auto"/>
        <w:left w:val="none" w:sz="0" w:space="0" w:color="auto"/>
        <w:bottom w:val="none" w:sz="0" w:space="0" w:color="auto"/>
        <w:right w:val="none" w:sz="0" w:space="0" w:color="auto"/>
      </w:divBdr>
    </w:div>
    <w:div w:id="98990756">
      <w:marLeft w:val="480"/>
      <w:marRight w:val="0"/>
      <w:marTop w:val="0"/>
      <w:marBottom w:val="0"/>
      <w:divBdr>
        <w:top w:val="none" w:sz="0" w:space="0" w:color="auto"/>
        <w:left w:val="none" w:sz="0" w:space="0" w:color="auto"/>
        <w:bottom w:val="none" w:sz="0" w:space="0" w:color="auto"/>
        <w:right w:val="none" w:sz="0" w:space="0" w:color="auto"/>
      </w:divBdr>
    </w:div>
    <w:div w:id="99230184">
      <w:marLeft w:val="480"/>
      <w:marRight w:val="0"/>
      <w:marTop w:val="0"/>
      <w:marBottom w:val="0"/>
      <w:divBdr>
        <w:top w:val="none" w:sz="0" w:space="0" w:color="auto"/>
        <w:left w:val="none" w:sz="0" w:space="0" w:color="auto"/>
        <w:bottom w:val="none" w:sz="0" w:space="0" w:color="auto"/>
        <w:right w:val="none" w:sz="0" w:space="0" w:color="auto"/>
      </w:divBdr>
    </w:div>
    <w:div w:id="99299127">
      <w:marLeft w:val="480"/>
      <w:marRight w:val="0"/>
      <w:marTop w:val="0"/>
      <w:marBottom w:val="0"/>
      <w:divBdr>
        <w:top w:val="none" w:sz="0" w:space="0" w:color="auto"/>
        <w:left w:val="none" w:sz="0" w:space="0" w:color="auto"/>
        <w:bottom w:val="none" w:sz="0" w:space="0" w:color="auto"/>
        <w:right w:val="none" w:sz="0" w:space="0" w:color="auto"/>
      </w:divBdr>
    </w:div>
    <w:div w:id="100878124">
      <w:marLeft w:val="480"/>
      <w:marRight w:val="0"/>
      <w:marTop w:val="0"/>
      <w:marBottom w:val="0"/>
      <w:divBdr>
        <w:top w:val="none" w:sz="0" w:space="0" w:color="auto"/>
        <w:left w:val="none" w:sz="0" w:space="0" w:color="auto"/>
        <w:bottom w:val="none" w:sz="0" w:space="0" w:color="auto"/>
        <w:right w:val="none" w:sz="0" w:space="0" w:color="auto"/>
      </w:divBdr>
    </w:div>
    <w:div w:id="100882348">
      <w:marLeft w:val="480"/>
      <w:marRight w:val="0"/>
      <w:marTop w:val="0"/>
      <w:marBottom w:val="0"/>
      <w:divBdr>
        <w:top w:val="none" w:sz="0" w:space="0" w:color="auto"/>
        <w:left w:val="none" w:sz="0" w:space="0" w:color="auto"/>
        <w:bottom w:val="none" w:sz="0" w:space="0" w:color="auto"/>
        <w:right w:val="none" w:sz="0" w:space="0" w:color="auto"/>
      </w:divBdr>
    </w:div>
    <w:div w:id="103233411">
      <w:marLeft w:val="480"/>
      <w:marRight w:val="0"/>
      <w:marTop w:val="0"/>
      <w:marBottom w:val="0"/>
      <w:divBdr>
        <w:top w:val="none" w:sz="0" w:space="0" w:color="auto"/>
        <w:left w:val="none" w:sz="0" w:space="0" w:color="auto"/>
        <w:bottom w:val="none" w:sz="0" w:space="0" w:color="auto"/>
        <w:right w:val="none" w:sz="0" w:space="0" w:color="auto"/>
      </w:divBdr>
    </w:div>
    <w:div w:id="103428286">
      <w:marLeft w:val="480"/>
      <w:marRight w:val="0"/>
      <w:marTop w:val="0"/>
      <w:marBottom w:val="0"/>
      <w:divBdr>
        <w:top w:val="none" w:sz="0" w:space="0" w:color="auto"/>
        <w:left w:val="none" w:sz="0" w:space="0" w:color="auto"/>
        <w:bottom w:val="none" w:sz="0" w:space="0" w:color="auto"/>
        <w:right w:val="none" w:sz="0" w:space="0" w:color="auto"/>
      </w:divBdr>
    </w:div>
    <w:div w:id="103963320">
      <w:marLeft w:val="480"/>
      <w:marRight w:val="0"/>
      <w:marTop w:val="0"/>
      <w:marBottom w:val="0"/>
      <w:divBdr>
        <w:top w:val="none" w:sz="0" w:space="0" w:color="auto"/>
        <w:left w:val="none" w:sz="0" w:space="0" w:color="auto"/>
        <w:bottom w:val="none" w:sz="0" w:space="0" w:color="auto"/>
        <w:right w:val="none" w:sz="0" w:space="0" w:color="auto"/>
      </w:divBdr>
    </w:div>
    <w:div w:id="106196657">
      <w:marLeft w:val="480"/>
      <w:marRight w:val="0"/>
      <w:marTop w:val="0"/>
      <w:marBottom w:val="0"/>
      <w:divBdr>
        <w:top w:val="none" w:sz="0" w:space="0" w:color="auto"/>
        <w:left w:val="none" w:sz="0" w:space="0" w:color="auto"/>
        <w:bottom w:val="none" w:sz="0" w:space="0" w:color="auto"/>
        <w:right w:val="none" w:sz="0" w:space="0" w:color="auto"/>
      </w:divBdr>
    </w:div>
    <w:div w:id="107702487">
      <w:marLeft w:val="480"/>
      <w:marRight w:val="0"/>
      <w:marTop w:val="0"/>
      <w:marBottom w:val="0"/>
      <w:divBdr>
        <w:top w:val="none" w:sz="0" w:space="0" w:color="auto"/>
        <w:left w:val="none" w:sz="0" w:space="0" w:color="auto"/>
        <w:bottom w:val="none" w:sz="0" w:space="0" w:color="auto"/>
        <w:right w:val="none" w:sz="0" w:space="0" w:color="auto"/>
      </w:divBdr>
    </w:div>
    <w:div w:id="107899711">
      <w:marLeft w:val="480"/>
      <w:marRight w:val="0"/>
      <w:marTop w:val="0"/>
      <w:marBottom w:val="0"/>
      <w:divBdr>
        <w:top w:val="none" w:sz="0" w:space="0" w:color="auto"/>
        <w:left w:val="none" w:sz="0" w:space="0" w:color="auto"/>
        <w:bottom w:val="none" w:sz="0" w:space="0" w:color="auto"/>
        <w:right w:val="none" w:sz="0" w:space="0" w:color="auto"/>
      </w:divBdr>
    </w:div>
    <w:div w:id="110251694">
      <w:marLeft w:val="480"/>
      <w:marRight w:val="0"/>
      <w:marTop w:val="0"/>
      <w:marBottom w:val="0"/>
      <w:divBdr>
        <w:top w:val="none" w:sz="0" w:space="0" w:color="auto"/>
        <w:left w:val="none" w:sz="0" w:space="0" w:color="auto"/>
        <w:bottom w:val="none" w:sz="0" w:space="0" w:color="auto"/>
        <w:right w:val="none" w:sz="0" w:space="0" w:color="auto"/>
      </w:divBdr>
    </w:div>
    <w:div w:id="111289112">
      <w:marLeft w:val="480"/>
      <w:marRight w:val="0"/>
      <w:marTop w:val="0"/>
      <w:marBottom w:val="0"/>
      <w:divBdr>
        <w:top w:val="none" w:sz="0" w:space="0" w:color="auto"/>
        <w:left w:val="none" w:sz="0" w:space="0" w:color="auto"/>
        <w:bottom w:val="none" w:sz="0" w:space="0" w:color="auto"/>
        <w:right w:val="none" w:sz="0" w:space="0" w:color="auto"/>
      </w:divBdr>
    </w:div>
    <w:div w:id="113837322">
      <w:marLeft w:val="480"/>
      <w:marRight w:val="0"/>
      <w:marTop w:val="0"/>
      <w:marBottom w:val="0"/>
      <w:divBdr>
        <w:top w:val="none" w:sz="0" w:space="0" w:color="auto"/>
        <w:left w:val="none" w:sz="0" w:space="0" w:color="auto"/>
        <w:bottom w:val="none" w:sz="0" w:space="0" w:color="auto"/>
        <w:right w:val="none" w:sz="0" w:space="0" w:color="auto"/>
      </w:divBdr>
    </w:div>
    <w:div w:id="114448962">
      <w:marLeft w:val="480"/>
      <w:marRight w:val="0"/>
      <w:marTop w:val="0"/>
      <w:marBottom w:val="0"/>
      <w:divBdr>
        <w:top w:val="none" w:sz="0" w:space="0" w:color="auto"/>
        <w:left w:val="none" w:sz="0" w:space="0" w:color="auto"/>
        <w:bottom w:val="none" w:sz="0" w:space="0" w:color="auto"/>
        <w:right w:val="none" w:sz="0" w:space="0" w:color="auto"/>
      </w:divBdr>
    </w:div>
    <w:div w:id="115563040">
      <w:marLeft w:val="480"/>
      <w:marRight w:val="0"/>
      <w:marTop w:val="0"/>
      <w:marBottom w:val="0"/>
      <w:divBdr>
        <w:top w:val="none" w:sz="0" w:space="0" w:color="auto"/>
        <w:left w:val="none" w:sz="0" w:space="0" w:color="auto"/>
        <w:bottom w:val="none" w:sz="0" w:space="0" w:color="auto"/>
        <w:right w:val="none" w:sz="0" w:space="0" w:color="auto"/>
      </w:divBdr>
    </w:div>
    <w:div w:id="116339243">
      <w:marLeft w:val="480"/>
      <w:marRight w:val="0"/>
      <w:marTop w:val="0"/>
      <w:marBottom w:val="0"/>
      <w:divBdr>
        <w:top w:val="none" w:sz="0" w:space="0" w:color="auto"/>
        <w:left w:val="none" w:sz="0" w:space="0" w:color="auto"/>
        <w:bottom w:val="none" w:sz="0" w:space="0" w:color="auto"/>
        <w:right w:val="none" w:sz="0" w:space="0" w:color="auto"/>
      </w:divBdr>
    </w:div>
    <w:div w:id="118186054">
      <w:marLeft w:val="480"/>
      <w:marRight w:val="0"/>
      <w:marTop w:val="0"/>
      <w:marBottom w:val="0"/>
      <w:divBdr>
        <w:top w:val="none" w:sz="0" w:space="0" w:color="auto"/>
        <w:left w:val="none" w:sz="0" w:space="0" w:color="auto"/>
        <w:bottom w:val="none" w:sz="0" w:space="0" w:color="auto"/>
        <w:right w:val="none" w:sz="0" w:space="0" w:color="auto"/>
      </w:divBdr>
    </w:div>
    <w:div w:id="118450890">
      <w:marLeft w:val="480"/>
      <w:marRight w:val="0"/>
      <w:marTop w:val="0"/>
      <w:marBottom w:val="0"/>
      <w:divBdr>
        <w:top w:val="none" w:sz="0" w:space="0" w:color="auto"/>
        <w:left w:val="none" w:sz="0" w:space="0" w:color="auto"/>
        <w:bottom w:val="none" w:sz="0" w:space="0" w:color="auto"/>
        <w:right w:val="none" w:sz="0" w:space="0" w:color="auto"/>
      </w:divBdr>
    </w:div>
    <w:div w:id="119811935">
      <w:marLeft w:val="480"/>
      <w:marRight w:val="0"/>
      <w:marTop w:val="0"/>
      <w:marBottom w:val="0"/>
      <w:divBdr>
        <w:top w:val="none" w:sz="0" w:space="0" w:color="auto"/>
        <w:left w:val="none" w:sz="0" w:space="0" w:color="auto"/>
        <w:bottom w:val="none" w:sz="0" w:space="0" w:color="auto"/>
        <w:right w:val="none" w:sz="0" w:space="0" w:color="auto"/>
      </w:divBdr>
    </w:div>
    <w:div w:id="121846154">
      <w:marLeft w:val="480"/>
      <w:marRight w:val="0"/>
      <w:marTop w:val="0"/>
      <w:marBottom w:val="0"/>
      <w:divBdr>
        <w:top w:val="none" w:sz="0" w:space="0" w:color="auto"/>
        <w:left w:val="none" w:sz="0" w:space="0" w:color="auto"/>
        <w:bottom w:val="none" w:sz="0" w:space="0" w:color="auto"/>
        <w:right w:val="none" w:sz="0" w:space="0" w:color="auto"/>
      </w:divBdr>
    </w:div>
    <w:div w:id="123089053">
      <w:marLeft w:val="480"/>
      <w:marRight w:val="0"/>
      <w:marTop w:val="0"/>
      <w:marBottom w:val="0"/>
      <w:divBdr>
        <w:top w:val="none" w:sz="0" w:space="0" w:color="auto"/>
        <w:left w:val="none" w:sz="0" w:space="0" w:color="auto"/>
        <w:bottom w:val="none" w:sz="0" w:space="0" w:color="auto"/>
        <w:right w:val="none" w:sz="0" w:space="0" w:color="auto"/>
      </w:divBdr>
    </w:div>
    <w:div w:id="125246476">
      <w:marLeft w:val="480"/>
      <w:marRight w:val="0"/>
      <w:marTop w:val="0"/>
      <w:marBottom w:val="0"/>
      <w:divBdr>
        <w:top w:val="none" w:sz="0" w:space="0" w:color="auto"/>
        <w:left w:val="none" w:sz="0" w:space="0" w:color="auto"/>
        <w:bottom w:val="none" w:sz="0" w:space="0" w:color="auto"/>
        <w:right w:val="none" w:sz="0" w:space="0" w:color="auto"/>
      </w:divBdr>
    </w:div>
    <w:div w:id="125778935">
      <w:marLeft w:val="480"/>
      <w:marRight w:val="0"/>
      <w:marTop w:val="0"/>
      <w:marBottom w:val="0"/>
      <w:divBdr>
        <w:top w:val="none" w:sz="0" w:space="0" w:color="auto"/>
        <w:left w:val="none" w:sz="0" w:space="0" w:color="auto"/>
        <w:bottom w:val="none" w:sz="0" w:space="0" w:color="auto"/>
        <w:right w:val="none" w:sz="0" w:space="0" w:color="auto"/>
      </w:divBdr>
    </w:div>
    <w:div w:id="125780847">
      <w:marLeft w:val="480"/>
      <w:marRight w:val="0"/>
      <w:marTop w:val="0"/>
      <w:marBottom w:val="0"/>
      <w:divBdr>
        <w:top w:val="none" w:sz="0" w:space="0" w:color="auto"/>
        <w:left w:val="none" w:sz="0" w:space="0" w:color="auto"/>
        <w:bottom w:val="none" w:sz="0" w:space="0" w:color="auto"/>
        <w:right w:val="none" w:sz="0" w:space="0" w:color="auto"/>
      </w:divBdr>
    </w:div>
    <w:div w:id="127212575">
      <w:marLeft w:val="480"/>
      <w:marRight w:val="0"/>
      <w:marTop w:val="0"/>
      <w:marBottom w:val="0"/>
      <w:divBdr>
        <w:top w:val="none" w:sz="0" w:space="0" w:color="auto"/>
        <w:left w:val="none" w:sz="0" w:space="0" w:color="auto"/>
        <w:bottom w:val="none" w:sz="0" w:space="0" w:color="auto"/>
        <w:right w:val="none" w:sz="0" w:space="0" w:color="auto"/>
      </w:divBdr>
    </w:div>
    <w:div w:id="128327836">
      <w:marLeft w:val="480"/>
      <w:marRight w:val="0"/>
      <w:marTop w:val="0"/>
      <w:marBottom w:val="0"/>
      <w:divBdr>
        <w:top w:val="none" w:sz="0" w:space="0" w:color="auto"/>
        <w:left w:val="none" w:sz="0" w:space="0" w:color="auto"/>
        <w:bottom w:val="none" w:sz="0" w:space="0" w:color="auto"/>
        <w:right w:val="none" w:sz="0" w:space="0" w:color="auto"/>
      </w:divBdr>
    </w:div>
    <w:div w:id="128548606">
      <w:marLeft w:val="480"/>
      <w:marRight w:val="0"/>
      <w:marTop w:val="0"/>
      <w:marBottom w:val="0"/>
      <w:divBdr>
        <w:top w:val="none" w:sz="0" w:space="0" w:color="auto"/>
        <w:left w:val="none" w:sz="0" w:space="0" w:color="auto"/>
        <w:bottom w:val="none" w:sz="0" w:space="0" w:color="auto"/>
        <w:right w:val="none" w:sz="0" w:space="0" w:color="auto"/>
      </w:divBdr>
    </w:div>
    <w:div w:id="131100863">
      <w:marLeft w:val="480"/>
      <w:marRight w:val="0"/>
      <w:marTop w:val="0"/>
      <w:marBottom w:val="0"/>
      <w:divBdr>
        <w:top w:val="none" w:sz="0" w:space="0" w:color="auto"/>
        <w:left w:val="none" w:sz="0" w:space="0" w:color="auto"/>
        <w:bottom w:val="none" w:sz="0" w:space="0" w:color="auto"/>
        <w:right w:val="none" w:sz="0" w:space="0" w:color="auto"/>
      </w:divBdr>
    </w:div>
    <w:div w:id="131334202">
      <w:marLeft w:val="480"/>
      <w:marRight w:val="0"/>
      <w:marTop w:val="0"/>
      <w:marBottom w:val="0"/>
      <w:divBdr>
        <w:top w:val="none" w:sz="0" w:space="0" w:color="auto"/>
        <w:left w:val="none" w:sz="0" w:space="0" w:color="auto"/>
        <w:bottom w:val="none" w:sz="0" w:space="0" w:color="auto"/>
        <w:right w:val="none" w:sz="0" w:space="0" w:color="auto"/>
      </w:divBdr>
    </w:div>
    <w:div w:id="131482274">
      <w:marLeft w:val="480"/>
      <w:marRight w:val="0"/>
      <w:marTop w:val="0"/>
      <w:marBottom w:val="0"/>
      <w:divBdr>
        <w:top w:val="none" w:sz="0" w:space="0" w:color="auto"/>
        <w:left w:val="none" w:sz="0" w:space="0" w:color="auto"/>
        <w:bottom w:val="none" w:sz="0" w:space="0" w:color="auto"/>
        <w:right w:val="none" w:sz="0" w:space="0" w:color="auto"/>
      </w:divBdr>
    </w:div>
    <w:div w:id="131560798">
      <w:marLeft w:val="480"/>
      <w:marRight w:val="0"/>
      <w:marTop w:val="0"/>
      <w:marBottom w:val="0"/>
      <w:divBdr>
        <w:top w:val="none" w:sz="0" w:space="0" w:color="auto"/>
        <w:left w:val="none" w:sz="0" w:space="0" w:color="auto"/>
        <w:bottom w:val="none" w:sz="0" w:space="0" w:color="auto"/>
        <w:right w:val="none" w:sz="0" w:space="0" w:color="auto"/>
      </w:divBdr>
    </w:div>
    <w:div w:id="131990519">
      <w:marLeft w:val="480"/>
      <w:marRight w:val="0"/>
      <w:marTop w:val="0"/>
      <w:marBottom w:val="0"/>
      <w:divBdr>
        <w:top w:val="none" w:sz="0" w:space="0" w:color="auto"/>
        <w:left w:val="none" w:sz="0" w:space="0" w:color="auto"/>
        <w:bottom w:val="none" w:sz="0" w:space="0" w:color="auto"/>
        <w:right w:val="none" w:sz="0" w:space="0" w:color="auto"/>
      </w:divBdr>
    </w:div>
    <w:div w:id="132065871">
      <w:marLeft w:val="480"/>
      <w:marRight w:val="0"/>
      <w:marTop w:val="0"/>
      <w:marBottom w:val="0"/>
      <w:divBdr>
        <w:top w:val="none" w:sz="0" w:space="0" w:color="auto"/>
        <w:left w:val="none" w:sz="0" w:space="0" w:color="auto"/>
        <w:bottom w:val="none" w:sz="0" w:space="0" w:color="auto"/>
        <w:right w:val="none" w:sz="0" w:space="0" w:color="auto"/>
      </w:divBdr>
    </w:div>
    <w:div w:id="132328845">
      <w:marLeft w:val="480"/>
      <w:marRight w:val="0"/>
      <w:marTop w:val="0"/>
      <w:marBottom w:val="0"/>
      <w:divBdr>
        <w:top w:val="none" w:sz="0" w:space="0" w:color="auto"/>
        <w:left w:val="none" w:sz="0" w:space="0" w:color="auto"/>
        <w:bottom w:val="none" w:sz="0" w:space="0" w:color="auto"/>
        <w:right w:val="none" w:sz="0" w:space="0" w:color="auto"/>
      </w:divBdr>
    </w:div>
    <w:div w:id="132917775">
      <w:marLeft w:val="480"/>
      <w:marRight w:val="0"/>
      <w:marTop w:val="0"/>
      <w:marBottom w:val="0"/>
      <w:divBdr>
        <w:top w:val="none" w:sz="0" w:space="0" w:color="auto"/>
        <w:left w:val="none" w:sz="0" w:space="0" w:color="auto"/>
        <w:bottom w:val="none" w:sz="0" w:space="0" w:color="auto"/>
        <w:right w:val="none" w:sz="0" w:space="0" w:color="auto"/>
      </w:divBdr>
    </w:div>
    <w:div w:id="138688333">
      <w:marLeft w:val="480"/>
      <w:marRight w:val="0"/>
      <w:marTop w:val="0"/>
      <w:marBottom w:val="0"/>
      <w:divBdr>
        <w:top w:val="none" w:sz="0" w:space="0" w:color="auto"/>
        <w:left w:val="none" w:sz="0" w:space="0" w:color="auto"/>
        <w:bottom w:val="none" w:sz="0" w:space="0" w:color="auto"/>
        <w:right w:val="none" w:sz="0" w:space="0" w:color="auto"/>
      </w:divBdr>
    </w:div>
    <w:div w:id="138696032">
      <w:marLeft w:val="480"/>
      <w:marRight w:val="0"/>
      <w:marTop w:val="0"/>
      <w:marBottom w:val="0"/>
      <w:divBdr>
        <w:top w:val="none" w:sz="0" w:space="0" w:color="auto"/>
        <w:left w:val="none" w:sz="0" w:space="0" w:color="auto"/>
        <w:bottom w:val="none" w:sz="0" w:space="0" w:color="auto"/>
        <w:right w:val="none" w:sz="0" w:space="0" w:color="auto"/>
      </w:divBdr>
    </w:div>
    <w:div w:id="141242250">
      <w:marLeft w:val="480"/>
      <w:marRight w:val="0"/>
      <w:marTop w:val="0"/>
      <w:marBottom w:val="0"/>
      <w:divBdr>
        <w:top w:val="none" w:sz="0" w:space="0" w:color="auto"/>
        <w:left w:val="none" w:sz="0" w:space="0" w:color="auto"/>
        <w:bottom w:val="none" w:sz="0" w:space="0" w:color="auto"/>
        <w:right w:val="none" w:sz="0" w:space="0" w:color="auto"/>
      </w:divBdr>
    </w:div>
    <w:div w:id="142896656">
      <w:marLeft w:val="480"/>
      <w:marRight w:val="0"/>
      <w:marTop w:val="0"/>
      <w:marBottom w:val="0"/>
      <w:divBdr>
        <w:top w:val="none" w:sz="0" w:space="0" w:color="auto"/>
        <w:left w:val="none" w:sz="0" w:space="0" w:color="auto"/>
        <w:bottom w:val="none" w:sz="0" w:space="0" w:color="auto"/>
        <w:right w:val="none" w:sz="0" w:space="0" w:color="auto"/>
      </w:divBdr>
    </w:div>
    <w:div w:id="143276273">
      <w:marLeft w:val="480"/>
      <w:marRight w:val="0"/>
      <w:marTop w:val="0"/>
      <w:marBottom w:val="0"/>
      <w:divBdr>
        <w:top w:val="none" w:sz="0" w:space="0" w:color="auto"/>
        <w:left w:val="none" w:sz="0" w:space="0" w:color="auto"/>
        <w:bottom w:val="none" w:sz="0" w:space="0" w:color="auto"/>
        <w:right w:val="none" w:sz="0" w:space="0" w:color="auto"/>
      </w:divBdr>
    </w:div>
    <w:div w:id="143591528">
      <w:marLeft w:val="480"/>
      <w:marRight w:val="0"/>
      <w:marTop w:val="0"/>
      <w:marBottom w:val="0"/>
      <w:divBdr>
        <w:top w:val="none" w:sz="0" w:space="0" w:color="auto"/>
        <w:left w:val="none" w:sz="0" w:space="0" w:color="auto"/>
        <w:bottom w:val="none" w:sz="0" w:space="0" w:color="auto"/>
        <w:right w:val="none" w:sz="0" w:space="0" w:color="auto"/>
      </w:divBdr>
    </w:div>
    <w:div w:id="144133282">
      <w:marLeft w:val="480"/>
      <w:marRight w:val="0"/>
      <w:marTop w:val="0"/>
      <w:marBottom w:val="0"/>
      <w:divBdr>
        <w:top w:val="none" w:sz="0" w:space="0" w:color="auto"/>
        <w:left w:val="none" w:sz="0" w:space="0" w:color="auto"/>
        <w:bottom w:val="none" w:sz="0" w:space="0" w:color="auto"/>
        <w:right w:val="none" w:sz="0" w:space="0" w:color="auto"/>
      </w:divBdr>
    </w:div>
    <w:div w:id="144663223">
      <w:marLeft w:val="480"/>
      <w:marRight w:val="0"/>
      <w:marTop w:val="0"/>
      <w:marBottom w:val="0"/>
      <w:divBdr>
        <w:top w:val="none" w:sz="0" w:space="0" w:color="auto"/>
        <w:left w:val="none" w:sz="0" w:space="0" w:color="auto"/>
        <w:bottom w:val="none" w:sz="0" w:space="0" w:color="auto"/>
        <w:right w:val="none" w:sz="0" w:space="0" w:color="auto"/>
      </w:divBdr>
    </w:div>
    <w:div w:id="145513766">
      <w:marLeft w:val="480"/>
      <w:marRight w:val="0"/>
      <w:marTop w:val="0"/>
      <w:marBottom w:val="0"/>
      <w:divBdr>
        <w:top w:val="none" w:sz="0" w:space="0" w:color="auto"/>
        <w:left w:val="none" w:sz="0" w:space="0" w:color="auto"/>
        <w:bottom w:val="none" w:sz="0" w:space="0" w:color="auto"/>
        <w:right w:val="none" w:sz="0" w:space="0" w:color="auto"/>
      </w:divBdr>
    </w:div>
    <w:div w:id="146552913">
      <w:marLeft w:val="480"/>
      <w:marRight w:val="0"/>
      <w:marTop w:val="0"/>
      <w:marBottom w:val="0"/>
      <w:divBdr>
        <w:top w:val="none" w:sz="0" w:space="0" w:color="auto"/>
        <w:left w:val="none" w:sz="0" w:space="0" w:color="auto"/>
        <w:bottom w:val="none" w:sz="0" w:space="0" w:color="auto"/>
        <w:right w:val="none" w:sz="0" w:space="0" w:color="auto"/>
      </w:divBdr>
    </w:div>
    <w:div w:id="146678641">
      <w:marLeft w:val="480"/>
      <w:marRight w:val="0"/>
      <w:marTop w:val="0"/>
      <w:marBottom w:val="0"/>
      <w:divBdr>
        <w:top w:val="none" w:sz="0" w:space="0" w:color="auto"/>
        <w:left w:val="none" w:sz="0" w:space="0" w:color="auto"/>
        <w:bottom w:val="none" w:sz="0" w:space="0" w:color="auto"/>
        <w:right w:val="none" w:sz="0" w:space="0" w:color="auto"/>
      </w:divBdr>
    </w:div>
    <w:div w:id="146678838">
      <w:marLeft w:val="480"/>
      <w:marRight w:val="0"/>
      <w:marTop w:val="0"/>
      <w:marBottom w:val="0"/>
      <w:divBdr>
        <w:top w:val="none" w:sz="0" w:space="0" w:color="auto"/>
        <w:left w:val="none" w:sz="0" w:space="0" w:color="auto"/>
        <w:bottom w:val="none" w:sz="0" w:space="0" w:color="auto"/>
        <w:right w:val="none" w:sz="0" w:space="0" w:color="auto"/>
      </w:divBdr>
    </w:div>
    <w:div w:id="147016578">
      <w:marLeft w:val="480"/>
      <w:marRight w:val="0"/>
      <w:marTop w:val="0"/>
      <w:marBottom w:val="0"/>
      <w:divBdr>
        <w:top w:val="none" w:sz="0" w:space="0" w:color="auto"/>
        <w:left w:val="none" w:sz="0" w:space="0" w:color="auto"/>
        <w:bottom w:val="none" w:sz="0" w:space="0" w:color="auto"/>
        <w:right w:val="none" w:sz="0" w:space="0" w:color="auto"/>
      </w:divBdr>
    </w:div>
    <w:div w:id="148258037">
      <w:marLeft w:val="480"/>
      <w:marRight w:val="0"/>
      <w:marTop w:val="0"/>
      <w:marBottom w:val="0"/>
      <w:divBdr>
        <w:top w:val="none" w:sz="0" w:space="0" w:color="auto"/>
        <w:left w:val="none" w:sz="0" w:space="0" w:color="auto"/>
        <w:bottom w:val="none" w:sz="0" w:space="0" w:color="auto"/>
        <w:right w:val="none" w:sz="0" w:space="0" w:color="auto"/>
      </w:divBdr>
    </w:div>
    <w:div w:id="148326294">
      <w:marLeft w:val="480"/>
      <w:marRight w:val="0"/>
      <w:marTop w:val="0"/>
      <w:marBottom w:val="0"/>
      <w:divBdr>
        <w:top w:val="none" w:sz="0" w:space="0" w:color="auto"/>
        <w:left w:val="none" w:sz="0" w:space="0" w:color="auto"/>
        <w:bottom w:val="none" w:sz="0" w:space="0" w:color="auto"/>
        <w:right w:val="none" w:sz="0" w:space="0" w:color="auto"/>
      </w:divBdr>
    </w:div>
    <w:div w:id="148375677">
      <w:marLeft w:val="480"/>
      <w:marRight w:val="0"/>
      <w:marTop w:val="0"/>
      <w:marBottom w:val="0"/>
      <w:divBdr>
        <w:top w:val="none" w:sz="0" w:space="0" w:color="auto"/>
        <w:left w:val="none" w:sz="0" w:space="0" w:color="auto"/>
        <w:bottom w:val="none" w:sz="0" w:space="0" w:color="auto"/>
        <w:right w:val="none" w:sz="0" w:space="0" w:color="auto"/>
      </w:divBdr>
    </w:div>
    <w:div w:id="149950110">
      <w:marLeft w:val="480"/>
      <w:marRight w:val="0"/>
      <w:marTop w:val="0"/>
      <w:marBottom w:val="0"/>
      <w:divBdr>
        <w:top w:val="none" w:sz="0" w:space="0" w:color="auto"/>
        <w:left w:val="none" w:sz="0" w:space="0" w:color="auto"/>
        <w:bottom w:val="none" w:sz="0" w:space="0" w:color="auto"/>
        <w:right w:val="none" w:sz="0" w:space="0" w:color="auto"/>
      </w:divBdr>
    </w:div>
    <w:div w:id="150175319">
      <w:marLeft w:val="480"/>
      <w:marRight w:val="0"/>
      <w:marTop w:val="0"/>
      <w:marBottom w:val="0"/>
      <w:divBdr>
        <w:top w:val="none" w:sz="0" w:space="0" w:color="auto"/>
        <w:left w:val="none" w:sz="0" w:space="0" w:color="auto"/>
        <w:bottom w:val="none" w:sz="0" w:space="0" w:color="auto"/>
        <w:right w:val="none" w:sz="0" w:space="0" w:color="auto"/>
      </w:divBdr>
    </w:div>
    <w:div w:id="150298716">
      <w:marLeft w:val="480"/>
      <w:marRight w:val="0"/>
      <w:marTop w:val="0"/>
      <w:marBottom w:val="0"/>
      <w:divBdr>
        <w:top w:val="none" w:sz="0" w:space="0" w:color="auto"/>
        <w:left w:val="none" w:sz="0" w:space="0" w:color="auto"/>
        <w:bottom w:val="none" w:sz="0" w:space="0" w:color="auto"/>
        <w:right w:val="none" w:sz="0" w:space="0" w:color="auto"/>
      </w:divBdr>
    </w:div>
    <w:div w:id="150682928">
      <w:marLeft w:val="480"/>
      <w:marRight w:val="0"/>
      <w:marTop w:val="0"/>
      <w:marBottom w:val="0"/>
      <w:divBdr>
        <w:top w:val="none" w:sz="0" w:space="0" w:color="auto"/>
        <w:left w:val="none" w:sz="0" w:space="0" w:color="auto"/>
        <w:bottom w:val="none" w:sz="0" w:space="0" w:color="auto"/>
        <w:right w:val="none" w:sz="0" w:space="0" w:color="auto"/>
      </w:divBdr>
    </w:div>
    <w:div w:id="151916449">
      <w:marLeft w:val="480"/>
      <w:marRight w:val="0"/>
      <w:marTop w:val="0"/>
      <w:marBottom w:val="0"/>
      <w:divBdr>
        <w:top w:val="none" w:sz="0" w:space="0" w:color="auto"/>
        <w:left w:val="none" w:sz="0" w:space="0" w:color="auto"/>
        <w:bottom w:val="none" w:sz="0" w:space="0" w:color="auto"/>
        <w:right w:val="none" w:sz="0" w:space="0" w:color="auto"/>
      </w:divBdr>
    </w:div>
    <w:div w:id="154146697">
      <w:marLeft w:val="480"/>
      <w:marRight w:val="0"/>
      <w:marTop w:val="0"/>
      <w:marBottom w:val="0"/>
      <w:divBdr>
        <w:top w:val="none" w:sz="0" w:space="0" w:color="auto"/>
        <w:left w:val="none" w:sz="0" w:space="0" w:color="auto"/>
        <w:bottom w:val="none" w:sz="0" w:space="0" w:color="auto"/>
        <w:right w:val="none" w:sz="0" w:space="0" w:color="auto"/>
      </w:divBdr>
    </w:div>
    <w:div w:id="156463341">
      <w:marLeft w:val="480"/>
      <w:marRight w:val="0"/>
      <w:marTop w:val="0"/>
      <w:marBottom w:val="0"/>
      <w:divBdr>
        <w:top w:val="none" w:sz="0" w:space="0" w:color="auto"/>
        <w:left w:val="none" w:sz="0" w:space="0" w:color="auto"/>
        <w:bottom w:val="none" w:sz="0" w:space="0" w:color="auto"/>
        <w:right w:val="none" w:sz="0" w:space="0" w:color="auto"/>
      </w:divBdr>
    </w:div>
    <w:div w:id="157233676">
      <w:marLeft w:val="480"/>
      <w:marRight w:val="0"/>
      <w:marTop w:val="0"/>
      <w:marBottom w:val="0"/>
      <w:divBdr>
        <w:top w:val="none" w:sz="0" w:space="0" w:color="auto"/>
        <w:left w:val="none" w:sz="0" w:space="0" w:color="auto"/>
        <w:bottom w:val="none" w:sz="0" w:space="0" w:color="auto"/>
        <w:right w:val="none" w:sz="0" w:space="0" w:color="auto"/>
      </w:divBdr>
    </w:div>
    <w:div w:id="157573244">
      <w:marLeft w:val="480"/>
      <w:marRight w:val="0"/>
      <w:marTop w:val="0"/>
      <w:marBottom w:val="0"/>
      <w:divBdr>
        <w:top w:val="none" w:sz="0" w:space="0" w:color="auto"/>
        <w:left w:val="none" w:sz="0" w:space="0" w:color="auto"/>
        <w:bottom w:val="none" w:sz="0" w:space="0" w:color="auto"/>
        <w:right w:val="none" w:sz="0" w:space="0" w:color="auto"/>
      </w:divBdr>
    </w:div>
    <w:div w:id="158280191">
      <w:marLeft w:val="480"/>
      <w:marRight w:val="0"/>
      <w:marTop w:val="0"/>
      <w:marBottom w:val="0"/>
      <w:divBdr>
        <w:top w:val="none" w:sz="0" w:space="0" w:color="auto"/>
        <w:left w:val="none" w:sz="0" w:space="0" w:color="auto"/>
        <w:bottom w:val="none" w:sz="0" w:space="0" w:color="auto"/>
        <w:right w:val="none" w:sz="0" w:space="0" w:color="auto"/>
      </w:divBdr>
    </w:div>
    <w:div w:id="159320295">
      <w:marLeft w:val="480"/>
      <w:marRight w:val="0"/>
      <w:marTop w:val="0"/>
      <w:marBottom w:val="0"/>
      <w:divBdr>
        <w:top w:val="none" w:sz="0" w:space="0" w:color="auto"/>
        <w:left w:val="none" w:sz="0" w:space="0" w:color="auto"/>
        <w:bottom w:val="none" w:sz="0" w:space="0" w:color="auto"/>
        <w:right w:val="none" w:sz="0" w:space="0" w:color="auto"/>
      </w:divBdr>
    </w:div>
    <w:div w:id="162018412">
      <w:marLeft w:val="480"/>
      <w:marRight w:val="0"/>
      <w:marTop w:val="0"/>
      <w:marBottom w:val="0"/>
      <w:divBdr>
        <w:top w:val="none" w:sz="0" w:space="0" w:color="auto"/>
        <w:left w:val="none" w:sz="0" w:space="0" w:color="auto"/>
        <w:bottom w:val="none" w:sz="0" w:space="0" w:color="auto"/>
        <w:right w:val="none" w:sz="0" w:space="0" w:color="auto"/>
      </w:divBdr>
    </w:div>
    <w:div w:id="162819728">
      <w:marLeft w:val="480"/>
      <w:marRight w:val="0"/>
      <w:marTop w:val="0"/>
      <w:marBottom w:val="0"/>
      <w:divBdr>
        <w:top w:val="none" w:sz="0" w:space="0" w:color="auto"/>
        <w:left w:val="none" w:sz="0" w:space="0" w:color="auto"/>
        <w:bottom w:val="none" w:sz="0" w:space="0" w:color="auto"/>
        <w:right w:val="none" w:sz="0" w:space="0" w:color="auto"/>
      </w:divBdr>
    </w:div>
    <w:div w:id="163476130">
      <w:marLeft w:val="480"/>
      <w:marRight w:val="0"/>
      <w:marTop w:val="0"/>
      <w:marBottom w:val="0"/>
      <w:divBdr>
        <w:top w:val="none" w:sz="0" w:space="0" w:color="auto"/>
        <w:left w:val="none" w:sz="0" w:space="0" w:color="auto"/>
        <w:bottom w:val="none" w:sz="0" w:space="0" w:color="auto"/>
        <w:right w:val="none" w:sz="0" w:space="0" w:color="auto"/>
      </w:divBdr>
    </w:div>
    <w:div w:id="163789137">
      <w:marLeft w:val="480"/>
      <w:marRight w:val="0"/>
      <w:marTop w:val="0"/>
      <w:marBottom w:val="0"/>
      <w:divBdr>
        <w:top w:val="none" w:sz="0" w:space="0" w:color="auto"/>
        <w:left w:val="none" w:sz="0" w:space="0" w:color="auto"/>
        <w:bottom w:val="none" w:sz="0" w:space="0" w:color="auto"/>
        <w:right w:val="none" w:sz="0" w:space="0" w:color="auto"/>
      </w:divBdr>
    </w:div>
    <w:div w:id="164169882">
      <w:marLeft w:val="480"/>
      <w:marRight w:val="0"/>
      <w:marTop w:val="0"/>
      <w:marBottom w:val="0"/>
      <w:divBdr>
        <w:top w:val="none" w:sz="0" w:space="0" w:color="auto"/>
        <w:left w:val="none" w:sz="0" w:space="0" w:color="auto"/>
        <w:bottom w:val="none" w:sz="0" w:space="0" w:color="auto"/>
        <w:right w:val="none" w:sz="0" w:space="0" w:color="auto"/>
      </w:divBdr>
    </w:div>
    <w:div w:id="165827092">
      <w:marLeft w:val="480"/>
      <w:marRight w:val="0"/>
      <w:marTop w:val="0"/>
      <w:marBottom w:val="0"/>
      <w:divBdr>
        <w:top w:val="none" w:sz="0" w:space="0" w:color="auto"/>
        <w:left w:val="none" w:sz="0" w:space="0" w:color="auto"/>
        <w:bottom w:val="none" w:sz="0" w:space="0" w:color="auto"/>
        <w:right w:val="none" w:sz="0" w:space="0" w:color="auto"/>
      </w:divBdr>
    </w:div>
    <w:div w:id="166211070">
      <w:marLeft w:val="480"/>
      <w:marRight w:val="0"/>
      <w:marTop w:val="0"/>
      <w:marBottom w:val="0"/>
      <w:divBdr>
        <w:top w:val="none" w:sz="0" w:space="0" w:color="auto"/>
        <w:left w:val="none" w:sz="0" w:space="0" w:color="auto"/>
        <w:bottom w:val="none" w:sz="0" w:space="0" w:color="auto"/>
        <w:right w:val="none" w:sz="0" w:space="0" w:color="auto"/>
      </w:divBdr>
    </w:div>
    <w:div w:id="166409269">
      <w:marLeft w:val="480"/>
      <w:marRight w:val="0"/>
      <w:marTop w:val="0"/>
      <w:marBottom w:val="0"/>
      <w:divBdr>
        <w:top w:val="none" w:sz="0" w:space="0" w:color="auto"/>
        <w:left w:val="none" w:sz="0" w:space="0" w:color="auto"/>
        <w:bottom w:val="none" w:sz="0" w:space="0" w:color="auto"/>
        <w:right w:val="none" w:sz="0" w:space="0" w:color="auto"/>
      </w:divBdr>
    </w:div>
    <w:div w:id="167065849">
      <w:marLeft w:val="480"/>
      <w:marRight w:val="0"/>
      <w:marTop w:val="0"/>
      <w:marBottom w:val="0"/>
      <w:divBdr>
        <w:top w:val="none" w:sz="0" w:space="0" w:color="auto"/>
        <w:left w:val="none" w:sz="0" w:space="0" w:color="auto"/>
        <w:bottom w:val="none" w:sz="0" w:space="0" w:color="auto"/>
        <w:right w:val="none" w:sz="0" w:space="0" w:color="auto"/>
      </w:divBdr>
    </w:div>
    <w:div w:id="168257208">
      <w:marLeft w:val="480"/>
      <w:marRight w:val="0"/>
      <w:marTop w:val="0"/>
      <w:marBottom w:val="0"/>
      <w:divBdr>
        <w:top w:val="none" w:sz="0" w:space="0" w:color="auto"/>
        <w:left w:val="none" w:sz="0" w:space="0" w:color="auto"/>
        <w:bottom w:val="none" w:sz="0" w:space="0" w:color="auto"/>
        <w:right w:val="none" w:sz="0" w:space="0" w:color="auto"/>
      </w:divBdr>
    </w:div>
    <w:div w:id="168369168">
      <w:marLeft w:val="480"/>
      <w:marRight w:val="0"/>
      <w:marTop w:val="0"/>
      <w:marBottom w:val="0"/>
      <w:divBdr>
        <w:top w:val="none" w:sz="0" w:space="0" w:color="auto"/>
        <w:left w:val="none" w:sz="0" w:space="0" w:color="auto"/>
        <w:bottom w:val="none" w:sz="0" w:space="0" w:color="auto"/>
        <w:right w:val="none" w:sz="0" w:space="0" w:color="auto"/>
      </w:divBdr>
    </w:div>
    <w:div w:id="169218781">
      <w:marLeft w:val="480"/>
      <w:marRight w:val="0"/>
      <w:marTop w:val="0"/>
      <w:marBottom w:val="0"/>
      <w:divBdr>
        <w:top w:val="none" w:sz="0" w:space="0" w:color="auto"/>
        <w:left w:val="none" w:sz="0" w:space="0" w:color="auto"/>
        <w:bottom w:val="none" w:sz="0" w:space="0" w:color="auto"/>
        <w:right w:val="none" w:sz="0" w:space="0" w:color="auto"/>
      </w:divBdr>
    </w:div>
    <w:div w:id="169224983">
      <w:marLeft w:val="480"/>
      <w:marRight w:val="0"/>
      <w:marTop w:val="0"/>
      <w:marBottom w:val="0"/>
      <w:divBdr>
        <w:top w:val="none" w:sz="0" w:space="0" w:color="auto"/>
        <w:left w:val="none" w:sz="0" w:space="0" w:color="auto"/>
        <w:bottom w:val="none" w:sz="0" w:space="0" w:color="auto"/>
        <w:right w:val="none" w:sz="0" w:space="0" w:color="auto"/>
      </w:divBdr>
    </w:div>
    <w:div w:id="170144608">
      <w:marLeft w:val="480"/>
      <w:marRight w:val="0"/>
      <w:marTop w:val="0"/>
      <w:marBottom w:val="0"/>
      <w:divBdr>
        <w:top w:val="none" w:sz="0" w:space="0" w:color="auto"/>
        <w:left w:val="none" w:sz="0" w:space="0" w:color="auto"/>
        <w:bottom w:val="none" w:sz="0" w:space="0" w:color="auto"/>
        <w:right w:val="none" w:sz="0" w:space="0" w:color="auto"/>
      </w:divBdr>
    </w:div>
    <w:div w:id="170222958">
      <w:marLeft w:val="480"/>
      <w:marRight w:val="0"/>
      <w:marTop w:val="0"/>
      <w:marBottom w:val="0"/>
      <w:divBdr>
        <w:top w:val="none" w:sz="0" w:space="0" w:color="auto"/>
        <w:left w:val="none" w:sz="0" w:space="0" w:color="auto"/>
        <w:bottom w:val="none" w:sz="0" w:space="0" w:color="auto"/>
        <w:right w:val="none" w:sz="0" w:space="0" w:color="auto"/>
      </w:divBdr>
    </w:div>
    <w:div w:id="170799064">
      <w:marLeft w:val="480"/>
      <w:marRight w:val="0"/>
      <w:marTop w:val="0"/>
      <w:marBottom w:val="0"/>
      <w:divBdr>
        <w:top w:val="none" w:sz="0" w:space="0" w:color="auto"/>
        <w:left w:val="none" w:sz="0" w:space="0" w:color="auto"/>
        <w:bottom w:val="none" w:sz="0" w:space="0" w:color="auto"/>
        <w:right w:val="none" w:sz="0" w:space="0" w:color="auto"/>
      </w:divBdr>
    </w:div>
    <w:div w:id="171797032">
      <w:marLeft w:val="480"/>
      <w:marRight w:val="0"/>
      <w:marTop w:val="0"/>
      <w:marBottom w:val="0"/>
      <w:divBdr>
        <w:top w:val="none" w:sz="0" w:space="0" w:color="auto"/>
        <w:left w:val="none" w:sz="0" w:space="0" w:color="auto"/>
        <w:bottom w:val="none" w:sz="0" w:space="0" w:color="auto"/>
        <w:right w:val="none" w:sz="0" w:space="0" w:color="auto"/>
      </w:divBdr>
    </w:div>
    <w:div w:id="172452320">
      <w:marLeft w:val="480"/>
      <w:marRight w:val="0"/>
      <w:marTop w:val="0"/>
      <w:marBottom w:val="0"/>
      <w:divBdr>
        <w:top w:val="none" w:sz="0" w:space="0" w:color="auto"/>
        <w:left w:val="none" w:sz="0" w:space="0" w:color="auto"/>
        <w:bottom w:val="none" w:sz="0" w:space="0" w:color="auto"/>
        <w:right w:val="none" w:sz="0" w:space="0" w:color="auto"/>
      </w:divBdr>
    </w:div>
    <w:div w:id="172493627">
      <w:marLeft w:val="480"/>
      <w:marRight w:val="0"/>
      <w:marTop w:val="0"/>
      <w:marBottom w:val="0"/>
      <w:divBdr>
        <w:top w:val="none" w:sz="0" w:space="0" w:color="auto"/>
        <w:left w:val="none" w:sz="0" w:space="0" w:color="auto"/>
        <w:bottom w:val="none" w:sz="0" w:space="0" w:color="auto"/>
        <w:right w:val="none" w:sz="0" w:space="0" w:color="auto"/>
      </w:divBdr>
    </w:div>
    <w:div w:id="176310046">
      <w:marLeft w:val="480"/>
      <w:marRight w:val="0"/>
      <w:marTop w:val="0"/>
      <w:marBottom w:val="0"/>
      <w:divBdr>
        <w:top w:val="none" w:sz="0" w:space="0" w:color="auto"/>
        <w:left w:val="none" w:sz="0" w:space="0" w:color="auto"/>
        <w:bottom w:val="none" w:sz="0" w:space="0" w:color="auto"/>
        <w:right w:val="none" w:sz="0" w:space="0" w:color="auto"/>
      </w:divBdr>
    </w:div>
    <w:div w:id="176313049">
      <w:marLeft w:val="480"/>
      <w:marRight w:val="0"/>
      <w:marTop w:val="0"/>
      <w:marBottom w:val="0"/>
      <w:divBdr>
        <w:top w:val="none" w:sz="0" w:space="0" w:color="auto"/>
        <w:left w:val="none" w:sz="0" w:space="0" w:color="auto"/>
        <w:bottom w:val="none" w:sz="0" w:space="0" w:color="auto"/>
        <w:right w:val="none" w:sz="0" w:space="0" w:color="auto"/>
      </w:divBdr>
    </w:div>
    <w:div w:id="176892942">
      <w:marLeft w:val="480"/>
      <w:marRight w:val="0"/>
      <w:marTop w:val="0"/>
      <w:marBottom w:val="0"/>
      <w:divBdr>
        <w:top w:val="none" w:sz="0" w:space="0" w:color="auto"/>
        <w:left w:val="none" w:sz="0" w:space="0" w:color="auto"/>
        <w:bottom w:val="none" w:sz="0" w:space="0" w:color="auto"/>
        <w:right w:val="none" w:sz="0" w:space="0" w:color="auto"/>
      </w:divBdr>
    </w:div>
    <w:div w:id="178592653">
      <w:marLeft w:val="480"/>
      <w:marRight w:val="0"/>
      <w:marTop w:val="0"/>
      <w:marBottom w:val="0"/>
      <w:divBdr>
        <w:top w:val="none" w:sz="0" w:space="0" w:color="auto"/>
        <w:left w:val="none" w:sz="0" w:space="0" w:color="auto"/>
        <w:bottom w:val="none" w:sz="0" w:space="0" w:color="auto"/>
        <w:right w:val="none" w:sz="0" w:space="0" w:color="auto"/>
      </w:divBdr>
    </w:div>
    <w:div w:id="180780606">
      <w:marLeft w:val="480"/>
      <w:marRight w:val="0"/>
      <w:marTop w:val="0"/>
      <w:marBottom w:val="0"/>
      <w:divBdr>
        <w:top w:val="none" w:sz="0" w:space="0" w:color="auto"/>
        <w:left w:val="none" w:sz="0" w:space="0" w:color="auto"/>
        <w:bottom w:val="none" w:sz="0" w:space="0" w:color="auto"/>
        <w:right w:val="none" w:sz="0" w:space="0" w:color="auto"/>
      </w:divBdr>
    </w:div>
    <w:div w:id="180822329">
      <w:marLeft w:val="480"/>
      <w:marRight w:val="0"/>
      <w:marTop w:val="0"/>
      <w:marBottom w:val="0"/>
      <w:divBdr>
        <w:top w:val="none" w:sz="0" w:space="0" w:color="auto"/>
        <w:left w:val="none" w:sz="0" w:space="0" w:color="auto"/>
        <w:bottom w:val="none" w:sz="0" w:space="0" w:color="auto"/>
        <w:right w:val="none" w:sz="0" w:space="0" w:color="auto"/>
      </w:divBdr>
    </w:div>
    <w:div w:id="182136477">
      <w:marLeft w:val="480"/>
      <w:marRight w:val="0"/>
      <w:marTop w:val="0"/>
      <w:marBottom w:val="0"/>
      <w:divBdr>
        <w:top w:val="none" w:sz="0" w:space="0" w:color="auto"/>
        <w:left w:val="none" w:sz="0" w:space="0" w:color="auto"/>
        <w:bottom w:val="none" w:sz="0" w:space="0" w:color="auto"/>
        <w:right w:val="none" w:sz="0" w:space="0" w:color="auto"/>
      </w:divBdr>
    </w:div>
    <w:div w:id="182405102">
      <w:marLeft w:val="480"/>
      <w:marRight w:val="0"/>
      <w:marTop w:val="0"/>
      <w:marBottom w:val="0"/>
      <w:divBdr>
        <w:top w:val="none" w:sz="0" w:space="0" w:color="auto"/>
        <w:left w:val="none" w:sz="0" w:space="0" w:color="auto"/>
        <w:bottom w:val="none" w:sz="0" w:space="0" w:color="auto"/>
        <w:right w:val="none" w:sz="0" w:space="0" w:color="auto"/>
      </w:divBdr>
    </w:div>
    <w:div w:id="182668205">
      <w:marLeft w:val="480"/>
      <w:marRight w:val="0"/>
      <w:marTop w:val="0"/>
      <w:marBottom w:val="0"/>
      <w:divBdr>
        <w:top w:val="none" w:sz="0" w:space="0" w:color="auto"/>
        <w:left w:val="none" w:sz="0" w:space="0" w:color="auto"/>
        <w:bottom w:val="none" w:sz="0" w:space="0" w:color="auto"/>
        <w:right w:val="none" w:sz="0" w:space="0" w:color="auto"/>
      </w:divBdr>
    </w:div>
    <w:div w:id="183058420">
      <w:marLeft w:val="480"/>
      <w:marRight w:val="0"/>
      <w:marTop w:val="0"/>
      <w:marBottom w:val="0"/>
      <w:divBdr>
        <w:top w:val="none" w:sz="0" w:space="0" w:color="auto"/>
        <w:left w:val="none" w:sz="0" w:space="0" w:color="auto"/>
        <w:bottom w:val="none" w:sz="0" w:space="0" w:color="auto"/>
        <w:right w:val="none" w:sz="0" w:space="0" w:color="auto"/>
      </w:divBdr>
    </w:div>
    <w:div w:id="183400579">
      <w:marLeft w:val="480"/>
      <w:marRight w:val="0"/>
      <w:marTop w:val="0"/>
      <w:marBottom w:val="0"/>
      <w:divBdr>
        <w:top w:val="none" w:sz="0" w:space="0" w:color="auto"/>
        <w:left w:val="none" w:sz="0" w:space="0" w:color="auto"/>
        <w:bottom w:val="none" w:sz="0" w:space="0" w:color="auto"/>
        <w:right w:val="none" w:sz="0" w:space="0" w:color="auto"/>
      </w:divBdr>
    </w:div>
    <w:div w:id="184489275">
      <w:marLeft w:val="480"/>
      <w:marRight w:val="0"/>
      <w:marTop w:val="0"/>
      <w:marBottom w:val="0"/>
      <w:divBdr>
        <w:top w:val="none" w:sz="0" w:space="0" w:color="auto"/>
        <w:left w:val="none" w:sz="0" w:space="0" w:color="auto"/>
        <w:bottom w:val="none" w:sz="0" w:space="0" w:color="auto"/>
        <w:right w:val="none" w:sz="0" w:space="0" w:color="auto"/>
      </w:divBdr>
    </w:div>
    <w:div w:id="185601052">
      <w:marLeft w:val="480"/>
      <w:marRight w:val="0"/>
      <w:marTop w:val="0"/>
      <w:marBottom w:val="0"/>
      <w:divBdr>
        <w:top w:val="none" w:sz="0" w:space="0" w:color="auto"/>
        <w:left w:val="none" w:sz="0" w:space="0" w:color="auto"/>
        <w:bottom w:val="none" w:sz="0" w:space="0" w:color="auto"/>
        <w:right w:val="none" w:sz="0" w:space="0" w:color="auto"/>
      </w:divBdr>
    </w:div>
    <w:div w:id="185604821">
      <w:marLeft w:val="480"/>
      <w:marRight w:val="0"/>
      <w:marTop w:val="0"/>
      <w:marBottom w:val="0"/>
      <w:divBdr>
        <w:top w:val="none" w:sz="0" w:space="0" w:color="auto"/>
        <w:left w:val="none" w:sz="0" w:space="0" w:color="auto"/>
        <w:bottom w:val="none" w:sz="0" w:space="0" w:color="auto"/>
        <w:right w:val="none" w:sz="0" w:space="0" w:color="auto"/>
      </w:divBdr>
    </w:div>
    <w:div w:id="187259750">
      <w:marLeft w:val="480"/>
      <w:marRight w:val="0"/>
      <w:marTop w:val="0"/>
      <w:marBottom w:val="0"/>
      <w:divBdr>
        <w:top w:val="none" w:sz="0" w:space="0" w:color="auto"/>
        <w:left w:val="none" w:sz="0" w:space="0" w:color="auto"/>
        <w:bottom w:val="none" w:sz="0" w:space="0" w:color="auto"/>
        <w:right w:val="none" w:sz="0" w:space="0" w:color="auto"/>
      </w:divBdr>
    </w:div>
    <w:div w:id="187334272">
      <w:marLeft w:val="480"/>
      <w:marRight w:val="0"/>
      <w:marTop w:val="0"/>
      <w:marBottom w:val="0"/>
      <w:divBdr>
        <w:top w:val="none" w:sz="0" w:space="0" w:color="auto"/>
        <w:left w:val="none" w:sz="0" w:space="0" w:color="auto"/>
        <w:bottom w:val="none" w:sz="0" w:space="0" w:color="auto"/>
        <w:right w:val="none" w:sz="0" w:space="0" w:color="auto"/>
      </w:divBdr>
    </w:div>
    <w:div w:id="189882267">
      <w:marLeft w:val="480"/>
      <w:marRight w:val="0"/>
      <w:marTop w:val="0"/>
      <w:marBottom w:val="0"/>
      <w:divBdr>
        <w:top w:val="none" w:sz="0" w:space="0" w:color="auto"/>
        <w:left w:val="none" w:sz="0" w:space="0" w:color="auto"/>
        <w:bottom w:val="none" w:sz="0" w:space="0" w:color="auto"/>
        <w:right w:val="none" w:sz="0" w:space="0" w:color="auto"/>
      </w:divBdr>
    </w:div>
    <w:div w:id="190192915">
      <w:marLeft w:val="480"/>
      <w:marRight w:val="0"/>
      <w:marTop w:val="0"/>
      <w:marBottom w:val="0"/>
      <w:divBdr>
        <w:top w:val="none" w:sz="0" w:space="0" w:color="auto"/>
        <w:left w:val="none" w:sz="0" w:space="0" w:color="auto"/>
        <w:bottom w:val="none" w:sz="0" w:space="0" w:color="auto"/>
        <w:right w:val="none" w:sz="0" w:space="0" w:color="auto"/>
      </w:divBdr>
    </w:div>
    <w:div w:id="190579586">
      <w:marLeft w:val="480"/>
      <w:marRight w:val="0"/>
      <w:marTop w:val="0"/>
      <w:marBottom w:val="0"/>
      <w:divBdr>
        <w:top w:val="none" w:sz="0" w:space="0" w:color="auto"/>
        <w:left w:val="none" w:sz="0" w:space="0" w:color="auto"/>
        <w:bottom w:val="none" w:sz="0" w:space="0" w:color="auto"/>
        <w:right w:val="none" w:sz="0" w:space="0" w:color="auto"/>
      </w:divBdr>
    </w:div>
    <w:div w:id="190802323">
      <w:marLeft w:val="480"/>
      <w:marRight w:val="0"/>
      <w:marTop w:val="0"/>
      <w:marBottom w:val="0"/>
      <w:divBdr>
        <w:top w:val="none" w:sz="0" w:space="0" w:color="auto"/>
        <w:left w:val="none" w:sz="0" w:space="0" w:color="auto"/>
        <w:bottom w:val="none" w:sz="0" w:space="0" w:color="auto"/>
        <w:right w:val="none" w:sz="0" w:space="0" w:color="auto"/>
      </w:divBdr>
    </w:div>
    <w:div w:id="191305592">
      <w:marLeft w:val="480"/>
      <w:marRight w:val="0"/>
      <w:marTop w:val="0"/>
      <w:marBottom w:val="0"/>
      <w:divBdr>
        <w:top w:val="none" w:sz="0" w:space="0" w:color="auto"/>
        <w:left w:val="none" w:sz="0" w:space="0" w:color="auto"/>
        <w:bottom w:val="none" w:sz="0" w:space="0" w:color="auto"/>
        <w:right w:val="none" w:sz="0" w:space="0" w:color="auto"/>
      </w:divBdr>
    </w:div>
    <w:div w:id="191772034">
      <w:marLeft w:val="480"/>
      <w:marRight w:val="0"/>
      <w:marTop w:val="0"/>
      <w:marBottom w:val="0"/>
      <w:divBdr>
        <w:top w:val="none" w:sz="0" w:space="0" w:color="auto"/>
        <w:left w:val="none" w:sz="0" w:space="0" w:color="auto"/>
        <w:bottom w:val="none" w:sz="0" w:space="0" w:color="auto"/>
        <w:right w:val="none" w:sz="0" w:space="0" w:color="auto"/>
      </w:divBdr>
    </w:div>
    <w:div w:id="192038158">
      <w:marLeft w:val="480"/>
      <w:marRight w:val="0"/>
      <w:marTop w:val="0"/>
      <w:marBottom w:val="0"/>
      <w:divBdr>
        <w:top w:val="none" w:sz="0" w:space="0" w:color="auto"/>
        <w:left w:val="none" w:sz="0" w:space="0" w:color="auto"/>
        <w:bottom w:val="none" w:sz="0" w:space="0" w:color="auto"/>
        <w:right w:val="none" w:sz="0" w:space="0" w:color="auto"/>
      </w:divBdr>
    </w:div>
    <w:div w:id="192307179">
      <w:marLeft w:val="480"/>
      <w:marRight w:val="0"/>
      <w:marTop w:val="0"/>
      <w:marBottom w:val="0"/>
      <w:divBdr>
        <w:top w:val="none" w:sz="0" w:space="0" w:color="auto"/>
        <w:left w:val="none" w:sz="0" w:space="0" w:color="auto"/>
        <w:bottom w:val="none" w:sz="0" w:space="0" w:color="auto"/>
        <w:right w:val="none" w:sz="0" w:space="0" w:color="auto"/>
      </w:divBdr>
    </w:div>
    <w:div w:id="192764255">
      <w:marLeft w:val="480"/>
      <w:marRight w:val="0"/>
      <w:marTop w:val="0"/>
      <w:marBottom w:val="0"/>
      <w:divBdr>
        <w:top w:val="none" w:sz="0" w:space="0" w:color="auto"/>
        <w:left w:val="none" w:sz="0" w:space="0" w:color="auto"/>
        <w:bottom w:val="none" w:sz="0" w:space="0" w:color="auto"/>
        <w:right w:val="none" w:sz="0" w:space="0" w:color="auto"/>
      </w:divBdr>
    </w:div>
    <w:div w:id="193468423">
      <w:marLeft w:val="480"/>
      <w:marRight w:val="0"/>
      <w:marTop w:val="0"/>
      <w:marBottom w:val="0"/>
      <w:divBdr>
        <w:top w:val="none" w:sz="0" w:space="0" w:color="auto"/>
        <w:left w:val="none" w:sz="0" w:space="0" w:color="auto"/>
        <w:bottom w:val="none" w:sz="0" w:space="0" w:color="auto"/>
        <w:right w:val="none" w:sz="0" w:space="0" w:color="auto"/>
      </w:divBdr>
    </w:div>
    <w:div w:id="195047951">
      <w:marLeft w:val="480"/>
      <w:marRight w:val="0"/>
      <w:marTop w:val="0"/>
      <w:marBottom w:val="0"/>
      <w:divBdr>
        <w:top w:val="none" w:sz="0" w:space="0" w:color="auto"/>
        <w:left w:val="none" w:sz="0" w:space="0" w:color="auto"/>
        <w:bottom w:val="none" w:sz="0" w:space="0" w:color="auto"/>
        <w:right w:val="none" w:sz="0" w:space="0" w:color="auto"/>
      </w:divBdr>
    </w:div>
    <w:div w:id="196044483">
      <w:marLeft w:val="480"/>
      <w:marRight w:val="0"/>
      <w:marTop w:val="0"/>
      <w:marBottom w:val="0"/>
      <w:divBdr>
        <w:top w:val="none" w:sz="0" w:space="0" w:color="auto"/>
        <w:left w:val="none" w:sz="0" w:space="0" w:color="auto"/>
        <w:bottom w:val="none" w:sz="0" w:space="0" w:color="auto"/>
        <w:right w:val="none" w:sz="0" w:space="0" w:color="auto"/>
      </w:divBdr>
    </w:div>
    <w:div w:id="198015872">
      <w:marLeft w:val="480"/>
      <w:marRight w:val="0"/>
      <w:marTop w:val="0"/>
      <w:marBottom w:val="0"/>
      <w:divBdr>
        <w:top w:val="none" w:sz="0" w:space="0" w:color="auto"/>
        <w:left w:val="none" w:sz="0" w:space="0" w:color="auto"/>
        <w:bottom w:val="none" w:sz="0" w:space="0" w:color="auto"/>
        <w:right w:val="none" w:sz="0" w:space="0" w:color="auto"/>
      </w:divBdr>
    </w:div>
    <w:div w:id="198325230">
      <w:marLeft w:val="480"/>
      <w:marRight w:val="0"/>
      <w:marTop w:val="0"/>
      <w:marBottom w:val="0"/>
      <w:divBdr>
        <w:top w:val="none" w:sz="0" w:space="0" w:color="auto"/>
        <w:left w:val="none" w:sz="0" w:space="0" w:color="auto"/>
        <w:bottom w:val="none" w:sz="0" w:space="0" w:color="auto"/>
        <w:right w:val="none" w:sz="0" w:space="0" w:color="auto"/>
      </w:divBdr>
    </w:div>
    <w:div w:id="199979115">
      <w:marLeft w:val="480"/>
      <w:marRight w:val="0"/>
      <w:marTop w:val="0"/>
      <w:marBottom w:val="0"/>
      <w:divBdr>
        <w:top w:val="none" w:sz="0" w:space="0" w:color="auto"/>
        <w:left w:val="none" w:sz="0" w:space="0" w:color="auto"/>
        <w:bottom w:val="none" w:sz="0" w:space="0" w:color="auto"/>
        <w:right w:val="none" w:sz="0" w:space="0" w:color="auto"/>
      </w:divBdr>
    </w:div>
    <w:div w:id="200441355">
      <w:marLeft w:val="480"/>
      <w:marRight w:val="0"/>
      <w:marTop w:val="0"/>
      <w:marBottom w:val="0"/>
      <w:divBdr>
        <w:top w:val="none" w:sz="0" w:space="0" w:color="auto"/>
        <w:left w:val="none" w:sz="0" w:space="0" w:color="auto"/>
        <w:bottom w:val="none" w:sz="0" w:space="0" w:color="auto"/>
        <w:right w:val="none" w:sz="0" w:space="0" w:color="auto"/>
      </w:divBdr>
    </w:div>
    <w:div w:id="200677273">
      <w:marLeft w:val="480"/>
      <w:marRight w:val="0"/>
      <w:marTop w:val="0"/>
      <w:marBottom w:val="0"/>
      <w:divBdr>
        <w:top w:val="none" w:sz="0" w:space="0" w:color="auto"/>
        <w:left w:val="none" w:sz="0" w:space="0" w:color="auto"/>
        <w:bottom w:val="none" w:sz="0" w:space="0" w:color="auto"/>
        <w:right w:val="none" w:sz="0" w:space="0" w:color="auto"/>
      </w:divBdr>
    </w:div>
    <w:div w:id="200945342">
      <w:marLeft w:val="480"/>
      <w:marRight w:val="0"/>
      <w:marTop w:val="0"/>
      <w:marBottom w:val="0"/>
      <w:divBdr>
        <w:top w:val="none" w:sz="0" w:space="0" w:color="auto"/>
        <w:left w:val="none" w:sz="0" w:space="0" w:color="auto"/>
        <w:bottom w:val="none" w:sz="0" w:space="0" w:color="auto"/>
        <w:right w:val="none" w:sz="0" w:space="0" w:color="auto"/>
      </w:divBdr>
    </w:div>
    <w:div w:id="201209814">
      <w:marLeft w:val="480"/>
      <w:marRight w:val="0"/>
      <w:marTop w:val="0"/>
      <w:marBottom w:val="0"/>
      <w:divBdr>
        <w:top w:val="none" w:sz="0" w:space="0" w:color="auto"/>
        <w:left w:val="none" w:sz="0" w:space="0" w:color="auto"/>
        <w:bottom w:val="none" w:sz="0" w:space="0" w:color="auto"/>
        <w:right w:val="none" w:sz="0" w:space="0" w:color="auto"/>
      </w:divBdr>
    </w:div>
    <w:div w:id="201989869">
      <w:marLeft w:val="480"/>
      <w:marRight w:val="0"/>
      <w:marTop w:val="0"/>
      <w:marBottom w:val="0"/>
      <w:divBdr>
        <w:top w:val="none" w:sz="0" w:space="0" w:color="auto"/>
        <w:left w:val="none" w:sz="0" w:space="0" w:color="auto"/>
        <w:bottom w:val="none" w:sz="0" w:space="0" w:color="auto"/>
        <w:right w:val="none" w:sz="0" w:space="0" w:color="auto"/>
      </w:divBdr>
    </w:div>
    <w:div w:id="202014246">
      <w:marLeft w:val="480"/>
      <w:marRight w:val="0"/>
      <w:marTop w:val="0"/>
      <w:marBottom w:val="0"/>
      <w:divBdr>
        <w:top w:val="none" w:sz="0" w:space="0" w:color="auto"/>
        <w:left w:val="none" w:sz="0" w:space="0" w:color="auto"/>
        <w:bottom w:val="none" w:sz="0" w:space="0" w:color="auto"/>
        <w:right w:val="none" w:sz="0" w:space="0" w:color="auto"/>
      </w:divBdr>
    </w:div>
    <w:div w:id="203300426">
      <w:marLeft w:val="480"/>
      <w:marRight w:val="0"/>
      <w:marTop w:val="0"/>
      <w:marBottom w:val="0"/>
      <w:divBdr>
        <w:top w:val="none" w:sz="0" w:space="0" w:color="auto"/>
        <w:left w:val="none" w:sz="0" w:space="0" w:color="auto"/>
        <w:bottom w:val="none" w:sz="0" w:space="0" w:color="auto"/>
        <w:right w:val="none" w:sz="0" w:space="0" w:color="auto"/>
      </w:divBdr>
    </w:div>
    <w:div w:id="206450420">
      <w:marLeft w:val="480"/>
      <w:marRight w:val="0"/>
      <w:marTop w:val="0"/>
      <w:marBottom w:val="0"/>
      <w:divBdr>
        <w:top w:val="none" w:sz="0" w:space="0" w:color="auto"/>
        <w:left w:val="none" w:sz="0" w:space="0" w:color="auto"/>
        <w:bottom w:val="none" w:sz="0" w:space="0" w:color="auto"/>
        <w:right w:val="none" w:sz="0" w:space="0" w:color="auto"/>
      </w:divBdr>
    </w:div>
    <w:div w:id="209348180">
      <w:marLeft w:val="480"/>
      <w:marRight w:val="0"/>
      <w:marTop w:val="0"/>
      <w:marBottom w:val="0"/>
      <w:divBdr>
        <w:top w:val="none" w:sz="0" w:space="0" w:color="auto"/>
        <w:left w:val="none" w:sz="0" w:space="0" w:color="auto"/>
        <w:bottom w:val="none" w:sz="0" w:space="0" w:color="auto"/>
        <w:right w:val="none" w:sz="0" w:space="0" w:color="auto"/>
      </w:divBdr>
    </w:div>
    <w:div w:id="209656672">
      <w:marLeft w:val="480"/>
      <w:marRight w:val="0"/>
      <w:marTop w:val="0"/>
      <w:marBottom w:val="0"/>
      <w:divBdr>
        <w:top w:val="none" w:sz="0" w:space="0" w:color="auto"/>
        <w:left w:val="none" w:sz="0" w:space="0" w:color="auto"/>
        <w:bottom w:val="none" w:sz="0" w:space="0" w:color="auto"/>
        <w:right w:val="none" w:sz="0" w:space="0" w:color="auto"/>
      </w:divBdr>
    </w:div>
    <w:div w:id="211163178">
      <w:marLeft w:val="480"/>
      <w:marRight w:val="0"/>
      <w:marTop w:val="0"/>
      <w:marBottom w:val="0"/>
      <w:divBdr>
        <w:top w:val="none" w:sz="0" w:space="0" w:color="auto"/>
        <w:left w:val="none" w:sz="0" w:space="0" w:color="auto"/>
        <w:bottom w:val="none" w:sz="0" w:space="0" w:color="auto"/>
        <w:right w:val="none" w:sz="0" w:space="0" w:color="auto"/>
      </w:divBdr>
    </w:div>
    <w:div w:id="211312858">
      <w:marLeft w:val="480"/>
      <w:marRight w:val="0"/>
      <w:marTop w:val="0"/>
      <w:marBottom w:val="0"/>
      <w:divBdr>
        <w:top w:val="none" w:sz="0" w:space="0" w:color="auto"/>
        <w:left w:val="none" w:sz="0" w:space="0" w:color="auto"/>
        <w:bottom w:val="none" w:sz="0" w:space="0" w:color="auto"/>
        <w:right w:val="none" w:sz="0" w:space="0" w:color="auto"/>
      </w:divBdr>
    </w:div>
    <w:div w:id="211618618">
      <w:marLeft w:val="480"/>
      <w:marRight w:val="0"/>
      <w:marTop w:val="0"/>
      <w:marBottom w:val="0"/>
      <w:divBdr>
        <w:top w:val="none" w:sz="0" w:space="0" w:color="auto"/>
        <w:left w:val="none" w:sz="0" w:space="0" w:color="auto"/>
        <w:bottom w:val="none" w:sz="0" w:space="0" w:color="auto"/>
        <w:right w:val="none" w:sz="0" w:space="0" w:color="auto"/>
      </w:divBdr>
    </w:div>
    <w:div w:id="212154105">
      <w:marLeft w:val="480"/>
      <w:marRight w:val="0"/>
      <w:marTop w:val="0"/>
      <w:marBottom w:val="0"/>
      <w:divBdr>
        <w:top w:val="none" w:sz="0" w:space="0" w:color="auto"/>
        <w:left w:val="none" w:sz="0" w:space="0" w:color="auto"/>
        <w:bottom w:val="none" w:sz="0" w:space="0" w:color="auto"/>
        <w:right w:val="none" w:sz="0" w:space="0" w:color="auto"/>
      </w:divBdr>
    </w:div>
    <w:div w:id="212815098">
      <w:marLeft w:val="480"/>
      <w:marRight w:val="0"/>
      <w:marTop w:val="0"/>
      <w:marBottom w:val="0"/>
      <w:divBdr>
        <w:top w:val="none" w:sz="0" w:space="0" w:color="auto"/>
        <w:left w:val="none" w:sz="0" w:space="0" w:color="auto"/>
        <w:bottom w:val="none" w:sz="0" w:space="0" w:color="auto"/>
        <w:right w:val="none" w:sz="0" w:space="0" w:color="auto"/>
      </w:divBdr>
    </w:div>
    <w:div w:id="214971780">
      <w:marLeft w:val="480"/>
      <w:marRight w:val="0"/>
      <w:marTop w:val="0"/>
      <w:marBottom w:val="0"/>
      <w:divBdr>
        <w:top w:val="none" w:sz="0" w:space="0" w:color="auto"/>
        <w:left w:val="none" w:sz="0" w:space="0" w:color="auto"/>
        <w:bottom w:val="none" w:sz="0" w:space="0" w:color="auto"/>
        <w:right w:val="none" w:sz="0" w:space="0" w:color="auto"/>
      </w:divBdr>
    </w:div>
    <w:div w:id="217669781">
      <w:marLeft w:val="480"/>
      <w:marRight w:val="0"/>
      <w:marTop w:val="0"/>
      <w:marBottom w:val="0"/>
      <w:divBdr>
        <w:top w:val="none" w:sz="0" w:space="0" w:color="auto"/>
        <w:left w:val="none" w:sz="0" w:space="0" w:color="auto"/>
        <w:bottom w:val="none" w:sz="0" w:space="0" w:color="auto"/>
        <w:right w:val="none" w:sz="0" w:space="0" w:color="auto"/>
      </w:divBdr>
    </w:div>
    <w:div w:id="218055918">
      <w:marLeft w:val="480"/>
      <w:marRight w:val="0"/>
      <w:marTop w:val="0"/>
      <w:marBottom w:val="0"/>
      <w:divBdr>
        <w:top w:val="none" w:sz="0" w:space="0" w:color="auto"/>
        <w:left w:val="none" w:sz="0" w:space="0" w:color="auto"/>
        <w:bottom w:val="none" w:sz="0" w:space="0" w:color="auto"/>
        <w:right w:val="none" w:sz="0" w:space="0" w:color="auto"/>
      </w:divBdr>
    </w:div>
    <w:div w:id="219366922">
      <w:marLeft w:val="480"/>
      <w:marRight w:val="0"/>
      <w:marTop w:val="0"/>
      <w:marBottom w:val="0"/>
      <w:divBdr>
        <w:top w:val="none" w:sz="0" w:space="0" w:color="auto"/>
        <w:left w:val="none" w:sz="0" w:space="0" w:color="auto"/>
        <w:bottom w:val="none" w:sz="0" w:space="0" w:color="auto"/>
        <w:right w:val="none" w:sz="0" w:space="0" w:color="auto"/>
      </w:divBdr>
    </w:div>
    <w:div w:id="220291562">
      <w:marLeft w:val="480"/>
      <w:marRight w:val="0"/>
      <w:marTop w:val="0"/>
      <w:marBottom w:val="0"/>
      <w:divBdr>
        <w:top w:val="none" w:sz="0" w:space="0" w:color="auto"/>
        <w:left w:val="none" w:sz="0" w:space="0" w:color="auto"/>
        <w:bottom w:val="none" w:sz="0" w:space="0" w:color="auto"/>
        <w:right w:val="none" w:sz="0" w:space="0" w:color="auto"/>
      </w:divBdr>
    </w:div>
    <w:div w:id="220946730">
      <w:marLeft w:val="480"/>
      <w:marRight w:val="0"/>
      <w:marTop w:val="0"/>
      <w:marBottom w:val="0"/>
      <w:divBdr>
        <w:top w:val="none" w:sz="0" w:space="0" w:color="auto"/>
        <w:left w:val="none" w:sz="0" w:space="0" w:color="auto"/>
        <w:bottom w:val="none" w:sz="0" w:space="0" w:color="auto"/>
        <w:right w:val="none" w:sz="0" w:space="0" w:color="auto"/>
      </w:divBdr>
    </w:div>
    <w:div w:id="221596384">
      <w:marLeft w:val="480"/>
      <w:marRight w:val="0"/>
      <w:marTop w:val="0"/>
      <w:marBottom w:val="0"/>
      <w:divBdr>
        <w:top w:val="none" w:sz="0" w:space="0" w:color="auto"/>
        <w:left w:val="none" w:sz="0" w:space="0" w:color="auto"/>
        <w:bottom w:val="none" w:sz="0" w:space="0" w:color="auto"/>
        <w:right w:val="none" w:sz="0" w:space="0" w:color="auto"/>
      </w:divBdr>
    </w:div>
    <w:div w:id="222182958">
      <w:marLeft w:val="480"/>
      <w:marRight w:val="0"/>
      <w:marTop w:val="0"/>
      <w:marBottom w:val="0"/>
      <w:divBdr>
        <w:top w:val="none" w:sz="0" w:space="0" w:color="auto"/>
        <w:left w:val="none" w:sz="0" w:space="0" w:color="auto"/>
        <w:bottom w:val="none" w:sz="0" w:space="0" w:color="auto"/>
        <w:right w:val="none" w:sz="0" w:space="0" w:color="auto"/>
      </w:divBdr>
    </w:div>
    <w:div w:id="223027134">
      <w:marLeft w:val="480"/>
      <w:marRight w:val="0"/>
      <w:marTop w:val="0"/>
      <w:marBottom w:val="0"/>
      <w:divBdr>
        <w:top w:val="none" w:sz="0" w:space="0" w:color="auto"/>
        <w:left w:val="none" w:sz="0" w:space="0" w:color="auto"/>
        <w:bottom w:val="none" w:sz="0" w:space="0" w:color="auto"/>
        <w:right w:val="none" w:sz="0" w:space="0" w:color="auto"/>
      </w:divBdr>
    </w:div>
    <w:div w:id="223759175">
      <w:marLeft w:val="480"/>
      <w:marRight w:val="0"/>
      <w:marTop w:val="0"/>
      <w:marBottom w:val="0"/>
      <w:divBdr>
        <w:top w:val="none" w:sz="0" w:space="0" w:color="auto"/>
        <w:left w:val="none" w:sz="0" w:space="0" w:color="auto"/>
        <w:bottom w:val="none" w:sz="0" w:space="0" w:color="auto"/>
        <w:right w:val="none" w:sz="0" w:space="0" w:color="auto"/>
      </w:divBdr>
    </w:div>
    <w:div w:id="224990399">
      <w:marLeft w:val="480"/>
      <w:marRight w:val="0"/>
      <w:marTop w:val="0"/>
      <w:marBottom w:val="0"/>
      <w:divBdr>
        <w:top w:val="none" w:sz="0" w:space="0" w:color="auto"/>
        <w:left w:val="none" w:sz="0" w:space="0" w:color="auto"/>
        <w:bottom w:val="none" w:sz="0" w:space="0" w:color="auto"/>
        <w:right w:val="none" w:sz="0" w:space="0" w:color="auto"/>
      </w:divBdr>
    </w:div>
    <w:div w:id="225529077">
      <w:marLeft w:val="480"/>
      <w:marRight w:val="0"/>
      <w:marTop w:val="0"/>
      <w:marBottom w:val="0"/>
      <w:divBdr>
        <w:top w:val="none" w:sz="0" w:space="0" w:color="auto"/>
        <w:left w:val="none" w:sz="0" w:space="0" w:color="auto"/>
        <w:bottom w:val="none" w:sz="0" w:space="0" w:color="auto"/>
        <w:right w:val="none" w:sz="0" w:space="0" w:color="auto"/>
      </w:divBdr>
    </w:div>
    <w:div w:id="225841623">
      <w:marLeft w:val="480"/>
      <w:marRight w:val="0"/>
      <w:marTop w:val="0"/>
      <w:marBottom w:val="0"/>
      <w:divBdr>
        <w:top w:val="none" w:sz="0" w:space="0" w:color="auto"/>
        <w:left w:val="none" w:sz="0" w:space="0" w:color="auto"/>
        <w:bottom w:val="none" w:sz="0" w:space="0" w:color="auto"/>
        <w:right w:val="none" w:sz="0" w:space="0" w:color="auto"/>
      </w:divBdr>
    </w:div>
    <w:div w:id="226456939">
      <w:marLeft w:val="480"/>
      <w:marRight w:val="0"/>
      <w:marTop w:val="0"/>
      <w:marBottom w:val="0"/>
      <w:divBdr>
        <w:top w:val="none" w:sz="0" w:space="0" w:color="auto"/>
        <w:left w:val="none" w:sz="0" w:space="0" w:color="auto"/>
        <w:bottom w:val="none" w:sz="0" w:space="0" w:color="auto"/>
        <w:right w:val="none" w:sz="0" w:space="0" w:color="auto"/>
      </w:divBdr>
    </w:div>
    <w:div w:id="226888872">
      <w:marLeft w:val="480"/>
      <w:marRight w:val="0"/>
      <w:marTop w:val="0"/>
      <w:marBottom w:val="0"/>
      <w:divBdr>
        <w:top w:val="none" w:sz="0" w:space="0" w:color="auto"/>
        <w:left w:val="none" w:sz="0" w:space="0" w:color="auto"/>
        <w:bottom w:val="none" w:sz="0" w:space="0" w:color="auto"/>
        <w:right w:val="none" w:sz="0" w:space="0" w:color="auto"/>
      </w:divBdr>
    </w:div>
    <w:div w:id="230384824">
      <w:marLeft w:val="480"/>
      <w:marRight w:val="0"/>
      <w:marTop w:val="0"/>
      <w:marBottom w:val="0"/>
      <w:divBdr>
        <w:top w:val="none" w:sz="0" w:space="0" w:color="auto"/>
        <w:left w:val="none" w:sz="0" w:space="0" w:color="auto"/>
        <w:bottom w:val="none" w:sz="0" w:space="0" w:color="auto"/>
        <w:right w:val="none" w:sz="0" w:space="0" w:color="auto"/>
      </w:divBdr>
    </w:div>
    <w:div w:id="231162623">
      <w:marLeft w:val="480"/>
      <w:marRight w:val="0"/>
      <w:marTop w:val="0"/>
      <w:marBottom w:val="0"/>
      <w:divBdr>
        <w:top w:val="none" w:sz="0" w:space="0" w:color="auto"/>
        <w:left w:val="none" w:sz="0" w:space="0" w:color="auto"/>
        <w:bottom w:val="none" w:sz="0" w:space="0" w:color="auto"/>
        <w:right w:val="none" w:sz="0" w:space="0" w:color="auto"/>
      </w:divBdr>
    </w:div>
    <w:div w:id="231235286">
      <w:marLeft w:val="480"/>
      <w:marRight w:val="0"/>
      <w:marTop w:val="0"/>
      <w:marBottom w:val="0"/>
      <w:divBdr>
        <w:top w:val="none" w:sz="0" w:space="0" w:color="auto"/>
        <w:left w:val="none" w:sz="0" w:space="0" w:color="auto"/>
        <w:bottom w:val="none" w:sz="0" w:space="0" w:color="auto"/>
        <w:right w:val="none" w:sz="0" w:space="0" w:color="auto"/>
      </w:divBdr>
    </w:div>
    <w:div w:id="232005630">
      <w:marLeft w:val="480"/>
      <w:marRight w:val="0"/>
      <w:marTop w:val="0"/>
      <w:marBottom w:val="0"/>
      <w:divBdr>
        <w:top w:val="none" w:sz="0" w:space="0" w:color="auto"/>
        <w:left w:val="none" w:sz="0" w:space="0" w:color="auto"/>
        <w:bottom w:val="none" w:sz="0" w:space="0" w:color="auto"/>
        <w:right w:val="none" w:sz="0" w:space="0" w:color="auto"/>
      </w:divBdr>
    </w:div>
    <w:div w:id="234097190">
      <w:marLeft w:val="480"/>
      <w:marRight w:val="0"/>
      <w:marTop w:val="0"/>
      <w:marBottom w:val="0"/>
      <w:divBdr>
        <w:top w:val="none" w:sz="0" w:space="0" w:color="auto"/>
        <w:left w:val="none" w:sz="0" w:space="0" w:color="auto"/>
        <w:bottom w:val="none" w:sz="0" w:space="0" w:color="auto"/>
        <w:right w:val="none" w:sz="0" w:space="0" w:color="auto"/>
      </w:divBdr>
    </w:div>
    <w:div w:id="236599418">
      <w:marLeft w:val="480"/>
      <w:marRight w:val="0"/>
      <w:marTop w:val="0"/>
      <w:marBottom w:val="0"/>
      <w:divBdr>
        <w:top w:val="none" w:sz="0" w:space="0" w:color="auto"/>
        <w:left w:val="none" w:sz="0" w:space="0" w:color="auto"/>
        <w:bottom w:val="none" w:sz="0" w:space="0" w:color="auto"/>
        <w:right w:val="none" w:sz="0" w:space="0" w:color="auto"/>
      </w:divBdr>
    </w:div>
    <w:div w:id="238833954">
      <w:marLeft w:val="480"/>
      <w:marRight w:val="0"/>
      <w:marTop w:val="0"/>
      <w:marBottom w:val="0"/>
      <w:divBdr>
        <w:top w:val="none" w:sz="0" w:space="0" w:color="auto"/>
        <w:left w:val="none" w:sz="0" w:space="0" w:color="auto"/>
        <w:bottom w:val="none" w:sz="0" w:space="0" w:color="auto"/>
        <w:right w:val="none" w:sz="0" w:space="0" w:color="auto"/>
      </w:divBdr>
    </w:div>
    <w:div w:id="238953926">
      <w:marLeft w:val="480"/>
      <w:marRight w:val="0"/>
      <w:marTop w:val="0"/>
      <w:marBottom w:val="0"/>
      <w:divBdr>
        <w:top w:val="none" w:sz="0" w:space="0" w:color="auto"/>
        <w:left w:val="none" w:sz="0" w:space="0" w:color="auto"/>
        <w:bottom w:val="none" w:sz="0" w:space="0" w:color="auto"/>
        <w:right w:val="none" w:sz="0" w:space="0" w:color="auto"/>
      </w:divBdr>
    </w:div>
    <w:div w:id="239172228">
      <w:marLeft w:val="480"/>
      <w:marRight w:val="0"/>
      <w:marTop w:val="0"/>
      <w:marBottom w:val="0"/>
      <w:divBdr>
        <w:top w:val="none" w:sz="0" w:space="0" w:color="auto"/>
        <w:left w:val="none" w:sz="0" w:space="0" w:color="auto"/>
        <w:bottom w:val="none" w:sz="0" w:space="0" w:color="auto"/>
        <w:right w:val="none" w:sz="0" w:space="0" w:color="auto"/>
      </w:divBdr>
    </w:div>
    <w:div w:id="239561824">
      <w:marLeft w:val="480"/>
      <w:marRight w:val="0"/>
      <w:marTop w:val="0"/>
      <w:marBottom w:val="0"/>
      <w:divBdr>
        <w:top w:val="none" w:sz="0" w:space="0" w:color="auto"/>
        <w:left w:val="none" w:sz="0" w:space="0" w:color="auto"/>
        <w:bottom w:val="none" w:sz="0" w:space="0" w:color="auto"/>
        <w:right w:val="none" w:sz="0" w:space="0" w:color="auto"/>
      </w:divBdr>
    </w:div>
    <w:div w:id="239602939">
      <w:marLeft w:val="480"/>
      <w:marRight w:val="0"/>
      <w:marTop w:val="0"/>
      <w:marBottom w:val="0"/>
      <w:divBdr>
        <w:top w:val="none" w:sz="0" w:space="0" w:color="auto"/>
        <w:left w:val="none" w:sz="0" w:space="0" w:color="auto"/>
        <w:bottom w:val="none" w:sz="0" w:space="0" w:color="auto"/>
        <w:right w:val="none" w:sz="0" w:space="0" w:color="auto"/>
      </w:divBdr>
    </w:div>
    <w:div w:id="240142006">
      <w:marLeft w:val="480"/>
      <w:marRight w:val="0"/>
      <w:marTop w:val="0"/>
      <w:marBottom w:val="0"/>
      <w:divBdr>
        <w:top w:val="none" w:sz="0" w:space="0" w:color="auto"/>
        <w:left w:val="none" w:sz="0" w:space="0" w:color="auto"/>
        <w:bottom w:val="none" w:sz="0" w:space="0" w:color="auto"/>
        <w:right w:val="none" w:sz="0" w:space="0" w:color="auto"/>
      </w:divBdr>
    </w:div>
    <w:div w:id="240407234">
      <w:marLeft w:val="480"/>
      <w:marRight w:val="0"/>
      <w:marTop w:val="0"/>
      <w:marBottom w:val="0"/>
      <w:divBdr>
        <w:top w:val="none" w:sz="0" w:space="0" w:color="auto"/>
        <w:left w:val="none" w:sz="0" w:space="0" w:color="auto"/>
        <w:bottom w:val="none" w:sz="0" w:space="0" w:color="auto"/>
        <w:right w:val="none" w:sz="0" w:space="0" w:color="auto"/>
      </w:divBdr>
    </w:div>
    <w:div w:id="240410721">
      <w:marLeft w:val="480"/>
      <w:marRight w:val="0"/>
      <w:marTop w:val="0"/>
      <w:marBottom w:val="0"/>
      <w:divBdr>
        <w:top w:val="none" w:sz="0" w:space="0" w:color="auto"/>
        <w:left w:val="none" w:sz="0" w:space="0" w:color="auto"/>
        <w:bottom w:val="none" w:sz="0" w:space="0" w:color="auto"/>
        <w:right w:val="none" w:sz="0" w:space="0" w:color="auto"/>
      </w:divBdr>
    </w:div>
    <w:div w:id="242296641">
      <w:marLeft w:val="480"/>
      <w:marRight w:val="0"/>
      <w:marTop w:val="0"/>
      <w:marBottom w:val="0"/>
      <w:divBdr>
        <w:top w:val="none" w:sz="0" w:space="0" w:color="auto"/>
        <w:left w:val="none" w:sz="0" w:space="0" w:color="auto"/>
        <w:bottom w:val="none" w:sz="0" w:space="0" w:color="auto"/>
        <w:right w:val="none" w:sz="0" w:space="0" w:color="auto"/>
      </w:divBdr>
    </w:div>
    <w:div w:id="242491622">
      <w:marLeft w:val="480"/>
      <w:marRight w:val="0"/>
      <w:marTop w:val="0"/>
      <w:marBottom w:val="0"/>
      <w:divBdr>
        <w:top w:val="none" w:sz="0" w:space="0" w:color="auto"/>
        <w:left w:val="none" w:sz="0" w:space="0" w:color="auto"/>
        <w:bottom w:val="none" w:sz="0" w:space="0" w:color="auto"/>
        <w:right w:val="none" w:sz="0" w:space="0" w:color="auto"/>
      </w:divBdr>
    </w:div>
    <w:div w:id="242492974">
      <w:marLeft w:val="480"/>
      <w:marRight w:val="0"/>
      <w:marTop w:val="0"/>
      <w:marBottom w:val="0"/>
      <w:divBdr>
        <w:top w:val="none" w:sz="0" w:space="0" w:color="auto"/>
        <w:left w:val="none" w:sz="0" w:space="0" w:color="auto"/>
        <w:bottom w:val="none" w:sz="0" w:space="0" w:color="auto"/>
        <w:right w:val="none" w:sz="0" w:space="0" w:color="auto"/>
      </w:divBdr>
    </w:div>
    <w:div w:id="242878100">
      <w:marLeft w:val="480"/>
      <w:marRight w:val="0"/>
      <w:marTop w:val="0"/>
      <w:marBottom w:val="0"/>
      <w:divBdr>
        <w:top w:val="none" w:sz="0" w:space="0" w:color="auto"/>
        <w:left w:val="none" w:sz="0" w:space="0" w:color="auto"/>
        <w:bottom w:val="none" w:sz="0" w:space="0" w:color="auto"/>
        <w:right w:val="none" w:sz="0" w:space="0" w:color="auto"/>
      </w:divBdr>
    </w:div>
    <w:div w:id="244609428">
      <w:marLeft w:val="480"/>
      <w:marRight w:val="0"/>
      <w:marTop w:val="0"/>
      <w:marBottom w:val="0"/>
      <w:divBdr>
        <w:top w:val="none" w:sz="0" w:space="0" w:color="auto"/>
        <w:left w:val="none" w:sz="0" w:space="0" w:color="auto"/>
        <w:bottom w:val="none" w:sz="0" w:space="0" w:color="auto"/>
        <w:right w:val="none" w:sz="0" w:space="0" w:color="auto"/>
      </w:divBdr>
    </w:div>
    <w:div w:id="244922508">
      <w:marLeft w:val="480"/>
      <w:marRight w:val="0"/>
      <w:marTop w:val="0"/>
      <w:marBottom w:val="0"/>
      <w:divBdr>
        <w:top w:val="none" w:sz="0" w:space="0" w:color="auto"/>
        <w:left w:val="none" w:sz="0" w:space="0" w:color="auto"/>
        <w:bottom w:val="none" w:sz="0" w:space="0" w:color="auto"/>
        <w:right w:val="none" w:sz="0" w:space="0" w:color="auto"/>
      </w:divBdr>
    </w:div>
    <w:div w:id="245917610">
      <w:marLeft w:val="480"/>
      <w:marRight w:val="0"/>
      <w:marTop w:val="0"/>
      <w:marBottom w:val="0"/>
      <w:divBdr>
        <w:top w:val="none" w:sz="0" w:space="0" w:color="auto"/>
        <w:left w:val="none" w:sz="0" w:space="0" w:color="auto"/>
        <w:bottom w:val="none" w:sz="0" w:space="0" w:color="auto"/>
        <w:right w:val="none" w:sz="0" w:space="0" w:color="auto"/>
      </w:divBdr>
    </w:div>
    <w:div w:id="246111910">
      <w:marLeft w:val="480"/>
      <w:marRight w:val="0"/>
      <w:marTop w:val="0"/>
      <w:marBottom w:val="0"/>
      <w:divBdr>
        <w:top w:val="none" w:sz="0" w:space="0" w:color="auto"/>
        <w:left w:val="none" w:sz="0" w:space="0" w:color="auto"/>
        <w:bottom w:val="none" w:sz="0" w:space="0" w:color="auto"/>
        <w:right w:val="none" w:sz="0" w:space="0" w:color="auto"/>
      </w:divBdr>
    </w:div>
    <w:div w:id="246617848">
      <w:marLeft w:val="480"/>
      <w:marRight w:val="0"/>
      <w:marTop w:val="0"/>
      <w:marBottom w:val="0"/>
      <w:divBdr>
        <w:top w:val="none" w:sz="0" w:space="0" w:color="auto"/>
        <w:left w:val="none" w:sz="0" w:space="0" w:color="auto"/>
        <w:bottom w:val="none" w:sz="0" w:space="0" w:color="auto"/>
        <w:right w:val="none" w:sz="0" w:space="0" w:color="auto"/>
      </w:divBdr>
    </w:div>
    <w:div w:id="248195861">
      <w:marLeft w:val="480"/>
      <w:marRight w:val="0"/>
      <w:marTop w:val="0"/>
      <w:marBottom w:val="0"/>
      <w:divBdr>
        <w:top w:val="none" w:sz="0" w:space="0" w:color="auto"/>
        <w:left w:val="none" w:sz="0" w:space="0" w:color="auto"/>
        <w:bottom w:val="none" w:sz="0" w:space="0" w:color="auto"/>
        <w:right w:val="none" w:sz="0" w:space="0" w:color="auto"/>
      </w:divBdr>
    </w:div>
    <w:div w:id="248202694">
      <w:marLeft w:val="480"/>
      <w:marRight w:val="0"/>
      <w:marTop w:val="0"/>
      <w:marBottom w:val="0"/>
      <w:divBdr>
        <w:top w:val="none" w:sz="0" w:space="0" w:color="auto"/>
        <w:left w:val="none" w:sz="0" w:space="0" w:color="auto"/>
        <w:bottom w:val="none" w:sz="0" w:space="0" w:color="auto"/>
        <w:right w:val="none" w:sz="0" w:space="0" w:color="auto"/>
      </w:divBdr>
    </w:div>
    <w:div w:id="248661641">
      <w:marLeft w:val="480"/>
      <w:marRight w:val="0"/>
      <w:marTop w:val="0"/>
      <w:marBottom w:val="0"/>
      <w:divBdr>
        <w:top w:val="none" w:sz="0" w:space="0" w:color="auto"/>
        <w:left w:val="none" w:sz="0" w:space="0" w:color="auto"/>
        <w:bottom w:val="none" w:sz="0" w:space="0" w:color="auto"/>
        <w:right w:val="none" w:sz="0" w:space="0" w:color="auto"/>
      </w:divBdr>
    </w:div>
    <w:div w:id="249169378">
      <w:marLeft w:val="480"/>
      <w:marRight w:val="0"/>
      <w:marTop w:val="0"/>
      <w:marBottom w:val="0"/>
      <w:divBdr>
        <w:top w:val="none" w:sz="0" w:space="0" w:color="auto"/>
        <w:left w:val="none" w:sz="0" w:space="0" w:color="auto"/>
        <w:bottom w:val="none" w:sz="0" w:space="0" w:color="auto"/>
        <w:right w:val="none" w:sz="0" w:space="0" w:color="auto"/>
      </w:divBdr>
    </w:div>
    <w:div w:id="249513084">
      <w:marLeft w:val="480"/>
      <w:marRight w:val="0"/>
      <w:marTop w:val="0"/>
      <w:marBottom w:val="0"/>
      <w:divBdr>
        <w:top w:val="none" w:sz="0" w:space="0" w:color="auto"/>
        <w:left w:val="none" w:sz="0" w:space="0" w:color="auto"/>
        <w:bottom w:val="none" w:sz="0" w:space="0" w:color="auto"/>
        <w:right w:val="none" w:sz="0" w:space="0" w:color="auto"/>
      </w:divBdr>
    </w:div>
    <w:div w:id="249585310">
      <w:marLeft w:val="480"/>
      <w:marRight w:val="0"/>
      <w:marTop w:val="0"/>
      <w:marBottom w:val="0"/>
      <w:divBdr>
        <w:top w:val="none" w:sz="0" w:space="0" w:color="auto"/>
        <w:left w:val="none" w:sz="0" w:space="0" w:color="auto"/>
        <w:bottom w:val="none" w:sz="0" w:space="0" w:color="auto"/>
        <w:right w:val="none" w:sz="0" w:space="0" w:color="auto"/>
      </w:divBdr>
    </w:div>
    <w:div w:id="250165097">
      <w:marLeft w:val="480"/>
      <w:marRight w:val="0"/>
      <w:marTop w:val="0"/>
      <w:marBottom w:val="0"/>
      <w:divBdr>
        <w:top w:val="none" w:sz="0" w:space="0" w:color="auto"/>
        <w:left w:val="none" w:sz="0" w:space="0" w:color="auto"/>
        <w:bottom w:val="none" w:sz="0" w:space="0" w:color="auto"/>
        <w:right w:val="none" w:sz="0" w:space="0" w:color="auto"/>
      </w:divBdr>
    </w:div>
    <w:div w:id="250892282">
      <w:marLeft w:val="480"/>
      <w:marRight w:val="0"/>
      <w:marTop w:val="0"/>
      <w:marBottom w:val="0"/>
      <w:divBdr>
        <w:top w:val="none" w:sz="0" w:space="0" w:color="auto"/>
        <w:left w:val="none" w:sz="0" w:space="0" w:color="auto"/>
        <w:bottom w:val="none" w:sz="0" w:space="0" w:color="auto"/>
        <w:right w:val="none" w:sz="0" w:space="0" w:color="auto"/>
      </w:divBdr>
    </w:div>
    <w:div w:id="250938279">
      <w:marLeft w:val="480"/>
      <w:marRight w:val="0"/>
      <w:marTop w:val="0"/>
      <w:marBottom w:val="0"/>
      <w:divBdr>
        <w:top w:val="none" w:sz="0" w:space="0" w:color="auto"/>
        <w:left w:val="none" w:sz="0" w:space="0" w:color="auto"/>
        <w:bottom w:val="none" w:sz="0" w:space="0" w:color="auto"/>
        <w:right w:val="none" w:sz="0" w:space="0" w:color="auto"/>
      </w:divBdr>
    </w:div>
    <w:div w:id="250968946">
      <w:marLeft w:val="480"/>
      <w:marRight w:val="0"/>
      <w:marTop w:val="0"/>
      <w:marBottom w:val="0"/>
      <w:divBdr>
        <w:top w:val="none" w:sz="0" w:space="0" w:color="auto"/>
        <w:left w:val="none" w:sz="0" w:space="0" w:color="auto"/>
        <w:bottom w:val="none" w:sz="0" w:space="0" w:color="auto"/>
        <w:right w:val="none" w:sz="0" w:space="0" w:color="auto"/>
      </w:divBdr>
    </w:div>
    <w:div w:id="251086533">
      <w:marLeft w:val="480"/>
      <w:marRight w:val="0"/>
      <w:marTop w:val="0"/>
      <w:marBottom w:val="0"/>
      <w:divBdr>
        <w:top w:val="none" w:sz="0" w:space="0" w:color="auto"/>
        <w:left w:val="none" w:sz="0" w:space="0" w:color="auto"/>
        <w:bottom w:val="none" w:sz="0" w:space="0" w:color="auto"/>
        <w:right w:val="none" w:sz="0" w:space="0" w:color="auto"/>
      </w:divBdr>
    </w:div>
    <w:div w:id="254024780">
      <w:marLeft w:val="480"/>
      <w:marRight w:val="0"/>
      <w:marTop w:val="0"/>
      <w:marBottom w:val="0"/>
      <w:divBdr>
        <w:top w:val="none" w:sz="0" w:space="0" w:color="auto"/>
        <w:left w:val="none" w:sz="0" w:space="0" w:color="auto"/>
        <w:bottom w:val="none" w:sz="0" w:space="0" w:color="auto"/>
        <w:right w:val="none" w:sz="0" w:space="0" w:color="auto"/>
      </w:divBdr>
    </w:div>
    <w:div w:id="254636461">
      <w:marLeft w:val="480"/>
      <w:marRight w:val="0"/>
      <w:marTop w:val="0"/>
      <w:marBottom w:val="0"/>
      <w:divBdr>
        <w:top w:val="none" w:sz="0" w:space="0" w:color="auto"/>
        <w:left w:val="none" w:sz="0" w:space="0" w:color="auto"/>
        <w:bottom w:val="none" w:sz="0" w:space="0" w:color="auto"/>
        <w:right w:val="none" w:sz="0" w:space="0" w:color="auto"/>
      </w:divBdr>
    </w:div>
    <w:div w:id="254826575">
      <w:marLeft w:val="480"/>
      <w:marRight w:val="0"/>
      <w:marTop w:val="0"/>
      <w:marBottom w:val="0"/>
      <w:divBdr>
        <w:top w:val="none" w:sz="0" w:space="0" w:color="auto"/>
        <w:left w:val="none" w:sz="0" w:space="0" w:color="auto"/>
        <w:bottom w:val="none" w:sz="0" w:space="0" w:color="auto"/>
        <w:right w:val="none" w:sz="0" w:space="0" w:color="auto"/>
      </w:divBdr>
    </w:div>
    <w:div w:id="254947870">
      <w:marLeft w:val="480"/>
      <w:marRight w:val="0"/>
      <w:marTop w:val="0"/>
      <w:marBottom w:val="0"/>
      <w:divBdr>
        <w:top w:val="none" w:sz="0" w:space="0" w:color="auto"/>
        <w:left w:val="none" w:sz="0" w:space="0" w:color="auto"/>
        <w:bottom w:val="none" w:sz="0" w:space="0" w:color="auto"/>
        <w:right w:val="none" w:sz="0" w:space="0" w:color="auto"/>
      </w:divBdr>
    </w:div>
    <w:div w:id="255403420">
      <w:marLeft w:val="480"/>
      <w:marRight w:val="0"/>
      <w:marTop w:val="0"/>
      <w:marBottom w:val="0"/>
      <w:divBdr>
        <w:top w:val="none" w:sz="0" w:space="0" w:color="auto"/>
        <w:left w:val="none" w:sz="0" w:space="0" w:color="auto"/>
        <w:bottom w:val="none" w:sz="0" w:space="0" w:color="auto"/>
        <w:right w:val="none" w:sz="0" w:space="0" w:color="auto"/>
      </w:divBdr>
    </w:div>
    <w:div w:id="259262720">
      <w:marLeft w:val="480"/>
      <w:marRight w:val="0"/>
      <w:marTop w:val="0"/>
      <w:marBottom w:val="0"/>
      <w:divBdr>
        <w:top w:val="none" w:sz="0" w:space="0" w:color="auto"/>
        <w:left w:val="none" w:sz="0" w:space="0" w:color="auto"/>
        <w:bottom w:val="none" w:sz="0" w:space="0" w:color="auto"/>
        <w:right w:val="none" w:sz="0" w:space="0" w:color="auto"/>
      </w:divBdr>
    </w:div>
    <w:div w:id="261232114">
      <w:marLeft w:val="480"/>
      <w:marRight w:val="0"/>
      <w:marTop w:val="0"/>
      <w:marBottom w:val="0"/>
      <w:divBdr>
        <w:top w:val="none" w:sz="0" w:space="0" w:color="auto"/>
        <w:left w:val="none" w:sz="0" w:space="0" w:color="auto"/>
        <w:bottom w:val="none" w:sz="0" w:space="0" w:color="auto"/>
        <w:right w:val="none" w:sz="0" w:space="0" w:color="auto"/>
      </w:divBdr>
    </w:div>
    <w:div w:id="266544451">
      <w:marLeft w:val="480"/>
      <w:marRight w:val="0"/>
      <w:marTop w:val="0"/>
      <w:marBottom w:val="0"/>
      <w:divBdr>
        <w:top w:val="none" w:sz="0" w:space="0" w:color="auto"/>
        <w:left w:val="none" w:sz="0" w:space="0" w:color="auto"/>
        <w:bottom w:val="none" w:sz="0" w:space="0" w:color="auto"/>
        <w:right w:val="none" w:sz="0" w:space="0" w:color="auto"/>
      </w:divBdr>
    </w:div>
    <w:div w:id="267009709">
      <w:marLeft w:val="480"/>
      <w:marRight w:val="0"/>
      <w:marTop w:val="0"/>
      <w:marBottom w:val="0"/>
      <w:divBdr>
        <w:top w:val="none" w:sz="0" w:space="0" w:color="auto"/>
        <w:left w:val="none" w:sz="0" w:space="0" w:color="auto"/>
        <w:bottom w:val="none" w:sz="0" w:space="0" w:color="auto"/>
        <w:right w:val="none" w:sz="0" w:space="0" w:color="auto"/>
      </w:divBdr>
    </w:div>
    <w:div w:id="267930268">
      <w:marLeft w:val="480"/>
      <w:marRight w:val="0"/>
      <w:marTop w:val="0"/>
      <w:marBottom w:val="0"/>
      <w:divBdr>
        <w:top w:val="none" w:sz="0" w:space="0" w:color="auto"/>
        <w:left w:val="none" w:sz="0" w:space="0" w:color="auto"/>
        <w:bottom w:val="none" w:sz="0" w:space="0" w:color="auto"/>
        <w:right w:val="none" w:sz="0" w:space="0" w:color="auto"/>
      </w:divBdr>
    </w:div>
    <w:div w:id="268054472">
      <w:marLeft w:val="480"/>
      <w:marRight w:val="0"/>
      <w:marTop w:val="0"/>
      <w:marBottom w:val="0"/>
      <w:divBdr>
        <w:top w:val="none" w:sz="0" w:space="0" w:color="auto"/>
        <w:left w:val="none" w:sz="0" w:space="0" w:color="auto"/>
        <w:bottom w:val="none" w:sz="0" w:space="0" w:color="auto"/>
        <w:right w:val="none" w:sz="0" w:space="0" w:color="auto"/>
      </w:divBdr>
    </w:div>
    <w:div w:id="268315460">
      <w:marLeft w:val="480"/>
      <w:marRight w:val="0"/>
      <w:marTop w:val="0"/>
      <w:marBottom w:val="0"/>
      <w:divBdr>
        <w:top w:val="none" w:sz="0" w:space="0" w:color="auto"/>
        <w:left w:val="none" w:sz="0" w:space="0" w:color="auto"/>
        <w:bottom w:val="none" w:sz="0" w:space="0" w:color="auto"/>
        <w:right w:val="none" w:sz="0" w:space="0" w:color="auto"/>
      </w:divBdr>
    </w:div>
    <w:div w:id="268900421">
      <w:marLeft w:val="480"/>
      <w:marRight w:val="0"/>
      <w:marTop w:val="0"/>
      <w:marBottom w:val="0"/>
      <w:divBdr>
        <w:top w:val="none" w:sz="0" w:space="0" w:color="auto"/>
        <w:left w:val="none" w:sz="0" w:space="0" w:color="auto"/>
        <w:bottom w:val="none" w:sz="0" w:space="0" w:color="auto"/>
        <w:right w:val="none" w:sz="0" w:space="0" w:color="auto"/>
      </w:divBdr>
    </w:div>
    <w:div w:id="271791010">
      <w:marLeft w:val="480"/>
      <w:marRight w:val="0"/>
      <w:marTop w:val="0"/>
      <w:marBottom w:val="0"/>
      <w:divBdr>
        <w:top w:val="none" w:sz="0" w:space="0" w:color="auto"/>
        <w:left w:val="none" w:sz="0" w:space="0" w:color="auto"/>
        <w:bottom w:val="none" w:sz="0" w:space="0" w:color="auto"/>
        <w:right w:val="none" w:sz="0" w:space="0" w:color="auto"/>
      </w:divBdr>
    </w:div>
    <w:div w:id="273054332">
      <w:marLeft w:val="480"/>
      <w:marRight w:val="0"/>
      <w:marTop w:val="0"/>
      <w:marBottom w:val="0"/>
      <w:divBdr>
        <w:top w:val="none" w:sz="0" w:space="0" w:color="auto"/>
        <w:left w:val="none" w:sz="0" w:space="0" w:color="auto"/>
        <w:bottom w:val="none" w:sz="0" w:space="0" w:color="auto"/>
        <w:right w:val="none" w:sz="0" w:space="0" w:color="auto"/>
      </w:divBdr>
    </w:div>
    <w:div w:id="273634652">
      <w:marLeft w:val="480"/>
      <w:marRight w:val="0"/>
      <w:marTop w:val="0"/>
      <w:marBottom w:val="0"/>
      <w:divBdr>
        <w:top w:val="none" w:sz="0" w:space="0" w:color="auto"/>
        <w:left w:val="none" w:sz="0" w:space="0" w:color="auto"/>
        <w:bottom w:val="none" w:sz="0" w:space="0" w:color="auto"/>
        <w:right w:val="none" w:sz="0" w:space="0" w:color="auto"/>
      </w:divBdr>
    </w:div>
    <w:div w:id="274097680">
      <w:marLeft w:val="480"/>
      <w:marRight w:val="0"/>
      <w:marTop w:val="0"/>
      <w:marBottom w:val="0"/>
      <w:divBdr>
        <w:top w:val="none" w:sz="0" w:space="0" w:color="auto"/>
        <w:left w:val="none" w:sz="0" w:space="0" w:color="auto"/>
        <w:bottom w:val="none" w:sz="0" w:space="0" w:color="auto"/>
        <w:right w:val="none" w:sz="0" w:space="0" w:color="auto"/>
      </w:divBdr>
    </w:div>
    <w:div w:id="274753971">
      <w:marLeft w:val="480"/>
      <w:marRight w:val="0"/>
      <w:marTop w:val="0"/>
      <w:marBottom w:val="0"/>
      <w:divBdr>
        <w:top w:val="none" w:sz="0" w:space="0" w:color="auto"/>
        <w:left w:val="none" w:sz="0" w:space="0" w:color="auto"/>
        <w:bottom w:val="none" w:sz="0" w:space="0" w:color="auto"/>
        <w:right w:val="none" w:sz="0" w:space="0" w:color="auto"/>
      </w:divBdr>
    </w:div>
    <w:div w:id="275144417">
      <w:marLeft w:val="480"/>
      <w:marRight w:val="0"/>
      <w:marTop w:val="0"/>
      <w:marBottom w:val="0"/>
      <w:divBdr>
        <w:top w:val="none" w:sz="0" w:space="0" w:color="auto"/>
        <w:left w:val="none" w:sz="0" w:space="0" w:color="auto"/>
        <w:bottom w:val="none" w:sz="0" w:space="0" w:color="auto"/>
        <w:right w:val="none" w:sz="0" w:space="0" w:color="auto"/>
      </w:divBdr>
    </w:div>
    <w:div w:id="275720151">
      <w:marLeft w:val="480"/>
      <w:marRight w:val="0"/>
      <w:marTop w:val="0"/>
      <w:marBottom w:val="0"/>
      <w:divBdr>
        <w:top w:val="none" w:sz="0" w:space="0" w:color="auto"/>
        <w:left w:val="none" w:sz="0" w:space="0" w:color="auto"/>
        <w:bottom w:val="none" w:sz="0" w:space="0" w:color="auto"/>
        <w:right w:val="none" w:sz="0" w:space="0" w:color="auto"/>
      </w:divBdr>
    </w:div>
    <w:div w:id="276302483">
      <w:marLeft w:val="480"/>
      <w:marRight w:val="0"/>
      <w:marTop w:val="0"/>
      <w:marBottom w:val="0"/>
      <w:divBdr>
        <w:top w:val="none" w:sz="0" w:space="0" w:color="auto"/>
        <w:left w:val="none" w:sz="0" w:space="0" w:color="auto"/>
        <w:bottom w:val="none" w:sz="0" w:space="0" w:color="auto"/>
        <w:right w:val="none" w:sz="0" w:space="0" w:color="auto"/>
      </w:divBdr>
    </w:div>
    <w:div w:id="277639892">
      <w:marLeft w:val="480"/>
      <w:marRight w:val="0"/>
      <w:marTop w:val="0"/>
      <w:marBottom w:val="0"/>
      <w:divBdr>
        <w:top w:val="none" w:sz="0" w:space="0" w:color="auto"/>
        <w:left w:val="none" w:sz="0" w:space="0" w:color="auto"/>
        <w:bottom w:val="none" w:sz="0" w:space="0" w:color="auto"/>
        <w:right w:val="none" w:sz="0" w:space="0" w:color="auto"/>
      </w:divBdr>
    </w:div>
    <w:div w:id="278532958">
      <w:marLeft w:val="480"/>
      <w:marRight w:val="0"/>
      <w:marTop w:val="0"/>
      <w:marBottom w:val="0"/>
      <w:divBdr>
        <w:top w:val="none" w:sz="0" w:space="0" w:color="auto"/>
        <w:left w:val="none" w:sz="0" w:space="0" w:color="auto"/>
        <w:bottom w:val="none" w:sz="0" w:space="0" w:color="auto"/>
        <w:right w:val="none" w:sz="0" w:space="0" w:color="auto"/>
      </w:divBdr>
    </w:div>
    <w:div w:id="279577255">
      <w:marLeft w:val="480"/>
      <w:marRight w:val="0"/>
      <w:marTop w:val="0"/>
      <w:marBottom w:val="0"/>
      <w:divBdr>
        <w:top w:val="none" w:sz="0" w:space="0" w:color="auto"/>
        <w:left w:val="none" w:sz="0" w:space="0" w:color="auto"/>
        <w:bottom w:val="none" w:sz="0" w:space="0" w:color="auto"/>
        <w:right w:val="none" w:sz="0" w:space="0" w:color="auto"/>
      </w:divBdr>
    </w:div>
    <w:div w:id="281111085">
      <w:marLeft w:val="480"/>
      <w:marRight w:val="0"/>
      <w:marTop w:val="0"/>
      <w:marBottom w:val="0"/>
      <w:divBdr>
        <w:top w:val="none" w:sz="0" w:space="0" w:color="auto"/>
        <w:left w:val="none" w:sz="0" w:space="0" w:color="auto"/>
        <w:bottom w:val="none" w:sz="0" w:space="0" w:color="auto"/>
        <w:right w:val="none" w:sz="0" w:space="0" w:color="auto"/>
      </w:divBdr>
    </w:div>
    <w:div w:id="281306592">
      <w:marLeft w:val="480"/>
      <w:marRight w:val="0"/>
      <w:marTop w:val="0"/>
      <w:marBottom w:val="0"/>
      <w:divBdr>
        <w:top w:val="none" w:sz="0" w:space="0" w:color="auto"/>
        <w:left w:val="none" w:sz="0" w:space="0" w:color="auto"/>
        <w:bottom w:val="none" w:sz="0" w:space="0" w:color="auto"/>
        <w:right w:val="none" w:sz="0" w:space="0" w:color="auto"/>
      </w:divBdr>
    </w:div>
    <w:div w:id="281419995">
      <w:marLeft w:val="480"/>
      <w:marRight w:val="0"/>
      <w:marTop w:val="0"/>
      <w:marBottom w:val="0"/>
      <w:divBdr>
        <w:top w:val="none" w:sz="0" w:space="0" w:color="auto"/>
        <w:left w:val="none" w:sz="0" w:space="0" w:color="auto"/>
        <w:bottom w:val="none" w:sz="0" w:space="0" w:color="auto"/>
        <w:right w:val="none" w:sz="0" w:space="0" w:color="auto"/>
      </w:divBdr>
    </w:div>
    <w:div w:id="281694244">
      <w:marLeft w:val="480"/>
      <w:marRight w:val="0"/>
      <w:marTop w:val="0"/>
      <w:marBottom w:val="0"/>
      <w:divBdr>
        <w:top w:val="none" w:sz="0" w:space="0" w:color="auto"/>
        <w:left w:val="none" w:sz="0" w:space="0" w:color="auto"/>
        <w:bottom w:val="none" w:sz="0" w:space="0" w:color="auto"/>
        <w:right w:val="none" w:sz="0" w:space="0" w:color="auto"/>
      </w:divBdr>
    </w:div>
    <w:div w:id="282269590">
      <w:marLeft w:val="480"/>
      <w:marRight w:val="0"/>
      <w:marTop w:val="0"/>
      <w:marBottom w:val="0"/>
      <w:divBdr>
        <w:top w:val="none" w:sz="0" w:space="0" w:color="auto"/>
        <w:left w:val="none" w:sz="0" w:space="0" w:color="auto"/>
        <w:bottom w:val="none" w:sz="0" w:space="0" w:color="auto"/>
        <w:right w:val="none" w:sz="0" w:space="0" w:color="auto"/>
      </w:divBdr>
    </w:div>
    <w:div w:id="285284185">
      <w:marLeft w:val="480"/>
      <w:marRight w:val="0"/>
      <w:marTop w:val="0"/>
      <w:marBottom w:val="0"/>
      <w:divBdr>
        <w:top w:val="none" w:sz="0" w:space="0" w:color="auto"/>
        <w:left w:val="none" w:sz="0" w:space="0" w:color="auto"/>
        <w:bottom w:val="none" w:sz="0" w:space="0" w:color="auto"/>
        <w:right w:val="none" w:sz="0" w:space="0" w:color="auto"/>
      </w:divBdr>
    </w:div>
    <w:div w:id="285309938">
      <w:marLeft w:val="480"/>
      <w:marRight w:val="0"/>
      <w:marTop w:val="0"/>
      <w:marBottom w:val="0"/>
      <w:divBdr>
        <w:top w:val="none" w:sz="0" w:space="0" w:color="auto"/>
        <w:left w:val="none" w:sz="0" w:space="0" w:color="auto"/>
        <w:bottom w:val="none" w:sz="0" w:space="0" w:color="auto"/>
        <w:right w:val="none" w:sz="0" w:space="0" w:color="auto"/>
      </w:divBdr>
    </w:div>
    <w:div w:id="286548051">
      <w:marLeft w:val="480"/>
      <w:marRight w:val="0"/>
      <w:marTop w:val="0"/>
      <w:marBottom w:val="0"/>
      <w:divBdr>
        <w:top w:val="none" w:sz="0" w:space="0" w:color="auto"/>
        <w:left w:val="none" w:sz="0" w:space="0" w:color="auto"/>
        <w:bottom w:val="none" w:sz="0" w:space="0" w:color="auto"/>
        <w:right w:val="none" w:sz="0" w:space="0" w:color="auto"/>
      </w:divBdr>
    </w:div>
    <w:div w:id="287472420">
      <w:marLeft w:val="480"/>
      <w:marRight w:val="0"/>
      <w:marTop w:val="0"/>
      <w:marBottom w:val="0"/>
      <w:divBdr>
        <w:top w:val="none" w:sz="0" w:space="0" w:color="auto"/>
        <w:left w:val="none" w:sz="0" w:space="0" w:color="auto"/>
        <w:bottom w:val="none" w:sz="0" w:space="0" w:color="auto"/>
        <w:right w:val="none" w:sz="0" w:space="0" w:color="auto"/>
      </w:divBdr>
    </w:div>
    <w:div w:id="287902084">
      <w:marLeft w:val="480"/>
      <w:marRight w:val="0"/>
      <w:marTop w:val="0"/>
      <w:marBottom w:val="0"/>
      <w:divBdr>
        <w:top w:val="none" w:sz="0" w:space="0" w:color="auto"/>
        <w:left w:val="none" w:sz="0" w:space="0" w:color="auto"/>
        <w:bottom w:val="none" w:sz="0" w:space="0" w:color="auto"/>
        <w:right w:val="none" w:sz="0" w:space="0" w:color="auto"/>
      </w:divBdr>
    </w:div>
    <w:div w:id="288437712">
      <w:marLeft w:val="480"/>
      <w:marRight w:val="0"/>
      <w:marTop w:val="0"/>
      <w:marBottom w:val="0"/>
      <w:divBdr>
        <w:top w:val="none" w:sz="0" w:space="0" w:color="auto"/>
        <w:left w:val="none" w:sz="0" w:space="0" w:color="auto"/>
        <w:bottom w:val="none" w:sz="0" w:space="0" w:color="auto"/>
        <w:right w:val="none" w:sz="0" w:space="0" w:color="auto"/>
      </w:divBdr>
    </w:div>
    <w:div w:id="289090107">
      <w:marLeft w:val="480"/>
      <w:marRight w:val="0"/>
      <w:marTop w:val="0"/>
      <w:marBottom w:val="0"/>
      <w:divBdr>
        <w:top w:val="none" w:sz="0" w:space="0" w:color="auto"/>
        <w:left w:val="none" w:sz="0" w:space="0" w:color="auto"/>
        <w:bottom w:val="none" w:sz="0" w:space="0" w:color="auto"/>
        <w:right w:val="none" w:sz="0" w:space="0" w:color="auto"/>
      </w:divBdr>
    </w:div>
    <w:div w:id="289676016">
      <w:marLeft w:val="480"/>
      <w:marRight w:val="0"/>
      <w:marTop w:val="0"/>
      <w:marBottom w:val="0"/>
      <w:divBdr>
        <w:top w:val="none" w:sz="0" w:space="0" w:color="auto"/>
        <w:left w:val="none" w:sz="0" w:space="0" w:color="auto"/>
        <w:bottom w:val="none" w:sz="0" w:space="0" w:color="auto"/>
        <w:right w:val="none" w:sz="0" w:space="0" w:color="auto"/>
      </w:divBdr>
    </w:div>
    <w:div w:id="290089962">
      <w:marLeft w:val="480"/>
      <w:marRight w:val="0"/>
      <w:marTop w:val="0"/>
      <w:marBottom w:val="0"/>
      <w:divBdr>
        <w:top w:val="none" w:sz="0" w:space="0" w:color="auto"/>
        <w:left w:val="none" w:sz="0" w:space="0" w:color="auto"/>
        <w:bottom w:val="none" w:sz="0" w:space="0" w:color="auto"/>
        <w:right w:val="none" w:sz="0" w:space="0" w:color="auto"/>
      </w:divBdr>
    </w:div>
    <w:div w:id="290132856">
      <w:marLeft w:val="480"/>
      <w:marRight w:val="0"/>
      <w:marTop w:val="0"/>
      <w:marBottom w:val="0"/>
      <w:divBdr>
        <w:top w:val="none" w:sz="0" w:space="0" w:color="auto"/>
        <w:left w:val="none" w:sz="0" w:space="0" w:color="auto"/>
        <w:bottom w:val="none" w:sz="0" w:space="0" w:color="auto"/>
        <w:right w:val="none" w:sz="0" w:space="0" w:color="auto"/>
      </w:divBdr>
    </w:div>
    <w:div w:id="290400858">
      <w:marLeft w:val="480"/>
      <w:marRight w:val="0"/>
      <w:marTop w:val="0"/>
      <w:marBottom w:val="0"/>
      <w:divBdr>
        <w:top w:val="none" w:sz="0" w:space="0" w:color="auto"/>
        <w:left w:val="none" w:sz="0" w:space="0" w:color="auto"/>
        <w:bottom w:val="none" w:sz="0" w:space="0" w:color="auto"/>
        <w:right w:val="none" w:sz="0" w:space="0" w:color="auto"/>
      </w:divBdr>
    </w:div>
    <w:div w:id="290482532">
      <w:marLeft w:val="480"/>
      <w:marRight w:val="0"/>
      <w:marTop w:val="0"/>
      <w:marBottom w:val="0"/>
      <w:divBdr>
        <w:top w:val="none" w:sz="0" w:space="0" w:color="auto"/>
        <w:left w:val="none" w:sz="0" w:space="0" w:color="auto"/>
        <w:bottom w:val="none" w:sz="0" w:space="0" w:color="auto"/>
        <w:right w:val="none" w:sz="0" w:space="0" w:color="auto"/>
      </w:divBdr>
    </w:div>
    <w:div w:id="291063653">
      <w:marLeft w:val="480"/>
      <w:marRight w:val="0"/>
      <w:marTop w:val="0"/>
      <w:marBottom w:val="0"/>
      <w:divBdr>
        <w:top w:val="none" w:sz="0" w:space="0" w:color="auto"/>
        <w:left w:val="none" w:sz="0" w:space="0" w:color="auto"/>
        <w:bottom w:val="none" w:sz="0" w:space="0" w:color="auto"/>
        <w:right w:val="none" w:sz="0" w:space="0" w:color="auto"/>
      </w:divBdr>
    </w:div>
    <w:div w:id="292054737">
      <w:marLeft w:val="480"/>
      <w:marRight w:val="0"/>
      <w:marTop w:val="0"/>
      <w:marBottom w:val="0"/>
      <w:divBdr>
        <w:top w:val="none" w:sz="0" w:space="0" w:color="auto"/>
        <w:left w:val="none" w:sz="0" w:space="0" w:color="auto"/>
        <w:bottom w:val="none" w:sz="0" w:space="0" w:color="auto"/>
        <w:right w:val="none" w:sz="0" w:space="0" w:color="auto"/>
      </w:divBdr>
    </w:div>
    <w:div w:id="294608740">
      <w:marLeft w:val="480"/>
      <w:marRight w:val="0"/>
      <w:marTop w:val="0"/>
      <w:marBottom w:val="0"/>
      <w:divBdr>
        <w:top w:val="none" w:sz="0" w:space="0" w:color="auto"/>
        <w:left w:val="none" w:sz="0" w:space="0" w:color="auto"/>
        <w:bottom w:val="none" w:sz="0" w:space="0" w:color="auto"/>
        <w:right w:val="none" w:sz="0" w:space="0" w:color="auto"/>
      </w:divBdr>
    </w:div>
    <w:div w:id="296447721">
      <w:marLeft w:val="480"/>
      <w:marRight w:val="0"/>
      <w:marTop w:val="0"/>
      <w:marBottom w:val="0"/>
      <w:divBdr>
        <w:top w:val="none" w:sz="0" w:space="0" w:color="auto"/>
        <w:left w:val="none" w:sz="0" w:space="0" w:color="auto"/>
        <w:bottom w:val="none" w:sz="0" w:space="0" w:color="auto"/>
        <w:right w:val="none" w:sz="0" w:space="0" w:color="auto"/>
      </w:divBdr>
    </w:div>
    <w:div w:id="296683851">
      <w:marLeft w:val="480"/>
      <w:marRight w:val="0"/>
      <w:marTop w:val="0"/>
      <w:marBottom w:val="0"/>
      <w:divBdr>
        <w:top w:val="none" w:sz="0" w:space="0" w:color="auto"/>
        <w:left w:val="none" w:sz="0" w:space="0" w:color="auto"/>
        <w:bottom w:val="none" w:sz="0" w:space="0" w:color="auto"/>
        <w:right w:val="none" w:sz="0" w:space="0" w:color="auto"/>
      </w:divBdr>
    </w:div>
    <w:div w:id="296881164">
      <w:marLeft w:val="480"/>
      <w:marRight w:val="0"/>
      <w:marTop w:val="0"/>
      <w:marBottom w:val="0"/>
      <w:divBdr>
        <w:top w:val="none" w:sz="0" w:space="0" w:color="auto"/>
        <w:left w:val="none" w:sz="0" w:space="0" w:color="auto"/>
        <w:bottom w:val="none" w:sz="0" w:space="0" w:color="auto"/>
        <w:right w:val="none" w:sz="0" w:space="0" w:color="auto"/>
      </w:divBdr>
    </w:div>
    <w:div w:id="297953268">
      <w:marLeft w:val="480"/>
      <w:marRight w:val="0"/>
      <w:marTop w:val="0"/>
      <w:marBottom w:val="0"/>
      <w:divBdr>
        <w:top w:val="none" w:sz="0" w:space="0" w:color="auto"/>
        <w:left w:val="none" w:sz="0" w:space="0" w:color="auto"/>
        <w:bottom w:val="none" w:sz="0" w:space="0" w:color="auto"/>
        <w:right w:val="none" w:sz="0" w:space="0" w:color="auto"/>
      </w:divBdr>
    </w:div>
    <w:div w:id="298608886">
      <w:marLeft w:val="480"/>
      <w:marRight w:val="0"/>
      <w:marTop w:val="0"/>
      <w:marBottom w:val="0"/>
      <w:divBdr>
        <w:top w:val="none" w:sz="0" w:space="0" w:color="auto"/>
        <w:left w:val="none" w:sz="0" w:space="0" w:color="auto"/>
        <w:bottom w:val="none" w:sz="0" w:space="0" w:color="auto"/>
        <w:right w:val="none" w:sz="0" w:space="0" w:color="auto"/>
      </w:divBdr>
    </w:div>
    <w:div w:id="299960901">
      <w:marLeft w:val="480"/>
      <w:marRight w:val="0"/>
      <w:marTop w:val="0"/>
      <w:marBottom w:val="0"/>
      <w:divBdr>
        <w:top w:val="none" w:sz="0" w:space="0" w:color="auto"/>
        <w:left w:val="none" w:sz="0" w:space="0" w:color="auto"/>
        <w:bottom w:val="none" w:sz="0" w:space="0" w:color="auto"/>
        <w:right w:val="none" w:sz="0" w:space="0" w:color="auto"/>
      </w:divBdr>
    </w:div>
    <w:div w:id="300620753">
      <w:marLeft w:val="480"/>
      <w:marRight w:val="0"/>
      <w:marTop w:val="0"/>
      <w:marBottom w:val="0"/>
      <w:divBdr>
        <w:top w:val="none" w:sz="0" w:space="0" w:color="auto"/>
        <w:left w:val="none" w:sz="0" w:space="0" w:color="auto"/>
        <w:bottom w:val="none" w:sz="0" w:space="0" w:color="auto"/>
        <w:right w:val="none" w:sz="0" w:space="0" w:color="auto"/>
      </w:divBdr>
    </w:div>
    <w:div w:id="301153998">
      <w:marLeft w:val="480"/>
      <w:marRight w:val="0"/>
      <w:marTop w:val="0"/>
      <w:marBottom w:val="0"/>
      <w:divBdr>
        <w:top w:val="none" w:sz="0" w:space="0" w:color="auto"/>
        <w:left w:val="none" w:sz="0" w:space="0" w:color="auto"/>
        <w:bottom w:val="none" w:sz="0" w:space="0" w:color="auto"/>
        <w:right w:val="none" w:sz="0" w:space="0" w:color="auto"/>
      </w:divBdr>
    </w:div>
    <w:div w:id="302277217">
      <w:marLeft w:val="480"/>
      <w:marRight w:val="0"/>
      <w:marTop w:val="0"/>
      <w:marBottom w:val="0"/>
      <w:divBdr>
        <w:top w:val="none" w:sz="0" w:space="0" w:color="auto"/>
        <w:left w:val="none" w:sz="0" w:space="0" w:color="auto"/>
        <w:bottom w:val="none" w:sz="0" w:space="0" w:color="auto"/>
        <w:right w:val="none" w:sz="0" w:space="0" w:color="auto"/>
      </w:divBdr>
    </w:div>
    <w:div w:id="302733420">
      <w:marLeft w:val="480"/>
      <w:marRight w:val="0"/>
      <w:marTop w:val="0"/>
      <w:marBottom w:val="0"/>
      <w:divBdr>
        <w:top w:val="none" w:sz="0" w:space="0" w:color="auto"/>
        <w:left w:val="none" w:sz="0" w:space="0" w:color="auto"/>
        <w:bottom w:val="none" w:sz="0" w:space="0" w:color="auto"/>
        <w:right w:val="none" w:sz="0" w:space="0" w:color="auto"/>
      </w:divBdr>
    </w:div>
    <w:div w:id="303656353">
      <w:marLeft w:val="480"/>
      <w:marRight w:val="0"/>
      <w:marTop w:val="0"/>
      <w:marBottom w:val="0"/>
      <w:divBdr>
        <w:top w:val="none" w:sz="0" w:space="0" w:color="auto"/>
        <w:left w:val="none" w:sz="0" w:space="0" w:color="auto"/>
        <w:bottom w:val="none" w:sz="0" w:space="0" w:color="auto"/>
        <w:right w:val="none" w:sz="0" w:space="0" w:color="auto"/>
      </w:divBdr>
    </w:div>
    <w:div w:id="305206113">
      <w:marLeft w:val="480"/>
      <w:marRight w:val="0"/>
      <w:marTop w:val="0"/>
      <w:marBottom w:val="0"/>
      <w:divBdr>
        <w:top w:val="none" w:sz="0" w:space="0" w:color="auto"/>
        <w:left w:val="none" w:sz="0" w:space="0" w:color="auto"/>
        <w:bottom w:val="none" w:sz="0" w:space="0" w:color="auto"/>
        <w:right w:val="none" w:sz="0" w:space="0" w:color="auto"/>
      </w:divBdr>
    </w:div>
    <w:div w:id="306712265">
      <w:marLeft w:val="480"/>
      <w:marRight w:val="0"/>
      <w:marTop w:val="0"/>
      <w:marBottom w:val="0"/>
      <w:divBdr>
        <w:top w:val="none" w:sz="0" w:space="0" w:color="auto"/>
        <w:left w:val="none" w:sz="0" w:space="0" w:color="auto"/>
        <w:bottom w:val="none" w:sz="0" w:space="0" w:color="auto"/>
        <w:right w:val="none" w:sz="0" w:space="0" w:color="auto"/>
      </w:divBdr>
    </w:div>
    <w:div w:id="306935073">
      <w:marLeft w:val="480"/>
      <w:marRight w:val="0"/>
      <w:marTop w:val="0"/>
      <w:marBottom w:val="0"/>
      <w:divBdr>
        <w:top w:val="none" w:sz="0" w:space="0" w:color="auto"/>
        <w:left w:val="none" w:sz="0" w:space="0" w:color="auto"/>
        <w:bottom w:val="none" w:sz="0" w:space="0" w:color="auto"/>
        <w:right w:val="none" w:sz="0" w:space="0" w:color="auto"/>
      </w:divBdr>
    </w:div>
    <w:div w:id="309680301">
      <w:marLeft w:val="480"/>
      <w:marRight w:val="0"/>
      <w:marTop w:val="0"/>
      <w:marBottom w:val="0"/>
      <w:divBdr>
        <w:top w:val="none" w:sz="0" w:space="0" w:color="auto"/>
        <w:left w:val="none" w:sz="0" w:space="0" w:color="auto"/>
        <w:bottom w:val="none" w:sz="0" w:space="0" w:color="auto"/>
        <w:right w:val="none" w:sz="0" w:space="0" w:color="auto"/>
      </w:divBdr>
    </w:div>
    <w:div w:id="310057430">
      <w:marLeft w:val="480"/>
      <w:marRight w:val="0"/>
      <w:marTop w:val="0"/>
      <w:marBottom w:val="0"/>
      <w:divBdr>
        <w:top w:val="none" w:sz="0" w:space="0" w:color="auto"/>
        <w:left w:val="none" w:sz="0" w:space="0" w:color="auto"/>
        <w:bottom w:val="none" w:sz="0" w:space="0" w:color="auto"/>
        <w:right w:val="none" w:sz="0" w:space="0" w:color="auto"/>
      </w:divBdr>
    </w:div>
    <w:div w:id="310792278">
      <w:marLeft w:val="480"/>
      <w:marRight w:val="0"/>
      <w:marTop w:val="0"/>
      <w:marBottom w:val="0"/>
      <w:divBdr>
        <w:top w:val="none" w:sz="0" w:space="0" w:color="auto"/>
        <w:left w:val="none" w:sz="0" w:space="0" w:color="auto"/>
        <w:bottom w:val="none" w:sz="0" w:space="0" w:color="auto"/>
        <w:right w:val="none" w:sz="0" w:space="0" w:color="auto"/>
      </w:divBdr>
    </w:div>
    <w:div w:id="312685326">
      <w:marLeft w:val="480"/>
      <w:marRight w:val="0"/>
      <w:marTop w:val="0"/>
      <w:marBottom w:val="0"/>
      <w:divBdr>
        <w:top w:val="none" w:sz="0" w:space="0" w:color="auto"/>
        <w:left w:val="none" w:sz="0" w:space="0" w:color="auto"/>
        <w:bottom w:val="none" w:sz="0" w:space="0" w:color="auto"/>
        <w:right w:val="none" w:sz="0" w:space="0" w:color="auto"/>
      </w:divBdr>
    </w:div>
    <w:div w:id="313995197">
      <w:marLeft w:val="480"/>
      <w:marRight w:val="0"/>
      <w:marTop w:val="0"/>
      <w:marBottom w:val="0"/>
      <w:divBdr>
        <w:top w:val="none" w:sz="0" w:space="0" w:color="auto"/>
        <w:left w:val="none" w:sz="0" w:space="0" w:color="auto"/>
        <w:bottom w:val="none" w:sz="0" w:space="0" w:color="auto"/>
        <w:right w:val="none" w:sz="0" w:space="0" w:color="auto"/>
      </w:divBdr>
    </w:div>
    <w:div w:id="314260462">
      <w:marLeft w:val="480"/>
      <w:marRight w:val="0"/>
      <w:marTop w:val="0"/>
      <w:marBottom w:val="0"/>
      <w:divBdr>
        <w:top w:val="none" w:sz="0" w:space="0" w:color="auto"/>
        <w:left w:val="none" w:sz="0" w:space="0" w:color="auto"/>
        <w:bottom w:val="none" w:sz="0" w:space="0" w:color="auto"/>
        <w:right w:val="none" w:sz="0" w:space="0" w:color="auto"/>
      </w:divBdr>
    </w:div>
    <w:div w:id="315570958">
      <w:marLeft w:val="480"/>
      <w:marRight w:val="0"/>
      <w:marTop w:val="0"/>
      <w:marBottom w:val="0"/>
      <w:divBdr>
        <w:top w:val="none" w:sz="0" w:space="0" w:color="auto"/>
        <w:left w:val="none" w:sz="0" w:space="0" w:color="auto"/>
        <w:bottom w:val="none" w:sz="0" w:space="0" w:color="auto"/>
        <w:right w:val="none" w:sz="0" w:space="0" w:color="auto"/>
      </w:divBdr>
    </w:div>
    <w:div w:id="316495112">
      <w:marLeft w:val="480"/>
      <w:marRight w:val="0"/>
      <w:marTop w:val="0"/>
      <w:marBottom w:val="0"/>
      <w:divBdr>
        <w:top w:val="none" w:sz="0" w:space="0" w:color="auto"/>
        <w:left w:val="none" w:sz="0" w:space="0" w:color="auto"/>
        <w:bottom w:val="none" w:sz="0" w:space="0" w:color="auto"/>
        <w:right w:val="none" w:sz="0" w:space="0" w:color="auto"/>
      </w:divBdr>
    </w:div>
    <w:div w:id="316887229">
      <w:marLeft w:val="480"/>
      <w:marRight w:val="0"/>
      <w:marTop w:val="0"/>
      <w:marBottom w:val="0"/>
      <w:divBdr>
        <w:top w:val="none" w:sz="0" w:space="0" w:color="auto"/>
        <w:left w:val="none" w:sz="0" w:space="0" w:color="auto"/>
        <w:bottom w:val="none" w:sz="0" w:space="0" w:color="auto"/>
        <w:right w:val="none" w:sz="0" w:space="0" w:color="auto"/>
      </w:divBdr>
    </w:div>
    <w:div w:id="317538650">
      <w:marLeft w:val="480"/>
      <w:marRight w:val="0"/>
      <w:marTop w:val="0"/>
      <w:marBottom w:val="0"/>
      <w:divBdr>
        <w:top w:val="none" w:sz="0" w:space="0" w:color="auto"/>
        <w:left w:val="none" w:sz="0" w:space="0" w:color="auto"/>
        <w:bottom w:val="none" w:sz="0" w:space="0" w:color="auto"/>
        <w:right w:val="none" w:sz="0" w:space="0" w:color="auto"/>
      </w:divBdr>
    </w:div>
    <w:div w:id="319382365">
      <w:marLeft w:val="480"/>
      <w:marRight w:val="0"/>
      <w:marTop w:val="0"/>
      <w:marBottom w:val="0"/>
      <w:divBdr>
        <w:top w:val="none" w:sz="0" w:space="0" w:color="auto"/>
        <w:left w:val="none" w:sz="0" w:space="0" w:color="auto"/>
        <w:bottom w:val="none" w:sz="0" w:space="0" w:color="auto"/>
        <w:right w:val="none" w:sz="0" w:space="0" w:color="auto"/>
      </w:divBdr>
    </w:div>
    <w:div w:id="319820191">
      <w:marLeft w:val="480"/>
      <w:marRight w:val="0"/>
      <w:marTop w:val="0"/>
      <w:marBottom w:val="0"/>
      <w:divBdr>
        <w:top w:val="none" w:sz="0" w:space="0" w:color="auto"/>
        <w:left w:val="none" w:sz="0" w:space="0" w:color="auto"/>
        <w:bottom w:val="none" w:sz="0" w:space="0" w:color="auto"/>
        <w:right w:val="none" w:sz="0" w:space="0" w:color="auto"/>
      </w:divBdr>
    </w:div>
    <w:div w:id="320043722">
      <w:marLeft w:val="480"/>
      <w:marRight w:val="0"/>
      <w:marTop w:val="0"/>
      <w:marBottom w:val="0"/>
      <w:divBdr>
        <w:top w:val="none" w:sz="0" w:space="0" w:color="auto"/>
        <w:left w:val="none" w:sz="0" w:space="0" w:color="auto"/>
        <w:bottom w:val="none" w:sz="0" w:space="0" w:color="auto"/>
        <w:right w:val="none" w:sz="0" w:space="0" w:color="auto"/>
      </w:divBdr>
    </w:div>
    <w:div w:id="320277666">
      <w:marLeft w:val="480"/>
      <w:marRight w:val="0"/>
      <w:marTop w:val="0"/>
      <w:marBottom w:val="0"/>
      <w:divBdr>
        <w:top w:val="none" w:sz="0" w:space="0" w:color="auto"/>
        <w:left w:val="none" w:sz="0" w:space="0" w:color="auto"/>
        <w:bottom w:val="none" w:sz="0" w:space="0" w:color="auto"/>
        <w:right w:val="none" w:sz="0" w:space="0" w:color="auto"/>
      </w:divBdr>
    </w:div>
    <w:div w:id="320424816">
      <w:marLeft w:val="480"/>
      <w:marRight w:val="0"/>
      <w:marTop w:val="0"/>
      <w:marBottom w:val="0"/>
      <w:divBdr>
        <w:top w:val="none" w:sz="0" w:space="0" w:color="auto"/>
        <w:left w:val="none" w:sz="0" w:space="0" w:color="auto"/>
        <w:bottom w:val="none" w:sz="0" w:space="0" w:color="auto"/>
        <w:right w:val="none" w:sz="0" w:space="0" w:color="auto"/>
      </w:divBdr>
    </w:div>
    <w:div w:id="320961346">
      <w:marLeft w:val="480"/>
      <w:marRight w:val="0"/>
      <w:marTop w:val="0"/>
      <w:marBottom w:val="0"/>
      <w:divBdr>
        <w:top w:val="none" w:sz="0" w:space="0" w:color="auto"/>
        <w:left w:val="none" w:sz="0" w:space="0" w:color="auto"/>
        <w:bottom w:val="none" w:sz="0" w:space="0" w:color="auto"/>
        <w:right w:val="none" w:sz="0" w:space="0" w:color="auto"/>
      </w:divBdr>
    </w:div>
    <w:div w:id="323703876">
      <w:marLeft w:val="480"/>
      <w:marRight w:val="0"/>
      <w:marTop w:val="0"/>
      <w:marBottom w:val="0"/>
      <w:divBdr>
        <w:top w:val="none" w:sz="0" w:space="0" w:color="auto"/>
        <w:left w:val="none" w:sz="0" w:space="0" w:color="auto"/>
        <w:bottom w:val="none" w:sz="0" w:space="0" w:color="auto"/>
        <w:right w:val="none" w:sz="0" w:space="0" w:color="auto"/>
      </w:divBdr>
    </w:div>
    <w:div w:id="329065313">
      <w:marLeft w:val="480"/>
      <w:marRight w:val="0"/>
      <w:marTop w:val="0"/>
      <w:marBottom w:val="0"/>
      <w:divBdr>
        <w:top w:val="none" w:sz="0" w:space="0" w:color="auto"/>
        <w:left w:val="none" w:sz="0" w:space="0" w:color="auto"/>
        <w:bottom w:val="none" w:sz="0" w:space="0" w:color="auto"/>
        <w:right w:val="none" w:sz="0" w:space="0" w:color="auto"/>
      </w:divBdr>
    </w:div>
    <w:div w:id="329066499">
      <w:marLeft w:val="480"/>
      <w:marRight w:val="0"/>
      <w:marTop w:val="0"/>
      <w:marBottom w:val="0"/>
      <w:divBdr>
        <w:top w:val="none" w:sz="0" w:space="0" w:color="auto"/>
        <w:left w:val="none" w:sz="0" w:space="0" w:color="auto"/>
        <w:bottom w:val="none" w:sz="0" w:space="0" w:color="auto"/>
        <w:right w:val="none" w:sz="0" w:space="0" w:color="auto"/>
      </w:divBdr>
    </w:div>
    <w:div w:id="329338237">
      <w:marLeft w:val="480"/>
      <w:marRight w:val="0"/>
      <w:marTop w:val="0"/>
      <w:marBottom w:val="0"/>
      <w:divBdr>
        <w:top w:val="none" w:sz="0" w:space="0" w:color="auto"/>
        <w:left w:val="none" w:sz="0" w:space="0" w:color="auto"/>
        <w:bottom w:val="none" w:sz="0" w:space="0" w:color="auto"/>
        <w:right w:val="none" w:sz="0" w:space="0" w:color="auto"/>
      </w:divBdr>
    </w:div>
    <w:div w:id="330721303">
      <w:marLeft w:val="480"/>
      <w:marRight w:val="0"/>
      <w:marTop w:val="0"/>
      <w:marBottom w:val="0"/>
      <w:divBdr>
        <w:top w:val="none" w:sz="0" w:space="0" w:color="auto"/>
        <w:left w:val="none" w:sz="0" w:space="0" w:color="auto"/>
        <w:bottom w:val="none" w:sz="0" w:space="0" w:color="auto"/>
        <w:right w:val="none" w:sz="0" w:space="0" w:color="auto"/>
      </w:divBdr>
    </w:div>
    <w:div w:id="332223988">
      <w:marLeft w:val="480"/>
      <w:marRight w:val="0"/>
      <w:marTop w:val="0"/>
      <w:marBottom w:val="0"/>
      <w:divBdr>
        <w:top w:val="none" w:sz="0" w:space="0" w:color="auto"/>
        <w:left w:val="none" w:sz="0" w:space="0" w:color="auto"/>
        <w:bottom w:val="none" w:sz="0" w:space="0" w:color="auto"/>
        <w:right w:val="none" w:sz="0" w:space="0" w:color="auto"/>
      </w:divBdr>
    </w:div>
    <w:div w:id="332269395">
      <w:marLeft w:val="480"/>
      <w:marRight w:val="0"/>
      <w:marTop w:val="0"/>
      <w:marBottom w:val="0"/>
      <w:divBdr>
        <w:top w:val="none" w:sz="0" w:space="0" w:color="auto"/>
        <w:left w:val="none" w:sz="0" w:space="0" w:color="auto"/>
        <w:bottom w:val="none" w:sz="0" w:space="0" w:color="auto"/>
        <w:right w:val="none" w:sz="0" w:space="0" w:color="auto"/>
      </w:divBdr>
    </w:div>
    <w:div w:id="332953166">
      <w:marLeft w:val="480"/>
      <w:marRight w:val="0"/>
      <w:marTop w:val="0"/>
      <w:marBottom w:val="0"/>
      <w:divBdr>
        <w:top w:val="none" w:sz="0" w:space="0" w:color="auto"/>
        <w:left w:val="none" w:sz="0" w:space="0" w:color="auto"/>
        <w:bottom w:val="none" w:sz="0" w:space="0" w:color="auto"/>
        <w:right w:val="none" w:sz="0" w:space="0" w:color="auto"/>
      </w:divBdr>
    </w:div>
    <w:div w:id="334041062">
      <w:marLeft w:val="480"/>
      <w:marRight w:val="0"/>
      <w:marTop w:val="0"/>
      <w:marBottom w:val="0"/>
      <w:divBdr>
        <w:top w:val="none" w:sz="0" w:space="0" w:color="auto"/>
        <w:left w:val="none" w:sz="0" w:space="0" w:color="auto"/>
        <w:bottom w:val="none" w:sz="0" w:space="0" w:color="auto"/>
        <w:right w:val="none" w:sz="0" w:space="0" w:color="auto"/>
      </w:divBdr>
    </w:div>
    <w:div w:id="334496309">
      <w:marLeft w:val="480"/>
      <w:marRight w:val="0"/>
      <w:marTop w:val="0"/>
      <w:marBottom w:val="0"/>
      <w:divBdr>
        <w:top w:val="none" w:sz="0" w:space="0" w:color="auto"/>
        <w:left w:val="none" w:sz="0" w:space="0" w:color="auto"/>
        <w:bottom w:val="none" w:sz="0" w:space="0" w:color="auto"/>
        <w:right w:val="none" w:sz="0" w:space="0" w:color="auto"/>
      </w:divBdr>
    </w:div>
    <w:div w:id="334648068">
      <w:marLeft w:val="480"/>
      <w:marRight w:val="0"/>
      <w:marTop w:val="0"/>
      <w:marBottom w:val="0"/>
      <w:divBdr>
        <w:top w:val="none" w:sz="0" w:space="0" w:color="auto"/>
        <w:left w:val="none" w:sz="0" w:space="0" w:color="auto"/>
        <w:bottom w:val="none" w:sz="0" w:space="0" w:color="auto"/>
        <w:right w:val="none" w:sz="0" w:space="0" w:color="auto"/>
      </w:divBdr>
    </w:div>
    <w:div w:id="335766825">
      <w:marLeft w:val="480"/>
      <w:marRight w:val="0"/>
      <w:marTop w:val="0"/>
      <w:marBottom w:val="0"/>
      <w:divBdr>
        <w:top w:val="none" w:sz="0" w:space="0" w:color="auto"/>
        <w:left w:val="none" w:sz="0" w:space="0" w:color="auto"/>
        <w:bottom w:val="none" w:sz="0" w:space="0" w:color="auto"/>
        <w:right w:val="none" w:sz="0" w:space="0" w:color="auto"/>
      </w:divBdr>
    </w:div>
    <w:div w:id="335807293">
      <w:marLeft w:val="480"/>
      <w:marRight w:val="0"/>
      <w:marTop w:val="0"/>
      <w:marBottom w:val="0"/>
      <w:divBdr>
        <w:top w:val="none" w:sz="0" w:space="0" w:color="auto"/>
        <w:left w:val="none" w:sz="0" w:space="0" w:color="auto"/>
        <w:bottom w:val="none" w:sz="0" w:space="0" w:color="auto"/>
        <w:right w:val="none" w:sz="0" w:space="0" w:color="auto"/>
      </w:divBdr>
    </w:div>
    <w:div w:id="336348430">
      <w:marLeft w:val="480"/>
      <w:marRight w:val="0"/>
      <w:marTop w:val="0"/>
      <w:marBottom w:val="0"/>
      <w:divBdr>
        <w:top w:val="none" w:sz="0" w:space="0" w:color="auto"/>
        <w:left w:val="none" w:sz="0" w:space="0" w:color="auto"/>
        <w:bottom w:val="none" w:sz="0" w:space="0" w:color="auto"/>
        <w:right w:val="none" w:sz="0" w:space="0" w:color="auto"/>
      </w:divBdr>
    </w:div>
    <w:div w:id="337268271">
      <w:marLeft w:val="480"/>
      <w:marRight w:val="0"/>
      <w:marTop w:val="0"/>
      <w:marBottom w:val="0"/>
      <w:divBdr>
        <w:top w:val="none" w:sz="0" w:space="0" w:color="auto"/>
        <w:left w:val="none" w:sz="0" w:space="0" w:color="auto"/>
        <w:bottom w:val="none" w:sz="0" w:space="0" w:color="auto"/>
        <w:right w:val="none" w:sz="0" w:space="0" w:color="auto"/>
      </w:divBdr>
    </w:div>
    <w:div w:id="338191601">
      <w:marLeft w:val="480"/>
      <w:marRight w:val="0"/>
      <w:marTop w:val="0"/>
      <w:marBottom w:val="0"/>
      <w:divBdr>
        <w:top w:val="none" w:sz="0" w:space="0" w:color="auto"/>
        <w:left w:val="none" w:sz="0" w:space="0" w:color="auto"/>
        <w:bottom w:val="none" w:sz="0" w:space="0" w:color="auto"/>
        <w:right w:val="none" w:sz="0" w:space="0" w:color="auto"/>
      </w:divBdr>
    </w:div>
    <w:div w:id="338384986">
      <w:marLeft w:val="480"/>
      <w:marRight w:val="0"/>
      <w:marTop w:val="0"/>
      <w:marBottom w:val="0"/>
      <w:divBdr>
        <w:top w:val="none" w:sz="0" w:space="0" w:color="auto"/>
        <w:left w:val="none" w:sz="0" w:space="0" w:color="auto"/>
        <w:bottom w:val="none" w:sz="0" w:space="0" w:color="auto"/>
        <w:right w:val="none" w:sz="0" w:space="0" w:color="auto"/>
      </w:divBdr>
    </w:div>
    <w:div w:id="339477794">
      <w:marLeft w:val="480"/>
      <w:marRight w:val="0"/>
      <w:marTop w:val="0"/>
      <w:marBottom w:val="0"/>
      <w:divBdr>
        <w:top w:val="none" w:sz="0" w:space="0" w:color="auto"/>
        <w:left w:val="none" w:sz="0" w:space="0" w:color="auto"/>
        <w:bottom w:val="none" w:sz="0" w:space="0" w:color="auto"/>
        <w:right w:val="none" w:sz="0" w:space="0" w:color="auto"/>
      </w:divBdr>
    </w:div>
    <w:div w:id="339700071">
      <w:marLeft w:val="480"/>
      <w:marRight w:val="0"/>
      <w:marTop w:val="0"/>
      <w:marBottom w:val="0"/>
      <w:divBdr>
        <w:top w:val="none" w:sz="0" w:space="0" w:color="auto"/>
        <w:left w:val="none" w:sz="0" w:space="0" w:color="auto"/>
        <w:bottom w:val="none" w:sz="0" w:space="0" w:color="auto"/>
        <w:right w:val="none" w:sz="0" w:space="0" w:color="auto"/>
      </w:divBdr>
    </w:div>
    <w:div w:id="340664072">
      <w:marLeft w:val="480"/>
      <w:marRight w:val="0"/>
      <w:marTop w:val="0"/>
      <w:marBottom w:val="0"/>
      <w:divBdr>
        <w:top w:val="none" w:sz="0" w:space="0" w:color="auto"/>
        <w:left w:val="none" w:sz="0" w:space="0" w:color="auto"/>
        <w:bottom w:val="none" w:sz="0" w:space="0" w:color="auto"/>
        <w:right w:val="none" w:sz="0" w:space="0" w:color="auto"/>
      </w:divBdr>
    </w:div>
    <w:div w:id="341474622">
      <w:marLeft w:val="480"/>
      <w:marRight w:val="0"/>
      <w:marTop w:val="0"/>
      <w:marBottom w:val="0"/>
      <w:divBdr>
        <w:top w:val="none" w:sz="0" w:space="0" w:color="auto"/>
        <w:left w:val="none" w:sz="0" w:space="0" w:color="auto"/>
        <w:bottom w:val="none" w:sz="0" w:space="0" w:color="auto"/>
        <w:right w:val="none" w:sz="0" w:space="0" w:color="auto"/>
      </w:divBdr>
    </w:div>
    <w:div w:id="342827164">
      <w:marLeft w:val="480"/>
      <w:marRight w:val="0"/>
      <w:marTop w:val="0"/>
      <w:marBottom w:val="0"/>
      <w:divBdr>
        <w:top w:val="none" w:sz="0" w:space="0" w:color="auto"/>
        <w:left w:val="none" w:sz="0" w:space="0" w:color="auto"/>
        <w:bottom w:val="none" w:sz="0" w:space="0" w:color="auto"/>
        <w:right w:val="none" w:sz="0" w:space="0" w:color="auto"/>
      </w:divBdr>
    </w:div>
    <w:div w:id="342972866">
      <w:marLeft w:val="480"/>
      <w:marRight w:val="0"/>
      <w:marTop w:val="0"/>
      <w:marBottom w:val="0"/>
      <w:divBdr>
        <w:top w:val="none" w:sz="0" w:space="0" w:color="auto"/>
        <w:left w:val="none" w:sz="0" w:space="0" w:color="auto"/>
        <w:bottom w:val="none" w:sz="0" w:space="0" w:color="auto"/>
        <w:right w:val="none" w:sz="0" w:space="0" w:color="auto"/>
      </w:divBdr>
    </w:div>
    <w:div w:id="343944249">
      <w:marLeft w:val="480"/>
      <w:marRight w:val="0"/>
      <w:marTop w:val="0"/>
      <w:marBottom w:val="0"/>
      <w:divBdr>
        <w:top w:val="none" w:sz="0" w:space="0" w:color="auto"/>
        <w:left w:val="none" w:sz="0" w:space="0" w:color="auto"/>
        <w:bottom w:val="none" w:sz="0" w:space="0" w:color="auto"/>
        <w:right w:val="none" w:sz="0" w:space="0" w:color="auto"/>
      </w:divBdr>
    </w:div>
    <w:div w:id="345720003">
      <w:marLeft w:val="480"/>
      <w:marRight w:val="0"/>
      <w:marTop w:val="0"/>
      <w:marBottom w:val="0"/>
      <w:divBdr>
        <w:top w:val="none" w:sz="0" w:space="0" w:color="auto"/>
        <w:left w:val="none" w:sz="0" w:space="0" w:color="auto"/>
        <w:bottom w:val="none" w:sz="0" w:space="0" w:color="auto"/>
        <w:right w:val="none" w:sz="0" w:space="0" w:color="auto"/>
      </w:divBdr>
    </w:div>
    <w:div w:id="346493108">
      <w:marLeft w:val="480"/>
      <w:marRight w:val="0"/>
      <w:marTop w:val="0"/>
      <w:marBottom w:val="0"/>
      <w:divBdr>
        <w:top w:val="none" w:sz="0" w:space="0" w:color="auto"/>
        <w:left w:val="none" w:sz="0" w:space="0" w:color="auto"/>
        <w:bottom w:val="none" w:sz="0" w:space="0" w:color="auto"/>
        <w:right w:val="none" w:sz="0" w:space="0" w:color="auto"/>
      </w:divBdr>
    </w:div>
    <w:div w:id="347759788">
      <w:marLeft w:val="480"/>
      <w:marRight w:val="0"/>
      <w:marTop w:val="0"/>
      <w:marBottom w:val="0"/>
      <w:divBdr>
        <w:top w:val="none" w:sz="0" w:space="0" w:color="auto"/>
        <w:left w:val="none" w:sz="0" w:space="0" w:color="auto"/>
        <w:bottom w:val="none" w:sz="0" w:space="0" w:color="auto"/>
        <w:right w:val="none" w:sz="0" w:space="0" w:color="auto"/>
      </w:divBdr>
    </w:div>
    <w:div w:id="347801306">
      <w:marLeft w:val="480"/>
      <w:marRight w:val="0"/>
      <w:marTop w:val="0"/>
      <w:marBottom w:val="0"/>
      <w:divBdr>
        <w:top w:val="none" w:sz="0" w:space="0" w:color="auto"/>
        <w:left w:val="none" w:sz="0" w:space="0" w:color="auto"/>
        <w:bottom w:val="none" w:sz="0" w:space="0" w:color="auto"/>
        <w:right w:val="none" w:sz="0" w:space="0" w:color="auto"/>
      </w:divBdr>
    </w:div>
    <w:div w:id="348458453">
      <w:marLeft w:val="480"/>
      <w:marRight w:val="0"/>
      <w:marTop w:val="0"/>
      <w:marBottom w:val="0"/>
      <w:divBdr>
        <w:top w:val="none" w:sz="0" w:space="0" w:color="auto"/>
        <w:left w:val="none" w:sz="0" w:space="0" w:color="auto"/>
        <w:bottom w:val="none" w:sz="0" w:space="0" w:color="auto"/>
        <w:right w:val="none" w:sz="0" w:space="0" w:color="auto"/>
      </w:divBdr>
    </w:div>
    <w:div w:id="348600422">
      <w:marLeft w:val="480"/>
      <w:marRight w:val="0"/>
      <w:marTop w:val="0"/>
      <w:marBottom w:val="0"/>
      <w:divBdr>
        <w:top w:val="none" w:sz="0" w:space="0" w:color="auto"/>
        <w:left w:val="none" w:sz="0" w:space="0" w:color="auto"/>
        <w:bottom w:val="none" w:sz="0" w:space="0" w:color="auto"/>
        <w:right w:val="none" w:sz="0" w:space="0" w:color="auto"/>
      </w:divBdr>
    </w:div>
    <w:div w:id="349333126">
      <w:marLeft w:val="480"/>
      <w:marRight w:val="0"/>
      <w:marTop w:val="0"/>
      <w:marBottom w:val="0"/>
      <w:divBdr>
        <w:top w:val="none" w:sz="0" w:space="0" w:color="auto"/>
        <w:left w:val="none" w:sz="0" w:space="0" w:color="auto"/>
        <w:bottom w:val="none" w:sz="0" w:space="0" w:color="auto"/>
        <w:right w:val="none" w:sz="0" w:space="0" w:color="auto"/>
      </w:divBdr>
    </w:div>
    <w:div w:id="349575255">
      <w:marLeft w:val="480"/>
      <w:marRight w:val="0"/>
      <w:marTop w:val="0"/>
      <w:marBottom w:val="0"/>
      <w:divBdr>
        <w:top w:val="none" w:sz="0" w:space="0" w:color="auto"/>
        <w:left w:val="none" w:sz="0" w:space="0" w:color="auto"/>
        <w:bottom w:val="none" w:sz="0" w:space="0" w:color="auto"/>
        <w:right w:val="none" w:sz="0" w:space="0" w:color="auto"/>
      </w:divBdr>
    </w:div>
    <w:div w:id="349769485">
      <w:marLeft w:val="480"/>
      <w:marRight w:val="0"/>
      <w:marTop w:val="0"/>
      <w:marBottom w:val="0"/>
      <w:divBdr>
        <w:top w:val="none" w:sz="0" w:space="0" w:color="auto"/>
        <w:left w:val="none" w:sz="0" w:space="0" w:color="auto"/>
        <w:bottom w:val="none" w:sz="0" w:space="0" w:color="auto"/>
        <w:right w:val="none" w:sz="0" w:space="0" w:color="auto"/>
      </w:divBdr>
    </w:div>
    <w:div w:id="351151273">
      <w:marLeft w:val="480"/>
      <w:marRight w:val="0"/>
      <w:marTop w:val="0"/>
      <w:marBottom w:val="0"/>
      <w:divBdr>
        <w:top w:val="none" w:sz="0" w:space="0" w:color="auto"/>
        <w:left w:val="none" w:sz="0" w:space="0" w:color="auto"/>
        <w:bottom w:val="none" w:sz="0" w:space="0" w:color="auto"/>
        <w:right w:val="none" w:sz="0" w:space="0" w:color="auto"/>
      </w:divBdr>
    </w:div>
    <w:div w:id="351154894">
      <w:marLeft w:val="480"/>
      <w:marRight w:val="0"/>
      <w:marTop w:val="0"/>
      <w:marBottom w:val="0"/>
      <w:divBdr>
        <w:top w:val="none" w:sz="0" w:space="0" w:color="auto"/>
        <w:left w:val="none" w:sz="0" w:space="0" w:color="auto"/>
        <w:bottom w:val="none" w:sz="0" w:space="0" w:color="auto"/>
        <w:right w:val="none" w:sz="0" w:space="0" w:color="auto"/>
      </w:divBdr>
    </w:div>
    <w:div w:id="351347716">
      <w:marLeft w:val="480"/>
      <w:marRight w:val="0"/>
      <w:marTop w:val="0"/>
      <w:marBottom w:val="0"/>
      <w:divBdr>
        <w:top w:val="none" w:sz="0" w:space="0" w:color="auto"/>
        <w:left w:val="none" w:sz="0" w:space="0" w:color="auto"/>
        <w:bottom w:val="none" w:sz="0" w:space="0" w:color="auto"/>
        <w:right w:val="none" w:sz="0" w:space="0" w:color="auto"/>
      </w:divBdr>
    </w:div>
    <w:div w:id="352342739">
      <w:marLeft w:val="480"/>
      <w:marRight w:val="0"/>
      <w:marTop w:val="0"/>
      <w:marBottom w:val="0"/>
      <w:divBdr>
        <w:top w:val="none" w:sz="0" w:space="0" w:color="auto"/>
        <w:left w:val="none" w:sz="0" w:space="0" w:color="auto"/>
        <w:bottom w:val="none" w:sz="0" w:space="0" w:color="auto"/>
        <w:right w:val="none" w:sz="0" w:space="0" w:color="auto"/>
      </w:divBdr>
    </w:div>
    <w:div w:id="352732685">
      <w:marLeft w:val="480"/>
      <w:marRight w:val="0"/>
      <w:marTop w:val="0"/>
      <w:marBottom w:val="0"/>
      <w:divBdr>
        <w:top w:val="none" w:sz="0" w:space="0" w:color="auto"/>
        <w:left w:val="none" w:sz="0" w:space="0" w:color="auto"/>
        <w:bottom w:val="none" w:sz="0" w:space="0" w:color="auto"/>
        <w:right w:val="none" w:sz="0" w:space="0" w:color="auto"/>
      </w:divBdr>
    </w:div>
    <w:div w:id="354579468">
      <w:marLeft w:val="480"/>
      <w:marRight w:val="0"/>
      <w:marTop w:val="0"/>
      <w:marBottom w:val="0"/>
      <w:divBdr>
        <w:top w:val="none" w:sz="0" w:space="0" w:color="auto"/>
        <w:left w:val="none" w:sz="0" w:space="0" w:color="auto"/>
        <w:bottom w:val="none" w:sz="0" w:space="0" w:color="auto"/>
        <w:right w:val="none" w:sz="0" w:space="0" w:color="auto"/>
      </w:divBdr>
    </w:div>
    <w:div w:id="354692003">
      <w:marLeft w:val="480"/>
      <w:marRight w:val="0"/>
      <w:marTop w:val="0"/>
      <w:marBottom w:val="0"/>
      <w:divBdr>
        <w:top w:val="none" w:sz="0" w:space="0" w:color="auto"/>
        <w:left w:val="none" w:sz="0" w:space="0" w:color="auto"/>
        <w:bottom w:val="none" w:sz="0" w:space="0" w:color="auto"/>
        <w:right w:val="none" w:sz="0" w:space="0" w:color="auto"/>
      </w:divBdr>
    </w:div>
    <w:div w:id="354696731">
      <w:marLeft w:val="480"/>
      <w:marRight w:val="0"/>
      <w:marTop w:val="0"/>
      <w:marBottom w:val="0"/>
      <w:divBdr>
        <w:top w:val="none" w:sz="0" w:space="0" w:color="auto"/>
        <w:left w:val="none" w:sz="0" w:space="0" w:color="auto"/>
        <w:bottom w:val="none" w:sz="0" w:space="0" w:color="auto"/>
        <w:right w:val="none" w:sz="0" w:space="0" w:color="auto"/>
      </w:divBdr>
    </w:div>
    <w:div w:id="354775529">
      <w:marLeft w:val="480"/>
      <w:marRight w:val="0"/>
      <w:marTop w:val="0"/>
      <w:marBottom w:val="0"/>
      <w:divBdr>
        <w:top w:val="none" w:sz="0" w:space="0" w:color="auto"/>
        <w:left w:val="none" w:sz="0" w:space="0" w:color="auto"/>
        <w:bottom w:val="none" w:sz="0" w:space="0" w:color="auto"/>
        <w:right w:val="none" w:sz="0" w:space="0" w:color="auto"/>
      </w:divBdr>
    </w:div>
    <w:div w:id="355497691">
      <w:marLeft w:val="480"/>
      <w:marRight w:val="0"/>
      <w:marTop w:val="0"/>
      <w:marBottom w:val="0"/>
      <w:divBdr>
        <w:top w:val="none" w:sz="0" w:space="0" w:color="auto"/>
        <w:left w:val="none" w:sz="0" w:space="0" w:color="auto"/>
        <w:bottom w:val="none" w:sz="0" w:space="0" w:color="auto"/>
        <w:right w:val="none" w:sz="0" w:space="0" w:color="auto"/>
      </w:divBdr>
    </w:div>
    <w:div w:id="356470760">
      <w:marLeft w:val="480"/>
      <w:marRight w:val="0"/>
      <w:marTop w:val="0"/>
      <w:marBottom w:val="0"/>
      <w:divBdr>
        <w:top w:val="none" w:sz="0" w:space="0" w:color="auto"/>
        <w:left w:val="none" w:sz="0" w:space="0" w:color="auto"/>
        <w:bottom w:val="none" w:sz="0" w:space="0" w:color="auto"/>
        <w:right w:val="none" w:sz="0" w:space="0" w:color="auto"/>
      </w:divBdr>
    </w:div>
    <w:div w:id="356852508">
      <w:marLeft w:val="480"/>
      <w:marRight w:val="0"/>
      <w:marTop w:val="0"/>
      <w:marBottom w:val="0"/>
      <w:divBdr>
        <w:top w:val="none" w:sz="0" w:space="0" w:color="auto"/>
        <w:left w:val="none" w:sz="0" w:space="0" w:color="auto"/>
        <w:bottom w:val="none" w:sz="0" w:space="0" w:color="auto"/>
        <w:right w:val="none" w:sz="0" w:space="0" w:color="auto"/>
      </w:divBdr>
    </w:div>
    <w:div w:id="357239528">
      <w:marLeft w:val="480"/>
      <w:marRight w:val="0"/>
      <w:marTop w:val="0"/>
      <w:marBottom w:val="0"/>
      <w:divBdr>
        <w:top w:val="none" w:sz="0" w:space="0" w:color="auto"/>
        <w:left w:val="none" w:sz="0" w:space="0" w:color="auto"/>
        <w:bottom w:val="none" w:sz="0" w:space="0" w:color="auto"/>
        <w:right w:val="none" w:sz="0" w:space="0" w:color="auto"/>
      </w:divBdr>
    </w:div>
    <w:div w:id="357509425">
      <w:marLeft w:val="480"/>
      <w:marRight w:val="0"/>
      <w:marTop w:val="0"/>
      <w:marBottom w:val="0"/>
      <w:divBdr>
        <w:top w:val="none" w:sz="0" w:space="0" w:color="auto"/>
        <w:left w:val="none" w:sz="0" w:space="0" w:color="auto"/>
        <w:bottom w:val="none" w:sz="0" w:space="0" w:color="auto"/>
        <w:right w:val="none" w:sz="0" w:space="0" w:color="auto"/>
      </w:divBdr>
    </w:div>
    <w:div w:id="357779785">
      <w:marLeft w:val="480"/>
      <w:marRight w:val="0"/>
      <w:marTop w:val="0"/>
      <w:marBottom w:val="0"/>
      <w:divBdr>
        <w:top w:val="none" w:sz="0" w:space="0" w:color="auto"/>
        <w:left w:val="none" w:sz="0" w:space="0" w:color="auto"/>
        <w:bottom w:val="none" w:sz="0" w:space="0" w:color="auto"/>
        <w:right w:val="none" w:sz="0" w:space="0" w:color="auto"/>
      </w:divBdr>
    </w:div>
    <w:div w:id="358360158">
      <w:marLeft w:val="480"/>
      <w:marRight w:val="0"/>
      <w:marTop w:val="0"/>
      <w:marBottom w:val="0"/>
      <w:divBdr>
        <w:top w:val="none" w:sz="0" w:space="0" w:color="auto"/>
        <w:left w:val="none" w:sz="0" w:space="0" w:color="auto"/>
        <w:bottom w:val="none" w:sz="0" w:space="0" w:color="auto"/>
        <w:right w:val="none" w:sz="0" w:space="0" w:color="auto"/>
      </w:divBdr>
    </w:div>
    <w:div w:id="358438612">
      <w:marLeft w:val="480"/>
      <w:marRight w:val="0"/>
      <w:marTop w:val="0"/>
      <w:marBottom w:val="0"/>
      <w:divBdr>
        <w:top w:val="none" w:sz="0" w:space="0" w:color="auto"/>
        <w:left w:val="none" w:sz="0" w:space="0" w:color="auto"/>
        <w:bottom w:val="none" w:sz="0" w:space="0" w:color="auto"/>
        <w:right w:val="none" w:sz="0" w:space="0" w:color="auto"/>
      </w:divBdr>
    </w:div>
    <w:div w:id="359402978">
      <w:marLeft w:val="480"/>
      <w:marRight w:val="0"/>
      <w:marTop w:val="0"/>
      <w:marBottom w:val="0"/>
      <w:divBdr>
        <w:top w:val="none" w:sz="0" w:space="0" w:color="auto"/>
        <w:left w:val="none" w:sz="0" w:space="0" w:color="auto"/>
        <w:bottom w:val="none" w:sz="0" w:space="0" w:color="auto"/>
        <w:right w:val="none" w:sz="0" w:space="0" w:color="auto"/>
      </w:divBdr>
    </w:div>
    <w:div w:id="360596684">
      <w:marLeft w:val="480"/>
      <w:marRight w:val="0"/>
      <w:marTop w:val="0"/>
      <w:marBottom w:val="0"/>
      <w:divBdr>
        <w:top w:val="none" w:sz="0" w:space="0" w:color="auto"/>
        <w:left w:val="none" w:sz="0" w:space="0" w:color="auto"/>
        <w:bottom w:val="none" w:sz="0" w:space="0" w:color="auto"/>
        <w:right w:val="none" w:sz="0" w:space="0" w:color="auto"/>
      </w:divBdr>
    </w:div>
    <w:div w:id="362100176">
      <w:marLeft w:val="480"/>
      <w:marRight w:val="0"/>
      <w:marTop w:val="0"/>
      <w:marBottom w:val="0"/>
      <w:divBdr>
        <w:top w:val="none" w:sz="0" w:space="0" w:color="auto"/>
        <w:left w:val="none" w:sz="0" w:space="0" w:color="auto"/>
        <w:bottom w:val="none" w:sz="0" w:space="0" w:color="auto"/>
        <w:right w:val="none" w:sz="0" w:space="0" w:color="auto"/>
      </w:divBdr>
    </w:div>
    <w:div w:id="362438241">
      <w:marLeft w:val="480"/>
      <w:marRight w:val="0"/>
      <w:marTop w:val="0"/>
      <w:marBottom w:val="0"/>
      <w:divBdr>
        <w:top w:val="none" w:sz="0" w:space="0" w:color="auto"/>
        <w:left w:val="none" w:sz="0" w:space="0" w:color="auto"/>
        <w:bottom w:val="none" w:sz="0" w:space="0" w:color="auto"/>
        <w:right w:val="none" w:sz="0" w:space="0" w:color="auto"/>
      </w:divBdr>
    </w:div>
    <w:div w:id="362442172">
      <w:marLeft w:val="480"/>
      <w:marRight w:val="0"/>
      <w:marTop w:val="0"/>
      <w:marBottom w:val="0"/>
      <w:divBdr>
        <w:top w:val="none" w:sz="0" w:space="0" w:color="auto"/>
        <w:left w:val="none" w:sz="0" w:space="0" w:color="auto"/>
        <w:bottom w:val="none" w:sz="0" w:space="0" w:color="auto"/>
        <w:right w:val="none" w:sz="0" w:space="0" w:color="auto"/>
      </w:divBdr>
    </w:div>
    <w:div w:id="363481243">
      <w:marLeft w:val="480"/>
      <w:marRight w:val="0"/>
      <w:marTop w:val="0"/>
      <w:marBottom w:val="0"/>
      <w:divBdr>
        <w:top w:val="none" w:sz="0" w:space="0" w:color="auto"/>
        <w:left w:val="none" w:sz="0" w:space="0" w:color="auto"/>
        <w:bottom w:val="none" w:sz="0" w:space="0" w:color="auto"/>
        <w:right w:val="none" w:sz="0" w:space="0" w:color="auto"/>
      </w:divBdr>
    </w:div>
    <w:div w:id="364402903">
      <w:marLeft w:val="480"/>
      <w:marRight w:val="0"/>
      <w:marTop w:val="0"/>
      <w:marBottom w:val="0"/>
      <w:divBdr>
        <w:top w:val="none" w:sz="0" w:space="0" w:color="auto"/>
        <w:left w:val="none" w:sz="0" w:space="0" w:color="auto"/>
        <w:bottom w:val="none" w:sz="0" w:space="0" w:color="auto"/>
        <w:right w:val="none" w:sz="0" w:space="0" w:color="auto"/>
      </w:divBdr>
    </w:div>
    <w:div w:id="364599753">
      <w:marLeft w:val="480"/>
      <w:marRight w:val="0"/>
      <w:marTop w:val="0"/>
      <w:marBottom w:val="0"/>
      <w:divBdr>
        <w:top w:val="none" w:sz="0" w:space="0" w:color="auto"/>
        <w:left w:val="none" w:sz="0" w:space="0" w:color="auto"/>
        <w:bottom w:val="none" w:sz="0" w:space="0" w:color="auto"/>
        <w:right w:val="none" w:sz="0" w:space="0" w:color="auto"/>
      </w:divBdr>
    </w:div>
    <w:div w:id="365176182">
      <w:marLeft w:val="480"/>
      <w:marRight w:val="0"/>
      <w:marTop w:val="0"/>
      <w:marBottom w:val="0"/>
      <w:divBdr>
        <w:top w:val="none" w:sz="0" w:space="0" w:color="auto"/>
        <w:left w:val="none" w:sz="0" w:space="0" w:color="auto"/>
        <w:bottom w:val="none" w:sz="0" w:space="0" w:color="auto"/>
        <w:right w:val="none" w:sz="0" w:space="0" w:color="auto"/>
      </w:divBdr>
    </w:div>
    <w:div w:id="365301813">
      <w:marLeft w:val="480"/>
      <w:marRight w:val="0"/>
      <w:marTop w:val="0"/>
      <w:marBottom w:val="0"/>
      <w:divBdr>
        <w:top w:val="none" w:sz="0" w:space="0" w:color="auto"/>
        <w:left w:val="none" w:sz="0" w:space="0" w:color="auto"/>
        <w:bottom w:val="none" w:sz="0" w:space="0" w:color="auto"/>
        <w:right w:val="none" w:sz="0" w:space="0" w:color="auto"/>
      </w:divBdr>
    </w:div>
    <w:div w:id="365639719">
      <w:marLeft w:val="480"/>
      <w:marRight w:val="0"/>
      <w:marTop w:val="0"/>
      <w:marBottom w:val="0"/>
      <w:divBdr>
        <w:top w:val="none" w:sz="0" w:space="0" w:color="auto"/>
        <w:left w:val="none" w:sz="0" w:space="0" w:color="auto"/>
        <w:bottom w:val="none" w:sz="0" w:space="0" w:color="auto"/>
        <w:right w:val="none" w:sz="0" w:space="0" w:color="auto"/>
      </w:divBdr>
    </w:div>
    <w:div w:id="365641996">
      <w:marLeft w:val="480"/>
      <w:marRight w:val="0"/>
      <w:marTop w:val="0"/>
      <w:marBottom w:val="0"/>
      <w:divBdr>
        <w:top w:val="none" w:sz="0" w:space="0" w:color="auto"/>
        <w:left w:val="none" w:sz="0" w:space="0" w:color="auto"/>
        <w:bottom w:val="none" w:sz="0" w:space="0" w:color="auto"/>
        <w:right w:val="none" w:sz="0" w:space="0" w:color="auto"/>
      </w:divBdr>
    </w:div>
    <w:div w:id="365983163">
      <w:marLeft w:val="480"/>
      <w:marRight w:val="0"/>
      <w:marTop w:val="0"/>
      <w:marBottom w:val="0"/>
      <w:divBdr>
        <w:top w:val="none" w:sz="0" w:space="0" w:color="auto"/>
        <w:left w:val="none" w:sz="0" w:space="0" w:color="auto"/>
        <w:bottom w:val="none" w:sz="0" w:space="0" w:color="auto"/>
        <w:right w:val="none" w:sz="0" w:space="0" w:color="auto"/>
      </w:divBdr>
    </w:div>
    <w:div w:id="367334455">
      <w:marLeft w:val="480"/>
      <w:marRight w:val="0"/>
      <w:marTop w:val="0"/>
      <w:marBottom w:val="0"/>
      <w:divBdr>
        <w:top w:val="none" w:sz="0" w:space="0" w:color="auto"/>
        <w:left w:val="none" w:sz="0" w:space="0" w:color="auto"/>
        <w:bottom w:val="none" w:sz="0" w:space="0" w:color="auto"/>
        <w:right w:val="none" w:sz="0" w:space="0" w:color="auto"/>
      </w:divBdr>
    </w:div>
    <w:div w:id="367418639">
      <w:marLeft w:val="480"/>
      <w:marRight w:val="0"/>
      <w:marTop w:val="0"/>
      <w:marBottom w:val="0"/>
      <w:divBdr>
        <w:top w:val="none" w:sz="0" w:space="0" w:color="auto"/>
        <w:left w:val="none" w:sz="0" w:space="0" w:color="auto"/>
        <w:bottom w:val="none" w:sz="0" w:space="0" w:color="auto"/>
        <w:right w:val="none" w:sz="0" w:space="0" w:color="auto"/>
      </w:divBdr>
    </w:div>
    <w:div w:id="368605312">
      <w:marLeft w:val="480"/>
      <w:marRight w:val="0"/>
      <w:marTop w:val="0"/>
      <w:marBottom w:val="0"/>
      <w:divBdr>
        <w:top w:val="none" w:sz="0" w:space="0" w:color="auto"/>
        <w:left w:val="none" w:sz="0" w:space="0" w:color="auto"/>
        <w:bottom w:val="none" w:sz="0" w:space="0" w:color="auto"/>
        <w:right w:val="none" w:sz="0" w:space="0" w:color="auto"/>
      </w:divBdr>
    </w:div>
    <w:div w:id="369498738">
      <w:marLeft w:val="480"/>
      <w:marRight w:val="0"/>
      <w:marTop w:val="0"/>
      <w:marBottom w:val="0"/>
      <w:divBdr>
        <w:top w:val="none" w:sz="0" w:space="0" w:color="auto"/>
        <w:left w:val="none" w:sz="0" w:space="0" w:color="auto"/>
        <w:bottom w:val="none" w:sz="0" w:space="0" w:color="auto"/>
        <w:right w:val="none" w:sz="0" w:space="0" w:color="auto"/>
      </w:divBdr>
    </w:div>
    <w:div w:id="371656765">
      <w:marLeft w:val="480"/>
      <w:marRight w:val="0"/>
      <w:marTop w:val="0"/>
      <w:marBottom w:val="0"/>
      <w:divBdr>
        <w:top w:val="none" w:sz="0" w:space="0" w:color="auto"/>
        <w:left w:val="none" w:sz="0" w:space="0" w:color="auto"/>
        <w:bottom w:val="none" w:sz="0" w:space="0" w:color="auto"/>
        <w:right w:val="none" w:sz="0" w:space="0" w:color="auto"/>
      </w:divBdr>
    </w:div>
    <w:div w:id="372270572">
      <w:marLeft w:val="480"/>
      <w:marRight w:val="0"/>
      <w:marTop w:val="0"/>
      <w:marBottom w:val="0"/>
      <w:divBdr>
        <w:top w:val="none" w:sz="0" w:space="0" w:color="auto"/>
        <w:left w:val="none" w:sz="0" w:space="0" w:color="auto"/>
        <w:bottom w:val="none" w:sz="0" w:space="0" w:color="auto"/>
        <w:right w:val="none" w:sz="0" w:space="0" w:color="auto"/>
      </w:divBdr>
    </w:div>
    <w:div w:id="374355471">
      <w:marLeft w:val="480"/>
      <w:marRight w:val="0"/>
      <w:marTop w:val="0"/>
      <w:marBottom w:val="0"/>
      <w:divBdr>
        <w:top w:val="none" w:sz="0" w:space="0" w:color="auto"/>
        <w:left w:val="none" w:sz="0" w:space="0" w:color="auto"/>
        <w:bottom w:val="none" w:sz="0" w:space="0" w:color="auto"/>
        <w:right w:val="none" w:sz="0" w:space="0" w:color="auto"/>
      </w:divBdr>
    </w:div>
    <w:div w:id="374551796">
      <w:marLeft w:val="480"/>
      <w:marRight w:val="0"/>
      <w:marTop w:val="0"/>
      <w:marBottom w:val="0"/>
      <w:divBdr>
        <w:top w:val="none" w:sz="0" w:space="0" w:color="auto"/>
        <w:left w:val="none" w:sz="0" w:space="0" w:color="auto"/>
        <w:bottom w:val="none" w:sz="0" w:space="0" w:color="auto"/>
        <w:right w:val="none" w:sz="0" w:space="0" w:color="auto"/>
      </w:divBdr>
    </w:div>
    <w:div w:id="375082998">
      <w:marLeft w:val="480"/>
      <w:marRight w:val="0"/>
      <w:marTop w:val="0"/>
      <w:marBottom w:val="0"/>
      <w:divBdr>
        <w:top w:val="none" w:sz="0" w:space="0" w:color="auto"/>
        <w:left w:val="none" w:sz="0" w:space="0" w:color="auto"/>
        <w:bottom w:val="none" w:sz="0" w:space="0" w:color="auto"/>
        <w:right w:val="none" w:sz="0" w:space="0" w:color="auto"/>
      </w:divBdr>
    </w:div>
    <w:div w:id="376054494">
      <w:marLeft w:val="480"/>
      <w:marRight w:val="0"/>
      <w:marTop w:val="0"/>
      <w:marBottom w:val="0"/>
      <w:divBdr>
        <w:top w:val="none" w:sz="0" w:space="0" w:color="auto"/>
        <w:left w:val="none" w:sz="0" w:space="0" w:color="auto"/>
        <w:bottom w:val="none" w:sz="0" w:space="0" w:color="auto"/>
        <w:right w:val="none" w:sz="0" w:space="0" w:color="auto"/>
      </w:divBdr>
    </w:div>
    <w:div w:id="376468372">
      <w:marLeft w:val="480"/>
      <w:marRight w:val="0"/>
      <w:marTop w:val="0"/>
      <w:marBottom w:val="0"/>
      <w:divBdr>
        <w:top w:val="none" w:sz="0" w:space="0" w:color="auto"/>
        <w:left w:val="none" w:sz="0" w:space="0" w:color="auto"/>
        <w:bottom w:val="none" w:sz="0" w:space="0" w:color="auto"/>
        <w:right w:val="none" w:sz="0" w:space="0" w:color="auto"/>
      </w:divBdr>
    </w:div>
    <w:div w:id="376516796">
      <w:marLeft w:val="480"/>
      <w:marRight w:val="0"/>
      <w:marTop w:val="0"/>
      <w:marBottom w:val="0"/>
      <w:divBdr>
        <w:top w:val="none" w:sz="0" w:space="0" w:color="auto"/>
        <w:left w:val="none" w:sz="0" w:space="0" w:color="auto"/>
        <w:bottom w:val="none" w:sz="0" w:space="0" w:color="auto"/>
        <w:right w:val="none" w:sz="0" w:space="0" w:color="auto"/>
      </w:divBdr>
    </w:div>
    <w:div w:id="378549557">
      <w:marLeft w:val="480"/>
      <w:marRight w:val="0"/>
      <w:marTop w:val="0"/>
      <w:marBottom w:val="0"/>
      <w:divBdr>
        <w:top w:val="none" w:sz="0" w:space="0" w:color="auto"/>
        <w:left w:val="none" w:sz="0" w:space="0" w:color="auto"/>
        <w:bottom w:val="none" w:sz="0" w:space="0" w:color="auto"/>
        <w:right w:val="none" w:sz="0" w:space="0" w:color="auto"/>
      </w:divBdr>
    </w:div>
    <w:div w:id="379132062">
      <w:marLeft w:val="480"/>
      <w:marRight w:val="0"/>
      <w:marTop w:val="0"/>
      <w:marBottom w:val="0"/>
      <w:divBdr>
        <w:top w:val="none" w:sz="0" w:space="0" w:color="auto"/>
        <w:left w:val="none" w:sz="0" w:space="0" w:color="auto"/>
        <w:bottom w:val="none" w:sz="0" w:space="0" w:color="auto"/>
        <w:right w:val="none" w:sz="0" w:space="0" w:color="auto"/>
      </w:divBdr>
    </w:div>
    <w:div w:id="380061221">
      <w:marLeft w:val="480"/>
      <w:marRight w:val="0"/>
      <w:marTop w:val="0"/>
      <w:marBottom w:val="0"/>
      <w:divBdr>
        <w:top w:val="none" w:sz="0" w:space="0" w:color="auto"/>
        <w:left w:val="none" w:sz="0" w:space="0" w:color="auto"/>
        <w:bottom w:val="none" w:sz="0" w:space="0" w:color="auto"/>
        <w:right w:val="none" w:sz="0" w:space="0" w:color="auto"/>
      </w:divBdr>
    </w:div>
    <w:div w:id="381029073">
      <w:marLeft w:val="480"/>
      <w:marRight w:val="0"/>
      <w:marTop w:val="0"/>
      <w:marBottom w:val="0"/>
      <w:divBdr>
        <w:top w:val="none" w:sz="0" w:space="0" w:color="auto"/>
        <w:left w:val="none" w:sz="0" w:space="0" w:color="auto"/>
        <w:bottom w:val="none" w:sz="0" w:space="0" w:color="auto"/>
        <w:right w:val="none" w:sz="0" w:space="0" w:color="auto"/>
      </w:divBdr>
    </w:div>
    <w:div w:id="381053986">
      <w:marLeft w:val="480"/>
      <w:marRight w:val="0"/>
      <w:marTop w:val="0"/>
      <w:marBottom w:val="0"/>
      <w:divBdr>
        <w:top w:val="none" w:sz="0" w:space="0" w:color="auto"/>
        <w:left w:val="none" w:sz="0" w:space="0" w:color="auto"/>
        <w:bottom w:val="none" w:sz="0" w:space="0" w:color="auto"/>
        <w:right w:val="none" w:sz="0" w:space="0" w:color="auto"/>
      </w:divBdr>
    </w:div>
    <w:div w:id="381056151">
      <w:marLeft w:val="480"/>
      <w:marRight w:val="0"/>
      <w:marTop w:val="0"/>
      <w:marBottom w:val="0"/>
      <w:divBdr>
        <w:top w:val="none" w:sz="0" w:space="0" w:color="auto"/>
        <w:left w:val="none" w:sz="0" w:space="0" w:color="auto"/>
        <w:bottom w:val="none" w:sz="0" w:space="0" w:color="auto"/>
        <w:right w:val="none" w:sz="0" w:space="0" w:color="auto"/>
      </w:divBdr>
    </w:div>
    <w:div w:id="381297720">
      <w:marLeft w:val="480"/>
      <w:marRight w:val="0"/>
      <w:marTop w:val="0"/>
      <w:marBottom w:val="0"/>
      <w:divBdr>
        <w:top w:val="none" w:sz="0" w:space="0" w:color="auto"/>
        <w:left w:val="none" w:sz="0" w:space="0" w:color="auto"/>
        <w:bottom w:val="none" w:sz="0" w:space="0" w:color="auto"/>
        <w:right w:val="none" w:sz="0" w:space="0" w:color="auto"/>
      </w:divBdr>
    </w:div>
    <w:div w:id="382600655">
      <w:marLeft w:val="480"/>
      <w:marRight w:val="0"/>
      <w:marTop w:val="0"/>
      <w:marBottom w:val="0"/>
      <w:divBdr>
        <w:top w:val="none" w:sz="0" w:space="0" w:color="auto"/>
        <w:left w:val="none" w:sz="0" w:space="0" w:color="auto"/>
        <w:bottom w:val="none" w:sz="0" w:space="0" w:color="auto"/>
        <w:right w:val="none" w:sz="0" w:space="0" w:color="auto"/>
      </w:divBdr>
    </w:div>
    <w:div w:id="382876200">
      <w:marLeft w:val="480"/>
      <w:marRight w:val="0"/>
      <w:marTop w:val="0"/>
      <w:marBottom w:val="0"/>
      <w:divBdr>
        <w:top w:val="none" w:sz="0" w:space="0" w:color="auto"/>
        <w:left w:val="none" w:sz="0" w:space="0" w:color="auto"/>
        <w:bottom w:val="none" w:sz="0" w:space="0" w:color="auto"/>
        <w:right w:val="none" w:sz="0" w:space="0" w:color="auto"/>
      </w:divBdr>
    </w:div>
    <w:div w:id="385883640">
      <w:marLeft w:val="480"/>
      <w:marRight w:val="0"/>
      <w:marTop w:val="0"/>
      <w:marBottom w:val="0"/>
      <w:divBdr>
        <w:top w:val="none" w:sz="0" w:space="0" w:color="auto"/>
        <w:left w:val="none" w:sz="0" w:space="0" w:color="auto"/>
        <w:bottom w:val="none" w:sz="0" w:space="0" w:color="auto"/>
        <w:right w:val="none" w:sz="0" w:space="0" w:color="auto"/>
      </w:divBdr>
    </w:div>
    <w:div w:id="386343885">
      <w:marLeft w:val="480"/>
      <w:marRight w:val="0"/>
      <w:marTop w:val="0"/>
      <w:marBottom w:val="0"/>
      <w:divBdr>
        <w:top w:val="none" w:sz="0" w:space="0" w:color="auto"/>
        <w:left w:val="none" w:sz="0" w:space="0" w:color="auto"/>
        <w:bottom w:val="none" w:sz="0" w:space="0" w:color="auto"/>
        <w:right w:val="none" w:sz="0" w:space="0" w:color="auto"/>
      </w:divBdr>
    </w:div>
    <w:div w:id="387195013">
      <w:marLeft w:val="480"/>
      <w:marRight w:val="0"/>
      <w:marTop w:val="0"/>
      <w:marBottom w:val="0"/>
      <w:divBdr>
        <w:top w:val="none" w:sz="0" w:space="0" w:color="auto"/>
        <w:left w:val="none" w:sz="0" w:space="0" w:color="auto"/>
        <w:bottom w:val="none" w:sz="0" w:space="0" w:color="auto"/>
        <w:right w:val="none" w:sz="0" w:space="0" w:color="auto"/>
      </w:divBdr>
    </w:div>
    <w:div w:id="388236278">
      <w:marLeft w:val="480"/>
      <w:marRight w:val="0"/>
      <w:marTop w:val="0"/>
      <w:marBottom w:val="0"/>
      <w:divBdr>
        <w:top w:val="none" w:sz="0" w:space="0" w:color="auto"/>
        <w:left w:val="none" w:sz="0" w:space="0" w:color="auto"/>
        <w:bottom w:val="none" w:sz="0" w:space="0" w:color="auto"/>
        <w:right w:val="none" w:sz="0" w:space="0" w:color="auto"/>
      </w:divBdr>
    </w:div>
    <w:div w:id="388311226">
      <w:marLeft w:val="480"/>
      <w:marRight w:val="0"/>
      <w:marTop w:val="0"/>
      <w:marBottom w:val="0"/>
      <w:divBdr>
        <w:top w:val="none" w:sz="0" w:space="0" w:color="auto"/>
        <w:left w:val="none" w:sz="0" w:space="0" w:color="auto"/>
        <w:bottom w:val="none" w:sz="0" w:space="0" w:color="auto"/>
        <w:right w:val="none" w:sz="0" w:space="0" w:color="auto"/>
      </w:divBdr>
    </w:div>
    <w:div w:id="388724616">
      <w:marLeft w:val="480"/>
      <w:marRight w:val="0"/>
      <w:marTop w:val="0"/>
      <w:marBottom w:val="0"/>
      <w:divBdr>
        <w:top w:val="none" w:sz="0" w:space="0" w:color="auto"/>
        <w:left w:val="none" w:sz="0" w:space="0" w:color="auto"/>
        <w:bottom w:val="none" w:sz="0" w:space="0" w:color="auto"/>
        <w:right w:val="none" w:sz="0" w:space="0" w:color="auto"/>
      </w:divBdr>
    </w:div>
    <w:div w:id="388767563">
      <w:marLeft w:val="480"/>
      <w:marRight w:val="0"/>
      <w:marTop w:val="0"/>
      <w:marBottom w:val="0"/>
      <w:divBdr>
        <w:top w:val="none" w:sz="0" w:space="0" w:color="auto"/>
        <w:left w:val="none" w:sz="0" w:space="0" w:color="auto"/>
        <w:bottom w:val="none" w:sz="0" w:space="0" w:color="auto"/>
        <w:right w:val="none" w:sz="0" w:space="0" w:color="auto"/>
      </w:divBdr>
    </w:div>
    <w:div w:id="390810256">
      <w:marLeft w:val="480"/>
      <w:marRight w:val="0"/>
      <w:marTop w:val="0"/>
      <w:marBottom w:val="0"/>
      <w:divBdr>
        <w:top w:val="none" w:sz="0" w:space="0" w:color="auto"/>
        <w:left w:val="none" w:sz="0" w:space="0" w:color="auto"/>
        <w:bottom w:val="none" w:sz="0" w:space="0" w:color="auto"/>
        <w:right w:val="none" w:sz="0" w:space="0" w:color="auto"/>
      </w:divBdr>
    </w:div>
    <w:div w:id="391273341">
      <w:marLeft w:val="480"/>
      <w:marRight w:val="0"/>
      <w:marTop w:val="0"/>
      <w:marBottom w:val="0"/>
      <w:divBdr>
        <w:top w:val="none" w:sz="0" w:space="0" w:color="auto"/>
        <w:left w:val="none" w:sz="0" w:space="0" w:color="auto"/>
        <w:bottom w:val="none" w:sz="0" w:space="0" w:color="auto"/>
        <w:right w:val="none" w:sz="0" w:space="0" w:color="auto"/>
      </w:divBdr>
    </w:div>
    <w:div w:id="391391126">
      <w:marLeft w:val="480"/>
      <w:marRight w:val="0"/>
      <w:marTop w:val="0"/>
      <w:marBottom w:val="0"/>
      <w:divBdr>
        <w:top w:val="none" w:sz="0" w:space="0" w:color="auto"/>
        <w:left w:val="none" w:sz="0" w:space="0" w:color="auto"/>
        <w:bottom w:val="none" w:sz="0" w:space="0" w:color="auto"/>
        <w:right w:val="none" w:sz="0" w:space="0" w:color="auto"/>
      </w:divBdr>
    </w:div>
    <w:div w:id="391806922">
      <w:marLeft w:val="480"/>
      <w:marRight w:val="0"/>
      <w:marTop w:val="0"/>
      <w:marBottom w:val="0"/>
      <w:divBdr>
        <w:top w:val="none" w:sz="0" w:space="0" w:color="auto"/>
        <w:left w:val="none" w:sz="0" w:space="0" w:color="auto"/>
        <w:bottom w:val="none" w:sz="0" w:space="0" w:color="auto"/>
        <w:right w:val="none" w:sz="0" w:space="0" w:color="auto"/>
      </w:divBdr>
    </w:div>
    <w:div w:id="392120412">
      <w:marLeft w:val="480"/>
      <w:marRight w:val="0"/>
      <w:marTop w:val="0"/>
      <w:marBottom w:val="0"/>
      <w:divBdr>
        <w:top w:val="none" w:sz="0" w:space="0" w:color="auto"/>
        <w:left w:val="none" w:sz="0" w:space="0" w:color="auto"/>
        <w:bottom w:val="none" w:sz="0" w:space="0" w:color="auto"/>
        <w:right w:val="none" w:sz="0" w:space="0" w:color="auto"/>
      </w:divBdr>
    </w:div>
    <w:div w:id="392195627">
      <w:marLeft w:val="480"/>
      <w:marRight w:val="0"/>
      <w:marTop w:val="0"/>
      <w:marBottom w:val="0"/>
      <w:divBdr>
        <w:top w:val="none" w:sz="0" w:space="0" w:color="auto"/>
        <w:left w:val="none" w:sz="0" w:space="0" w:color="auto"/>
        <w:bottom w:val="none" w:sz="0" w:space="0" w:color="auto"/>
        <w:right w:val="none" w:sz="0" w:space="0" w:color="auto"/>
      </w:divBdr>
    </w:div>
    <w:div w:id="392387601">
      <w:marLeft w:val="480"/>
      <w:marRight w:val="0"/>
      <w:marTop w:val="0"/>
      <w:marBottom w:val="0"/>
      <w:divBdr>
        <w:top w:val="none" w:sz="0" w:space="0" w:color="auto"/>
        <w:left w:val="none" w:sz="0" w:space="0" w:color="auto"/>
        <w:bottom w:val="none" w:sz="0" w:space="0" w:color="auto"/>
        <w:right w:val="none" w:sz="0" w:space="0" w:color="auto"/>
      </w:divBdr>
    </w:div>
    <w:div w:id="392392103">
      <w:marLeft w:val="480"/>
      <w:marRight w:val="0"/>
      <w:marTop w:val="0"/>
      <w:marBottom w:val="0"/>
      <w:divBdr>
        <w:top w:val="none" w:sz="0" w:space="0" w:color="auto"/>
        <w:left w:val="none" w:sz="0" w:space="0" w:color="auto"/>
        <w:bottom w:val="none" w:sz="0" w:space="0" w:color="auto"/>
        <w:right w:val="none" w:sz="0" w:space="0" w:color="auto"/>
      </w:divBdr>
    </w:div>
    <w:div w:id="392898881">
      <w:marLeft w:val="480"/>
      <w:marRight w:val="0"/>
      <w:marTop w:val="0"/>
      <w:marBottom w:val="0"/>
      <w:divBdr>
        <w:top w:val="none" w:sz="0" w:space="0" w:color="auto"/>
        <w:left w:val="none" w:sz="0" w:space="0" w:color="auto"/>
        <w:bottom w:val="none" w:sz="0" w:space="0" w:color="auto"/>
        <w:right w:val="none" w:sz="0" w:space="0" w:color="auto"/>
      </w:divBdr>
    </w:div>
    <w:div w:id="394202167">
      <w:marLeft w:val="480"/>
      <w:marRight w:val="0"/>
      <w:marTop w:val="0"/>
      <w:marBottom w:val="0"/>
      <w:divBdr>
        <w:top w:val="none" w:sz="0" w:space="0" w:color="auto"/>
        <w:left w:val="none" w:sz="0" w:space="0" w:color="auto"/>
        <w:bottom w:val="none" w:sz="0" w:space="0" w:color="auto"/>
        <w:right w:val="none" w:sz="0" w:space="0" w:color="auto"/>
      </w:divBdr>
    </w:div>
    <w:div w:id="394402810">
      <w:marLeft w:val="480"/>
      <w:marRight w:val="0"/>
      <w:marTop w:val="0"/>
      <w:marBottom w:val="0"/>
      <w:divBdr>
        <w:top w:val="none" w:sz="0" w:space="0" w:color="auto"/>
        <w:left w:val="none" w:sz="0" w:space="0" w:color="auto"/>
        <w:bottom w:val="none" w:sz="0" w:space="0" w:color="auto"/>
        <w:right w:val="none" w:sz="0" w:space="0" w:color="auto"/>
      </w:divBdr>
    </w:div>
    <w:div w:id="395973778">
      <w:marLeft w:val="480"/>
      <w:marRight w:val="0"/>
      <w:marTop w:val="0"/>
      <w:marBottom w:val="0"/>
      <w:divBdr>
        <w:top w:val="none" w:sz="0" w:space="0" w:color="auto"/>
        <w:left w:val="none" w:sz="0" w:space="0" w:color="auto"/>
        <w:bottom w:val="none" w:sz="0" w:space="0" w:color="auto"/>
        <w:right w:val="none" w:sz="0" w:space="0" w:color="auto"/>
      </w:divBdr>
    </w:div>
    <w:div w:id="397286976">
      <w:marLeft w:val="480"/>
      <w:marRight w:val="0"/>
      <w:marTop w:val="0"/>
      <w:marBottom w:val="0"/>
      <w:divBdr>
        <w:top w:val="none" w:sz="0" w:space="0" w:color="auto"/>
        <w:left w:val="none" w:sz="0" w:space="0" w:color="auto"/>
        <w:bottom w:val="none" w:sz="0" w:space="0" w:color="auto"/>
        <w:right w:val="none" w:sz="0" w:space="0" w:color="auto"/>
      </w:divBdr>
    </w:div>
    <w:div w:id="398014098">
      <w:marLeft w:val="480"/>
      <w:marRight w:val="0"/>
      <w:marTop w:val="0"/>
      <w:marBottom w:val="0"/>
      <w:divBdr>
        <w:top w:val="none" w:sz="0" w:space="0" w:color="auto"/>
        <w:left w:val="none" w:sz="0" w:space="0" w:color="auto"/>
        <w:bottom w:val="none" w:sz="0" w:space="0" w:color="auto"/>
        <w:right w:val="none" w:sz="0" w:space="0" w:color="auto"/>
      </w:divBdr>
    </w:div>
    <w:div w:id="398721164">
      <w:marLeft w:val="480"/>
      <w:marRight w:val="0"/>
      <w:marTop w:val="0"/>
      <w:marBottom w:val="0"/>
      <w:divBdr>
        <w:top w:val="none" w:sz="0" w:space="0" w:color="auto"/>
        <w:left w:val="none" w:sz="0" w:space="0" w:color="auto"/>
        <w:bottom w:val="none" w:sz="0" w:space="0" w:color="auto"/>
        <w:right w:val="none" w:sz="0" w:space="0" w:color="auto"/>
      </w:divBdr>
    </w:div>
    <w:div w:id="398750328">
      <w:marLeft w:val="480"/>
      <w:marRight w:val="0"/>
      <w:marTop w:val="0"/>
      <w:marBottom w:val="0"/>
      <w:divBdr>
        <w:top w:val="none" w:sz="0" w:space="0" w:color="auto"/>
        <w:left w:val="none" w:sz="0" w:space="0" w:color="auto"/>
        <w:bottom w:val="none" w:sz="0" w:space="0" w:color="auto"/>
        <w:right w:val="none" w:sz="0" w:space="0" w:color="auto"/>
      </w:divBdr>
    </w:div>
    <w:div w:id="399136192">
      <w:marLeft w:val="480"/>
      <w:marRight w:val="0"/>
      <w:marTop w:val="0"/>
      <w:marBottom w:val="0"/>
      <w:divBdr>
        <w:top w:val="none" w:sz="0" w:space="0" w:color="auto"/>
        <w:left w:val="none" w:sz="0" w:space="0" w:color="auto"/>
        <w:bottom w:val="none" w:sz="0" w:space="0" w:color="auto"/>
        <w:right w:val="none" w:sz="0" w:space="0" w:color="auto"/>
      </w:divBdr>
    </w:div>
    <w:div w:id="399405011">
      <w:marLeft w:val="480"/>
      <w:marRight w:val="0"/>
      <w:marTop w:val="0"/>
      <w:marBottom w:val="0"/>
      <w:divBdr>
        <w:top w:val="none" w:sz="0" w:space="0" w:color="auto"/>
        <w:left w:val="none" w:sz="0" w:space="0" w:color="auto"/>
        <w:bottom w:val="none" w:sz="0" w:space="0" w:color="auto"/>
        <w:right w:val="none" w:sz="0" w:space="0" w:color="auto"/>
      </w:divBdr>
    </w:div>
    <w:div w:id="399451170">
      <w:marLeft w:val="480"/>
      <w:marRight w:val="0"/>
      <w:marTop w:val="0"/>
      <w:marBottom w:val="0"/>
      <w:divBdr>
        <w:top w:val="none" w:sz="0" w:space="0" w:color="auto"/>
        <w:left w:val="none" w:sz="0" w:space="0" w:color="auto"/>
        <w:bottom w:val="none" w:sz="0" w:space="0" w:color="auto"/>
        <w:right w:val="none" w:sz="0" w:space="0" w:color="auto"/>
      </w:divBdr>
    </w:div>
    <w:div w:id="400106709">
      <w:marLeft w:val="480"/>
      <w:marRight w:val="0"/>
      <w:marTop w:val="0"/>
      <w:marBottom w:val="0"/>
      <w:divBdr>
        <w:top w:val="none" w:sz="0" w:space="0" w:color="auto"/>
        <w:left w:val="none" w:sz="0" w:space="0" w:color="auto"/>
        <w:bottom w:val="none" w:sz="0" w:space="0" w:color="auto"/>
        <w:right w:val="none" w:sz="0" w:space="0" w:color="auto"/>
      </w:divBdr>
    </w:div>
    <w:div w:id="400251002">
      <w:marLeft w:val="480"/>
      <w:marRight w:val="0"/>
      <w:marTop w:val="0"/>
      <w:marBottom w:val="0"/>
      <w:divBdr>
        <w:top w:val="none" w:sz="0" w:space="0" w:color="auto"/>
        <w:left w:val="none" w:sz="0" w:space="0" w:color="auto"/>
        <w:bottom w:val="none" w:sz="0" w:space="0" w:color="auto"/>
        <w:right w:val="none" w:sz="0" w:space="0" w:color="auto"/>
      </w:divBdr>
    </w:div>
    <w:div w:id="403837944">
      <w:marLeft w:val="480"/>
      <w:marRight w:val="0"/>
      <w:marTop w:val="0"/>
      <w:marBottom w:val="0"/>
      <w:divBdr>
        <w:top w:val="none" w:sz="0" w:space="0" w:color="auto"/>
        <w:left w:val="none" w:sz="0" w:space="0" w:color="auto"/>
        <w:bottom w:val="none" w:sz="0" w:space="0" w:color="auto"/>
        <w:right w:val="none" w:sz="0" w:space="0" w:color="auto"/>
      </w:divBdr>
    </w:div>
    <w:div w:id="404306021">
      <w:marLeft w:val="480"/>
      <w:marRight w:val="0"/>
      <w:marTop w:val="0"/>
      <w:marBottom w:val="0"/>
      <w:divBdr>
        <w:top w:val="none" w:sz="0" w:space="0" w:color="auto"/>
        <w:left w:val="none" w:sz="0" w:space="0" w:color="auto"/>
        <w:bottom w:val="none" w:sz="0" w:space="0" w:color="auto"/>
        <w:right w:val="none" w:sz="0" w:space="0" w:color="auto"/>
      </w:divBdr>
    </w:div>
    <w:div w:id="404644459">
      <w:marLeft w:val="480"/>
      <w:marRight w:val="0"/>
      <w:marTop w:val="0"/>
      <w:marBottom w:val="0"/>
      <w:divBdr>
        <w:top w:val="none" w:sz="0" w:space="0" w:color="auto"/>
        <w:left w:val="none" w:sz="0" w:space="0" w:color="auto"/>
        <w:bottom w:val="none" w:sz="0" w:space="0" w:color="auto"/>
        <w:right w:val="none" w:sz="0" w:space="0" w:color="auto"/>
      </w:divBdr>
    </w:div>
    <w:div w:id="406267916">
      <w:marLeft w:val="480"/>
      <w:marRight w:val="0"/>
      <w:marTop w:val="0"/>
      <w:marBottom w:val="0"/>
      <w:divBdr>
        <w:top w:val="none" w:sz="0" w:space="0" w:color="auto"/>
        <w:left w:val="none" w:sz="0" w:space="0" w:color="auto"/>
        <w:bottom w:val="none" w:sz="0" w:space="0" w:color="auto"/>
        <w:right w:val="none" w:sz="0" w:space="0" w:color="auto"/>
      </w:divBdr>
    </w:div>
    <w:div w:id="407070124">
      <w:marLeft w:val="480"/>
      <w:marRight w:val="0"/>
      <w:marTop w:val="0"/>
      <w:marBottom w:val="0"/>
      <w:divBdr>
        <w:top w:val="none" w:sz="0" w:space="0" w:color="auto"/>
        <w:left w:val="none" w:sz="0" w:space="0" w:color="auto"/>
        <w:bottom w:val="none" w:sz="0" w:space="0" w:color="auto"/>
        <w:right w:val="none" w:sz="0" w:space="0" w:color="auto"/>
      </w:divBdr>
    </w:div>
    <w:div w:id="407458002">
      <w:marLeft w:val="480"/>
      <w:marRight w:val="0"/>
      <w:marTop w:val="0"/>
      <w:marBottom w:val="0"/>
      <w:divBdr>
        <w:top w:val="none" w:sz="0" w:space="0" w:color="auto"/>
        <w:left w:val="none" w:sz="0" w:space="0" w:color="auto"/>
        <w:bottom w:val="none" w:sz="0" w:space="0" w:color="auto"/>
        <w:right w:val="none" w:sz="0" w:space="0" w:color="auto"/>
      </w:divBdr>
    </w:div>
    <w:div w:id="408305561">
      <w:marLeft w:val="480"/>
      <w:marRight w:val="0"/>
      <w:marTop w:val="0"/>
      <w:marBottom w:val="0"/>
      <w:divBdr>
        <w:top w:val="none" w:sz="0" w:space="0" w:color="auto"/>
        <w:left w:val="none" w:sz="0" w:space="0" w:color="auto"/>
        <w:bottom w:val="none" w:sz="0" w:space="0" w:color="auto"/>
        <w:right w:val="none" w:sz="0" w:space="0" w:color="auto"/>
      </w:divBdr>
    </w:div>
    <w:div w:id="408965927">
      <w:marLeft w:val="480"/>
      <w:marRight w:val="0"/>
      <w:marTop w:val="0"/>
      <w:marBottom w:val="0"/>
      <w:divBdr>
        <w:top w:val="none" w:sz="0" w:space="0" w:color="auto"/>
        <w:left w:val="none" w:sz="0" w:space="0" w:color="auto"/>
        <w:bottom w:val="none" w:sz="0" w:space="0" w:color="auto"/>
        <w:right w:val="none" w:sz="0" w:space="0" w:color="auto"/>
      </w:divBdr>
    </w:div>
    <w:div w:id="409351386">
      <w:marLeft w:val="480"/>
      <w:marRight w:val="0"/>
      <w:marTop w:val="0"/>
      <w:marBottom w:val="0"/>
      <w:divBdr>
        <w:top w:val="none" w:sz="0" w:space="0" w:color="auto"/>
        <w:left w:val="none" w:sz="0" w:space="0" w:color="auto"/>
        <w:bottom w:val="none" w:sz="0" w:space="0" w:color="auto"/>
        <w:right w:val="none" w:sz="0" w:space="0" w:color="auto"/>
      </w:divBdr>
    </w:div>
    <w:div w:id="409500730">
      <w:marLeft w:val="480"/>
      <w:marRight w:val="0"/>
      <w:marTop w:val="0"/>
      <w:marBottom w:val="0"/>
      <w:divBdr>
        <w:top w:val="none" w:sz="0" w:space="0" w:color="auto"/>
        <w:left w:val="none" w:sz="0" w:space="0" w:color="auto"/>
        <w:bottom w:val="none" w:sz="0" w:space="0" w:color="auto"/>
        <w:right w:val="none" w:sz="0" w:space="0" w:color="auto"/>
      </w:divBdr>
    </w:div>
    <w:div w:id="409540556">
      <w:marLeft w:val="480"/>
      <w:marRight w:val="0"/>
      <w:marTop w:val="0"/>
      <w:marBottom w:val="0"/>
      <w:divBdr>
        <w:top w:val="none" w:sz="0" w:space="0" w:color="auto"/>
        <w:left w:val="none" w:sz="0" w:space="0" w:color="auto"/>
        <w:bottom w:val="none" w:sz="0" w:space="0" w:color="auto"/>
        <w:right w:val="none" w:sz="0" w:space="0" w:color="auto"/>
      </w:divBdr>
    </w:div>
    <w:div w:id="410739758">
      <w:marLeft w:val="480"/>
      <w:marRight w:val="0"/>
      <w:marTop w:val="0"/>
      <w:marBottom w:val="0"/>
      <w:divBdr>
        <w:top w:val="none" w:sz="0" w:space="0" w:color="auto"/>
        <w:left w:val="none" w:sz="0" w:space="0" w:color="auto"/>
        <w:bottom w:val="none" w:sz="0" w:space="0" w:color="auto"/>
        <w:right w:val="none" w:sz="0" w:space="0" w:color="auto"/>
      </w:divBdr>
    </w:div>
    <w:div w:id="411856290">
      <w:marLeft w:val="480"/>
      <w:marRight w:val="0"/>
      <w:marTop w:val="0"/>
      <w:marBottom w:val="0"/>
      <w:divBdr>
        <w:top w:val="none" w:sz="0" w:space="0" w:color="auto"/>
        <w:left w:val="none" w:sz="0" w:space="0" w:color="auto"/>
        <w:bottom w:val="none" w:sz="0" w:space="0" w:color="auto"/>
        <w:right w:val="none" w:sz="0" w:space="0" w:color="auto"/>
      </w:divBdr>
    </w:div>
    <w:div w:id="412239903">
      <w:marLeft w:val="480"/>
      <w:marRight w:val="0"/>
      <w:marTop w:val="0"/>
      <w:marBottom w:val="0"/>
      <w:divBdr>
        <w:top w:val="none" w:sz="0" w:space="0" w:color="auto"/>
        <w:left w:val="none" w:sz="0" w:space="0" w:color="auto"/>
        <w:bottom w:val="none" w:sz="0" w:space="0" w:color="auto"/>
        <w:right w:val="none" w:sz="0" w:space="0" w:color="auto"/>
      </w:divBdr>
    </w:div>
    <w:div w:id="413210434">
      <w:marLeft w:val="480"/>
      <w:marRight w:val="0"/>
      <w:marTop w:val="0"/>
      <w:marBottom w:val="0"/>
      <w:divBdr>
        <w:top w:val="none" w:sz="0" w:space="0" w:color="auto"/>
        <w:left w:val="none" w:sz="0" w:space="0" w:color="auto"/>
        <w:bottom w:val="none" w:sz="0" w:space="0" w:color="auto"/>
        <w:right w:val="none" w:sz="0" w:space="0" w:color="auto"/>
      </w:divBdr>
    </w:div>
    <w:div w:id="413288084">
      <w:marLeft w:val="480"/>
      <w:marRight w:val="0"/>
      <w:marTop w:val="0"/>
      <w:marBottom w:val="0"/>
      <w:divBdr>
        <w:top w:val="none" w:sz="0" w:space="0" w:color="auto"/>
        <w:left w:val="none" w:sz="0" w:space="0" w:color="auto"/>
        <w:bottom w:val="none" w:sz="0" w:space="0" w:color="auto"/>
        <w:right w:val="none" w:sz="0" w:space="0" w:color="auto"/>
      </w:divBdr>
    </w:div>
    <w:div w:id="413746612">
      <w:marLeft w:val="480"/>
      <w:marRight w:val="0"/>
      <w:marTop w:val="0"/>
      <w:marBottom w:val="0"/>
      <w:divBdr>
        <w:top w:val="none" w:sz="0" w:space="0" w:color="auto"/>
        <w:left w:val="none" w:sz="0" w:space="0" w:color="auto"/>
        <w:bottom w:val="none" w:sz="0" w:space="0" w:color="auto"/>
        <w:right w:val="none" w:sz="0" w:space="0" w:color="auto"/>
      </w:divBdr>
    </w:div>
    <w:div w:id="415172310">
      <w:marLeft w:val="480"/>
      <w:marRight w:val="0"/>
      <w:marTop w:val="0"/>
      <w:marBottom w:val="0"/>
      <w:divBdr>
        <w:top w:val="none" w:sz="0" w:space="0" w:color="auto"/>
        <w:left w:val="none" w:sz="0" w:space="0" w:color="auto"/>
        <w:bottom w:val="none" w:sz="0" w:space="0" w:color="auto"/>
        <w:right w:val="none" w:sz="0" w:space="0" w:color="auto"/>
      </w:divBdr>
    </w:div>
    <w:div w:id="417024864">
      <w:marLeft w:val="480"/>
      <w:marRight w:val="0"/>
      <w:marTop w:val="0"/>
      <w:marBottom w:val="0"/>
      <w:divBdr>
        <w:top w:val="none" w:sz="0" w:space="0" w:color="auto"/>
        <w:left w:val="none" w:sz="0" w:space="0" w:color="auto"/>
        <w:bottom w:val="none" w:sz="0" w:space="0" w:color="auto"/>
        <w:right w:val="none" w:sz="0" w:space="0" w:color="auto"/>
      </w:divBdr>
    </w:div>
    <w:div w:id="417025607">
      <w:marLeft w:val="480"/>
      <w:marRight w:val="0"/>
      <w:marTop w:val="0"/>
      <w:marBottom w:val="0"/>
      <w:divBdr>
        <w:top w:val="none" w:sz="0" w:space="0" w:color="auto"/>
        <w:left w:val="none" w:sz="0" w:space="0" w:color="auto"/>
        <w:bottom w:val="none" w:sz="0" w:space="0" w:color="auto"/>
        <w:right w:val="none" w:sz="0" w:space="0" w:color="auto"/>
      </w:divBdr>
    </w:div>
    <w:div w:id="417289538">
      <w:marLeft w:val="480"/>
      <w:marRight w:val="0"/>
      <w:marTop w:val="0"/>
      <w:marBottom w:val="0"/>
      <w:divBdr>
        <w:top w:val="none" w:sz="0" w:space="0" w:color="auto"/>
        <w:left w:val="none" w:sz="0" w:space="0" w:color="auto"/>
        <w:bottom w:val="none" w:sz="0" w:space="0" w:color="auto"/>
        <w:right w:val="none" w:sz="0" w:space="0" w:color="auto"/>
      </w:divBdr>
    </w:div>
    <w:div w:id="417749905">
      <w:marLeft w:val="480"/>
      <w:marRight w:val="0"/>
      <w:marTop w:val="0"/>
      <w:marBottom w:val="0"/>
      <w:divBdr>
        <w:top w:val="none" w:sz="0" w:space="0" w:color="auto"/>
        <w:left w:val="none" w:sz="0" w:space="0" w:color="auto"/>
        <w:bottom w:val="none" w:sz="0" w:space="0" w:color="auto"/>
        <w:right w:val="none" w:sz="0" w:space="0" w:color="auto"/>
      </w:divBdr>
    </w:div>
    <w:div w:id="417948514">
      <w:marLeft w:val="480"/>
      <w:marRight w:val="0"/>
      <w:marTop w:val="0"/>
      <w:marBottom w:val="0"/>
      <w:divBdr>
        <w:top w:val="none" w:sz="0" w:space="0" w:color="auto"/>
        <w:left w:val="none" w:sz="0" w:space="0" w:color="auto"/>
        <w:bottom w:val="none" w:sz="0" w:space="0" w:color="auto"/>
        <w:right w:val="none" w:sz="0" w:space="0" w:color="auto"/>
      </w:divBdr>
    </w:div>
    <w:div w:id="418521201">
      <w:marLeft w:val="480"/>
      <w:marRight w:val="0"/>
      <w:marTop w:val="0"/>
      <w:marBottom w:val="0"/>
      <w:divBdr>
        <w:top w:val="none" w:sz="0" w:space="0" w:color="auto"/>
        <w:left w:val="none" w:sz="0" w:space="0" w:color="auto"/>
        <w:bottom w:val="none" w:sz="0" w:space="0" w:color="auto"/>
        <w:right w:val="none" w:sz="0" w:space="0" w:color="auto"/>
      </w:divBdr>
    </w:div>
    <w:div w:id="419251509">
      <w:marLeft w:val="480"/>
      <w:marRight w:val="0"/>
      <w:marTop w:val="0"/>
      <w:marBottom w:val="0"/>
      <w:divBdr>
        <w:top w:val="none" w:sz="0" w:space="0" w:color="auto"/>
        <w:left w:val="none" w:sz="0" w:space="0" w:color="auto"/>
        <w:bottom w:val="none" w:sz="0" w:space="0" w:color="auto"/>
        <w:right w:val="none" w:sz="0" w:space="0" w:color="auto"/>
      </w:divBdr>
    </w:div>
    <w:div w:id="419645906">
      <w:marLeft w:val="480"/>
      <w:marRight w:val="0"/>
      <w:marTop w:val="0"/>
      <w:marBottom w:val="0"/>
      <w:divBdr>
        <w:top w:val="none" w:sz="0" w:space="0" w:color="auto"/>
        <w:left w:val="none" w:sz="0" w:space="0" w:color="auto"/>
        <w:bottom w:val="none" w:sz="0" w:space="0" w:color="auto"/>
        <w:right w:val="none" w:sz="0" w:space="0" w:color="auto"/>
      </w:divBdr>
    </w:div>
    <w:div w:id="420563268">
      <w:marLeft w:val="480"/>
      <w:marRight w:val="0"/>
      <w:marTop w:val="0"/>
      <w:marBottom w:val="0"/>
      <w:divBdr>
        <w:top w:val="none" w:sz="0" w:space="0" w:color="auto"/>
        <w:left w:val="none" w:sz="0" w:space="0" w:color="auto"/>
        <w:bottom w:val="none" w:sz="0" w:space="0" w:color="auto"/>
        <w:right w:val="none" w:sz="0" w:space="0" w:color="auto"/>
      </w:divBdr>
    </w:div>
    <w:div w:id="420612297">
      <w:marLeft w:val="480"/>
      <w:marRight w:val="0"/>
      <w:marTop w:val="0"/>
      <w:marBottom w:val="0"/>
      <w:divBdr>
        <w:top w:val="none" w:sz="0" w:space="0" w:color="auto"/>
        <w:left w:val="none" w:sz="0" w:space="0" w:color="auto"/>
        <w:bottom w:val="none" w:sz="0" w:space="0" w:color="auto"/>
        <w:right w:val="none" w:sz="0" w:space="0" w:color="auto"/>
      </w:divBdr>
    </w:div>
    <w:div w:id="420952644">
      <w:marLeft w:val="480"/>
      <w:marRight w:val="0"/>
      <w:marTop w:val="0"/>
      <w:marBottom w:val="0"/>
      <w:divBdr>
        <w:top w:val="none" w:sz="0" w:space="0" w:color="auto"/>
        <w:left w:val="none" w:sz="0" w:space="0" w:color="auto"/>
        <w:bottom w:val="none" w:sz="0" w:space="0" w:color="auto"/>
        <w:right w:val="none" w:sz="0" w:space="0" w:color="auto"/>
      </w:divBdr>
    </w:div>
    <w:div w:id="421529520">
      <w:marLeft w:val="480"/>
      <w:marRight w:val="0"/>
      <w:marTop w:val="0"/>
      <w:marBottom w:val="0"/>
      <w:divBdr>
        <w:top w:val="none" w:sz="0" w:space="0" w:color="auto"/>
        <w:left w:val="none" w:sz="0" w:space="0" w:color="auto"/>
        <w:bottom w:val="none" w:sz="0" w:space="0" w:color="auto"/>
        <w:right w:val="none" w:sz="0" w:space="0" w:color="auto"/>
      </w:divBdr>
    </w:div>
    <w:div w:id="421873659">
      <w:marLeft w:val="480"/>
      <w:marRight w:val="0"/>
      <w:marTop w:val="0"/>
      <w:marBottom w:val="0"/>
      <w:divBdr>
        <w:top w:val="none" w:sz="0" w:space="0" w:color="auto"/>
        <w:left w:val="none" w:sz="0" w:space="0" w:color="auto"/>
        <w:bottom w:val="none" w:sz="0" w:space="0" w:color="auto"/>
        <w:right w:val="none" w:sz="0" w:space="0" w:color="auto"/>
      </w:divBdr>
    </w:div>
    <w:div w:id="422728249">
      <w:marLeft w:val="480"/>
      <w:marRight w:val="0"/>
      <w:marTop w:val="0"/>
      <w:marBottom w:val="0"/>
      <w:divBdr>
        <w:top w:val="none" w:sz="0" w:space="0" w:color="auto"/>
        <w:left w:val="none" w:sz="0" w:space="0" w:color="auto"/>
        <w:bottom w:val="none" w:sz="0" w:space="0" w:color="auto"/>
        <w:right w:val="none" w:sz="0" w:space="0" w:color="auto"/>
      </w:divBdr>
    </w:div>
    <w:div w:id="423233516">
      <w:marLeft w:val="480"/>
      <w:marRight w:val="0"/>
      <w:marTop w:val="0"/>
      <w:marBottom w:val="0"/>
      <w:divBdr>
        <w:top w:val="none" w:sz="0" w:space="0" w:color="auto"/>
        <w:left w:val="none" w:sz="0" w:space="0" w:color="auto"/>
        <w:bottom w:val="none" w:sz="0" w:space="0" w:color="auto"/>
        <w:right w:val="none" w:sz="0" w:space="0" w:color="auto"/>
      </w:divBdr>
    </w:div>
    <w:div w:id="423451601">
      <w:marLeft w:val="480"/>
      <w:marRight w:val="0"/>
      <w:marTop w:val="0"/>
      <w:marBottom w:val="0"/>
      <w:divBdr>
        <w:top w:val="none" w:sz="0" w:space="0" w:color="auto"/>
        <w:left w:val="none" w:sz="0" w:space="0" w:color="auto"/>
        <w:bottom w:val="none" w:sz="0" w:space="0" w:color="auto"/>
        <w:right w:val="none" w:sz="0" w:space="0" w:color="auto"/>
      </w:divBdr>
    </w:div>
    <w:div w:id="423456727">
      <w:marLeft w:val="480"/>
      <w:marRight w:val="0"/>
      <w:marTop w:val="0"/>
      <w:marBottom w:val="0"/>
      <w:divBdr>
        <w:top w:val="none" w:sz="0" w:space="0" w:color="auto"/>
        <w:left w:val="none" w:sz="0" w:space="0" w:color="auto"/>
        <w:bottom w:val="none" w:sz="0" w:space="0" w:color="auto"/>
        <w:right w:val="none" w:sz="0" w:space="0" w:color="auto"/>
      </w:divBdr>
    </w:div>
    <w:div w:id="424573498">
      <w:marLeft w:val="480"/>
      <w:marRight w:val="0"/>
      <w:marTop w:val="0"/>
      <w:marBottom w:val="0"/>
      <w:divBdr>
        <w:top w:val="none" w:sz="0" w:space="0" w:color="auto"/>
        <w:left w:val="none" w:sz="0" w:space="0" w:color="auto"/>
        <w:bottom w:val="none" w:sz="0" w:space="0" w:color="auto"/>
        <w:right w:val="none" w:sz="0" w:space="0" w:color="auto"/>
      </w:divBdr>
    </w:div>
    <w:div w:id="424693137">
      <w:marLeft w:val="480"/>
      <w:marRight w:val="0"/>
      <w:marTop w:val="0"/>
      <w:marBottom w:val="0"/>
      <w:divBdr>
        <w:top w:val="none" w:sz="0" w:space="0" w:color="auto"/>
        <w:left w:val="none" w:sz="0" w:space="0" w:color="auto"/>
        <w:bottom w:val="none" w:sz="0" w:space="0" w:color="auto"/>
        <w:right w:val="none" w:sz="0" w:space="0" w:color="auto"/>
      </w:divBdr>
    </w:div>
    <w:div w:id="424805666">
      <w:marLeft w:val="480"/>
      <w:marRight w:val="0"/>
      <w:marTop w:val="0"/>
      <w:marBottom w:val="0"/>
      <w:divBdr>
        <w:top w:val="none" w:sz="0" w:space="0" w:color="auto"/>
        <w:left w:val="none" w:sz="0" w:space="0" w:color="auto"/>
        <w:bottom w:val="none" w:sz="0" w:space="0" w:color="auto"/>
        <w:right w:val="none" w:sz="0" w:space="0" w:color="auto"/>
      </w:divBdr>
    </w:div>
    <w:div w:id="425151377">
      <w:marLeft w:val="480"/>
      <w:marRight w:val="0"/>
      <w:marTop w:val="0"/>
      <w:marBottom w:val="0"/>
      <w:divBdr>
        <w:top w:val="none" w:sz="0" w:space="0" w:color="auto"/>
        <w:left w:val="none" w:sz="0" w:space="0" w:color="auto"/>
        <w:bottom w:val="none" w:sz="0" w:space="0" w:color="auto"/>
        <w:right w:val="none" w:sz="0" w:space="0" w:color="auto"/>
      </w:divBdr>
    </w:div>
    <w:div w:id="425883500">
      <w:marLeft w:val="480"/>
      <w:marRight w:val="0"/>
      <w:marTop w:val="0"/>
      <w:marBottom w:val="0"/>
      <w:divBdr>
        <w:top w:val="none" w:sz="0" w:space="0" w:color="auto"/>
        <w:left w:val="none" w:sz="0" w:space="0" w:color="auto"/>
        <w:bottom w:val="none" w:sz="0" w:space="0" w:color="auto"/>
        <w:right w:val="none" w:sz="0" w:space="0" w:color="auto"/>
      </w:divBdr>
    </w:div>
    <w:div w:id="426273859">
      <w:marLeft w:val="480"/>
      <w:marRight w:val="0"/>
      <w:marTop w:val="0"/>
      <w:marBottom w:val="0"/>
      <w:divBdr>
        <w:top w:val="none" w:sz="0" w:space="0" w:color="auto"/>
        <w:left w:val="none" w:sz="0" w:space="0" w:color="auto"/>
        <w:bottom w:val="none" w:sz="0" w:space="0" w:color="auto"/>
        <w:right w:val="none" w:sz="0" w:space="0" w:color="auto"/>
      </w:divBdr>
    </w:div>
    <w:div w:id="426728940">
      <w:marLeft w:val="480"/>
      <w:marRight w:val="0"/>
      <w:marTop w:val="0"/>
      <w:marBottom w:val="0"/>
      <w:divBdr>
        <w:top w:val="none" w:sz="0" w:space="0" w:color="auto"/>
        <w:left w:val="none" w:sz="0" w:space="0" w:color="auto"/>
        <w:bottom w:val="none" w:sz="0" w:space="0" w:color="auto"/>
        <w:right w:val="none" w:sz="0" w:space="0" w:color="auto"/>
      </w:divBdr>
    </w:div>
    <w:div w:id="426929683">
      <w:marLeft w:val="480"/>
      <w:marRight w:val="0"/>
      <w:marTop w:val="0"/>
      <w:marBottom w:val="0"/>
      <w:divBdr>
        <w:top w:val="none" w:sz="0" w:space="0" w:color="auto"/>
        <w:left w:val="none" w:sz="0" w:space="0" w:color="auto"/>
        <w:bottom w:val="none" w:sz="0" w:space="0" w:color="auto"/>
        <w:right w:val="none" w:sz="0" w:space="0" w:color="auto"/>
      </w:divBdr>
    </w:div>
    <w:div w:id="427233096">
      <w:marLeft w:val="480"/>
      <w:marRight w:val="0"/>
      <w:marTop w:val="0"/>
      <w:marBottom w:val="0"/>
      <w:divBdr>
        <w:top w:val="none" w:sz="0" w:space="0" w:color="auto"/>
        <w:left w:val="none" w:sz="0" w:space="0" w:color="auto"/>
        <w:bottom w:val="none" w:sz="0" w:space="0" w:color="auto"/>
        <w:right w:val="none" w:sz="0" w:space="0" w:color="auto"/>
      </w:divBdr>
    </w:div>
    <w:div w:id="429357244">
      <w:marLeft w:val="480"/>
      <w:marRight w:val="0"/>
      <w:marTop w:val="0"/>
      <w:marBottom w:val="0"/>
      <w:divBdr>
        <w:top w:val="none" w:sz="0" w:space="0" w:color="auto"/>
        <w:left w:val="none" w:sz="0" w:space="0" w:color="auto"/>
        <w:bottom w:val="none" w:sz="0" w:space="0" w:color="auto"/>
        <w:right w:val="none" w:sz="0" w:space="0" w:color="auto"/>
      </w:divBdr>
    </w:div>
    <w:div w:id="429738426">
      <w:marLeft w:val="480"/>
      <w:marRight w:val="0"/>
      <w:marTop w:val="0"/>
      <w:marBottom w:val="0"/>
      <w:divBdr>
        <w:top w:val="none" w:sz="0" w:space="0" w:color="auto"/>
        <w:left w:val="none" w:sz="0" w:space="0" w:color="auto"/>
        <w:bottom w:val="none" w:sz="0" w:space="0" w:color="auto"/>
        <w:right w:val="none" w:sz="0" w:space="0" w:color="auto"/>
      </w:divBdr>
    </w:div>
    <w:div w:id="429854882">
      <w:marLeft w:val="480"/>
      <w:marRight w:val="0"/>
      <w:marTop w:val="0"/>
      <w:marBottom w:val="0"/>
      <w:divBdr>
        <w:top w:val="none" w:sz="0" w:space="0" w:color="auto"/>
        <w:left w:val="none" w:sz="0" w:space="0" w:color="auto"/>
        <w:bottom w:val="none" w:sz="0" w:space="0" w:color="auto"/>
        <w:right w:val="none" w:sz="0" w:space="0" w:color="auto"/>
      </w:divBdr>
    </w:div>
    <w:div w:id="430703848">
      <w:marLeft w:val="480"/>
      <w:marRight w:val="0"/>
      <w:marTop w:val="0"/>
      <w:marBottom w:val="0"/>
      <w:divBdr>
        <w:top w:val="none" w:sz="0" w:space="0" w:color="auto"/>
        <w:left w:val="none" w:sz="0" w:space="0" w:color="auto"/>
        <w:bottom w:val="none" w:sz="0" w:space="0" w:color="auto"/>
        <w:right w:val="none" w:sz="0" w:space="0" w:color="auto"/>
      </w:divBdr>
    </w:div>
    <w:div w:id="430780830">
      <w:marLeft w:val="480"/>
      <w:marRight w:val="0"/>
      <w:marTop w:val="0"/>
      <w:marBottom w:val="0"/>
      <w:divBdr>
        <w:top w:val="none" w:sz="0" w:space="0" w:color="auto"/>
        <w:left w:val="none" w:sz="0" w:space="0" w:color="auto"/>
        <w:bottom w:val="none" w:sz="0" w:space="0" w:color="auto"/>
        <w:right w:val="none" w:sz="0" w:space="0" w:color="auto"/>
      </w:divBdr>
    </w:div>
    <w:div w:id="430782799">
      <w:marLeft w:val="480"/>
      <w:marRight w:val="0"/>
      <w:marTop w:val="0"/>
      <w:marBottom w:val="0"/>
      <w:divBdr>
        <w:top w:val="none" w:sz="0" w:space="0" w:color="auto"/>
        <w:left w:val="none" w:sz="0" w:space="0" w:color="auto"/>
        <w:bottom w:val="none" w:sz="0" w:space="0" w:color="auto"/>
        <w:right w:val="none" w:sz="0" w:space="0" w:color="auto"/>
      </w:divBdr>
    </w:div>
    <w:div w:id="431050494">
      <w:marLeft w:val="480"/>
      <w:marRight w:val="0"/>
      <w:marTop w:val="0"/>
      <w:marBottom w:val="0"/>
      <w:divBdr>
        <w:top w:val="none" w:sz="0" w:space="0" w:color="auto"/>
        <w:left w:val="none" w:sz="0" w:space="0" w:color="auto"/>
        <w:bottom w:val="none" w:sz="0" w:space="0" w:color="auto"/>
        <w:right w:val="none" w:sz="0" w:space="0" w:color="auto"/>
      </w:divBdr>
    </w:div>
    <w:div w:id="431168601">
      <w:marLeft w:val="480"/>
      <w:marRight w:val="0"/>
      <w:marTop w:val="0"/>
      <w:marBottom w:val="0"/>
      <w:divBdr>
        <w:top w:val="none" w:sz="0" w:space="0" w:color="auto"/>
        <w:left w:val="none" w:sz="0" w:space="0" w:color="auto"/>
        <w:bottom w:val="none" w:sz="0" w:space="0" w:color="auto"/>
        <w:right w:val="none" w:sz="0" w:space="0" w:color="auto"/>
      </w:divBdr>
    </w:div>
    <w:div w:id="431557841">
      <w:marLeft w:val="480"/>
      <w:marRight w:val="0"/>
      <w:marTop w:val="0"/>
      <w:marBottom w:val="0"/>
      <w:divBdr>
        <w:top w:val="none" w:sz="0" w:space="0" w:color="auto"/>
        <w:left w:val="none" w:sz="0" w:space="0" w:color="auto"/>
        <w:bottom w:val="none" w:sz="0" w:space="0" w:color="auto"/>
        <w:right w:val="none" w:sz="0" w:space="0" w:color="auto"/>
      </w:divBdr>
    </w:div>
    <w:div w:id="432748509">
      <w:marLeft w:val="480"/>
      <w:marRight w:val="0"/>
      <w:marTop w:val="0"/>
      <w:marBottom w:val="0"/>
      <w:divBdr>
        <w:top w:val="none" w:sz="0" w:space="0" w:color="auto"/>
        <w:left w:val="none" w:sz="0" w:space="0" w:color="auto"/>
        <w:bottom w:val="none" w:sz="0" w:space="0" w:color="auto"/>
        <w:right w:val="none" w:sz="0" w:space="0" w:color="auto"/>
      </w:divBdr>
    </w:div>
    <w:div w:id="432748647">
      <w:marLeft w:val="480"/>
      <w:marRight w:val="0"/>
      <w:marTop w:val="0"/>
      <w:marBottom w:val="0"/>
      <w:divBdr>
        <w:top w:val="none" w:sz="0" w:space="0" w:color="auto"/>
        <w:left w:val="none" w:sz="0" w:space="0" w:color="auto"/>
        <w:bottom w:val="none" w:sz="0" w:space="0" w:color="auto"/>
        <w:right w:val="none" w:sz="0" w:space="0" w:color="auto"/>
      </w:divBdr>
    </w:div>
    <w:div w:id="432822311">
      <w:marLeft w:val="480"/>
      <w:marRight w:val="0"/>
      <w:marTop w:val="0"/>
      <w:marBottom w:val="0"/>
      <w:divBdr>
        <w:top w:val="none" w:sz="0" w:space="0" w:color="auto"/>
        <w:left w:val="none" w:sz="0" w:space="0" w:color="auto"/>
        <w:bottom w:val="none" w:sz="0" w:space="0" w:color="auto"/>
        <w:right w:val="none" w:sz="0" w:space="0" w:color="auto"/>
      </w:divBdr>
    </w:div>
    <w:div w:id="433087352">
      <w:marLeft w:val="480"/>
      <w:marRight w:val="0"/>
      <w:marTop w:val="0"/>
      <w:marBottom w:val="0"/>
      <w:divBdr>
        <w:top w:val="none" w:sz="0" w:space="0" w:color="auto"/>
        <w:left w:val="none" w:sz="0" w:space="0" w:color="auto"/>
        <w:bottom w:val="none" w:sz="0" w:space="0" w:color="auto"/>
        <w:right w:val="none" w:sz="0" w:space="0" w:color="auto"/>
      </w:divBdr>
    </w:div>
    <w:div w:id="433476831">
      <w:marLeft w:val="480"/>
      <w:marRight w:val="0"/>
      <w:marTop w:val="0"/>
      <w:marBottom w:val="0"/>
      <w:divBdr>
        <w:top w:val="none" w:sz="0" w:space="0" w:color="auto"/>
        <w:left w:val="none" w:sz="0" w:space="0" w:color="auto"/>
        <w:bottom w:val="none" w:sz="0" w:space="0" w:color="auto"/>
        <w:right w:val="none" w:sz="0" w:space="0" w:color="auto"/>
      </w:divBdr>
    </w:div>
    <w:div w:id="433787675">
      <w:marLeft w:val="480"/>
      <w:marRight w:val="0"/>
      <w:marTop w:val="0"/>
      <w:marBottom w:val="0"/>
      <w:divBdr>
        <w:top w:val="none" w:sz="0" w:space="0" w:color="auto"/>
        <w:left w:val="none" w:sz="0" w:space="0" w:color="auto"/>
        <w:bottom w:val="none" w:sz="0" w:space="0" w:color="auto"/>
        <w:right w:val="none" w:sz="0" w:space="0" w:color="auto"/>
      </w:divBdr>
    </w:div>
    <w:div w:id="434785111">
      <w:marLeft w:val="480"/>
      <w:marRight w:val="0"/>
      <w:marTop w:val="0"/>
      <w:marBottom w:val="0"/>
      <w:divBdr>
        <w:top w:val="none" w:sz="0" w:space="0" w:color="auto"/>
        <w:left w:val="none" w:sz="0" w:space="0" w:color="auto"/>
        <w:bottom w:val="none" w:sz="0" w:space="0" w:color="auto"/>
        <w:right w:val="none" w:sz="0" w:space="0" w:color="auto"/>
      </w:divBdr>
    </w:div>
    <w:div w:id="436415658">
      <w:marLeft w:val="480"/>
      <w:marRight w:val="0"/>
      <w:marTop w:val="0"/>
      <w:marBottom w:val="0"/>
      <w:divBdr>
        <w:top w:val="none" w:sz="0" w:space="0" w:color="auto"/>
        <w:left w:val="none" w:sz="0" w:space="0" w:color="auto"/>
        <w:bottom w:val="none" w:sz="0" w:space="0" w:color="auto"/>
        <w:right w:val="none" w:sz="0" w:space="0" w:color="auto"/>
      </w:divBdr>
    </w:div>
    <w:div w:id="437220226">
      <w:marLeft w:val="480"/>
      <w:marRight w:val="0"/>
      <w:marTop w:val="0"/>
      <w:marBottom w:val="0"/>
      <w:divBdr>
        <w:top w:val="none" w:sz="0" w:space="0" w:color="auto"/>
        <w:left w:val="none" w:sz="0" w:space="0" w:color="auto"/>
        <w:bottom w:val="none" w:sz="0" w:space="0" w:color="auto"/>
        <w:right w:val="none" w:sz="0" w:space="0" w:color="auto"/>
      </w:divBdr>
    </w:div>
    <w:div w:id="437454578">
      <w:marLeft w:val="480"/>
      <w:marRight w:val="0"/>
      <w:marTop w:val="0"/>
      <w:marBottom w:val="0"/>
      <w:divBdr>
        <w:top w:val="none" w:sz="0" w:space="0" w:color="auto"/>
        <w:left w:val="none" w:sz="0" w:space="0" w:color="auto"/>
        <w:bottom w:val="none" w:sz="0" w:space="0" w:color="auto"/>
        <w:right w:val="none" w:sz="0" w:space="0" w:color="auto"/>
      </w:divBdr>
    </w:div>
    <w:div w:id="437524033">
      <w:marLeft w:val="480"/>
      <w:marRight w:val="0"/>
      <w:marTop w:val="0"/>
      <w:marBottom w:val="0"/>
      <w:divBdr>
        <w:top w:val="none" w:sz="0" w:space="0" w:color="auto"/>
        <w:left w:val="none" w:sz="0" w:space="0" w:color="auto"/>
        <w:bottom w:val="none" w:sz="0" w:space="0" w:color="auto"/>
        <w:right w:val="none" w:sz="0" w:space="0" w:color="auto"/>
      </w:divBdr>
    </w:div>
    <w:div w:id="437724828">
      <w:marLeft w:val="480"/>
      <w:marRight w:val="0"/>
      <w:marTop w:val="0"/>
      <w:marBottom w:val="0"/>
      <w:divBdr>
        <w:top w:val="none" w:sz="0" w:space="0" w:color="auto"/>
        <w:left w:val="none" w:sz="0" w:space="0" w:color="auto"/>
        <w:bottom w:val="none" w:sz="0" w:space="0" w:color="auto"/>
        <w:right w:val="none" w:sz="0" w:space="0" w:color="auto"/>
      </w:divBdr>
    </w:div>
    <w:div w:id="438110321">
      <w:marLeft w:val="480"/>
      <w:marRight w:val="0"/>
      <w:marTop w:val="0"/>
      <w:marBottom w:val="0"/>
      <w:divBdr>
        <w:top w:val="none" w:sz="0" w:space="0" w:color="auto"/>
        <w:left w:val="none" w:sz="0" w:space="0" w:color="auto"/>
        <w:bottom w:val="none" w:sz="0" w:space="0" w:color="auto"/>
        <w:right w:val="none" w:sz="0" w:space="0" w:color="auto"/>
      </w:divBdr>
    </w:div>
    <w:div w:id="438764933">
      <w:marLeft w:val="480"/>
      <w:marRight w:val="0"/>
      <w:marTop w:val="0"/>
      <w:marBottom w:val="0"/>
      <w:divBdr>
        <w:top w:val="none" w:sz="0" w:space="0" w:color="auto"/>
        <w:left w:val="none" w:sz="0" w:space="0" w:color="auto"/>
        <w:bottom w:val="none" w:sz="0" w:space="0" w:color="auto"/>
        <w:right w:val="none" w:sz="0" w:space="0" w:color="auto"/>
      </w:divBdr>
    </w:div>
    <w:div w:id="440758768">
      <w:marLeft w:val="480"/>
      <w:marRight w:val="0"/>
      <w:marTop w:val="0"/>
      <w:marBottom w:val="0"/>
      <w:divBdr>
        <w:top w:val="none" w:sz="0" w:space="0" w:color="auto"/>
        <w:left w:val="none" w:sz="0" w:space="0" w:color="auto"/>
        <w:bottom w:val="none" w:sz="0" w:space="0" w:color="auto"/>
        <w:right w:val="none" w:sz="0" w:space="0" w:color="auto"/>
      </w:divBdr>
    </w:div>
    <w:div w:id="443036410">
      <w:marLeft w:val="480"/>
      <w:marRight w:val="0"/>
      <w:marTop w:val="0"/>
      <w:marBottom w:val="0"/>
      <w:divBdr>
        <w:top w:val="none" w:sz="0" w:space="0" w:color="auto"/>
        <w:left w:val="none" w:sz="0" w:space="0" w:color="auto"/>
        <w:bottom w:val="none" w:sz="0" w:space="0" w:color="auto"/>
        <w:right w:val="none" w:sz="0" w:space="0" w:color="auto"/>
      </w:divBdr>
    </w:div>
    <w:div w:id="443303980">
      <w:marLeft w:val="480"/>
      <w:marRight w:val="0"/>
      <w:marTop w:val="0"/>
      <w:marBottom w:val="0"/>
      <w:divBdr>
        <w:top w:val="none" w:sz="0" w:space="0" w:color="auto"/>
        <w:left w:val="none" w:sz="0" w:space="0" w:color="auto"/>
        <w:bottom w:val="none" w:sz="0" w:space="0" w:color="auto"/>
        <w:right w:val="none" w:sz="0" w:space="0" w:color="auto"/>
      </w:divBdr>
    </w:div>
    <w:div w:id="444618975">
      <w:marLeft w:val="480"/>
      <w:marRight w:val="0"/>
      <w:marTop w:val="0"/>
      <w:marBottom w:val="0"/>
      <w:divBdr>
        <w:top w:val="none" w:sz="0" w:space="0" w:color="auto"/>
        <w:left w:val="none" w:sz="0" w:space="0" w:color="auto"/>
        <w:bottom w:val="none" w:sz="0" w:space="0" w:color="auto"/>
        <w:right w:val="none" w:sz="0" w:space="0" w:color="auto"/>
      </w:divBdr>
    </w:div>
    <w:div w:id="445082645">
      <w:marLeft w:val="480"/>
      <w:marRight w:val="0"/>
      <w:marTop w:val="0"/>
      <w:marBottom w:val="0"/>
      <w:divBdr>
        <w:top w:val="none" w:sz="0" w:space="0" w:color="auto"/>
        <w:left w:val="none" w:sz="0" w:space="0" w:color="auto"/>
        <w:bottom w:val="none" w:sz="0" w:space="0" w:color="auto"/>
        <w:right w:val="none" w:sz="0" w:space="0" w:color="auto"/>
      </w:divBdr>
    </w:div>
    <w:div w:id="447898443">
      <w:marLeft w:val="480"/>
      <w:marRight w:val="0"/>
      <w:marTop w:val="0"/>
      <w:marBottom w:val="0"/>
      <w:divBdr>
        <w:top w:val="none" w:sz="0" w:space="0" w:color="auto"/>
        <w:left w:val="none" w:sz="0" w:space="0" w:color="auto"/>
        <w:bottom w:val="none" w:sz="0" w:space="0" w:color="auto"/>
        <w:right w:val="none" w:sz="0" w:space="0" w:color="auto"/>
      </w:divBdr>
    </w:div>
    <w:div w:id="450563059">
      <w:marLeft w:val="480"/>
      <w:marRight w:val="0"/>
      <w:marTop w:val="0"/>
      <w:marBottom w:val="0"/>
      <w:divBdr>
        <w:top w:val="none" w:sz="0" w:space="0" w:color="auto"/>
        <w:left w:val="none" w:sz="0" w:space="0" w:color="auto"/>
        <w:bottom w:val="none" w:sz="0" w:space="0" w:color="auto"/>
        <w:right w:val="none" w:sz="0" w:space="0" w:color="auto"/>
      </w:divBdr>
    </w:div>
    <w:div w:id="450704923">
      <w:marLeft w:val="480"/>
      <w:marRight w:val="0"/>
      <w:marTop w:val="0"/>
      <w:marBottom w:val="0"/>
      <w:divBdr>
        <w:top w:val="none" w:sz="0" w:space="0" w:color="auto"/>
        <w:left w:val="none" w:sz="0" w:space="0" w:color="auto"/>
        <w:bottom w:val="none" w:sz="0" w:space="0" w:color="auto"/>
        <w:right w:val="none" w:sz="0" w:space="0" w:color="auto"/>
      </w:divBdr>
    </w:div>
    <w:div w:id="451437817">
      <w:marLeft w:val="480"/>
      <w:marRight w:val="0"/>
      <w:marTop w:val="0"/>
      <w:marBottom w:val="0"/>
      <w:divBdr>
        <w:top w:val="none" w:sz="0" w:space="0" w:color="auto"/>
        <w:left w:val="none" w:sz="0" w:space="0" w:color="auto"/>
        <w:bottom w:val="none" w:sz="0" w:space="0" w:color="auto"/>
        <w:right w:val="none" w:sz="0" w:space="0" w:color="auto"/>
      </w:divBdr>
    </w:div>
    <w:div w:id="451630286">
      <w:marLeft w:val="480"/>
      <w:marRight w:val="0"/>
      <w:marTop w:val="0"/>
      <w:marBottom w:val="0"/>
      <w:divBdr>
        <w:top w:val="none" w:sz="0" w:space="0" w:color="auto"/>
        <w:left w:val="none" w:sz="0" w:space="0" w:color="auto"/>
        <w:bottom w:val="none" w:sz="0" w:space="0" w:color="auto"/>
        <w:right w:val="none" w:sz="0" w:space="0" w:color="auto"/>
      </w:divBdr>
    </w:div>
    <w:div w:id="452553808">
      <w:marLeft w:val="480"/>
      <w:marRight w:val="0"/>
      <w:marTop w:val="0"/>
      <w:marBottom w:val="0"/>
      <w:divBdr>
        <w:top w:val="none" w:sz="0" w:space="0" w:color="auto"/>
        <w:left w:val="none" w:sz="0" w:space="0" w:color="auto"/>
        <w:bottom w:val="none" w:sz="0" w:space="0" w:color="auto"/>
        <w:right w:val="none" w:sz="0" w:space="0" w:color="auto"/>
      </w:divBdr>
    </w:div>
    <w:div w:id="452869491">
      <w:marLeft w:val="480"/>
      <w:marRight w:val="0"/>
      <w:marTop w:val="0"/>
      <w:marBottom w:val="0"/>
      <w:divBdr>
        <w:top w:val="none" w:sz="0" w:space="0" w:color="auto"/>
        <w:left w:val="none" w:sz="0" w:space="0" w:color="auto"/>
        <w:bottom w:val="none" w:sz="0" w:space="0" w:color="auto"/>
        <w:right w:val="none" w:sz="0" w:space="0" w:color="auto"/>
      </w:divBdr>
    </w:div>
    <w:div w:id="455761073">
      <w:marLeft w:val="480"/>
      <w:marRight w:val="0"/>
      <w:marTop w:val="0"/>
      <w:marBottom w:val="0"/>
      <w:divBdr>
        <w:top w:val="none" w:sz="0" w:space="0" w:color="auto"/>
        <w:left w:val="none" w:sz="0" w:space="0" w:color="auto"/>
        <w:bottom w:val="none" w:sz="0" w:space="0" w:color="auto"/>
        <w:right w:val="none" w:sz="0" w:space="0" w:color="auto"/>
      </w:divBdr>
    </w:div>
    <w:div w:id="457795659">
      <w:marLeft w:val="480"/>
      <w:marRight w:val="0"/>
      <w:marTop w:val="0"/>
      <w:marBottom w:val="0"/>
      <w:divBdr>
        <w:top w:val="none" w:sz="0" w:space="0" w:color="auto"/>
        <w:left w:val="none" w:sz="0" w:space="0" w:color="auto"/>
        <w:bottom w:val="none" w:sz="0" w:space="0" w:color="auto"/>
        <w:right w:val="none" w:sz="0" w:space="0" w:color="auto"/>
      </w:divBdr>
    </w:div>
    <w:div w:id="457841982">
      <w:marLeft w:val="480"/>
      <w:marRight w:val="0"/>
      <w:marTop w:val="0"/>
      <w:marBottom w:val="0"/>
      <w:divBdr>
        <w:top w:val="none" w:sz="0" w:space="0" w:color="auto"/>
        <w:left w:val="none" w:sz="0" w:space="0" w:color="auto"/>
        <w:bottom w:val="none" w:sz="0" w:space="0" w:color="auto"/>
        <w:right w:val="none" w:sz="0" w:space="0" w:color="auto"/>
      </w:divBdr>
    </w:div>
    <w:div w:id="459610229">
      <w:marLeft w:val="480"/>
      <w:marRight w:val="0"/>
      <w:marTop w:val="0"/>
      <w:marBottom w:val="0"/>
      <w:divBdr>
        <w:top w:val="none" w:sz="0" w:space="0" w:color="auto"/>
        <w:left w:val="none" w:sz="0" w:space="0" w:color="auto"/>
        <w:bottom w:val="none" w:sz="0" w:space="0" w:color="auto"/>
        <w:right w:val="none" w:sz="0" w:space="0" w:color="auto"/>
      </w:divBdr>
    </w:div>
    <w:div w:id="460878545">
      <w:marLeft w:val="480"/>
      <w:marRight w:val="0"/>
      <w:marTop w:val="0"/>
      <w:marBottom w:val="0"/>
      <w:divBdr>
        <w:top w:val="none" w:sz="0" w:space="0" w:color="auto"/>
        <w:left w:val="none" w:sz="0" w:space="0" w:color="auto"/>
        <w:bottom w:val="none" w:sz="0" w:space="0" w:color="auto"/>
        <w:right w:val="none" w:sz="0" w:space="0" w:color="auto"/>
      </w:divBdr>
    </w:div>
    <w:div w:id="461113321">
      <w:marLeft w:val="480"/>
      <w:marRight w:val="0"/>
      <w:marTop w:val="0"/>
      <w:marBottom w:val="0"/>
      <w:divBdr>
        <w:top w:val="none" w:sz="0" w:space="0" w:color="auto"/>
        <w:left w:val="none" w:sz="0" w:space="0" w:color="auto"/>
        <w:bottom w:val="none" w:sz="0" w:space="0" w:color="auto"/>
        <w:right w:val="none" w:sz="0" w:space="0" w:color="auto"/>
      </w:divBdr>
    </w:div>
    <w:div w:id="463012949">
      <w:marLeft w:val="480"/>
      <w:marRight w:val="0"/>
      <w:marTop w:val="0"/>
      <w:marBottom w:val="0"/>
      <w:divBdr>
        <w:top w:val="none" w:sz="0" w:space="0" w:color="auto"/>
        <w:left w:val="none" w:sz="0" w:space="0" w:color="auto"/>
        <w:bottom w:val="none" w:sz="0" w:space="0" w:color="auto"/>
        <w:right w:val="none" w:sz="0" w:space="0" w:color="auto"/>
      </w:divBdr>
    </w:div>
    <w:div w:id="463350757">
      <w:marLeft w:val="480"/>
      <w:marRight w:val="0"/>
      <w:marTop w:val="0"/>
      <w:marBottom w:val="0"/>
      <w:divBdr>
        <w:top w:val="none" w:sz="0" w:space="0" w:color="auto"/>
        <w:left w:val="none" w:sz="0" w:space="0" w:color="auto"/>
        <w:bottom w:val="none" w:sz="0" w:space="0" w:color="auto"/>
        <w:right w:val="none" w:sz="0" w:space="0" w:color="auto"/>
      </w:divBdr>
    </w:div>
    <w:div w:id="463819316">
      <w:marLeft w:val="480"/>
      <w:marRight w:val="0"/>
      <w:marTop w:val="0"/>
      <w:marBottom w:val="0"/>
      <w:divBdr>
        <w:top w:val="none" w:sz="0" w:space="0" w:color="auto"/>
        <w:left w:val="none" w:sz="0" w:space="0" w:color="auto"/>
        <w:bottom w:val="none" w:sz="0" w:space="0" w:color="auto"/>
        <w:right w:val="none" w:sz="0" w:space="0" w:color="auto"/>
      </w:divBdr>
    </w:div>
    <w:div w:id="465247448">
      <w:marLeft w:val="480"/>
      <w:marRight w:val="0"/>
      <w:marTop w:val="0"/>
      <w:marBottom w:val="0"/>
      <w:divBdr>
        <w:top w:val="none" w:sz="0" w:space="0" w:color="auto"/>
        <w:left w:val="none" w:sz="0" w:space="0" w:color="auto"/>
        <w:bottom w:val="none" w:sz="0" w:space="0" w:color="auto"/>
        <w:right w:val="none" w:sz="0" w:space="0" w:color="auto"/>
      </w:divBdr>
    </w:div>
    <w:div w:id="466093521">
      <w:marLeft w:val="480"/>
      <w:marRight w:val="0"/>
      <w:marTop w:val="0"/>
      <w:marBottom w:val="0"/>
      <w:divBdr>
        <w:top w:val="none" w:sz="0" w:space="0" w:color="auto"/>
        <w:left w:val="none" w:sz="0" w:space="0" w:color="auto"/>
        <w:bottom w:val="none" w:sz="0" w:space="0" w:color="auto"/>
        <w:right w:val="none" w:sz="0" w:space="0" w:color="auto"/>
      </w:divBdr>
    </w:div>
    <w:div w:id="467478487">
      <w:marLeft w:val="480"/>
      <w:marRight w:val="0"/>
      <w:marTop w:val="0"/>
      <w:marBottom w:val="0"/>
      <w:divBdr>
        <w:top w:val="none" w:sz="0" w:space="0" w:color="auto"/>
        <w:left w:val="none" w:sz="0" w:space="0" w:color="auto"/>
        <w:bottom w:val="none" w:sz="0" w:space="0" w:color="auto"/>
        <w:right w:val="none" w:sz="0" w:space="0" w:color="auto"/>
      </w:divBdr>
    </w:div>
    <w:div w:id="468086449">
      <w:marLeft w:val="480"/>
      <w:marRight w:val="0"/>
      <w:marTop w:val="0"/>
      <w:marBottom w:val="0"/>
      <w:divBdr>
        <w:top w:val="none" w:sz="0" w:space="0" w:color="auto"/>
        <w:left w:val="none" w:sz="0" w:space="0" w:color="auto"/>
        <w:bottom w:val="none" w:sz="0" w:space="0" w:color="auto"/>
        <w:right w:val="none" w:sz="0" w:space="0" w:color="auto"/>
      </w:divBdr>
    </w:div>
    <w:div w:id="470055350">
      <w:marLeft w:val="480"/>
      <w:marRight w:val="0"/>
      <w:marTop w:val="0"/>
      <w:marBottom w:val="0"/>
      <w:divBdr>
        <w:top w:val="none" w:sz="0" w:space="0" w:color="auto"/>
        <w:left w:val="none" w:sz="0" w:space="0" w:color="auto"/>
        <w:bottom w:val="none" w:sz="0" w:space="0" w:color="auto"/>
        <w:right w:val="none" w:sz="0" w:space="0" w:color="auto"/>
      </w:divBdr>
    </w:div>
    <w:div w:id="470170018">
      <w:marLeft w:val="480"/>
      <w:marRight w:val="0"/>
      <w:marTop w:val="0"/>
      <w:marBottom w:val="0"/>
      <w:divBdr>
        <w:top w:val="none" w:sz="0" w:space="0" w:color="auto"/>
        <w:left w:val="none" w:sz="0" w:space="0" w:color="auto"/>
        <w:bottom w:val="none" w:sz="0" w:space="0" w:color="auto"/>
        <w:right w:val="none" w:sz="0" w:space="0" w:color="auto"/>
      </w:divBdr>
    </w:div>
    <w:div w:id="470174278">
      <w:marLeft w:val="480"/>
      <w:marRight w:val="0"/>
      <w:marTop w:val="0"/>
      <w:marBottom w:val="0"/>
      <w:divBdr>
        <w:top w:val="none" w:sz="0" w:space="0" w:color="auto"/>
        <w:left w:val="none" w:sz="0" w:space="0" w:color="auto"/>
        <w:bottom w:val="none" w:sz="0" w:space="0" w:color="auto"/>
        <w:right w:val="none" w:sz="0" w:space="0" w:color="auto"/>
      </w:divBdr>
    </w:div>
    <w:div w:id="471211460">
      <w:marLeft w:val="480"/>
      <w:marRight w:val="0"/>
      <w:marTop w:val="0"/>
      <w:marBottom w:val="0"/>
      <w:divBdr>
        <w:top w:val="none" w:sz="0" w:space="0" w:color="auto"/>
        <w:left w:val="none" w:sz="0" w:space="0" w:color="auto"/>
        <w:bottom w:val="none" w:sz="0" w:space="0" w:color="auto"/>
        <w:right w:val="none" w:sz="0" w:space="0" w:color="auto"/>
      </w:divBdr>
    </w:div>
    <w:div w:id="471866610">
      <w:marLeft w:val="480"/>
      <w:marRight w:val="0"/>
      <w:marTop w:val="0"/>
      <w:marBottom w:val="0"/>
      <w:divBdr>
        <w:top w:val="none" w:sz="0" w:space="0" w:color="auto"/>
        <w:left w:val="none" w:sz="0" w:space="0" w:color="auto"/>
        <w:bottom w:val="none" w:sz="0" w:space="0" w:color="auto"/>
        <w:right w:val="none" w:sz="0" w:space="0" w:color="auto"/>
      </w:divBdr>
    </w:div>
    <w:div w:id="472064885">
      <w:marLeft w:val="480"/>
      <w:marRight w:val="0"/>
      <w:marTop w:val="0"/>
      <w:marBottom w:val="0"/>
      <w:divBdr>
        <w:top w:val="none" w:sz="0" w:space="0" w:color="auto"/>
        <w:left w:val="none" w:sz="0" w:space="0" w:color="auto"/>
        <w:bottom w:val="none" w:sz="0" w:space="0" w:color="auto"/>
        <w:right w:val="none" w:sz="0" w:space="0" w:color="auto"/>
      </w:divBdr>
    </w:div>
    <w:div w:id="473763052">
      <w:marLeft w:val="480"/>
      <w:marRight w:val="0"/>
      <w:marTop w:val="0"/>
      <w:marBottom w:val="0"/>
      <w:divBdr>
        <w:top w:val="none" w:sz="0" w:space="0" w:color="auto"/>
        <w:left w:val="none" w:sz="0" w:space="0" w:color="auto"/>
        <w:bottom w:val="none" w:sz="0" w:space="0" w:color="auto"/>
        <w:right w:val="none" w:sz="0" w:space="0" w:color="auto"/>
      </w:divBdr>
    </w:div>
    <w:div w:id="474756812">
      <w:marLeft w:val="480"/>
      <w:marRight w:val="0"/>
      <w:marTop w:val="0"/>
      <w:marBottom w:val="0"/>
      <w:divBdr>
        <w:top w:val="none" w:sz="0" w:space="0" w:color="auto"/>
        <w:left w:val="none" w:sz="0" w:space="0" w:color="auto"/>
        <w:bottom w:val="none" w:sz="0" w:space="0" w:color="auto"/>
        <w:right w:val="none" w:sz="0" w:space="0" w:color="auto"/>
      </w:divBdr>
    </w:div>
    <w:div w:id="476068453">
      <w:marLeft w:val="480"/>
      <w:marRight w:val="0"/>
      <w:marTop w:val="0"/>
      <w:marBottom w:val="0"/>
      <w:divBdr>
        <w:top w:val="none" w:sz="0" w:space="0" w:color="auto"/>
        <w:left w:val="none" w:sz="0" w:space="0" w:color="auto"/>
        <w:bottom w:val="none" w:sz="0" w:space="0" w:color="auto"/>
        <w:right w:val="none" w:sz="0" w:space="0" w:color="auto"/>
      </w:divBdr>
    </w:div>
    <w:div w:id="477496581">
      <w:marLeft w:val="480"/>
      <w:marRight w:val="0"/>
      <w:marTop w:val="0"/>
      <w:marBottom w:val="0"/>
      <w:divBdr>
        <w:top w:val="none" w:sz="0" w:space="0" w:color="auto"/>
        <w:left w:val="none" w:sz="0" w:space="0" w:color="auto"/>
        <w:bottom w:val="none" w:sz="0" w:space="0" w:color="auto"/>
        <w:right w:val="none" w:sz="0" w:space="0" w:color="auto"/>
      </w:divBdr>
    </w:div>
    <w:div w:id="477648010">
      <w:marLeft w:val="480"/>
      <w:marRight w:val="0"/>
      <w:marTop w:val="0"/>
      <w:marBottom w:val="0"/>
      <w:divBdr>
        <w:top w:val="none" w:sz="0" w:space="0" w:color="auto"/>
        <w:left w:val="none" w:sz="0" w:space="0" w:color="auto"/>
        <w:bottom w:val="none" w:sz="0" w:space="0" w:color="auto"/>
        <w:right w:val="none" w:sz="0" w:space="0" w:color="auto"/>
      </w:divBdr>
    </w:div>
    <w:div w:id="478890117">
      <w:marLeft w:val="480"/>
      <w:marRight w:val="0"/>
      <w:marTop w:val="0"/>
      <w:marBottom w:val="0"/>
      <w:divBdr>
        <w:top w:val="none" w:sz="0" w:space="0" w:color="auto"/>
        <w:left w:val="none" w:sz="0" w:space="0" w:color="auto"/>
        <w:bottom w:val="none" w:sz="0" w:space="0" w:color="auto"/>
        <w:right w:val="none" w:sz="0" w:space="0" w:color="auto"/>
      </w:divBdr>
    </w:div>
    <w:div w:id="479545449">
      <w:marLeft w:val="480"/>
      <w:marRight w:val="0"/>
      <w:marTop w:val="0"/>
      <w:marBottom w:val="0"/>
      <w:divBdr>
        <w:top w:val="none" w:sz="0" w:space="0" w:color="auto"/>
        <w:left w:val="none" w:sz="0" w:space="0" w:color="auto"/>
        <w:bottom w:val="none" w:sz="0" w:space="0" w:color="auto"/>
        <w:right w:val="none" w:sz="0" w:space="0" w:color="auto"/>
      </w:divBdr>
    </w:div>
    <w:div w:id="479810701">
      <w:marLeft w:val="480"/>
      <w:marRight w:val="0"/>
      <w:marTop w:val="0"/>
      <w:marBottom w:val="0"/>
      <w:divBdr>
        <w:top w:val="none" w:sz="0" w:space="0" w:color="auto"/>
        <w:left w:val="none" w:sz="0" w:space="0" w:color="auto"/>
        <w:bottom w:val="none" w:sz="0" w:space="0" w:color="auto"/>
        <w:right w:val="none" w:sz="0" w:space="0" w:color="auto"/>
      </w:divBdr>
    </w:div>
    <w:div w:id="479929411">
      <w:marLeft w:val="480"/>
      <w:marRight w:val="0"/>
      <w:marTop w:val="0"/>
      <w:marBottom w:val="0"/>
      <w:divBdr>
        <w:top w:val="none" w:sz="0" w:space="0" w:color="auto"/>
        <w:left w:val="none" w:sz="0" w:space="0" w:color="auto"/>
        <w:bottom w:val="none" w:sz="0" w:space="0" w:color="auto"/>
        <w:right w:val="none" w:sz="0" w:space="0" w:color="auto"/>
      </w:divBdr>
    </w:div>
    <w:div w:id="480268763">
      <w:marLeft w:val="480"/>
      <w:marRight w:val="0"/>
      <w:marTop w:val="0"/>
      <w:marBottom w:val="0"/>
      <w:divBdr>
        <w:top w:val="none" w:sz="0" w:space="0" w:color="auto"/>
        <w:left w:val="none" w:sz="0" w:space="0" w:color="auto"/>
        <w:bottom w:val="none" w:sz="0" w:space="0" w:color="auto"/>
        <w:right w:val="none" w:sz="0" w:space="0" w:color="auto"/>
      </w:divBdr>
    </w:div>
    <w:div w:id="480852270">
      <w:marLeft w:val="480"/>
      <w:marRight w:val="0"/>
      <w:marTop w:val="0"/>
      <w:marBottom w:val="0"/>
      <w:divBdr>
        <w:top w:val="none" w:sz="0" w:space="0" w:color="auto"/>
        <w:left w:val="none" w:sz="0" w:space="0" w:color="auto"/>
        <w:bottom w:val="none" w:sz="0" w:space="0" w:color="auto"/>
        <w:right w:val="none" w:sz="0" w:space="0" w:color="auto"/>
      </w:divBdr>
    </w:div>
    <w:div w:id="483159654">
      <w:marLeft w:val="480"/>
      <w:marRight w:val="0"/>
      <w:marTop w:val="0"/>
      <w:marBottom w:val="0"/>
      <w:divBdr>
        <w:top w:val="none" w:sz="0" w:space="0" w:color="auto"/>
        <w:left w:val="none" w:sz="0" w:space="0" w:color="auto"/>
        <w:bottom w:val="none" w:sz="0" w:space="0" w:color="auto"/>
        <w:right w:val="none" w:sz="0" w:space="0" w:color="auto"/>
      </w:divBdr>
    </w:div>
    <w:div w:id="484469305">
      <w:marLeft w:val="480"/>
      <w:marRight w:val="0"/>
      <w:marTop w:val="0"/>
      <w:marBottom w:val="0"/>
      <w:divBdr>
        <w:top w:val="none" w:sz="0" w:space="0" w:color="auto"/>
        <w:left w:val="none" w:sz="0" w:space="0" w:color="auto"/>
        <w:bottom w:val="none" w:sz="0" w:space="0" w:color="auto"/>
        <w:right w:val="none" w:sz="0" w:space="0" w:color="auto"/>
      </w:divBdr>
    </w:div>
    <w:div w:id="487021204">
      <w:marLeft w:val="480"/>
      <w:marRight w:val="0"/>
      <w:marTop w:val="0"/>
      <w:marBottom w:val="0"/>
      <w:divBdr>
        <w:top w:val="none" w:sz="0" w:space="0" w:color="auto"/>
        <w:left w:val="none" w:sz="0" w:space="0" w:color="auto"/>
        <w:bottom w:val="none" w:sz="0" w:space="0" w:color="auto"/>
        <w:right w:val="none" w:sz="0" w:space="0" w:color="auto"/>
      </w:divBdr>
    </w:div>
    <w:div w:id="487131152">
      <w:marLeft w:val="480"/>
      <w:marRight w:val="0"/>
      <w:marTop w:val="0"/>
      <w:marBottom w:val="0"/>
      <w:divBdr>
        <w:top w:val="none" w:sz="0" w:space="0" w:color="auto"/>
        <w:left w:val="none" w:sz="0" w:space="0" w:color="auto"/>
        <w:bottom w:val="none" w:sz="0" w:space="0" w:color="auto"/>
        <w:right w:val="none" w:sz="0" w:space="0" w:color="auto"/>
      </w:divBdr>
    </w:div>
    <w:div w:id="487331636">
      <w:marLeft w:val="480"/>
      <w:marRight w:val="0"/>
      <w:marTop w:val="0"/>
      <w:marBottom w:val="0"/>
      <w:divBdr>
        <w:top w:val="none" w:sz="0" w:space="0" w:color="auto"/>
        <w:left w:val="none" w:sz="0" w:space="0" w:color="auto"/>
        <w:bottom w:val="none" w:sz="0" w:space="0" w:color="auto"/>
        <w:right w:val="none" w:sz="0" w:space="0" w:color="auto"/>
      </w:divBdr>
    </w:div>
    <w:div w:id="487670953">
      <w:marLeft w:val="480"/>
      <w:marRight w:val="0"/>
      <w:marTop w:val="0"/>
      <w:marBottom w:val="0"/>
      <w:divBdr>
        <w:top w:val="none" w:sz="0" w:space="0" w:color="auto"/>
        <w:left w:val="none" w:sz="0" w:space="0" w:color="auto"/>
        <w:bottom w:val="none" w:sz="0" w:space="0" w:color="auto"/>
        <w:right w:val="none" w:sz="0" w:space="0" w:color="auto"/>
      </w:divBdr>
    </w:div>
    <w:div w:id="487987704">
      <w:marLeft w:val="480"/>
      <w:marRight w:val="0"/>
      <w:marTop w:val="0"/>
      <w:marBottom w:val="0"/>
      <w:divBdr>
        <w:top w:val="none" w:sz="0" w:space="0" w:color="auto"/>
        <w:left w:val="none" w:sz="0" w:space="0" w:color="auto"/>
        <w:bottom w:val="none" w:sz="0" w:space="0" w:color="auto"/>
        <w:right w:val="none" w:sz="0" w:space="0" w:color="auto"/>
      </w:divBdr>
    </w:div>
    <w:div w:id="488911264">
      <w:marLeft w:val="480"/>
      <w:marRight w:val="0"/>
      <w:marTop w:val="0"/>
      <w:marBottom w:val="0"/>
      <w:divBdr>
        <w:top w:val="none" w:sz="0" w:space="0" w:color="auto"/>
        <w:left w:val="none" w:sz="0" w:space="0" w:color="auto"/>
        <w:bottom w:val="none" w:sz="0" w:space="0" w:color="auto"/>
        <w:right w:val="none" w:sz="0" w:space="0" w:color="auto"/>
      </w:divBdr>
    </w:div>
    <w:div w:id="491138498">
      <w:marLeft w:val="480"/>
      <w:marRight w:val="0"/>
      <w:marTop w:val="0"/>
      <w:marBottom w:val="0"/>
      <w:divBdr>
        <w:top w:val="none" w:sz="0" w:space="0" w:color="auto"/>
        <w:left w:val="none" w:sz="0" w:space="0" w:color="auto"/>
        <w:bottom w:val="none" w:sz="0" w:space="0" w:color="auto"/>
        <w:right w:val="none" w:sz="0" w:space="0" w:color="auto"/>
      </w:divBdr>
    </w:div>
    <w:div w:id="491727281">
      <w:marLeft w:val="480"/>
      <w:marRight w:val="0"/>
      <w:marTop w:val="0"/>
      <w:marBottom w:val="0"/>
      <w:divBdr>
        <w:top w:val="none" w:sz="0" w:space="0" w:color="auto"/>
        <w:left w:val="none" w:sz="0" w:space="0" w:color="auto"/>
        <w:bottom w:val="none" w:sz="0" w:space="0" w:color="auto"/>
        <w:right w:val="none" w:sz="0" w:space="0" w:color="auto"/>
      </w:divBdr>
    </w:div>
    <w:div w:id="491914555">
      <w:marLeft w:val="480"/>
      <w:marRight w:val="0"/>
      <w:marTop w:val="0"/>
      <w:marBottom w:val="0"/>
      <w:divBdr>
        <w:top w:val="none" w:sz="0" w:space="0" w:color="auto"/>
        <w:left w:val="none" w:sz="0" w:space="0" w:color="auto"/>
        <w:bottom w:val="none" w:sz="0" w:space="0" w:color="auto"/>
        <w:right w:val="none" w:sz="0" w:space="0" w:color="auto"/>
      </w:divBdr>
    </w:div>
    <w:div w:id="492797461">
      <w:marLeft w:val="480"/>
      <w:marRight w:val="0"/>
      <w:marTop w:val="0"/>
      <w:marBottom w:val="0"/>
      <w:divBdr>
        <w:top w:val="none" w:sz="0" w:space="0" w:color="auto"/>
        <w:left w:val="none" w:sz="0" w:space="0" w:color="auto"/>
        <w:bottom w:val="none" w:sz="0" w:space="0" w:color="auto"/>
        <w:right w:val="none" w:sz="0" w:space="0" w:color="auto"/>
      </w:divBdr>
    </w:div>
    <w:div w:id="492843767">
      <w:marLeft w:val="480"/>
      <w:marRight w:val="0"/>
      <w:marTop w:val="0"/>
      <w:marBottom w:val="0"/>
      <w:divBdr>
        <w:top w:val="none" w:sz="0" w:space="0" w:color="auto"/>
        <w:left w:val="none" w:sz="0" w:space="0" w:color="auto"/>
        <w:bottom w:val="none" w:sz="0" w:space="0" w:color="auto"/>
        <w:right w:val="none" w:sz="0" w:space="0" w:color="auto"/>
      </w:divBdr>
    </w:div>
    <w:div w:id="494272720">
      <w:marLeft w:val="480"/>
      <w:marRight w:val="0"/>
      <w:marTop w:val="0"/>
      <w:marBottom w:val="0"/>
      <w:divBdr>
        <w:top w:val="none" w:sz="0" w:space="0" w:color="auto"/>
        <w:left w:val="none" w:sz="0" w:space="0" w:color="auto"/>
        <w:bottom w:val="none" w:sz="0" w:space="0" w:color="auto"/>
        <w:right w:val="none" w:sz="0" w:space="0" w:color="auto"/>
      </w:divBdr>
    </w:div>
    <w:div w:id="494346763">
      <w:marLeft w:val="480"/>
      <w:marRight w:val="0"/>
      <w:marTop w:val="0"/>
      <w:marBottom w:val="0"/>
      <w:divBdr>
        <w:top w:val="none" w:sz="0" w:space="0" w:color="auto"/>
        <w:left w:val="none" w:sz="0" w:space="0" w:color="auto"/>
        <w:bottom w:val="none" w:sz="0" w:space="0" w:color="auto"/>
        <w:right w:val="none" w:sz="0" w:space="0" w:color="auto"/>
      </w:divBdr>
    </w:div>
    <w:div w:id="495994171">
      <w:marLeft w:val="480"/>
      <w:marRight w:val="0"/>
      <w:marTop w:val="0"/>
      <w:marBottom w:val="0"/>
      <w:divBdr>
        <w:top w:val="none" w:sz="0" w:space="0" w:color="auto"/>
        <w:left w:val="none" w:sz="0" w:space="0" w:color="auto"/>
        <w:bottom w:val="none" w:sz="0" w:space="0" w:color="auto"/>
        <w:right w:val="none" w:sz="0" w:space="0" w:color="auto"/>
      </w:divBdr>
    </w:div>
    <w:div w:id="497580647">
      <w:marLeft w:val="480"/>
      <w:marRight w:val="0"/>
      <w:marTop w:val="0"/>
      <w:marBottom w:val="0"/>
      <w:divBdr>
        <w:top w:val="none" w:sz="0" w:space="0" w:color="auto"/>
        <w:left w:val="none" w:sz="0" w:space="0" w:color="auto"/>
        <w:bottom w:val="none" w:sz="0" w:space="0" w:color="auto"/>
        <w:right w:val="none" w:sz="0" w:space="0" w:color="auto"/>
      </w:divBdr>
    </w:div>
    <w:div w:id="498423834">
      <w:marLeft w:val="480"/>
      <w:marRight w:val="0"/>
      <w:marTop w:val="0"/>
      <w:marBottom w:val="0"/>
      <w:divBdr>
        <w:top w:val="none" w:sz="0" w:space="0" w:color="auto"/>
        <w:left w:val="none" w:sz="0" w:space="0" w:color="auto"/>
        <w:bottom w:val="none" w:sz="0" w:space="0" w:color="auto"/>
        <w:right w:val="none" w:sz="0" w:space="0" w:color="auto"/>
      </w:divBdr>
    </w:div>
    <w:div w:id="499733062">
      <w:marLeft w:val="480"/>
      <w:marRight w:val="0"/>
      <w:marTop w:val="0"/>
      <w:marBottom w:val="0"/>
      <w:divBdr>
        <w:top w:val="none" w:sz="0" w:space="0" w:color="auto"/>
        <w:left w:val="none" w:sz="0" w:space="0" w:color="auto"/>
        <w:bottom w:val="none" w:sz="0" w:space="0" w:color="auto"/>
        <w:right w:val="none" w:sz="0" w:space="0" w:color="auto"/>
      </w:divBdr>
    </w:div>
    <w:div w:id="499857462">
      <w:marLeft w:val="480"/>
      <w:marRight w:val="0"/>
      <w:marTop w:val="0"/>
      <w:marBottom w:val="0"/>
      <w:divBdr>
        <w:top w:val="none" w:sz="0" w:space="0" w:color="auto"/>
        <w:left w:val="none" w:sz="0" w:space="0" w:color="auto"/>
        <w:bottom w:val="none" w:sz="0" w:space="0" w:color="auto"/>
        <w:right w:val="none" w:sz="0" w:space="0" w:color="auto"/>
      </w:divBdr>
    </w:div>
    <w:div w:id="500513326">
      <w:marLeft w:val="480"/>
      <w:marRight w:val="0"/>
      <w:marTop w:val="0"/>
      <w:marBottom w:val="0"/>
      <w:divBdr>
        <w:top w:val="none" w:sz="0" w:space="0" w:color="auto"/>
        <w:left w:val="none" w:sz="0" w:space="0" w:color="auto"/>
        <w:bottom w:val="none" w:sz="0" w:space="0" w:color="auto"/>
        <w:right w:val="none" w:sz="0" w:space="0" w:color="auto"/>
      </w:divBdr>
    </w:div>
    <w:div w:id="502093477">
      <w:marLeft w:val="480"/>
      <w:marRight w:val="0"/>
      <w:marTop w:val="0"/>
      <w:marBottom w:val="0"/>
      <w:divBdr>
        <w:top w:val="none" w:sz="0" w:space="0" w:color="auto"/>
        <w:left w:val="none" w:sz="0" w:space="0" w:color="auto"/>
        <w:bottom w:val="none" w:sz="0" w:space="0" w:color="auto"/>
        <w:right w:val="none" w:sz="0" w:space="0" w:color="auto"/>
      </w:divBdr>
    </w:div>
    <w:div w:id="502821753">
      <w:marLeft w:val="480"/>
      <w:marRight w:val="0"/>
      <w:marTop w:val="0"/>
      <w:marBottom w:val="0"/>
      <w:divBdr>
        <w:top w:val="none" w:sz="0" w:space="0" w:color="auto"/>
        <w:left w:val="none" w:sz="0" w:space="0" w:color="auto"/>
        <w:bottom w:val="none" w:sz="0" w:space="0" w:color="auto"/>
        <w:right w:val="none" w:sz="0" w:space="0" w:color="auto"/>
      </w:divBdr>
    </w:div>
    <w:div w:id="503593571">
      <w:marLeft w:val="480"/>
      <w:marRight w:val="0"/>
      <w:marTop w:val="0"/>
      <w:marBottom w:val="0"/>
      <w:divBdr>
        <w:top w:val="none" w:sz="0" w:space="0" w:color="auto"/>
        <w:left w:val="none" w:sz="0" w:space="0" w:color="auto"/>
        <w:bottom w:val="none" w:sz="0" w:space="0" w:color="auto"/>
        <w:right w:val="none" w:sz="0" w:space="0" w:color="auto"/>
      </w:divBdr>
    </w:div>
    <w:div w:id="503668727">
      <w:marLeft w:val="480"/>
      <w:marRight w:val="0"/>
      <w:marTop w:val="0"/>
      <w:marBottom w:val="0"/>
      <w:divBdr>
        <w:top w:val="none" w:sz="0" w:space="0" w:color="auto"/>
        <w:left w:val="none" w:sz="0" w:space="0" w:color="auto"/>
        <w:bottom w:val="none" w:sz="0" w:space="0" w:color="auto"/>
        <w:right w:val="none" w:sz="0" w:space="0" w:color="auto"/>
      </w:divBdr>
    </w:div>
    <w:div w:id="505170355">
      <w:marLeft w:val="480"/>
      <w:marRight w:val="0"/>
      <w:marTop w:val="0"/>
      <w:marBottom w:val="0"/>
      <w:divBdr>
        <w:top w:val="none" w:sz="0" w:space="0" w:color="auto"/>
        <w:left w:val="none" w:sz="0" w:space="0" w:color="auto"/>
        <w:bottom w:val="none" w:sz="0" w:space="0" w:color="auto"/>
        <w:right w:val="none" w:sz="0" w:space="0" w:color="auto"/>
      </w:divBdr>
    </w:div>
    <w:div w:id="506336030">
      <w:marLeft w:val="480"/>
      <w:marRight w:val="0"/>
      <w:marTop w:val="0"/>
      <w:marBottom w:val="0"/>
      <w:divBdr>
        <w:top w:val="none" w:sz="0" w:space="0" w:color="auto"/>
        <w:left w:val="none" w:sz="0" w:space="0" w:color="auto"/>
        <w:bottom w:val="none" w:sz="0" w:space="0" w:color="auto"/>
        <w:right w:val="none" w:sz="0" w:space="0" w:color="auto"/>
      </w:divBdr>
    </w:div>
    <w:div w:id="506480394">
      <w:marLeft w:val="480"/>
      <w:marRight w:val="0"/>
      <w:marTop w:val="0"/>
      <w:marBottom w:val="0"/>
      <w:divBdr>
        <w:top w:val="none" w:sz="0" w:space="0" w:color="auto"/>
        <w:left w:val="none" w:sz="0" w:space="0" w:color="auto"/>
        <w:bottom w:val="none" w:sz="0" w:space="0" w:color="auto"/>
        <w:right w:val="none" w:sz="0" w:space="0" w:color="auto"/>
      </w:divBdr>
    </w:div>
    <w:div w:id="508372718">
      <w:marLeft w:val="480"/>
      <w:marRight w:val="0"/>
      <w:marTop w:val="0"/>
      <w:marBottom w:val="0"/>
      <w:divBdr>
        <w:top w:val="none" w:sz="0" w:space="0" w:color="auto"/>
        <w:left w:val="none" w:sz="0" w:space="0" w:color="auto"/>
        <w:bottom w:val="none" w:sz="0" w:space="0" w:color="auto"/>
        <w:right w:val="none" w:sz="0" w:space="0" w:color="auto"/>
      </w:divBdr>
    </w:div>
    <w:div w:id="508521526">
      <w:marLeft w:val="480"/>
      <w:marRight w:val="0"/>
      <w:marTop w:val="0"/>
      <w:marBottom w:val="0"/>
      <w:divBdr>
        <w:top w:val="none" w:sz="0" w:space="0" w:color="auto"/>
        <w:left w:val="none" w:sz="0" w:space="0" w:color="auto"/>
        <w:bottom w:val="none" w:sz="0" w:space="0" w:color="auto"/>
        <w:right w:val="none" w:sz="0" w:space="0" w:color="auto"/>
      </w:divBdr>
    </w:div>
    <w:div w:id="509413515">
      <w:marLeft w:val="480"/>
      <w:marRight w:val="0"/>
      <w:marTop w:val="0"/>
      <w:marBottom w:val="0"/>
      <w:divBdr>
        <w:top w:val="none" w:sz="0" w:space="0" w:color="auto"/>
        <w:left w:val="none" w:sz="0" w:space="0" w:color="auto"/>
        <w:bottom w:val="none" w:sz="0" w:space="0" w:color="auto"/>
        <w:right w:val="none" w:sz="0" w:space="0" w:color="auto"/>
      </w:divBdr>
    </w:div>
    <w:div w:id="509414004">
      <w:marLeft w:val="480"/>
      <w:marRight w:val="0"/>
      <w:marTop w:val="0"/>
      <w:marBottom w:val="0"/>
      <w:divBdr>
        <w:top w:val="none" w:sz="0" w:space="0" w:color="auto"/>
        <w:left w:val="none" w:sz="0" w:space="0" w:color="auto"/>
        <w:bottom w:val="none" w:sz="0" w:space="0" w:color="auto"/>
        <w:right w:val="none" w:sz="0" w:space="0" w:color="auto"/>
      </w:divBdr>
    </w:div>
    <w:div w:id="510071764">
      <w:marLeft w:val="480"/>
      <w:marRight w:val="0"/>
      <w:marTop w:val="0"/>
      <w:marBottom w:val="0"/>
      <w:divBdr>
        <w:top w:val="none" w:sz="0" w:space="0" w:color="auto"/>
        <w:left w:val="none" w:sz="0" w:space="0" w:color="auto"/>
        <w:bottom w:val="none" w:sz="0" w:space="0" w:color="auto"/>
        <w:right w:val="none" w:sz="0" w:space="0" w:color="auto"/>
      </w:divBdr>
    </w:div>
    <w:div w:id="510140662">
      <w:marLeft w:val="480"/>
      <w:marRight w:val="0"/>
      <w:marTop w:val="0"/>
      <w:marBottom w:val="0"/>
      <w:divBdr>
        <w:top w:val="none" w:sz="0" w:space="0" w:color="auto"/>
        <w:left w:val="none" w:sz="0" w:space="0" w:color="auto"/>
        <w:bottom w:val="none" w:sz="0" w:space="0" w:color="auto"/>
        <w:right w:val="none" w:sz="0" w:space="0" w:color="auto"/>
      </w:divBdr>
    </w:div>
    <w:div w:id="510490014">
      <w:marLeft w:val="480"/>
      <w:marRight w:val="0"/>
      <w:marTop w:val="0"/>
      <w:marBottom w:val="0"/>
      <w:divBdr>
        <w:top w:val="none" w:sz="0" w:space="0" w:color="auto"/>
        <w:left w:val="none" w:sz="0" w:space="0" w:color="auto"/>
        <w:bottom w:val="none" w:sz="0" w:space="0" w:color="auto"/>
        <w:right w:val="none" w:sz="0" w:space="0" w:color="auto"/>
      </w:divBdr>
    </w:div>
    <w:div w:id="512765291">
      <w:marLeft w:val="480"/>
      <w:marRight w:val="0"/>
      <w:marTop w:val="0"/>
      <w:marBottom w:val="0"/>
      <w:divBdr>
        <w:top w:val="none" w:sz="0" w:space="0" w:color="auto"/>
        <w:left w:val="none" w:sz="0" w:space="0" w:color="auto"/>
        <w:bottom w:val="none" w:sz="0" w:space="0" w:color="auto"/>
        <w:right w:val="none" w:sz="0" w:space="0" w:color="auto"/>
      </w:divBdr>
    </w:div>
    <w:div w:id="512959625">
      <w:marLeft w:val="480"/>
      <w:marRight w:val="0"/>
      <w:marTop w:val="0"/>
      <w:marBottom w:val="0"/>
      <w:divBdr>
        <w:top w:val="none" w:sz="0" w:space="0" w:color="auto"/>
        <w:left w:val="none" w:sz="0" w:space="0" w:color="auto"/>
        <w:bottom w:val="none" w:sz="0" w:space="0" w:color="auto"/>
        <w:right w:val="none" w:sz="0" w:space="0" w:color="auto"/>
      </w:divBdr>
    </w:div>
    <w:div w:id="513308376">
      <w:marLeft w:val="480"/>
      <w:marRight w:val="0"/>
      <w:marTop w:val="0"/>
      <w:marBottom w:val="0"/>
      <w:divBdr>
        <w:top w:val="none" w:sz="0" w:space="0" w:color="auto"/>
        <w:left w:val="none" w:sz="0" w:space="0" w:color="auto"/>
        <w:bottom w:val="none" w:sz="0" w:space="0" w:color="auto"/>
        <w:right w:val="none" w:sz="0" w:space="0" w:color="auto"/>
      </w:divBdr>
    </w:div>
    <w:div w:id="513885999">
      <w:marLeft w:val="480"/>
      <w:marRight w:val="0"/>
      <w:marTop w:val="0"/>
      <w:marBottom w:val="0"/>
      <w:divBdr>
        <w:top w:val="none" w:sz="0" w:space="0" w:color="auto"/>
        <w:left w:val="none" w:sz="0" w:space="0" w:color="auto"/>
        <w:bottom w:val="none" w:sz="0" w:space="0" w:color="auto"/>
        <w:right w:val="none" w:sz="0" w:space="0" w:color="auto"/>
      </w:divBdr>
    </w:div>
    <w:div w:id="514851968">
      <w:marLeft w:val="480"/>
      <w:marRight w:val="0"/>
      <w:marTop w:val="0"/>
      <w:marBottom w:val="0"/>
      <w:divBdr>
        <w:top w:val="none" w:sz="0" w:space="0" w:color="auto"/>
        <w:left w:val="none" w:sz="0" w:space="0" w:color="auto"/>
        <w:bottom w:val="none" w:sz="0" w:space="0" w:color="auto"/>
        <w:right w:val="none" w:sz="0" w:space="0" w:color="auto"/>
      </w:divBdr>
    </w:div>
    <w:div w:id="515310583">
      <w:marLeft w:val="480"/>
      <w:marRight w:val="0"/>
      <w:marTop w:val="0"/>
      <w:marBottom w:val="0"/>
      <w:divBdr>
        <w:top w:val="none" w:sz="0" w:space="0" w:color="auto"/>
        <w:left w:val="none" w:sz="0" w:space="0" w:color="auto"/>
        <w:bottom w:val="none" w:sz="0" w:space="0" w:color="auto"/>
        <w:right w:val="none" w:sz="0" w:space="0" w:color="auto"/>
      </w:divBdr>
    </w:div>
    <w:div w:id="515660324">
      <w:marLeft w:val="480"/>
      <w:marRight w:val="0"/>
      <w:marTop w:val="0"/>
      <w:marBottom w:val="0"/>
      <w:divBdr>
        <w:top w:val="none" w:sz="0" w:space="0" w:color="auto"/>
        <w:left w:val="none" w:sz="0" w:space="0" w:color="auto"/>
        <w:bottom w:val="none" w:sz="0" w:space="0" w:color="auto"/>
        <w:right w:val="none" w:sz="0" w:space="0" w:color="auto"/>
      </w:divBdr>
    </w:div>
    <w:div w:id="518008032">
      <w:marLeft w:val="480"/>
      <w:marRight w:val="0"/>
      <w:marTop w:val="0"/>
      <w:marBottom w:val="0"/>
      <w:divBdr>
        <w:top w:val="none" w:sz="0" w:space="0" w:color="auto"/>
        <w:left w:val="none" w:sz="0" w:space="0" w:color="auto"/>
        <w:bottom w:val="none" w:sz="0" w:space="0" w:color="auto"/>
        <w:right w:val="none" w:sz="0" w:space="0" w:color="auto"/>
      </w:divBdr>
    </w:div>
    <w:div w:id="518012034">
      <w:marLeft w:val="480"/>
      <w:marRight w:val="0"/>
      <w:marTop w:val="0"/>
      <w:marBottom w:val="0"/>
      <w:divBdr>
        <w:top w:val="none" w:sz="0" w:space="0" w:color="auto"/>
        <w:left w:val="none" w:sz="0" w:space="0" w:color="auto"/>
        <w:bottom w:val="none" w:sz="0" w:space="0" w:color="auto"/>
        <w:right w:val="none" w:sz="0" w:space="0" w:color="auto"/>
      </w:divBdr>
    </w:div>
    <w:div w:id="519273921">
      <w:marLeft w:val="480"/>
      <w:marRight w:val="0"/>
      <w:marTop w:val="0"/>
      <w:marBottom w:val="0"/>
      <w:divBdr>
        <w:top w:val="none" w:sz="0" w:space="0" w:color="auto"/>
        <w:left w:val="none" w:sz="0" w:space="0" w:color="auto"/>
        <w:bottom w:val="none" w:sz="0" w:space="0" w:color="auto"/>
        <w:right w:val="none" w:sz="0" w:space="0" w:color="auto"/>
      </w:divBdr>
    </w:div>
    <w:div w:id="523136406">
      <w:marLeft w:val="480"/>
      <w:marRight w:val="0"/>
      <w:marTop w:val="0"/>
      <w:marBottom w:val="0"/>
      <w:divBdr>
        <w:top w:val="none" w:sz="0" w:space="0" w:color="auto"/>
        <w:left w:val="none" w:sz="0" w:space="0" w:color="auto"/>
        <w:bottom w:val="none" w:sz="0" w:space="0" w:color="auto"/>
        <w:right w:val="none" w:sz="0" w:space="0" w:color="auto"/>
      </w:divBdr>
    </w:div>
    <w:div w:id="524682363">
      <w:marLeft w:val="480"/>
      <w:marRight w:val="0"/>
      <w:marTop w:val="0"/>
      <w:marBottom w:val="0"/>
      <w:divBdr>
        <w:top w:val="none" w:sz="0" w:space="0" w:color="auto"/>
        <w:left w:val="none" w:sz="0" w:space="0" w:color="auto"/>
        <w:bottom w:val="none" w:sz="0" w:space="0" w:color="auto"/>
        <w:right w:val="none" w:sz="0" w:space="0" w:color="auto"/>
      </w:divBdr>
    </w:div>
    <w:div w:id="526330224">
      <w:marLeft w:val="480"/>
      <w:marRight w:val="0"/>
      <w:marTop w:val="0"/>
      <w:marBottom w:val="0"/>
      <w:divBdr>
        <w:top w:val="none" w:sz="0" w:space="0" w:color="auto"/>
        <w:left w:val="none" w:sz="0" w:space="0" w:color="auto"/>
        <w:bottom w:val="none" w:sz="0" w:space="0" w:color="auto"/>
        <w:right w:val="none" w:sz="0" w:space="0" w:color="auto"/>
      </w:divBdr>
    </w:div>
    <w:div w:id="526604029">
      <w:marLeft w:val="480"/>
      <w:marRight w:val="0"/>
      <w:marTop w:val="0"/>
      <w:marBottom w:val="0"/>
      <w:divBdr>
        <w:top w:val="none" w:sz="0" w:space="0" w:color="auto"/>
        <w:left w:val="none" w:sz="0" w:space="0" w:color="auto"/>
        <w:bottom w:val="none" w:sz="0" w:space="0" w:color="auto"/>
        <w:right w:val="none" w:sz="0" w:space="0" w:color="auto"/>
      </w:divBdr>
    </w:div>
    <w:div w:id="527181360">
      <w:marLeft w:val="480"/>
      <w:marRight w:val="0"/>
      <w:marTop w:val="0"/>
      <w:marBottom w:val="0"/>
      <w:divBdr>
        <w:top w:val="none" w:sz="0" w:space="0" w:color="auto"/>
        <w:left w:val="none" w:sz="0" w:space="0" w:color="auto"/>
        <w:bottom w:val="none" w:sz="0" w:space="0" w:color="auto"/>
        <w:right w:val="none" w:sz="0" w:space="0" w:color="auto"/>
      </w:divBdr>
    </w:div>
    <w:div w:id="527451172">
      <w:marLeft w:val="480"/>
      <w:marRight w:val="0"/>
      <w:marTop w:val="0"/>
      <w:marBottom w:val="0"/>
      <w:divBdr>
        <w:top w:val="none" w:sz="0" w:space="0" w:color="auto"/>
        <w:left w:val="none" w:sz="0" w:space="0" w:color="auto"/>
        <w:bottom w:val="none" w:sz="0" w:space="0" w:color="auto"/>
        <w:right w:val="none" w:sz="0" w:space="0" w:color="auto"/>
      </w:divBdr>
    </w:div>
    <w:div w:id="527911103">
      <w:marLeft w:val="480"/>
      <w:marRight w:val="0"/>
      <w:marTop w:val="0"/>
      <w:marBottom w:val="0"/>
      <w:divBdr>
        <w:top w:val="none" w:sz="0" w:space="0" w:color="auto"/>
        <w:left w:val="none" w:sz="0" w:space="0" w:color="auto"/>
        <w:bottom w:val="none" w:sz="0" w:space="0" w:color="auto"/>
        <w:right w:val="none" w:sz="0" w:space="0" w:color="auto"/>
      </w:divBdr>
    </w:div>
    <w:div w:id="530459006">
      <w:marLeft w:val="480"/>
      <w:marRight w:val="0"/>
      <w:marTop w:val="0"/>
      <w:marBottom w:val="0"/>
      <w:divBdr>
        <w:top w:val="none" w:sz="0" w:space="0" w:color="auto"/>
        <w:left w:val="none" w:sz="0" w:space="0" w:color="auto"/>
        <w:bottom w:val="none" w:sz="0" w:space="0" w:color="auto"/>
        <w:right w:val="none" w:sz="0" w:space="0" w:color="auto"/>
      </w:divBdr>
    </w:div>
    <w:div w:id="530533230">
      <w:marLeft w:val="480"/>
      <w:marRight w:val="0"/>
      <w:marTop w:val="0"/>
      <w:marBottom w:val="0"/>
      <w:divBdr>
        <w:top w:val="none" w:sz="0" w:space="0" w:color="auto"/>
        <w:left w:val="none" w:sz="0" w:space="0" w:color="auto"/>
        <w:bottom w:val="none" w:sz="0" w:space="0" w:color="auto"/>
        <w:right w:val="none" w:sz="0" w:space="0" w:color="auto"/>
      </w:divBdr>
    </w:div>
    <w:div w:id="530536733">
      <w:marLeft w:val="480"/>
      <w:marRight w:val="0"/>
      <w:marTop w:val="0"/>
      <w:marBottom w:val="0"/>
      <w:divBdr>
        <w:top w:val="none" w:sz="0" w:space="0" w:color="auto"/>
        <w:left w:val="none" w:sz="0" w:space="0" w:color="auto"/>
        <w:bottom w:val="none" w:sz="0" w:space="0" w:color="auto"/>
        <w:right w:val="none" w:sz="0" w:space="0" w:color="auto"/>
      </w:divBdr>
    </w:div>
    <w:div w:id="531504616">
      <w:marLeft w:val="480"/>
      <w:marRight w:val="0"/>
      <w:marTop w:val="0"/>
      <w:marBottom w:val="0"/>
      <w:divBdr>
        <w:top w:val="none" w:sz="0" w:space="0" w:color="auto"/>
        <w:left w:val="none" w:sz="0" w:space="0" w:color="auto"/>
        <w:bottom w:val="none" w:sz="0" w:space="0" w:color="auto"/>
        <w:right w:val="none" w:sz="0" w:space="0" w:color="auto"/>
      </w:divBdr>
    </w:div>
    <w:div w:id="532889100">
      <w:marLeft w:val="480"/>
      <w:marRight w:val="0"/>
      <w:marTop w:val="0"/>
      <w:marBottom w:val="0"/>
      <w:divBdr>
        <w:top w:val="none" w:sz="0" w:space="0" w:color="auto"/>
        <w:left w:val="none" w:sz="0" w:space="0" w:color="auto"/>
        <w:bottom w:val="none" w:sz="0" w:space="0" w:color="auto"/>
        <w:right w:val="none" w:sz="0" w:space="0" w:color="auto"/>
      </w:divBdr>
    </w:div>
    <w:div w:id="533153984">
      <w:marLeft w:val="480"/>
      <w:marRight w:val="0"/>
      <w:marTop w:val="0"/>
      <w:marBottom w:val="0"/>
      <w:divBdr>
        <w:top w:val="none" w:sz="0" w:space="0" w:color="auto"/>
        <w:left w:val="none" w:sz="0" w:space="0" w:color="auto"/>
        <w:bottom w:val="none" w:sz="0" w:space="0" w:color="auto"/>
        <w:right w:val="none" w:sz="0" w:space="0" w:color="auto"/>
      </w:divBdr>
    </w:div>
    <w:div w:id="537205791">
      <w:marLeft w:val="480"/>
      <w:marRight w:val="0"/>
      <w:marTop w:val="0"/>
      <w:marBottom w:val="0"/>
      <w:divBdr>
        <w:top w:val="none" w:sz="0" w:space="0" w:color="auto"/>
        <w:left w:val="none" w:sz="0" w:space="0" w:color="auto"/>
        <w:bottom w:val="none" w:sz="0" w:space="0" w:color="auto"/>
        <w:right w:val="none" w:sz="0" w:space="0" w:color="auto"/>
      </w:divBdr>
    </w:div>
    <w:div w:id="537551890">
      <w:marLeft w:val="480"/>
      <w:marRight w:val="0"/>
      <w:marTop w:val="0"/>
      <w:marBottom w:val="0"/>
      <w:divBdr>
        <w:top w:val="none" w:sz="0" w:space="0" w:color="auto"/>
        <w:left w:val="none" w:sz="0" w:space="0" w:color="auto"/>
        <w:bottom w:val="none" w:sz="0" w:space="0" w:color="auto"/>
        <w:right w:val="none" w:sz="0" w:space="0" w:color="auto"/>
      </w:divBdr>
    </w:div>
    <w:div w:id="538013830">
      <w:marLeft w:val="480"/>
      <w:marRight w:val="0"/>
      <w:marTop w:val="0"/>
      <w:marBottom w:val="0"/>
      <w:divBdr>
        <w:top w:val="none" w:sz="0" w:space="0" w:color="auto"/>
        <w:left w:val="none" w:sz="0" w:space="0" w:color="auto"/>
        <w:bottom w:val="none" w:sz="0" w:space="0" w:color="auto"/>
        <w:right w:val="none" w:sz="0" w:space="0" w:color="auto"/>
      </w:divBdr>
    </w:div>
    <w:div w:id="538132456">
      <w:marLeft w:val="480"/>
      <w:marRight w:val="0"/>
      <w:marTop w:val="0"/>
      <w:marBottom w:val="0"/>
      <w:divBdr>
        <w:top w:val="none" w:sz="0" w:space="0" w:color="auto"/>
        <w:left w:val="none" w:sz="0" w:space="0" w:color="auto"/>
        <w:bottom w:val="none" w:sz="0" w:space="0" w:color="auto"/>
        <w:right w:val="none" w:sz="0" w:space="0" w:color="auto"/>
      </w:divBdr>
    </w:div>
    <w:div w:id="538471195">
      <w:marLeft w:val="480"/>
      <w:marRight w:val="0"/>
      <w:marTop w:val="0"/>
      <w:marBottom w:val="0"/>
      <w:divBdr>
        <w:top w:val="none" w:sz="0" w:space="0" w:color="auto"/>
        <w:left w:val="none" w:sz="0" w:space="0" w:color="auto"/>
        <w:bottom w:val="none" w:sz="0" w:space="0" w:color="auto"/>
        <w:right w:val="none" w:sz="0" w:space="0" w:color="auto"/>
      </w:divBdr>
    </w:div>
    <w:div w:id="539513008">
      <w:marLeft w:val="480"/>
      <w:marRight w:val="0"/>
      <w:marTop w:val="0"/>
      <w:marBottom w:val="0"/>
      <w:divBdr>
        <w:top w:val="none" w:sz="0" w:space="0" w:color="auto"/>
        <w:left w:val="none" w:sz="0" w:space="0" w:color="auto"/>
        <w:bottom w:val="none" w:sz="0" w:space="0" w:color="auto"/>
        <w:right w:val="none" w:sz="0" w:space="0" w:color="auto"/>
      </w:divBdr>
    </w:div>
    <w:div w:id="541862725">
      <w:marLeft w:val="480"/>
      <w:marRight w:val="0"/>
      <w:marTop w:val="0"/>
      <w:marBottom w:val="0"/>
      <w:divBdr>
        <w:top w:val="none" w:sz="0" w:space="0" w:color="auto"/>
        <w:left w:val="none" w:sz="0" w:space="0" w:color="auto"/>
        <w:bottom w:val="none" w:sz="0" w:space="0" w:color="auto"/>
        <w:right w:val="none" w:sz="0" w:space="0" w:color="auto"/>
      </w:divBdr>
    </w:div>
    <w:div w:id="541867269">
      <w:marLeft w:val="480"/>
      <w:marRight w:val="0"/>
      <w:marTop w:val="0"/>
      <w:marBottom w:val="0"/>
      <w:divBdr>
        <w:top w:val="none" w:sz="0" w:space="0" w:color="auto"/>
        <w:left w:val="none" w:sz="0" w:space="0" w:color="auto"/>
        <w:bottom w:val="none" w:sz="0" w:space="0" w:color="auto"/>
        <w:right w:val="none" w:sz="0" w:space="0" w:color="auto"/>
      </w:divBdr>
    </w:div>
    <w:div w:id="542328560">
      <w:marLeft w:val="480"/>
      <w:marRight w:val="0"/>
      <w:marTop w:val="0"/>
      <w:marBottom w:val="0"/>
      <w:divBdr>
        <w:top w:val="none" w:sz="0" w:space="0" w:color="auto"/>
        <w:left w:val="none" w:sz="0" w:space="0" w:color="auto"/>
        <w:bottom w:val="none" w:sz="0" w:space="0" w:color="auto"/>
        <w:right w:val="none" w:sz="0" w:space="0" w:color="auto"/>
      </w:divBdr>
    </w:div>
    <w:div w:id="542520780">
      <w:marLeft w:val="480"/>
      <w:marRight w:val="0"/>
      <w:marTop w:val="0"/>
      <w:marBottom w:val="0"/>
      <w:divBdr>
        <w:top w:val="none" w:sz="0" w:space="0" w:color="auto"/>
        <w:left w:val="none" w:sz="0" w:space="0" w:color="auto"/>
        <w:bottom w:val="none" w:sz="0" w:space="0" w:color="auto"/>
        <w:right w:val="none" w:sz="0" w:space="0" w:color="auto"/>
      </w:divBdr>
    </w:div>
    <w:div w:id="542862467">
      <w:marLeft w:val="480"/>
      <w:marRight w:val="0"/>
      <w:marTop w:val="0"/>
      <w:marBottom w:val="0"/>
      <w:divBdr>
        <w:top w:val="none" w:sz="0" w:space="0" w:color="auto"/>
        <w:left w:val="none" w:sz="0" w:space="0" w:color="auto"/>
        <w:bottom w:val="none" w:sz="0" w:space="0" w:color="auto"/>
        <w:right w:val="none" w:sz="0" w:space="0" w:color="auto"/>
      </w:divBdr>
    </w:div>
    <w:div w:id="543368493">
      <w:marLeft w:val="480"/>
      <w:marRight w:val="0"/>
      <w:marTop w:val="0"/>
      <w:marBottom w:val="0"/>
      <w:divBdr>
        <w:top w:val="none" w:sz="0" w:space="0" w:color="auto"/>
        <w:left w:val="none" w:sz="0" w:space="0" w:color="auto"/>
        <w:bottom w:val="none" w:sz="0" w:space="0" w:color="auto"/>
        <w:right w:val="none" w:sz="0" w:space="0" w:color="auto"/>
      </w:divBdr>
    </w:div>
    <w:div w:id="543447054">
      <w:marLeft w:val="480"/>
      <w:marRight w:val="0"/>
      <w:marTop w:val="0"/>
      <w:marBottom w:val="0"/>
      <w:divBdr>
        <w:top w:val="none" w:sz="0" w:space="0" w:color="auto"/>
        <w:left w:val="none" w:sz="0" w:space="0" w:color="auto"/>
        <w:bottom w:val="none" w:sz="0" w:space="0" w:color="auto"/>
        <w:right w:val="none" w:sz="0" w:space="0" w:color="auto"/>
      </w:divBdr>
    </w:div>
    <w:div w:id="543490807">
      <w:marLeft w:val="480"/>
      <w:marRight w:val="0"/>
      <w:marTop w:val="0"/>
      <w:marBottom w:val="0"/>
      <w:divBdr>
        <w:top w:val="none" w:sz="0" w:space="0" w:color="auto"/>
        <w:left w:val="none" w:sz="0" w:space="0" w:color="auto"/>
        <w:bottom w:val="none" w:sz="0" w:space="0" w:color="auto"/>
        <w:right w:val="none" w:sz="0" w:space="0" w:color="auto"/>
      </w:divBdr>
    </w:div>
    <w:div w:id="543637313">
      <w:marLeft w:val="480"/>
      <w:marRight w:val="0"/>
      <w:marTop w:val="0"/>
      <w:marBottom w:val="0"/>
      <w:divBdr>
        <w:top w:val="none" w:sz="0" w:space="0" w:color="auto"/>
        <w:left w:val="none" w:sz="0" w:space="0" w:color="auto"/>
        <w:bottom w:val="none" w:sz="0" w:space="0" w:color="auto"/>
        <w:right w:val="none" w:sz="0" w:space="0" w:color="auto"/>
      </w:divBdr>
    </w:div>
    <w:div w:id="544370074">
      <w:marLeft w:val="480"/>
      <w:marRight w:val="0"/>
      <w:marTop w:val="0"/>
      <w:marBottom w:val="0"/>
      <w:divBdr>
        <w:top w:val="none" w:sz="0" w:space="0" w:color="auto"/>
        <w:left w:val="none" w:sz="0" w:space="0" w:color="auto"/>
        <w:bottom w:val="none" w:sz="0" w:space="0" w:color="auto"/>
        <w:right w:val="none" w:sz="0" w:space="0" w:color="auto"/>
      </w:divBdr>
    </w:div>
    <w:div w:id="545916603">
      <w:marLeft w:val="480"/>
      <w:marRight w:val="0"/>
      <w:marTop w:val="0"/>
      <w:marBottom w:val="0"/>
      <w:divBdr>
        <w:top w:val="none" w:sz="0" w:space="0" w:color="auto"/>
        <w:left w:val="none" w:sz="0" w:space="0" w:color="auto"/>
        <w:bottom w:val="none" w:sz="0" w:space="0" w:color="auto"/>
        <w:right w:val="none" w:sz="0" w:space="0" w:color="auto"/>
      </w:divBdr>
    </w:div>
    <w:div w:id="546795551">
      <w:marLeft w:val="480"/>
      <w:marRight w:val="0"/>
      <w:marTop w:val="0"/>
      <w:marBottom w:val="0"/>
      <w:divBdr>
        <w:top w:val="none" w:sz="0" w:space="0" w:color="auto"/>
        <w:left w:val="none" w:sz="0" w:space="0" w:color="auto"/>
        <w:bottom w:val="none" w:sz="0" w:space="0" w:color="auto"/>
        <w:right w:val="none" w:sz="0" w:space="0" w:color="auto"/>
      </w:divBdr>
    </w:div>
    <w:div w:id="547913343">
      <w:marLeft w:val="480"/>
      <w:marRight w:val="0"/>
      <w:marTop w:val="0"/>
      <w:marBottom w:val="0"/>
      <w:divBdr>
        <w:top w:val="none" w:sz="0" w:space="0" w:color="auto"/>
        <w:left w:val="none" w:sz="0" w:space="0" w:color="auto"/>
        <w:bottom w:val="none" w:sz="0" w:space="0" w:color="auto"/>
        <w:right w:val="none" w:sz="0" w:space="0" w:color="auto"/>
      </w:divBdr>
    </w:div>
    <w:div w:id="547953649">
      <w:marLeft w:val="480"/>
      <w:marRight w:val="0"/>
      <w:marTop w:val="0"/>
      <w:marBottom w:val="0"/>
      <w:divBdr>
        <w:top w:val="none" w:sz="0" w:space="0" w:color="auto"/>
        <w:left w:val="none" w:sz="0" w:space="0" w:color="auto"/>
        <w:bottom w:val="none" w:sz="0" w:space="0" w:color="auto"/>
        <w:right w:val="none" w:sz="0" w:space="0" w:color="auto"/>
      </w:divBdr>
    </w:div>
    <w:div w:id="548155484">
      <w:marLeft w:val="480"/>
      <w:marRight w:val="0"/>
      <w:marTop w:val="0"/>
      <w:marBottom w:val="0"/>
      <w:divBdr>
        <w:top w:val="none" w:sz="0" w:space="0" w:color="auto"/>
        <w:left w:val="none" w:sz="0" w:space="0" w:color="auto"/>
        <w:bottom w:val="none" w:sz="0" w:space="0" w:color="auto"/>
        <w:right w:val="none" w:sz="0" w:space="0" w:color="auto"/>
      </w:divBdr>
    </w:div>
    <w:div w:id="548493498">
      <w:marLeft w:val="480"/>
      <w:marRight w:val="0"/>
      <w:marTop w:val="0"/>
      <w:marBottom w:val="0"/>
      <w:divBdr>
        <w:top w:val="none" w:sz="0" w:space="0" w:color="auto"/>
        <w:left w:val="none" w:sz="0" w:space="0" w:color="auto"/>
        <w:bottom w:val="none" w:sz="0" w:space="0" w:color="auto"/>
        <w:right w:val="none" w:sz="0" w:space="0" w:color="auto"/>
      </w:divBdr>
    </w:div>
    <w:div w:id="548690159">
      <w:marLeft w:val="480"/>
      <w:marRight w:val="0"/>
      <w:marTop w:val="0"/>
      <w:marBottom w:val="0"/>
      <w:divBdr>
        <w:top w:val="none" w:sz="0" w:space="0" w:color="auto"/>
        <w:left w:val="none" w:sz="0" w:space="0" w:color="auto"/>
        <w:bottom w:val="none" w:sz="0" w:space="0" w:color="auto"/>
        <w:right w:val="none" w:sz="0" w:space="0" w:color="auto"/>
      </w:divBdr>
    </w:div>
    <w:div w:id="548810972">
      <w:marLeft w:val="480"/>
      <w:marRight w:val="0"/>
      <w:marTop w:val="0"/>
      <w:marBottom w:val="0"/>
      <w:divBdr>
        <w:top w:val="none" w:sz="0" w:space="0" w:color="auto"/>
        <w:left w:val="none" w:sz="0" w:space="0" w:color="auto"/>
        <w:bottom w:val="none" w:sz="0" w:space="0" w:color="auto"/>
        <w:right w:val="none" w:sz="0" w:space="0" w:color="auto"/>
      </w:divBdr>
    </w:div>
    <w:div w:id="550270573">
      <w:marLeft w:val="480"/>
      <w:marRight w:val="0"/>
      <w:marTop w:val="0"/>
      <w:marBottom w:val="0"/>
      <w:divBdr>
        <w:top w:val="none" w:sz="0" w:space="0" w:color="auto"/>
        <w:left w:val="none" w:sz="0" w:space="0" w:color="auto"/>
        <w:bottom w:val="none" w:sz="0" w:space="0" w:color="auto"/>
        <w:right w:val="none" w:sz="0" w:space="0" w:color="auto"/>
      </w:divBdr>
    </w:div>
    <w:div w:id="553321836">
      <w:marLeft w:val="480"/>
      <w:marRight w:val="0"/>
      <w:marTop w:val="0"/>
      <w:marBottom w:val="0"/>
      <w:divBdr>
        <w:top w:val="none" w:sz="0" w:space="0" w:color="auto"/>
        <w:left w:val="none" w:sz="0" w:space="0" w:color="auto"/>
        <w:bottom w:val="none" w:sz="0" w:space="0" w:color="auto"/>
        <w:right w:val="none" w:sz="0" w:space="0" w:color="auto"/>
      </w:divBdr>
    </w:div>
    <w:div w:id="554317098">
      <w:marLeft w:val="480"/>
      <w:marRight w:val="0"/>
      <w:marTop w:val="0"/>
      <w:marBottom w:val="0"/>
      <w:divBdr>
        <w:top w:val="none" w:sz="0" w:space="0" w:color="auto"/>
        <w:left w:val="none" w:sz="0" w:space="0" w:color="auto"/>
        <w:bottom w:val="none" w:sz="0" w:space="0" w:color="auto"/>
        <w:right w:val="none" w:sz="0" w:space="0" w:color="auto"/>
      </w:divBdr>
    </w:div>
    <w:div w:id="554631392">
      <w:marLeft w:val="480"/>
      <w:marRight w:val="0"/>
      <w:marTop w:val="0"/>
      <w:marBottom w:val="0"/>
      <w:divBdr>
        <w:top w:val="none" w:sz="0" w:space="0" w:color="auto"/>
        <w:left w:val="none" w:sz="0" w:space="0" w:color="auto"/>
        <w:bottom w:val="none" w:sz="0" w:space="0" w:color="auto"/>
        <w:right w:val="none" w:sz="0" w:space="0" w:color="auto"/>
      </w:divBdr>
    </w:div>
    <w:div w:id="555239716">
      <w:marLeft w:val="480"/>
      <w:marRight w:val="0"/>
      <w:marTop w:val="0"/>
      <w:marBottom w:val="0"/>
      <w:divBdr>
        <w:top w:val="none" w:sz="0" w:space="0" w:color="auto"/>
        <w:left w:val="none" w:sz="0" w:space="0" w:color="auto"/>
        <w:bottom w:val="none" w:sz="0" w:space="0" w:color="auto"/>
        <w:right w:val="none" w:sz="0" w:space="0" w:color="auto"/>
      </w:divBdr>
    </w:div>
    <w:div w:id="555361263">
      <w:marLeft w:val="480"/>
      <w:marRight w:val="0"/>
      <w:marTop w:val="0"/>
      <w:marBottom w:val="0"/>
      <w:divBdr>
        <w:top w:val="none" w:sz="0" w:space="0" w:color="auto"/>
        <w:left w:val="none" w:sz="0" w:space="0" w:color="auto"/>
        <w:bottom w:val="none" w:sz="0" w:space="0" w:color="auto"/>
        <w:right w:val="none" w:sz="0" w:space="0" w:color="auto"/>
      </w:divBdr>
    </w:div>
    <w:div w:id="557396302">
      <w:marLeft w:val="480"/>
      <w:marRight w:val="0"/>
      <w:marTop w:val="0"/>
      <w:marBottom w:val="0"/>
      <w:divBdr>
        <w:top w:val="none" w:sz="0" w:space="0" w:color="auto"/>
        <w:left w:val="none" w:sz="0" w:space="0" w:color="auto"/>
        <w:bottom w:val="none" w:sz="0" w:space="0" w:color="auto"/>
        <w:right w:val="none" w:sz="0" w:space="0" w:color="auto"/>
      </w:divBdr>
    </w:div>
    <w:div w:id="559098578">
      <w:marLeft w:val="480"/>
      <w:marRight w:val="0"/>
      <w:marTop w:val="0"/>
      <w:marBottom w:val="0"/>
      <w:divBdr>
        <w:top w:val="none" w:sz="0" w:space="0" w:color="auto"/>
        <w:left w:val="none" w:sz="0" w:space="0" w:color="auto"/>
        <w:bottom w:val="none" w:sz="0" w:space="0" w:color="auto"/>
        <w:right w:val="none" w:sz="0" w:space="0" w:color="auto"/>
      </w:divBdr>
    </w:div>
    <w:div w:id="559439305">
      <w:marLeft w:val="480"/>
      <w:marRight w:val="0"/>
      <w:marTop w:val="0"/>
      <w:marBottom w:val="0"/>
      <w:divBdr>
        <w:top w:val="none" w:sz="0" w:space="0" w:color="auto"/>
        <w:left w:val="none" w:sz="0" w:space="0" w:color="auto"/>
        <w:bottom w:val="none" w:sz="0" w:space="0" w:color="auto"/>
        <w:right w:val="none" w:sz="0" w:space="0" w:color="auto"/>
      </w:divBdr>
    </w:div>
    <w:div w:id="560481822">
      <w:marLeft w:val="480"/>
      <w:marRight w:val="0"/>
      <w:marTop w:val="0"/>
      <w:marBottom w:val="0"/>
      <w:divBdr>
        <w:top w:val="none" w:sz="0" w:space="0" w:color="auto"/>
        <w:left w:val="none" w:sz="0" w:space="0" w:color="auto"/>
        <w:bottom w:val="none" w:sz="0" w:space="0" w:color="auto"/>
        <w:right w:val="none" w:sz="0" w:space="0" w:color="auto"/>
      </w:divBdr>
    </w:div>
    <w:div w:id="561447515">
      <w:marLeft w:val="480"/>
      <w:marRight w:val="0"/>
      <w:marTop w:val="0"/>
      <w:marBottom w:val="0"/>
      <w:divBdr>
        <w:top w:val="none" w:sz="0" w:space="0" w:color="auto"/>
        <w:left w:val="none" w:sz="0" w:space="0" w:color="auto"/>
        <w:bottom w:val="none" w:sz="0" w:space="0" w:color="auto"/>
        <w:right w:val="none" w:sz="0" w:space="0" w:color="auto"/>
      </w:divBdr>
    </w:div>
    <w:div w:id="561797613">
      <w:marLeft w:val="480"/>
      <w:marRight w:val="0"/>
      <w:marTop w:val="0"/>
      <w:marBottom w:val="0"/>
      <w:divBdr>
        <w:top w:val="none" w:sz="0" w:space="0" w:color="auto"/>
        <w:left w:val="none" w:sz="0" w:space="0" w:color="auto"/>
        <w:bottom w:val="none" w:sz="0" w:space="0" w:color="auto"/>
        <w:right w:val="none" w:sz="0" w:space="0" w:color="auto"/>
      </w:divBdr>
    </w:div>
    <w:div w:id="562519867">
      <w:marLeft w:val="480"/>
      <w:marRight w:val="0"/>
      <w:marTop w:val="0"/>
      <w:marBottom w:val="0"/>
      <w:divBdr>
        <w:top w:val="none" w:sz="0" w:space="0" w:color="auto"/>
        <w:left w:val="none" w:sz="0" w:space="0" w:color="auto"/>
        <w:bottom w:val="none" w:sz="0" w:space="0" w:color="auto"/>
        <w:right w:val="none" w:sz="0" w:space="0" w:color="auto"/>
      </w:divBdr>
    </w:div>
    <w:div w:id="562719153">
      <w:marLeft w:val="480"/>
      <w:marRight w:val="0"/>
      <w:marTop w:val="0"/>
      <w:marBottom w:val="0"/>
      <w:divBdr>
        <w:top w:val="none" w:sz="0" w:space="0" w:color="auto"/>
        <w:left w:val="none" w:sz="0" w:space="0" w:color="auto"/>
        <w:bottom w:val="none" w:sz="0" w:space="0" w:color="auto"/>
        <w:right w:val="none" w:sz="0" w:space="0" w:color="auto"/>
      </w:divBdr>
    </w:div>
    <w:div w:id="563610944">
      <w:marLeft w:val="480"/>
      <w:marRight w:val="0"/>
      <w:marTop w:val="0"/>
      <w:marBottom w:val="0"/>
      <w:divBdr>
        <w:top w:val="none" w:sz="0" w:space="0" w:color="auto"/>
        <w:left w:val="none" w:sz="0" w:space="0" w:color="auto"/>
        <w:bottom w:val="none" w:sz="0" w:space="0" w:color="auto"/>
        <w:right w:val="none" w:sz="0" w:space="0" w:color="auto"/>
      </w:divBdr>
    </w:div>
    <w:div w:id="564490347">
      <w:marLeft w:val="480"/>
      <w:marRight w:val="0"/>
      <w:marTop w:val="0"/>
      <w:marBottom w:val="0"/>
      <w:divBdr>
        <w:top w:val="none" w:sz="0" w:space="0" w:color="auto"/>
        <w:left w:val="none" w:sz="0" w:space="0" w:color="auto"/>
        <w:bottom w:val="none" w:sz="0" w:space="0" w:color="auto"/>
        <w:right w:val="none" w:sz="0" w:space="0" w:color="auto"/>
      </w:divBdr>
    </w:div>
    <w:div w:id="565149101">
      <w:marLeft w:val="480"/>
      <w:marRight w:val="0"/>
      <w:marTop w:val="0"/>
      <w:marBottom w:val="0"/>
      <w:divBdr>
        <w:top w:val="none" w:sz="0" w:space="0" w:color="auto"/>
        <w:left w:val="none" w:sz="0" w:space="0" w:color="auto"/>
        <w:bottom w:val="none" w:sz="0" w:space="0" w:color="auto"/>
        <w:right w:val="none" w:sz="0" w:space="0" w:color="auto"/>
      </w:divBdr>
    </w:div>
    <w:div w:id="565411334">
      <w:marLeft w:val="480"/>
      <w:marRight w:val="0"/>
      <w:marTop w:val="0"/>
      <w:marBottom w:val="0"/>
      <w:divBdr>
        <w:top w:val="none" w:sz="0" w:space="0" w:color="auto"/>
        <w:left w:val="none" w:sz="0" w:space="0" w:color="auto"/>
        <w:bottom w:val="none" w:sz="0" w:space="0" w:color="auto"/>
        <w:right w:val="none" w:sz="0" w:space="0" w:color="auto"/>
      </w:divBdr>
    </w:div>
    <w:div w:id="565991389">
      <w:marLeft w:val="480"/>
      <w:marRight w:val="0"/>
      <w:marTop w:val="0"/>
      <w:marBottom w:val="0"/>
      <w:divBdr>
        <w:top w:val="none" w:sz="0" w:space="0" w:color="auto"/>
        <w:left w:val="none" w:sz="0" w:space="0" w:color="auto"/>
        <w:bottom w:val="none" w:sz="0" w:space="0" w:color="auto"/>
        <w:right w:val="none" w:sz="0" w:space="0" w:color="auto"/>
      </w:divBdr>
    </w:div>
    <w:div w:id="566693254">
      <w:marLeft w:val="480"/>
      <w:marRight w:val="0"/>
      <w:marTop w:val="0"/>
      <w:marBottom w:val="0"/>
      <w:divBdr>
        <w:top w:val="none" w:sz="0" w:space="0" w:color="auto"/>
        <w:left w:val="none" w:sz="0" w:space="0" w:color="auto"/>
        <w:bottom w:val="none" w:sz="0" w:space="0" w:color="auto"/>
        <w:right w:val="none" w:sz="0" w:space="0" w:color="auto"/>
      </w:divBdr>
    </w:div>
    <w:div w:id="567769867">
      <w:marLeft w:val="480"/>
      <w:marRight w:val="0"/>
      <w:marTop w:val="0"/>
      <w:marBottom w:val="0"/>
      <w:divBdr>
        <w:top w:val="none" w:sz="0" w:space="0" w:color="auto"/>
        <w:left w:val="none" w:sz="0" w:space="0" w:color="auto"/>
        <w:bottom w:val="none" w:sz="0" w:space="0" w:color="auto"/>
        <w:right w:val="none" w:sz="0" w:space="0" w:color="auto"/>
      </w:divBdr>
    </w:div>
    <w:div w:id="569265508">
      <w:marLeft w:val="480"/>
      <w:marRight w:val="0"/>
      <w:marTop w:val="0"/>
      <w:marBottom w:val="0"/>
      <w:divBdr>
        <w:top w:val="none" w:sz="0" w:space="0" w:color="auto"/>
        <w:left w:val="none" w:sz="0" w:space="0" w:color="auto"/>
        <w:bottom w:val="none" w:sz="0" w:space="0" w:color="auto"/>
        <w:right w:val="none" w:sz="0" w:space="0" w:color="auto"/>
      </w:divBdr>
    </w:div>
    <w:div w:id="570121174">
      <w:marLeft w:val="480"/>
      <w:marRight w:val="0"/>
      <w:marTop w:val="0"/>
      <w:marBottom w:val="0"/>
      <w:divBdr>
        <w:top w:val="none" w:sz="0" w:space="0" w:color="auto"/>
        <w:left w:val="none" w:sz="0" w:space="0" w:color="auto"/>
        <w:bottom w:val="none" w:sz="0" w:space="0" w:color="auto"/>
        <w:right w:val="none" w:sz="0" w:space="0" w:color="auto"/>
      </w:divBdr>
    </w:div>
    <w:div w:id="570194579">
      <w:marLeft w:val="480"/>
      <w:marRight w:val="0"/>
      <w:marTop w:val="0"/>
      <w:marBottom w:val="0"/>
      <w:divBdr>
        <w:top w:val="none" w:sz="0" w:space="0" w:color="auto"/>
        <w:left w:val="none" w:sz="0" w:space="0" w:color="auto"/>
        <w:bottom w:val="none" w:sz="0" w:space="0" w:color="auto"/>
        <w:right w:val="none" w:sz="0" w:space="0" w:color="auto"/>
      </w:divBdr>
    </w:div>
    <w:div w:id="572620506">
      <w:marLeft w:val="480"/>
      <w:marRight w:val="0"/>
      <w:marTop w:val="0"/>
      <w:marBottom w:val="0"/>
      <w:divBdr>
        <w:top w:val="none" w:sz="0" w:space="0" w:color="auto"/>
        <w:left w:val="none" w:sz="0" w:space="0" w:color="auto"/>
        <w:bottom w:val="none" w:sz="0" w:space="0" w:color="auto"/>
        <w:right w:val="none" w:sz="0" w:space="0" w:color="auto"/>
      </w:divBdr>
    </w:div>
    <w:div w:id="572814532">
      <w:marLeft w:val="480"/>
      <w:marRight w:val="0"/>
      <w:marTop w:val="0"/>
      <w:marBottom w:val="0"/>
      <w:divBdr>
        <w:top w:val="none" w:sz="0" w:space="0" w:color="auto"/>
        <w:left w:val="none" w:sz="0" w:space="0" w:color="auto"/>
        <w:bottom w:val="none" w:sz="0" w:space="0" w:color="auto"/>
        <w:right w:val="none" w:sz="0" w:space="0" w:color="auto"/>
      </w:divBdr>
    </w:div>
    <w:div w:id="573930544">
      <w:marLeft w:val="480"/>
      <w:marRight w:val="0"/>
      <w:marTop w:val="0"/>
      <w:marBottom w:val="0"/>
      <w:divBdr>
        <w:top w:val="none" w:sz="0" w:space="0" w:color="auto"/>
        <w:left w:val="none" w:sz="0" w:space="0" w:color="auto"/>
        <w:bottom w:val="none" w:sz="0" w:space="0" w:color="auto"/>
        <w:right w:val="none" w:sz="0" w:space="0" w:color="auto"/>
      </w:divBdr>
    </w:div>
    <w:div w:id="573930976">
      <w:marLeft w:val="480"/>
      <w:marRight w:val="0"/>
      <w:marTop w:val="0"/>
      <w:marBottom w:val="0"/>
      <w:divBdr>
        <w:top w:val="none" w:sz="0" w:space="0" w:color="auto"/>
        <w:left w:val="none" w:sz="0" w:space="0" w:color="auto"/>
        <w:bottom w:val="none" w:sz="0" w:space="0" w:color="auto"/>
        <w:right w:val="none" w:sz="0" w:space="0" w:color="auto"/>
      </w:divBdr>
    </w:div>
    <w:div w:id="574238817">
      <w:marLeft w:val="480"/>
      <w:marRight w:val="0"/>
      <w:marTop w:val="0"/>
      <w:marBottom w:val="0"/>
      <w:divBdr>
        <w:top w:val="none" w:sz="0" w:space="0" w:color="auto"/>
        <w:left w:val="none" w:sz="0" w:space="0" w:color="auto"/>
        <w:bottom w:val="none" w:sz="0" w:space="0" w:color="auto"/>
        <w:right w:val="none" w:sz="0" w:space="0" w:color="auto"/>
      </w:divBdr>
    </w:div>
    <w:div w:id="574244133">
      <w:marLeft w:val="480"/>
      <w:marRight w:val="0"/>
      <w:marTop w:val="0"/>
      <w:marBottom w:val="0"/>
      <w:divBdr>
        <w:top w:val="none" w:sz="0" w:space="0" w:color="auto"/>
        <w:left w:val="none" w:sz="0" w:space="0" w:color="auto"/>
        <w:bottom w:val="none" w:sz="0" w:space="0" w:color="auto"/>
        <w:right w:val="none" w:sz="0" w:space="0" w:color="auto"/>
      </w:divBdr>
    </w:div>
    <w:div w:id="574703562">
      <w:marLeft w:val="480"/>
      <w:marRight w:val="0"/>
      <w:marTop w:val="0"/>
      <w:marBottom w:val="0"/>
      <w:divBdr>
        <w:top w:val="none" w:sz="0" w:space="0" w:color="auto"/>
        <w:left w:val="none" w:sz="0" w:space="0" w:color="auto"/>
        <w:bottom w:val="none" w:sz="0" w:space="0" w:color="auto"/>
        <w:right w:val="none" w:sz="0" w:space="0" w:color="auto"/>
      </w:divBdr>
    </w:div>
    <w:div w:id="574709624">
      <w:marLeft w:val="480"/>
      <w:marRight w:val="0"/>
      <w:marTop w:val="0"/>
      <w:marBottom w:val="0"/>
      <w:divBdr>
        <w:top w:val="none" w:sz="0" w:space="0" w:color="auto"/>
        <w:left w:val="none" w:sz="0" w:space="0" w:color="auto"/>
        <w:bottom w:val="none" w:sz="0" w:space="0" w:color="auto"/>
        <w:right w:val="none" w:sz="0" w:space="0" w:color="auto"/>
      </w:divBdr>
    </w:div>
    <w:div w:id="574819512">
      <w:marLeft w:val="480"/>
      <w:marRight w:val="0"/>
      <w:marTop w:val="0"/>
      <w:marBottom w:val="0"/>
      <w:divBdr>
        <w:top w:val="none" w:sz="0" w:space="0" w:color="auto"/>
        <w:left w:val="none" w:sz="0" w:space="0" w:color="auto"/>
        <w:bottom w:val="none" w:sz="0" w:space="0" w:color="auto"/>
        <w:right w:val="none" w:sz="0" w:space="0" w:color="auto"/>
      </w:divBdr>
    </w:div>
    <w:div w:id="576328478">
      <w:marLeft w:val="480"/>
      <w:marRight w:val="0"/>
      <w:marTop w:val="0"/>
      <w:marBottom w:val="0"/>
      <w:divBdr>
        <w:top w:val="none" w:sz="0" w:space="0" w:color="auto"/>
        <w:left w:val="none" w:sz="0" w:space="0" w:color="auto"/>
        <w:bottom w:val="none" w:sz="0" w:space="0" w:color="auto"/>
        <w:right w:val="none" w:sz="0" w:space="0" w:color="auto"/>
      </w:divBdr>
    </w:div>
    <w:div w:id="577252483">
      <w:marLeft w:val="480"/>
      <w:marRight w:val="0"/>
      <w:marTop w:val="0"/>
      <w:marBottom w:val="0"/>
      <w:divBdr>
        <w:top w:val="none" w:sz="0" w:space="0" w:color="auto"/>
        <w:left w:val="none" w:sz="0" w:space="0" w:color="auto"/>
        <w:bottom w:val="none" w:sz="0" w:space="0" w:color="auto"/>
        <w:right w:val="none" w:sz="0" w:space="0" w:color="auto"/>
      </w:divBdr>
    </w:div>
    <w:div w:id="577397348">
      <w:marLeft w:val="480"/>
      <w:marRight w:val="0"/>
      <w:marTop w:val="0"/>
      <w:marBottom w:val="0"/>
      <w:divBdr>
        <w:top w:val="none" w:sz="0" w:space="0" w:color="auto"/>
        <w:left w:val="none" w:sz="0" w:space="0" w:color="auto"/>
        <w:bottom w:val="none" w:sz="0" w:space="0" w:color="auto"/>
        <w:right w:val="none" w:sz="0" w:space="0" w:color="auto"/>
      </w:divBdr>
    </w:div>
    <w:div w:id="578180228">
      <w:marLeft w:val="480"/>
      <w:marRight w:val="0"/>
      <w:marTop w:val="0"/>
      <w:marBottom w:val="0"/>
      <w:divBdr>
        <w:top w:val="none" w:sz="0" w:space="0" w:color="auto"/>
        <w:left w:val="none" w:sz="0" w:space="0" w:color="auto"/>
        <w:bottom w:val="none" w:sz="0" w:space="0" w:color="auto"/>
        <w:right w:val="none" w:sz="0" w:space="0" w:color="auto"/>
      </w:divBdr>
    </w:div>
    <w:div w:id="579024362">
      <w:marLeft w:val="480"/>
      <w:marRight w:val="0"/>
      <w:marTop w:val="0"/>
      <w:marBottom w:val="0"/>
      <w:divBdr>
        <w:top w:val="none" w:sz="0" w:space="0" w:color="auto"/>
        <w:left w:val="none" w:sz="0" w:space="0" w:color="auto"/>
        <w:bottom w:val="none" w:sz="0" w:space="0" w:color="auto"/>
        <w:right w:val="none" w:sz="0" w:space="0" w:color="auto"/>
      </w:divBdr>
    </w:div>
    <w:div w:id="579754880">
      <w:marLeft w:val="480"/>
      <w:marRight w:val="0"/>
      <w:marTop w:val="0"/>
      <w:marBottom w:val="0"/>
      <w:divBdr>
        <w:top w:val="none" w:sz="0" w:space="0" w:color="auto"/>
        <w:left w:val="none" w:sz="0" w:space="0" w:color="auto"/>
        <w:bottom w:val="none" w:sz="0" w:space="0" w:color="auto"/>
        <w:right w:val="none" w:sz="0" w:space="0" w:color="auto"/>
      </w:divBdr>
    </w:div>
    <w:div w:id="579995279">
      <w:marLeft w:val="480"/>
      <w:marRight w:val="0"/>
      <w:marTop w:val="0"/>
      <w:marBottom w:val="0"/>
      <w:divBdr>
        <w:top w:val="none" w:sz="0" w:space="0" w:color="auto"/>
        <w:left w:val="none" w:sz="0" w:space="0" w:color="auto"/>
        <w:bottom w:val="none" w:sz="0" w:space="0" w:color="auto"/>
        <w:right w:val="none" w:sz="0" w:space="0" w:color="auto"/>
      </w:divBdr>
    </w:div>
    <w:div w:id="580215557">
      <w:marLeft w:val="480"/>
      <w:marRight w:val="0"/>
      <w:marTop w:val="0"/>
      <w:marBottom w:val="0"/>
      <w:divBdr>
        <w:top w:val="none" w:sz="0" w:space="0" w:color="auto"/>
        <w:left w:val="none" w:sz="0" w:space="0" w:color="auto"/>
        <w:bottom w:val="none" w:sz="0" w:space="0" w:color="auto"/>
        <w:right w:val="none" w:sz="0" w:space="0" w:color="auto"/>
      </w:divBdr>
    </w:div>
    <w:div w:id="581110164">
      <w:marLeft w:val="480"/>
      <w:marRight w:val="0"/>
      <w:marTop w:val="0"/>
      <w:marBottom w:val="0"/>
      <w:divBdr>
        <w:top w:val="none" w:sz="0" w:space="0" w:color="auto"/>
        <w:left w:val="none" w:sz="0" w:space="0" w:color="auto"/>
        <w:bottom w:val="none" w:sz="0" w:space="0" w:color="auto"/>
        <w:right w:val="none" w:sz="0" w:space="0" w:color="auto"/>
      </w:divBdr>
    </w:div>
    <w:div w:id="581329940">
      <w:marLeft w:val="480"/>
      <w:marRight w:val="0"/>
      <w:marTop w:val="0"/>
      <w:marBottom w:val="0"/>
      <w:divBdr>
        <w:top w:val="none" w:sz="0" w:space="0" w:color="auto"/>
        <w:left w:val="none" w:sz="0" w:space="0" w:color="auto"/>
        <w:bottom w:val="none" w:sz="0" w:space="0" w:color="auto"/>
        <w:right w:val="none" w:sz="0" w:space="0" w:color="auto"/>
      </w:divBdr>
    </w:div>
    <w:div w:id="581598253">
      <w:marLeft w:val="480"/>
      <w:marRight w:val="0"/>
      <w:marTop w:val="0"/>
      <w:marBottom w:val="0"/>
      <w:divBdr>
        <w:top w:val="none" w:sz="0" w:space="0" w:color="auto"/>
        <w:left w:val="none" w:sz="0" w:space="0" w:color="auto"/>
        <w:bottom w:val="none" w:sz="0" w:space="0" w:color="auto"/>
        <w:right w:val="none" w:sz="0" w:space="0" w:color="auto"/>
      </w:divBdr>
    </w:div>
    <w:div w:id="582036030">
      <w:marLeft w:val="480"/>
      <w:marRight w:val="0"/>
      <w:marTop w:val="0"/>
      <w:marBottom w:val="0"/>
      <w:divBdr>
        <w:top w:val="none" w:sz="0" w:space="0" w:color="auto"/>
        <w:left w:val="none" w:sz="0" w:space="0" w:color="auto"/>
        <w:bottom w:val="none" w:sz="0" w:space="0" w:color="auto"/>
        <w:right w:val="none" w:sz="0" w:space="0" w:color="auto"/>
      </w:divBdr>
    </w:div>
    <w:div w:id="582105621">
      <w:marLeft w:val="480"/>
      <w:marRight w:val="0"/>
      <w:marTop w:val="0"/>
      <w:marBottom w:val="0"/>
      <w:divBdr>
        <w:top w:val="none" w:sz="0" w:space="0" w:color="auto"/>
        <w:left w:val="none" w:sz="0" w:space="0" w:color="auto"/>
        <w:bottom w:val="none" w:sz="0" w:space="0" w:color="auto"/>
        <w:right w:val="none" w:sz="0" w:space="0" w:color="auto"/>
      </w:divBdr>
    </w:div>
    <w:div w:id="582380172">
      <w:marLeft w:val="480"/>
      <w:marRight w:val="0"/>
      <w:marTop w:val="0"/>
      <w:marBottom w:val="0"/>
      <w:divBdr>
        <w:top w:val="none" w:sz="0" w:space="0" w:color="auto"/>
        <w:left w:val="none" w:sz="0" w:space="0" w:color="auto"/>
        <w:bottom w:val="none" w:sz="0" w:space="0" w:color="auto"/>
        <w:right w:val="none" w:sz="0" w:space="0" w:color="auto"/>
      </w:divBdr>
    </w:div>
    <w:div w:id="582494618">
      <w:marLeft w:val="480"/>
      <w:marRight w:val="0"/>
      <w:marTop w:val="0"/>
      <w:marBottom w:val="0"/>
      <w:divBdr>
        <w:top w:val="none" w:sz="0" w:space="0" w:color="auto"/>
        <w:left w:val="none" w:sz="0" w:space="0" w:color="auto"/>
        <w:bottom w:val="none" w:sz="0" w:space="0" w:color="auto"/>
        <w:right w:val="none" w:sz="0" w:space="0" w:color="auto"/>
      </w:divBdr>
    </w:div>
    <w:div w:id="582565010">
      <w:marLeft w:val="480"/>
      <w:marRight w:val="0"/>
      <w:marTop w:val="0"/>
      <w:marBottom w:val="0"/>
      <w:divBdr>
        <w:top w:val="none" w:sz="0" w:space="0" w:color="auto"/>
        <w:left w:val="none" w:sz="0" w:space="0" w:color="auto"/>
        <w:bottom w:val="none" w:sz="0" w:space="0" w:color="auto"/>
        <w:right w:val="none" w:sz="0" w:space="0" w:color="auto"/>
      </w:divBdr>
    </w:div>
    <w:div w:id="582835582">
      <w:marLeft w:val="480"/>
      <w:marRight w:val="0"/>
      <w:marTop w:val="0"/>
      <w:marBottom w:val="0"/>
      <w:divBdr>
        <w:top w:val="none" w:sz="0" w:space="0" w:color="auto"/>
        <w:left w:val="none" w:sz="0" w:space="0" w:color="auto"/>
        <w:bottom w:val="none" w:sz="0" w:space="0" w:color="auto"/>
        <w:right w:val="none" w:sz="0" w:space="0" w:color="auto"/>
      </w:divBdr>
    </w:div>
    <w:div w:id="583102622">
      <w:marLeft w:val="480"/>
      <w:marRight w:val="0"/>
      <w:marTop w:val="0"/>
      <w:marBottom w:val="0"/>
      <w:divBdr>
        <w:top w:val="none" w:sz="0" w:space="0" w:color="auto"/>
        <w:left w:val="none" w:sz="0" w:space="0" w:color="auto"/>
        <w:bottom w:val="none" w:sz="0" w:space="0" w:color="auto"/>
        <w:right w:val="none" w:sz="0" w:space="0" w:color="auto"/>
      </w:divBdr>
    </w:div>
    <w:div w:id="585041860">
      <w:marLeft w:val="480"/>
      <w:marRight w:val="0"/>
      <w:marTop w:val="0"/>
      <w:marBottom w:val="0"/>
      <w:divBdr>
        <w:top w:val="none" w:sz="0" w:space="0" w:color="auto"/>
        <w:left w:val="none" w:sz="0" w:space="0" w:color="auto"/>
        <w:bottom w:val="none" w:sz="0" w:space="0" w:color="auto"/>
        <w:right w:val="none" w:sz="0" w:space="0" w:color="auto"/>
      </w:divBdr>
    </w:div>
    <w:div w:id="585384712">
      <w:marLeft w:val="480"/>
      <w:marRight w:val="0"/>
      <w:marTop w:val="0"/>
      <w:marBottom w:val="0"/>
      <w:divBdr>
        <w:top w:val="none" w:sz="0" w:space="0" w:color="auto"/>
        <w:left w:val="none" w:sz="0" w:space="0" w:color="auto"/>
        <w:bottom w:val="none" w:sz="0" w:space="0" w:color="auto"/>
        <w:right w:val="none" w:sz="0" w:space="0" w:color="auto"/>
      </w:divBdr>
    </w:div>
    <w:div w:id="586505163">
      <w:marLeft w:val="480"/>
      <w:marRight w:val="0"/>
      <w:marTop w:val="0"/>
      <w:marBottom w:val="0"/>
      <w:divBdr>
        <w:top w:val="none" w:sz="0" w:space="0" w:color="auto"/>
        <w:left w:val="none" w:sz="0" w:space="0" w:color="auto"/>
        <w:bottom w:val="none" w:sz="0" w:space="0" w:color="auto"/>
        <w:right w:val="none" w:sz="0" w:space="0" w:color="auto"/>
      </w:divBdr>
    </w:div>
    <w:div w:id="587422673">
      <w:marLeft w:val="480"/>
      <w:marRight w:val="0"/>
      <w:marTop w:val="0"/>
      <w:marBottom w:val="0"/>
      <w:divBdr>
        <w:top w:val="none" w:sz="0" w:space="0" w:color="auto"/>
        <w:left w:val="none" w:sz="0" w:space="0" w:color="auto"/>
        <w:bottom w:val="none" w:sz="0" w:space="0" w:color="auto"/>
        <w:right w:val="none" w:sz="0" w:space="0" w:color="auto"/>
      </w:divBdr>
    </w:div>
    <w:div w:id="588469814">
      <w:marLeft w:val="480"/>
      <w:marRight w:val="0"/>
      <w:marTop w:val="0"/>
      <w:marBottom w:val="0"/>
      <w:divBdr>
        <w:top w:val="none" w:sz="0" w:space="0" w:color="auto"/>
        <w:left w:val="none" w:sz="0" w:space="0" w:color="auto"/>
        <w:bottom w:val="none" w:sz="0" w:space="0" w:color="auto"/>
        <w:right w:val="none" w:sz="0" w:space="0" w:color="auto"/>
      </w:divBdr>
    </w:div>
    <w:div w:id="590435728">
      <w:marLeft w:val="480"/>
      <w:marRight w:val="0"/>
      <w:marTop w:val="0"/>
      <w:marBottom w:val="0"/>
      <w:divBdr>
        <w:top w:val="none" w:sz="0" w:space="0" w:color="auto"/>
        <w:left w:val="none" w:sz="0" w:space="0" w:color="auto"/>
        <w:bottom w:val="none" w:sz="0" w:space="0" w:color="auto"/>
        <w:right w:val="none" w:sz="0" w:space="0" w:color="auto"/>
      </w:divBdr>
    </w:div>
    <w:div w:id="590817431">
      <w:marLeft w:val="480"/>
      <w:marRight w:val="0"/>
      <w:marTop w:val="0"/>
      <w:marBottom w:val="0"/>
      <w:divBdr>
        <w:top w:val="none" w:sz="0" w:space="0" w:color="auto"/>
        <w:left w:val="none" w:sz="0" w:space="0" w:color="auto"/>
        <w:bottom w:val="none" w:sz="0" w:space="0" w:color="auto"/>
        <w:right w:val="none" w:sz="0" w:space="0" w:color="auto"/>
      </w:divBdr>
    </w:div>
    <w:div w:id="590820621">
      <w:marLeft w:val="480"/>
      <w:marRight w:val="0"/>
      <w:marTop w:val="0"/>
      <w:marBottom w:val="0"/>
      <w:divBdr>
        <w:top w:val="none" w:sz="0" w:space="0" w:color="auto"/>
        <w:left w:val="none" w:sz="0" w:space="0" w:color="auto"/>
        <w:bottom w:val="none" w:sz="0" w:space="0" w:color="auto"/>
        <w:right w:val="none" w:sz="0" w:space="0" w:color="auto"/>
      </w:divBdr>
    </w:div>
    <w:div w:id="591356073">
      <w:marLeft w:val="480"/>
      <w:marRight w:val="0"/>
      <w:marTop w:val="0"/>
      <w:marBottom w:val="0"/>
      <w:divBdr>
        <w:top w:val="none" w:sz="0" w:space="0" w:color="auto"/>
        <w:left w:val="none" w:sz="0" w:space="0" w:color="auto"/>
        <w:bottom w:val="none" w:sz="0" w:space="0" w:color="auto"/>
        <w:right w:val="none" w:sz="0" w:space="0" w:color="auto"/>
      </w:divBdr>
    </w:div>
    <w:div w:id="592857140">
      <w:marLeft w:val="480"/>
      <w:marRight w:val="0"/>
      <w:marTop w:val="0"/>
      <w:marBottom w:val="0"/>
      <w:divBdr>
        <w:top w:val="none" w:sz="0" w:space="0" w:color="auto"/>
        <w:left w:val="none" w:sz="0" w:space="0" w:color="auto"/>
        <w:bottom w:val="none" w:sz="0" w:space="0" w:color="auto"/>
        <w:right w:val="none" w:sz="0" w:space="0" w:color="auto"/>
      </w:divBdr>
    </w:div>
    <w:div w:id="592982589">
      <w:marLeft w:val="480"/>
      <w:marRight w:val="0"/>
      <w:marTop w:val="0"/>
      <w:marBottom w:val="0"/>
      <w:divBdr>
        <w:top w:val="none" w:sz="0" w:space="0" w:color="auto"/>
        <w:left w:val="none" w:sz="0" w:space="0" w:color="auto"/>
        <w:bottom w:val="none" w:sz="0" w:space="0" w:color="auto"/>
        <w:right w:val="none" w:sz="0" w:space="0" w:color="auto"/>
      </w:divBdr>
    </w:div>
    <w:div w:id="593785662">
      <w:marLeft w:val="480"/>
      <w:marRight w:val="0"/>
      <w:marTop w:val="0"/>
      <w:marBottom w:val="0"/>
      <w:divBdr>
        <w:top w:val="none" w:sz="0" w:space="0" w:color="auto"/>
        <w:left w:val="none" w:sz="0" w:space="0" w:color="auto"/>
        <w:bottom w:val="none" w:sz="0" w:space="0" w:color="auto"/>
        <w:right w:val="none" w:sz="0" w:space="0" w:color="auto"/>
      </w:divBdr>
    </w:div>
    <w:div w:id="594902956">
      <w:marLeft w:val="480"/>
      <w:marRight w:val="0"/>
      <w:marTop w:val="0"/>
      <w:marBottom w:val="0"/>
      <w:divBdr>
        <w:top w:val="none" w:sz="0" w:space="0" w:color="auto"/>
        <w:left w:val="none" w:sz="0" w:space="0" w:color="auto"/>
        <w:bottom w:val="none" w:sz="0" w:space="0" w:color="auto"/>
        <w:right w:val="none" w:sz="0" w:space="0" w:color="auto"/>
      </w:divBdr>
    </w:div>
    <w:div w:id="595215179">
      <w:marLeft w:val="480"/>
      <w:marRight w:val="0"/>
      <w:marTop w:val="0"/>
      <w:marBottom w:val="0"/>
      <w:divBdr>
        <w:top w:val="none" w:sz="0" w:space="0" w:color="auto"/>
        <w:left w:val="none" w:sz="0" w:space="0" w:color="auto"/>
        <w:bottom w:val="none" w:sz="0" w:space="0" w:color="auto"/>
        <w:right w:val="none" w:sz="0" w:space="0" w:color="auto"/>
      </w:divBdr>
    </w:div>
    <w:div w:id="596015244">
      <w:marLeft w:val="480"/>
      <w:marRight w:val="0"/>
      <w:marTop w:val="0"/>
      <w:marBottom w:val="0"/>
      <w:divBdr>
        <w:top w:val="none" w:sz="0" w:space="0" w:color="auto"/>
        <w:left w:val="none" w:sz="0" w:space="0" w:color="auto"/>
        <w:bottom w:val="none" w:sz="0" w:space="0" w:color="auto"/>
        <w:right w:val="none" w:sz="0" w:space="0" w:color="auto"/>
      </w:divBdr>
    </w:div>
    <w:div w:id="597175071">
      <w:marLeft w:val="480"/>
      <w:marRight w:val="0"/>
      <w:marTop w:val="0"/>
      <w:marBottom w:val="0"/>
      <w:divBdr>
        <w:top w:val="none" w:sz="0" w:space="0" w:color="auto"/>
        <w:left w:val="none" w:sz="0" w:space="0" w:color="auto"/>
        <w:bottom w:val="none" w:sz="0" w:space="0" w:color="auto"/>
        <w:right w:val="none" w:sz="0" w:space="0" w:color="auto"/>
      </w:divBdr>
    </w:div>
    <w:div w:id="597642160">
      <w:marLeft w:val="480"/>
      <w:marRight w:val="0"/>
      <w:marTop w:val="0"/>
      <w:marBottom w:val="0"/>
      <w:divBdr>
        <w:top w:val="none" w:sz="0" w:space="0" w:color="auto"/>
        <w:left w:val="none" w:sz="0" w:space="0" w:color="auto"/>
        <w:bottom w:val="none" w:sz="0" w:space="0" w:color="auto"/>
        <w:right w:val="none" w:sz="0" w:space="0" w:color="auto"/>
      </w:divBdr>
    </w:div>
    <w:div w:id="599145757">
      <w:marLeft w:val="480"/>
      <w:marRight w:val="0"/>
      <w:marTop w:val="0"/>
      <w:marBottom w:val="0"/>
      <w:divBdr>
        <w:top w:val="none" w:sz="0" w:space="0" w:color="auto"/>
        <w:left w:val="none" w:sz="0" w:space="0" w:color="auto"/>
        <w:bottom w:val="none" w:sz="0" w:space="0" w:color="auto"/>
        <w:right w:val="none" w:sz="0" w:space="0" w:color="auto"/>
      </w:divBdr>
    </w:div>
    <w:div w:id="599526094">
      <w:marLeft w:val="480"/>
      <w:marRight w:val="0"/>
      <w:marTop w:val="0"/>
      <w:marBottom w:val="0"/>
      <w:divBdr>
        <w:top w:val="none" w:sz="0" w:space="0" w:color="auto"/>
        <w:left w:val="none" w:sz="0" w:space="0" w:color="auto"/>
        <w:bottom w:val="none" w:sz="0" w:space="0" w:color="auto"/>
        <w:right w:val="none" w:sz="0" w:space="0" w:color="auto"/>
      </w:divBdr>
    </w:div>
    <w:div w:id="599604097">
      <w:marLeft w:val="480"/>
      <w:marRight w:val="0"/>
      <w:marTop w:val="0"/>
      <w:marBottom w:val="0"/>
      <w:divBdr>
        <w:top w:val="none" w:sz="0" w:space="0" w:color="auto"/>
        <w:left w:val="none" w:sz="0" w:space="0" w:color="auto"/>
        <w:bottom w:val="none" w:sz="0" w:space="0" w:color="auto"/>
        <w:right w:val="none" w:sz="0" w:space="0" w:color="auto"/>
      </w:divBdr>
    </w:div>
    <w:div w:id="599991150">
      <w:marLeft w:val="480"/>
      <w:marRight w:val="0"/>
      <w:marTop w:val="0"/>
      <w:marBottom w:val="0"/>
      <w:divBdr>
        <w:top w:val="none" w:sz="0" w:space="0" w:color="auto"/>
        <w:left w:val="none" w:sz="0" w:space="0" w:color="auto"/>
        <w:bottom w:val="none" w:sz="0" w:space="0" w:color="auto"/>
        <w:right w:val="none" w:sz="0" w:space="0" w:color="auto"/>
      </w:divBdr>
    </w:div>
    <w:div w:id="600453018">
      <w:marLeft w:val="480"/>
      <w:marRight w:val="0"/>
      <w:marTop w:val="0"/>
      <w:marBottom w:val="0"/>
      <w:divBdr>
        <w:top w:val="none" w:sz="0" w:space="0" w:color="auto"/>
        <w:left w:val="none" w:sz="0" w:space="0" w:color="auto"/>
        <w:bottom w:val="none" w:sz="0" w:space="0" w:color="auto"/>
        <w:right w:val="none" w:sz="0" w:space="0" w:color="auto"/>
      </w:divBdr>
    </w:div>
    <w:div w:id="600530329">
      <w:marLeft w:val="480"/>
      <w:marRight w:val="0"/>
      <w:marTop w:val="0"/>
      <w:marBottom w:val="0"/>
      <w:divBdr>
        <w:top w:val="none" w:sz="0" w:space="0" w:color="auto"/>
        <w:left w:val="none" w:sz="0" w:space="0" w:color="auto"/>
        <w:bottom w:val="none" w:sz="0" w:space="0" w:color="auto"/>
        <w:right w:val="none" w:sz="0" w:space="0" w:color="auto"/>
      </w:divBdr>
    </w:div>
    <w:div w:id="602029025">
      <w:marLeft w:val="480"/>
      <w:marRight w:val="0"/>
      <w:marTop w:val="0"/>
      <w:marBottom w:val="0"/>
      <w:divBdr>
        <w:top w:val="none" w:sz="0" w:space="0" w:color="auto"/>
        <w:left w:val="none" w:sz="0" w:space="0" w:color="auto"/>
        <w:bottom w:val="none" w:sz="0" w:space="0" w:color="auto"/>
        <w:right w:val="none" w:sz="0" w:space="0" w:color="auto"/>
      </w:divBdr>
    </w:div>
    <w:div w:id="604074201">
      <w:marLeft w:val="480"/>
      <w:marRight w:val="0"/>
      <w:marTop w:val="0"/>
      <w:marBottom w:val="0"/>
      <w:divBdr>
        <w:top w:val="none" w:sz="0" w:space="0" w:color="auto"/>
        <w:left w:val="none" w:sz="0" w:space="0" w:color="auto"/>
        <w:bottom w:val="none" w:sz="0" w:space="0" w:color="auto"/>
        <w:right w:val="none" w:sz="0" w:space="0" w:color="auto"/>
      </w:divBdr>
    </w:div>
    <w:div w:id="604272578">
      <w:marLeft w:val="480"/>
      <w:marRight w:val="0"/>
      <w:marTop w:val="0"/>
      <w:marBottom w:val="0"/>
      <w:divBdr>
        <w:top w:val="none" w:sz="0" w:space="0" w:color="auto"/>
        <w:left w:val="none" w:sz="0" w:space="0" w:color="auto"/>
        <w:bottom w:val="none" w:sz="0" w:space="0" w:color="auto"/>
        <w:right w:val="none" w:sz="0" w:space="0" w:color="auto"/>
      </w:divBdr>
    </w:div>
    <w:div w:id="605237491">
      <w:marLeft w:val="480"/>
      <w:marRight w:val="0"/>
      <w:marTop w:val="0"/>
      <w:marBottom w:val="0"/>
      <w:divBdr>
        <w:top w:val="none" w:sz="0" w:space="0" w:color="auto"/>
        <w:left w:val="none" w:sz="0" w:space="0" w:color="auto"/>
        <w:bottom w:val="none" w:sz="0" w:space="0" w:color="auto"/>
        <w:right w:val="none" w:sz="0" w:space="0" w:color="auto"/>
      </w:divBdr>
    </w:div>
    <w:div w:id="606932142">
      <w:marLeft w:val="480"/>
      <w:marRight w:val="0"/>
      <w:marTop w:val="0"/>
      <w:marBottom w:val="0"/>
      <w:divBdr>
        <w:top w:val="none" w:sz="0" w:space="0" w:color="auto"/>
        <w:left w:val="none" w:sz="0" w:space="0" w:color="auto"/>
        <w:bottom w:val="none" w:sz="0" w:space="0" w:color="auto"/>
        <w:right w:val="none" w:sz="0" w:space="0" w:color="auto"/>
      </w:divBdr>
    </w:div>
    <w:div w:id="607081685">
      <w:marLeft w:val="480"/>
      <w:marRight w:val="0"/>
      <w:marTop w:val="0"/>
      <w:marBottom w:val="0"/>
      <w:divBdr>
        <w:top w:val="none" w:sz="0" w:space="0" w:color="auto"/>
        <w:left w:val="none" w:sz="0" w:space="0" w:color="auto"/>
        <w:bottom w:val="none" w:sz="0" w:space="0" w:color="auto"/>
        <w:right w:val="none" w:sz="0" w:space="0" w:color="auto"/>
      </w:divBdr>
    </w:div>
    <w:div w:id="607934576">
      <w:marLeft w:val="480"/>
      <w:marRight w:val="0"/>
      <w:marTop w:val="0"/>
      <w:marBottom w:val="0"/>
      <w:divBdr>
        <w:top w:val="none" w:sz="0" w:space="0" w:color="auto"/>
        <w:left w:val="none" w:sz="0" w:space="0" w:color="auto"/>
        <w:bottom w:val="none" w:sz="0" w:space="0" w:color="auto"/>
        <w:right w:val="none" w:sz="0" w:space="0" w:color="auto"/>
      </w:divBdr>
    </w:div>
    <w:div w:id="610017595">
      <w:marLeft w:val="480"/>
      <w:marRight w:val="0"/>
      <w:marTop w:val="0"/>
      <w:marBottom w:val="0"/>
      <w:divBdr>
        <w:top w:val="none" w:sz="0" w:space="0" w:color="auto"/>
        <w:left w:val="none" w:sz="0" w:space="0" w:color="auto"/>
        <w:bottom w:val="none" w:sz="0" w:space="0" w:color="auto"/>
        <w:right w:val="none" w:sz="0" w:space="0" w:color="auto"/>
      </w:divBdr>
    </w:div>
    <w:div w:id="612904581">
      <w:marLeft w:val="480"/>
      <w:marRight w:val="0"/>
      <w:marTop w:val="0"/>
      <w:marBottom w:val="0"/>
      <w:divBdr>
        <w:top w:val="none" w:sz="0" w:space="0" w:color="auto"/>
        <w:left w:val="none" w:sz="0" w:space="0" w:color="auto"/>
        <w:bottom w:val="none" w:sz="0" w:space="0" w:color="auto"/>
        <w:right w:val="none" w:sz="0" w:space="0" w:color="auto"/>
      </w:divBdr>
    </w:div>
    <w:div w:id="614598879">
      <w:marLeft w:val="480"/>
      <w:marRight w:val="0"/>
      <w:marTop w:val="0"/>
      <w:marBottom w:val="0"/>
      <w:divBdr>
        <w:top w:val="none" w:sz="0" w:space="0" w:color="auto"/>
        <w:left w:val="none" w:sz="0" w:space="0" w:color="auto"/>
        <w:bottom w:val="none" w:sz="0" w:space="0" w:color="auto"/>
        <w:right w:val="none" w:sz="0" w:space="0" w:color="auto"/>
      </w:divBdr>
    </w:div>
    <w:div w:id="615016355">
      <w:marLeft w:val="480"/>
      <w:marRight w:val="0"/>
      <w:marTop w:val="0"/>
      <w:marBottom w:val="0"/>
      <w:divBdr>
        <w:top w:val="none" w:sz="0" w:space="0" w:color="auto"/>
        <w:left w:val="none" w:sz="0" w:space="0" w:color="auto"/>
        <w:bottom w:val="none" w:sz="0" w:space="0" w:color="auto"/>
        <w:right w:val="none" w:sz="0" w:space="0" w:color="auto"/>
      </w:divBdr>
    </w:div>
    <w:div w:id="615869990">
      <w:marLeft w:val="480"/>
      <w:marRight w:val="0"/>
      <w:marTop w:val="0"/>
      <w:marBottom w:val="0"/>
      <w:divBdr>
        <w:top w:val="none" w:sz="0" w:space="0" w:color="auto"/>
        <w:left w:val="none" w:sz="0" w:space="0" w:color="auto"/>
        <w:bottom w:val="none" w:sz="0" w:space="0" w:color="auto"/>
        <w:right w:val="none" w:sz="0" w:space="0" w:color="auto"/>
      </w:divBdr>
    </w:div>
    <w:div w:id="615989277">
      <w:marLeft w:val="480"/>
      <w:marRight w:val="0"/>
      <w:marTop w:val="0"/>
      <w:marBottom w:val="0"/>
      <w:divBdr>
        <w:top w:val="none" w:sz="0" w:space="0" w:color="auto"/>
        <w:left w:val="none" w:sz="0" w:space="0" w:color="auto"/>
        <w:bottom w:val="none" w:sz="0" w:space="0" w:color="auto"/>
        <w:right w:val="none" w:sz="0" w:space="0" w:color="auto"/>
      </w:divBdr>
    </w:div>
    <w:div w:id="616986104">
      <w:marLeft w:val="480"/>
      <w:marRight w:val="0"/>
      <w:marTop w:val="0"/>
      <w:marBottom w:val="0"/>
      <w:divBdr>
        <w:top w:val="none" w:sz="0" w:space="0" w:color="auto"/>
        <w:left w:val="none" w:sz="0" w:space="0" w:color="auto"/>
        <w:bottom w:val="none" w:sz="0" w:space="0" w:color="auto"/>
        <w:right w:val="none" w:sz="0" w:space="0" w:color="auto"/>
      </w:divBdr>
    </w:div>
    <w:div w:id="617107621">
      <w:marLeft w:val="480"/>
      <w:marRight w:val="0"/>
      <w:marTop w:val="0"/>
      <w:marBottom w:val="0"/>
      <w:divBdr>
        <w:top w:val="none" w:sz="0" w:space="0" w:color="auto"/>
        <w:left w:val="none" w:sz="0" w:space="0" w:color="auto"/>
        <w:bottom w:val="none" w:sz="0" w:space="0" w:color="auto"/>
        <w:right w:val="none" w:sz="0" w:space="0" w:color="auto"/>
      </w:divBdr>
    </w:div>
    <w:div w:id="617682823">
      <w:marLeft w:val="480"/>
      <w:marRight w:val="0"/>
      <w:marTop w:val="0"/>
      <w:marBottom w:val="0"/>
      <w:divBdr>
        <w:top w:val="none" w:sz="0" w:space="0" w:color="auto"/>
        <w:left w:val="none" w:sz="0" w:space="0" w:color="auto"/>
        <w:bottom w:val="none" w:sz="0" w:space="0" w:color="auto"/>
        <w:right w:val="none" w:sz="0" w:space="0" w:color="auto"/>
      </w:divBdr>
    </w:div>
    <w:div w:id="620845759">
      <w:marLeft w:val="480"/>
      <w:marRight w:val="0"/>
      <w:marTop w:val="0"/>
      <w:marBottom w:val="0"/>
      <w:divBdr>
        <w:top w:val="none" w:sz="0" w:space="0" w:color="auto"/>
        <w:left w:val="none" w:sz="0" w:space="0" w:color="auto"/>
        <w:bottom w:val="none" w:sz="0" w:space="0" w:color="auto"/>
        <w:right w:val="none" w:sz="0" w:space="0" w:color="auto"/>
      </w:divBdr>
    </w:div>
    <w:div w:id="621151887">
      <w:marLeft w:val="480"/>
      <w:marRight w:val="0"/>
      <w:marTop w:val="0"/>
      <w:marBottom w:val="0"/>
      <w:divBdr>
        <w:top w:val="none" w:sz="0" w:space="0" w:color="auto"/>
        <w:left w:val="none" w:sz="0" w:space="0" w:color="auto"/>
        <w:bottom w:val="none" w:sz="0" w:space="0" w:color="auto"/>
        <w:right w:val="none" w:sz="0" w:space="0" w:color="auto"/>
      </w:divBdr>
    </w:div>
    <w:div w:id="621694489">
      <w:marLeft w:val="480"/>
      <w:marRight w:val="0"/>
      <w:marTop w:val="0"/>
      <w:marBottom w:val="0"/>
      <w:divBdr>
        <w:top w:val="none" w:sz="0" w:space="0" w:color="auto"/>
        <w:left w:val="none" w:sz="0" w:space="0" w:color="auto"/>
        <w:bottom w:val="none" w:sz="0" w:space="0" w:color="auto"/>
        <w:right w:val="none" w:sz="0" w:space="0" w:color="auto"/>
      </w:divBdr>
    </w:div>
    <w:div w:id="621694781">
      <w:marLeft w:val="480"/>
      <w:marRight w:val="0"/>
      <w:marTop w:val="0"/>
      <w:marBottom w:val="0"/>
      <w:divBdr>
        <w:top w:val="none" w:sz="0" w:space="0" w:color="auto"/>
        <w:left w:val="none" w:sz="0" w:space="0" w:color="auto"/>
        <w:bottom w:val="none" w:sz="0" w:space="0" w:color="auto"/>
        <w:right w:val="none" w:sz="0" w:space="0" w:color="auto"/>
      </w:divBdr>
    </w:div>
    <w:div w:id="622929272">
      <w:marLeft w:val="480"/>
      <w:marRight w:val="0"/>
      <w:marTop w:val="0"/>
      <w:marBottom w:val="0"/>
      <w:divBdr>
        <w:top w:val="none" w:sz="0" w:space="0" w:color="auto"/>
        <w:left w:val="none" w:sz="0" w:space="0" w:color="auto"/>
        <w:bottom w:val="none" w:sz="0" w:space="0" w:color="auto"/>
        <w:right w:val="none" w:sz="0" w:space="0" w:color="auto"/>
      </w:divBdr>
    </w:div>
    <w:div w:id="623776487">
      <w:marLeft w:val="480"/>
      <w:marRight w:val="0"/>
      <w:marTop w:val="0"/>
      <w:marBottom w:val="0"/>
      <w:divBdr>
        <w:top w:val="none" w:sz="0" w:space="0" w:color="auto"/>
        <w:left w:val="none" w:sz="0" w:space="0" w:color="auto"/>
        <w:bottom w:val="none" w:sz="0" w:space="0" w:color="auto"/>
        <w:right w:val="none" w:sz="0" w:space="0" w:color="auto"/>
      </w:divBdr>
    </w:div>
    <w:div w:id="624892279">
      <w:marLeft w:val="480"/>
      <w:marRight w:val="0"/>
      <w:marTop w:val="0"/>
      <w:marBottom w:val="0"/>
      <w:divBdr>
        <w:top w:val="none" w:sz="0" w:space="0" w:color="auto"/>
        <w:left w:val="none" w:sz="0" w:space="0" w:color="auto"/>
        <w:bottom w:val="none" w:sz="0" w:space="0" w:color="auto"/>
        <w:right w:val="none" w:sz="0" w:space="0" w:color="auto"/>
      </w:divBdr>
    </w:div>
    <w:div w:id="624897296">
      <w:marLeft w:val="480"/>
      <w:marRight w:val="0"/>
      <w:marTop w:val="0"/>
      <w:marBottom w:val="0"/>
      <w:divBdr>
        <w:top w:val="none" w:sz="0" w:space="0" w:color="auto"/>
        <w:left w:val="none" w:sz="0" w:space="0" w:color="auto"/>
        <w:bottom w:val="none" w:sz="0" w:space="0" w:color="auto"/>
        <w:right w:val="none" w:sz="0" w:space="0" w:color="auto"/>
      </w:divBdr>
    </w:div>
    <w:div w:id="625357422">
      <w:marLeft w:val="480"/>
      <w:marRight w:val="0"/>
      <w:marTop w:val="0"/>
      <w:marBottom w:val="0"/>
      <w:divBdr>
        <w:top w:val="none" w:sz="0" w:space="0" w:color="auto"/>
        <w:left w:val="none" w:sz="0" w:space="0" w:color="auto"/>
        <w:bottom w:val="none" w:sz="0" w:space="0" w:color="auto"/>
        <w:right w:val="none" w:sz="0" w:space="0" w:color="auto"/>
      </w:divBdr>
    </w:div>
    <w:div w:id="625815155">
      <w:marLeft w:val="480"/>
      <w:marRight w:val="0"/>
      <w:marTop w:val="0"/>
      <w:marBottom w:val="0"/>
      <w:divBdr>
        <w:top w:val="none" w:sz="0" w:space="0" w:color="auto"/>
        <w:left w:val="none" w:sz="0" w:space="0" w:color="auto"/>
        <w:bottom w:val="none" w:sz="0" w:space="0" w:color="auto"/>
        <w:right w:val="none" w:sz="0" w:space="0" w:color="auto"/>
      </w:divBdr>
    </w:div>
    <w:div w:id="625895688">
      <w:marLeft w:val="480"/>
      <w:marRight w:val="0"/>
      <w:marTop w:val="0"/>
      <w:marBottom w:val="0"/>
      <w:divBdr>
        <w:top w:val="none" w:sz="0" w:space="0" w:color="auto"/>
        <w:left w:val="none" w:sz="0" w:space="0" w:color="auto"/>
        <w:bottom w:val="none" w:sz="0" w:space="0" w:color="auto"/>
        <w:right w:val="none" w:sz="0" w:space="0" w:color="auto"/>
      </w:divBdr>
    </w:div>
    <w:div w:id="626081671">
      <w:marLeft w:val="480"/>
      <w:marRight w:val="0"/>
      <w:marTop w:val="0"/>
      <w:marBottom w:val="0"/>
      <w:divBdr>
        <w:top w:val="none" w:sz="0" w:space="0" w:color="auto"/>
        <w:left w:val="none" w:sz="0" w:space="0" w:color="auto"/>
        <w:bottom w:val="none" w:sz="0" w:space="0" w:color="auto"/>
        <w:right w:val="none" w:sz="0" w:space="0" w:color="auto"/>
      </w:divBdr>
    </w:div>
    <w:div w:id="626201862">
      <w:marLeft w:val="480"/>
      <w:marRight w:val="0"/>
      <w:marTop w:val="0"/>
      <w:marBottom w:val="0"/>
      <w:divBdr>
        <w:top w:val="none" w:sz="0" w:space="0" w:color="auto"/>
        <w:left w:val="none" w:sz="0" w:space="0" w:color="auto"/>
        <w:bottom w:val="none" w:sz="0" w:space="0" w:color="auto"/>
        <w:right w:val="none" w:sz="0" w:space="0" w:color="auto"/>
      </w:divBdr>
    </w:div>
    <w:div w:id="626590916">
      <w:marLeft w:val="480"/>
      <w:marRight w:val="0"/>
      <w:marTop w:val="0"/>
      <w:marBottom w:val="0"/>
      <w:divBdr>
        <w:top w:val="none" w:sz="0" w:space="0" w:color="auto"/>
        <w:left w:val="none" w:sz="0" w:space="0" w:color="auto"/>
        <w:bottom w:val="none" w:sz="0" w:space="0" w:color="auto"/>
        <w:right w:val="none" w:sz="0" w:space="0" w:color="auto"/>
      </w:divBdr>
    </w:div>
    <w:div w:id="627122682">
      <w:marLeft w:val="480"/>
      <w:marRight w:val="0"/>
      <w:marTop w:val="0"/>
      <w:marBottom w:val="0"/>
      <w:divBdr>
        <w:top w:val="none" w:sz="0" w:space="0" w:color="auto"/>
        <w:left w:val="none" w:sz="0" w:space="0" w:color="auto"/>
        <w:bottom w:val="none" w:sz="0" w:space="0" w:color="auto"/>
        <w:right w:val="none" w:sz="0" w:space="0" w:color="auto"/>
      </w:divBdr>
    </w:div>
    <w:div w:id="627130989">
      <w:marLeft w:val="480"/>
      <w:marRight w:val="0"/>
      <w:marTop w:val="0"/>
      <w:marBottom w:val="0"/>
      <w:divBdr>
        <w:top w:val="none" w:sz="0" w:space="0" w:color="auto"/>
        <w:left w:val="none" w:sz="0" w:space="0" w:color="auto"/>
        <w:bottom w:val="none" w:sz="0" w:space="0" w:color="auto"/>
        <w:right w:val="none" w:sz="0" w:space="0" w:color="auto"/>
      </w:divBdr>
    </w:div>
    <w:div w:id="627932349">
      <w:marLeft w:val="480"/>
      <w:marRight w:val="0"/>
      <w:marTop w:val="0"/>
      <w:marBottom w:val="0"/>
      <w:divBdr>
        <w:top w:val="none" w:sz="0" w:space="0" w:color="auto"/>
        <w:left w:val="none" w:sz="0" w:space="0" w:color="auto"/>
        <w:bottom w:val="none" w:sz="0" w:space="0" w:color="auto"/>
        <w:right w:val="none" w:sz="0" w:space="0" w:color="auto"/>
      </w:divBdr>
    </w:div>
    <w:div w:id="628361268">
      <w:marLeft w:val="480"/>
      <w:marRight w:val="0"/>
      <w:marTop w:val="0"/>
      <w:marBottom w:val="0"/>
      <w:divBdr>
        <w:top w:val="none" w:sz="0" w:space="0" w:color="auto"/>
        <w:left w:val="none" w:sz="0" w:space="0" w:color="auto"/>
        <w:bottom w:val="none" w:sz="0" w:space="0" w:color="auto"/>
        <w:right w:val="none" w:sz="0" w:space="0" w:color="auto"/>
      </w:divBdr>
    </w:div>
    <w:div w:id="630553597">
      <w:marLeft w:val="480"/>
      <w:marRight w:val="0"/>
      <w:marTop w:val="0"/>
      <w:marBottom w:val="0"/>
      <w:divBdr>
        <w:top w:val="none" w:sz="0" w:space="0" w:color="auto"/>
        <w:left w:val="none" w:sz="0" w:space="0" w:color="auto"/>
        <w:bottom w:val="none" w:sz="0" w:space="0" w:color="auto"/>
        <w:right w:val="none" w:sz="0" w:space="0" w:color="auto"/>
      </w:divBdr>
    </w:div>
    <w:div w:id="632978398">
      <w:marLeft w:val="480"/>
      <w:marRight w:val="0"/>
      <w:marTop w:val="0"/>
      <w:marBottom w:val="0"/>
      <w:divBdr>
        <w:top w:val="none" w:sz="0" w:space="0" w:color="auto"/>
        <w:left w:val="none" w:sz="0" w:space="0" w:color="auto"/>
        <w:bottom w:val="none" w:sz="0" w:space="0" w:color="auto"/>
        <w:right w:val="none" w:sz="0" w:space="0" w:color="auto"/>
      </w:divBdr>
    </w:div>
    <w:div w:id="633413664">
      <w:marLeft w:val="480"/>
      <w:marRight w:val="0"/>
      <w:marTop w:val="0"/>
      <w:marBottom w:val="0"/>
      <w:divBdr>
        <w:top w:val="none" w:sz="0" w:space="0" w:color="auto"/>
        <w:left w:val="none" w:sz="0" w:space="0" w:color="auto"/>
        <w:bottom w:val="none" w:sz="0" w:space="0" w:color="auto"/>
        <w:right w:val="none" w:sz="0" w:space="0" w:color="auto"/>
      </w:divBdr>
    </w:div>
    <w:div w:id="634068438">
      <w:marLeft w:val="480"/>
      <w:marRight w:val="0"/>
      <w:marTop w:val="0"/>
      <w:marBottom w:val="0"/>
      <w:divBdr>
        <w:top w:val="none" w:sz="0" w:space="0" w:color="auto"/>
        <w:left w:val="none" w:sz="0" w:space="0" w:color="auto"/>
        <w:bottom w:val="none" w:sz="0" w:space="0" w:color="auto"/>
        <w:right w:val="none" w:sz="0" w:space="0" w:color="auto"/>
      </w:divBdr>
    </w:div>
    <w:div w:id="634137332">
      <w:marLeft w:val="480"/>
      <w:marRight w:val="0"/>
      <w:marTop w:val="0"/>
      <w:marBottom w:val="0"/>
      <w:divBdr>
        <w:top w:val="none" w:sz="0" w:space="0" w:color="auto"/>
        <w:left w:val="none" w:sz="0" w:space="0" w:color="auto"/>
        <w:bottom w:val="none" w:sz="0" w:space="0" w:color="auto"/>
        <w:right w:val="none" w:sz="0" w:space="0" w:color="auto"/>
      </w:divBdr>
    </w:div>
    <w:div w:id="637104031">
      <w:marLeft w:val="480"/>
      <w:marRight w:val="0"/>
      <w:marTop w:val="0"/>
      <w:marBottom w:val="0"/>
      <w:divBdr>
        <w:top w:val="none" w:sz="0" w:space="0" w:color="auto"/>
        <w:left w:val="none" w:sz="0" w:space="0" w:color="auto"/>
        <w:bottom w:val="none" w:sz="0" w:space="0" w:color="auto"/>
        <w:right w:val="none" w:sz="0" w:space="0" w:color="auto"/>
      </w:divBdr>
    </w:div>
    <w:div w:id="637608985">
      <w:marLeft w:val="480"/>
      <w:marRight w:val="0"/>
      <w:marTop w:val="0"/>
      <w:marBottom w:val="0"/>
      <w:divBdr>
        <w:top w:val="none" w:sz="0" w:space="0" w:color="auto"/>
        <w:left w:val="none" w:sz="0" w:space="0" w:color="auto"/>
        <w:bottom w:val="none" w:sz="0" w:space="0" w:color="auto"/>
        <w:right w:val="none" w:sz="0" w:space="0" w:color="auto"/>
      </w:divBdr>
    </w:div>
    <w:div w:id="637883103">
      <w:marLeft w:val="480"/>
      <w:marRight w:val="0"/>
      <w:marTop w:val="0"/>
      <w:marBottom w:val="0"/>
      <w:divBdr>
        <w:top w:val="none" w:sz="0" w:space="0" w:color="auto"/>
        <w:left w:val="none" w:sz="0" w:space="0" w:color="auto"/>
        <w:bottom w:val="none" w:sz="0" w:space="0" w:color="auto"/>
        <w:right w:val="none" w:sz="0" w:space="0" w:color="auto"/>
      </w:divBdr>
    </w:div>
    <w:div w:id="639263342">
      <w:marLeft w:val="480"/>
      <w:marRight w:val="0"/>
      <w:marTop w:val="0"/>
      <w:marBottom w:val="0"/>
      <w:divBdr>
        <w:top w:val="none" w:sz="0" w:space="0" w:color="auto"/>
        <w:left w:val="none" w:sz="0" w:space="0" w:color="auto"/>
        <w:bottom w:val="none" w:sz="0" w:space="0" w:color="auto"/>
        <w:right w:val="none" w:sz="0" w:space="0" w:color="auto"/>
      </w:divBdr>
    </w:div>
    <w:div w:id="639268519">
      <w:marLeft w:val="480"/>
      <w:marRight w:val="0"/>
      <w:marTop w:val="0"/>
      <w:marBottom w:val="0"/>
      <w:divBdr>
        <w:top w:val="none" w:sz="0" w:space="0" w:color="auto"/>
        <w:left w:val="none" w:sz="0" w:space="0" w:color="auto"/>
        <w:bottom w:val="none" w:sz="0" w:space="0" w:color="auto"/>
        <w:right w:val="none" w:sz="0" w:space="0" w:color="auto"/>
      </w:divBdr>
    </w:div>
    <w:div w:id="641082839">
      <w:marLeft w:val="480"/>
      <w:marRight w:val="0"/>
      <w:marTop w:val="0"/>
      <w:marBottom w:val="0"/>
      <w:divBdr>
        <w:top w:val="none" w:sz="0" w:space="0" w:color="auto"/>
        <w:left w:val="none" w:sz="0" w:space="0" w:color="auto"/>
        <w:bottom w:val="none" w:sz="0" w:space="0" w:color="auto"/>
        <w:right w:val="none" w:sz="0" w:space="0" w:color="auto"/>
      </w:divBdr>
    </w:div>
    <w:div w:id="642122385">
      <w:marLeft w:val="480"/>
      <w:marRight w:val="0"/>
      <w:marTop w:val="0"/>
      <w:marBottom w:val="0"/>
      <w:divBdr>
        <w:top w:val="none" w:sz="0" w:space="0" w:color="auto"/>
        <w:left w:val="none" w:sz="0" w:space="0" w:color="auto"/>
        <w:bottom w:val="none" w:sz="0" w:space="0" w:color="auto"/>
        <w:right w:val="none" w:sz="0" w:space="0" w:color="auto"/>
      </w:divBdr>
    </w:div>
    <w:div w:id="642736989">
      <w:marLeft w:val="480"/>
      <w:marRight w:val="0"/>
      <w:marTop w:val="0"/>
      <w:marBottom w:val="0"/>
      <w:divBdr>
        <w:top w:val="none" w:sz="0" w:space="0" w:color="auto"/>
        <w:left w:val="none" w:sz="0" w:space="0" w:color="auto"/>
        <w:bottom w:val="none" w:sz="0" w:space="0" w:color="auto"/>
        <w:right w:val="none" w:sz="0" w:space="0" w:color="auto"/>
      </w:divBdr>
    </w:div>
    <w:div w:id="643659048">
      <w:marLeft w:val="480"/>
      <w:marRight w:val="0"/>
      <w:marTop w:val="0"/>
      <w:marBottom w:val="0"/>
      <w:divBdr>
        <w:top w:val="none" w:sz="0" w:space="0" w:color="auto"/>
        <w:left w:val="none" w:sz="0" w:space="0" w:color="auto"/>
        <w:bottom w:val="none" w:sz="0" w:space="0" w:color="auto"/>
        <w:right w:val="none" w:sz="0" w:space="0" w:color="auto"/>
      </w:divBdr>
    </w:div>
    <w:div w:id="645353368">
      <w:marLeft w:val="480"/>
      <w:marRight w:val="0"/>
      <w:marTop w:val="0"/>
      <w:marBottom w:val="0"/>
      <w:divBdr>
        <w:top w:val="none" w:sz="0" w:space="0" w:color="auto"/>
        <w:left w:val="none" w:sz="0" w:space="0" w:color="auto"/>
        <w:bottom w:val="none" w:sz="0" w:space="0" w:color="auto"/>
        <w:right w:val="none" w:sz="0" w:space="0" w:color="auto"/>
      </w:divBdr>
    </w:div>
    <w:div w:id="645398992">
      <w:marLeft w:val="480"/>
      <w:marRight w:val="0"/>
      <w:marTop w:val="0"/>
      <w:marBottom w:val="0"/>
      <w:divBdr>
        <w:top w:val="none" w:sz="0" w:space="0" w:color="auto"/>
        <w:left w:val="none" w:sz="0" w:space="0" w:color="auto"/>
        <w:bottom w:val="none" w:sz="0" w:space="0" w:color="auto"/>
        <w:right w:val="none" w:sz="0" w:space="0" w:color="auto"/>
      </w:divBdr>
    </w:div>
    <w:div w:id="645936254">
      <w:marLeft w:val="480"/>
      <w:marRight w:val="0"/>
      <w:marTop w:val="0"/>
      <w:marBottom w:val="0"/>
      <w:divBdr>
        <w:top w:val="none" w:sz="0" w:space="0" w:color="auto"/>
        <w:left w:val="none" w:sz="0" w:space="0" w:color="auto"/>
        <w:bottom w:val="none" w:sz="0" w:space="0" w:color="auto"/>
        <w:right w:val="none" w:sz="0" w:space="0" w:color="auto"/>
      </w:divBdr>
    </w:div>
    <w:div w:id="647130390">
      <w:marLeft w:val="480"/>
      <w:marRight w:val="0"/>
      <w:marTop w:val="0"/>
      <w:marBottom w:val="0"/>
      <w:divBdr>
        <w:top w:val="none" w:sz="0" w:space="0" w:color="auto"/>
        <w:left w:val="none" w:sz="0" w:space="0" w:color="auto"/>
        <w:bottom w:val="none" w:sz="0" w:space="0" w:color="auto"/>
        <w:right w:val="none" w:sz="0" w:space="0" w:color="auto"/>
      </w:divBdr>
    </w:div>
    <w:div w:id="647515709">
      <w:marLeft w:val="480"/>
      <w:marRight w:val="0"/>
      <w:marTop w:val="0"/>
      <w:marBottom w:val="0"/>
      <w:divBdr>
        <w:top w:val="none" w:sz="0" w:space="0" w:color="auto"/>
        <w:left w:val="none" w:sz="0" w:space="0" w:color="auto"/>
        <w:bottom w:val="none" w:sz="0" w:space="0" w:color="auto"/>
        <w:right w:val="none" w:sz="0" w:space="0" w:color="auto"/>
      </w:divBdr>
    </w:div>
    <w:div w:id="647588356">
      <w:marLeft w:val="480"/>
      <w:marRight w:val="0"/>
      <w:marTop w:val="0"/>
      <w:marBottom w:val="0"/>
      <w:divBdr>
        <w:top w:val="none" w:sz="0" w:space="0" w:color="auto"/>
        <w:left w:val="none" w:sz="0" w:space="0" w:color="auto"/>
        <w:bottom w:val="none" w:sz="0" w:space="0" w:color="auto"/>
        <w:right w:val="none" w:sz="0" w:space="0" w:color="auto"/>
      </w:divBdr>
    </w:div>
    <w:div w:id="648024687">
      <w:marLeft w:val="480"/>
      <w:marRight w:val="0"/>
      <w:marTop w:val="0"/>
      <w:marBottom w:val="0"/>
      <w:divBdr>
        <w:top w:val="none" w:sz="0" w:space="0" w:color="auto"/>
        <w:left w:val="none" w:sz="0" w:space="0" w:color="auto"/>
        <w:bottom w:val="none" w:sz="0" w:space="0" w:color="auto"/>
        <w:right w:val="none" w:sz="0" w:space="0" w:color="auto"/>
      </w:divBdr>
    </w:div>
    <w:div w:id="649672562">
      <w:marLeft w:val="480"/>
      <w:marRight w:val="0"/>
      <w:marTop w:val="0"/>
      <w:marBottom w:val="0"/>
      <w:divBdr>
        <w:top w:val="none" w:sz="0" w:space="0" w:color="auto"/>
        <w:left w:val="none" w:sz="0" w:space="0" w:color="auto"/>
        <w:bottom w:val="none" w:sz="0" w:space="0" w:color="auto"/>
        <w:right w:val="none" w:sz="0" w:space="0" w:color="auto"/>
      </w:divBdr>
    </w:div>
    <w:div w:id="650981519">
      <w:marLeft w:val="480"/>
      <w:marRight w:val="0"/>
      <w:marTop w:val="0"/>
      <w:marBottom w:val="0"/>
      <w:divBdr>
        <w:top w:val="none" w:sz="0" w:space="0" w:color="auto"/>
        <w:left w:val="none" w:sz="0" w:space="0" w:color="auto"/>
        <w:bottom w:val="none" w:sz="0" w:space="0" w:color="auto"/>
        <w:right w:val="none" w:sz="0" w:space="0" w:color="auto"/>
      </w:divBdr>
    </w:div>
    <w:div w:id="651064471">
      <w:marLeft w:val="480"/>
      <w:marRight w:val="0"/>
      <w:marTop w:val="0"/>
      <w:marBottom w:val="0"/>
      <w:divBdr>
        <w:top w:val="none" w:sz="0" w:space="0" w:color="auto"/>
        <w:left w:val="none" w:sz="0" w:space="0" w:color="auto"/>
        <w:bottom w:val="none" w:sz="0" w:space="0" w:color="auto"/>
        <w:right w:val="none" w:sz="0" w:space="0" w:color="auto"/>
      </w:divBdr>
    </w:div>
    <w:div w:id="652680357">
      <w:marLeft w:val="480"/>
      <w:marRight w:val="0"/>
      <w:marTop w:val="0"/>
      <w:marBottom w:val="0"/>
      <w:divBdr>
        <w:top w:val="none" w:sz="0" w:space="0" w:color="auto"/>
        <w:left w:val="none" w:sz="0" w:space="0" w:color="auto"/>
        <w:bottom w:val="none" w:sz="0" w:space="0" w:color="auto"/>
        <w:right w:val="none" w:sz="0" w:space="0" w:color="auto"/>
      </w:divBdr>
    </w:div>
    <w:div w:id="653727845">
      <w:marLeft w:val="480"/>
      <w:marRight w:val="0"/>
      <w:marTop w:val="0"/>
      <w:marBottom w:val="0"/>
      <w:divBdr>
        <w:top w:val="none" w:sz="0" w:space="0" w:color="auto"/>
        <w:left w:val="none" w:sz="0" w:space="0" w:color="auto"/>
        <w:bottom w:val="none" w:sz="0" w:space="0" w:color="auto"/>
        <w:right w:val="none" w:sz="0" w:space="0" w:color="auto"/>
      </w:divBdr>
    </w:div>
    <w:div w:id="653875698">
      <w:marLeft w:val="480"/>
      <w:marRight w:val="0"/>
      <w:marTop w:val="0"/>
      <w:marBottom w:val="0"/>
      <w:divBdr>
        <w:top w:val="none" w:sz="0" w:space="0" w:color="auto"/>
        <w:left w:val="none" w:sz="0" w:space="0" w:color="auto"/>
        <w:bottom w:val="none" w:sz="0" w:space="0" w:color="auto"/>
        <w:right w:val="none" w:sz="0" w:space="0" w:color="auto"/>
      </w:divBdr>
    </w:div>
    <w:div w:id="653878052">
      <w:marLeft w:val="480"/>
      <w:marRight w:val="0"/>
      <w:marTop w:val="0"/>
      <w:marBottom w:val="0"/>
      <w:divBdr>
        <w:top w:val="none" w:sz="0" w:space="0" w:color="auto"/>
        <w:left w:val="none" w:sz="0" w:space="0" w:color="auto"/>
        <w:bottom w:val="none" w:sz="0" w:space="0" w:color="auto"/>
        <w:right w:val="none" w:sz="0" w:space="0" w:color="auto"/>
      </w:divBdr>
    </w:div>
    <w:div w:id="654647776">
      <w:marLeft w:val="480"/>
      <w:marRight w:val="0"/>
      <w:marTop w:val="0"/>
      <w:marBottom w:val="0"/>
      <w:divBdr>
        <w:top w:val="none" w:sz="0" w:space="0" w:color="auto"/>
        <w:left w:val="none" w:sz="0" w:space="0" w:color="auto"/>
        <w:bottom w:val="none" w:sz="0" w:space="0" w:color="auto"/>
        <w:right w:val="none" w:sz="0" w:space="0" w:color="auto"/>
      </w:divBdr>
    </w:div>
    <w:div w:id="654845296">
      <w:marLeft w:val="480"/>
      <w:marRight w:val="0"/>
      <w:marTop w:val="0"/>
      <w:marBottom w:val="0"/>
      <w:divBdr>
        <w:top w:val="none" w:sz="0" w:space="0" w:color="auto"/>
        <w:left w:val="none" w:sz="0" w:space="0" w:color="auto"/>
        <w:bottom w:val="none" w:sz="0" w:space="0" w:color="auto"/>
        <w:right w:val="none" w:sz="0" w:space="0" w:color="auto"/>
      </w:divBdr>
    </w:div>
    <w:div w:id="656883911">
      <w:marLeft w:val="480"/>
      <w:marRight w:val="0"/>
      <w:marTop w:val="0"/>
      <w:marBottom w:val="0"/>
      <w:divBdr>
        <w:top w:val="none" w:sz="0" w:space="0" w:color="auto"/>
        <w:left w:val="none" w:sz="0" w:space="0" w:color="auto"/>
        <w:bottom w:val="none" w:sz="0" w:space="0" w:color="auto"/>
        <w:right w:val="none" w:sz="0" w:space="0" w:color="auto"/>
      </w:divBdr>
    </w:div>
    <w:div w:id="657922750">
      <w:marLeft w:val="480"/>
      <w:marRight w:val="0"/>
      <w:marTop w:val="0"/>
      <w:marBottom w:val="0"/>
      <w:divBdr>
        <w:top w:val="none" w:sz="0" w:space="0" w:color="auto"/>
        <w:left w:val="none" w:sz="0" w:space="0" w:color="auto"/>
        <w:bottom w:val="none" w:sz="0" w:space="0" w:color="auto"/>
        <w:right w:val="none" w:sz="0" w:space="0" w:color="auto"/>
      </w:divBdr>
    </w:div>
    <w:div w:id="658919938">
      <w:marLeft w:val="480"/>
      <w:marRight w:val="0"/>
      <w:marTop w:val="0"/>
      <w:marBottom w:val="0"/>
      <w:divBdr>
        <w:top w:val="none" w:sz="0" w:space="0" w:color="auto"/>
        <w:left w:val="none" w:sz="0" w:space="0" w:color="auto"/>
        <w:bottom w:val="none" w:sz="0" w:space="0" w:color="auto"/>
        <w:right w:val="none" w:sz="0" w:space="0" w:color="auto"/>
      </w:divBdr>
    </w:div>
    <w:div w:id="660818872">
      <w:marLeft w:val="480"/>
      <w:marRight w:val="0"/>
      <w:marTop w:val="0"/>
      <w:marBottom w:val="0"/>
      <w:divBdr>
        <w:top w:val="none" w:sz="0" w:space="0" w:color="auto"/>
        <w:left w:val="none" w:sz="0" w:space="0" w:color="auto"/>
        <w:bottom w:val="none" w:sz="0" w:space="0" w:color="auto"/>
        <w:right w:val="none" w:sz="0" w:space="0" w:color="auto"/>
      </w:divBdr>
    </w:div>
    <w:div w:id="661396352">
      <w:marLeft w:val="480"/>
      <w:marRight w:val="0"/>
      <w:marTop w:val="0"/>
      <w:marBottom w:val="0"/>
      <w:divBdr>
        <w:top w:val="none" w:sz="0" w:space="0" w:color="auto"/>
        <w:left w:val="none" w:sz="0" w:space="0" w:color="auto"/>
        <w:bottom w:val="none" w:sz="0" w:space="0" w:color="auto"/>
        <w:right w:val="none" w:sz="0" w:space="0" w:color="auto"/>
      </w:divBdr>
    </w:div>
    <w:div w:id="663165258">
      <w:marLeft w:val="480"/>
      <w:marRight w:val="0"/>
      <w:marTop w:val="0"/>
      <w:marBottom w:val="0"/>
      <w:divBdr>
        <w:top w:val="none" w:sz="0" w:space="0" w:color="auto"/>
        <w:left w:val="none" w:sz="0" w:space="0" w:color="auto"/>
        <w:bottom w:val="none" w:sz="0" w:space="0" w:color="auto"/>
        <w:right w:val="none" w:sz="0" w:space="0" w:color="auto"/>
      </w:divBdr>
    </w:div>
    <w:div w:id="664673652">
      <w:marLeft w:val="480"/>
      <w:marRight w:val="0"/>
      <w:marTop w:val="0"/>
      <w:marBottom w:val="0"/>
      <w:divBdr>
        <w:top w:val="none" w:sz="0" w:space="0" w:color="auto"/>
        <w:left w:val="none" w:sz="0" w:space="0" w:color="auto"/>
        <w:bottom w:val="none" w:sz="0" w:space="0" w:color="auto"/>
        <w:right w:val="none" w:sz="0" w:space="0" w:color="auto"/>
      </w:divBdr>
    </w:div>
    <w:div w:id="666245318">
      <w:marLeft w:val="480"/>
      <w:marRight w:val="0"/>
      <w:marTop w:val="0"/>
      <w:marBottom w:val="0"/>
      <w:divBdr>
        <w:top w:val="none" w:sz="0" w:space="0" w:color="auto"/>
        <w:left w:val="none" w:sz="0" w:space="0" w:color="auto"/>
        <w:bottom w:val="none" w:sz="0" w:space="0" w:color="auto"/>
        <w:right w:val="none" w:sz="0" w:space="0" w:color="auto"/>
      </w:divBdr>
    </w:div>
    <w:div w:id="666398044">
      <w:marLeft w:val="480"/>
      <w:marRight w:val="0"/>
      <w:marTop w:val="0"/>
      <w:marBottom w:val="0"/>
      <w:divBdr>
        <w:top w:val="none" w:sz="0" w:space="0" w:color="auto"/>
        <w:left w:val="none" w:sz="0" w:space="0" w:color="auto"/>
        <w:bottom w:val="none" w:sz="0" w:space="0" w:color="auto"/>
        <w:right w:val="none" w:sz="0" w:space="0" w:color="auto"/>
      </w:divBdr>
    </w:div>
    <w:div w:id="667445761">
      <w:marLeft w:val="480"/>
      <w:marRight w:val="0"/>
      <w:marTop w:val="0"/>
      <w:marBottom w:val="0"/>
      <w:divBdr>
        <w:top w:val="none" w:sz="0" w:space="0" w:color="auto"/>
        <w:left w:val="none" w:sz="0" w:space="0" w:color="auto"/>
        <w:bottom w:val="none" w:sz="0" w:space="0" w:color="auto"/>
        <w:right w:val="none" w:sz="0" w:space="0" w:color="auto"/>
      </w:divBdr>
    </w:div>
    <w:div w:id="669139637">
      <w:marLeft w:val="480"/>
      <w:marRight w:val="0"/>
      <w:marTop w:val="0"/>
      <w:marBottom w:val="0"/>
      <w:divBdr>
        <w:top w:val="none" w:sz="0" w:space="0" w:color="auto"/>
        <w:left w:val="none" w:sz="0" w:space="0" w:color="auto"/>
        <w:bottom w:val="none" w:sz="0" w:space="0" w:color="auto"/>
        <w:right w:val="none" w:sz="0" w:space="0" w:color="auto"/>
      </w:divBdr>
    </w:div>
    <w:div w:id="669453770">
      <w:marLeft w:val="480"/>
      <w:marRight w:val="0"/>
      <w:marTop w:val="0"/>
      <w:marBottom w:val="0"/>
      <w:divBdr>
        <w:top w:val="none" w:sz="0" w:space="0" w:color="auto"/>
        <w:left w:val="none" w:sz="0" w:space="0" w:color="auto"/>
        <w:bottom w:val="none" w:sz="0" w:space="0" w:color="auto"/>
        <w:right w:val="none" w:sz="0" w:space="0" w:color="auto"/>
      </w:divBdr>
    </w:div>
    <w:div w:id="669913116">
      <w:marLeft w:val="480"/>
      <w:marRight w:val="0"/>
      <w:marTop w:val="0"/>
      <w:marBottom w:val="0"/>
      <w:divBdr>
        <w:top w:val="none" w:sz="0" w:space="0" w:color="auto"/>
        <w:left w:val="none" w:sz="0" w:space="0" w:color="auto"/>
        <w:bottom w:val="none" w:sz="0" w:space="0" w:color="auto"/>
        <w:right w:val="none" w:sz="0" w:space="0" w:color="auto"/>
      </w:divBdr>
    </w:div>
    <w:div w:id="670983596">
      <w:marLeft w:val="480"/>
      <w:marRight w:val="0"/>
      <w:marTop w:val="0"/>
      <w:marBottom w:val="0"/>
      <w:divBdr>
        <w:top w:val="none" w:sz="0" w:space="0" w:color="auto"/>
        <w:left w:val="none" w:sz="0" w:space="0" w:color="auto"/>
        <w:bottom w:val="none" w:sz="0" w:space="0" w:color="auto"/>
        <w:right w:val="none" w:sz="0" w:space="0" w:color="auto"/>
      </w:divBdr>
    </w:div>
    <w:div w:id="672411410">
      <w:marLeft w:val="480"/>
      <w:marRight w:val="0"/>
      <w:marTop w:val="0"/>
      <w:marBottom w:val="0"/>
      <w:divBdr>
        <w:top w:val="none" w:sz="0" w:space="0" w:color="auto"/>
        <w:left w:val="none" w:sz="0" w:space="0" w:color="auto"/>
        <w:bottom w:val="none" w:sz="0" w:space="0" w:color="auto"/>
        <w:right w:val="none" w:sz="0" w:space="0" w:color="auto"/>
      </w:divBdr>
    </w:div>
    <w:div w:id="674186725">
      <w:marLeft w:val="480"/>
      <w:marRight w:val="0"/>
      <w:marTop w:val="0"/>
      <w:marBottom w:val="0"/>
      <w:divBdr>
        <w:top w:val="none" w:sz="0" w:space="0" w:color="auto"/>
        <w:left w:val="none" w:sz="0" w:space="0" w:color="auto"/>
        <w:bottom w:val="none" w:sz="0" w:space="0" w:color="auto"/>
        <w:right w:val="none" w:sz="0" w:space="0" w:color="auto"/>
      </w:divBdr>
    </w:div>
    <w:div w:id="674259397">
      <w:marLeft w:val="480"/>
      <w:marRight w:val="0"/>
      <w:marTop w:val="0"/>
      <w:marBottom w:val="0"/>
      <w:divBdr>
        <w:top w:val="none" w:sz="0" w:space="0" w:color="auto"/>
        <w:left w:val="none" w:sz="0" w:space="0" w:color="auto"/>
        <w:bottom w:val="none" w:sz="0" w:space="0" w:color="auto"/>
        <w:right w:val="none" w:sz="0" w:space="0" w:color="auto"/>
      </w:divBdr>
    </w:div>
    <w:div w:id="674574035">
      <w:marLeft w:val="480"/>
      <w:marRight w:val="0"/>
      <w:marTop w:val="0"/>
      <w:marBottom w:val="0"/>
      <w:divBdr>
        <w:top w:val="none" w:sz="0" w:space="0" w:color="auto"/>
        <w:left w:val="none" w:sz="0" w:space="0" w:color="auto"/>
        <w:bottom w:val="none" w:sz="0" w:space="0" w:color="auto"/>
        <w:right w:val="none" w:sz="0" w:space="0" w:color="auto"/>
      </w:divBdr>
    </w:div>
    <w:div w:id="674575213">
      <w:marLeft w:val="480"/>
      <w:marRight w:val="0"/>
      <w:marTop w:val="0"/>
      <w:marBottom w:val="0"/>
      <w:divBdr>
        <w:top w:val="none" w:sz="0" w:space="0" w:color="auto"/>
        <w:left w:val="none" w:sz="0" w:space="0" w:color="auto"/>
        <w:bottom w:val="none" w:sz="0" w:space="0" w:color="auto"/>
        <w:right w:val="none" w:sz="0" w:space="0" w:color="auto"/>
      </w:divBdr>
    </w:div>
    <w:div w:id="674841835">
      <w:marLeft w:val="480"/>
      <w:marRight w:val="0"/>
      <w:marTop w:val="0"/>
      <w:marBottom w:val="0"/>
      <w:divBdr>
        <w:top w:val="none" w:sz="0" w:space="0" w:color="auto"/>
        <w:left w:val="none" w:sz="0" w:space="0" w:color="auto"/>
        <w:bottom w:val="none" w:sz="0" w:space="0" w:color="auto"/>
        <w:right w:val="none" w:sz="0" w:space="0" w:color="auto"/>
      </w:divBdr>
    </w:div>
    <w:div w:id="675884140">
      <w:marLeft w:val="480"/>
      <w:marRight w:val="0"/>
      <w:marTop w:val="0"/>
      <w:marBottom w:val="0"/>
      <w:divBdr>
        <w:top w:val="none" w:sz="0" w:space="0" w:color="auto"/>
        <w:left w:val="none" w:sz="0" w:space="0" w:color="auto"/>
        <w:bottom w:val="none" w:sz="0" w:space="0" w:color="auto"/>
        <w:right w:val="none" w:sz="0" w:space="0" w:color="auto"/>
      </w:divBdr>
    </w:div>
    <w:div w:id="676083840">
      <w:marLeft w:val="480"/>
      <w:marRight w:val="0"/>
      <w:marTop w:val="0"/>
      <w:marBottom w:val="0"/>
      <w:divBdr>
        <w:top w:val="none" w:sz="0" w:space="0" w:color="auto"/>
        <w:left w:val="none" w:sz="0" w:space="0" w:color="auto"/>
        <w:bottom w:val="none" w:sz="0" w:space="0" w:color="auto"/>
        <w:right w:val="none" w:sz="0" w:space="0" w:color="auto"/>
      </w:divBdr>
    </w:div>
    <w:div w:id="678894570">
      <w:marLeft w:val="480"/>
      <w:marRight w:val="0"/>
      <w:marTop w:val="0"/>
      <w:marBottom w:val="0"/>
      <w:divBdr>
        <w:top w:val="none" w:sz="0" w:space="0" w:color="auto"/>
        <w:left w:val="none" w:sz="0" w:space="0" w:color="auto"/>
        <w:bottom w:val="none" w:sz="0" w:space="0" w:color="auto"/>
        <w:right w:val="none" w:sz="0" w:space="0" w:color="auto"/>
      </w:divBdr>
    </w:div>
    <w:div w:id="680469126">
      <w:marLeft w:val="480"/>
      <w:marRight w:val="0"/>
      <w:marTop w:val="0"/>
      <w:marBottom w:val="0"/>
      <w:divBdr>
        <w:top w:val="none" w:sz="0" w:space="0" w:color="auto"/>
        <w:left w:val="none" w:sz="0" w:space="0" w:color="auto"/>
        <w:bottom w:val="none" w:sz="0" w:space="0" w:color="auto"/>
        <w:right w:val="none" w:sz="0" w:space="0" w:color="auto"/>
      </w:divBdr>
    </w:div>
    <w:div w:id="682317962">
      <w:marLeft w:val="480"/>
      <w:marRight w:val="0"/>
      <w:marTop w:val="0"/>
      <w:marBottom w:val="0"/>
      <w:divBdr>
        <w:top w:val="none" w:sz="0" w:space="0" w:color="auto"/>
        <w:left w:val="none" w:sz="0" w:space="0" w:color="auto"/>
        <w:bottom w:val="none" w:sz="0" w:space="0" w:color="auto"/>
        <w:right w:val="none" w:sz="0" w:space="0" w:color="auto"/>
      </w:divBdr>
    </w:div>
    <w:div w:id="685860637">
      <w:marLeft w:val="480"/>
      <w:marRight w:val="0"/>
      <w:marTop w:val="0"/>
      <w:marBottom w:val="0"/>
      <w:divBdr>
        <w:top w:val="none" w:sz="0" w:space="0" w:color="auto"/>
        <w:left w:val="none" w:sz="0" w:space="0" w:color="auto"/>
        <w:bottom w:val="none" w:sz="0" w:space="0" w:color="auto"/>
        <w:right w:val="none" w:sz="0" w:space="0" w:color="auto"/>
      </w:divBdr>
    </w:div>
    <w:div w:id="686491282">
      <w:marLeft w:val="480"/>
      <w:marRight w:val="0"/>
      <w:marTop w:val="0"/>
      <w:marBottom w:val="0"/>
      <w:divBdr>
        <w:top w:val="none" w:sz="0" w:space="0" w:color="auto"/>
        <w:left w:val="none" w:sz="0" w:space="0" w:color="auto"/>
        <w:bottom w:val="none" w:sz="0" w:space="0" w:color="auto"/>
        <w:right w:val="none" w:sz="0" w:space="0" w:color="auto"/>
      </w:divBdr>
    </w:div>
    <w:div w:id="687022090">
      <w:marLeft w:val="480"/>
      <w:marRight w:val="0"/>
      <w:marTop w:val="0"/>
      <w:marBottom w:val="0"/>
      <w:divBdr>
        <w:top w:val="none" w:sz="0" w:space="0" w:color="auto"/>
        <w:left w:val="none" w:sz="0" w:space="0" w:color="auto"/>
        <w:bottom w:val="none" w:sz="0" w:space="0" w:color="auto"/>
        <w:right w:val="none" w:sz="0" w:space="0" w:color="auto"/>
      </w:divBdr>
    </w:div>
    <w:div w:id="687289740">
      <w:marLeft w:val="480"/>
      <w:marRight w:val="0"/>
      <w:marTop w:val="0"/>
      <w:marBottom w:val="0"/>
      <w:divBdr>
        <w:top w:val="none" w:sz="0" w:space="0" w:color="auto"/>
        <w:left w:val="none" w:sz="0" w:space="0" w:color="auto"/>
        <w:bottom w:val="none" w:sz="0" w:space="0" w:color="auto"/>
        <w:right w:val="none" w:sz="0" w:space="0" w:color="auto"/>
      </w:divBdr>
    </w:div>
    <w:div w:id="688600966">
      <w:marLeft w:val="480"/>
      <w:marRight w:val="0"/>
      <w:marTop w:val="0"/>
      <w:marBottom w:val="0"/>
      <w:divBdr>
        <w:top w:val="none" w:sz="0" w:space="0" w:color="auto"/>
        <w:left w:val="none" w:sz="0" w:space="0" w:color="auto"/>
        <w:bottom w:val="none" w:sz="0" w:space="0" w:color="auto"/>
        <w:right w:val="none" w:sz="0" w:space="0" w:color="auto"/>
      </w:divBdr>
    </w:div>
    <w:div w:id="689181346">
      <w:marLeft w:val="480"/>
      <w:marRight w:val="0"/>
      <w:marTop w:val="0"/>
      <w:marBottom w:val="0"/>
      <w:divBdr>
        <w:top w:val="none" w:sz="0" w:space="0" w:color="auto"/>
        <w:left w:val="none" w:sz="0" w:space="0" w:color="auto"/>
        <w:bottom w:val="none" w:sz="0" w:space="0" w:color="auto"/>
        <w:right w:val="none" w:sz="0" w:space="0" w:color="auto"/>
      </w:divBdr>
    </w:div>
    <w:div w:id="690494637">
      <w:marLeft w:val="480"/>
      <w:marRight w:val="0"/>
      <w:marTop w:val="0"/>
      <w:marBottom w:val="0"/>
      <w:divBdr>
        <w:top w:val="none" w:sz="0" w:space="0" w:color="auto"/>
        <w:left w:val="none" w:sz="0" w:space="0" w:color="auto"/>
        <w:bottom w:val="none" w:sz="0" w:space="0" w:color="auto"/>
        <w:right w:val="none" w:sz="0" w:space="0" w:color="auto"/>
      </w:divBdr>
    </w:div>
    <w:div w:id="690567209">
      <w:marLeft w:val="480"/>
      <w:marRight w:val="0"/>
      <w:marTop w:val="0"/>
      <w:marBottom w:val="0"/>
      <w:divBdr>
        <w:top w:val="none" w:sz="0" w:space="0" w:color="auto"/>
        <w:left w:val="none" w:sz="0" w:space="0" w:color="auto"/>
        <w:bottom w:val="none" w:sz="0" w:space="0" w:color="auto"/>
        <w:right w:val="none" w:sz="0" w:space="0" w:color="auto"/>
      </w:divBdr>
    </w:div>
    <w:div w:id="690691702">
      <w:marLeft w:val="480"/>
      <w:marRight w:val="0"/>
      <w:marTop w:val="0"/>
      <w:marBottom w:val="0"/>
      <w:divBdr>
        <w:top w:val="none" w:sz="0" w:space="0" w:color="auto"/>
        <w:left w:val="none" w:sz="0" w:space="0" w:color="auto"/>
        <w:bottom w:val="none" w:sz="0" w:space="0" w:color="auto"/>
        <w:right w:val="none" w:sz="0" w:space="0" w:color="auto"/>
      </w:divBdr>
    </w:div>
    <w:div w:id="690840953">
      <w:marLeft w:val="480"/>
      <w:marRight w:val="0"/>
      <w:marTop w:val="0"/>
      <w:marBottom w:val="0"/>
      <w:divBdr>
        <w:top w:val="none" w:sz="0" w:space="0" w:color="auto"/>
        <w:left w:val="none" w:sz="0" w:space="0" w:color="auto"/>
        <w:bottom w:val="none" w:sz="0" w:space="0" w:color="auto"/>
        <w:right w:val="none" w:sz="0" w:space="0" w:color="auto"/>
      </w:divBdr>
    </w:div>
    <w:div w:id="691612199">
      <w:marLeft w:val="480"/>
      <w:marRight w:val="0"/>
      <w:marTop w:val="0"/>
      <w:marBottom w:val="0"/>
      <w:divBdr>
        <w:top w:val="none" w:sz="0" w:space="0" w:color="auto"/>
        <w:left w:val="none" w:sz="0" w:space="0" w:color="auto"/>
        <w:bottom w:val="none" w:sz="0" w:space="0" w:color="auto"/>
        <w:right w:val="none" w:sz="0" w:space="0" w:color="auto"/>
      </w:divBdr>
    </w:div>
    <w:div w:id="691884536">
      <w:marLeft w:val="480"/>
      <w:marRight w:val="0"/>
      <w:marTop w:val="0"/>
      <w:marBottom w:val="0"/>
      <w:divBdr>
        <w:top w:val="none" w:sz="0" w:space="0" w:color="auto"/>
        <w:left w:val="none" w:sz="0" w:space="0" w:color="auto"/>
        <w:bottom w:val="none" w:sz="0" w:space="0" w:color="auto"/>
        <w:right w:val="none" w:sz="0" w:space="0" w:color="auto"/>
      </w:divBdr>
    </w:div>
    <w:div w:id="691952239">
      <w:marLeft w:val="480"/>
      <w:marRight w:val="0"/>
      <w:marTop w:val="0"/>
      <w:marBottom w:val="0"/>
      <w:divBdr>
        <w:top w:val="none" w:sz="0" w:space="0" w:color="auto"/>
        <w:left w:val="none" w:sz="0" w:space="0" w:color="auto"/>
        <w:bottom w:val="none" w:sz="0" w:space="0" w:color="auto"/>
        <w:right w:val="none" w:sz="0" w:space="0" w:color="auto"/>
      </w:divBdr>
    </w:div>
    <w:div w:id="692267101">
      <w:marLeft w:val="480"/>
      <w:marRight w:val="0"/>
      <w:marTop w:val="0"/>
      <w:marBottom w:val="0"/>
      <w:divBdr>
        <w:top w:val="none" w:sz="0" w:space="0" w:color="auto"/>
        <w:left w:val="none" w:sz="0" w:space="0" w:color="auto"/>
        <w:bottom w:val="none" w:sz="0" w:space="0" w:color="auto"/>
        <w:right w:val="none" w:sz="0" w:space="0" w:color="auto"/>
      </w:divBdr>
    </w:div>
    <w:div w:id="692536416">
      <w:marLeft w:val="480"/>
      <w:marRight w:val="0"/>
      <w:marTop w:val="0"/>
      <w:marBottom w:val="0"/>
      <w:divBdr>
        <w:top w:val="none" w:sz="0" w:space="0" w:color="auto"/>
        <w:left w:val="none" w:sz="0" w:space="0" w:color="auto"/>
        <w:bottom w:val="none" w:sz="0" w:space="0" w:color="auto"/>
        <w:right w:val="none" w:sz="0" w:space="0" w:color="auto"/>
      </w:divBdr>
    </w:div>
    <w:div w:id="692803626">
      <w:marLeft w:val="480"/>
      <w:marRight w:val="0"/>
      <w:marTop w:val="0"/>
      <w:marBottom w:val="0"/>
      <w:divBdr>
        <w:top w:val="none" w:sz="0" w:space="0" w:color="auto"/>
        <w:left w:val="none" w:sz="0" w:space="0" w:color="auto"/>
        <w:bottom w:val="none" w:sz="0" w:space="0" w:color="auto"/>
        <w:right w:val="none" w:sz="0" w:space="0" w:color="auto"/>
      </w:divBdr>
    </w:div>
    <w:div w:id="693657118">
      <w:marLeft w:val="480"/>
      <w:marRight w:val="0"/>
      <w:marTop w:val="0"/>
      <w:marBottom w:val="0"/>
      <w:divBdr>
        <w:top w:val="none" w:sz="0" w:space="0" w:color="auto"/>
        <w:left w:val="none" w:sz="0" w:space="0" w:color="auto"/>
        <w:bottom w:val="none" w:sz="0" w:space="0" w:color="auto"/>
        <w:right w:val="none" w:sz="0" w:space="0" w:color="auto"/>
      </w:divBdr>
    </w:div>
    <w:div w:id="693963386">
      <w:marLeft w:val="480"/>
      <w:marRight w:val="0"/>
      <w:marTop w:val="0"/>
      <w:marBottom w:val="0"/>
      <w:divBdr>
        <w:top w:val="none" w:sz="0" w:space="0" w:color="auto"/>
        <w:left w:val="none" w:sz="0" w:space="0" w:color="auto"/>
        <w:bottom w:val="none" w:sz="0" w:space="0" w:color="auto"/>
        <w:right w:val="none" w:sz="0" w:space="0" w:color="auto"/>
      </w:divBdr>
    </w:div>
    <w:div w:id="694816532">
      <w:marLeft w:val="480"/>
      <w:marRight w:val="0"/>
      <w:marTop w:val="0"/>
      <w:marBottom w:val="0"/>
      <w:divBdr>
        <w:top w:val="none" w:sz="0" w:space="0" w:color="auto"/>
        <w:left w:val="none" w:sz="0" w:space="0" w:color="auto"/>
        <w:bottom w:val="none" w:sz="0" w:space="0" w:color="auto"/>
        <w:right w:val="none" w:sz="0" w:space="0" w:color="auto"/>
      </w:divBdr>
    </w:div>
    <w:div w:id="696466095">
      <w:marLeft w:val="480"/>
      <w:marRight w:val="0"/>
      <w:marTop w:val="0"/>
      <w:marBottom w:val="0"/>
      <w:divBdr>
        <w:top w:val="none" w:sz="0" w:space="0" w:color="auto"/>
        <w:left w:val="none" w:sz="0" w:space="0" w:color="auto"/>
        <w:bottom w:val="none" w:sz="0" w:space="0" w:color="auto"/>
        <w:right w:val="none" w:sz="0" w:space="0" w:color="auto"/>
      </w:divBdr>
    </w:div>
    <w:div w:id="697049146">
      <w:marLeft w:val="480"/>
      <w:marRight w:val="0"/>
      <w:marTop w:val="0"/>
      <w:marBottom w:val="0"/>
      <w:divBdr>
        <w:top w:val="none" w:sz="0" w:space="0" w:color="auto"/>
        <w:left w:val="none" w:sz="0" w:space="0" w:color="auto"/>
        <w:bottom w:val="none" w:sz="0" w:space="0" w:color="auto"/>
        <w:right w:val="none" w:sz="0" w:space="0" w:color="auto"/>
      </w:divBdr>
    </w:div>
    <w:div w:id="698160067">
      <w:marLeft w:val="480"/>
      <w:marRight w:val="0"/>
      <w:marTop w:val="0"/>
      <w:marBottom w:val="0"/>
      <w:divBdr>
        <w:top w:val="none" w:sz="0" w:space="0" w:color="auto"/>
        <w:left w:val="none" w:sz="0" w:space="0" w:color="auto"/>
        <w:bottom w:val="none" w:sz="0" w:space="0" w:color="auto"/>
        <w:right w:val="none" w:sz="0" w:space="0" w:color="auto"/>
      </w:divBdr>
    </w:div>
    <w:div w:id="698966469">
      <w:marLeft w:val="480"/>
      <w:marRight w:val="0"/>
      <w:marTop w:val="0"/>
      <w:marBottom w:val="0"/>
      <w:divBdr>
        <w:top w:val="none" w:sz="0" w:space="0" w:color="auto"/>
        <w:left w:val="none" w:sz="0" w:space="0" w:color="auto"/>
        <w:bottom w:val="none" w:sz="0" w:space="0" w:color="auto"/>
        <w:right w:val="none" w:sz="0" w:space="0" w:color="auto"/>
      </w:divBdr>
    </w:div>
    <w:div w:id="699744256">
      <w:marLeft w:val="480"/>
      <w:marRight w:val="0"/>
      <w:marTop w:val="0"/>
      <w:marBottom w:val="0"/>
      <w:divBdr>
        <w:top w:val="none" w:sz="0" w:space="0" w:color="auto"/>
        <w:left w:val="none" w:sz="0" w:space="0" w:color="auto"/>
        <w:bottom w:val="none" w:sz="0" w:space="0" w:color="auto"/>
        <w:right w:val="none" w:sz="0" w:space="0" w:color="auto"/>
      </w:divBdr>
    </w:div>
    <w:div w:id="700060071">
      <w:marLeft w:val="480"/>
      <w:marRight w:val="0"/>
      <w:marTop w:val="0"/>
      <w:marBottom w:val="0"/>
      <w:divBdr>
        <w:top w:val="none" w:sz="0" w:space="0" w:color="auto"/>
        <w:left w:val="none" w:sz="0" w:space="0" w:color="auto"/>
        <w:bottom w:val="none" w:sz="0" w:space="0" w:color="auto"/>
        <w:right w:val="none" w:sz="0" w:space="0" w:color="auto"/>
      </w:divBdr>
    </w:div>
    <w:div w:id="700738575">
      <w:marLeft w:val="480"/>
      <w:marRight w:val="0"/>
      <w:marTop w:val="0"/>
      <w:marBottom w:val="0"/>
      <w:divBdr>
        <w:top w:val="none" w:sz="0" w:space="0" w:color="auto"/>
        <w:left w:val="none" w:sz="0" w:space="0" w:color="auto"/>
        <w:bottom w:val="none" w:sz="0" w:space="0" w:color="auto"/>
        <w:right w:val="none" w:sz="0" w:space="0" w:color="auto"/>
      </w:divBdr>
    </w:div>
    <w:div w:id="700933626">
      <w:marLeft w:val="480"/>
      <w:marRight w:val="0"/>
      <w:marTop w:val="0"/>
      <w:marBottom w:val="0"/>
      <w:divBdr>
        <w:top w:val="none" w:sz="0" w:space="0" w:color="auto"/>
        <w:left w:val="none" w:sz="0" w:space="0" w:color="auto"/>
        <w:bottom w:val="none" w:sz="0" w:space="0" w:color="auto"/>
        <w:right w:val="none" w:sz="0" w:space="0" w:color="auto"/>
      </w:divBdr>
    </w:div>
    <w:div w:id="701367409">
      <w:marLeft w:val="480"/>
      <w:marRight w:val="0"/>
      <w:marTop w:val="0"/>
      <w:marBottom w:val="0"/>
      <w:divBdr>
        <w:top w:val="none" w:sz="0" w:space="0" w:color="auto"/>
        <w:left w:val="none" w:sz="0" w:space="0" w:color="auto"/>
        <w:bottom w:val="none" w:sz="0" w:space="0" w:color="auto"/>
        <w:right w:val="none" w:sz="0" w:space="0" w:color="auto"/>
      </w:divBdr>
    </w:div>
    <w:div w:id="703017258">
      <w:marLeft w:val="480"/>
      <w:marRight w:val="0"/>
      <w:marTop w:val="0"/>
      <w:marBottom w:val="0"/>
      <w:divBdr>
        <w:top w:val="none" w:sz="0" w:space="0" w:color="auto"/>
        <w:left w:val="none" w:sz="0" w:space="0" w:color="auto"/>
        <w:bottom w:val="none" w:sz="0" w:space="0" w:color="auto"/>
        <w:right w:val="none" w:sz="0" w:space="0" w:color="auto"/>
      </w:divBdr>
    </w:div>
    <w:div w:id="703554368">
      <w:marLeft w:val="480"/>
      <w:marRight w:val="0"/>
      <w:marTop w:val="0"/>
      <w:marBottom w:val="0"/>
      <w:divBdr>
        <w:top w:val="none" w:sz="0" w:space="0" w:color="auto"/>
        <w:left w:val="none" w:sz="0" w:space="0" w:color="auto"/>
        <w:bottom w:val="none" w:sz="0" w:space="0" w:color="auto"/>
        <w:right w:val="none" w:sz="0" w:space="0" w:color="auto"/>
      </w:divBdr>
    </w:div>
    <w:div w:id="704133383">
      <w:marLeft w:val="480"/>
      <w:marRight w:val="0"/>
      <w:marTop w:val="0"/>
      <w:marBottom w:val="0"/>
      <w:divBdr>
        <w:top w:val="none" w:sz="0" w:space="0" w:color="auto"/>
        <w:left w:val="none" w:sz="0" w:space="0" w:color="auto"/>
        <w:bottom w:val="none" w:sz="0" w:space="0" w:color="auto"/>
        <w:right w:val="none" w:sz="0" w:space="0" w:color="auto"/>
      </w:divBdr>
    </w:div>
    <w:div w:id="705444452">
      <w:marLeft w:val="480"/>
      <w:marRight w:val="0"/>
      <w:marTop w:val="0"/>
      <w:marBottom w:val="0"/>
      <w:divBdr>
        <w:top w:val="none" w:sz="0" w:space="0" w:color="auto"/>
        <w:left w:val="none" w:sz="0" w:space="0" w:color="auto"/>
        <w:bottom w:val="none" w:sz="0" w:space="0" w:color="auto"/>
        <w:right w:val="none" w:sz="0" w:space="0" w:color="auto"/>
      </w:divBdr>
    </w:div>
    <w:div w:id="707265624">
      <w:marLeft w:val="480"/>
      <w:marRight w:val="0"/>
      <w:marTop w:val="0"/>
      <w:marBottom w:val="0"/>
      <w:divBdr>
        <w:top w:val="none" w:sz="0" w:space="0" w:color="auto"/>
        <w:left w:val="none" w:sz="0" w:space="0" w:color="auto"/>
        <w:bottom w:val="none" w:sz="0" w:space="0" w:color="auto"/>
        <w:right w:val="none" w:sz="0" w:space="0" w:color="auto"/>
      </w:divBdr>
    </w:div>
    <w:div w:id="708333979">
      <w:marLeft w:val="480"/>
      <w:marRight w:val="0"/>
      <w:marTop w:val="0"/>
      <w:marBottom w:val="0"/>
      <w:divBdr>
        <w:top w:val="none" w:sz="0" w:space="0" w:color="auto"/>
        <w:left w:val="none" w:sz="0" w:space="0" w:color="auto"/>
        <w:bottom w:val="none" w:sz="0" w:space="0" w:color="auto"/>
        <w:right w:val="none" w:sz="0" w:space="0" w:color="auto"/>
      </w:divBdr>
    </w:div>
    <w:div w:id="709917185">
      <w:marLeft w:val="480"/>
      <w:marRight w:val="0"/>
      <w:marTop w:val="0"/>
      <w:marBottom w:val="0"/>
      <w:divBdr>
        <w:top w:val="none" w:sz="0" w:space="0" w:color="auto"/>
        <w:left w:val="none" w:sz="0" w:space="0" w:color="auto"/>
        <w:bottom w:val="none" w:sz="0" w:space="0" w:color="auto"/>
        <w:right w:val="none" w:sz="0" w:space="0" w:color="auto"/>
      </w:divBdr>
    </w:div>
    <w:div w:id="710617669">
      <w:marLeft w:val="480"/>
      <w:marRight w:val="0"/>
      <w:marTop w:val="0"/>
      <w:marBottom w:val="0"/>
      <w:divBdr>
        <w:top w:val="none" w:sz="0" w:space="0" w:color="auto"/>
        <w:left w:val="none" w:sz="0" w:space="0" w:color="auto"/>
        <w:bottom w:val="none" w:sz="0" w:space="0" w:color="auto"/>
        <w:right w:val="none" w:sz="0" w:space="0" w:color="auto"/>
      </w:divBdr>
    </w:div>
    <w:div w:id="711464308">
      <w:marLeft w:val="480"/>
      <w:marRight w:val="0"/>
      <w:marTop w:val="0"/>
      <w:marBottom w:val="0"/>
      <w:divBdr>
        <w:top w:val="none" w:sz="0" w:space="0" w:color="auto"/>
        <w:left w:val="none" w:sz="0" w:space="0" w:color="auto"/>
        <w:bottom w:val="none" w:sz="0" w:space="0" w:color="auto"/>
        <w:right w:val="none" w:sz="0" w:space="0" w:color="auto"/>
      </w:divBdr>
    </w:div>
    <w:div w:id="712317070">
      <w:marLeft w:val="480"/>
      <w:marRight w:val="0"/>
      <w:marTop w:val="0"/>
      <w:marBottom w:val="0"/>
      <w:divBdr>
        <w:top w:val="none" w:sz="0" w:space="0" w:color="auto"/>
        <w:left w:val="none" w:sz="0" w:space="0" w:color="auto"/>
        <w:bottom w:val="none" w:sz="0" w:space="0" w:color="auto"/>
        <w:right w:val="none" w:sz="0" w:space="0" w:color="auto"/>
      </w:divBdr>
    </w:div>
    <w:div w:id="712728859">
      <w:marLeft w:val="480"/>
      <w:marRight w:val="0"/>
      <w:marTop w:val="0"/>
      <w:marBottom w:val="0"/>
      <w:divBdr>
        <w:top w:val="none" w:sz="0" w:space="0" w:color="auto"/>
        <w:left w:val="none" w:sz="0" w:space="0" w:color="auto"/>
        <w:bottom w:val="none" w:sz="0" w:space="0" w:color="auto"/>
        <w:right w:val="none" w:sz="0" w:space="0" w:color="auto"/>
      </w:divBdr>
    </w:div>
    <w:div w:id="712849790">
      <w:marLeft w:val="480"/>
      <w:marRight w:val="0"/>
      <w:marTop w:val="0"/>
      <w:marBottom w:val="0"/>
      <w:divBdr>
        <w:top w:val="none" w:sz="0" w:space="0" w:color="auto"/>
        <w:left w:val="none" w:sz="0" w:space="0" w:color="auto"/>
        <w:bottom w:val="none" w:sz="0" w:space="0" w:color="auto"/>
        <w:right w:val="none" w:sz="0" w:space="0" w:color="auto"/>
      </w:divBdr>
    </w:div>
    <w:div w:id="713625716">
      <w:marLeft w:val="480"/>
      <w:marRight w:val="0"/>
      <w:marTop w:val="0"/>
      <w:marBottom w:val="0"/>
      <w:divBdr>
        <w:top w:val="none" w:sz="0" w:space="0" w:color="auto"/>
        <w:left w:val="none" w:sz="0" w:space="0" w:color="auto"/>
        <w:bottom w:val="none" w:sz="0" w:space="0" w:color="auto"/>
        <w:right w:val="none" w:sz="0" w:space="0" w:color="auto"/>
      </w:divBdr>
    </w:div>
    <w:div w:id="714432434">
      <w:marLeft w:val="480"/>
      <w:marRight w:val="0"/>
      <w:marTop w:val="0"/>
      <w:marBottom w:val="0"/>
      <w:divBdr>
        <w:top w:val="none" w:sz="0" w:space="0" w:color="auto"/>
        <w:left w:val="none" w:sz="0" w:space="0" w:color="auto"/>
        <w:bottom w:val="none" w:sz="0" w:space="0" w:color="auto"/>
        <w:right w:val="none" w:sz="0" w:space="0" w:color="auto"/>
      </w:divBdr>
    </w:div>
    <w:div w:id="715274676">
      <w:marLeft w:val="480"/>
      <w:marRight w:val="0"/>
      <w:marTop w:val="0"/>
      <w:marBottom w:val="0"/>
      <w:divBdr>
        <w:top w:val="none" w:sz="0" w:space="0" w:color="auto"/>
        <w:left w:val="none" w:sz="0" w:space="0" w:color="auto"/>
        <w:bottom w:val="none" w:sz="0" w:space="0" w:color="auto"/>
        <w:right w:val="none" w:sz="0" w:space="0" w:color="auto"/>
      </w:divBdr>
    </w:div>
    <w:div w:id="715353840">
      <w:marLeft w:val="480"/>
      <w:marRight w:val="0"/>
      <w:marTop w:val="0"/>
      <w:marBottom w:val="0"/>
      <w:divBdr>
        <w:top w:val="none" w:sz="0" w:space="0" w:color="auto"/>
        <w:left w:val="none" w:sz="0" w:space="0" w:color="auto"/>
        <w:bottom w:val="none" w:sz="0" w:space="0" w:color="auto"/>
        <w:right w:val="none" w:sz="0" w:space="0" w:color="auto"/>
      </w:divBdr>
    </w:div>
    <w:div w:id="716123507">
      <w:marLeft w:val="480"/>
      <w:marRight w:val="0"/>
      <w:marTop w:val="0"/>
      <w:marBottom w:val="0"/>
      <w:divBdr>
        <w:top w:val="none" w:sz="0" w:space="0" w:color="auto"/>
        <w:left w:val="none" w:sz="0" w:space="0" w:color="auto"/>
        <w:bottom w:val="none" w:sz="0" w:space="0" w:color="auto"/>
        <w:right w:val="none" w:sz="0" w:space="0" w:color="auto"/>
      </w:divBdr>
    </w:div>
    <w:div w:id="717625223">
      <w:marLeft w:val="480"/>
      <w:marRight w:val="0"/>
      <w:marTop w:val="0"/>
      <w:marBottom w:val="0"/>
      <w:divBdr>
        <w:top w:val="none" w:sz="0" w:space="0" w:color="auto"/>
        <w:left w:val="none" w:sz="0" w:space="0" w:color="auto"/>
        <w:bottom w:val="none" w:sz="0" w:space="0" w:color="auto"/>
        <w:right w:val="none" w:sz="0" w:space="0" w:color="auto"/>
      </w:divBdr>
    </w:div>
    <w:div w:id="718285207">
      <w:marLeft w:val="480"/>
      <w:marRight w:val="0"/>
      <w:marTop w:val="0"/>
      <w:marBottom w:val="0"/>
      <w:divBdr>
        <w:top w:val="none" w:sz="0" w:space="0" w:color="auto"/>
        <w:left w:val="none" w:sz="0" w:space="0" w:color="auto"/>
        <w:bottom w:val="none" w:sz="0" w:space="0" w:color="auto"/>
        <w:right w:val="none" w:sz="0" w:space="0" w:color="auto"/>
      </w:divBdr>
    </w:div>
    <w:div w:id="719866082">
      <w:marLeft w:val="480"/>
      <w:marRight w:val="0"/>
      <w:marTop w:val="0"/>
      <w:marBottom w:val="0"/>
      <w:divBdr>
        <w:top w:val="none" w:sz="0" w:space="0" w:color="auto"/>
        <w:left w:val="none" w:sz="0" w:space="0" w:color="auto"/>
        <w:bottom w:val="none" w:sz="0" w:space="0" w:color="auto"/>
        <w:right w:val="none" w:sz="0" w:space="0" w:color="auto"/>
      </w:divBdr>
    </w:div>
    <w:div w:id="720521993">
      <w:marLeft w:val="480"/>
      <w:marRight w:val="0"/>
      <w:marTop w:val="0"/>
      <w:marBottom w:val="0"/>
      <w:divBdr>
        <w:top w:val="none" w:sz="0" w:space="0" w:color="auto"/>
        <w:left w:val="none" w:sz="0" w:space="0" w:color="auto"/>
        <w:bottom w:val="none" w:sz="0" w:space="0" w:color="auto"/>
        <w:right w:val="none" w:sz="0" w:space="0" w:color="auto"/>
      </w:divBdr>
    </w:div>
    <w:div w:id="720523462">
      <w:marLeft w:val="480"/>
      <w:marRight w:val="0"/>
      <w:marTop w:val="0"/>
      <w:marBottom w:val="0"/>
      <w:divBdr>
        <w:top w:val="none" w:sz="0" w:space="0" w:color="auto"/>
        <w:left w:val="none" w:sz="0" w:space="0" w:color="auto"/>
        <w:bottom w:val="none" w:sz="0" w:space="0" w:color="auto"/>
        <w:right w:val="none" w:sz="0" w:space="0" w:color="auto"/>
      </w:divBdr>
    </w:div>
    <w:div w:id="721907193">
      <w:marLeft w:val="480"/>
      <w:marRight w:val="0"/>
      <w:marTop w:val="0"/>
      <w:marBottom w:val="0"/>
      <w:divBdr>
        <w:top w:val="none" w:sz="0" w:space="0" w:color="auto"/>
        <w:left w:val="none" w:sz="0" w:space="0" w:color="auto"/>
        <w:bottom w:val="none" w:sz="0" w:space="0" w:color="auto"/>
        <w:right w:val="none" w:sz="0" w:space="0" w:color="auto"/>
      </w:divBdr>
    </w:div>
    <w:div w:id="723024541">
      <w:marLeft w:val="480"/>
      <w:marRight w:val="0"/>
      <w:marTop w:val="0"/>
      <w:marBottom w:val="0"/>
      <w:divBdr>
        <w:top w:val="none" w:sz="0" w:space="0" w:color="auto"/>
        <w:left w:val="none" w:sz="0" w:space="0" w:color="auto"/>
        <w:bottom w:val="none" w:sz="0" w:space="0" w:color="auto"/>
        <w:right w:val="none" w:sz="0" w:space="0" w:color="auto"/>
      </w:divBdr>
    </w:div>
    <w:div w:id="723259939">
      <w:marLeft w:val="480"/>
      <w:marRight w:val="0"/>
      <w:marTop w:val="0"/>
      <w:marBottom w:val="0"/>
      <w:divBdr>
        <w:top w:val="none" w:sz="0" w:space="0" w:color="auto"/>
        <w:left w:val="none" w:sz="0" w:space="0" w:color="auto"/>
        <w:bottom w:val="none" w:sz="0" w:space="0" w:color="auto"/>
        <w:right w:val="none" w:sz="0" w:space="0" w:color="auto"/>
      </w:divBdr>
    </w:div>
    <w:div w:id="723329461">
      <w:marLeft w:val="480"/>
      <w:marRight w:val="0"/>
      <w:marTop w:val="0"/>
      <w:marBottom w:val="0"/>
      <w:divBdr>
        <w:top w:val="none" w:sz="0" w:space="0" w:color="auto"/>
        <w:left w:val="none" w:sz="0" w:space="0" w:color="auto"/>
        <w:bottom w:val="none" w:sz="0" w:space="0" w:color="auto"/>
        <w:right w:val="none" w:sz="0" w:space="0" w:color="auto"/>
      </w:divBdr>
    </w:div>
    <w:div w:id="723331580">
      <w:marLeft w:val="480"/>
      <w:marRight w:val="0"/>
      <w:marTop w:val="0"/>
      <w:marBottom w:val="0"/>
      <w:divBdr>
        <w:top w:val="none" w:sz="0" w:space="0" w:color="auto"/>
        <w:left w:val="none" w:sz="0" w:space="0" w:color="auto"/>
        <w:bottom w:val="none" w:sz="0" w:space="0" w:color="auto"/>
        <w:right w:val="none" w:sz="0" w:space="0" w:color="auto"/>
      </w:divBdr>
    </w:div>
    <w:div w:id="723795223">
      <w:marLeft w:val="480"/>
      <w:marRight w:val="0"/>
      <w:marTop w:val="0"/>
      <w:marBottom w:val="0"/>
      <w:divBdr>
        <w:top w:val="none" w:sz="0" w:space="0" w:color="auto"/>
        <w:left w:val="none" w:sz="0" w:space="0" w:color="auto"/>
        <w:bottom w:val="none" w:sz="0" w:space="0" w:color="auto"/>
        <w:right w:val="none" w:sz="0" w:space="0" w:color="auto"/>
      </w:divBdr>
    </w:div>
    <w:div w:id="725252639">
      <w:marLeft w:val="480"/>
      <w:marRight w:val="0"/>
      <w:marTop w:val="0"/>
      <w:marBottom w:val="0"/>
      <w:divBdr>
        <w:top w:val="none" w:sz="0" w:space="0" w:color="auto"/>
        <w:left w:val="none" w:sz="0" w:space="0" w:color="auto"/>
        <w:bottom w:val="none" w:sz="0" w:space="0" w:color="auto"/>
        <w:right w:val="none" w:sz="0" w:space="0" w:color="auto"/>
      </w:divBdr>
    </w:div>
    <w:div w:id="725568627">
      <w:marLeft w:val="480"/>
      <w:marRight w:val="0"/>
      <w:marTop w:val="0"/>
      <w:marBottom w:val="0"/>
      <w:divBdr>
        <w:top w:val="none" w:sz="0" w:space="0" w:color="auto"/>
        <w:left w:val="none" w:sz="0" w:space="0" w:color="auto"/>
        <w:bottom w:val="none" w:sz="0" w:space="0" w:color="auto"/>
        <w:right w:val="none" w:sz="0" w:space="0" w:color="auto"/>
      </w:divBdr>
    </w:div>
    <w:div w:id="726955034">
      <w:marLeft w:val="480"/>
      <w:marRight w:val="0"/>
      <w:marTop w:val="0"/>
      <w:marBottom w:val="0"/>
      <w:divBdr>
        <w:top w:val="none" w:sz="0" w:space="0" w:color="auto"/>
        <w:left w:val="none" w:sz="0" w:space="0" w:color="auto"/>
        <w:bottom w:val="none" w:sz="0" w:space="0" w:color="auto"/>
        <w:right w:val="none" w:sz="0" w:space="0" w:color="auto"/>
      </w:divBdr>
    </w:div>
    <w:div w:id="727336563">
      <w:marLeft w:val="480"/>
      <w:marRight w:val="0"/>
      <w:marTop w:val="0"/>
      <w:marBottom w:val="0"/>
      <w:divBdr>
        <w:top w:val="none" w:sz="0" w:space="0" w:color="auto"/>
        <w:left w:val="none" w:sz="0" w:space="0" w:color="auto"/>
        <w:bottom w:val="none" w:sz="0" w:space="0" w:color="auto"/>
        <w:right w:val="none" w:sz="0" w:space="0" w:color="auto"/>
      </w:divBdr>
    </w:div>
    <w:div w:id="729112628">
      <w:marLeft w:val="480"/>
      <w:marRight w:val="0"/>
      <w:marTop w:val="0"/>
      <w:marBottom w:val="0"/>
      <w:divBdr>
        <w:top w:val="none" w:sz="0" w:space="0" w:color="auto"/>
        <w:left w:val="none" w:sz="0" w:space="0" w:color="auto"/>
        <w:bottom w:val="none" w:sz="0" w:space="0" w:color="auto"/>
        <w:right w:val="none" w:sz="0" w:space="0" w:color="auto"/>
      </w:divBdr>
    </w:div>
    <w:div w:id="730496428">
      <w:marLeft w:val="480"/>
      <w:marRight w:val="0"/>
      <w:marTop w:val="0"/>
      <w:marBottom w:val="0"/>
      <w:divBdr>
        <w:top w:val="none" w:sz="0" w:space="0" w:color="auto"/>
        <w:left w:val="none" w:sz="0" w:space="0" w:color="auto"/>
        <w:bottom w:val="none" w:sz="0" w:space="0" w:color="auto"/>
        <w:right w:val="none" w:sz="0" w:space="0" w:color="auto"/>
      </w:divBdr>
    </w:div>
    <w:div w:id="731393063">
      <w:marLeft w:val="480"/>
      <w:marRight w:val="0"/>
      <w:marTop w:val="0"/>
      <w:marBottom w:val="0"/>
      <w:divBdr>
        <w:top w:val="none" w:sz="0" w:space="0" w:color="auto"/>
        <w:left w:val="none" w:sz="0" w:space="0" w:color="auto"/>
        <w:bottom w:val="none" w:sz="0" w:space="0" w:color="auto"/>
        <w:right w:val="none" w:sz="0" w:space="0" w:color="auto"/>
      </w:divBdr>
    </w:div>
    <w:div w:id="732971957">
      <w:marLeft w:val="480"/>
      <w:marRight w:val="0"/>
      <w:marTop w:val="0"/>
      <w:marBottom w:val="0"/>
      <w:divBdr>
        <w:top w:val="none" w:sz="0" w:space="0" w:color="auto"/>
        <w:left w:val="none" w:sz="0" w:space="0" w:color="auto"/>
        <w:bottom w:val="none" w:sz="0" w:space="0" w:color="auto"/>
        <w:right w:val="none" w:sz="0" w:space="0" w:color="auto"/>
      </w:divBdr>
    </w:div>
    <w:div w:id="733242962">
      <w:marLeft w:val="480"/>
      <w:marRight w:val="0"/>
      <w:marTop w:val="0"/>
      <w:marBottom w:val="0"/>
      <w:divBdr>
        <w:top w:val="none" w:sz="0" w:space="0" w:color="auto"/>
        <w:left w:val="none" w:sz="0" w:space="0" w:color="auto"/>
        <w:bottom w:val="none" w:sz="0" w:space="0" w:color="auto"/>
        <w:right w:val="none" w:sz="0" w:space="0" w:color="auto"/>
      </w:divBdr>
    </w:div>
    <w:div w:id="733511011">
      <w:marLeft w:val="480"/>
      <w:marRight w:val="0"/>
      <w:marTop w:val="0"/>
      <w:marBottom w:val="0"/>
      <w:divBdr>
        <w:top w:val="none" w:sz="0" w:space="0" w:color="auto"/>
        <w:left w:val="none" w:sz="0" w:space="0" w:color="auto"/>
        <w:bottom w:val="none" w:sz="0" w:space="0" w:color="auto"/>
        <w:right w:val="none" w:sz="0" w:space="0" w:color="auto"/>
      </w:divBdr>
    </w:div>
    <w:div w:id="733620695">
      <w:marLeft w:val="480"/>
      <w:marRight w:val="0"/>
      <w:marTop w:val="0"/>
      <w:marBottom w:val="0"/>
      <w:divBdr>
        <w:top w:val="none" w:sz="0" w:space="0" w:color="auto"/>
        <w:left w:val="none" w:sz="0" w:space="0" w:color="auto"/>
        <w:bottom w:val="none" w:sz="0" w:space="0" w:color="auto"/>
        <w:right w:val="none" w:sz="0" w:space="0" w:color="auto"/>
      </w:divBdr>
    </w:div>
    <w:div w:id="734163291">
      <w:marLeft w:val="480"/>
      <w:marRight w:val="0"/>
      <w:marTop w:val="0"/>
      <w:marBottom w:val="0"/>
      <w:divBdr>
        <w:top w:val="none" w:sz="0" w:space="0" w:color="auto"/>
        <w:left w:val="none" w:sz="0" w:space="0" w:color="auto"/>
        <w:bottom w:val="none" w:sz="0" w:space="0" w:color="auto"/>
        <w:right w:val="none" w:sz="0" w:space="0" w:color="auto"/>
      </w:divBdr>
    </w:div>
    <w:div w:id="734208994">
      <w:marLeft w:val="480"/>
      <w:marRight w:val="0"/>
      <w:marTop w:val="0"/>
      <w:marBottom w:val="0"/>
      <w:divBdr>
        <w:top w:val="none" w:sz="0" w:space="0" w:color="auto"/>
        <w:left w:val="none" w:sz="0" w:space="0" w:color="auto"/>
        <w:bottom w:val="none" w:sz="0" w:space="0" w:color="auto"/>
        <w:right w:val="none" w:sz="0" w:space="0" w:color="auto"/>
      </w:divBdr>
    </w:div>
    <w:div w:id="735128579">
      <w:marLeft w:val="480"/>
      <w:marRight w:val="0"/>
      <w:marTop w:val="0"/>
      <w:marBottom w:val="0"/>
      <w:divBdr>
        <w:top w:val="none" w:sz="0" w:space="0" w:color="auto"/>
        <w:left w:val="none" w:sz="0" w:space="0" w:color="auto"/>
        <w:bottom w:val="none" w:sz="0" w:space="0" w:color="auto"/>
        <w:right w:val="none" w:sz="0" w:space="0" w:color="auto"/>
      </w:divBdr>
    </w:div>
    <w:div w:id="735321089">
      <w:marLeft w:val="480"/>
      <w:marRight w:val="0"/>
      <w:marTop w:val="0"/>
      <w:marBottom w:val="0"/>
      <w:divBdr>
        <w:top w:val="none" w:sz="0" w:space="0" w:color="auto"/>
        <w:left w:val="none" w:sz="0" w:space="0" w:color="auto"/>
        <w:bottom w:val="none" w:sz="0" w:space="0" w:color="auto"/>
        <w:right w:val="none" w:sz="0" w:space="0" w:color="auto"/>
      </w:divBdr>
    </w:div>
    <w:div w:id="735784809">
      <w:marLeft w:val="480"/>
      <w:marRight w:val="0"/>
      <w:marTop w:val="0"/>
      <w:marBottom w:val="0"/>
      <w:divBdr>
        <w:top w:val="none" w:sz="0" w:space="0" w:color="auto"/>
        <w:left w:val="none" w:sz="0" w:space="0" w:color="auto"/>
        <w:bottom w:val="none" w:sz="0" w:space="0" w:color="auto"/>
        <w:right w:val="none" w:sz="0" w:space="0" w:color="auto"/>
      </w:divBdr>
    </w:div>
    <w:div w:id="736050775">
      <w:marLeft w:val="480"/>
      <w:marRight w:val="0"/>
      <w:marTop w:val="0"/>
      <w:marBottom w:val="0"/>
      <w:divBdr>
        <w:top w:val="none" w:sz="0" w:space="0" w:color="auto"/>
        <w:left w:val="none" w:sz="0" w:space="0" w:color="auto"/>
        <w:bottom w:val="none" w:sz="0" w:space="0" w:color="auto"/>
        <w:right w:val="none" w:sz="0" w:space="0" w:color="auto"/>
      </w:divBdr>
    </w:div>
    <w:div w:id="737216252">
      <w:marLeft w:val="480"/>
      <w:marRight w:val="0"/>
      <w:marTop w:val="0"/>
      <w:marBottom w:val="0"/>
      <w:divBdr>
        <w:top w:val="none" w:sz="0" w:space="0" w:color="auto"/>
        <w:left w:val="none" w:sz="0" w:space="0" w:color="auto"/>
        <w:bottom w:val="none" w:sz="0" w:space="0" w:color="auto"/>
        <w:right w:val="none" w:sz="0" w:space="0" w:color="auto"/>
      </w:divBdr>
    </w:div>
    <w:div w:id="738792122">
      <w:marLeft w:val="480"/>
      <w:marRight w:val="0"/>
      <w:marTop w:val="0"/>
      <w:marBottom w:val="0"/>
      <w:divBdr>
        <w:top w:val="none" w:sz="0" w:space="0" w:color="auto"/>
        <w:left w:val="none" w:sz="0" w:space="0" w:color="auto"/>
        <w:bottom w:val="none" w:sz="0" w:space="0" w:color="auto"/>
        <w:right w:val="none" w:sz="0" w:space="0" w:color="auto"/>
      </w:divBdr>
    </w:div>
    <w:div w:id="739836994">
      <w:marLeft w:val="480"/>
      <w:marRight w:val="0"/>
      <w:marTop w:val="0"/>
      <w:marBottom w:val="0"/>
      <w:divBdr>
        <w:top w:val="none" w:sz="0" w:space="0" w:color="auto"/>
        <w:left w:val="none" w:sz="0" w:space="0" w:color="auto"/>
        <w:bottom w:val="none" w:sz="0" w:space="0" w:color="auto"/>
        <w:right w:val="none" w:sz="0" w:space="0" w:color="auto"/>
      </w:divBdr>
    </w:div>
    <w:div w:id="740249377">
      <w:marLeft w:val="480"/>
      <w:marRight w:val="0"/>
      <w:marTop w:val="0"/>
      <w:marBottom w:val="0"/>
      <w:divBdr>
        <w:top w:val="none" w:sz="0" w:space="0" w:color="auto"/>
        <w:left w:val="none" w:sz="0" w:space="0" w:color="auto"/>
        <w:bottom w:val="none" w:sz="0" w:space="0" w:color="auto"/>
        <w:right w:val="none" w:sz="0" w:space="0" w:color="auto"/>
      </w:divBdr>
    </w:div>
    <w:div w:id="741637737">
      <w:marLeft w:val="480"/>
      <w:marRight w:val="0"/>
      <w:marTop w:val="0"/>
      <w:marBottom w:val="0"/>
      <w:divBdr>
        <w:top w:val="none" w:sz="0" w:space="0" w:color="auto"/>
        <w:left w:val="none" w:sz="0" w:space="0" w:color="auto"/>
        <w:bottom w:val="none" w:sz="0" w:space="0" w:color="auto"/>
        <w:right w:val="none" w:sz="0" w:space="0" w:color="auto"/>
      </w:divBdr>
    </w:div>
    <w:div w:id="741946547">
      <w:marLeft w:val="480"/>
      <w:marRight w:val="0"/>
      <w:marTop w:val="0"/>
      <w:marBottom w:val="0"/>
      <w:divBdr>
        <w:top w:val="none" w:sz="0" w:space="0" w:color="auto"/>
        <w:left w:val="none" w:sz="0" w:space="0" w:color="auto"/>
        <w:bottom w:val="none" w:sz="0" w:space="0" w:color="auto"/>
        <w:right w:val="none" w:sz="0" w:space="0" w:color="auto"/>
      </w:divBdr>
    </w:div>
    <w:div w:id="744305866">
      <w:marLeft w:val="480"/>
      <w:marRight w:val="0"/>
      <w:marTop w:val="0"/>
      <w:marBottom w:val="0"/>
      <w:divBdr>
        <w:top w:val="none" w:sz="0" w:space="0" w:color="auto"/>
        <w:left w:val="none" w:sz="0" w:space="0" w:color="auto"/>
        <w:bottom w:val="none" w:sz="0" w:space="0" w:color="auto"/>
        <w:right w:val="none" w:sz="0" w:space="0" w:color="auto"/>
      </w:divBdr>
    </w:div>
    <w:div w:id="745228172">
      <w:marLeft w:val="480"/>
      <w:marRight w:val="0"/>
      <w:marTop w:val="0"/>
      <w:marBottom w:val="0"/>
      <w:divBdr>
        <w:top w:val="none" w:sz="0" w:space="0" w:color="auto"/>
        <w:left w:val="none" w:sz="0" w:space="0" w:color="auto"/>
        <w:bottom w:val="none" w:sz="0" w:space="0" w:color="auto"/>
        <w:right w:val="none" w:sz="0" w:space="0" w:color="auto"/>
      </w:divBdr>
    </w:div>
    <w:div w:id="746657001">
      <w:marLeft w:val="480"/>
      <w:marRight w:val="0"/>
      <w:marTop w:val="0"/>
      <w:marBottom w:val="0"/>
      <w:divBdr>
        <w:top w:val="none" w:sz="0" w:space="0" w:color="auto"/>
        <w:left w:val="none" w:sz="0" w:space="0" w:color="auto"/>
        <w:bottom w:val="none" w:sz="0" w:space="0" w:color="auto"/>
        <w:right w:val="none" w:sz="0" w:space="0" w:color="auto"/>
      </w:divBdr>
    </w:div>
    <w:div w:id="746879691">
      <w:marLeft w:val="480"/>
      <w:marRight w:val="0"/>
      <w:marTop w:val="0"/>
      <w:marBottom w:val="0"/>
      <w:divBdr>
        <w:top w:val="none" w:sz="0" w:space="0" w:color="auto"/>
        <w:left w:val="none" w:sz="0" w:space="0" w:color="auto"/>
        <w:bottom w:val="none" w:sz="0" w:space="0" w:color="auto"/>
        <w:right w:val="none" w:sz="0" w:space="0" w:color="auto"/>
      </w:divBdr>
    </w:div>
    <w:div w:id="746925056">
      <w:marLeft w:val="480"/>
      <w:marRight w:val="0"/>
      <w:marTop w:val="0"/>
      <w:marBottom w:val="0"/>
      <w:divBdr>
        <w:top w:val="none" w:sz="0" w:space="0" w:color="auto"/>
        <w:left w:val="none" w:sz="0" w:space="0" w:color="auto"/>
        <w:bottom w:val="none" w:sz="0" w:space="0" w:color="auto"/>
        <w:right w:val="none" w:sz="0" w:space="0" w:color="auto"/>
      </w:divBdr>
    </w:div>
    <w:div w:id="747314900">
      <w:marLeft w:val="480"/>
      <w:marRight w:val="0"/>
      <w:marTop w:val="0"/>
      <w:marBottom w:val="0"/>
      <w:divBdr>
        <w:top w:val="none" w:sz="0" w:space="0" w:color="auto"/>
        <w:left w:val="none" w:sz="0" w:space="0" w:color="auto"/>
        <w:bottom w:val="none" w:sz="0" w:space="0" w:color="auto"/>
        <w:right w:val="none" w:sz="0" w:space="0" w:color="auto"/>
      </w:divBdr>
    </w:div>
    <w:div w:id="747382136">
      <w:marLeft w:val="480"/>
      <w:marRight w:val="0"/>
      <w:marTop w:val="0"/>
      <w:marBottom w:val="0"/>
      <w:divBdr>
        <w:top w:val="none" w:sz="0" w:space="0" w:color="auto"/>
        <w:left w:val="none" w:sz="0" w:space="0" w:color="auto"/>
        <w:bottom w:val="none" w:sz="0" w:space="0" w:color="auto"/>
        <w:right w:val="none" w:sz="0" w:space="0" w:color="auto"/>
      </w:divBdr>
    </w:div>
    <w:div w:id="748114596">
      <w:marLeft w:val="480"/>
      <w:marRight w:val="0"/>
      <w:marTop w:val="0"/>
      <w:marBottom w:val="0"/>
      <w:divBdr>
        <w:top w:val="none" w:sz="0" w:space="0" w:color="auto"/>
        <w:left w:val="none" w:sz="0" w:space="0" w:color="auto"/>
        <w:bottom w:val="none" w:sz="0" w:space="0" w:color="auto"/>
        <w:right w:val="none" w:sz="0" w:space="0" w:color="auto"/>
      </w:divBdr>
    </w:div>
    <w:div w:id="748700104">
      <w:marLeft w:val="480"/>
      <w:marRight w:val="0"/>
      <w:marTop w:val="0"/>
      <w:marBottom w:val="0"/>
      <w:divBdr>
        <w:top w:val="none" w:sz="0" w:space="0" w:color="auto"/>
        <w:left w:val="none" w:sz="0" w:space="0" w:color="auto"/>
        <w:bottom w:val="none" w:sz="0" w:space="0" w:color="auto"/>
        <w:right w:val="none" w:sz="0" w:space="0" w:color="auto"/>
      </w:divBdr>
    </w:div>
    <w:div w:id="749541064">
      <w:marLeft w:val="480"/>
      <w:marRight w:val="0"/>
      <w:marTop w:val="0"/>
      <w:marBottom w:val="0"/>
      <w:divBdr>
        <w:top w:val="none" w:sz="0" w:space="0" w:color="auto"/>
        <w:left w:val="none" w:sz="0" w:space="0" w:color="auto"/>
        <w:bottom w:val="none" w:sz="0" w:space="0" w:color="auto"/>
        <w:right w:val="none" w:sz="0" w:space="0" w:color="auto"/>
      </w:divBdr>
    </w:div>
    <w:div w:id="751271084">
      <w:marLeft w:val="480"/>
      <w:marRight w:val="0"/>
      <w:marTop w:val="0"/>
      <w:marBottom w:val="0"/>
      <w:divBdr>
        <w:top w:val="none" w:sz="0" w:space="0" w:color="auto"/>
        <w:left w:val="none" w:sz="0" w:space="0" w:color="auto"/>
        <w:bottom w:val="none" w:sz="0" w:space="0" w:color="auto"/>
        <w:right w:val="none" w:sz="0" w:space="0" w:color="auto"/>
      </w:divBdr>
    </w:div>
    <w:div w:id="751778015">
      <w:marLeft w:val="480"/>
      <w:marRight w:val="0"/>
      <w:marTop w:val="0"/>
      <w:marBottom w:val="0"/>
      <w:divBdr>
        <w:top w:val="none" w:sz="0" w:space="0" w:color="auto"/>
        <w:left w:val="none" w:sz="0" w:space="0" w:color="auto"/>
        <w:bottom w:val="none" w:sz="0" w:space="0" w:color="auto"/>
        <w:right w:val="none" w:sz="0" w:space="0" w:color="auto"/>
      </w:divBdr>
    </w:div>
    <w:div w:id="751968398">
      <w:marLeft w:val="480"/>
      <w:marRight w:val="0"/>
      <w:marTop w:val="0"/>
      <w:marBottom w:val="0"/>
      <w:divBdr>
        <w:top w:val="none" w:sz="0" w:space="0" w:color="auto"/>
        <w:left w:val="none" w:sz="0" w:space="0" w:color="auto"/>
        <w:bottom w:val="none" w:sz="0" w:space="0" w:color="auto"/>
        <w:right w:val="none" w:sz="0" w:space="0" w:color="auto"/>
      </w:divBdr>
    </w:div>
    <w:div w:id="753821237">
      <w:marLeft w:val="480"/>
      <w:marRight w:val="0"/>
      <w:marTop w:val="0"/>
      <w:marBottom w:val="0"/>
      <w:divBdr>
        <w:top w:val="none" w:sz="0" w:space="0" w:color="auto"/>
        <w:left w:val="none" w:sz="0" w:space="0" w:color="auto"/>
        <w:bottom w:val="none" w:sz="0" w:space="0" w:color="auto"/>
        <w:right w:val="none" w:sz="0" w:space="0" w:color="auto"/>
      </w:divBdr>
    </w:div>
    <w:div w:id="754521237">
      <w:marLeft w:val="480"/>
      <w:marRight w:val="0"/>
      <w:marTop w:val="0"/>
      <w:marBottom w:val="0"/>
      <w:divBdr>
        <w:top w:val="none" w:sz="0" w:space="0" w:color="auto"/>
        <w:left w:val="none" w:sz="0" w:space="0" w:color="auto"/>
        <w:bottom w:val="none" w:sz="0" w:space="0" w:color="auto"/>
        <w:right w:val="none" w:sz="0" w:space="0" w:color="auto"/>
      </w:divBdr>
    </w:div>
    <w:div w:id="756633785">
      <w:marLeft w:val="480"/>
      <w:marRight w:val="0"/>
      <w:marTop w:val="0"/>
      <w:marBottom w:val="0"/>
      <w:divBdr>
        <w:top w:val="none" w:sz="0" w:space="0" w:color="auto"/>
        <w:left w:val="none" w:sz="0" w:space="0" w:color="auto"/>
        <w:bottom w:val="none" w:sz="0" w:space="0" w:color="auto"/>
        <w:right w:val="none" w:sz="0" w:space="0" w:color="auto"/>
      </w:divBdr>
    </w:div>
    <w:div w:id="756752189">
      <w:marLeft w:val="480"/>
      <w:marRight w:val="0"/>
      <w:marTop w:val="0"/>
      <w:marBottom w:val="0"/>
      <w:divBdr>
        <w:top w:val="none" w:sz="0" w:space="0" w:color="auto"/>
        <w:left w:val="none" w:sz="0" w:space="0" w:color="auto"/>
        <w:bottom w:val="none" w:sz="0" w:space="0" w:color="auto"/>
        <w:right w:val="none" w:sz="0" w:space="0" w:color="auto"/>
      </w:divBdr>
    </w:div>
    <w:div w:id="757554437">
      <w:marLeft w:val="480"/>
      <w:marRight w:val="0"/>
      <w:marTop w:val="0"/>
      <w:marBottom w:val="0"/>
      <w:divBdr>
        <w:top w:val="none" w:sz="0" w:space="0" w:color="auto"/>
        <w:left w:val="none" w:sz="0" w:space="0" w:color="auto"/>
        <w:bottom w:val="none" w:sz="0" w:space="0" w:color="auto"/>
        <w:right w:val="none" w:sz="0" w:space="0" w:color="auto"/>
      </w:divBdr>
    </w:div>
    <w:div w:id="758793189">
      <w:marLeft w:val="480"/>
      <w:marRight w:val="0"/>
      <w:marTop w:val="0"/>
      <w:marBottom w:val="0"/>
      <w:divBdr>
        <w:top w:val="none" w:sz="0" w:space="0" w:color="auto"/>
        <w:left w:val="none" w:sz="0" w:space="0" w:color="auto"/>
        <w:bottom w:val="none" w:sz="0" w:space="0" w:color="auto"/>
        <w:right w:val="none" w:sz="0" w:space="0" w:color="auto"/>
      </w:divBdr>
    </w:div>
    <w:div w:id="758873169">
      <w:marLeft w:val="480"/>
      <w:marRight w:val="0"/>
      <w:marTop w:val="0"/>
      <w:marBottom w:val="0"/>
      <w:divBdr>
        <w:top w:val="none" w:sz="0" w:space="0" w:color="auto"/>
        <w:left w:val="none" w:sz="0" w:space="0" w:color="auto"/>
        <w:bottom w:val="none" w:sz="0" w:space="0" w:color="auto"/>
        <w:right w:val="none" w:sz="0" w:space="0" w:color="auto"/>
      </w:divBdr>
    </w:div>
    <w:div w:id="758907389">
      <w:marLeft w:val="480"/>
      <w:marRight w:val="0"/>
      <w:marTop w:val="0"/>
      <w:marBottom w:val="0"/>
      <w:divBdr>
        <w:top w:val="none" w:sz="0" w:space="0" w:color="auto"/>
        <w:left w:val="none" w:sz="0" w:space="0" w:color="auto"/>
        <w:bottom w:val="none" w:sz="0" w:space="0" w:color="auto"/>
        <w:right w:val="none" w:sz="0" w:space="0" w:color="auto"/>
      </w:divBdr>
    </w:div>
    <w:div w:id="759372912">
      <w:marLeft w:val="480"/>
      <w:marRight w:val="0"/>
      <w:marTop w:val="0"/>
      <w:marBottom w:val="0"/>
      <w:divBdr>
        <w:top w:val="none" w:sz="0" w:space="0" w:color="auto"/>
        <w:left w:val="none" w:sz="0" w:space="0" w:color="auto"/>
        <w:bottom w:val="none" w:sz="0" w:space="0" w:color="auto"/>
        <w:right w:val="none" w:sz="0" w:space="0" w:color="auto"/>
      </w:divBdr>
    </w:div>
    <w:div w:id="760177708">
      <w:marLeft w:val="480"/>
      <w:marRight w:val="0"/>
      <w:marTop w:val="0"/>
      <w:marBottom w:val="0"/>
      <w:divBdr>
        <w:top w:val="none" w:sz="0" w:space="0" w:color="auto"/>
        <w:left w:val="none" w:sz="0" w:space="0" w:color="auto"/>
        <w:bottom w:val="none" w:sz="0" w:space="0" w:color="auto"/>
        <w:right w:val="none" w:sz="0" w:space="0" w:color="auto"/>
      </w:divBdr>
    </w:div>
    <w:div w:id="760838175">
      <w:marLeft w:val="480"/>
      <w:marRight w:val="0"/>
      <w:marTop w:val="0"/>
      <w:marBottom w:val="0"/>
      <w:divBdr>
        <w:top w:val="none" w:sz="0" w:space="0" w:color="auto"/>
        <w:left w:val="none" w:sz="0" w:space="0" w:color="auto"/>
        <w:bottom w:val="none" w:sz="0" w:space="0" w:color="auto"/>
        <w:right w:val="none" w:sz="0" w:space="0" w:color="auto"/>
      </w:divBdr>
    </w:div>
    <w:div w:id="761415804">
      <w:marLeft w:val="480"/>
      <w:marRight w:val="0"/>
      <w:marTop w:val="0"/>
      <w:marBottom w:val="0"/>
      <w:divBdr>
        <w:top w:val="none" w:sz="0" w:space="0" w:color="auto"/>
        <w:left w:val="none" w:sz="0" w:space="0" w:color="auto"/>
        <w:bottom w:val="none" w:sz="0" w:space="0" w:color="auto"/>
        <w:right w:val="none" w:sz="0" w:space="0" w:color="auto"/>
      </w:divBdr>
    </w:div>
    <w:div w:id="761606573">
      <w:marLeft w:val="480"/>
      <w:marRight w:val="0"/>
      <w:marTop w:val="0"/>
      <w:marBottom w:val="0"/>
      <w:divBdr>
        <w:top w:val="none" w:sz="0" w:space="0" w:color="auto"/>
        <w:left w:val="none" w:sz="0" w:space="0" w:color="auto"/>
        <w:bottom w:val="none" w:sz="0" w:space="0" w:color="auto"/>
        <w:right w:val="none" w:sz="0" w:space="0" w:color="auto"/>
      </w:divBdr>
    </w:div>
    <w:div w:id="762148030">
      <w:marLeft w:val="480"/>
      <w:marRight w:val="0"/>
      <w:marTop w:val="0"/>
      <w:marBottom w:val="0"/>
      <w:divBdr>
        <w:top w:val="none" w:sz="0" w:space="0" w:color="auto"/>
        <w:left w:val="none" w:sz="0" w:space="0" w:color="auto"/>
        <w:bottom w:val="none" w:sz="0" w:space="0" w:color="auto"/>
        <w:right w:val="none" w:sz="0" w:space="0" w:color="auto"/>
      </w:divBdr>
    </w:div>
    <w:div w:id="764960474">
      <w:marLeft w:val="480"/>
      <w:marRight w:val="0"/>
      <w:marTop w:val="0"/>
      <w:marBottom w:val="0"/>
      <w:divBdr>
        <w:top w:val="none" w:sz="0" w:space="0" w:color="auto"/>
        <w:left w:val="none" w:sz="0" w:space="0" w:color="auto"/>
        <w:bottom w:val="none" w:sz="0" w:space="0" w:color="auto"/>
        <w:right w:val="none" w:sz="0" w:space="0" w:color="auto"/>
      </w:divBdr>
    </w:div>
    <w:div w:id="765034126">
      <w:marLeft w:val="480"/>
      <w:marRight w:val="0"/>
      <w:marTop w:val="0"/>
      <w:marBottom w:val="0"/>
      <w:divBdr>
        <w:top w:val="none" w:sz="0" w:space="0" w:color="auto"/>
        <w:left w:val="none" w:sz="0" w:space="0" w:color="auto"/>
        <w:bottom w:val="none" w:sz="0" w:space="0" w:color="auto"/>
        <w:right w:val="none" w:sz="0" w:space="0" w:color="auto"/>
      </w:divBdr>
    </w:div>
    <w:div w:id="765422118">
      <w:marLeft w:val="480"/>
      <w:marRight w:val="0"/>
      <w:marTop w:val="0"/>
      <w:marBottom w:val="0"/>
      <w:divBdr>
        <w:top w:val="none" w:sz="0" w:space="0" w:color="auto"/>
        <w:left w:val="none" w:sz="0" w:space="0" w:color="auto"/>
        <w:bottom w:val="none" w:sz="0" w:space="0" w:color="auto"/>
        <w:right w:val="none" w:sz="0" w:space="0" w:color="auto"/>
      </w:divBdr>
    </w:div>
    <w:div w:id="765467511">
      <w:marLeft w:val="480"/>
      <w:marRight w:val="0"/>
      <w:marTop w:val="0"/>
      <w:marBottom w:val="0"/>
      <w:divBdr>
        <w:top w:val="none" w:sz="0" w:space="0" w:color="auto"/>
        <w:left w:val="none" w:sz="0" w:space="0" w:color="auto"/>
        <w:bottom w:val="none" w:sz="0" w:space="0" w:color="auto"/>
        <w:right w:val="none" w:sz="0" w:space="0" w:color="auto"/>
      </w:divBdr>
    </w:div>
    <w:div w:id="765534937">
      <w:marLeft w:val="480"/>
      <w:marRight w:val="0"/>
      <w:marTop w:val="0"/>
      <w:marBottom w:val="0"/>
      <w:divBdr>
        <w:top w:val="none" w:sz="0" w:space="0" w:color="auto"/>
        <w:left w:val="none" w:sz="0" w:space="0" w:color="auto"/>
        <w:bottom w:val="none" w:sz="0" w:space="0" w:color="auto"/>
        <w:right w:val="none" w:sz="0" w:space="0" w:color="auto"/>
      </w:divBdr>
    </w:div>
    <w:div w:id="767582495">
      <w:marLeft w:val="480"/>
      <w:marRight w:val="0"/>
      <w:marTop w:val="0"/>
      <w:marBottom w:val="0"/>
      <w:divBdr>
        <w:top w:val="none" w:sz="0" w:space="0" w:color="auto"/>
        <w:left w:val="none" w:sz="0" w:space="0" w:color="auto"/>
        <w:bottom w:val="none" w:sz="0" w:space="0" w:color="auto"/>
        <w:right w:val="none" w:sz="0" w:space="0" w:color="auto"/>
      </w:divBdr>
    </w:div>
    <w:div w:id="768433775">
      <w:marLeft w:val="480"/>
      <w:marRight w:val="0"/>
      <w:marTop w:val="0"/>
      <w:marBottom w:val="0"/>
      <w:divBdr>
        <w:top w:val="none" w:sz="0" w:space="0" w:color="auto"/>
        <w:left w:val="none" w:sz="0" w:space="0" w:color="auto"/>
        <w:bottom w:val="none" w:sz="0" w:space="0" w:color="auto"/>
        <w:right w:val="none" w:sz="0" w:space="0" w:color="auto"/>
      </w:divBdr>
    </w:div>
    <w:div w:id="768625133">
      <w:marLeft w:val="480"/>
      <w:marRight w:val="0"/>
      <w:marTop w:val="0"/>
      <w:marBottom w:val="0"/>
      <w:divBdr>
        <w:top w:val="none" w:sz="0" w:space="0" w:color="auto"/>
        <w:left w:val="none" w:sz="0" w:space="0" w:color="auto"/>
        <w:bottom w:val="none" w:sz="0" w:space="0" w:color="auto"/>
        <w:right w:val="none" w:sz="0" w:space="0" w:color="auto"/>
      </w:divBdr>
    </w:div>
    <w:div w:id="768744258">
      <w:marLeft w:val="480"/>
      <w:marRight w:val="0"/>
      <w:marTop w:val="0"/>
      <w:marBottom w:val="0"/>
      <w:divBdr>
        <w:top w:val="none" w:sz="0" w:space="0" w:color="auto"/>
        <w:left w:val="none" w:sz="0" w:space="0" w:color="auto"/>
        <w:bottom w:val="none" w:sz="0" w:space="0" w:color="auto"/>
        <w:right w:val="none" w:sz="0" w:space="0" w:color="auto"/>
      </w:divBdr>
    </w:div>
    <w:div w:id="768935851">
      <w:marLeft w:val="480"/>
      <w:marRight w:val="0"/>
      <w:marTop w:val="0"/>
      <w:marBottom w:val="0"/>
      <w:divBdr>
        <w:top w:val="none" w:sz="0" w:space="0" w:color="auto"/>
        <w:left w:val="none" w:sz="0" w:space="0" w:color="auto"/>
        <w:bottom w:val="none" w:sz="0" w:space="0" w:color="auto"/>
        <w:right w:val="none" w:sz="0" w:space="0" w:color="auto"/>
      </w:divBdr>
    </w:div>
    <w:div w:id="769593161">
      <w:marLeft w:val="480"/>
      <w:marRight w:val="0"/>
      <w:marTop w:val="0"/>
      <w:marBottom w:val="0"/>
      <w:divBdr>
        <w:top w:val="none" w:sz="0" w:space="0" w:color="auto"/>
        <w:left w:val="none" w:sz="0" w:space="0" w:color="auto"/>
        <w:bottom w:val="none" w:sz="0" w:space="0" w:color="auto"/>
        <w:right w:val="none" w:sz="0" w:space="0" w:color="auto"/>
      </w:divBdr>
    </w:div>
    <w:div w:id="772671710">
      <w:marLeft w:val="480"/>
      <w:marRight w:val="0"/>
      <w:marTop w:val="0"/>
      <w:marBottom w:val="0"/>
      <w:divBdr>
        <w:top w:val="none" w:sz="0" w:space="0" w:color="auto"/>
        <w:left w:val="none" w:sz="0" w:space="0" w:color="auto"/>
        <w:bottom w:val="none" w:sz="0" w:space="0" w:color="auto"/>
        <w:right w:val="none" w:sz="0" w:space="0" w:color="auto"/>
      </w:divBdr>
    </w:div>
    <w:div w:id="772870280">
      <w:marLeft w:val="480"/>
      <w:marRight w:val="0"/>
      <w:marTop w:val="0"/>
      <w:marBottom w:val="0"/>
      <w:divBdr>
        <w:top w:val="none" w:sz="0" w:space="0" w:color="auto"/>
        <w:left w:val="none" w:sz="0" w:space="0" w:color="auto"/>
        <w:bottom w:val="none" w:sz="0" w:space="0" w:color="auto"/>
        <w:right w:val="none" w:sz="0" w:space="0" w:color="auto"/>
      </w:divBdr>
    </w:div>
    <w:div w:id="773129894">
      <w:marLeft w:val="480"/>
      <w:marRight w:val="0"/>
      <w:marTop w:val="0"/>
      <w:marBottom w:val="0"/>
      <w:divBdr>
        <w:top w:val="none" w:sz="0" w:space="0" w:color="auto"/>
        <w:left w:val="none" w:sz="0" w:space="0" w:color="auto"/>
        <w:bottom w:val="none" w:sz="0" w:space="0" w:color="auto"/>
        <w:right w:val="none" w:sz="0" w:space="0" w:color="auto"/>
      </w:divBdr>
    </w:div>
    <w:div w:id="778835931">
      <w:marLeft w:val="480"/>
      <w:marRight w:val="0"/>
      <w:marTop w:val="0"/>
      <w:marBottom w:val="0"/>
      <w:divBdr>
        <w:top w:val="none" w:sz="0" w:space="0" w:color="auto"/>
        <w:left w:val="none" w:sz="0" w:space="0" w:color="auto"/>
        <w:bottom w:val="none" w:sz="0" w:space="0" w:color="auto"/>
        <w:right w:val="none" w:sz="0" w:space="0" w:color="auto"/>
      </w:divBdr>
    </w:div>
    <w:div w:id="779687346">
      <w:marLeft w:val="480"/>
      <w:marRight w:val="0"/>
      <w:marTop w:val="0"/>
      <w:marBottom w:val="0"/>
      <w:divBdr>
        <w:top w:val="none" w:sz="0" w:space="0" w:color="auto"/>
        <w:left w:val="none" w:sz="0" w:space="0" w:color="auto"/>
        <w:bottom w:val="none" w:sz="0" w:space="0" w:color="auto"/>
        <w:right w:val="none" w:sz="0" w:space="0" w:color="auto"/>
      </w:divBdr>
    </w:div>
    <w:div w:id="779953878">
      <w:marLeft w:val="480"/>
      <w:marRight w:val="0"/>
      <w:marTop w:val="0"/>
      <w:marBottom w:val="0"/>
      <w:divBdr>
        <w:top w:val="none" w:sz="0" w:space="0" w:color="auto"/>
        <w:left w:val="none" w:sz="0" w:space="0" w:color="auto"/>
        <w:bottom w:val="none" w:sz="0" w:space="0" w:color="auto"/>
        <w:right w:val="none" w:sz="0" w:space="0" w:color="auto"/>
      </w:divBdr>
    </w:div>
    <w:div w:id="780495559">
      <w:marLeft w:val="480"/>
      <w:marRight w:val="0"/>
      <w:marTop w:val="0"/>
      <w:marBottom w:val="0"/>
      <w:divBdr>
        <w:top w:val="none" w:sz="0" w:space="0" w:color="auto"/>
        <w:left w:val="none" w:sz="0" w:space="0" w:color="auto"/>
        <w:bottom w:val="none" w:sz="0" w:space="0" w:color="auto"/>
        <w:right w:val="none" w:sz="0" w:space="0" w:color="auto"/>
      </w:divBdr>
    </w:div>
    <w:div w:id="780689148">
      <w:marLeft w:val="480"/>
      <w:marRight w:val="0"/>
      <w:marTop w:val="0"/>
      <w:marBottom w:val="0"/>
      <w:divBdr>
        <w:top w:val="none" w:sz="0" w:space="0" w:color="auto"/>
        <w:left w:val="none" w:sz="0" w:space="0" w:color="auto"/>
        <w:bottom w:val="none" w:sz="0" w:space="0" w:color="auto"/>
        <w:right w:val="none" w:sz="0" w:space="0" w:color="auto"/>
      </w:divBdr>
    </w:div>
    <w:div w:id="780803827">
      <w:marLeft w:val="480"/>
      <w:marRight w:val="0"/>
      <w:marTop w:val="0"/>
      <w:marBottom w:val="0"/>
      <w:divBdr>
        <w:top w:val="none" w:sz="0" w:space="0" w:color="auto"/>
        <w:left w:val="none" w:sz="0" w:space="0" w:color="auto"/>
        <w:bottom w:val="none" w:sz="0" w:space="0" w:color="auto"/>
        <w:right w:val="none" w:sz="0" w:space="0" w:color="auto"/>
      </w:divBdr>
    </w:div>
    <w:div w:id="781072487">
      <w:marLeft w:val="480"/>
      <w:marRight w:val="0"/>
      <w:marTop w:val="0"/>
      <w:marBottom w:val="0"/>
      <w:divBdr>
        <w:top w:val="none" w:sz="0" w:space="0" w:color="auto"/>
        <w:left w:val="none" w:sz="0" w:space="0" w:color="auto"/>
        <w:bottom w:val="none" w:sz="0" w:space="0" w:color="auto"/>
        <w:right w:val="none" w:sz="0" w:space="0" w:color="auto"/>
      </w:divBdr>
    </w:div>
    <w:div w:id="781651294">
      <w:marLeft w:val="480"/>
      <w:marRight w:val="0"/>
      <w:marTop w:val="0"/>
      <w:marBottom w:val="0"/>
      <w:divBdr>
        <w:top w:val="none" w:sz="0" w:space="0" w:color="auto"/>
        <w:left w:val="none" w:sz="0" w:space="0" w:color="auto"/>
        <w:bottom w:val="none" w:sz="0" w:space="0" w:color="auto"/>
        <w:right w:val="none" w:sz="0" w:space="0" w:color="auto"/>
      </w:divBdr>
    </w:div>
    <w:div w:id="783353489">
      <w:marLeft w:val="480"/>
      <w:marRight w:val="0"/>
      <w:marTop w:val="0"/>
      <w:marBottom w:val="0"/>
      <w:divBdr>
        <w:top w:val="none" w:sz="0" w:space="0" w:color="auto"/>
        <w:left w:val="none" w:sz="0" w:space="0" w:color="auto"/>
        <w:bottom w:val="none" w:sz="0" w:space="0" w:color="auto"/>
        <w:right w:val="none" w:sz="0" w:space="0" w:color="auto"/>
      </w:divBdr>
    </w:div>
    <w:div w:id="784427960">
      <w:marLeft w:val="480"/>
      <w:marRight w:val="0"/>
      <w:marTop w:val="0"/>
      <w:marBottom w:val="0"/>
      <w:divBdr>
        <w:top w:val="none" w:sz="0" w:space="0" w:color="auto"/>
        <w:left w:val="none" w:sz="0" w:space="0" w:color="auto"/>
        <w:bottom w:val="none" w:sz="0" w:space="0" w:color="auto"/>
        <w:right w:val="none" w:sz="0" w:space="0" w:color="auto"/>
      </w:divBdr>
    </w:div>
    <w:div w:id="784540297">
      <w:marLeft w:val="480"/>
      <w:marRight w:val="0"/>
      <w:marTop w:val="0"/>
      <w:marBottom w:val="0"/>
      <w:divBdr>
        <w:top w:val="none" w:sz="0" w:space="0" w:color="auto"/>
        <w:left w:val="none" w:sz="0" w:space="0" w:color="auto"/>
        <w:bottom w:val="none" w:sz="0" w:space="0" w:color="auto"/>
        <w:right w:val="none" w:sz="0" w:space="0" w:color="auto"/>
      </w:divBdr>
    </w:div>
    <w:div w:id="784924800">
      <w:marLeft w:val="480"/>
      <w:marRight w:val="0"/>
      <w:marTop w:val="0"/>
      <w:marBottom w:val="0"/>
      <w:divBdr>
        <w:top w:val="none" w:sz="0" w:space="0" w:color="auto"/>
        <w:left w:val="none" w:sz="0" w:space="0" w:color="auto"/>
        <w:bottom w:val="none" w:sz="0" w:space="0" w:color="auto"/>
        <w:right w:val="none" w:sz="0" w:space="0" w:color="auto"/>
      </w:divBdr>
    </w:div>
    <w:div w:id="785201964">
      <w:marLeft w:val="480"/>
      <w:marRight w:val="0"/>
      <w:marTop w:val="0"/>
      <w:marBottom w:val="0"/>
      <w:divBdr>
        <w:top w:val="none" w:sz="0" w:space="0" w:color="auto"/>
        <w:left w:val="none" w:sz="0" w:space="0" w:color="auto"/>
        <w:bottom w:val="none" w:sz="0" w:space="0" w:color="auto"/>
        <w:right w:val="none" w:sz="0" w:space="0" w:color="auto"/>
      </w:divBdr>
    </w:div>
    <w:div w:id="785780988">
      <w:marLeft w:val="480"/>
      <w:marRight w:val="0"/>
      <w:marTop w:val="0"/>
      <w:marBottom w:val="0"/>
      <w:divBdr>
        <w:top w:val="none" w:sz="0" w:space="0" w:color="auto"/>
        <w:left w:val="none" w:sz="0" w:space="0" w:color="auto"/>
        <w:bottom w:val="none" w:sz="0" w:space="0" w:color="auto"/>
        <w:right w:val="none" w:sz="0" w:space="0" w:color="auto"/>
      </w:divBdr>
    </w:div>
    <w:div w:id="785973373">
      <w:marLeft w:val="480"/>
      <w:marRight w:val="0"/>
      <w:marTop w:val="0"/>
      <w:marBottom w:val="0"/>
      <w:divBdr>
        <w:top w:val="none" w:sz="0" w:space="0" w:color="auto"/>
        <w:left w:val="none" w:sz="0" w:space="0" w:color="auto"/>
        <w:bottom w:val="none" w:sz="0" w:space="0" w:color="auto"/>
        <w:right w:val="none" w:sz="0" w:space="0" w:color="auto"/>
      </w:divBdr>
    </w:div>
    <w:div w:id="787311472">
      <w:marLeft w:val="480"/>
      <w:marRight w:val="0"/>
      <w:marTop w:val="0"/>
      <w:marBottom w:val="0"/>
      <w:divBdr>
        <w:top w:val="none" w:sz="0" w:space="0" w:color="auto"/>
        <w:left w:val="none" w:sz="0" w:space="0" w:color="auto"/>
        <w:bottom w:val="none" w:sz="0" w:space="0" w:color="auto"/>
        <w:right w:val="none" w:sz="0" w:space="0" w:color="auto"/>
      </w:divBdr>
    </w:div>
    <w:div w:id="789207167">
      <w:marLeft w:val="480"/>
      <w:marRight w:val="0"/>
      <w:marTop w:val="0"/>
      <w:marBottom w:val="0"/>
      <w:divBdr>
        <w:top w:val="none" w:sz="0" w:space="0" w:color="auto"/>
        <w:left w:val="none" w:sz="0" w:space="0" w:color="auto"/>
        <w:bottom w:val="none" w:sz="0" w:space="0" w:color="auto"/>
        <w:right w:val="none" w:sz="0" w:space="0" w:color="auto"/>
      </w:divBdr>
    </w:div>
    <w:div w:id="790123960">
      <w:marLeft w:val="480"/>
      <w:marRight w:val="0"/>
      <w:marTop w:val="0"/>
      <w:marBottom w:val="0"/>
      <w:divBdr>
        <w:top w:val="none" w:sz="0" w:space="0" w:color="auto"/>
        <w:left w:val="none" w:sz="0" w:space="0" w:color="auto"/>
        <w:bottom w:val="none" w:sz="0" w:space="0" w:color="auto"/>
        <w:right w:val="none" w:sz="0" w:space="0" w:color="auto"/>
      </w:divBdr>
    </w:div>
    <w:div w:id="791561262">
      <w:marLeft w:val="480"/>
      <w:marRight w:val="0"/>
      <w:marTop w:val="0"/>
      <w:marBottom w:val="0"/>
      <w:divBdr>
        <w:top w:val="none" w:sz="0" w:space="0" w:color="auto"/>
        <w:left w:val="none" w:sz="0" w:space="0" w:color="auto"/>
        <w:bottom w:val="none" w:sz="0" w:space="0" w:color="auto"/>
        <w:right w:val="none" w:sz="0" w:space="0" w:color="auto"/>
      </w:divBdr>
    </w:div>
    <w:div w:id="792408706">
      <w:marLeft w:val="480"/>
      <w:marRight w:val="0"/>
      <w:marTop w:val="0"/>
      <w:marBottom w:val="0"/>
      <w:divBdr>
        <w:top w:val="none" w:sz="0" w:space="0" w:color="auto"/>
        <w:left w:val="none" w:sz="0" w:space="0" w:color="auto"/>
        <w:bottom w:val="none" w:sz="0" w:space="0" w:color="auto"/>
        <w:right w:val="none" w:sz="0" w:space="0" w:color="auto"/>
      </w:divBdr>
    </w:div>
    <w:div w:id="793015796">
      <w:marLeft w:val="480"/>
      <w:marRight w:val="0"/>
      <w:marTop w:val="0"/>
      <w:marBottom w:val="0"/>
      <w:divBdr>
        <w:top w:val="none" w:sz="0" w:space="0" w:color="auto"/>
        <w:left w:val="none" w:sz="0" w:space="0" w:color="auto"/>
        <w:bottom w:val="none" w:sz="0" w:space="0" w:color="auto"/>
        <w:right w:val="none" w:sz="0" w:space="0" w:color="auto"/>
      </w:divBdr>
    </w:div>
    <w:div w:id="793016334">
      <w:marLeft w:val="480"/>
      <w:marRight w:val="0"/>
      <w:marTop w:val="0"/>
      <w:marBottom w:val="0"/>
      <w:divBdr>
        <w:top w:val="none" w:sz="0" w:space="0" w:color="auto"/>
        <w:left w:val="none" w:sz="0" w:space="0" w:color="auto"/>
        <w:bottom w:val="none" w:sz="0" w:space="0" w:color="auto"/>
        <w:right w:val="none" w:sz="0" w:space="0" w:color="auto"/>
      </w:divBdr>
    </w:div>
    <w:div w:id="793719565">
      <w:marLeft w:val="480"/>
      <w:marRight w:val="0"/>
      <w:marTop w:val="0"/>
      <w:marBottom w:val="0"/>
      <w:divBdr>
        <w:top w:val="none" w:sz="0" w:space="0" w:color="auto"/>
        <w:left w:val="none" w:sz="0" w:space="0" w:color="auto"/>
        <w:bottom w:val="none" w:sz="0" w:space="0" w:color="auto"/>
        <w:right w:val="none" w:sz="0" w:space="0" w:color="auto"/>
      </w:divBdr>
    </w:div>
    <w:div w:id="793862137">
      <w:marLeft w:val="480"/>
      <w:marRight w:val="0"/>
      <w:marTop w:val="0"/>
      <w:marBottom w:val="0"/>
      <w:divBdr>
        <w:top w:val="none" w:sz="0" w:space="0" w:color="auto"/>
        <w:left w:val="none" w:sz="0" w:space="0" w:color="auto"/>
        <w:bottom w:val="none" w:sz="0" w:space="0" w:color="auto"/>
        <w:right w:val="none" w:sz="0" w:space="0" w:color="auto"/>
      </w:divBdr>
    </w:div>
    <w:div w:id="795175561">
      <w:marLeft w:val="480"/>
      <w:marRight w:val="0"/>
      <w:marTop w:val="0"/>
      <w:marBottom w:val="0"/>
      <w:divBdr>
        <w:top w:val="none" w:sz="0" w:space="0" w:color="auto"/>
        <w:left w:val="none" w:sz="0" w:space="0" w:color="auto"/>
        <w:bottom w:val="none" w:sz="0" w:space="0" w:color="auto"/>
        <w:right w:val="none" w:sz="0" w:space="0" w:color="auto"/>
      </w:divBdr>
    </w:div>
    <w:div w:id="795442529">
      <w:marLeft w:val="480"/>
      <w:marRight w:val="0"/>
      <w:marTop w:val="0"/>
      <w:marBottom w:val="0"/>
      <w:divBdr>
        <w:top w:val="none" w:sz="0" w:space="0" w:color="auto"/>
        <w:left w:val="none" w:sz="0" w:space="0" w:color="auto"/>
        <w:bottom w:val="none" w:sz="0" w:space="0" w:color="auto"/>
        <w:right w:val="none" w:sz="0" w:space="0" w:color="auto"/>
      </w:divBdr>
    </w:div>
    <w:div w:id="797794108">
      <w:marLeft w:val="480"/>
      <w:marRight w:val="0"/>
      <w:marTop w:val="0"/>
      <w:marBottom w:val="0"/>
      <w:divBdr>
        <w:top w:val="none" w:sz="0" w:space="0" w:color="auto"/>
        <w:left w:val="none" w:sz="0" w:space="0" w:color="auto"/>
        <w:bottom w:val="none" w:sz="0" w:space="0" w:color="auto"/>
        <w:right w:val="none" w:sz="0" w:space="0" w:color="auto"/>
      </w:divBdr>
    </w:div>
    <w:div w:id="797912656">
      <w:marLeft w:val="480"/>
      <w:marRight w:val="0"/>
      <w:marTop w:val="0"/>
      <w:marBottom w:val="0"/>
      <w:divBdr>
        <w:top w:val="none" w:sz="0" w:space="0" w:color="auto"/>
        <w:left w:val="none" w:sz="0" w:space="0" w:color="auto"/>
        <w:bottom w:val="none" w:sz="0" w:space="0" w:color="auto"/>
        <w:right w:val="none" w:sz="0" w:space="0" w:color="auto"/>
      </w:divBdr>
    </w:div>
    <w:div w:id="799884314">
      <w:marLeft w:val="480"/>
      <w:marRight w:val="0"/>
      <w:marTop w:val="0"/>
      <w:marBottom w:val="0"/>
      <w:divBdr>
        <w:top w:val="none" w:sz="0" w:space="0" w:color="auto"/>
        <w:left w:val="none" w:sz="0" w:space="0" w:color="auto"/>
        <w:bottom w:val="none" w:sz="0" w:space="0" w:color="auto"/>
        <w:right w:val="none" w:sz="0" w:space="0" w:color="auto"/>
      </w:divBdr>
    </w:div>
    <w:div w:id="800613605">
      <w:marLeft w:val="480"/>
      <w:marRight w:val="0"/>
      <w:marTop w:val="0"/>
      <w:marBottom w:val="0"/>
      <w:divBdr>
        <w:top w:val="none" w:sz="0" w:space="0" w:color="auto"/>
        <w:left w:val="none" w:sz="0" w:space="0" w:color="auto"/>
        <w:bottom w:val="none" w:sz="0" w:space="0" w:color="auto"/>
        <w:right w:val="none" w:sz="0" w:space="0" w:color="auto"/>
      </w:divBdr>
    </w:div>
    <w:div w:id="800660298">
      <w:marLeft w:val="480"/>
      <w:marRight w:val="0"/>
      <w:marTop w:val="0"/>
      <w:marBottom w:val="0"/>
      <w:divBdr>
        <w:top w:val="none" w:sz="0" w:space="0" w:color="auto"/>
        <w:left w:val="none" w:sz="0" w:space="0" w:color="auto"/>
        <w:bottom w:val="none" w:sz="0" w:space="0" w:color="auto"/>
        <w:right w:val="none" w:sz="0" w:space="0" w:color="auto"/>
      </w:divBdr>
    </w:div>
    <w:div w:id="800853010">
      <w:marLeft w:val="480"/>
      <w:marRight w:val="0"/>
      <w:marTop w:val="0"/>
      <w:marBottom w:val="0"/>
      <w:divBdr>
        <w:top w:val="none" w:sz="0" w:space="0" w:color="auto"/>
        <w:left w:val="none" w:sz="0" w:space="0" w:color="auto"/>
        <w:bottom w:val="none" w:sz="0" w:space="0" w:color="auto"/>
        <w:right w:val="none" w:sz="0" w:space="0" w:color="auto"/>
      </w:divBdr>
    </w:div>
    <w:div w:id="802163670">
      <w:marLeft w:val="480"/>
      <w:marRight w:val="0"/>
      <w:marTop w:val="0"/>
      <w:marBottom w:val="0"/>
      <w:divBdr>
        <w:top w:val="none" w:sz="0" w:space="0" w:color="auto"/>
        <w:left w:val="none" w:sz="0" w:space="0" w:color="auto"/>
        <w:bottom w:val="none" w:sz="0" w:space="0" w:color="auto"/>
        <w:right w:val="none" w:sz="0" w:space="0" w:color="auto"/>
      </w:divBdr>
    </w:div>
    <w:div w:id="803891668">
      <w:marLeft w:val="480"/>
      <w:marRight w:val="0"/>
      <w:marTop w:val="0"/>
      <w:marBottom w:val="0"/>
      <w:divBdr>
        <w:top w:val="none" w:sz="0" w:space="0" w:color="auto"/>
        <w:left w:val="none" w:sz="0" w:space="0" w:color="auto"/>
        <w:bottom w:val="none" w:sz="0" w:space="0" w:color="auto"/>
        <w:right w:val="none" w:sz="0" w:space="0" w:color="auto"/>
      </w:divBdr>
    </w:div>
    <w:div w:id="805898567">
      <w:marLeft w:val="480"/>
      <w:marRight w:val="0"/>
      <w:marTop w:val="0"/>
      <w:marBottom w:val="0"/>
      <w:divBdr>
        <w:top w:val="none" w:sz="0" w:space="0" w:color="auto"/>
        <w:left w:val="none" w:sz="0" w:space="0" w:color="auto"/>
        <w:bottom w:val="none" w:sz="0" w:space="0" w:color="auto"/>
        <w:right w:val="none" w:sz="0" w:space="0" w:color="auto"/>
      </w:divBdr>
    </w:div>
    <w:div w:id="805974872">
      <w:marLeft w:val="480"/>
      <w:marRight w:val="0"/>
      <w:marTop w:val="0"/>
      <w:marBottom w:val="0"/>
      <w:divBdr>
        <w:top w:val="none" w:sz="0" w:space="0" w:color="auto"/>
        <w:left w:val="none" w:sz="0" w:space="0" w:color="auto"/>
        <w:bottom w:val="none" w:sz="0" w:space="0" w:color="auto"/>
        <w:right w:val="none" w:sz="0" w:space="0" w:color="auto"/>
      </w:divBdr>
    </w:div>
    <w:div w:id="806170459">
      <w:marLeft w:val="480"/>
      <w:marRight w:val="0"/>
      <w:marTop w:val="0"/>
      <w:marBottom w:val="0"/>
      <w:divBdr>
        <w:top w:val="none" w:sz="0" w:space="0" w:color="auto"/>
        <w:left w:val="none" w:sz="0" w:space="0" w:color="auto"/>
        <w:bottom w:val="none" w:sz="0" w:space="0" w:color="auto"/>
        <w:right w:val="none" w:sz="0" w:space="0" w:color="auto"/>
      </w:divBdr>
    </w:div>
    <w:div w:id="806821531">
      <w:marLeft w:val="480"/>
      <w:marRight w:val="0"/>
      <w:marTop w:val="0"/>
      <w:marBottom w:val="0"/>
      <w:divBdr>
        <w:top w:val="none" w:sz="0" w:space="0" w:color="auto"/>
        <w:left w:val="none" w:sz="0" w:space="0" w:color="auto"/>
        <w:bottom w:val="none" w:sz="0" w:space="0" w:color="auto"/>
        <w:right w:val="none" w:sz="0" w:space="0" w:color="auto"/>
      </w:divBdr>
    </w:div>
    <w:div w:id="807358769">
      <w:marLeft w:val="480"/>
      <w:marRight w:val="0"/>
      <w:marTop w:val="0"/>
      <w:marBottom w:val="0"/>
      <w:divBdr>
        <w:top w:val="none" w:sz="0" w:space="0" w:color="auto"/>
        <w:left w:val="none" w:sz="0" w:space="0" w:color="auto"/>
        <w:bottom w:val="none" w:sz="0" w:space="0" w:color="auto"/>
        <w:right w:val="none" w:sz="0" w:space="0" w:color="auto"/>
      </w:divBdr>
    </w:div>
    <w:div w:id="810052811">
      <w:marLeft w:val="480"/>
      <w:marRight w:val="0"/>
      <w:marTop w:val="0"/>
      <w:marBottom w:val="0"/>
      <w:divBdr>
        <w:top w:val="none" w:sz="0" w:space="0" w:color="auto"/>
        <w:left w:val="none" w:sz="0" w:space="0" w:color="auto"/>
        <w:bottom w:val="none" w:sz="0" w:space="0" w:color="auto"/>
        <w:right w:val="none" w:sz="0" w:space="0" w:color="auto"/>
      </w:divBdr>
    </w:div>
    <w:div w:id="810099011">
      <w:marLeft w:val="480"/>
      <w:marRight w:val="0"/>
      <w:marTop w:val="0"/>
      <w:marBottom w:val="0"/>
      <w:divBdr>
        <w:top w:val="none" w:sz="0" w:space="0" w:color="auto"/>
        <w:left w:val="none" w:sz="0" w:space="0" w:color="auto"/>
        <w:bottom w:val="none" w:sz="0" w:space="0" w:color="auto"/>
        <w:right w:val="none" w:sz="0" w:space="0" w:color="auto"/>
      </w:divBdr>
    </w:div>
    <w:div w:id="810169612">
      <w:marLeft w:val="480"/>
      <w:marRight w:val="0"/>
      <w:marTop w:val="0"/>
      <w:marBottom w:val="0"/>
      <w:divBdr>
        <w:top w:val="none" w:sz="0" w:space="0" w:color="auto"/>
        <w:left w:val="none" w:sz="0" w:space="0" w:color="auto"/>
        <w:bottom w:val="none" w:sz="0" w:space="0" w:color="auto"/>
        <w:right w:val="none" w:sz="0" w:space="0" w:color="auto"/>
      </w:divBdr>
    </w:div>
    <w:div w:id="810831582">
      <w:marLeft w:val="480"/>
      <w:marRight w:val="0"/>
      <w:marTop w:val="0"/>
      <w:marBottom w:val="0"/>
      <w:divBdr>
        <w:top w:val="none" w:sz="0" w:space="0" w:color="auto"/>
        <w:left w:val="none" w:sz="0" w:space="0" w:color="auto"/>
        <w:bottom w:val="none" w:sz="0" w:space="0" w:color="auto"/>
        <w:right w:val="none" w:sz="0" w:space="0" w:color="auto"/>
      </w:divBdr>
    </w:div>
    <w:div w:id="811288974">
      <w:marLeft w:val="480"/>
      <w:marRight w:val="0"/>
      <w:marTop w:val="0"/>
      <w:marBottom w:val="0"/>
      <w:divBdr>
        <w:top w:val="none" w:sz="0" w:space="0" w:color="auto"/>
        <w:left w:val="none" w:sz="0" w:space="0" w:color="auto"/>
        <w:bottom w:val="none" w:sz="0" w:space="0" w:color="auto"/>
        <w:right w:val="none" w:sz="0" w:space="0" w:color="auto"/>
      </w:divBdr>
    </w:div>
    <w:div w:id="811992861">
      <w:marLeft w:val="480"/>
      <w:marRight w:val="0"/>
      <w:marTop w:val="0"/>
      <w:marBottom w:val="0"/>
      <w:divBdr>
        <w:top w:val="none" w:sz="0" w:space="0" w:color="auto"/>
        <w:left w:val="none" w:sz="0" w:space="0" w:color="auto"/>
        <w:bottom w:val="none" w:sz="0" w:space="0" w:color="auto"/>
        <w:right w:val="none" w:sz="0" w:space="0" w:color="auto"/>
      </w:divBdr>
    </w:div>
    <w:div w:id="814954876">
      <w:marLeft w:val="480"/>
      <w:marRight w:val="0"/>
      <w:marTop w:val="0"/>
      <w:marBottom w:val="0"/>
      <w:divBdr>
        <w:top w:val="none" w:sz="0" w:space="0" w:color="auto"/>
        <w:left w:val="none" w:sz="0" w:space="0" w:color="auto"/>
        <w:bottom w:val="none" w:sz="0" w:space="0" w:color="auto"/>
        <w:right w:val="none" w:sz="0" w:space="0" w:color="auto"/>
      </w:divBdr>
    </w:div>
    <w:div w:id="817527739">
      <w:marLeft w:val="480"/>
      <w:marRight w:val="0"/>
      <w:marTop w:val="0"/>
      <w:marBottom w:val="0"/>
      <w:divBdr>
        <w:top w:val="none" w:sz="0" w:space="0" w:color="auto"/>
        <w:left w:val="none" w:sz="0" w:space="0" w:color="auto"/>
        <w:bottom w:val="none" w:sz="0" w:space="0" w:color="auto"/>
        <w:right w:val="none" w:sz="0" w:space="0" w:color="auto"/>
      </w:divBdr>
    </w:div>
    <w:div w:id="817577112">
      <w:marLeft w:val="480"/>
      <w:marRight w:val="0"/>
      <w:marTop w:val="0"/>
      <w:marBottom w:val="0"/>
      <w:divBdr>
        <w:top w:val="none" w:sz="0" w:space="0" w:color="auto"/>
        <w:left w:val="none" w:sz="0" w:space="0" w:color="auto"/>
        <w:bottom w:val="none" w:sz="0" w:space="0" w:color="auto"/>
        <w:right w:val="none" w:sz="0" w:space="0" w:color="auto"/>
      </w:divBdr>
    </w:div>
    <w:div w:id="818764617">
      <w:marLeft w:val="480"/>
      <w:marRight w:val="0"/>
      <w:marTop w:val="0"/>
      <w:marBottom w:val="0"/>
      <w:divBdr>
        <w:top w:val="none" w:sz="0" w:space="0" w:color="auto"/>
        <w:left w:val="none" w:sz="0" w:space="0" w:color="auto"/>
        <w:bottom w:val="none" w:sz="0" w:space="0" w:color="auto"/>
        <w:right w:val="none" w:sz="0" w:space="0" w:color="auto"/>
      </w:divBdr>
    </w:div>
    <w:div w:id="819420489">
      <w:marLeft w:val="480"/>
      <w:marRight w:val="0"/>
      <w:marTop w:val="0"/>
      <w:marBottom w:val="0"/>
      <w:divBdr>
        <w:top w:val="none" w:sz="0" w:space="0" w:color="auto"/>
        <w:left w:val="none" w:sz="0" w:space="0" w:color="auto"/>
        <w:bottom w:val="none" w:sz="0" w:space="0" w:color="auto"/>
        <w:right w:val="none" w:sz="0" w:space="0" w:color="auto"/>
      </w:divBdr>
    </w:div>
    <w:div w:id="819421511">
      <w:marLeft w:val="480"/>
      <w:marRight w:val="0"/>
      <w:marTop w:val="0"/>
      <w:marBottom w:val="0"/>
      <w:divBdr>
        <w:top w:val="none" w:sz="0" w:space="0" w:color="auto"/>
        <w:left w:val="none" w:sz="0" w:space="0" w:color="auto"/>
        <w:bottom w:val="none" w:sz="0" w:space="0" w:color="auto"/>
        <w:right w:val="none" w:sz="0" w:space="0" w:color="auto"/>
      </w:divBdr>
    </w:div>
    <w:div w:id="821968371">
      <w:marLeft w:val="480"/>
      <w:marRight w:val="0"/>
      <w:marTop w:val="0"/>
      <w:marBottom w:val="0"/>
      <w:divBdr>
        <w:top w:val="none" w:sz="0" w:space="0" w:color="auto"/>
        <w:left w:val="none" w:sz="0" w:space="0" w:color="auto"/>
        <w:bottom w:val="none" w:sz="0" w:space="0" w:color="auto"/>
        <w:right w:val="none" w:sz="0" w:space="0" w:color="auto"/>
      </w:divBdr>
    </w:div>
    <w:div w:id="822477048">
      <w:marLeft w:val="480"/>
      <w:marRight w:val="0"/>
      <w:marTop w:val="0"/>
      <w:marBottom w:val="0"/>
      <w:divBdr>
        <w:top w:val="none" w:sz="0" w:space="0" w:color="auto"/>
        <w:left w:val="none" w:sz="0" w:space="0" w:color="auto"/>
        <w:bottom w:val="none" w:sz="0" w:space="0" w:color="auto"/>
        <w:right w:val="none" w:sz="0" w:space="0" w:color="auto"/>
      </w:divBdr>
    </w:div>
    <w:div w:id="823007444">
      <w:marLeft w:val="480"/>
      <w:marRight w:val="0"/>
      <w:marTop w:val="0"/>
      <w:marBottom w:val="0"/>
      <w:divBdr>
        <w:top w:val="none" w:sz="0" w:space="0" w:color="auto"/>
        <w:left w:val="none" w:sz="0" w:space="0" w:color="auto"/>
        <w:bottom w:val="none" w:sz="0" w:space="0" w:color="auto"/>
        <w:right w:val="none" w:sz="0" w:space="0" w:color="auto"/>
      </w:divBdr>
    </w:div>
    <w:div w:id="823085022">
      <w:marLeft w:val="480"/>
      <w:marRight w:val="0"/>
      <w:marTop w:val="0"/>
      <w:marBottom w:val="0"/>
      <w:divBdr>
        <w:top w:val="none" w:sz="0" w:space="0" w:color="auto"/>
        <w:left w:val="none" w:sz="0" w:space="0" w:color="auto"/>
        <w:bottom w:val="none" w:sz="0" w:space="0" w:color="auto"/>
        <w:right w:val="none" w:sz="0" w:space="0" w:color="auto"/>
      </w:divBdr>
    </w:div>
    <w:div w:id="823162381">
      <w:marLeft w:val="480"/>
      <w:marRight w:val="0"/>
      <w:marTop w:val="0"/>
      <w:marBottom w:val="0"/>
      <w:divBdr>
        <w:top w:val="none" w:sz="0" w:space="0" w:color="auto"/>
        <w:left w:val="none" w:sz="0" w:space="0" w:color="auto"/>
        <w:bottom w:val="none" w:sz="0" w:space="0" w:color="auto"/>
        <w:right w:val="none" w:sz="0" w:space="0" w:color="auto"/>
      </w:divBdr>
    </w:div>
    <w:div w:id="824705466">
      <w:marLeft w:val="480"/>
      <w:marRight w:val="0"/>
      <w:marTop w:val="0"/>
      <w:marBottom w:val="0"/>
      <w:divBdr>
        <w:top w:val="none" w:sz="0" w:space="0" w:color="auto"/>
        <w:left w:val="none" w:sz="0" w:space="0" w:color="auto"/>
        <w:bottom w:val="none" w:sz="0" w:space="0" w:color="auto"/>
        <w:right w:val="none" w:sz="0" w:space="0" w:color="auto"/>
      </w:divBdr>
    </w:div>
    <w:div w:id="824779508">
      <w:marLeft w:val="480"/>
      <w:marRight w:val="0"/>
      <w:marTop w:val="0"/>
      <w:marBottom w:val="0"/>
      <w:divBdr>
        <w:top w:val="none" w:sz="0" w:space="0" w:color="auto"/>
        <w:left w:val="none" w:sz="0" w:space="0" w:color="auto"/>
        <w:bottom w:val="none" w:sz="0" w:space="0" w:color="auto"/>
        <w:right w:val="none" w:sz="0" w:space="0" w:color="auto"/>
      </w:divBdr>
    </w:div>
    <w:div w:id="826553376">
      <w:marLeft w:val="480"/>
      <w:marRight w:val="0"/>
      <w:marTop w:val="0"/>
      <w:marBottom w:val="0"/>
      <w:divBdr>
        <w:top w:val="none" w:sz="0" w:space="0" w:color="auto"/>
        <w:left w:val="none" w:sz="0" w:space="0" w:color="auto"/>
        <w:bottom w:val="none" w:sz="0" w:space="0" w:color="auto"/>
        <w:right w:val="none" w:sz="0" w:space="0" w:color="auto"/>
      </w:divBdr>
    </w:div>
    <w:div w:id="826753026">
      <w:marLeft w:val="480"/>
      <w:marRight w:val="0"/>
      <w:marTop w:val="0"/>
      <w:marBottom w:val="0"/>
      <w:divBdr>
        <w:top w:val="none" w:sz="0" w:space="0" w:color="auto"/>
        <w:left w:val="none" w:sz="0" w:space="0" w:color="auto"/>
        <w:bottom w:val="none" w:sz="0" w:space="0" w:color="auto"/>
        <w:right w:val="none" w:sz="0" w:space="0" w:color="auto"/>
      </w:divBdr>
    </w:div>
    <w:div w:id="828253359">
      <w:marLeft w:val="480"/>
      <w:marRight w:val="0"/>
      <w:marTop w:val="0"/>
      <w:marBottom w:val="0"/>
      <w:divBdr>
        <w:top w:val="none" w:sz="0" w:space="0" w:color="auto"/>
        <w:left w:val="none" w:sz="0" w:space="0" w:color="auto"/>
        <w:bottom w:val="none" w:sz="0" w:space="0" w:color="auto"/>
        <w:right w:val="none" w:sz="0" w:space="0" w:color="auto"/>
      </w:divBdr>
    </w:div>
    <w:div w:id="828861856">
      <w:marLeft w:val="480"/>
      <w:marRight w:val="0"/>
      <w:marTop w:val="0"/>
      <w:marBottom w:val="0"/>
      <w:divBdr>
        <w:top w:val="none" w:sz="0" w:space="0" w:color="auto"/>
        <w:left w:val="none" w:sz="0" w:space="0" w:color="auto"/>
        <w:bottom w:val="none" w:sz="0" w:space="0" w:color="auto"/>
        <w:right w:val="none" w:sz="0" w:space="0" w:color="auto"/>
      </w:divBdr>
    </w:div>
    <w:div w:id="831216363">
      <w:marLeft w:val="480"/>
      <w:marRight w:val="0"/>
      <w:marTop w:val="0"/>
      <w:marBottom w:val="0"/>
      <w:divBdr>
        <w:top w:val="none" w:sz="0" w:space="0" w:color="auto"/>
        <w:left w:val="none" w:sz="0" w:space="0" w:color="auto"/>
        <w:bottom w:val="none" w:sz="0" w:space="0" w:color="auto"/>
        <w:right w:val="none" w:sz="0" w:space="0" w:color="auto"/>
      </w:divBdr>
    </w:div>
    <w:div w:id="831261762">
      <w:marLeft w:val="480"/>
      <w:marRight w:val="0"/>
      <w:marTop w:val="0"/>
      <w:marBottom w:val="0"/>
      <w:divBdr>
        <w:top w:val="none" w:sz="0" w:space="0" w:color="auto"/>
        <w:left w:val="none" w:sz="0" w:space="0" w:color="auto"/>
        <w:bottom w:val="none" w:sz="0" w:space="0" w:color="auto"/>
        <w:right w:val="none" w:sz="0" w:space="0" w:color="auto"/>
      </w:divBdr>
    </w:div>
    <w:div w:id="831330954">
      <w:marLeft w:val="480"/>
      <w:marRight w:val="0"/>
      <w:marTop w:val="0"/>
      <w:marBottom w:val="0"/>
      <w:divBdr>
        <w:top w:val="none" w:sz="0" w:space="0" w:color="auto"/>
        <w:left w:val="none" w:sz="0" w:space="0" w:color="auto"/>
        <w:bottom w:val="none" w:sz="0" w:space="0" w:color="auto"/>
        <w:right w:val="none" w:sz="0" w:space="0" w:color="auto"/>
      </w:divBdr>
    </w:div>
    <w:div w:id="832062410">
      <w:marLeft w:val="480"/>
      <w:marRight w:val="0"/>
      <w:marTop w:val="0"/>
      <w:marBottom w:val="0"/>
      <w:divBdr>
        <w:top w:val="none" w:sz="0" w:space="0" w:color="auto"/>
        <w:left w:val="none" w:sz="0" w:space="0" w:color="auto"/>
        <w:bottom w:val="none" w:sz="0" w:space="0" w:color="auto"/>
        <w:right w:val="none" w:sz="0" w:space="0" w:color="auto"/>
      </w:divBdr>
    </w:div>
    <w:div w:id="836270850">
      <w:marLeft w:val="480"/>
      <w:marRight w:val="0"/>
      <w:marTop w:val="0"/>
      <w:marBottom w:val="0"/>
      <w:divBdr>
        <w:top w:val="none" w:sz="0" w:space="0" w:color="auto"/>
        <w:left w:val="none" w:sz="0" w:space="0" w:color="auto"/>
        <w:bottom w:val="none" w:sz="0" w:space="0" w:color="auto"/>
        <w:right w:val="none" w:sz="0" w:space="0" w:color="auto"/>
      </w:divBdr>
    </w:div>
    <w:div w:id="836772559">
      <w:marLeft w:val="480"/>
      <w:marRight w:val="0"/>
      <w:marTop w:val="0"/>
      <w:marBottom w:val="0"/>
      <w:divBdr>
        <w:top w:val="none" w:sz="0" w:space="0" w:color="auto"/>
        <w:left w:val="none" w:sz="0" w:space="0" w:color="auto"/>
        <w:bottom w:val="none" w:sz="0" w:space="0" w:color="auto"/>
        <w:right w:val="none" w:sz="0" w:space="0" w:color="auto"/>
      </w:divBdr>
    </w:div>
    <w:div w:id="837117295">
      <w:marLeft w:val="480"/>
      <w:marRight w:val="0"/>
      <w:marTop w:val="0"/>
      <w:marBottom w:val="0"/>
      <w:divBdr>
        <w:top w:val="none" w:sz="0" w:space="0" w:color="auto"/>
        <w:left w:val="none" w:sz="0" w:space="0" w:color="auto"/>
        <w:bottom w:val="none" w:sz="0" w:space="0" w:color="auto"/>
        <w:right w:val="none" w:sz="0" w:space="0" w:color="auto"/>
      </w:divBdr>
    </w:div>
    <w:div w:id="837692652">
      <w:marLeft w:val="480"/>
      <w:marRight w:val="0"/>
      <w:marTop w:val="0"/>
      <w:marBottom w:val="0"/>
      <w:divBdr>
        <w:top w:val="none" w:sz="0" w:space="0" w:color="auto"/>
        <w:left w:val="none" w:sz="0" w:space="0" w:color="auto"/>
        <w:bottom w:val="none" w:sz="0" w:space="0" w:color="auto"/>
        <w:right w:val="none" w:sz="0" w:space="0" w:color="auto"/>
      </w:divBdr>
    </w:div>
    <w:div w:id="837885298">
      <w:marLeft w:val="480"/>
      <w:marRight w:val="0"/>
      <w:marTop w:val="0"/>
      <w:marBottom w:val="0"/>
      <w:divBdr>
        <w:top w:val="none" w:sz="0" w:space="0" w:color="auto"/>
        <w:left w:val="none" w:sz="0" w:space="0" w:color="auto"/>
        <w:bottom w:val="none" w:sz="0" w:space="0" w:color="auto"/>
        <w:right w:val="none" w:sz="0" w:space="0" w:color="auto"/>
      </w:divBdr>
    </w:div>
    <w:div w:id="840465375">
      <w:marLeft w:val="480"/>
      <w:marRight w:val="0"/>
      <w:marTop w:val="0"/>
      <w:marBottom w:val="0"/>
      <w:divBdr>
        <w:top w:val="none" w:sz="0" w:space="0" w:color="auto"/>
        <w:left w:val="none" w:sz="0" w:space="0" w:color="auto"/>
        <w:bottom w:val="none" w:sz="0" w:space="0" w:color="auto"/>
        <w:right w:val="none" w:sz="0" w:space="0" w:color="auto"/>
      </w:divBdr>
    </w:div>
    <w:div w:id="841818616">
      <w:marLeft w:val="480"/>
      <w:marRight w:val="0"/>
      <w:marTop w:val="0"/>
      <w:marBottom w:val="0"/>
      <w:divBdr>
        <w:top w:val="none" w:sz="0" w:space="0" w:color="auto"/>
        <w:left w:val="none" w:sz="0" w:space="0" w:color="auto"/>
        <w:bottom w:val="none" w:sz="0" w:space="0" w:color="auto"/>
        <w:right w:val="none" w:sz="0" w:space="0" w:color="auto"/>
      </w:divBdr>
    </w:div>
    <w:div w:id="843519622">
      <w:marLeft w:val="480"/>
      <w:marRight w:val="0"/>
      <w:marTop w:val="0"/>
      <w:marBottom w:val="0"/>
      <w:divBdr>
        <w:top w:val="none" w:sz="0" w:space="0" w:color="auto"/>
        <w:left w:val="none" w:sz="0" w:space="0" w:color="auto"/>
        <w:bottom w:val="none" w:sz="0" w:space="0" w:color="auto"/>
        <w:right w:val="none" w:sz="0" w:space="0" w:color="auto"/>
      </w:divBdr>
    </w:div>
    <w:div w:id="844444318">
      <w:marLeft w:val="480"/>
      <w:marRight w:val="0"/>
      <w:marTop w:val="0"/>
      <w:marBottom w:val="0"/>
      <w:divBdr>
        <w:top w:val="none" w:sz="0" w:space="0" w:color="auto"/>
        <w:left w:val="none" w:sz="0" w:space="0" w:color="auto"/>
        <w:bottom w:val="none" w:sz="0" w:space="0" w:color="auto"/>
        <w:right w:val="none" w:sz="0" w:space="0" w:color="auto"/>
      </w:divBdr>
    </w:div>
    <w:div w:id="846284901">
      <w:marLeft w:val="480"/>
      <w:marRight w:val="0"/>
      <w:marTop w:val="0"/>
      <w:marBottom w:val="0"/>
      <w:divBdr>
        <w:top w:val="none" w:sz="0" w:space="0" w:color="auto"/>
        <w:left w:val="none" w:sz="0" w:space="0" w:color="auto"/>
        <w:bottom w:val="none" w:sz="0" w:space="0" w:color="auto"/>
        <w:right w:val="none" w:sz="0" w:space="0" w:color="auto"/>
      </w:divBdr>
    </w:div>
    <w:div w:id="846333010">
      <w:marLeft w:val="480"/>
      <w:marRight w:val="0"/>
      <w:marTop w:val="0"/>
      <w:marBottom w:val="0"/>
      <w:divBdr>
        <w:top w:val="none" w:sz="0" w:space="0" w:color="auto"/>
        <w:left w:val="none" w:sz="0" w:space="0" w:color="auto"/>
        <w:bottom w:val="none" w:sz="0" w:space="0" w:color="auto"/>
        <w:right w:val="none" w:sz="0" w:space="0" w:color="auto"/>
      </w:divBdr>
    </w:div>
    <w:div w:id="847401393">
      <w:marLeft w:val="480"/>
      <w:marRight w:val="0"/>
      <w:marTop w:val="0"/>
      <w:marBottom w:val="0"/>
      <w:divBdr>
        <w:top w:val="none" w:sz="0" w:space="0" w:color="auto"/>
        <w:left w:val="none" w:sz="0" w:space="0" w:color="auto"/>
        <w:bottom w:val="none" w:sz="0" w:space="0" w:color="auto"/>
        <w:right w:val="none" w:sz="0" w:space="0" w:color="auto"/>
      </w:divBdr>
    </w:div>
    <w:div w:id="847985265">
      <w:marLeft w:val="480"/>
      <w:marRight w:val="0"/>
      <w:marTop w:val="0"/>
      <w:marBottom w:val="0"/>
      <w:divBdr>
        <w:top w:val="none" w:sz="0" w:space="0" w:color="auto"/>
        <w:left w:val="none" w:sz="0" w:space="0" w:color="auto"/>
        <w:bottom w:val="none" w:sz="0" w:space="0" w:color="auto"/>
        <w:right w:val="none" w:sz="0" w:space="0" w:color="auto"/>
      </w:divBdr>
    </w:div>
    <w:div w:id="849105739">
      <w:marLeft w:val="480"/>
      <w:marRight w:val="0"/>
      <w:marTop w:val="0"/>
      <w:marBottom w:val="0"/>
      <w:divBdr>
        <w:top w:val="none" w:sz="0" w:space="0" w:color="auto"/>
        <w:left w:val="none" w:sz="0" w:space="0" w:color="auto"/>
        <w:bottom w:val="none" w:sz="0" w:space="0" w:color="auto"/>
        <w:right w:val="none" w:sz="0" w:space="0" w:color="auto"/>
      </w:divBdr>
    </w:div>
    <w:div w:id="851067591">
      <w:marLeft w:val="480"/>
      <w:marRight w:val="0"/>
      <w:marTop w:val="0"/>
      <w:marBottom w:val="0"/>
      <w:divBdr>
        <w:top w:val="none" w:sz="0" w:space="0" w:color="auto"/>
        <w:left w:val="none" w:sz="0" w:space="0" w:color="auto"/>
        <w:bottom w:val="none" w:sz="0" w:space="0" w:color="auto"/>
        <w:right w:val="none" w:sz="0" w:space="0" w:color="auto"/>
      </w:divBdr>
    </w:div>
    <w:div w:id="852114276">
      <w:marLeft w:val="480"/>
      <w:marRight w:val="0"/>
      <w:marTop w:val="0"/>
      <w:marBottom w:val="0"/>
      <w:divBdr>
        <w:top w:val="none" w:sz="0" w:space="0" w:color="auto"/>
        <w:left w:val="none" w:sz="0" w:space="0" w:color="auto"/>
        <w:bottom w:val="none" w:sz="0" w:space="0" w:color="auto"/>
        <w:right w:val="none" w:sz="0" w:space="0" w:color="auto"/>
      </w:divBdr>
    </w:div>
    <w:div w:id="852573950">
      <w:marLeft w:val="480"/>
      <w:marRight w:val="0"/>
      <w:marTop w:val="0"/>
      <w:marBottom w:val="0"/>
      <w:divBdr>
        <w:top w:val="none" w:sz="0" w:space="0" w:color="auto"/>
        <w:left w:val="none" w:sz="0" w:space="0" w:color="auto"/>
        <w:bottom w:val="none" w:sz="0" w:space="0" w:color="auto"/>
        <w:right w:val="none" w:sz="0" w:space="0" w:color="auto"/>
      </w:divBdr>
    </w:div>
    <w:div w:id="853494845">
      <w:marLeft w:val="480"/>
      <w:marRight w:val="0"/>
      <w:marTop w:val="0"/>
      <w:marBottom w:val="0"/>
      <w:divBdr>
        <w:top w:val="none" w:sz="0" w:space="0" w:color="auto"/>
        <w:left w:val="none" w:sz="0" w:space="0" w:color="auto"/>
        <w:bottom w:val="none" w:sz="0" w:space="0" w:color="auto"/>
        <w:right w:val="none" w:sz="0" w:space="0" w:color="auto"/>
      </w:divBdr>
    </w:div>
    <w:div w:id="854224307">
      <w:marLeft w:val="480"/>
      <w:marRight w:val="0"/>
      <w:marTop w:val="0"/>
      <w:marBottom w:val="0"/>
      <w:divBdr>
        <w:top w:val="none" w:sz="0" w:space="0" w:color="auto"/>
        <w:left w:val="none" w:sz="0" w:space="0" w:color="auto"/>
        <w:bottom w:val="none" w:sz="0" w:space="0" w:color="auto"/>
        <w:right w:val="none" w:sz="0" w:space="0" w:color="auto"/>
      </w:divBdr>
    </w:div>
    <w:div w:id="854228064">
      <w:marLeft w:val="480"/>
      <w:marRight w:val="0"/>
      <w:marTop w:val="0"/>
      <w:marBottom w:val="0"/>
      <w:divBdr>
        <w:top w:val="none" w:sz="0" w:space="0" w:color="auto"/>
        <w:left w:val="none" w:sz="0" w:space="0" w:color="auto"/>
        <w:bottom w:val="none" w:sz="0" w:space="0" w:color="auto"/>
        <w:right w:val="none" w:sz="0" w:space="0" w:color="auto"/>
      </w:divBdr>
    </w:div>
    <w:div w:id="854269668">
      <w:marLeft w:val="480"/>
      <w:marRight w:val="0"/>
      <w:marTop w:val="0"/>
      <w:marBottom w:val="0"/>
      <w:divBdr>
        <w:top w:val="none" w:sz="0" w:space="0" w:color="auto"/>
        <w:left w:val="none" w:sz="0" w:space="0" w:color="auto"/>
        <w:bottom w:val="none" w:sz="0" w:space="0" w:color="auto"/>
        <w:right w:val="none" w:sz="0" w:space="0" w:color="auto"/>
      </w:divBdr>
    </w:div>
    <w:div w:id="855769679">
      <w:marLeft w:val="480"/>
      <w:marRight w:val="0"/>
      <w:marTop w:val="0"/>
      <w:marBottom w:val="0"/>
      <w:divBdr>
        <w:top w:val="none" w:sz="0" w:space="0" w:color="auto"/>
        <w:left w:val="none" w:sz="0" w:space="0" w:color="auto"/>
        <w:bottom w:val="none" w:sz="0" w:space="0" w:color="auto"/>
        <w:right w:val="none" w:sz="0" w:space="0" w:color="auto"/>
      </w:divBdr>
    </w:div>
    <w:div w:id="856041653">
      <w:marLeft w:val="480"/>
      <w:marRight w:val="0"/>
      <w:marTop w:val="0"/>
      <w:marBottom w:val="0"/>
      <w:divBdr>
        <w:top w:val="none" w:sz="0" w:space="0" w:color="auto"/>
        <w:left w:val="none" w:sz="0" w:space="0" w:color="auto"/>
        <w:bottom w:val="none" w:sz="0" w:space="0" w:color="auto"/>
        <w:right w:val="none" w:sz="0" w:space="0" w:color="auto"/>
      </w:divBdr>
    </w:div>
    <w:div w:id="856653341">
      <w:marLeft w:val="480"/>
      <w:marRight w:val="0"/>
      <w:marTop w:val="0"/>
      <w:marBottom w:val="0"/>
      <w:divBdr>
        <w:top w:val="none" w:sz="0" w:space="0" w:color="auto"/>
        <w:left w:val="none" w:sz="0" w:space="0" w:color="auto"/>
        <w:bottom w:val="none" w:sz="0" w:space="0" w:color="auto"/>
        <w:right w:val="none" w:sz="0" w:space="0" w:color="auto"/>
      </w:divBdr>
    </w:div>
    <w:div w:id="857502337">
      <w:marLeft w:val="480"/>
      <w:marRight w:val="0"/>
      <w:marTop w:val="0"/>
      <w:marBottom w:val="0"/>
      <w:divBdr>
        <w:top w:val="none" w:sz="0" w:space="0" w:color="auto"/>
        <w:left w:val="none" w:sz="0" w:space="0" w:color="auto"/>
        <w:bottom w:val="none" w:sz="0" w:space="0" w:color="auto"/>
        <w:right w:val="none" w:sz="0" w:space="0" w:color="auto"/>
      </w:divBdr>
    </w:div>
    <w:div w:id="857621389">
      <w:marLeft w:val="480"/>
      <w:marRight w:val="0"/>
      <w:marTop w:val="0"/>
      <w:marBottom w:val="0"/>
      <w:divBdr>
        <w:top w:val="none" w:sz="0" w:space="0" w:color="auto"/>
        <w:left w:val="none" w:sz="0" w:space="0" w:color="auto"/>
        <w:bottom w:val="none" w:sz="0" w:space="0" w:color="auto"/>
        <w:right w:val="none" w:sz="0" w:space="0" w:color="auto"/>
      </w:divBdr>
    </w:div>
    <w:div w:id="858154264">
      <w:marLeft w:val="480"/>
      <w:marRight w:val="0"/>
      <w:marTop w:val="0"/>
      <w:marBottom w:val="0"/>
      <w:divBdr>
        <w:top w:val="none" w:sz="0" w:space="0" w:color="auto"/>
        <w:left w:val="none" w:sz="0" w:space="0" w:color="auto"/>
        <w:bottom w:val="none" w:sz="0" w:space="0" w:color="auto"/>
        <w:right w:val="none" w:sz="0" w:space="0" w:color="auto"/>
      </w:divBdr>
    </w:div>
    <w:div w:id="859512319">
      <w:marLeft w:val="480"/>
      <w:marRight w:val="0"/>
      <w:marTop w:val="0"/>
      <w:marBottom w:val="0"/>
      <w:divBdr>
        <w:top w:val="none" w:sz="0" w:space="0" w:color="auto"/>
        <w:left w:val="none" w:sz="0" w:space="0" w:color="auto"/>
        <w:bottom w:val="none" w:sz="0" w:space="0" w:color="auto"/>
        <w:right w:val="none" w:sz="0" w:space="0" w:color="auto"/>
      </w:divBdr>
    </w:div>
    <w:div w:id="860169656">
      <w:marLeft w:val="480"/>
      <w:marRight w:val="0"/>
      <w:marTop w:val="0"/>
      <w:marBottom w:val="0"/>
      <w:divBdr>
        <w:top w:val="none" w:sz="0" w:space="0" w:color="auto"/>
        <w:left w:val="none" w:sz="0" w:space="0" w:color="auto"/>
        <w:bottom w:val="none" w:sz="0" w:space="0" w:color="auto"/>
        <w:right w:val="none" w:sz="0" w:space="0" w:color="auto"/>
      </w:divBdr>
    </w:div>
    <w:div w:id="860778143">
      <w:marLeft w:val="480"/>
      <w:marRight w:val="0"/>
      <w:marTop w:val="0"/>
      <w:marBottom w:val="0"/>
      <w:divBdr>
        <w:top w:val="none" w:sz="0" w:space="0" w:color="auto"/>
        <w:left w:val="none" w:sz="0" w:space="0" w:color="auto"/>
        <w:bottom w:val="none" w:sz="0" w:space="0" w:color="auto"/>
        <w:right w:val="none" w:sz="0" w:space="0" w:color="auto"/>
      </w:divBdr>
    </w:div>
    <w:div w:id="862091266">
      <w:marLeft w:val="480"/>
      <w:marRight w:val="0"/>
      <w:marTop w:val="0"/>
      <w:marBottom w:val="0"/>
      <w:divBdr>
        <w:top w:val="none" w:sz="0" w:space="0" w:color="auto"/>
        <w:left w:val="none" w:sz="0" w:space="0" w:color="auto"/>
        <w:bottom w:val="none" w:sz="0" w:space="0" w:color="auto"/>
        <w:right w:val="none" w:sz="0" w:space="0" w:color="auto"/>
      </w:divBdr>
    </w:div>
    <w:div w:id="862520207">
      <w:marLeft w:val="480"/>
      <w:marRight w:val="0"/>
      <w:marTop w:val="0"/>
      <w:marBottom w:val="0"/>
      <w:divBdr>
        <w:top w:val="none" w:sz="0" w:space="0" w:color="auto"/>
        <w:left w:val="none" w:sz="0" w:space="0" w:color="auto"/>
        <w:bottom w:val="none" w:sz="0" w:space="0" w:color="auto"/>
        <w:right w:val="none" w:sz="0" w:space="0" w:color="auto"/>
      </w:divBdr>
    </w:div>
    <w:div w:id="863321388">
      <w:marLeft w:val="480"/>
      <w:marRight w:val="0"/>
      <w:marTop w:val="0"/>
      <w:marBottom w:val="0"/>
      <w:divBdr>
        <w:top w:val="none" w:sz="0" w:space="0" w:color="auto"/>
        <w:left w:val="none" w:sz="0" w:space="0" w:color="auto"/>
        <w:bottom w:val="none" w:sz="0" w:space="0" w:color="auto"/>
        <w:right w:val="none" w:sz="0" w:space="0" w:color="auto"/>
      </w:divBdr>
    </w:div>
    <w:div w:id="864682522">
      <w:marLeft w:val="480"/>
      <w:marRight w:val="0"/>
      <w:marTop w:val="0"/>
      <w:marBottom w:val="0"/>
      <w:divBdr>
        <w:top w:val="none" w:sz="0" w:space="0" w:color="auto"/>
        <w:left w:val="none" w:sz="0" w:space="0" w:color="auto"/>
        <w:bottom w:val="none" w:sz="0" w:space="0" w:color="auto"/>
        <w:right w:val="none" w:sz="0" w:space="0" w:color="auto"/>
      </w:divBdr>
    </w:div>
    <w:div w:id="865094707">
      <w:marLeft w:val="480"/>
      <w:marRight w:val="0"/>
      <w:marTop w:val="0"/>
      <w:marBottom w:val="0"/>
      <w:divBdr>
        <w:top w:val="none" w:sz="0" w:space="0" w:color="auto"/>
        <w:left w:val="none" w:sz="0" w:space="0" w:color="auto"/>
        <w:bottom w:val="none" w:sz="0" w:space="0" w:color="auto"/>
        <w:right w:val="none" w:sz="0" w:space="0" w:color="auto"/>
      </w:divBdr>
    </w:div>
    <w:div w:id="865294029">
      <w:marLeft w:val="480"/>
      <w:marRight w:val="0"/>
      <w:marTop w:val="0"/>
      <w:marBottom w:val="0"/>
      <w:divBdr>
        <w:top w:val="none" w:sz="0" w:space="0" w:color="auto"/>
        <w:left w:val="none" w:sz="0" w:space="0" w:color="auto"/>
        <w:bottom w:val="none" w:sz="0" w:space="0" w:color="auto"/>
        <w:right w:val="none" w:sz="0" w:space="0" w:color="auto"/>
      </w:divBdr>
    </w:div>
    <w:div w:id="865946845">
      <w:marLeft w:val="480"/>
      <w:marRight w:val="0"/>
      <w:marTop w:val="0"/>
      <w:marBottom w:val="0"/>
      <w:divBdr>
        <w:top w:val="none" w:sz="0" w:space="0" w:color="auto"/>
        <w:left w:val="none" w:sz="0" w:space="0" w:color="auto"/>
        <w:bottom w:val="none" w:sz="0" w:space="0" w:color="auto"/>
        <w:right w:val="none" w:sz="0" w:space="0" w:color="auto"/>
      </w:divBdr>
    </w:div>
    <w:div w:id="866482702">
      <w:marLeft w:val="480"/>
      <w:marRight w:val="0"/>
      <w:marTop w:val="0"/>
      <w:marBottom w:val="0"/>
      <w:divBdr>
        <w:top w:val="none" w:sz="0" w:space="0" w:color="auto"/>
        <w:left w:val="none" w:sz="0" w:space="0" w:color="auto"/>
        <w:bottom w:val="none" w:sz="0" w:space="0" w:color="auto"/>
        <w:right w:val="none" w:sz="0" w:space="0" w:color="auto"/>
      </w:divBdr>
    </w:div>
    <w:div w:id="866606370">
      <w:marLeft w:val="480"/>
      <w:marRight w:val="0"/>
      <w:marTop w:val="0"/>
      <w:marBottom w:val="0"/>
      <w:divBdr>
        <w:top w:val="none" w:sz="0" w:space="0" w:color="auto"/>
        <w:left w:val="none" w:sz="0" w:space="0" w:color="auto"/>
        <w:bottom w:val="none" w:sz="0" w:space="0" w:color="auto"/>
        <w:right w:val="none" w:sz="0" w:space="0" w:color="auto"/>
      </w:divBdr>
    </w:div>
    <w:div w:id="866790232">
      <w:marLeft w:val="480"/>
      <w:marRight w:val="0"/>
      <w:marTop w:val="0"/>
      <w:marBottom w:val="0"/>
      <w:divBdr>
        <w:top w:val="none" w:sz="0" w:space="0" w:color="auto"/>
        <w:left w:val="none" w:sz="0" w:space="0" w:color="auto"/>
        <w:bottom w:val="none" w:sz="0" w:space="0" w:color="auto"/>
        <w:right w:val="none" w:sz="0" w:space="0" w:color="auto"/>
      </w:divBdr>
    </w:div>
    <w:div w:id="867329762">
      <w:marLeft w:val="480"/>
      <w:marRight w:val="0"/>
      <w:marTop w:val="0"/>
      <w:marBottom w:val="0"/>
      <w:divBdr>
        <w:top w:val="none" w:sz="0" w:space="0" w:color="auto"/>
        <w:left w:val="none" w:sz="0" w:space="0" w:color="auto"/>
        <w:bottom w:val="none" w:sz="0" w:space="0" w:color="auto"/>
        <w:right w:val="none" w:sz="0" w:space="0" w:color="auto"/>
      </w:divBdr>
    </w:div>
    <w:div w:id="867374462">
      <w:marLeft w:val="480"/>
      <w:marRight w:val="0"/>
      <w:marTop w:val="0"/>
      <w:marBottom w:val="0"/>
      <w:divBdr>
        <w:top w:val="none" w:sz="0" w:space="0" w:color="auto"/>
        <w:left w:val="none" w:sz="0" w:space="0" w:color="auto"/>
        <w:bottom w:val="none" w:sz="0" w:space="0" w:color="auto"/>
        <w:right w:val="none" w:sz="0" w:space="0" w:color="auto"/>
      </w:divBdr>
    </w:div>
    <w:div w:id="868952254">
      <w:marLeft w:val="480"/>
      <w:marRight w:val="0"/>
      <w:marTop w:val="0"/>
      <w:marBottom w:val="0"/>
      <w:divBdr>
        <w:top w:val="none" w:sz="0" w:space="0" w:color="auto"/>
        <w:left w:val="none" w:sz="0" w:space="0" w:color="auto"/>
        <w:bottom w:val="none" w:sz="0" w:space="0" w:color="auto"/>
        <w:right w:val="none" w:sz="0" w:space="0" w:color="auto"/>
      </w:divBdr>
    </w:div>
    <w:div w:id="869227397">
      <w:marLeft w:val="480"/>
      <w:marRight w:val="0"/>
      <w:marTop w:val="0"/>
      <w:marBottom w:val="0"/>
      <w:divBdr>
        <w:top w:val="none" w:sz="0" w:space="0" w:color="auto"/>
        <w:left w:val="none" w:sz="0" w:space="0" w:color="auto"/>
        <w:bottom w:val="none" w:sz="0" w:space="0" w:color="auto"/>
        <w:right w:val="none" w:sz="0" w:space="0" w:color="auto"/>
      </w:divBdr>
    </w:div>
    <w:div w:id="869804672">
      <w:marLeft w:val="480"/>
      <w:marRight w:val="0"/>
      <w:marTop w:val="0"/>
      <w:marBottom w:val="0"/>
      <w:divBdr>
        <w:top w:val="none" w:sz="0" w:space="0" w:color="auto"/>
        <w:left w:val="none" w:sz="0" w:space="0" w:color="auto"/>
        <w:bottom w:val="none" w:sz="0" w:space="0" w:color="auto"/>
        <w:right w:val="none" w:sz="0" w:space="0" w:color="auto"/>
      </w:divBdr>
    </w:div>
    <w:div w:id="871571015">
      <w:marLeft w:val="480"/>
      <w:marRight w:val="0"/>
      <w:marTop w:val="0"/>
      <w:marBottom w:val="0"/>
      <w:divBdr>
        <w:top w:val="none" w:sz="0" w:space="0" w:color="auto"/>
        <w:left w:val="none" w:sz="0" w:space="0" w:color="auto"/>
        <w:bottom w:val="none" w:sz="0" w:space="0" w:color="auto"/>
        <w:right w:val="none" w:sz="0" w:space="0" w:color="auto"/>
      </w:divBdr>
    </w:div>
    <w:div w:id="872115316">
      <w:marLeft w:val="480"/>
      <w:marRight w:val="0"/>
      <w:marTop w:val="0"/>
      <w:marBottom w:val="0"/>
      <w:divBdr>
        <w:top w:val="none" w:sz="0" w:space="0" w:color="auto"/>
        <w:left w:val="none" w:sz="0" w:space="0" w:color="auto"/>
        <w:bottom w:val="none" w:sz="0" w:space="0" w:color="auto"/>
        <w:right w:val="none" w:sz="0" w:space="0" w:color="auto"/>
      </w:divBdr>
    </w:div>
    <w:div w:id="872771281">
      <w:marLeft w:val="480"/>
      <w:marRight w:val="0"/>
      <w:marTop w:val="0"/>
      <w:marBottom w:val="0"/>
      <w:divBdr>
        <w:top w:val="none" w:sz="0" w:space="0" w:color="auto"/>
        <w:left w:val="none" w:sz="0" w:space="0" w:color="auto"/>
        <w:bottom w:val="none" w:sz="0" w:space="0" w:color="auto"/>
        <w:right w:val="none" w:sz="0" w:space="0" w:color="auto"/>
      </w:divBdr>
    </w:div>
    <w:div w:id="873083474">
      <w:marLeft w:val="480"/>
      <w:marRight w:val="0"/>
      <w:marTop w:val="0"/>
      <w:marBottom w:val="0"/>
      <w:divBdr>
        <w:top w:val="none" w:sz="0" w:space="0" w:color="auto"/>
        <w:left w:val="none" w:sz="0" w:space="0" w:color="auto"/>
        <w:bottom w:val="none" w:sz="0" w:space="0" w:color="auto"/>
        <w:right w:val="none" w:sz="0" w:space="0" w:color="auto"/>
      </w:divBdr>
    </w:div>
    <w:div w:id="873927392">
      <w:marLeft w:val="480"/>
      <w:marRight w:val="0"/>
      <w:marTop w:val="0"/>
      <w:marBottom w:val="0"/>
      <w:divBdr>
        <w:top w:val="none" w:sz="0" w:space="0" w:color="auto"/>
        <w:left w:val="none" w:sz="0" w:space="0" w:color="auto"/>
        <w:bottom w:val="none" w:sz="0" w:space="0" w:color="auto"/>
        <w:right w:val="none" w:sz="0" w:space="0" w:color="auto"/>
      </w:divBdr>
    </w:div>
    <w:div w:id="875046433">
      <w:marLeft w:val="480"/>
      <w:marRight w:val="0"/>
      <w:marTop w:val="0"/>
      <w:marBottom w:val="0"/>
      <w:divBdr>
        <w:top w:val="none" w:sz="0" w:space="0" w:color="auto"/>
        <w:left w:val="none" w:sz="0" w:space="0" w:color="auto"/>
        <w:bottom w:val="none" w:sz="0" w:space="0" w:color="auto"/>
        <w:right w:val="none" w:sz="0" w:space="0" w:color="auto"/>
      </w:divBdr>
    </w:div>
    <w:div w:id="875696927">
      <w:marLeft w:val="480"/>
      <w:marRight w:val="0"/>
      <w:marTop w:val="0"/>
      <w:marBottom w:val="0"/>
      <w:divBdr>
        <w:top w:val="none" w:sz="0" w:space="0" w:color="auto"/>
        <w:left w:val="none" w:sz="0" w:space="0" w:color="auto"/>
        <w:bottom w:val="none" w:sz="0" w:space="0" w:color="auto"/>
        <w:right w:val="none" w:sz="0" w:space="0" w:color="auto"/>
      </w:divBdr>
    </w:div>
    <w:div w:id="876234134">
      <w:marLeft w:val="480"/>
      <w:marRight w:val="0"/>
      <w:marTop w:val="0"/>
      <w:marBottom w:val="0"/>
      <w:divBdr>
        <w:top w:val="none" w:sz="0" w:space="0" w:color="auto"/>
        <w:left w:val="none" w:sz="0" w:space="0" w:color="auto"/>
        <w:bottom w:val="none" w:sz="0" w:space="0" w:color="auto"/>
        <w:right w:val="none" w:sz="0" w:space="0" w:color="auto"/>
      </w:divBdr>
    </w:div>
    <w:div w:id="876502275">
      <w:marLeft w:val="480"/>
      <w:marRight w:val="0"/>
      <w:marTop w:val="0"/>
      <w:marBottom w:val="0"/>
      <w:divBdr>
        <w:top w:val="none" w:sz="0" w:space="0" w:color="auto"/>
        <w:left w:val="none" w:sz="0" w:space="0" w:color="auto"/>
        <w:bottom w:val="none" w:sz="0" w:space="0" w:color="auto"/>
        <w:right w:val="none" w:sz="0" w:space="0" w:color="auto"/>
      </w:divBdr>
    </w:div>
    <w:div w:id="876502461">
      <w:marLeft w:val="480"/>
      <w:marRight w:val="0"/>
      <w:marTop w:val="0"/>
      <w:marBottom w:val="0"/>
      <w:divBdr>
        <w:top w:val="none" w:sz="0" w:space="0" w:color="auto"/>
        <w:left w:val="none" w:sz="0" w:space="0" w:color="auto"/>
        <w:bottom w:val="none" w:sz="0" w:space="0" w:color="auto"/>
        <w:right w:val="none" w:sz="0" w:space="0" w:color="auto"/>
      </w:divBdr>
    </w:div>
    <w:div w:id="879827385">
      <w:marLeft w:val="480"/>
      <w:marRight w:val="0"/>
      <w:marTop w:val="0"/>
      <w:marBottom w:val="0"/>
      <w:divBdr>
        <w:top w:val="none" w:sz="0" w:space="0" w:color="auto"/>
        <w:left w:val="none" w:sz="0" w:space="0" w:color="auto"/>
        <w:bottom w:val="none" w:sz="0" w:space="0" w:color="auto"/>
        <w:right w:val="none" w:sz="0" w:space="0" w:color="auto"/>
      </w:divBdr>
    </w:div>
    <w:div w:id="880243581">
      <w:marLeft w:val="480"/>
      <w:marRight w:val="0"/>
      <w:marTop w:val="0"/>
      <w:marBottom w:val="0"/>
      <w:divBdr>
        <w:top w:val="none" w:sz="0" w:space="0" w:color="auto"/>
        <w:left w:val="none" w:sz="0" w:space="0" w:color="auto"/>
        <w:bottom w:val="none" w:sz="0" w:space="0" w:color="auto"/>
        <w:right w:val="none" w:sz="0" w:space="0" w:color="auto"/>
      </w:divBdr>
    </w:div>
    <w:div w:id="880290769">
      <w:marLeft w:val="480"/>
      <w:marRight w:val="0"/>
      <w:marTop w:val="0"/>
      <w:marBottom w:val="0"/>
      <w:divBdr>
        <w:top w:val="none" w:sz="0" w:space="0" w:color="auto"/>
        <w:left w:val="none" w:sz="0" w:space="0" w:color="auto"/>
        <w:bottom w:val="none" w:sz="0" w:space="0" w:color="auto"/>
        <w:right w:val="none" w:sz="0" w:space="0" w:color="auto"/>
      </w:divBdr>
    </w:div>
    <w:div w:id="881792054">
      <w:marLeft w:val="480"/>
      <w:marRight w:val="0"/>
      <w:marTop w:val="0"/>
      <w:marBottom w:val="0"/>
      <w:divBdr>
        <w:top w:val="none" w:sz="0" w:space="0" w:color="auto"/>
        <w:left w:val="none" w:sz="0" w:space="0" w:color="auto"/>
        <w:bottom w:val="none" w:sz="0" w:space="0" w:color="auto"/>
        <w:right w:val="none" w:sz="0" w:space="0" w:color="auto"/>
      </w:divBdr>
    </w:div>
    <w:div w:id="882180969">
      <w:marLeft w:val="480"/>
      <w:marRight w:val="0"/>
      <w:marTop w:val="0"/>
      <w:marBottom w:val="0"/>
      <w:divBdr>
        <w:top w:val="none" w:sz="0" w:space="0" w:color="auto"/>
        <w:left w:val="none" w:sz="0" w:space="0" w:color="auto"/>
        <w:bottom w:val="none" w:sz="0" w:space="0" w:color="auto"/>
        <w:right w:val="none" w:sz="0" w:space="0" w:color="auto"/>
      </w:divBdr>
    </w:div>
    <w:div w:id="882474715">
      <w:marLeft w:val="480"/>
      <w:marRight w:val="0"/>
      <w:marTop w:val="0"/>
      <w:marBottom w:val="0"/>
      <w:divBdr>
        <w:top w:val="none" w:sz="0" w:space="0" w:color="auto"/>
        <w:left w:val="none" w:sz="0" w:space="0" w:color="auto"/>
        <w:bottom w:val="none" w:sz="0" w:space="0" w:color="auto"/>
        <w:right w:val="none" w:sz="0" w:space="0" w:color="auto"/>
      </w:divBdr>
    </w:div>
    <w:div w:id="882788823">
      <w:marLeft w:val="480"/>
      <w:marRight w:val="0"/>
      <w:marTop w:val="0"/>
      <w:marBottom w:val="0"/>
      <w:divBdr>
        <w:top w:val="none" w:sz="0" w:space="0" w:color="auto"/>
        <w:left w:val="none" w:sz="0" w:space="0" w:color="auto"/>
        <w:bottom w:val="none" w:sz="0" w:space="0" w:color="auto"/>
        <w:right w:val="none" w:sz="0" w:space="0" w:color="auto"/>
      </w:divBdr>
    </w:div>
    <w:div w:id="883102785">
      <w:marLeft w:val="480"/>
      <w:marRight w:val="0"/>
      <w:marTop w:val="0"/>
      <w:marBottom w:val="0"/>
      <w:divBdr>
        <w:top w:val="none" w:sz="0" w:space="0" w:color="auto"/>
        <w:left w:val="none" w:sz="0" w:space="0" w:color="auto"/>
        <w:bottom w:val="none" w:sz="0" w:space="0" w:color="auto"/>
        <w:right w:val="none" w:sz="0" w:space="0" w:color="auto"/>
      </w:divBdr>
    </w:div>
    <w:div w:id="883296311">
      <w:marLeft w:val="480"/>
      <w:marRight w:val="0"/>
      <w:marTop w:val="0"/>
      <w:marBottom w:val="0"/>
      <w:divBdr>
        <w:top w:val="none" w:sz="0" w:space="0" w:color="auto"/>
        <w:left w:val="none" w:sz="0" w:space="0" w:color="auto"/>
        <w:bottom w:val="none" w:sz="0" w:space="0" w:color="auto"/>
        <w:right w:val="none" w:sz="0" w:space="0" w:color="auto"/>
      </w:divBdr>
    </w:div>
    <w:div w:id="883522098">
      <w:marLeft w:val="480"/>
      <w:marRight w:val="0"/>
      <w:marTop w:val="0"/>
      <w:marBottom w:val="0"/>
      <w:divBdr>
        <w:top w:val="none" w:sz="0" w:space="0" w:color="auto"/>
        <w:left w:val="none" w:sz="0" w:space="0" w:color="auto"/>
        <w:bottom w:val="none" w:sz="0" w:space="0" w:color="auto"/>
        <w:right w:val="none" w:sz="0" w:space="0" w:color="auto"/>
      </w:divBdr>
    </w:div>
    <w:div w:id="884178444">
      <w:marLeft w:val="480"/>
      <w:marRight w:val="0"/>
      <w:marTop w:val="0"/>
      <w:marBottom w:val="0"/>
      <w:divBdr>
        <w:top w:val="none" w:sz="0" w:space="0" w:color="auto"/>
        <w:left w:val="none" w:sz="0" w:space="0" w:color="auto"/>
        <w:bottom w:val="none" w:sz="0" w:space="0" w:color="auto"/>
        <w:right w:val="none" w:sz="0" w:space="0" w:color="auto"/>
      </w:divBdr>
    </w:div>
    <w:div w:id="884678462">
      <w:marLeft w:val="480"/>
      <w:marRight w:val="0"/>
      <w:marTop w:val="0"/>
      <w:marBottom w:val="0"/>
      <w:divBdr>
        <w:top w:val="none" w:sz="0" w:space="0" w:color="auto"/>
        <w:left w:val="none" w:sz="0" w:space="0" w:color="auto"/>
        <w:bottom w:val="none" w:sz="0" w:space="0" w:color="auto"/>
        <w:right w:val="none" w:sz="0" w:space="0" w:color="auto"/>
      </w:divBdr>
    </w:div>
    <w:div w:id="885336176">
      <w:marLeft w:val="480"/>
      <w:marRight w:val="0"/>
      <w:marTop w:val="0"/>
      <w:marBottom w:val="0"/>
      <w:divBdr>
        <w:top w:val="none" w:sz="0" w:space="0" w:color="auto"/>
        <w:left w:val="none" w:sz="0" w:space="0" w:color="auto"/>
        <w:bottom w:val="none" w:sz="0" w:space="0" w:color="auto"/>
        <w:right w:val="none" w:sz="0" w:space="0" w:color="auto"/>
      </w:divBdr>
    </w:div>
    <w:div w:id="886138901">
      <w:marLeft w:val="480"/>
      <w:marRight w:val="0"/>
      <w:marTop w:val="0"/>
      <w:marBottom w:val="0"/>
      <w:divBdr>
        <w:top w:val="none" w:sz="0" w:space="0" w:color="auto"/>
        <w:left w:val="none" w:sz="0" w:space="0" w:color="auto"/>
        <w:bottom w:val="none" w:sz="0" w:space="0" w:color="auto"/>
        <w:right w:val="none" w:sz="0" w:space="0" w:color="auto"/>
      </w:divBdr>
    </w:div>
    <w:div w:id="886602579">
      <w:marLeft w:val="480"/>
      <w:marRight w:val="0"/>
      <w:marTop w:val="0"/>
      <w:marBottom w:val="0"/>
      <w:divBdr>
        <w:top w:val="none" w:sz="0" w:space="0" w:color="auto"/>
        <w:left w:val="none" w:sz="0" w:space="0" w:color="auto"/>
        <w:bottom w:val="none" w:sz="0" w:space="0" w:color="auto"/>
        <w:right w:val="none" w:sz="0" w:space="0" w:color="auto"/>
      </w:divBdr>
    </w:div>
    <w:div w:id="887570414">
      <w:marLeft w:val="480"/>
      <w:marRight w:val="0"/>
      <w:marTop w:val="0"/>
      <w:marBottom w:val="0"/>
      <w:divBdr>
        <w:top w:val="none" w:sz="0" w:space="0" w:color="auto"/>
        <w:left w:val="none" w:sz="0" w:space="0" w:color="auto"/>
        <w:bottom w:val="none" w:sz="0" w:space="0" w:color="auto"/>
        <w:right w:val="none" w:sz="0" w:space="0" w:color="auto"/>
      </w:divBdr>
    </w:div>
    <w:div w:id="891044053">
      <w:marLeft w:val="480"/>
      <w:marRight w:val="0"/>
      <w:marTop w:val="0"/>
      <w:marBottom w:val="0"/>
      <w:divBdr>
        <w:top w:val="none" w:sz="0" w:space="0" w:color="auto"/>
        <w:left w:val="none" w:sz="0" w:space="0" w:color="auto"/>
        <w:bottom w:val="none" w:sz="0" w:space="0" w:color="auto"/>
        <w:right w:val="none" w:sz="0" w:space="0" w:color="auto"/>
      </w:divBdr>
    </w:div>
    <w:div w:id="891698444">
      <w:marLeft w:val="480"/>
      <w:marRight w:val="0"/>
      <w:marTop w:val="0"/>
      <w:marBottom w:val="0"/>
      <w:divBdr>
        <w:top w:val="none" w:sz="0" w:space="0" w:color="auto"/>
        <w:left w:val="none" w:sz="0" w:space="0" w:color="auto"/>
        <w:bottom w:val="none" w:sz="0" w:space="0" w:color="auto"/>
        <w:right w:val="none" w:sz="0" w:space="0" w:color="auto"/>
      </w:divBdr>
    </w:div>
    <w:div w:id="893926457">
      <w:marLeft w:val="480"/>
      <w:marRight w:val="0"/>
      <w:marTop w:val="0"/>
      <w:marBottom w:val="0"/>
      <w:divBdr>
        <w:top w:val="none" w:sz="0" w:space="0" w:color="auto"/>
        <w:left w:val="none" w:sz="0" w:space="0" w:color="auto"/>
        <w:bottom w:val="none" w:sz="0" w:space="0" w:color="auto"/>
        <w:right w:val="none" w:sz="0" w:space="0" w:color="auto"/>
      </w:divBdr>
    </w:div>
    <w:div w:id="894466480">
      <w:marLeft w:val="480"/>
      <w:marRight w:val="0"/>
      <w:marTop w:val="0"/>
      <w:marBottom w:val="0"/>
      <w:divBdr>
        <w:top w:val="none" w:sz="0" w:space="0" w:color="auto"/>
        <w:left w:val="none" w:sz="0" w:space="0" w:color="auto"/>
        <w:bottom w:val="none" w:sz="0" w:space="0" w:color="auto"/>
        <w:right w:val="none" w:sz="0" w:space="0" w:color="auto"/>
      </w:divBdr>
    </w:div>
    <w:div w:id="896824068">
      <w:marLeft w:val="480"/>
      <w:marRight w:val="0"/>
      <w:marTop w:val="0"/>
      <w:marBottom w:val="0"/>
      <w:divBdr>
        <w:top w:val="none" w:sz="0" w:space="0" w:color="auto"/>
        <w:left w:val="none" w:sz="0" w:space="0" w:color="auto"/>
        <w:bottom w:val="none" w:sz="0" w:space="0" w:color="auto"/>
        <w:right w:val="none" w:sz="0" w:space="0" w:color="auto"/>
      </w:divBdr>
    </w:div>
    <w:div w:id="896864832">
      <w:marLeft w:val="480"/>
      <w:marRight w:val="0"/>
      <w:marTop w:val="0"/>
      <w:marBottom w:val="0"/>
      <w:divBdr>
        <w:top w:val="none" w:sz="0" w:space="0" w:color="auto"/>
        <w:left w:val="none" w:sz="0" w:space="0" w:color="auto"/>
        <w:bottom w:val="none" w:sz="0" w:space="0" w:color="auto"/>
        <w:right w:val="none" w:sz="0" w:space="0" w:color="auto"/>
      </w:divBdr>
    </w:div>
    <w:div w:id="897210912">
      <w:marLeft w:val="480"/>
      <w:marRight w:val="0"/>
      <w:marTop w:val="0"/>
      <w:marBottom w:val="0"/>
      <w:divBdr>
        <w:top w:val="none" w:sz="0" w:space="0" w:color="auto"/>
        <w:left w:val="none" w:sz="0" w:space="0" w:color="auto"/>
        <w:bottom w:val="none" w:sz="0" w:space="0" w:color="auto"/>
        <w:right w:val="none" w:sz="0" w:space="0" w:color="auto"/>
      </w:divBdr>
    </w:div>
    <w:div w:id="897714486">
      <w:marLeft w:val="480"/>
      <w:marRight w:val="0"/>
      <w:marTop w:val="0"/>
      <w:marBottom w:val="0"/>
      <w:divBdr>
        <w:top w:val="none" w:sz="0" w:space="0" w:color="auto"/>
        <w:left w:val="none" w:sz="0" w:space="0" w:color="auto"/>
        <w:bottom w:val="none" w:sz="0" w:space="0" w:color="auto"/>
        <w:right w:val="none" w:sz="0" w:space="0" w:color="auto"/>
      </w:divBdr>
    </w:div>
    <w:div w:id="898129015">
      <w:marLeft w:val="480"/>
      <w:marRight w:val="0"/>
      <w:marTop w:val="0"/>
      <w:marBottom w:val="0"/>
      <w:divBdr>
        <w:top w:val="none" w:sz="0" w:space="0" w:color="auto"/>
        <w:left w:val="none" w:sz="0" w:space="0" w:color="auto"/>
        <w:bottom w:val="none" w:sz="0" w:space="0" w:color="auto"/>
        <w:right w:val="none" w:sz="0" w:space="0" w:color="auto"/>
      </w:divBdr>
    </w:div>
    <w:div w:id="899635324">
      <w:marLeft w:val="480"/>
      <w:marRight w:val="0"/>
      <w:marTop w:val="0"/>
      <w:marBottom w:val="0"/>
      <w:divBdr>
        <w:top w:val="none" w:sz="0" w:space="0" w:color="auto"/>
        <w:left w:val="none" w:sz="0" w:space="0" w:color="auto"/>
        <w:bottom w:val="none" w:sz="0" w:space="0" w:color="auto"/>
        <w:right w:val="none" w:sz="0" w:space="0" w:color="auto"/>
      </w:divBdr>
    </w:div>
    <w:div w:id="900866952">
      <w:marLeft w:val="480"/>
      <w:marRight w:val="0"/>
      <w:marTop w:val="0"/>
      <w:marBottom w:val="0"/>
      <w:divBdr>
        <w:top w:val="none" w:sz="0" w:space="0" w:color="auto"/>
        <w:left w:val="none" w:sz="0" w:space="0" w:color="auto"/>
        <w:bottom w:val="none" w:sz="0" w:space="0" w:color="auto"/>
        <w:right w:val="none" w:sz="0" w:space="0" w:color="auto"/>
      </w:divBdr>
    </w:div>
    <w:div w:id="902301844">
      <w:marLeft w:val="480"/>
      <w:marRight w:val="0"/>
      <w:marTop w:val="0"/>
      <w:marBottom w:val="0"/>
      <w:divBdr>
        <w:top w:val="none" w:sz="0" w:space="0" w:color="auto"/>
        <w:left w:val="none" w:sz="0" w:space="0" w:color="auto"/>
        <w:bottom w:val="none" w:sz="0" w:space="0" w:color="auto"/>
        <w:right w:val="none" w:sz="0" w:space="0" w:color="auto"/>
      </w:divBdr>
    </w:div>
    <w:div w:id="903297193">
      <w:marLeft w:val="480"/>
      <w:marRight w:val="0"/>
      <w:marTop w:val="0"/>
      <w:marBottom w:val="0"/>
      <w:divBdr>
        <w:top w:val="none" w:sz="0" w:space="0" w:color="auto"/>
        <w:left w:val="none" w:sz="0" w:space="0" w:color="auto"/>
        <w:bottom w:val="none" w:sz="0" w:space="0" w:color="auto"/>
        <w:right w:val="none" w:sz="0" w:space="0" w:color="auto"/>
      </w:divBdr>
    </w:div>
    <w:div w:id="906841732">
      <w:marLeft w:val="480"/>
      <w:marRight w:val="0"/>
      <w:marTop w:val="0"/>
      <w:marBottom w:val="0"/>
      <w:divBdr>
        <w:top w:val="none" w:sz="0" w:space="0" w:color="auto"/>
        <w:left w:val="none" w:sz="0" w:space="0" w:color="auto"/>
        <w:bottom w:val="none" w:sz="0" w:space="0" w:color="auto"/>
        <w:right w:val="none" w:sz="0" w:space="0" w:color="auto"/>
      </w:divBdr>
    </w:div>
    <w:div w:id="907106897">
      <w:marLeft w:val="480"/>
      <w:marRight w:val="0"/>
      <w:marTop w:val="0"/>
      <w:marBottom w:val="0"/>
      <w:divBdr>
        <w:top w:val="none" w:sz="0" w:space="0" w:color="auto"/>
        <w:left w:val="none" w:sz="0" w:space="0" w:color="auto"/>
        <w:bottom w:val="none" w:sz="0" w:space="0" w:color="auto"/>
        <w:right w:val="none" w:sz="0" w:space="0" w:color="auto"/>
      </w:divBdr>
    </w:div>
    <w:div w:id="907425824">
      <w:marLeft w:val="480"/>
      <w:marRight w:val="0"/>
      <w:marTop w:val="0"/>
      <w:marBottom w:val="0"/>
      <w:divBdr>
        <w:top w:val="none" w:sz="0" w:space="0" w:color="auto"/>
        <w:left w:val="none" w:sz="0" w:space="0" w:color="auto"/>
        <w:bottom w:val="none" w:sz="0" w:space="0" w:color="auto"/>
        <w:right w:val="none" w:sz="0" w:space="0" w:color="auto"/>
      </w:divBdr>
    </w:div>
    <w:div w:id="907687511">
      <w:marLeft w:val="480"/>
      <w:marRight w:val="0"/>
      <w:marTop w:val="0"/>
      <w:marBottom w:val="0"/>
      <w:divBdr>
        <w:top w:val="none" w:sz="0" w:space="0" w:color="auto"/>
        <w:left w:val="none" w:sz="0" w:space="0" w:color="auto"/>
        <w:bottom w:val="none" w:sz="0" w:space="0" w:color="auto"/>
        <w:right w:val="none" w:sz="0" w:space="0" w:color="auto"/>
      </w:divBdr>
    </w:div>
    <w:div w:id="909458070">
      <w:marLeft w:val="480"/>
      <w:marRight w:val="0"/>
      <w:marTop w:val="0"/>
      <w:marBottom w:val="0"/>
      <w:divBdr>
        <w:top w:val="none" w:sz="0" w:space="0" w:color="auto"/>
        <w:left w:val="none" w:sz="0" w:space="0" w:color="auto"/>
        <w:bottom w:val="none" w:sz="0" w:space="0" w:color="auto"/>
        <w:right w:val="none" w:sz="0" w:space="0" w:color="auto"/>
      </w:divBdr>
    </w:div>
    <w:div w:id="909849488">
      <w:marLeft w:val="480"/>
      <w:marRight w:val="0"/>
      <w:marTop w:val="0"/>
      <w:marBottom w:val="0"/>
      <w:divBdr>
        <w:top w:val="none" w:sz="0" w:space="0" w:color="auto"/>
        <w:left w:val="none" w:sz="0" w:space="0" w:color="auto"/>
        <w:bottom w:val="none" w:sz="0" w:space="0" w:color="auto"/>
        <w:right w:val="none" w:sz="0" w:space="0" w:color="auto"/>
      </w:divBdr>
    </w:div>
    <w:div w:id="909967493">
      <w:marLeft w:val="480"/>
      <w:marRight w:val="0"/>
      <w:marTop w:val="0"/>
      <w:marBottom w:val="0"/>
      <w:divBdr>
        <w:top w:val="none" w:sz="0" w:space="0" w:color="auto"/>
        <w:left w:val="none" w:sz="0" w:space="0" w:color="auto"/>
        <w:bottom w:val="none" w:sz="0" w:space="0" w:color="auto"/>
        <w:right w:val="none" w:sz="0" w:space="0" w:color="auto"/>
      </w:divBdr>
    </w:div>
    <w:div w:id="910388602">
      <w:marLeft w:val="480"/>
      <w:marRight w:val="0"/>
      <w:marTop w:val="0"/>
      <w:marBottom w:val="0"/>
      <w:divBdr>
        <w:top w:val="none" w:sz="0" w:space="0" w:color="auto"/>
        <w:left w:val="none" w:sz="0" w:space="0" w:color="auto"/>
        <w:bottom w:val="none" w:sz="0" w:space="0" w:color="auto"/>
        <w:right w:val="none" w:sz="0" w:space="0" w:color="auto"/>
      </w:divBdr>
    </w:div>
    <w:div w:id="910696717">
      <w:marLeft w:val="480"/>
      <w:marRight w:val="0"/>
      <w:marTop w:val="0"/>
      <w:marBottom w:val="0"/>
      <w:divBdr>
        <w:top w:val="none" w:sz="0" w:space="0" w:color="auto"/>
        <w:left w:val="none" w:sz="0" w:space="0" w:color="auto"/>
        <w:bottom w:val="none" w:sz="0" w:space="0" w:color="auto"/>
        <w:right w:val="none" w:sz="0" w:space="0" w:color="auto"/>
      </w:divBdr>
    </w:div>
    <w:div w:id="912351800">
      <w:marLeft w:val="480"/>
      <w:marRight w:val="0"/>
      <w:marTop w:val="0"/>
      <w:marBottom w:val="0"/>
      <w:divBdr>
        <w:top w:val="none" w:sz="0" w:space="0" w:color="auto"/>
        <w:left w:val="none" w:sz="0" w:space="0" w:color="auto"/>
        <w:bottom w:val="none" w:sz="0" w:space="0" w:color="auto"/>
        <w:right w:val="none" w:sz="0" w:space="0" w:color="auto"/>
      </w:divBdr>
    </w:div>
    <w:div w:id="913392855">
      <w:marLeft w:val="480"/>
      <w:marRight w:val="0"/>
      <w:marTop w:val="0"/>
      <w:marBottom w:val="0"/>
      <w:divBdr>
        <w:top w:val="none" w:sz="0" w:space="0" w:color="auto"/>
        <w:left w:val="none" w:sz="0" w:space="0" w:color="auto"/>
        <w:bottom w:val="none" w:sz="0" w:space="0" w:color="auto"/>
        <w:right w:val="none" w:sz="0" w:space="0" w:color="auto"/>
      </w:divBdr>
    </w:div>
    <w:div w:id="913785745">
      <w:marLeft w:val="480"/>
      <w:marRight w:val="0"/>
      <w:marTop w:val="0"/>
      <w:marBottom w:val="0"/>
      <w:divBdr>
        <w:top w:val="none" w:sz="0" w:space="0" w:color="auto"/>
        <w:left w:val="none" w:sz="0" w:space="0" w:color="auto"/>
        <w:bottom w:val="none" w:sz="0" w:space="0" w:color="auto"/>
        <w:right w:val="none" w:sz="0" w:space="0" w:color="auto"/>
      </w:divBdr>
    </w:div>
    <w:div w:id="913929522">
      <w:marLeft w:val="480"/>
      <w:marRight w:val="0"/>
      <w:marTop w:val="0"/>
      <w:marBottom w:val="0"/>
      <w:divBdr>
        <w:top w:val="none" w:sz="0" w:space="0" w:color="auto"/>
        <w:left w:val="none" w:sz="0" w:space="0" w:color="auto"/>
        <w:bottom w:val="none" w:sz="0" w:space="0" w:color="auto"/>
        <w:right w:val="none" w:sz="0" w:space="0" w:color="auto"/>
      </w:divBdr>
    </w:div>
    <w:div w:id="915866375">
      <w:marLeft w:val="480"/>
      <w:marRight w:val="0"/>
      <w:marTop w:val="0"/>
      <w:marBottom w:val="0"/>
      <w:divBdr>
        <w:top w:val="none" w:sz="0" w:space="0" w:color="auto"/>
        <w:left w:val="none" w:sz="0" w:space="0" w:color="auto"/>
        <w:bottom w:val="none" w:sz="0" w:space="0" w:color="auto"/>
        <w:right w:val="none" w:sz="0" w:space="0" w:color="auto"/>
      </w:divBdr>
    </w:div>
    <w:div w:id="915895615">
      <w:marLeft w:val="480"/>
      <w:marRight w:val="0"/>
      <w:marTop w:val="0"/>
      <w:marBottom w:val="0"/>
      <w:divBdr>
        <w:top w:val="none" w:sz="0" w:space="0" w:color="auto"/>
        <w:left w:val="none" w:sz="0" w:space="0" w:color="auto"/>
        <w:bottom w:val="none" w:sz="0" w:space="0" w:color="auto"/>
        <w:right w:val="none" w:sz="0" w:space="0" w:color="auto"/>
      </w:divBdr>
    </w:div>
    <w:div w:id="917129225">
      <w:marLeft w:val="480"/>
      <w:marRight w:val="0"/>
      <w:marTop w:val="0"/>
      <w:marBottom w:val="0"/>
      <w:divBdr>
        <w:top w:val="none" w:sz="0" w:space="0" w:color="auto"/>
        <w:left w:val="none" w:sz="0" w:space="0" w:color="auto"/>
        <w:bottom w:val="none" w:sz="0" w:space="0" w:color="auto"/>
        <w:right w:val="none" w:sz="0" w:space="0" w:color="auto"/>
      </w:divBdr>
    </w:div>
    <w:div w:id="917445723">
      <w:marLeft w:val="480"/>
      <w:marRight w:val="0"/>
      <w:marTop w:val="0"/>
      <w:marBottom w:val="0"/>
      <w:divBdr>
        <w:top w:val="none" w:sz="0" w:space="0" w:color="auto"/>
        <w:left w:val="none" w:sz="0" w:space="0" w:color="auto"/>
        <w:bottom w:val="none" w:sz="0" w:space="0" w:color="auto"/>
        <w:right w:val="none" w:sz="0" w:space="0" w:color="auto"/>
      </w:divBdr>
    </w:div>
    <w:div w:id="917518273">
      <w:marLeft w:val="480"/>
      <w:marRight w:val="0"/>
      <w:marTop w:val="0"/>
      <w:marBottom w:val="0"/>
      <w:divBdr>
        <w:top w:val="none" w:sz="0" w:space="0" w:color="auto"/>
        <w:left w:val="none" w:sz="0" w:space="0" w:color="auto"/>
        <w:bottom w:val="none" w:sz="0" w:space="0" w:color="auto"/>
        <w:right w:val="none" w:sz="0" w:space="0" w:color="auto"/>
      </w:divBdr>
    </w:div>
    <w:div w:id="918248912">
      <w:marLeft w:val="480"/>
      <w:marRight w:val="0"/>
      <w:marTop w:val="0"/>
      <w:marBottom w:val="0"/>
      <w:divBdr>
        <w:top w:val="none" w:sz="0" w:space="0" w:color="auto"/>
        <w:left w:val="none" w:sz="0" w:space="0" w:color="auto"/>
        <w:bottom w:val="none" w:sz="0" w:space="0" w:color="auto"/>
        <w:right w:val="none" w:sz="0" w:space="0" w:color="auto"/>
      </w:divBdr>
    </w:div>
    <w:div w:id="918709726">
      <w:marLeft w:val="480"/>
      <w:marRight w:val="0"/>
      <w:marTop w:val="0"/>
      <w:marBottom w:val="0"/>
      <w:divBdr>
        <w:top w:val="none" w:sz="0" w:space="0" w:color="auto"/>
        <w:left w:val="none" w:sz="0" w:space="0" w:color="auto"/>
        <w:bottom w:val="none" w:sz="0" w:space="0" w:color="auto"/>
        <w:right w:val="none" w:sz="0" w:space="0" w:color="auto"/>
      </w:divBdr>
    </w:div>
    <w:div w:id="918828354">
      <w:marLeft w:val="480"/>
      <w:marRight w:val="0"/>
      <w:marTop w:val="0"/>
      <w:marBottom w:val="0"/>
      <w:divBdr>
        <w:top w:val="none" w:sz="0" w:space="0" w:color="auto"/>
        <w:left w:val="none" w:sz="0" w:space="0" w:color="auto"/>
        <w:bottom w:val="none" w:sz="0" w:space="0" w:color="auto"/>
        <w:right w:val="none" w:sz="0" w:space="0" w:color="auto"/>
      </w:divBdr>
    </w:div>
    <w:div w:id="919408838">
      <w:marLeft w:val="480"/>
      <w:marRight w:val="0"/>
      <w:marTop w:val="0"/>
      <w:marBottom w:val="0"/>
      <w:divBdr>
        <w:top w:val="none" w:sz="0" w:space="0" w:color="auto"/>
        <w:left w:val="none" w:sz="0" w:space="0" w:color="auto"/>
        <w:bottom w:val="none" w:sz="0" w:space="0" w:color="auto"/>
        <w:right w:val="none" w:sz="0" w:space="0" w:color="auto"/>
      </w:divBdr>
    </w:div>
    <w:div w:id="919869129">
      <w:marLeft w:val="480"/>
      <w:marRight w:val="0"/>
      <w:marTop w:val="0"/>
      <w:marBottom w:val="0"/>
      <w:divBdr>
        <w:top w:val="none" w:sz="0" w:space="0" w:color="auto"/>
        <w:left w:val="none" w:sz="0" w:space="0" w:color="auto"/>
        <w:bottom w:val="none" w:sz="0" w:space="0" w:color="auto"/>
        <w:right w:val="none" w:sz="0" w:space="0" w:color="auto"/>
      </w:divBdr>
    </w:div>
    <w:div w:id="920018845">
      <w:marLeft w:val="480"/>
      <w:marRight w:val="0"/>
      <w:marTop w:val="0"/>
      <w:marBottom w:val="0"/>
      <w:divBdr>
        <w:top w:val="none" w:sz="0" w:space="0" w:color="auto"/>
        <w:left w:val="none" w:sz="0" w:space="0" w:color="auto"/>
        <w:bottom w:val="none" w:sz="0" w:space="0" w:color="auto"/>
        <w:right w:val="none" w:sz="0" w:space="0" w:color="auto"/>
      </w:divBdr>
    </w:div>
    <w:div w:id="921259580">
      <w:marLeft w:val="480"/>
      <w:marRight w:val="0"/>
      <w:marTop w:val="0"/>
      <w:marBottom w:val="0"/>
      <w:divBdr>
        <w:top w:val="none" w:sz="0" w:space="0" w:color="auto"/>
        <w:left w:val="none" w:sz="0" w:space="0" w:color="auto"/>
        <w:bottom w:val="none" w:sz="0" w:space="0" w:color="auto"/>
        <w:right w:val="none" w:sz="0" w:space="0" w:color="auto"/>
      </w:divBdr>
    </w:div>
    <w:div w:id="921332020">
      <w:marLeft w:val="480"/>
      <w:marRight w:val="0"/>
      <w:marTop w:val="0"/>
      <w:marBottom w:val="0"/>
      <w:divBdr>
        <w:top w:val="none" w:sz="0" w:space="0" w:color="auto"/>
        <w:left w:val="none" w:sz="0" w:space="0" w:color="auto"/>
        <w:bottom w:val="none" w:sz="0" w:space="0" w:color="auto"/>
        <w:right w:val="none" w:sz="0" w:space="0" w:color="auto"/>
      </w:divBdr>
    </w:div>
    <w:div w:id="922640675">
      <w:marLeft w:val="480"/>
      <w:marRight w:val="0"/>
      <w:marTop w:val="0"/>
      <w:marBottom w:val="0"/>
      <w:divBdr>
        <w:top w:val="none" w:sz="0" w:space="0" w:color="auto"/>
        <w:left w:val="none" w:sz="0" w:space="0" w:color="auto"/>
        <w:bottom w:val="none" w:sz="0" w:space="0" w:color="auto"/>
        <w:right w:val="none" w:sz="0" w:space="0" w:color="auto"/>
      </w:divBdr>
    </w:div>
    <w:div w:id="923030387">
      <w:marLeft w:val="480"/>
      <w:marRight w:val="0"/>
      <w:marTop w:val="0"/>
      <w:marBottom w:val="0"/>
      <w:divBdr>
        <w:top w:val="none" w:sz="0" w:space="0" w:color="auto"/>
        <w:left w:val="none" w:sz="0" w:space="0" w:color="auto"/>
        <w:bottom w:val="none" w:sz="0" w:space="0" w:color="auto"/>
        <w:right w:val="none" w:sz="0" w:space="0" w:color="auto"/>
      </w:divBdr>
    </w:div>
    <w:div w:id="924144404">
      <w:marLeft w:val="480"/>
      <w:marRight w:val="0"/>
      <w:marTop w:val="0"/>
      <w:marBottom w:val="0"/>
      <w:divBdr>
        <w:top w:val="none" w:sz="0" w:space="0" w:color="auto"/>
        <w:left w:val="none" w:sz="0" w:space="0" w:color="auto"/>
        <w:bottom w:val="none" w:sz="0" w:space="0" w:color="auto"/>
        <w:right w:val="none" w:sz="0" w:space="0" w:color="auto"/>
      </w:divBdr>
    </w:div>
    <w:div w:id="924342473">
      <w:marLeft w:val="480"/>
      <w:marRight w:val="0"/>
      <w:marTop w:val="0"/>
      <w:marBottom w:val="0"/>
      <w:divBdr>
        <w:top w:val="none" w:sz="0" w:space="0" w:color="auto"/>
        <w:left w:val="none" w:sz="0" w:space="0" w:color="auto"/>
        <w:bottom w:val="none" w:sz="0" w:space="0" w:color="auto"/>
        <w:right w:val="none" w:sz="0" w:space="0" w:color="auto"/>
      </w:divBdr>
    </w:div>
    <w:div w:id="927889725">
      <w:marLeft w:val="480"/>
      <w:marRight w:val="0"/>
      <w:marTop w:val="0"/>
      <w:marBottom w:val="0"/>
      <w:divBdr>
        <w:top w:val="none" w:sz="0" w:space="0" w:color="auto"/>
        <w:left w:val="none" w:sz="0" w:space="0" w:color="auto"/>
        <w:bottom w:val="none" w:sz="0" w:space="0" w:color="auto"/>
        <w:right w:val="none" w:sz="0" w:space="0" w:color="auto"/>
      </w:divBdr>
    </w:div>
    <w:div w:id="928122994">
      <w:marLeft w:val="480"/>
      <w:marRight w:val="0"/>
      <w:marTop w:val="0"/>
      <w:marBottom w:val="0"/>
      <w:divBdr>
        <w:top w:val="none" w:sz="0" w:space="0" w:color="auto"/>
        <w:left w:val="none" w:sz="0" w:space="0" w:color="auto"/>
        <w:bottom w:val="none" w:sz="0" w:space="0" w:color="auto"/>
        <w:right w:val="none" w:sz="0" w:space="0" w:color="auto"/>
      </w:divBdr>
    </w:div>
    <w:div w:id="928730782">
      <w:marLeft w:val="480"/>
      <w:marRight w:val="0"/>
      <w:marTop w:val="0"/>
      <w:marBottom w:val="0"/>
      <w:divBdr>
        <w:top w:val="none" w:sz="0" w:space="0" w:color="auto"/>
        <w:left w:val="none" w:sz="0" w:space="0" w:color="auto"/>
        <w:bottom w:val="none" w:sz="0" w:space="0" w:color="auto"/>
        <w:right w:val="none" w:sz="0" w:space="0" w:color="auto"/>
      </w:divBdr>
    </w:div>
    <w:div w:id="928779649">
      <w:marLeft w:val="480"/>
      <w:marRight w:val="0"/>
      <w:marTop w:val="0"/>
      <w:marBottom w:val="0"/>
      <w:divBdr>
        <w:top w:val="none" w:sz="0" w:space="0" w:color="auto"/>
        <w:left w:val="none" w:sz="0" w:space="0" w:color="auto"/>
        <w:bottom w:val="none" w:sz="0" w:space="0" w:color="auto"/>
        <w:right w:val="none" w:sz="0" w:space="0" w:color="auto"/>
      </w:divBdr>
    </w:div>
    <w:div w:id="930235314">
      <w:marLeft w:val="480"/>
      <w:marRight w:val="0"/>
      <w:marTop w:val="0"/>
      <w:marBottom w:val="0"/>
      <w:divBdr>
        <w:top w:val="none" w:sz="0" w:space="0" w:color="auto"/>
        <w:left w:val="none" w:sz="0" w:space="0" w:color="auto"/>
        <w:bottom w:val="none" w:sz="0" w:space="0" w:color="auto"/>
        <w:right w:val="none" w:sz="0" w:space="0" w:color="auto"/>
      </w:divBdr>
    </w:div>
    <w:div w:id="930240994">
      <w:marLeft w:val="480"/>
      <w:marRight w:val="0"/>
      <w:marTop w:val="0"/>
      <w:marBottom w:val="0"/>
      <w:divBdr>
        <w:top w:val="none" w:sz="0" w:space="0" w:color="auto"/>
        <w:left w:val="none" w:sz="0" w:space="0" w:color="auto"/>
        <w:bottom w:val="none" w:sz="0" w:space="0" w:color="auto"/>
        <w:right w:val="none" w:sz="0" w:space="0" w:color="auto"/>
      </w:divBdr>
    </w:div>
    <w:div w:id="930772847">
      <w:marLeft w:val="480"/>
      <w:marRight w:val="0"/>
      <w:marTop w:val="0"/>
      <w:marBottom w:val="0"/>
      <w:divBdr>
        <w:top w:val="none" w:sz="0" w:space="0" w:color="auto"/>
        <w:left w:val="none" w:sz="0" w:space="0" w:color="auto"/>
        <w:bottom w:val="none" w:sz="0" w:space="0" w:color="auto"/>
        <w:right w:val="none" w:sz="0" w:space="0" w:color="auto"/>
      </w:divBdr>
    </w:div>
    <w:div w:id="930966151">
      <w:marLeft w:val="480"/>
      <w:marRight w:val="0"/>
      <w:marTop w:val="0"/>
      <w:marBottom w:val="0"/>
      <w:divBdr>
        <w:top w:val="none" w:sz="0" w:space="0" w:color="auto"/>
        <w:left w:val="none" w:sz="0" w:space="0" w:color="auto"/>
        <w:bottom w:val="none" w:sz="0" w:space="0" w:color="auto"/>
        <w:right w:val="none" w:sz="0" w:space="0" w:color="auto"/>
      </w:divBdr>
    </w:div>
    <w:div w:id="931354875">
      <w:marLeft w:val="480"/>
      <w:marRight w:val="0"/>
      <w:marTop w:val="0"/>
      <w:marBottom w:val="0"/>
      <w:divBdr>
        <w:top w:val="none" w:sz="0" w:space="0" w:color="auto"/>
        <w:left w:val="none" w:sz="0" w:space="0" w:color="auto"/>
        <w:bottom w:val="none" w:sz="0" w:space="0" w:color="auto"/>
        <w:right w:val="none" w:sz="0" w:space="0" w:color="auto"/>
      </w:divBdr>
    </w:div>
    <w:div w:id="931745313">
      <w:marLeft w:val="480"/>
      <w:marRight w:val="0"/>
      <w:marTop w:val="0"/>
      <w:marBottom w:val="0"/>
      <w:divBdr>
        <w:top w:val="none" w:sz="0" w:space="0" w:color="auto"/>
        <w:left w:val="none" w:sz="0" w:space="0" w:color="auto"/>
        <w:bottom w:val="none" w:sz="0" w:space="0" w:color="auto"/>
        <w:right w:val="none" w:sz="0" w:space="0" w:color="auto"/>
      </w:divBdr>
    </w:div>
    <w:div w:id="931862807">
      <w:marLeft w:val="480"/>
      <w:marRight w:val="0"/>
      <w:marTop w:val="0"/>
      <w:marBottom w:val="0"/>
      <w:divBdr>
        <w:top w:val="none" w:sz="0" w:space="0" w:color="auto"/>
        <w:left w:val="none" w:sz="0" w:space="0" w:color="auto"/>
        <w:bottom w:val="none" w:sz="0" w:space="0" w:color="auto"/>
        <w:right w:val="none" w:sz="0" w:space="0" w:color="auto"/>
      </w:divBdr>
    </w:div>
    <w:div w:id="932585883">
      <w:marLeft w:val="480"/>
      <w:marRight w:val="0"/>
      <w:marTop w:val="0"/>
      <w:marBottom w:val="0"/>
      <w:divBdr>
        <w:top w:val="none" w:sz="0" w:space="0" w:color="auto"/>
        <w:left w:val="none" w:sz="0" w:space="0" w:color="auto"/>
        <w:bottom w:val="none" w:sz="0" w:space="0" w:color="auto"/>
        <w:right w:val="none" w:sz="0" w:space="0" w:color="auto"/>
      </w:divBdr>
    </w:div>
    <w:div w:id="934706208">
      <w:marLeft w:val="480"/>
      <w:marRight w:val="0"/>
      <w:marTop w:val="0"/>
      <w:marBottom w:val="0"/>
      <w:divBdr>
        <w:top w:val="none" w:sz="0" w:space="0" w:color="auto"/>
        <w:left w:val="none" w:sz="0" w:space="0" w:color="auto"/>
        <w:bottom w:val="none" w:sz="0" w:space="0" w:color="auto"/>
        <w:right w:val="none" w:sz="0" w:space="0" w:color="auto"/>
      </w:divBdr>
    </w:div>
    <w:div w:id="935016060">
      <w:marLeft w:val="480"/>
      <w:marRight w:val="0"/>
      <w:marTop w:val="0"/>
      <w:marBottom w:val="0"/>
      <w:divBdr>
        <w:top w:val="none" w:sz="0" w:space="0" w:color="auto"/>
        <w:left w:val="none" w:sz="0" w:space="0" w:color="auto"/>
        <w:bottom w:val="none" w:sz="0" w:space="0" w:color="auto"/>
        <w:right w:val="none" w:sz="0" w:space="0" w:color="auto"/>
      </w:divBdr>
    </w:div>
    <w:div w:id="935558689">
      <w:marLeft w:val="480"/>
      <w:marRight w:val="0"/>
      <w:marTop w:val="0"/>
      <w:marBottom w:val="0"/>
      <w:divBdr>
        <w:top w:val="none" w:sz="0" w:space="0" w:color="auto"/>
        <w:left w:val="none" w:sz="0" w:space="0" w:color="auto"/>
        <w:bottom w:val="none" w:sz="0" w:space="0" w:color="auto"/>
        <w:right w:val="none" w:sz="0" w:space="0" w:color="auto"/>
      </w:divBdr>
    </w:div>
    <w:div w:id="935594349">
      <w:marLeft w:val="480"/>
      <w:marRight w:val="0"/>
      <w:marTop w:val="0"/>
      <w:marBottom w:val="0"/>
      <w:divBdr>
        <w:top w:val="none" w:sz="0" w:space="0" w:color="auto"/>
        <w:left w:val="none" w:sz="0" w:space="0" w:color="auto"/>
        <w:bottom w:val="none" w:sz="0" w:space="0" w:color="auto"/>
        <w:right w:val="none" w:sz="0" w:space="0" w:color="auto"/>
      </w:divBdr>
    </w:div>
    <w:div w:id="936063983">
      <w:marLeft w:val="480"/>
      <w:marRight w:val="0"/>
      <w:marTop w:val="0"/>
      <w:marBottom w:val="0"/>
      <w:divBdr>
        <w:top w:val="none" w:sz="0" w:space="0" w:color="auto"/>
        <w:left w:val="none" w:sz="0" w:space="0" w:color="auto"/>
        <w:bottom w:val="none" w:sz="0" w:space="0" w:color="auto"/>
        <w:right w:val="none" w:sz="0" w:space="0" w:color="auto"/>
      </w:divBdr>
    </w:div>
    <w:div w:id="936670343">
      <w:marLeft w:val="480"/>
      <w:marRight w:val="0"/>
      <w:marTop w:val="0"/>
      <w:marBottom w:val="0"/>
      <w:divBdr>
        <w:top w:val="none" w:sz="0" w:space="0" w:color="auto"/>
        <w:left w:val="none" w:sz="0" w:space="0" w:color="auto"/>
        <w:bottom w:val="none" w:sz="0" w:space="0" w:color="auto"/>
        <w:right w:val="none" w:sz="0" w:space="0" w:color="auto"/>
      </w:divBdr>
    </w:div>
    <w:div w:id="936788420">
      <w:marLeft w:val="480"/>
      <w:marRight w:val="0"/>
      <w:marTop w:val="0"/>
      <w:marBottom w:val="0"/>
      <w:divBdr>
        <w:top w:val="none" w:sz="0" w:space="0" w:color="auto"/>
        <w:left w:val="none" w:sz="0" w:space="0" w:color="auto"/>
        <w:bottom w:val="none" w:sz="0" w:space="0" w:color="auto"/>
        <w:right w:val="none" w:sz="0" w:space="0" w:color="auto"/>
      </w:divBdr>
    </w:div>
    <w:div w:id="937326395">
      <w:marLeft w:val="480"/>
      <w:marRight w:val="0"/>
      <w:marTop w:val="0"/>
      <w:marBottom w:val="0"/>
      <w:divBdr>
        <w:top w:val="none" w:sz="0" w:space="0" w:color="auto"/>
        <w:left w:val="none" w:sz="0" w:space="0" w:color="auto"/>
        <w:bottom w:val="none" w:sz="0" w:space="0" w:color="auto"/>
        <w:right w:val="none" w:sz="0" w:space="0" w:color="auto"/>
      </w:divBdr>
    </w:div>
    <w:div w:id="938177759">
      <w:marLeft w:val="480"/>
      <w:marRight w:val="0"/>
      <w:marTop w:val="0"/>
      <w:marBottom w:val="0"/>
      <w:divBdr>
        <w:top w:val="none" w:sz="0" w:space="0" w:color="auto"/>
        <w:left w:val="none" w:sz="0" w:space="0" w:color="auto"/>
        <w:bottom w:val="none" w:sz="0" w:space="0" w:color="auto"/>
        <w:right w:val="none" w:sz="0" w:space="0" w:color="auto"/>
      </w:divBdr>
    </w:div>
    <w:div w:id="941109492">
      <w:marLeft w:val="480"/>
      <w:marRight w:val="0"/>
      <w:marTop w:val="0"/>
      <w:marBottom w:val="0"/>
      <w:divBdr>
        <w:top w:val="none" w:sz="0" w:space="0" w:color="auto"/>
        <w:left w:val="none" w:sz="0" w:space="0" w:color="auto"/>
        <w:bottom w:val="none" w:sz="0" w:space="0" w:color="auto"/>
        <w:right w:val="none" w:sz="0" w:space="0" w:color="auto"/>
      </w:divBdr>
    </w:div>
    <w:div w:id="943077990">
      <w:marLeft w:val="480"/>
      <w:marRight w:val="0"/>
      <w:marTop w:val="0"/>
      <w:marBottom w:val="0"/>
      <w:divBdr>
        <w:top w:val="none" w:sz="0" w:space="0" w:color="auto"/>
        <w:left w:val="none" w:sz="0" w:space="0" w:color="auto"/>
        <w:bottom w:val="none" w:sz="0" w:space="0" w:color="auto"/>
        <w:right w:val="none" w:sz="0" w:space="0" w:color="auto"/>
      </w:divBdr>
    </w:div>
    <w:div w:id="943266194">
      <w:marLeft w:val="480"/>
      <w:marRight w:val="0"/>
      <w:marTop w:val="0"/>
      <w:marBottom w:val="0"/>
      <w:divBdr>
        <w:top w:val="none" w:sz="0" w:space="0" w:color="auto"/>
        <w:left w:val="none" w:sz="0" w:space="0" w:color="auto"/>
        <w:bottom w:val="none" w:sz="0" w:space="0" w:color="auto"/>
        <w:right w:val="none" w:sz="0" w:space="0" w:color="auto"/>
      </w:divBdr>
    </w:div>
    <w:div w:id="943339596">
      <w:marLeft w:val="480"/>
      <w:marRight w:val="0"/>
      <w:marTop w:val="0"/>
      <w:marBottom w:val="0"/>
      <w:divBdr>
        <w:top w:val="none" w:sz="0" w:space="0" w:color="auto"/>
        <w:left w:val="none" w:sz="0" w:space="0" w:color="auto"/>
        <w:bottom w:val="none" w:sz="0" w:space="0" w:color="auto"/>
        <w:right w:val="none" w:sz="0" w:space="0" w:color="auto"/>
      </w:divBdr>
    </w:div>
    <w:div w:id="945773003">
      <w:marLeft w:val="480"/>
      <w:marRight w:val="0"/>
      <w:marTop w:val="0"/>
      <w:marBottom w:val="0"/>
      <w:divBdr>
        <w:top w:val="none" w:sz="0" w:space="0" w:color="auto"/>
        <w:left w:val="none" w:sz="0" w:space="0" w:color="auto"/>
        <w:bottom w:val="none" w:sz="0" w:space="0" w:color="auto"/>
        <w:right w:val="none" w:sz="0" w:space="0" w:color="auto"/>
      </w:divBdr>
    </w:div>
    <w:div w:id="946037950">
      <w:marLeft w:val="480"/>
      <w:marRight w:val="0"/>
      <w:marTop w:val="0"/>
      <w:marBottom w:val="0"/>
      <w:divBdr>
        <w:top w:val="none" w:sz="0" w:space="0" w:color="auto"/>
        <w:left w:val="none" w:sz="0" w:space="0" w:color="auto"/>
        <w:bottom w:val="none" w:sz="0" w:space="0" w:color="auto"/>
        <w:right w:val="none" w:sz="0" w:space="0" w:color="auto"/>
      </w:divBdr>
    </w:div>
    <w:div w:id="948009475">
      <w:marLeft w:val="480"/>
      <w:marRight w:val="0"/>
      <w:marTop w:val="0"/>
      <w:marBottom w:val="0"/>
      <w:divBdr>
        <w:top w:val="none" w:sz="0" w:space="0" w:color="auto"/>
        <w:left w:val="none" w:sz="0" w:space="0" w:color="auto"/>
        <w:bottom w:val="none" w:sz="0" w:space="0" w:color="auto"/>
        <w:right w:val="none" w:sz="0" w:space="0" w:color="auto"/>
      </w:divBdr>
    </w:div>
    <w:div w:id="948389836">
      <w:marLeft w:val="480"/>
      <w:marRight w:val="0"/>
      <w:marTop w:val="0"/>
      <w:marBottom w:val="0"/>
      <w:divBdr>
        <w:top w:val="none" w:sz="0" w:space="0" w:color="auto"/>
        <w:left w:val="none" w:sz="0" w:space="0" w:color="auto"/>
        <w:bottom w:val="none" w:sz="0" w:space="0" w:color="auto"/>
        <w:right w:val="none" w:sz="0" w:space="0" w:color="auto"/>
      </w:divBdr>
    </w:div>
    <w:div w:id="948468738">
      <w:marLeft w:val="480"/>
      <w:marRight w:val="0"/>
      <w:marTop w:val="0"/>
      <w:marBottom w:val="0"/>
      <w:divBdr>
        <w:top w:val="none" w:sz="0" w:space="0" w:color="auto"/>
        <w:left w:val="none" w:sz="0" w:space="0" w:color="auto"/>
        <w:bottom w:val="none" w:sz="0" w:space="0" w:color="auto"/>
        <w:right w:val="none" w:sz="0" w:space="0" w:color="auto"/>
      </w:divBdr>
    </w:div>
    <w:div w:id="948856339">
      <w:marLeft w:val="480"/>
      <w:marRight w:val="0"/>
      <w:marTop w:val="0"/>
      <w:marBottom w:val="0"/>
      <w:divBdr>
        <w:top w:val="none" w:sz="0" w:space="0" w:color="auto"/>
        <w:left w:val="none" w:sz="0" w:space="0" w:color="auto"/>
        <w:bottom w:val="none" w:sz="0" w:space="0" w:color="auto"/>
        <w:right w:val="none" w:sz="0" w:space="0" w:color="auto"/>
      </w:divBdr>
    </w:div>
    <w:div w:id="948896258">
      <w:marLeft w:val="480"/>
      <w:marRight w:val="0"/>
      <w:marTop w:val="0"/>
      <w:marBottom w:val="0"/>
      <w:divBdr>
        <w:top w:val="none" w:sz="0" w:space="0" w:color="auto"/>
        <w:left w:val="none" w:sz="0" w:space="0" w:color="auto"/>
        <w:bottom w:val="none" w:sz="0" w:space="0" w:color="auto"/>
        <w:right w:val="none" w:sz="0" w:space="0" w:color="auto"/>
      </w:divBdr>
    </w:div>
    <w:div w:id="949628435">
      <w:marLeft w:val="480"/>
      <w:marRight w:val="0"/>
      <w:marTop w:val="0"/>
      <w:marBottom w:val="0"/>
      <w:divBdr>
        <w:top w:val="none" w:sz="0" w:space="0" w:color="auto"/>
        <w:left w:val="none" w:sz="0" w:space="0" w:color="auto"/>
        <w:bottom w:val="none" w:sz="0" w:space="0" w:color="auto"/>
        <w:right w:val="none" w:sz="0" w:space="0" w:color="auto"/>
      </w:divBdr>
    </w:div>
    <w:div w:id="950431830">
      <w:marLeft w:val="480"/>
      <w:marRight w:val="0"/>
      <w:marTop w:val="0"/>
      <w:marBottom w:val="0"/>
      <w:divBdr>
        <w:top w:val="none" w:sz="0" w:space="0" w:color="auto"/>
        <w:left w:val="none" w:sz="0" w:space="0" w:color="auto"/>
        <w:bottom w:val="none" w:sz="0" w:space="0" w:color="auto"/>
        <w:right w:val="none" w:sz="0" w:space="0" w:color="auto"/>
      </w:divBdr>
    </w:div>
    <w:div w:id="950671838">
      <w:marLeft w:val="480"/>
      <w:marRight w:val="0"/>
      <w:marTop w:val="0"/>
      <w:marBottom w:val="0"/>
      <w:divBdr>
        <w:top w:val="none" w:sz="0" w:space="0" w:color="auto"/>
        <w:left w:val="none" w:sz="0" w:space="0" w:color="auto"/>
        <w:bottom w:val="none" w:sz="0" w:space="0" w:color="auto"/>
        <w:right w:val="none" w:sz="0" w:space="0" w:color="auto"/>
      </w:divBdr>
    </w:div>
    <w:div w:id="952052349">
      <w:marLeft w:val="480"/>
      <w:marRight w:val="0"/>
      <w:marTop w:val="0"/>
      <w:marBottom w:val="0"/>
      <w:divBdr>
        <w:top w:val="none" w:sz="0" w:space="0" w:color="auto"/>
        <w:left w:val="none" w:sz="0" w:space="0" w:color="auto"/>
        <w:bottom w:val="none" w:sz="0" w:space="0" w:color="auto"/>
        <w:right w:val="none" w:sz="0" w:space="0" w:color="auto"/>
      </w:divBdr>
    </w:div>
    <w:div w:id="952787911">
      <w:marLeft w:val="480"/>
      <w:marRight w:val="0"/>
      <w:marTop w:val="0"/>
      <w:marBottom w:val="0"/>
      <w:divBdr>
        <w:top w:val="none" w:sz="0" w:space="0" w:color="auto"/>
        <w:left w:val="none" w:sz="0" w:space="0" w:color="auto"/>
        <w:bottom w:val="none" w:sz="0" w:space="0" w:color="auto"/>
        <w:right w:val="none" w:sz="0" w:space="0" w:color="auto"/>
      </w:divBdr>
    </w:div>
    <w:div w:id="953558536">
      <w:marLeft w:val="480"/>
      <w:marRight w:val="0"/>
      <w:marTop w:val="0"/>
      <w:marBottom w:val="0"/>
      <w:divBdr>
        <w:top w:val="none" w:sz="0" w:space="0" w:color="auto"/>
        <w:left w:val="none" w:sz="0" w:space="0" w:color="auto"/>
        <w:bottom w:val="none" w:sz="0" w:space="0" w:color="auto"/>
        <w:right w:val="none" w:sz="0" w:space="0" w:color="auto"/>
      </w:divBdr>
    </w:div>
    <w:div w:id="955067251">
      <w:marLeft w:val="480"/>
      <w:marRight w:val="0"/>
      <w:marTop w:val="0"/>
      <w:marBottom w:val="0"/>
      <w:divBdr>
        <w:top w:val="none" w:sz="0" w:space="0" w:color="auto"/>
        <w:left w:val="none" w:sz="0" w:space="0" w:color="auto"/>
        <w:bottom w:val="none" w:sz="0" w:space="0" w:color="auto"/>
        <w:right w:val="none" w:sz="0" w:space="0" w:color="auto"/>
      </w:divBdr>
    </w:div>
    <w:div w:id="955211805">
      <w:marLeft w:val="480"/>
      <w:marRight w:val="0"/>
      <w:marTop w:val="0"/>
      <w:marBottom w:val="0"/>
      <w:divBdr>
        <w:top w:val="none" w:sz="0" w:space="0" w:color="auto"/>
        <w:left w:val="none" w:sz="0" w:space="0" w:color="auto"/>
        <w:bottom w:val="none" w:sz="0" w:space="0" w:color="auto"/>
        <w:right w:val="none" w:sz="0" w:space="0" w:color="auto"/>
      </w:divBdr>
    </w:div>
    <w:div w:id="955791302">
      <w:marLeft w:val="480"/>
      <w:marRight w:val="0"/>
      <w:marTop w:val="0"/>
      <w:marBottom w:val="0"/>
      <w:divBdr>
        <w:top w:val="none" w:sz="0" w:space="0" w:color="auto"/>
        <w:left w:val="none" w:sz="0" w:space="0" w:color="auto"/>
        <w:bottom w:val="none" w:sz="0" w:space="0" w:color="auto"/>
        <w:right w:val="none" w:sz="0" w:space="0" w:color="auto"/>
      </w:divBdr>
    </w:div>
    <w:div w:id="956528328">
      <w:marLeft w:val="480"/>
      <w:marRight w:val="0"/>
      <w:marTop w:val="0"/>
      <w:marBottom w:val="0"/>
      <w:divBdr>
        <w:top w:val="none" w:sz="0" w:space="0" w:color="auto"/>
        <w:left w:val="none" w:sz="0" w:space="0" w:color="auto"/>
        <w:bottom w:val="none" w:sz="0" w:space="0" w:color="auto"/>
        <w:right w:val="none" w:sz="0" w:space="0" w:color="auto"/>
      </w:divBdr>
    </w:div>
    <w:div w:id="956567392">
      <w:marLeft w:val="480"/>
      <w:marRight w:val="0"/>
      <w:marTop w:val="0"/>
      <w:marBottom w:val="0"/>
      <w:divBdr>
        <w:top w:val="none" w:sz="0" w:space="0" w:color="auto"/>
        <w:left w:val="none" w:sz="0" w:space="0" w:color="auto"/>
        <w:bottom w:val="none" w:sz="0" w:space="0" w:color="auto"/>
        <w:right w:val="none" w:sz="0" w:space="0" w:color="auto"/>
      </w:divBdr>
    </w:div>
    <w:div w:id="957109110">
      <w:marLeft w:val="480"/>
      <w:marRight w:val="0"/>
      <w:marTop w:val="0"/>
      <w:marBottom w:val="0"/>
      <w:divBdr>
        <w:top w:val="none" w:sz="0" w:space="0" w:color="auto"/>
        <w:left w:val="none" w:sz="0" w:space="0" w:color="auto"/>
        <w:bottom w:val="none" w:sz="0" w:space="0" w:color="auto"/>
        <w:right w:val="none" w:sz="0" w:space="0" w:color="auto"/>
      </w:divBdr>
    </w:div>
    <w:div w:id="957757916">
      <w:marLeft w:val="480"/>
      <w:marRight w:val="0"/>
      <w:marTop w:val="0"/>
      <w:marBottom w:val="0"/>
      <w:divBdr>
        <w:top w:val="none" w:sz="0" w:space="0" w:color="auto"/>
        <w:left w:val="none" w:sz="0" w:space="0" w:color="auto"/>
        <w:bottom w:val="none" w:sz="0" w:space="0" w:color="auto"/>
        <w:right w:val="none" w:sz="0" w:space="0" w:color="auto"/>
      </w:divBdr>
    </w:div>
    <w:div w:id="958142351">
      <w:marLeft w:val="480"/>
      <w:marRight w:val="0"/>
      <w:marTop w:val="0"/>
      <w:marBottom w:val="0"/>
      <w:divBdr>
        <w:top w:val="none" w:sz="0" w:space="0" w:color="auto"/>
        <w:left w:val="none" w:sz="0" w:space="0" w:color="auto"/>
        <w:bottom w:val="none" w:sz="0" w:space="0" w:color="auto"/>
        <w:right w:val="none" w:sz="0" w:space="0" w:color="auto"/>
      </w:divBdr>
    </w:div>
    <w:div w:id="958607720">
      <w:marLeft w:val="480"/>
      <w:marRight w:val="0"/>
      <w:marTop w:val="0"/>
      <w:marBottom w:val="0"/>
      <w:divBdr>
        <w:top w:val="none" w:sz="0" w:space="0" w:color="auto"/>
        <w:left w:val="none" w:sz="0" w:space="0" w:color="auto"/>
        <w:bottom w:val="none" w:sz="0" w:space="0" w:color="auto"/>
        <w:right w:val="none" w:sz="0" w:space="0" w:color="auto"/>
      </w:divBdr>
    </w:div>
    <w:div w:id="958947800">
      <w:marLeft w:val="480"/>
      <w:marRight w:val="0"/>
      <w:marTop w:val="0"/>
      <w:marBottom w:val="0"/>
      <w:divBdr>
        <w:top w:val="none" w:sz="0" w:space="0" w:color="auto"/>
        <w:left w:val="none" w:sz="0" w:space="0" w:color="auto"/>
        <w:bottom w:val="none" w:sz="0" w:space="0" w:color="auto"/>
        <w:right w:val="none" w:sz="0" w:space="0" w:color="auto"/>
      </w:divBdr>
    </w:div>
    <w:div w:id="959796194">
      <w:marLeft w:val="480"/>
      <w:marRight w:val="0"/>
      <w:marTop w:val="0"/>
      <w:marBottom w:val="0"/>
      <w:divBdr>
        <w:top w:val="none" w:sz="0" w:space="0" w:color="auto"/>
        <w:left w:val="none" w:sz="0" w:space="0" w:color="auto"/>
        <w:bottom w:val="none" w:sz="0" w:space="0" w:color="auto"/>
        <w:right w:val="none" w:sz="0" w:space="0" w:color="auto"/>
      </w:divBdr>
    </w:div>
    <w:div w:id="960840530">
      <w:marLeft w:val="480"/>
      <w:marRight w:val="0"/>
      <w:marTop w:val="0"/>
      <w:marBottom w:val="0"/>
      <w:divBdr>
        <w:top w:val="none" w:sz="0" w:space="0" w:color="auto"/>
        <w:left w:val="none" w:sz="0" w:space="0" w:color="auto"/>
        <w:bottom w:val="none" w:sz="0" w:space="0" w:color="auto"/>
        <w:right w:val="none" w:sz="0" w:space="0" w:color="auto"/>
      </w:divBdr>
    </w:div>
    <w:div w:id="961420424">
      <w:marLeft w:val="480"/>
      <w:marRight w:val="0"/>
      <w:marTop w:val="0"/>
      <w:marBottom w:val="0"/>
      <w:divBdr>
        <w:top w:val="none" w:sz="0" w:space="0" w:color="auto"/>
        <w:left w:val="none" w:sz="0" w:space="0" w:color="auto"/>
        <w:bottom w:val="none" w:sz="0" w:space="0" w:color="auto"/>
        <w:right w:val="none" w:sz="0" w:space="0" w:color="auto"/>
      </w:divBdr>
    </w:div>
    <w:div w:id="961498287">
      <w:marLeft w:val="480"/>
      <w:marRight w:val="0"/>
      <w:marTop w:val="0"/>
      <w:marBottom w:val="0"/>
      <w:divBdr>
        <w:top w:val="none" w:sz="0" w:space="0" w:color="auto"/>
        <w:left w:val="none" w:sz="0" w:space="0" w:color="auto"/>
        <w:bottom w:val="none" w:sz="0" w:space="0" w:color="auto"/>
        <w:right w:val="none" w:sz="0" w:space="0" w:color="auto"/>
      </w:divBdr>
    </w:div>
    <w:div w:id="962082292">
      <w:marLeft w:val="480"/>
      <w:marRight w:val="0"/>
      <w:marTop w:val="0"/>
      <w:marBottom w:val="0"/>
      <w:divBdr>
        <w:top w:val="none" w:sz="0" w:space="0" w:color="auto"/>
        <w:left w:val="none" w:sz="0" w:space="0" w:color="auto"/>
        <w:bottom w:val="none" w:sz="0" w:space="0" w:color="auto"/>
        <w:right w:val="none" w:sz="0" w:space="0" w:color="auto"/>
      </w:divBdr>
    </w:div>
    <w:div w:id="962273798">
      <w:marLeft w:val="480"/>
      <w:marRight w:val="0"/>
      <w:marTop w:val="0"/>
      <w:marBottom w:val="0"/>
      <w:divBdr>
        <w:top w:val="none" w:sz="0" w:space="0" w:color="auto"/>
        <w:left w:val="none" w:sz="0" w:space="0" w:color="auto"/>
        <w:bottom w:val="none" w:sz="0" w:space="0" w:color="auto"/>
        <w:right w:val="none" w:sz="0" w:space="0" w:color="auto"/>
      </w:divBdr>
    </w:div>
    <w:div w:id="963777996">
      <w:marLeft w:val="480"/>
      <w:marRight w:val="0"/>
      <w:marTop w:val="0"/>
      <w:marBottom w:val="0"/>
      <w:divBdr>
        <w:top w:val="none" w:sz="0" w:space="0" w:color="auto"/>
        <w:left w:val="none" w:sz="0" w:space="0" w:color="auto"/>
        <w:bottom w:val="none" w:sz="0" w:space="0" w:color="auto"/>
        <w:right w:val="none" w:sz="0" w:space="0" w:color="auto"/>
      </w:divBdr>
    </w:div>
    <w:div w:id="964507584">
      <w:marLeft w:val="480"/>
      <w:marRight w:val="0"/>
      <w:marTop w:val="0"/>
      <w:marBottom w:val="0"/>
      <w:divBdr>
        <w:top w:val="none" w:sz="0" w:space="0" w:color="auto"/>
        <w:left w:val="none" w:sz="0" w:space="0" w:color="auto"/>
        <w:bottom w:val="none" w:sz="0" w:space="0" w:color="auto"/>
        <w:right w:val="none" w:sz="0" w:space="0" w:color="auto"/>
      </w:divBdr>
    </w:div>
    <w:div w:id="965741496">
      <w:marLeft w:val="480"/>
      <w:marRight w:val="0"/>
      <w:marTop w:val="0"/>
      <w:marBottom w:val="0"/>
      <w:divBdr>
        <w:top w:val="none" w:sz="0" w:space="0" w:color="auto"/>
        <w:left w:val="none" w:sz="0" w:space="0" w:color="auto"/>
        <w:bottom w:val="none" w:sz="0" w:space="0" w:color="auto"/>
        <w:right w:val="none" w:sz="0" w:space="0" w:color="auto"/>
      </w:divBdr>
    </w:div>
    <w:div w:id="965745453">
      <w:marLeft w:val="480"/>
      <w:marRight w:val="0"/>
      <w:marTop w:val="0"/>
      <w:marBottom w:val="0"/>
      <w:divBdr>
        <w:top w:val="none" w:sz="0" w:space="0" w:color="auto"/>
        <w:left w:val="none" w:sz="0" w:space="0" w:color="auto"/>
        <w:bottom w:val="none" w:sz="0" w:space="0" w:color="auto"/>
        <w:right w:val="none" w:sz="0" w:space="0" w:color="auto"/>
      </w:divBdr>
    </w:div>
    <w:div w:id="968781807">
      <w:marLeft w:val="480"/>
      <w:marRight w:val="0"/>
      <w:marTop w:val="0"/>
      <w:marBottom w:val="0"/>
      <w:divBdr>
        <w:top w:val="none" w:sz="0" w:space="0" w:color="auto"/>
        <w:left w:val="none" w:sz="0" w:space="0" w:color="auto"/>
        <w:bottom w:val="none" w:sz="0" w:space="0" w:color="auto"/>
        <w:right w:val="none" w:sz="0" w:space="0" w:color="auto"/>
      </w:divBdr>
    </w:div>
    <w:div w:id="968897722">
      <w:marLeft w:val="480"/>
      <w:marRight w:val="0"/>
      <w:marTop w:val="0"/>
      <w:marBottom w:val="0"/>
      <w:divBdr>
        <w:top w:val="none" w:sz="0" w:space="0" w:color="auto"/>
        <w:left w:val="none" w:sz="0" w:space="0" w:color="auto"/>
        <w:bottom w:val="none" w:sz="0" w:space="0" w:color="auto"/>
        <w:right w:val="none" w:sz="0" w:space="0" w:color="auto"/>
      </w:divBdr>
    </w:div>
    <w:div w:id="969632526">
      <w:marLeft w:val="480"/>
      <w:marRight w:val="0"/>
      <w:marTop w:val="0"/>
      <w:marBottom w:val="0"/>
      <w:divBdr>
        <w:top w:val="none" w:sz="0" w:space="0" w:color="auto"/>
        <w:left w:val="none" w:sz="0" w:space="0" w:color="auto"/>
        <w:bottom w:val="none" w:sz="0" w:space="0" w:color="auto"/>
        <w:right w:val="none" w:sz="0" w:space="0" w:color="auto"/>
      </w:divBdr>
    </w:div>
    <w:div w:id="970474755">
      <w:marLeft w:val="480"/>
      <w:marRight w:val="0"/>
      <w:marTop w:val="0"/>
      <w:marBottom w:val="0"/>
      <w:divBdr>
        <w:top w:val="none" w:sz="0" w:space="0" w:color="auto"/>
        <w:left w:val="none" w:sz="0" w:space="0" w:color="auto"/>
        <w:bottom w:val="none" w:sz="0" w:space="0" w:color="auto"/>
        <w:right w:val="none" w:sz="0" w:space="0" w:color="auto"/>
      </w:divBdr>
    </w:div>
    <w:div w:id="971903342">
      <w:marLeft w:val="480"/>
      <w:marRight w:val="0"/>
      <w:marTop w:val="0"/>
      <w:marBottom w:val="0"/>
      <w:divBdr>
        <w:top w:val="none" w:sz="0" w:space="0" w:color="auto"/>
        <w:left w:val="none" w:sz="0" w:space="0" w:color="auto"/>
        <w:bottom w:val="none" w:sz="0" w:space="0" w:color="auto"/>
        <w:right w:val="none" w:sz="0" w:space="0" w:color="auto"/>
      </w:divBdr>
    </w:div>
    <w:div w:id="972561805">
      <w:marLeft w:val="480"/>
      <w:marRight w:val="0"/>
      <w:marTop w:val="0"/>
      <w:marBottom w:val="0"/>
      <w:divBdr>
        <w:top w:val="none" w:sz="0" w:space="0" w:color="auto"/>
        <w:left w:val="none" w:sz="0" w:space="0" w:color="auto"/>
        <w:bottom w:val="none" w:sz="0" w:space="0" w:color="auto"/>
        <w:right w:val="none" w:sz="0" w:space="0" w:color="auto"/>
      </w:divBdr>
    </w:div>
    <w:div w:id="974138008">
      <w:marLeft w:val="480"/>
      <w:marRight w:val="0"/>
      <w:marTop w:val="0"/>
      <w:marBottom w:val="0"/>
      <w:divBdr>
        <w:top w:val="none" w:sz="0" w:space="0" w:color="auto"/>
        <w:left w:val="none" w:sz="0" w:space="0" w:color="auto"/>
        <w:bottom w:val="none" w:sz="0" w:space="0" w:color="auto"/>
        <w:right w:val="none" w:sz="0" w:space="0" w:color="auto"/>
      </w:divBdr>
    </w:div>
    <w:div w:id="974681021">
      <w:marLeft w:val="480"/>
      <w:marRight w:val="0"/>
      <w:marTop w:val="0"/>
      <w:marBottom w:val="0"/>
      <w:divBdr>
        <w:top w:val="none" w:sz="0" w:space="0" w:color="auto"/>
        <w:left w:val="none" w:sz="0" w:space="0" w:color="auto"/>
        <w:bottom w:val="none" w:sz="0" w:space="0" w:color="auto"/>
        <w:right w:val="none" w:sz="0" w:space="0" w:color="auto"/>
      </w:divBdr>
    </w:div>
    <w:div w:id="976301987">
      <w:marLeft w:val="480"/>
      <w:marRight w:val="0"/>
      <w:marTop w:val="0"/>
      <w:marBottom w:val="0"/>
      <w:divBdr>
        <w:top w:val="none" w:sz="0" w:space="0" w:color="auto"/>
        <w:left w:val="none" w:sz="0" w:space="0" w:color="auto"/>
        <w:bottom w:val="none" w:sz="0" w:space="0" w:color="auto"/>
        <w:right w:val="none" w:sz="0" w:space="0" w:color="auto"/>
      </w:divBdr>
    </w:div>
    <w:div w:id="976570349">
      <w:marLeft w:val="480"/>
      <w:marRight w:val="0"/>
      <w:marTop w:val="0"/>
      <w:marBottom w:val="0"/>
      <w:divBdr>
        <w:top w:val="none" w:sz="0" w:space="0" w:color="auto"/>
        <w:left w:val="none" w:sz="0" w:space="0" w:color="auto"/>
        <w:bottom w:val="none" w:sz="0" w:space="0" w:color="auto"/>
        <w:right w:val="none" w:sz="0" w:space="0" w:color="auto"/>
      </w:divBdr>
    </w:div>
    <w:div w:id="977030444">
      <w:marLeft w:val="480"/>
      <w:marRight w:val="0"/>
      <w:marTop w:val="0"/>
      <w:marBottom w:val="0"/>
      <w:divBdr>
        <w:top w:val="none" w:sz="0" w:space="0" w:color="auto"/>
        <w:left w:val="none" w:sz="0" w:space="0" w:color="auto"/>
        <w:bottom w:val="none" w:sz="0" w:space="0" w:color="auto"/>
        <w:right w:val="none" w:sz="0" w:space="0" w:color="auto"/>
      </w:divBdr>
    </w:div>
    <w:div w:id="977370699">
      <w:marLeft w:val="480"/>
      <w:marRight w:val="0"/>
      <w:marTop w:val="0"/>
      <w:marBottom w:val="0"/>
      <w:divBdr>
        <w:top w:val="none" w:sz="0" w:space="0" w:color="auto"/>
        <w:left w:val="none" w:sz="0" w:space="0" w:color="auto"/>
        <w:bottom w:val="none" w:sz="0" w:space="0" w:color="auto"/>
        <w:right w:val="none" w:sz="0" w:space="0" w:color="auto"/>
      </w:divBdr>
    </w:div>
    <w:div w:id="978534673">
      <w:marLeft w:val="480"/>
      <w:marRight w:val="0"/>
      <w:marTop w:val="0"/>
      <w:marBottom w:val="0"/>
      <w:divBdr>
        <w:top w:val="none" w:sz="0" w:space="0" w:color="auto"/>
        <w:left w:val="none" w:sz="0" w:space="0" w:color="auto"/>
        <w:bottom w:val="none" w:sz="0" w:space="0" w:color="auto"/>
        <w:right w:val="none" w:sz="0" w:space="0" w:color="auto"/>
      </w:divBdr>
    </w:div>
    <w:div w:id="979579823">
      <w:marLeft w:val="480"/>
      <w:marRight w:val="0"/>
      <w:marTop w:val="0"/>
      <w:marBottom w:val="0"/>
      <w:divBdr>
        <w:top w:val="none" w:sz="0" w:space="0" w:color="auto"/>
        <w:left w:val="none" w:sz="0" w:space="0" w:color="auto"/>
        <w:bottom w:val="none" w:sz="0" w:space="0" w:color="auto"/>
        <w:right w:val="none" w:sz="0" w:space="0" w:color="auto"/>
      </w:divBdr>
    </w:div>
    <w:div w:id="981425792">
      <w:marLeft w:val="480"/>
      <w:marRight w:val="0"/>
      <w:marTop w:val="0"/>
      <w:marBottom w:val="0"/>
      <w:divBdr>
        <w:top w:val="none" w:sz="0" w:space="0" w:color="auto"/>
        <w:left w:val="none" w:sz="0" w:space="0" w:color="auto"/>
        <w:bottom w:val="none" w:sz="0" w:space="0" w:color="auto"/>
        <w:right w:val="none" w:sz="0" w:space="0" w:color="auto"/>
      </w:divBdr>
    </w:div>
    <w:div w:id="982000866">
      <w:marLeft w:val="480"/>
      <w:marRight w:val="0"/>
      <w:marTop w:val="0"/>
      <w:marBottom w:val="0"/>
      <w:divBdr>
        <w:top w:val="none" w:sz="0" w:space="0" w:color="auto"/>
        <w:left w:val="none" w:sz="0" w:space="0" w:color="auto"/>
        <w:bottom w:val="none" w:sz="0" w:space="0" w:color="auto"/>
        <w:right w:val="none" w:sz="0" w:space="0" w:color="auto"/>
      </w:divBdr>
    </w:div>
    <w:div w:id="982658247">
      <w:marLeft w:val="480"/>
      <w:marRight w:val="0"/>
      <w:marTop w:val="0"/>
      <w:marBottom w:val="0"/>
      <w:divBdr>
        <w:top w:val="none" w:sz="0" w:space="0" w:color="auto"/>
        <w:left w:val="none" w:sz="0" w:space="0" w:color="auto"/>
        <w:bottom w:val="none" w:sz="0" w:space="0" w:color="auto"/>
        <w:right w:val="none" w:sz="0" w:space="0" w:color="auto"/>
      </w:divBdr>
    </w:div>
    <w:div w:id="984047514">
      <w:marLeft w:val="480"/>
      <w:marRight w:val="0"/>
      <w:marTop w:val="0"/>
      <w:marBottom w:val="0"/>
      <w:divBdr>
        <w:top w:val="none" w:sz="0" w:space="0" w:color="auto"/>
        <w:left w:val="none" w:sz="0" w:space="0" w:color="auto"/>
        <w:bottom w:val="none" w:sz="0" w:space="0" w:color="auto"/>
        <w:right w:val="none" w:sz="0" w:space="0" w:color="auto"/>
      </w:divBdr>
    </w:div>
    <w:div w:id="985164502">
      <w:marLeft w:val="480"/>
      <w:marRight w:val="0"/>
      <w:marTop w:val="0"/>
      <w:marBottom w:val="0"/>
      <w:divBdr>
        <w:top w:val="none" w:sz="0" w:space="0" w:color="auto"/>
        <w:left w:val="none" w:sz="0" w:space="0" w:color="auto"/>
        <w:bottom w:val="none" w:sz="0" w:space="0" w:color="auto"/>
        <w:right w:val="none" w:sz="0" w:space="0" w:color="auto"/>
      </w:divBdr>
    </w:div>
    <w:div w:id="985816378">
      <w:marLeft w:val="480"/>
      <w:marRight w:val="0"/>
      <w:marTop w:val="0"/>
      <w:marBottom w:val="0"/>
      <w:divBdr>
        <w:top w:val="none" w:sz="0" w:space="0" w:color="auto"/>
        <w:left w:val="none" w:sz="0" w:space="0" w:color="auto"/>
        <w:bottom w:val="none" w:sz="0" w:space="0" w:color="auto"/>
        <w:right w:val="none" w:sz="0" w:space="0" w:color="auto"/>
      </w:divBdr>
    </w:div>
    <w:div w:id="987173133">
      <w:marLeft w:val="480"/>
      <w:marRight w:val="0"/>
      <w:marTop w:val="0"/>
      <w:marBottom w:val="0"/>
      <w:divBdr>
        <w:top w:val="none" w:sz="0" w:space="0" w:color="auto"/>
        <w:left w:val="none" w:sz="0" w:space="0" w:color="auto"/>
        <w:bottom w:val="none" w:sz="0" w:space="0" w:color="auto"/>
        <w:right w:val="none" w:sz="0" w:space="0" w:color="auto"/>
      </w:divBdr>
    </w:div>
    <w:div w:id="987900057">
      <w:marLeft w:val="480"/>
      <w:marRight w:val="0"/>
      <w:marTop w:val="0"/>
      <w:marBottom w:val="0"/>
      <w:divBdr>
        <w:top w:val="none" w:sz="0" w:space="0" w:color="auto"/>
        <w:left w:val="none" w:sz="0" w:space="0" w:color="auto"/>
        <w:bottom w:val="none" w:sz="0" w:space="0" w:color="auto"/>
        <w:right w:val="none" w:sz="0" w:space="0" w:color="auto"/>
      </w:divBdr>
    </w:div>
    <w:div w:id="988359523">
      <w:marLeft w:val="480"/>
      <w:marRight w:val="0"/>
      <w:marTop w:val="0"/>
      <w:marBottom w:val="0"/>
      <w:divBdr>
        <w:top w:val="none" w:sz="0" w:space="0" w:color="auto"/>
        <w:left w:val="none" w:sz="0" w:space="0" w:color="auto"/>
        <w:bottom w:val="none" w:sz="0" w:space="0" w:color="auto"/>
        <w:right w:val="none" w:sz="0" w:space="0" w:color="auto"/>
      </w:divBdr>
    </w:div>
    <w:div w:id="988822312">
      <w:marLeft w:val="480"/>
      <w:marRight w:val="0"/>
      <w:marTop w:val="0"/>
      <w:marBottom w:val="0"/>
      <w:divBdr>
        <w:top w:val="none" w:sz="0" w:space="0" w:color="auto"/>
        <w:left w:val="none" w:sz="0" w:space="0" w:color="auto"/>
        <w:bottom w:val="none" w:sz="0" w:space="0" w:color="auto"/>
        <w:right w:val="none" w:sz="0" w:space="0" w:color="auto"/>
      </w:divBdr>
    </w:div>
    <w:div w:id="991258415">
      <w:marLeft w:val="480"/>
      <w:marRight w:val="0"/>
      <w:marTop w:val="0"/>
      <w:marBottom w:val="0"/>
      <w:divBdr>
        <w:top w:val="none" w:sz="0" w:space="0" w:color="auto"/>
        <w:left w:val="none" w:sz="0" w:space="0" w:color="auto"/>
        <w:bottom w:val="none" w:sz="0" w:space="0" w:color="auto"/>
        <w:right w:val="none" w:sz="0" w:space="0" w:color="auto"/>
      </w:divBdr>
    </w:div>
    <w:div w:id="991979819">
      <w:marLeft w:val="480"/>
      <w:marRight w:val="0"/>
      <w:marTop w:val="0"/>
      <w:marBottom w:val="0"/>
      <w:divBdr>
        <w:top w:val="none" w:sz="0" w:space="0" w:color="auto"/>
        <w:left w:val="none" w:sz="0" w:space="0" w:color="auto"/>
        <w:bottom w:val="none" w:sz="0" w:space="0" w:color="auto"/>
        <w:right w:val="none" w:sz="0" w:space="0" w:color="auto"/>
      </w:divBdr>
    </w:div>
    <w:div w:id="992639752">
      <w:marLeft w:val="480"/>
      <w:marRight w:val="0"/>
      <w:marTop w:val="0"/>
      <w:marBottom w:val="0"/>
      <w:divBdr>
        <w:top w:val="none" w:sz="0" w:space="0" w:color="auto"/>
        <w:left w:val="none" w:sz="0" w:space="0" w:color="auto"/>
        <w:bottom w:val="none" w:sz="0" w:space="0" w:color="auto"/>
        <w:right w:val="none" w:sz="0" w:space="0" w:color="auto"/>
      </w:divBdr>
    </w:div>
    <w:div w:id="994139363">
      <w:marLeft w:val="480"/>
      <w:marRight w:val="0"/>
      <w:marTop w:val="0"/>
      <w:marBottom w:val="0"/>
      <w:divBdr>
        <w:top w:val="none" w:sz="0" w:space="0" w:color="auto"/>
        <w:left w:val="none" w:sz="0" w:space="0" w:color="auto"/>
        <w:bottom w:val="none" w:sz="0" w:space="0" w:color="auto"/>
        <w:right w:val="none" w:sz="0" w:space="0" w:color="auto"/>
      </w:divBdr>
    </w:div>
    <w:div w:id="995643458">
      <w:marLeft w:val="480"/>
      <w:marRight w:val="0"/>
      <w:marTop w:val="0"/>
      <w:marBottom w:val="0"/>
      <w:divBdr>
        <w:top w:val="none" w:sz="0" w:space="0" w:color="auto"/>
        <w:left w:val="none" w:sz="0" w:space="0" w:color="auto"/>
        <w:bottom w:val="none" w:sz="0" w:space="0" w:color="auto"/>
        <w:right w:val="none" w:sz="0" w:space="0" w:color="auto"/>
      </w:divBdr>
    </w:div>
    <w:div w:id="995962226">
      <w:marLeft w:val="480"/>
      <w:marRight w:val="0"/>
      <w:marTop w:val="0"/>
      <w:marBottom w:val="0"/>
      <w:divBdr>
        <w:top w:val="none" w:sz="0" w:space="0" w:color="auto"/>
        <w:left w:val="none" w:sz="0" w:space="0" w:color="auto"/>
        <w:bottom w:val="none" w:sz="0" w:space="0" w:color="auto"/>
        <w:right w:val="none" w:sz="0" w:space="0" w:color="auto"/>
      </w:divBdr>
    </w:div>
    <w:div w:id="997490669">
      <w:marLeft w:val="480"/>
      <w:marRight w:val="0"/>
      <w:marTop w:val="0"/>
      <w:marBottom w:val="0"/>
      <w:divBdr>
        <w:top w:val="none" w:sz="0" w:space="0" w:color="auto"/>
        <w:left w:val="none" w:sz="0" w:space="0" w:color="auto"/>
        <w:bottom w:val="none" w:sz="0" w:space="0" w:color="auto"/>
        <w:right w:val="none" w:sz="0" w:space="0" w:color="auto"/>
      </w:divBdr>
    </w:div>
    <w:div w:id="997657346">
      <w:marLeft w:val="480"/>
      <w:marRight w:val="0"/>
      <w:marTop w:val="0"/>
      <w:marBottom w:val="0"/>
      <w:divBdr>
        <w:top w:val="none" w:sz="0" w:space="0" w:color="auto"/>
        <w:left w:val="none" w:sz="0" w:space="0" w:color="auto"/>
        <w:bottom w:val="none" w:sz="0" w:space="0" w:color="auto"/>
        <w:right w:val="none" w:sz="0" w:space="0" w:color="auto"/>
      </w:divBdr>
    </w:div>
    <w:div w:id="997924879">
      <w:marLeft w:val="480"/>
      <w:marRight w:val="0"/>
      <w:marTop w:val="0"/>
      <w:marBottom w:val="0"/>
      <w:divBdr>
        <w:top w:val="none" w:sz="0" w:space="0" w:color="auto"/>
        <w:left w:val="none" w:sz="0" w:space="0" w:color="auto"/>
        <w:bottom w:val="none" w:sz="0" w:space="0" w:color="auto"/>
        <w:right w:val="none" w:sz="0" w:space="0" w:color="auto"/>
      </w:divBdr>
    </w:div>
    <w:div w:id="997995603">
      <w:marLeft w:val="480"/>
      <w:marRight w:val="0"/>
      <w:marTop w:val="0"/>
      <w:marBottom w:val="0"/>
      <w:divBdr>
        <w:top w:val="none" w:sz="0" w:space="0" w:color="auto"/>
        <w:left w:val="none" w:sz="0" w:space="0" w:color="auto"/>
        <w:bottom w:val="none" w:sz="0" w:space="0" w:color="auto"/>
        <w:right w:val="none" w:sz="0" w:space="0" w:color="auto"/>
      </w:divBdr>
    </w:div>
    <w:div w:id="999886788">
      <w:marLeft w:val="480"/>
      <w:marRight w:val="0"/>
      <w:marTop w:val="0"/>
      <w:marBottom w:val="0"/>
      <w:divBdr>
        <w:top w:val="none" w:sz="0" w:space="0" w:color="auto"/>
        <w:left w:val="none" w:sz="0" w:space="0" w:color="auto"/>
        <w:bottom w:val="none" w:sz="0" w:space="0" w:color="auto"/>
        <w:right w:val="none" w:sz="0" w:space="0" w:color="auto"/>
      </w:divBdr>
    </w:div>
    <w:div w:id="1000236424">
      <w:marLeft w:val="480"/>
      <w:marRight w:val="0"/>
      <w:marTop w:val="0"/>
      <w:marBottom w:val="0"/>
      <w:divBdr>
        <w:top w:val="none" w:sz="0" w:space="0" w:color="auto"/>
        <w:left w:val="none" w:sz="0" w:space="0" w:color="auto"/>
        <w:bottom w:val="none" w:sz="0" w:space="0" w:color="auto"/>
        <w:right w:val="none" w:sz="0" w:space="0" w:color="auto"/>
      </w:divBdr>
    </w:div>
    <w:div w:id="1001002935">
      <w:marLeft w:val="480"/>
      <w:marRight w:val="0"/>
      <w:marTop w:val="0"/>
      <w:marBottom w:val="0"/>
      <w:divBdr>
        <w:top w:val="none" w:sz="0" w:space="0" w:color="auto"/>
        <w:left w:val="none" w:sz="0" w:space="0" w:color="auto"/>
        <w:bottom w:val="none" w:sz="0" w:space="0" w:color="auto"/>
        <w:right w:val="none" w:sz="0" w:space="0" w:color="auto"/>
      </w:divBdr>
    </w:div>
    <w:div w:id="1002929498">
      <w:marLeft w:val="480"/>
      <w:marRight w:val="0"/>
      <w:marTop w:val="0"/>
      <w:marBottom w:val="0"/>
      <w:divBdr>
        <w:top w:val="none" w:sz="0" w:space="0" w:color="auto"/>
        <w:left w:val="none" w:sz="0" w:space="0" w:color="auto"/>
        <w:bottom w:val="none" w:sz="0" w:space="0" w:color="auto"/>
        <w:right w:val="none" w:sz="0" w:space="0" w:color="auto"/>
      </w:divBdr>
    </w:div>
    <w:div w:id="1003161720">
      <w:marLeft w:val="480"/>
      <w:marRight w:val="0"/>
      <w:marTop w:val="0"/>
      <w:marBottom w:val="0"/>
      <w:divBdr>
        <w:top w:val="none" w:sz="0" w:space="0" w:color="auto"/>
        <w:left w:val="none" w:sz="0" w:space="0" w:color="auto"/>
        <w:bottom w:val="none" w:sz="0" w:space="0" w:color="auto"/>
        <w:right w:val="none" w:sz="0" w:space="0" w:color="auto"/>
      </w:divBdr>
    </w:div>
    <w:div w:id="1003584376">
      <w:marLeft w:val="480"/>
      <w:marRight w:val="0"/>
      <w:marTop w:val="0"/>
      <w:marBottom w:val="0"/>
      <w:divBdr>
        <w:top w:val="none" w:sz="0" w:space="0" w:color="auto"/>
        <w:left w:val="none" w:sz="0" w:space="0" w:color="auto"/>
        <w:bottom w:val="none" w:sz="0" w:space="0" w:color="auto"/>
        <w:right w:val="none" w:sz="0" w:space="0" w:color="auto"/>
      </w:divBdr>
    </w:div>
    <w:div w:id="1005548826">
      <w:marLeft w:val="480"/>
      <w:marRight w:val="0"/>
      <w:marTop w:val="0"/>
      <w:marBottom w:val="0"/>
      <w:divBdr>
        <w:top w:val="none" w:sz="0" w:space="0" w:color="auto"/>
        <w:left w:val="none" w:sz="0" w:space="0" w:color="auto"/>
        <w:bottom w:val="none" w:sz="0" w:space="0" w:color="auto"/>
        <w:right w:val="none" w:sz="0" w:space="0" w:color="auto"/>
      </w:divBdr>
    </w:div>
    <w:div w:id="1007631407">
      <w:marLeft w:val="480"/>
      <w:marRight w:val="0"/>
      <w:marTop w:val="0"/>
      <w:marBottom w:val="0"/>
      <w:divBdr>
        <w:top w:val="none" w:sz="0" w:space="0" w:color="auto"/>
        <w:left w:val="none" w:sz="0" w:space="0" w:color="auto"/>
        <w:bottom w:val="none" w:sz="0" w:space="0" w:color="auto"/>
        <w:right w:val="none" w:sz="0" w:space="0" w:color="auto"/>
      </w:divBdr>
    </w:div>
    <w:div w:id="1009911234">
      <w:marLeft w:val="480"/>
      <w:marRight w:val="0"/>
      <w:marTop w:val="0"/>
      <w:marBottom w:val="0"/>
      <w:divBdr>
        <w:top w:val="none" w:sz="0" w:space="0" w:color="auto"/>
        <w:left w:val="none" w:sz="0" w:space="0" w:color="auto"/>
        <w:bottom w:val="none" w:sz="0" w:space="0" w:color="auto"/>
        <w:right w:val="none" w:sz="0" w:space="0" w:color="auto"/>
      </w:divBdr>
    </w:div>
    <w:div w:id="1010521237">
      <w:marLeft w:val="480"/>
      <w:marRight w:val="0"/>
      <w:marTop w:val="0"/>
      <w:marBottom w:val="0"/>
      <w:divBdr>
        <w:top w:val="none" w:sz="0" w:space="0" w:color="auto"/>
        <w:left w:val="none" w:sz="0" w:space="0" w:color="auto"/>
        <w:bottom w:val="none" w:sz="0" w:space="0" w:color="auto"/>
        <w:right w:val="none" w:sz="0" w:space="0" w:color="auto"/>
      </w:divBdr>
    </w:div>
    <w:div w:id="1010914343">
      <w:marLeft w:val="480"/>
      <w:marRight w:val="0"/>
      <w:marTop w:val="0"/>
      <w:marBottom w:val="0"/>
      <w:divBdr>
        <w:top w:val="none" w:sz="0" w:space="0" w:color="auto"/>
        <w:left w:val="none" w:sz="0" w:space="0" w:color="auto"/>
        <w:bottom w:val="none" w:sz="0" w:space="0" w:color="auto"/>
        <w:right w:val="none" w:sz="0" w:space="0" w:color="auto"/>
      </w:divBdr>
    </w:div>
    <w:div w:id="1012030809">
      <w:marLeft w:val="480"/>
      <w:marRight w:val="0"/>
      <w:marTop w:val="0"/>
      <w:marBottom w:val="0"/>
      <w:divBdr>
        <w:top w:val="none" w:sz="0" w:space="0" w:color="auto"/>
        <w:left w:val="none" w:sz="0" w:space="0" w:color="auto"/>
        <w:bottom w:val="none" w:sz="0" w:space="0" w:color="auto"/>
        <w:right w:val="none" w:sz="0" w:space="0" w:color="auto"/>
      </w:divBdr>
    </w:div>
    <w:div w:id="1013462231">
      <w:marLeft w:val="480"/>
      <w:marRight w:val="0"/>
      <w:marTop w:val="0"/>
      <w:marBottom w:val="0"/>
      <w:divBdr>
        <w:top w:val="none" w:sz="0" w:space="0" w:color="auto"/>
        <w:left w:val="none" w:sz="0" w:space="0" w:color="auto"/>
        <w:bottom w:val="none" w:sz="0" w:space="0" w:color="auto"/>
        <w:right w:val="none" w:sz="0" w:space="0" w:color="auto"/>
      </w:divBdr>
    </w:div>
    <w:div w:id="1013918715">
      <w:marLeft w:val="480"/>
      <w:marRight w:val="0"/>
      <w:marTop w:val="0"/>
      <w:marBottom w:val="0"/>
      <w:divBdr>
        <w:top w:val="none" w:sz="0" w:space="0" w:color="auto"/>
        <w:left w:val="none" w:sz="0" w:space="0" w:color="auto"/>
        <w:bottom w:val="none" w:sz="0" w:space="0" w:color="auto"/>
        <w:right w:val="none" w:sz="0" w:space="0" w:color="auto"/>
      </w:divBdr>
    </w:div>
    <w:div w:id="1015039155">
      <w:marLeft w:val="480"/>
      <w:marRight w:val="0"/>
      <w:marTop w:val="0"/>
      <w:marBottom w:val="0"/>
      <w:divBdr>
        <w:top w:val="none" w:sz="0" w:space="0" w:color="auto"/>
        <w:left w:val="none" w:sz="0" w:space="0" w:color="auto"/>
        <w:bottom w:val="none" w:sz="0" w:space="0" w:color="auto"/>
        <w:right w:val="none" w:sz="0" w:space="0" w:color="auto"/>
      </w:divBdr>
    </w:div>
    <w:div w:id="1015615681">
      <w:marLeft w:val="480"/>
      <w:marRight w:val="0"/>
      <w:marTop w:val="0"/>
      <w:marBottom w:val="0"/>
      <w:divBdr>
        <w:top w:val="none" w:sz="0" w:space="0" w:color="auto"/>
        <w:left w:val="none" w:sz="0" w:space="0" w:color="auto"/>
        <w:bottom w:val="none" w:sz="0" w:space="0" w:color="auto"/>
        <w:right w:val="none" w:sz="0" w:space="0" w:color="auto"/>
      </w:divBdr>
    </w:div>
    <w:div w:id="1015809662">
      <w:marLeft w:val="480"/>
      <w:marRight w:val="0"/>
      <w:marTop w:val="0"/>
      <w:marBottom w:val="0"/>
      <w:divBdr>
        <w:top w:val="none" w:sz="0" w:space="0" w:color="auto"/>
        <w:left w:val="none" w:sz="0" w:space="0" w:color="auto"/>
        <w:bottom w:val="none" w:sz="0" w:space="0" w:color="auto"/>
        <w:right w:val="none" w:sz="0" w:space="0" w:color="auto"/>
      </w:divBdr>
    </w:div>
    <w:div w:id="1016034181">
      <w:marLeft w:val="480"/>
      <w:marRight w:val="0"/>
      <w:marTop w:val="0"/>
      <w:marBottom w:val="0"/>
      <w:divBdr>
        <w:top w:val="none" w:sz="0" w:space="0" w:color="auto"/>
        <w:left w:val="none" w:sz="0" w:space="0" w:color="auto"/>
        <w:bottom w:val="none" w:sz="0" w:space="0" w:color="auto"/>
        <w:right w:val="none" w:sz="0" w:space="0" w:color="auto"/>
      </w:divBdr>
    </w:div>
    <w:div w:id="1016081817">
      <w:marLeft w:val="480"/>
      <w:marRight w:val="0"/>
      <w:marTop w:val="0"/>
      <w:marBottom w:val="0"/>
      <w:divBdr>
        <w:top w:val="none" w:sz="0" w:space="0" w:color="auto"/>
        <w:left w:val="none" w:sz="0" w:space="0" w:color="auto"/>
        <w:bottom w:val="none" w:sz="0" w:space="0" w:color="auto"/>
        <w:right w:val="none" w:sz="0" w:space="0" w:color="auto"/>
      </w:divBdr>
    </w:div>
    <w:div w:id="1017003107">
      <w:marLeft w:val="480"/>
      <w:marRight w:val="0"/>
      <w:marTop w:val="0"/>
      <w:marBottom w:val="0"/>
      <w:divBdr>
        <w:top w:val="none" w:sz="0" w:space="0" w:color="auto"/>
        <w:left w:val="none" w:sz="0" w:space="0" w:color="auto"/>
        <w:bottom w:val="none" w:sz="0" w:space="0" w:color="auto"/>
        <w:right w:val="none" w:sz="0" w:space="0" w:color="auto"/>
      </w:divBdr>
    </w:div>
    <w:div w:id="1017468101">
      <w:marLeft w:val="480"/>
      <w:marRight w:val="0"/>
      <w:marTop w:val="0"/>
      <w:marBottom w:val="0"/>
      <w:divBdr>
        <w:top w:val="none" w:sz="0" w:space="0" w:color="auto"/>
        <w:left w:val="none" w:sz="0" w:space="0" w:color="auto"/>
        <w:bottom w:val="none" w:sz="0" w:space="0" w:color="auto"/>
        <w:right w:val="none" w:sz="0" w:space="0" w:color="auto"/>
      </w:divBdr>
    </w:div>
    <w:div w:id="1018047210">
      <w:marLeft w:val="480"/>
      <w:marRight w:val="0"/>
      <w:marTop w:val="0"/>
      <w:marBottom w:val="0"/>
      <w:divBdr>
        <w:top w:val="none" w:sz="0" w:space="0" w:color="auto"/>
        <w:left w:val="none" w:sz="0" w:space="0" w:color="auto"/>
        <w:bottom w:val="none" w:sz="0" w:space="0" w:color="auto"/>
        <w:right w:val="none" w:sz="0" w:space="0" w:color="auto"/>
      </w:divBdr>
    </w:div>
    <w:div w:id="1019350071">
      <w:marLeft w:val="480"/>
      <w:marRight w:val="0"/>
      <w:marTop w:val="0"/>
      <w:marBottom w:val="0"/>
      <w:divBdr>
        <w:top w:val="none" w:sz="0" w:space="0" w:color="auto"/>
        <w:left w:val="none" w:sz="0" w:space="0" w:color="auto"/>
        <w:bottom w:val="none" w:sz="0" w:space="0" w:color="auto"/>
        <w:right w:val="none" w:sz="0" w:space="0" w:color="auto"/>
      </w:divBdr>
    </w:div>
    <w:div w:id="1020744146">
      <w:marLeft w:val="480"/>
      <w:marRight w:val="0"/>
      <w:marTop w:val="0"/>
      <w:marBottom w:val="0"/>
      <w:divBdr>
        <w:top w:val="none" w:sz="0" w:space="0" w:color="auto"/>
        <w:left w:val="none" w:sz="0" w:space="0" w:color="auto"/>
        <w:bottom w:val="none" w:sz="0" w:space="0" w:color="auto"/>
        <w:right w:val="none" w:sz="0" w:space="0" w:color="auto"/>
      </w:divBdr>
    </w:div>
    <w:div w:id="1021005333">
      <w:marLeft w:val="480"/>
      <w:marRight w:val="0"/>
      <w:marTop w:val="0"/>
      <w:marBottom w:val="0"/>
      <w:divBdr>
        <w:top w:val="none" w:sz="0" w:space="0" w:color="auto"/>
        <w:left w:val="none" w:sz="0" w:space="0" w:color="auto"/>
        <w:bottom w:val="none" w:sz="0" w:space="0" w:color="auto"/>
        <w:right w:val="none" w:sz="0" w:space="0" w:color="auto"/>
      </w:divBdr>
    </w:div>
    <w:div w:id="1021080204">
      <w:marLeft w:val="480"/>
      <w:marRight w:val="0"/>
      <w:marTop w:val="0"/>
      <w:marBottom w:val="0"/>
      <w:divBdr>
        <w:top w:val="none" w:sz="0" w:space="0" w:color="auto"/>
        <w:left w:val="none" w:sz="0" w:space="0" w:color="auto"/>
        <w:bottom w:val="none" w:sz="0" w:space="0" w:color="auto"/>
        <w:right w:val="none" w:sz="0" w:space="0" w:color="auto"/>
      </w:divBdr>
    </w:div>
    <w:div w:id="1021514996">
      <w:marLeft w:val="480"/>
      <w:marRight w:val="0"/>
      <w:marTop w:val="0"/>
      <w:marBottom w:val="0"/>
      <w:divBdr>
        <w:top w:val="none" w:sz="0" w:space="0" w:color="auto"/>
        <w:left w:val="none" w:sz="0" w:space="0" w:color="auto"/>
        <w:bottom w:val="none" w:sz="0" w:space="0" w:color="auto"/>
        <w:right w:val="none" w:sz="0" w:space="0" w:color="auto"/>
      </w:divBdr>
    </w:div>
    <w:div w:id="1023093502">
      <w:marLeft w:val="480"/>
      <w:marRight w:val="0"/>
      <w:marTop w:val="0"/>
      <w:marBottom w:val="0"/>
      <w:divBdr>
        <w:top w:val="none" w:sz="0" w:space="0" w:color="auto"/>
        <w:left w:val="none" w:sz="0" w:space="0" w:color="auto"/>
        <w:bottom w:val="none" w:sz="0" w:space="0" w:color="auto"/>
        <w:right w:val="none" w:sz="0" w:space="0" w:color="auto"/>
      </w:divBdr>
    </w:div>
    <w:div w:id="1023940690">
      <w:marLeft w:val="480"/>
      <w:marRight w:val="0"/>
      <w:marTop w:val="0"/>
      <w:marBottom w:val="0"/>
      <w:divBdr>
        <w:top w:val="none" w:sz="0" w:space="0" w:color="auto"/>
        <w:left w:val="none" w:sz="0" w:space="0" w:color="auto"/>
        <w:bottom w:val="none" w:sz="0" w:space="0" w:color="auto"/>
        <w:right w:val="none" w:sz="0" w:space="0" w:color="auto"/>
      </w:divBdr>
    </w:div>
    <w:div w:id="1025206006">
      <w:marLeft w:val="480"/>
      <w:marRight w:val="0"/>
      <w:marTop w:val="0"/>
      <w:marBottom w:val="0"/>
      <w:divBdr>
        <w:top w:val="none" w:sz="0" w:space="0" w:color="auto"/>
        <w:left w:val="none" w:sz="0" w:space="0" w:color="auto"/>
        <w:bottom w:val="none" w:sz="0" w:space="0" w:color="auto"/>
        <w:right w:val="none" w:sz="0" w:space="0" w:color="auto"/>
      </w:divBdr>
    </w:div>
    <w:div w:id="1026326350">
      <w:marLeft w:val="480"/>
      <w:marRight w:val="0"/>
      <w:marTop w:val="0"/>
      <w:marBottom w:val="0"/>
      <w:divBdr>
        <w:top w:val="none" w:sz="0" w:space="0" w:color="auto"/>
        <w:left w:val="none" w:sz="0" w:space="0" w:color="auto"/>
        <w:bottom w:val="none" w:sz="0" w:space="0" w:color="auto"/>
        <w:right w:val="none" w:sz="0" w:space="0" w:color="auto"/>
      </w:divBdr>
    </w:div>
    <w:div w:id="1028070632">
      <w:marLeft w:val="480"/>
      <w:marRight w:val="0"/>
      <w:marTop w:val="0"/>
      <w:marBottom w:val="0"/>
      <w:divBdr>
        <w:top w:val="none" w:sz="0" w:space="0" w:color="auto"/>
        <w:left w:val="none" w:sz="0" w:space="0" w:color="auto"/>
        <w:bottom w:val="none" w:sz="0" w:space="0" w:color="auto"/>
        <w:right w:val="none" w:sz="0" w:space="0" w:color="auto"/>
      </w:divBdr>
    </w:div>
    <w:div w:id="1028600102">
      <w:bodyDiv w:val="1"/>
      <w:marLeft w:val="0"/>
      <w:marRight w:val="0"/>
      <w:marTop w:val="0"/>
      <w:marBottom w:val="0"/>
      <w:divBdr>
        <w:top w:val="none" w:sz="0" w:space="0" w:color="auto"/>
        <w:left w:val="none" w:sz="0" w:space="0" w:color="auto"/>
        <w:bottom w:val="none" w:sz="0" w:space="0" w:color="auto"/>
        <w:right w:val="none" w:sz="0" w:space="0" w:color="auto"/>
      </w:divBdr>
    </w:div>
    <w:div w:id="1029642324">
      <w:marLeft w:val="480"/>
      <w:marRight w:val="0"/>
      <w:marTop w:val="0"/>
      <w:marBottom w:val="0"/>
      <w:divBdr>
        <w:top w:val="none" w:sz="0" w:space="0" w:color="auto"/>
        <w:left w:val="none" w:sz="0" w:space="0" w:color="auto"/>
        <w:bottom w:val="none" w:sz="0" w:space="0" w:color="auto"/>
        <w:right w:val="none" w:sz="0" w:space="0" w:color="auto"/>
      </w:divBdr>
    </w:div>
    <w:div w:id="1029720431">
      <w:marLeft w:val="480"/>
      <w:marRight w:val="0"/>
      <w:marTop w:val="0"/>
      <w:marBottom w:val="0"/>
      <w:divBdr>
        <w:top w:val="none" w:sz="0" w:space="0" w:color="auto"/>
        <w:left w:val="none" w:sz="0" w:space="0" w:color="auto"/>
        <w:bottom w:val="none" w:sz="0" w:space="0" w:color="auto"/>
        <w:right w:val="none" w:sz="0" w:space="0" w:color="auto"/>
      </w:divBdr>
    </w:div>
    <w:div w:id="1030380026">
      <w:marLeft w:val="480"/>
      <w:marRight w:val="0"/>
      <w:marTop w:val="0"/>
      <w:marBottom w:val="0"/>
      <w:divBdr>
        <w:top w:val="none" w:sz="0" w:space="0" w:color="auto"/>
        <w:left w:val="none" w:sz="0" w:space="0" w:color="auto"/>
        <w:bottom w:val="none" w:sz="0" w:space="0" w:color="auto"/>
        <w:right w:val="none" w:sz="0" w:space="0" w:color="auto"/>
      </w:divBdr>
    </w:div>
    <w:div w:id="1031372592">
      <w:marLeft w:val="480"/>
      <w:marRight w:val="0"/>
      <w:marTop w:val="0"/>
      <w:marBottom w:val="0"/>
      <w:divBdr>
        <w:top w:val="none" w:sz="0" w:space="0" w:color="auto"/>
        <w:left w:val="none" w:sz="0" w:space="0" w:color="auto"/>
        <w:bottom w:val="none" w:sz="0" w:space="0" w:color="auto"/>
        <w:right w:val="none" w:sz="0" w:space="0" w:color="auto"/>
      </w:divBdr>
    </w:div>
    <w:div w:id="1032808767">
      <w:marLeft w:val="480"/>
      <w:marRight w:val="0"/>
      <w:marTop w:val="0"/>
      <w:marBottom w:val="0"/>
      <w:divBdr>
        <w:top w:val="none" w:sz="0" w:space="0" w:color="auto"/>
        <w:left w:val="none" w:sz="0" w:space="0" w:color="auto"/>
        <w:bottom w:val="none" w:sz="0" w:space="0" w:color="auto"/>
        <w:right w:val="none" w:sz="0" w:space="0" w:color="auto"/>
      </w:divBdr>
    </w:div>
    <w:div w:id="1033919014">
      <w:marLeft w:val="480"/>
      <w:marRight w:val="0"/>
      <w:marTop w:val="0"/>
      <w:marBottom w:val="0"/>
      <w:divBdr>
        <w:top w:val="none" w:sz="0" w:space="0" w:color="auto"/>
        <w:left w:val="none" w:sz="0" w:space="0" w:color="auto"/>
        <w:bottom w:val="none" w:sz="0" w:space="0" w:color="auto"/>
        <w:right w:val="none" w:sz="0" w:space="0" w:color="auto"/>
      </w:divBdr>
    </w:div>
    <w:div w:id="1034232998">
      <w:marLeft w:val="480"/>
      <w:marRight w:val="0"/>
      <w:marTop w:val="0"/>
      <w:marBottom w:val="0"/>
      <w:divBdr>
        <w:top w:val="none" w:sz="0" w:space="0" w:color="auto"/>
        <w:left w:val="none" w:sz="0" w:space="0" w:color="auto"/>
        <w:bottom w:val="none" w:sz="0" w:space="0" w:color="auto"/>
        <w:right w:val="none" w:sz="0" w:space="0" w:color="auto"/>
      </w:divBdr>
    </w:div>
    <w:div w:id="1036351364">
      <w:marLeft w:val="480"/>
      <w:marRight w:val="0"/>
      <w:marTop w:val="0"/>
      <w:marBottom w:val="0"/>
      <w:divBdr>
        <w:top w:val="none" w:sz="0" w:space="0" w:color="auto"/>
        <w:left w:val="none" w:sz="0" w:space="0" w:color="auto"/>
        <w:bottom w:val="none" w:sz="0" w:space="0" w:color="auto"/>
        <w:right w:val="none" w:sz="0" w:space="0" w:color="auto"/>
      </w:divBdr>
    </w:div>
    <w:div w:id="1036849058">
      <w:marLeft w:val="480"/>
      <w:marRight w:val="0"/>
      <w:marTop w:val="0"/>
      <w:marBottom w:val="0"/>
      <w:divBdr>
        <w:top w:val="none" w:sz="0" w:space="0" w:color="auto"/>
        <w:left w:val="none" w:sz="0" w:space="0" w:color="auto"/>
        <w:bottom w:val="none" w:sz="0" w:space="0" w:color="auto"/>
        <w:right w:val="none" w:sz="0" w:space="0" w:color="auto"/>
      </w:divBdr>
    </w:div>
    <w:div w:id="1038314397">
      <w:marLeft w:val="480"/>
      <w:marRight w:val="0"/>
      <w:marTop w:val="0"/>
      <w:marBottom w:val="0"/>
      <w:divBdr>
        <w:top w:val="none" w:sz="0" w:space="0" w:color="auto"/>
        <w:left w:val="none" w:sz="0" w:space="0" w:color="auto"/>
        <w:bottom w:val="none" w:sz="0" w:space="0" w:color="auto"/>
        <w:right w:val="none" w:sz="0" w:space="0" w:color="auto"/>
      </w:divBdr>
    </w:div>
    <w:div w:id="1038579267">
      <w:marLeft w:val="480"/>
      <w:marRight w:val="0"/>
      <w:marTop w:val="0"/>
      <w:marBottom w:val="0"/>
      <w:divBdr>
        <w:top w:val="none" w:sz="0" w:space="0" w:color="auto"/>
        <w:left w:val="none" w:sz="0" w:space="0" w:color="auto"/>
        <w:bottom w:val="none" w:sz="0" w:space="0" w:color="auto"/>
        <w:right w:val="none" w:sz="0" w:space="0" w:color="auto"/>
      </w:divBdr>
    </w:div>
    <w:div w:id="1038772284">
      <w:marLeft w:val="480"/>
      <w:marRight w:val="0"/>
      <w:marTop w:val="0"/>
      <w:marBottom w:val="0"/>
      <w:divBdr>
        <w:top w:val="none" w:sz="0" w:space="0" w:color="auto"/>
        <w:left w:val="none" w:sz="0" w:space="0" w:color="auto"/>
        <w:bottom w:val="none" w:sz="0" w:space="0" w:color="auto"/>
        <w:right w:val="none" w:sz="0" w:space="0" w:color="auto"/>
      </w:divBdr>
    </w:div>
    <w:div w:id="1039165664">
      <w:marLeft w:val="480"/>
      <w:marRight w:val="0"/>
      <w:marTop w:val="0"/>
      <w:marBottom w:val="0"/>
      <w:divBdr>
        <w:top w:val="none" w:sz="0" w:space="0" w:color="auto"/>
        <w:left w:val="none" w:sz="0" w:space="0" w:color="auto"/>
        <w:bottom w:val="none" w:sz="0" w:space="0" w:color="auto"/>
        <w:right w:val="none" w:sz="0" w:space="0" w:color="auto"/>
      </w:divBdr>
    </w:div>
    <w:div w:id="1039167711">
      <w:marLeft w:val="480"/>
      <w:marRight w:val="0"/>
      <w:marTop w:val="0"/>
      <w:marBottom w:val="0"/>
      <w:divBdr>
        <w:top w:val="none" w:sz="0" w:space="0" w:color="auto"/>
        <w:left w:val="none" w:sz="0" w:space="0" w:color="auto"/>
        <w:bottom w:val="none" w:sz="0" w:space="0" w:color="auto"/>
        <w:right w:val="none" w:sz="0" w:space="0" w:color="auto"/>
      </w:divBdr>
    </w:div>
    <w:div w:id="1042050308">
      <w:marLeft w:val="480"/>
      <w:marRight w:val="0"/>
      <w:marTop w:val="0"/>
      <w:marBottom w:val="0"/>
      <w:divBdr>
        <w:top w:val="none" w:sz="0" w:space="0" w:color="auto"/>
        <w:left w:val="none" w:sz="0" w:space="0" w:color="auto"/>
        <w:bottom w:val="none" w:sz="0" w:space="0" w:color="auto"/>
        <w:right w:val="none" w:sz="0" w:space="0" w:color="auto"/>
      </w:divBdr>
    </w:div>
    <w:div w:id="1042292618">
      <w:marLeft w:val="480"/>
      <w:marRight w:val="0"/>
      <w:marTop w:val="0"/>
      <w:marBottom w:val="0"/>
      <w:divBdr>
        <w:top w:val="none" w:sz="0" w:space="0" w:color="auto"/>
        <w:left w:val="none" w:sz="0" w:space="0" w:color="auto"/>
        <w:bottom w:val="none" w:sz="0" w:space="0" w:color="auto"/>
        <w:right w:val="none" w:sz="0" w:space="0" w:color="auto"/>
      </w:divBdr>
    </w:div>
    <w:div w:id="1042562500">
      <w:marLeft w:val="480"/>
      <w:marRight w:val="0"/>
      <w:marTop w:val="0"/>
      <w:marBottom w:val="0"/>
      <w:divBdr>
        <w:top w:val="none" w:sz="0" w:space="0" w:color="auto"/>
        <w:left w:val="none" w:sz="0" w:space="0" w:color="auto"/>
        <w:bottom w:val="none" w:sz="0" w:space="0" w:color="auto"/>
        <w:right w:val="none" w:sz="0" w:space="0" w:color="auto"/>
      </w:divBdr>
    </w:div>
    <w:div w:id="1042943272">
      <w:marLeft w:val="480"/>
      <w:marRight w:val="0"/>
      <w:marTop w:val="0"/>
      <w:marBottom w:val="0"/>
      <w:divBdr>
        <w:top w:val="none" w:sz="0" w:space="0" w:color="auto"/>
        <w:left w:val="none" w:sz="0" w:space="0" w:color="auto"/>
        <w:bottom w:val="none" w:sz="0" w:space="0" w:color="auto"/>
        <w:right w:val="none" w:sz="0" w:space="0" w:color="auto"/>
      </w:divBdr>
    </w:div>
    <w:div w:id="1043015746">
      <w:marLeft w:val="480"/>
      <w:marRight w:val="0"/>
      <w:marTop w:val="0"/>
      <w:marBottom w:val="0"/>
      <w:divBdr>
        <w:top w:val="none" w:sz="0" w:space="0" w:color="auto"/>
        <w:left w:val="none" w:sz="0" w:space="0" w:color="auto"/>
        <w:bottom w:val="none" w:sz="0" w:space="0" w:color="auto"/>
        <w:right w:val="none" w:sz="0" w:space="0" w:color="auto"/>
      </w:divBdr>
    </w:div>
    <w:div w:id="1043283982">
      <w:marLeft w:val="480"/>
      <w:marRight w:val="0"/>
      <w:marTop w:val="0"/>
      <w:marBottom w:val="0"/>
      <w:divBdr>
        <w:top w:val="none" w:sz="0" w:space="0" w:color="auto"/>
        <w:left w:val="none" w:sz="0" w:space="0" w:color="auto"/>
        <w:bottom w:val="none" w:sz="0" w:space="0" w:color="auto"/>
        <w:right w:val="none" w:sz="0" w:space="0" w:color="auto"/>
      </w:divBdr>
    </w:div>
    <w:div w:id="1044908716">
      <w:marLeft w:val="480"/>
      <w:marRight w:val="0"/>
      <w:marTop w:val="0"/>
      <w:marBottom w:val="0"/>
      <w:divBdr>
        <w:top w:val="none" w:sz="0" w:space="0" w:color="auto"/>
        <w:left w:val="none" w:sz="0" w:space="0" w:color="auto"/>
        <w:bottom w:val="none" w:sz="0" w:space="0" w:color="auto"/>
        <w:right w:val="none" w:sz="0" w:space="0" w:color="auto"/>
      </w:divBdr>
    </w:div>
    <w:div w:id="1045523372">
      <w:marLeft w:val="480"/>
      <w:marRight w:val="0"/>
      <w:marTop w:val="0"/>
      <w:marBottom w:val="0"/>
      <w:divBdr>
        <w:top w:val="none" w:sz="0" w:space="0" w:color="auto"/>
        <w:left w:val="none" w:sz="0" w:space="0" w:color="auto"/>
        <w:bottom w:val="none" w:sz="0" w:space="0" w:color="auto"/>
        <w:right w:val="none" w:sz="0" w:space="0" w:color="auto"/>
      </w:divBdr>
    </w:div>
    <w:div w:id="1046485193">
      <w:marLeft w:val="480"/>
      <w:marRight w:val="0"/>
      <w:marTop w:val="0"/>
      <w:marBottom w:val="0"/>
      <w:divBdr>
        <w:top w:val="none" w:sz="0" w:space="0" w:color="auto"/>
        <w:left w:val="none" w:sz="0" w:space="0" w:color="auto"/>
        <w:bottom w:val="none" w:sz="0" w:space="0" w:color="auto"/>
        <w:right w:val="none" w:sz="0" w:space="0" w:color="auto"/>
      </w:divBdr>
    </w:div>
    <w:div w:id="1047223010">
      <w:marLeft w:val="480"/>
      <w:marRight w:val="0"/>
      <w:marTop w:val="0"/>
      <w:marBottom w:val="0"/>
      <w:divBdr>
        <w:top w:val="none" w:sz="0" w:space="0" w:color="auto"/>
        <w:left w:val="none" w:sz="0" w:space="0" w:color="auto"/>
        <w:bottom w:val="none" w:sz="0" w:space="0" w:color="auto"/>
        <w:right w:val="none" w:sz="0" w:space="0" w:color="auto"/>
      </w:divBdr>
    </w:div>
    <w:div w:id="1047725710">
      <w:marLeft w:val="480"/>
      <w:marRight w:val="0"/>
      <w:marTop w:val="0"/>
      <w:marBottom w:val="0"/>
      <w:divBdr>
        <w:top w:val="none" w:sz="0" w:space="0" w:color="auto"/>
        <w:left w:val="none" w:sz="0" w:space="0" w:color="auto"/>
        <w:bottom w:val="none" w:sz="0" w:space="0" w:color="auto"/>
        <w:right w:val="none" w:sz="0" w:space="0" w:color="auto"/>
      </w:divBdr>
    </w:div>
    <w:div w:id="1048728646">
      <w:marLeft w:val="480"/>
      <w:marRight w:val="0"/>
      <w:marTop w:val="0"/>
      <w:marBottom w:val="0"/>
      <w:divBdr>
        <w:top w:val="none" w:sz="0" w:space="0" w:color="auto"/>
        <w:left w:val="none" w:sz="0" w:space="0" w:color="auto"/>
        <w:bottom w:val="none" w:sz="0" w:space="0" w:color="auto"/>
        <w:right w:val="none" w:sz="0" w:space="0" w:color="auto"/>
      </w:divBdr>
    </w:div>
    <w:div w:id="1051150206">
      <w:marLeft w:val="480"/>
      <w:marRight w:val="0"/>
      <w:marTop w:val="0"/>
      <w:marBottom w:val="0"/>
      <w:divBdr>
        <w:top w:val="none" w:sz="0" w:space="0" w:color="auto"/>
        <w:left w:val="none" w:sz="0" w:space="0" w:color="auto"/>
        <w:bottom w:val="none" w:sz="0" w:space="0" w:color="auto"/>
        <w:right w:val="none" w:sz="0" w:space="0" w:color="auto"/>
      </w:divBdr>
    </w:div>
    <w:div w:id="1052970752">
      <w:marLeft w:val="480"/>
      <w:marRight w:val="0"/>
      <w:marTop w:val="0"/>
      <w:marBottom w:val="0"/>
      <w:divBdr>
        <w:top w:val="none" w:sz="0" w:space="0" w:color="auto"/>
        <w:left w:val="none" w:sz="0" w:space="0" w:color="auto"/>
        <w:bottom w:val="none" w:sz="0" w:space="0" w:color="auto"/>
        <w:right w:val="none" w:sz="0" w:space="0" w:color="auto"/>
      </w:divBdr>
    </w:div>
    <w:div w:id="1054699634">
      <w:marLeft w:val="480"/>
      <w:marRight w:val="0"/>
      <w:marTop w:val="0"/>
      <w:marBottom w:val="0"/>
      <w:divBdr>
        <w:top w:val="none" w:sz="0" w:space="0" w:color="auto"/>
        <w:left w:val="none" w:sz="0" w:space="0" w:color="auto"/>
        <w:bottom w:val="none" w:sz="0" w:space="0" w:color="auto"/>
        <w:right w:val="none" w:sz="0" w:space="0" w:color="auto"/>
      </w:divBdr>
    </w:div>
    <w:div w:id="1054965166">
      <w:marLeft w:val="480"/>
      <w:marRight w:val="0"/>
      <w:marTop w:val="0"/>
      <w:marBottom w:val="0"/>
      <w:divBdr>
        <w:top w:val="none" w:sz="0" w:space="0" w:color="auto"/>
        <w:left w:val="none" w:sz="0" w:space="0" w:color="auto"/>
        <w:bottom w:val="none" w:sz="0" w:space="0" w:color="auto"/>
        <w:right w:val="none" w:sz="0" w:space="0" w:color="auto"/>
      </w:divBdr>
    </w:div>
    <w:div w:id="1055009243">
      <w:marLeft w:val="480"/>
      <w:marRight w:val="0"/>
      <w:marTop w:val="0"/>
      <w:marBottom w:val="0"/>
      <w:divBdr>
        <w:top w:val="none" w:sz="0" w:space="0" w:color="auto"/>
        <w:left w:val="none" w:sz="0" w:space="0" w:color="auto"/>
        <w:bottom w:val="none" w:sz="0" w:space="0" w:color="auto"/>
        <w:right w:val="none" w:sz="0" w:space="0" w:color="auto"/>
      </w:divBdr>
    </w:div>
    <w:div w:id="1057314988">
      <w:marLeft w:val="480"/>
      <w:marRight w:val="0"/>
      <w:marTop w:val="0"/>
      <w:marBottom w:val="0"/>
      <w:divBdr>
        <w:top w:val="none" w:sz="0" w:space="0" w:color="auto"/>
        <w:left w:val="none" w:sz="0" w:space="0" w:color="auto"/>
        <w:bottom w:val="none" w:sz="0" w:space="0" w:color="auto"/>
        <w:right w:val="none" w:sz="0" w:space="0" w:color="auto"/>
      </w:divBdr>
    </w:div>
    <w:div w:id="1057585172">
      <w:marLeft w:val="480"/>
      <w:marRight w:val="0"/>
      <w:marTop w:val="0"/>
      <w:marBottom w:val="0"/>
      <w:divBdr>
        <w:top w:val="none" w:sz="0" w:space="0" w:color="auto"/>
        <w:left w:val="none" w:sz="0" w:space="0" w:color="auto"/>
        <w:bottom w:val="none" w:sz="0" w:space="0" w:color="auto"/>
        <w:right w:val="none" w:sz="0" w:space="0" w:color="auto"/>
      </w:divBdr>
    </w:div>
    <w:div w:id="1058361265">
      <w:marLeft w:val="480"/>
      <w:marRight w:val="0"/>
      <w:marTop w:val="0"/>
      <w:marBottom w:val="0"/>
      <w:divBdr>
        <w:top w:val="none" w:sz="0" w:space="0" w:color="auto"/>
        <w:left w:val="none" w:sz="0" w:space="0" w:color="auto"/>
        <w:bottom w:val="none" w:sz="0" w:space="0" w:color="auto"/>
        <w:right w:val="none" w:sz="0" w:space="0" w:color="auto"/>
      </w:divBdr>
    </w:div>
    <w:div w:id="1058936141">
      <w:marLeft w:val="480"/>
      <w:marRight w:val="0"/>
      <w:marTop w:val="0"/>
      <w:marBottom w:val="0"/>
      <w:divBdr>
        <w:top w:val="none" w:sz="0" w:space="0" w:color="auto"/>
        <w:left w:val="none" w:sz="0" w:space="0" w:color="auto"/>
        <w:bottom w:val="none" w:sz="0" w:space="0" w:color="auto"/>
        <w:right w:val="none" w:sz="0" w:space="0" w:color="auto"/>
      </w:divBdr>
    </w:div>
    <w:div w:id="1059354190">
      <w:marLeft w:val="480"/>
      <w:marRight w:val="0"/>
      <w:marTop w:val="0"/>
      <w:marBottom w:val="0"/>
      <w:divBdr>
        <w:top w:val="none" w:sz="0" w:space="0" w:color="auto"/>
        <w:left w:val="none" w:sz="0" w:space="0" w:color="auto"/>
        <w:bottom w:val="none" w:sz="0" w:space="0" w:color="auto"/>
        <w:right w:val="none" w:sz="0" w:space="0" w:color="auto"/>
      </w:divBdr>
    </w:div>
    <w:div w:id="1059593458">
      <w:marLeft w:val="480"/>
      <w:marRight w:val="0"/>
      <w:marTop w:val="0"/>
      <w:marBottom w:val="0"/>
      <w:divBdr>
        <w:top w:val="none" w:sz="0" w:space="0" w:color="auto"/>
        <w:left w:val="none" w:sz="0" w:space="0" w:color="auto"/>
        <w:bottom w:val="none" w:sz="0" w:space="0" w:color="auto"/>
        <w:right w:val="none" w:sz="0" w:space="0" w:color="auto"/>
      </w:divBdr>
    </w:div>
    <w:div w:id="1061488141">
      <w:marLeft w:val="480"/>
      <w:marRight w:val="0"/>
      <w:marTop w:val="0"/>
      <w:marBottom w:val="0"/>
      <w:divBdr>
        <w:top w:val="none" w:sz="0" w:space="0" w:color="auto"/>
        <w:left w:val="none" w:sz="0" w:space="0" w:color="auto"/>
        <w:bottom w:val="none" w:sz="0" w:space="0" w:color="auto"/>
        <w:right w:val="none" w:sz="0" w:space="0" w:color="auto"/>
      </w:divBdr>
    </w:div>
    <w:div w:id="1062018985">
      <w:marLeft w:val="480"/>
      <w:marRight w:val="0"/>
      <w:marTop w:val="0"/>
      <w:marBottom w:val="0"/>
      <w:divBdr>
        <w:top w:val="none" w:sz="0" w:space="0" w:color="auto"/>
        <w:left w:val="none" w:sz="0" w:space="0" w:color="auto"/>
        <w:bottom w:val="none" w:sz="0" w:space="0" w:color="auto"/>
        <w:right w:val="none" w:sz="0" w:space="0" w:color="auto"/>
      </w:divBdr>
    </w:div>
    <w:div w:id="1062338587">
      <w:marLeft w:val="480"/>
      <w:marRight w:val="0"/>
      <w:marTop w:val="0"/>
      <w:marBottom w:val="0"/>
      <w:divBdr>
        <w:top w:val="none" w:sz="0" w:space="0" w:color="auto"/>
        <w:left w:val="none" w:sz="0" w:space="0" w:color="auto"/>
        <w:bottom w:val="none" w:sz="0" w:space="0" w:color="auto"/>
        <w:right w:val="none" w:sz="0" w:space="0" w:color="auto"/>
      </w:divBdr>
    </w:div>
    <w:div w:id="1063333856">
      <w:marLeft w:val="480"/>
      <w:marRight w:val="0"/>
      <w:marTop w:val="0"/>
      <w:marBottom w:val="0"/>
      <w:divBdr>
        <w:top w:val="none" w:sz="0" w:space="0" w:color="auto"/>
        <w:left w:val="none" w:sz="0" w:space="0" w:color="auto"/>
        <w:bottom w:val="none" w:sz="0" w:space="0" w:color="auto"/>
        <w:right w:val="none" w:sz="0" w:space="0" w:color="auto"/>
      </w:divBdr>
    </w:div>
    <w:div w:id="1063797929">
      <w:marLeft w:val="480"/>
      <w:marRight w:val="0"/>
      <w:marTop w:val="0"/>
      <w:marBottom w:val="0"/>
      <w:divBdr>
        <w:top w:val="none" w:sz="0" w:space="0" w:color="auto"/>
        <w:left w:val="none" w:sz="0" w:space="0" w:color="auto"/>
        <w:bottom w:val="none" w:sz="0" w:space="0" w:color="auto"/>
        <w:right w:val="none" w:sz="0" w:space="0" w:color="auto"/>
      </w:divBdr>
    </w:div>
    <w:div w:id="1063986181">
      <w:marLeft w:val="480"/>
      <w:marRight w:val="0"/>
      <w:marTop w:val="0"/>
      <w:marBottom w:val="0"/>
      <w:divBdr>
        <w:top w:val="none" w:sz="0" w:space="0" w:color="auto"/>
        <w:left w:val="none" w:sz="0" w:space="0" w:color="auto"/>
        <w:bottom w:val="none" w:sz="0" w:space="0" w:color="auto"/>
        <w:right w:val="none" w:sz="0" w:space="0" w:color="auto"/>
      </w:divBdr>
    </w:div>
    <w:div w:id="1064330454">
      <w:marLeft w:val="480"/>
      <w:marRight w:val="0"/>
      <w:marTop w:val="0"/>
      <w:marBottom w:val="0"/>
      <w:divBdr>
        <w:top w:val="none" w:sz="0" w:space="0" w:color="auto"/>
        <w:left w:val="none" w:sz="0" w:space="0" w:color="auto"/>
        <w:bottom w:val="none" w:sz="0" w:space="0" w:color="auto"/>
        <w:right w:val="none" w:sz="0" w:space="0" w:color="auto"/>
      </w:divBdr>
    </w:div>
    <w:div w:id="1064374517">
      <w:marLeft w:val="480"/>
      <w:marRight w:val="0"/>
      <w:marTop w:val="0"/>
      <w:marBottom w:val="0"/>
      <w:divBdr>
        <w:top w:val="none" w:sz="0" w:space="0" w:color="auto"/>
        <w:left w:val="none" w:sz="0" w:space="0" w:color="auto"/>
        <w:bottom w:val="none" w:sz="0" w:space="0" w:color="auto"/>
        <w:right w:val="none" w:sz="0" w:space="0" w:color="auto"/>
      </w:divBdr>
    </w:div>
    <w:div w:id="1064909977">
      <w:marLeft w:val="480"/>
      <w:marRight w:val="0"/>
      <w:marTop w:val="0"/>
      <w:marBottom w:val="0"/>
      <w:divBdr>
        <w:top w:val="none" w:sz="0" w:space="0" w:color="auto"/>
        <w:left w:val="none" w:sz="0" w:space="0" w:color="auto"/>
        <w:bottom w:val="none" w:sz="0" w:space="0" w:color="auto"/>
        <w:right w:val="none" w:sz="0" w:space="0" w:color="auto"/>
      </w:divBdr>
    </w:div>
    <w:div w:id="1065102530">
      <w:marLeft w:val="480"/>
      <w:marRight w:val="0"/>
      <w:marTop w:val="0"/>
      <w:marBottom w:val="0"/>
      <w:divBdr>
        <w:top w:val="none" w:sz="0" w:space="0" w:color="auto"/>
        <w:left w:val="none" w:sz="0" w:space="0" w:color="auto"/>
        <w:bottom w:val="none" w:sz="0" w:space="0" w:color="auto"/>
        <w:right w:val="none" w:sz="0" w:space="0" w:color="auto"/>
      </w:divBdr>
    </w:div>
    <w:div w:id="1065298920">
      <w:marLeft w:val="480"/>
      <w:marRight w:val="0"/>
      <w:marTop w:val="0"/>
      <w:marBottom w:val="0"/>
      <w:divBdr>
        <w:top w:val="none" w:sz="0" w:space="0" w:color="auto"/>
        <w:left w:val="none" w:sz="0" w:space="0" w:color="auto"/>
        <w:bottom w:val="none" w:sz="0" w:space="0" w:color="auto"/>
        <w:right w:val="none" w:sz="0" w:space="0" w:color="auto"/>
      </w:divBdr>
    </w:div>
    <w:div w:id="1066032343">
      <w:marLeft w:val="480"/>
      <w:marRight w:val="0"/>
      <w:marTop w:val="0"/>
      <w:marBottom w:val="0"/>
      <w:divBdr>
        <w:top w:val="none" w:sz="0" w:space="0" w:color="auto"/>
        <w:left w:val="none" w:sz="0" w:space="0" w:color="auto"/>
        <w:bottom w:val="none" w:sz="0" w:space="0" w:color="auto"/>
        <w:right w:val="none" w:sz="0" w:space="0" w:color="auto"/>
      </w:divBdr>
    </w:div>
    <w:div w:id="1066416150">
      <w:marLeft w:val="480"/>
      <w:marRight w:val="0"/>
      <w:marTop w:val="0"/>
      <w:marBottom w:val="0"/>
      <w:divBdr>
        <w:top w:val="none" w:sz="0" w:space="0" w:color="auto"/>
        <w:left w:val="none" w:sz="0" w:space="0" w:color="auto"/>
        <w:bottom w:val="none" w:sz="0" w:space="0" w:color="auto"/>
        <w:right w:val="none" w:sz="0" w:space="0" w:color="auto"/>
      </w:divBdr>
    </w:div>
    <w:div w:id="1068966164">
      <w:marLeft w:val="480"/>
      <w:marRight w:val="0"/>
      <w:marTop w:val="0"/>
      <w:marBottom w:val="0"/>
      <w:divBdr>
        <w:top w:val="none" w:sz="0" w:space="0" w:color="auto"/>
        <w:left w:val="none" w:sz="0" w:space="0" w:color="auto"/>
        <w:bottom w:val="none" w:sz="0" w:space="0" w:color="auto"/>
        <w:right w:val="none" w:sz="0" w:space="0" w:color="auto"/>
      </w:divBdr>
    </w:div>
    <w:div w:id="1070808949">
      <w:marLeft w:val="480"/>
      <w:marRight w:val="0"/>
      <w:marTop w:val="0"/>
      <w:marBottom w:val="0"/>
      <w:divBdr>
        <w:top w:val="none" w:sz="0" w:space="0" w:color="auto"/>
        <w:left w:val="none" w:sz="0" w:space="0" w:color="auto"/>
        <w:bottom w:val="none" w:sz="0" w:space="0" w:color="auto"/>
        <w:right w:val="none" w:sz="0" w:space="0" w:color="auto"/>
      </w:divBdr>
    </w:div>
    <w:div w:id="1072041505">
      <w:marLeft w:val="480"/>
      <w:marRight w:val="0"/>
      <w:marTop w:val="0"/>
      <w:marBottom w:val="0"/>
      <w:divBdr>
        <w:top w:val="none" w:sz="0" w:space="0" w:color="auto"/>
        <w:left w:val="none" w:sz="0" w:space="0" w:color="auto"/>
        <w:bottom w:val="none" w:sz="0" w:space="0" w:color="auto"/>
        <w:right w:val="none" w:sz="0" w:space="0" w:color="auto"/>
      </w:divBdr>
    </w:div>
    <w:div w:id="1074208635">
      <w:marLeft w:val="480"/>
      <w:marRight w:val="0"/>
      <w:marTop w:val="0"/>
      <w:marBottom w:val="0"/>
      <w:divBdr>
        <w:top w:val="none" w:sz="0" w:space="0" w:color="auto"/>
        <w:left w:val="none" w:sz="0" w:space="0" w:color="auto"/>
        <w:bottom w:val="none" w:sz="0" w:space="0" w:color="auto"/>
        <w:right w:val="none" w:sz="0" w:space="0" w:color="auto"/>
      </w:divBdr>
    </w:div>
    <w:div w:id="1074548005">
      <w:marLeft w:val="480"/>
      <w:marRight w:val="0"/>
      <w:marTop w:val="0"/>
      <w:marBottom w:val="0"/>
      <w:divBdr>
        <w:top w:val="none" w:sz="0" w:space="0" w:color="auto"/>
        <w:left w:val="none" w:sz="0" w:space="0" w:color="auto"/>
        <w:bottom w:val="none" w:sz="0" w:space="0" w:color="auto"/>
        <w:right w:val="none" w:sz="0" w:space="0" w:color="auto"/>
      </w:divBdr>
    </w:div>
    <w:div w:id="1076974440">
      <w:marLeft w:val="480"/>
      <w:marRight w:val="0"/>
      <w:marTop w:val="0"/>
      <w:marBottom w:val="0"/>
      <w:divBdr>
        <w:top w:val="none" w:sz="0" w:space="0" w:color="auto"/>
        <w:left w:val="none" w:sz="0" w:space="0" w:color="auto"/>
        <w:bottom w:val="none" w:sz="0" w:space="0" w:color="auto"/>
        <w:right w:val="none" w:sz="0" w:space="0" w:color="auto"/>
      </w:divBdr>
    </w:div>
    <w:div w:id="1078329579">
      <w:marLeft w:val="480"/>
      <w:marRight w:val="0"/>
      <w:marTop w:val="0"/>
      <w:marBottom w:val="0"/>
      <w:divBdr>
        <w:top w:val="none" w:sz="0" w:space="0" w:color="auto"/>
        <w:left w:val="none" w:sz="0" w:space="0" w:color="auto"/>
        <w:bottom w:val="none" w:sz="0" w:space="0" w:color="auto"/>
        <w:right w:val="none" w:sz="0" w:space="0" w:color="auto"/>
      </w:divBdr>
    </w:div>
    <w:div w:id="1079910549">
      <w:marLeft w:val="480"/>
      <w:marRight w:val="0"/>
      <w:marTop w:val="0"/>
      <w:marBottom w:val="0"/>
      <w:divBdr>
        <w:top w:val="none" w:sz="0" w:space="0" w:color="auto"/>
        <w:left w:val="none" w:sz="0" w:space="0" w:color="auto"/>
        <w:bottom w:val="none" w:sz="0" w:space="0" w:color="auto"/>
        <w:right w:val="none" w:sz="0" w:space="0" w:color="auto"/>
      </w:divBdr>
    </w:div>
    <w:div w:id="1081289964">
      <w:marLeft w:val="480"/>
      <w:marRight w:val="0"/>
      <w:marTop w:val="0"/>
      <w:marBottom w:val="0"/>
      <w:divBdr>
        <w:top w:val="none" w:sz="0" w:space="0" w:color="auto"/>
        <w:left w:val="none" w:sz="0" w:space="0" w:color="auto"/>
        <w:bottom w:val="none" w:sz="0" w:space="0" w:color="auto"/>
        <w:right w:val="none" w:sz="0" w:space="0" w:color="auto"/>
      </w:divBdr>
    </w:div>
    <w:div w:id="1081292841">
      <w:marLeft w:val="480"/>
      <w:marRight w:val="0"/>
      <w:marTop w:val="0"/>
      <w:marBottom w:val="0"/>
      <w:divBdr>
        <w:top w:val="none" w:sz="0" w:space="0" w:color="auto"/>
        <w:left w:val="none" w:sz="0" w:space="0" w:color="auto"/>
        <w:bottom w:val="none" w:sz="0" w:space="0" w:color="auto"/>
        <w:right w:val="none" w:sz="0" w:space="0" w:color="auto"/>
      </w:divBdr>
    </w:div>
    <w:div w:id="1081877432">
      <w:marLeft w:val="480"/>
      <w:marRight w:val="0"/>
      <w:marTop w:val="0"/>
      <w:marBottom w:val="0"/>
      <w:divBdr>
        <w:top w:val="none" w:sz="0" w:space="0" w:color="auto"/>
        <w:left w:val="none" w:sz="0" w:space="0" w:color="auto"/>
        <w:bottom w:val="none" w:sz="0" w:space="0" w:color="auto"/>
        <w:right w:val="none" w:sz="0" w:space="0" w:color="auto"/>
      </w:divBdr>
    </w:div>
    <w:div w:id="1083457517">
      <w:marLeft w:val="480"/>
      <w:marRight w:val="0"/>
      <w:marTop w:val="0"/>
      <w:marBottom w:val="0"/>
      <w:divBdr>
        <w:top w:val="none" w:sz="0" w:space="0" w:color="auto"/>
        <w:left w:val="none" w:sz="0" w:space="0" w:color="auto"/>
        <w:bottom w:val="none" w:sz="0" w:space="0" w:color="auto"/>
        <w:right w:val="none" w:sz="0" w:space="0" w:color="auto"/>
      </w:divBdr>
    </w:div>
    <w:div w:id="1085959687">
      <w:marLeft w:val="480"/>
      <w:marRight w:val="0"/>
      <w:marTop w:val="0"/>
      <w:marBottom w:val="0"/>
      <w:divBdr>
        <w:top w:val="none" w:sz="0" w:space="0" w:color="auto"/>
        <w:left w:val="none" w:sz="0" w:space="0" w:color="auto"/>
        <w:bottom w:val="none" w:sz="0" w:space="0" w:color="auto"/>
        <w:right w:val="none" w:sz="0" w:space="0" w:color="auto"/>
      </w:divBdr>
    </w:div>
    <w:div w:id="1086611145">
      <w:marLeft w:val="480"/>
      <w:marRight w:val="0"/>
      <w:marTop w:val="0"/>
      <w:marBottom w:val="0"/>
      <w:divBdr>
        <w:top w:val="none" w:sz="0" w:space="0" w:color="auto"/>
        <w:left w:val="none" w:sz="0" w:space="0" w:color="auto"/>
        <w:bottom w:val="none" w:sz="0" w:space="0" w:color="auto"/>
        <w:right w:val="none" w:sz="0" w:space="0" w:color="auto"/>
      </w:divBdr>
    </w:div>
    <w:div w:id="1087190644">
      <w:marLeft w:val="480"/>
      <w:marRight w:val="0"/>
      <w:marTop w:val="0"/>
      <w:marBottom w:val="0"/>
      <w:divBdr>
        <w:top w:val="none" w:sz="0" w:space="0" w:color="auto"/>
        <w:left w:val="none" w:sz="0" w:space="0" w:color="auto"/>
        <w:bottom w:val="none" w:sz="0" w:space="0" w:color="auto"/>
        <w:right w:val="none" w:sz="0" w:space="0" w:color="auto"/>
      </w:divBdr>
    </w:div>
    <w:div w:id="1087532392">
      <w:marLeft w:val="480"/>
      <w:marRight w:val="0"/>
      <w:marTop w:val="0"/>
      <w:marBottom w:val="0"/>
      <w:divBdr>
        <w:top w:val="none" w:sz="0" w:space="0" w:color="auto"/>
        <w:left w:val="none" w:sz="0" w:space="0" w:color="auto"/>
        <w:bottom w:val="none" w:sz="0" w:space="0" w:color="auto"/>
        <w:right w:val="none" w:sz="0" w:space="0" w:color="auto"/>
      </w:divBdr>
    </w:div>
    <w:div w:id="1087649289">
      <w:marLeft w:val="480"/>
      <w:marRight w:val="0"/>
      <w:marTop w:val="0"/>
      <w:marBottom w:val="0"/>
      <w:divBdr>
        <w:top w:val="none" w:sz="0" w:space="0" w:color="auto"/>
        <w:left w:val="none" w:sz="0" w:space="0" w:color="auto"/>
        <w:bottom w:val="none" w:sz="0" w:space="0" w:color="auto"/>
        <w:right w:val="none" w:sz="0" w:space="0" w:color="auto"/>
      </w:divBdr>
    </w:div>
    <w:div w:id="1088774726">
      <w:marLeft w:val="480"/>
      <w:marRight w:val="0"/>
      <w:marTop w:val="0"/>
      <w:marBottom w:val="0"/>
      <w:divBdr>
        <w:top w:val="none" w:sz="0" w:space="0" w:color="auto"/>
        <w:left w:val="none" w:sz="0" w:space="0" w:color="auto"/>
        <w:bottom w:val="none" w:sz="0" w:space="0" w:color="auto"/>
        <w:right w:val="none" w:sz="0" w:space="0" w:color="auto"/>
      </w:divBdr>
    </w:div>
    <w:div w:id="1088890254">
      <w:marLeft w:val="480"/>
      <w:marRight w:val="0"/>
      <w:marTop w:val="0"/>
      <w:marBottom w:val="0"/>
      <w:divBdr>
        <w:top w:val="none" w:sz="0" w:space="0" w:color="auto"/>
        <w:left w:val="none" w:sz="0" w:space="0" w:color="auto"/>
        <w:bottom w:val="none" w:sz="0" w:space="0" w:color="auto"/>
        <w:right w:val="none" w:sz="0" w:space="0" w:color="auto"/>
      </w:divBdr>
    </w:div>
    <w:div w:id="1089038173">
      <w:marLeft w:val="480"/>
      <w:marRight w:val="0"/>
      <w:marTop w:val="0"/>
      <w:marBottom w:val="0"/>
      <w:divBdr>
        <w:top w:val="none" w:sz="0" w:space="0" w:color="auto"/>
        <w:left w:val="none" w:sz="0" w:space="0" w:color="auto"/>
        <w:bottom w:val="none" w:sz="0" w:space="0" w:color="auto"/>
        <w:right w:val="none" w:sz="0" w:space="0" w:color="auto"/>
      </w:divBdr>
    </w:div>
    <w:div w:id="1089231050">
      <w:marLeft w:val="480"/>
      <w:marRight w:val="0"/>
      <w:marTop w:val="0"/>
      <w:marBottom w:val="0"/>
      <w:divBdr>
        <w:top w:val="none" w:sz="0" w:space="0" w:color="auto"/>
        <w:left w:val="none" w:sz="0" w:space="0" w:color="auto"/>
        <w:bottom w:val="none" w:sz="0" w:space="0" w:color="auto"/>
        <w:right w:val="none" w:sz="0" w:space="0" w:color="auto"/>
      </w:divBdr>
    </w:div>
    <w:div w:id="1089690471">
      <w:marLeft w:val="480"/>
      <w:marRight w:val="0"/>
      <w:marTop w:val="0"/>
      <w:marBottom w:val="0"/>
      <w:divBdr>
        <w:top w:val="none" w:sz="0" w:space="0" w:color="auto"/>
        <w:left w:val="none" w:sz="0" w:space="0" w:color="auto"/>
        <w:bottom w:val="none" w:sz="0" w:space="0" w:color="auto"/>
        <w:right w:val="none" w:sz="0" w:space="0" w:color="auto"/>
      </w:divBdr>
    </w:div>
    <w:div w:id="1091394130">
      <w:marLeft w:val="480"/>
      <w:marRight w:val="0"/>
      <w:marTop w:val="0"/>
      <w:marBottom w:val="0"/>
      <w:divBdr>
        <w:top w:val="none" w:sz="0" w:space="0" w:color="auto"/>
        <w:left w:val="none" w:sz="0" w:space="0" w:color="auto"/>
        <w:bottom w:val="none" w:sz="0" w:space="0" w:color="auto"/>
        <w:right w:val="none" w:sz="0" w:space="0" w:color="auto"/>
      </w:divBdr>
    </w:div>
    <w:div w:id="1092511990">
      <w:marLeft w:val="480"/>
      <w:marRight w:val="0"/>
      <w:marTop w:val="0"/>
      <w:marBottom w:val="0"/>
      <w:divBdr>
        <w:top w:val="none" w:sz="0" w:space="0" w:color="auto"/>
        <w:left w:val="none" w:sz="0" w:space="0" w:color="auto"/>
        <w:bottom w:val="none" w:sz="0" w:space="0" w:color="auto"/>
        <w:right w:val="none" w:sz="0" w:space="0" w:color="auto"/>
      </w:divBdr>
    </w:div>
    <w:div w:id="1093285940">
      <w:marLeft w:val="480"/>
      <w:marRight w:val="0"/>
      <w:marTop w:val="0"/>
      <w:marBottom w:val="0"/>
      <w:divBdr>
        <w:top w:val="none" w:sz="0" w:space="0" w:color="auto"/>
        <w:left w:val="none" w:sz="0" w:space="0" w:color="auto"/>
        <w:bottom w:val="none" w:sz="0" w:space="0" w:color="auto"/>
        <w:right w:val="none" w:sz="0" w:space="0" w:color="auto"/>
      </w:divBdr>
    </w:div>
    <w:div w:id="1093356824">
      <w:marLeft w:val="480"/>
      <w:marRight w:val="0"/>
      <w:marTop w:val="0"/>
      <w:marBottom w:val="0"/>
      <w:divBdr>
        <w:top w:val="none" w:sz="0" w:space="0" w:color="auto"/>
        <w:left w:val="none" w:sz="0" w:space="0" w:color="auto"/>
        <w:bottom w:val="none" w:sz="0" w:space="0" w:color="auto"/>
        <w:right w:val="none" w:sz="0" w:space="0" w:color="auto"/>
      </w:divBdr>
    </w:div>
    <w:div w:id="1094015758">
      <w:marLeft w:val="480"/>
      <w:marRight w:val="0"/>
      <w:marTop w:val="0"/>
      <w:marBottom w:val="0"/>
      <w:divBdr>
        <w:top w:val="none" w:sz="0" w:space="0" w:color="auto"/>
        <w:left w:val="none" w:sz="0" w:space="0" w:color="auto"/>
        <w:bottom w:val="none" w:sz="0" w:space="0" w:color="auto"/>
        <w:right w:val="none" w:sz="0" w:space="0" w:color="auto"/>
      </w:divBdr>
    </w:div>
    <w:div w:id="1094209895">
      <w:marLeft w:val="480"/>
      <w:marRight w:val="0"/>
      <w:marTop w:val="0"/>
      <w:marBottom w:val="0"/>
      <w:divBdr>
        <w:top w:val="none" w:sz="0" w:space="0" w:color="auto"/>
        <w:left w:val="none" w:sz="0" w:space="0" w:color="auto"/>
        <w:bottom w:val="none" w:sz="0" w:space="0" w:color="auto"/>
        <w:right w:val="none" w:sz="0" w:space="0" w:color="auto"/>
      </w:divBdr>
    </w:div>
    <w:div w:id="1094279220">
      <w:marLeft w:val="480"/>
      <w:marRight w:val="0"/>
      <w:marTop w:val="0"/>
      <w:marBottom w:val="0"/>
      <w:divBdr>
        <w:top w:val="none" w:sz="0" w:space="0" w:color="auto"/>
        <w:left w:val="none" w:sz="0" w:space="0" w:color="auto"/>
        <w:bottom w:val="none" w:sz="0" w:space="0" w:color="auto"/>
        <w:right w:val="none" w:sz="0" w:space="0" w:color="auto"/>
      </w:divBdr>
    </w:div>
    <w:div w:id="1094714642">
      <w:marLeft w:val="480"/>
      <w:marRight w:val="0"/>
      <w:marTop w:val="0"/>
      <w:marBottom w:val="0"/>
      <w:divBdr>
        <w:top w:val="none" w:sz="0" w:space="0" w:color="auto"/>
        <w:left w:val="none" w:sz="0" w:space="0" w:color="auto"/>
        <w:bottom w:val="none" w:sz="0" w:space="0" w:color="auto"/>
        <w:right w:val="none" w:sz="0" w:space="0" w:color="auto"/>
      </w:divBdr>
    </w:div>
    <w:div w:id="1095714816">
      <w:marLeft w:val="480"/>
      <w:marRight w:val="0"/>
      <w:marTop w:val="0"/>
      <w:marBottom w:val="0"/>
      <w:divBdr>
        <w:top w:val="none" w:sz="0" w:space="0" w:color="auto"/>
        <w:left w:val="none" w:sz="0" w:space="0" w:color="auto"/>
        <w:bottom w:val="none" w:sz="0" w:space="0" w:color="auto"/>
        <w:right w:val="none" w:sz="0" w:space="0" w:color="auto"/>
      </w:divBdr>
    </w:div>
    <w:div w:id="1096560754">
      <w:marLeft w:val="480"/>
      <w:marRight w:val="0"/>
      <w:marTop w:val="0"/>
      <w:marBottom w:val="0"/>
      <w:divBdr>
        <w:top w:val="none" w:sz="0" w:space="0" w:color="auto"/>
        <w:left w:val="none" w:sz="0" w:space="0" w:color="auto"/>
        <w:bottom w:val="none" w:sz="0" w:space="0" w:color="auto"/>
        <w:right w:val="none" w:sz="0" w:space="0" w:color="auto"/>
      </w:divBdr>
    </w:div>
    <w:div w:id="1099521588">
      <w:marLeft w:val="480"/>
      <w:marRight w:val="0"/>
      <w:marTop w:val="0"/>
      <w:marBottom w:val="0"/>
      <w:divBdr>
        <w:top w:val="none" w:sz="0" w:space="0" w:color="auto"/>
        <w:left w:val="none" w:sz="0" w:space="0" w:color="auto"/>
        <w:bottom w:val="none" w:sz="0" w:space="0" w:color="auto"/>
        <w:right w:val="none" w:sz="0" w:space="0" w:color="auto"/>
      </w:divBdr>
    </w:div>
    <w:div w:id="1100183850">
      <w:marLeft w:val="480"/>
      <w:marRight w:val="0"/>
      <w:marTop w:val="0"/>
      <w:marBottom w:val="0"/>
      <w:divBdr>
        <w:top w:val="none" w:sz="0" w:space="0" w:color="auto"/>
        <w:left w:val="none" w:sz="0" w:space="0" w:color="auto"/>
        <w:bottom w:val="none" w:sz="0" w:space="0" w:color="auto"/>
        <w:right w:val="none" w:sz="0" w:space="0" w:color="auto"/>
      </w:divBdr>
    </w:div>
    <w:div w:id="1100873933">
      <w:marLeft w:val="480"/>
      <w:marRight w:val="0"/>
      <w:marTop w:val="0"/>
      <w:marBottom w:val="0"/>
      <w:divBdr>
        <w:top w:val="none" w:sz="0" w:space="0" w:color="auto"/>
        <w:left w:val="none" w:sz="0" w:space="0" w:color="auto"/>
        <w:bottom w:val="none" w:sz="0" w:space="0" w:color="auto"/>
        <w:right w:val="none" w:sz="0" w:space="0" w:color="auto"/>
      </w:divBdr>
    </w:div>
    <w:div w:id="1102413456">
      <w:marLeft w:val="480"/>
      <w:marRight w:val="0"/>
      <w:marTop w:val="0"/>
      <w:marBottom w:val="0"/>
      <w:divBdr>
        <w:top w:val="none" w:sz="0" w:space="0" w:color="auto"/>
        <w:left w:val="none" w:sz="0" w:space="0" w:color="auto"/>
        <w:bottom w:val="none" w:sz="0" w:space="0" w:color="auto"/>
        <w:right w:val="none" w:sz="0" w:space="0" w:color="auto"/>
      </w:divBdr>
    </w:div>
    <w:div w:id="1103190982">
      <w:marLeft w:val="480"/>
      <w:marRight w:val="0"/>
      <w:marTop w:val="0"/>
      <w:marBottom w:val="0"/>
      <w:divBdr>
        <w:top w:val="none" w:sz="0" w:space="0" w:color="auto"/>
        <w:left w:val="none" w:sz="0" w:space="0" w:color="auto"/>
        <w:bottom w:val="none" w:sz="0" w:space="0" w:color="auto"/>
        <w:right w:val="none" w:sz="0" w:space="0" w:color="auto"/>
      </w:divBdr>
    </w:div>
    <w:div w:id="1103383647">
      <w:marLeft w:val="480"/>
      <w:marRight w:val="0"/>
      <w:marTop w:val="0"/>
      <w:marBottom w:val="0"/>
      <w:divBdr>
        <w:top w:val="none" w:sz="0" w:space="0" w:color="auto"/>
        <w:left w:val="none" w:sz="0" w:space="0" w:color="auto"/>
        <w:bottom w:val="none" w:sz="0" w:space="0" w:color="auto"/>
        <w:right w:val="none" w:sz="0" w:space="0" w:color="auto"/>
      </w:divBdr>
    </w:div>
    <w:div w:id="1104032108">
      <w:marLeft w:val="480"/>
      <w:marRight w:val="0"/>
      <w:marTop w:val="0"/>
      <w:marBottom w:val="0"/>
      <w:divBdr>
        <w:top w:val="none" w:sz="0" w:space="0" w:color="auto"/>
        <w:left w:val="none" w:sz="0" w:space="0" w:color="auto"/>
        <w:bottom w:val="none" w:sz="0" w:space="0" w:color="auto"/>
        <w:right w:val="none" w:sz="0" w:space="0" w:color="auto"/>
      </w:divBdr>
    </w:div>
    <w:div w:id="1104762925">
      <w:marLeft w:val="480"/>
      <w:marRight w:val="0"/>
      <w:marTop w:val="0"/>
      <w:marBottom w:val="0"/>
      <w:divBdr>
        <w:top w:val="none" w:sz="0" w:space="0" w:color="auto"/>
        <w:left w:val="none" w:sz="0" w:space="0" w:color="auto"/>
        <w:bottom w:val="none" w:sz="0" w:space="0" w:color="auto"/>
        <w:right w:val="none" w:sz="0" w:space="0" w:color="auto"/>
      </w:divBdr>
    </w:div>
    <w:div w:id="1107120059">
      <w:marLeft w:val="480"/>
      <w:marRight w:val="0"/>
      <w:marTop w:val="0"/>
      <w:marBottom w:val="0"/>
      <w:divBdr>
        <w:top w:val="none" w:sz="0" w:space="0" w:color="auto"/>
        <w:left w:val="none" w:sz="0" w:space="0" w:color="auto"/>
        <w:bottom w:val="none" w:sz="0" w:space="0" w:color="auto"/>
        <w:right w:val="none" w:sz="0" w:space="0" w:color="auto"/>
      </w:divBdr>
    </w:div>
    <w:div w:id="1107240178">
      <w:marLeft w:val="480"/>
      <w:marRight w:val="0"/>
      <w:marTop w:val="0"/>
      <w:marBottom w:val="0"/>
      <w:divBdr>
        <w:top w:val="none" w:sz="0" w:space="0" w:color="auto"/>
        <w:left w:val="none" w:sz="0" w:space="0" w:color="auto"/>
        <w:bottom w:val="none" w:sz="0" w:space="0" w:color="auto"/>
        <w:right w:val="none" w:sz="0" w:space="0" w:color="auto"/>
      </w:divBdr>
    </w:div>
    <w:div w:id="1108311542">
      <w:marLeft w:val="480"/>
      <w:marRight w:val="0"/>
      <w:marTop w:val="0"/>
      <w:marBottom w:val="0"/>
      <w:divBdr>
        <w:top w:val="none" w:sz="0" w:space="0" w:color="auto"/>
        <w:left w:val="none" w:sz="0" w:space="0" w:color="auto"/>
        <w:bottom w:val="none" w:sz="0" w:space="0" w:color="auto"/>
        <w:right w:val="none" w:sz="0" w:space="0" w:color="auto"/>
      </w:divBdr>
    </w:div>
    <w:div w:id="1109088877">
      <w:marLeft w:val="480"/>
      <w:marRight w:val="0"/>
      <w:marTop w:val="0"/>
      <w:marBottom w:val="0"/>
      <w:divBdr>
        <w:top w:val="none" w:sz="0" w:space="0" w:color="auto"/>
        <w:left w:val="none" w:sz="0" w:space="0" w:color="auto"/>
        <w:bottom w:val="none" w:sz="0" w:space="0" w:color="auto"/>
        <w:right w:val="none" w:sz="0" w:space="0" w:color="auto"/>
      </w:divBdr>
    </w:div>
    <w:div w:id="1110317480">
      <w:marLeft w:val="480"/>
      <w:marRight w:val="0"/>
      <w:marTop w:val="0"/>
      <w:marBottom w:val="0"/>
      <w:divBdr>
        <w:top w:val="none" w:sz="0" w:space="0" w:color="auto"/>
        <w:left w:val="none" w:sz="0" w:space="0" w:color="auto"/>
        <w:bottom w:val="none" w:sz="0" w:space="0" w:color="auto"/>
        <w:right w:val="none" w:sz="0" w:space="0" w:color="auto"/>
      </w:divBdr>
    </w:div>
    <w:div w:id="1111586905">
      <w:marLeft w:val="480"/>
      <w:marRight w:val="0"/>
      <w:marTop w:val="0"/>
      <w:marBottom w:val="0"/>
      <w:divBdr>
        <w:top w:val="none" w:sz="0" w:space="0" w:color="auto"/>
        <w:left w:val="none" w:sz="0" w:space="0" w:color="auto"/>
        <w:bottom w:val="none" w:sz="0" w:space="0" w:color="auto"/>
        <w:right w:val="none" w:sz="0" w:space="0" w:color="auto"/>
      </w:divBdr>
    </w:div>
    <w:div w:id="1111780405">
      <w:marLeft w:val="480"/>
      <w:marRight w:val="0"/>
      <w:marTop w:val="0"/>
      <w:marBottom w:val="0"/>
      <w:divBdr>
        <w:top w:val="none" w:sz="0" w:space="0" w:color="auto"/>
        <w:left w:val="none" w:sz="0" w:space="0" w:color="auto"/>
        <w:bottom w:val="none" w:sz="0" w:space="0" w:color="auto"/>
        <w:right w:val="none" w:sz="0" w:space="0" w:color="auto"/>
      </w:divBdr>
    </w:div>
    <w:div w:id="1112088827">
      <w:marLeft w:val="480"/>
      <w:marRight w:val="0"/>
      <w:marTop w:val="0"/>
      <w:marBottom w:val="0"/>
      <w:divBdr>
        <w:top w:val="none" w:sz="0" w:space="0" w:color="auto"/>
        <w:left w:val="none" w:sz="0" w:space="0" w:color="auto"/>
        <w:bottom w:val="none" w:sz="0" w:space="0" w:color="auto"/>
        <w:right w:val="none" w:sz="0" w:space="0" w:color="auto"/>
      </w:divBdr>
    </w:div>
    <w:div w:id="1112867899">
      <w:marLeft w:val="480"/>
      <w:marRight w:val="0"/>
      <w:marTop w:val="0"/>
      <w:marBottom w:val="0"/>
      <w:divBdr>
        <w:top w:val="none" w:sz="0" w:space="0" w:color="auto"/>
        <w:left w:val="none" w:sz="0" w:space="0" w:color="auto"/>
        <w:bottom w:val="none" w:sz="0" w:space="0" w:color="auto"/>
        <w:right w:val="none" w:sz="0" w:space="0" w:color="auto"/>
      </w:divBdr>
    </w:div>
    <w:div w:id="1112940246">
      <w:marLeft w:val="480"/>
      <w:marRight w:val="0"/>
      <w:marTop w:val="0"/>
      <w:marBottom w:val="0"/>
      <w:divBdr>
        <w:top w:val="none" w:sz="0" w:space="0" w:color="auto"/>
        <w:left w:val="none" w:sz="0" w:space="0" w:color="auto"/>
        <w:bottom w:val="none" w:sz="0" w:space="0" w:color="auto"/>
        <w:right w:val="none" w:sz="0" w:space="0" w:color="auto"/>
      </w:divBdr>
    </w:div>
    <w:div w:id="1113210515">
      <w:marLeft w:val="480"/>
      <w:marRight w:val="0"/>
      <w:marTop w:val="0"/>
      <w:marBottom w:val="0"/>
      <w:divBdr>
        <w:top w:val="none" w:sz="0" w:space="0" w:color="auto"/>
        <w:left w:val="none" w:sz="0" w:space="0" w:color="auto"/>
        <w:bottom w:val="none" w:sz="0" w:space="0" w:color="auto"/>
        <w:right w:val="none" w:sz="0" w:space="0" w:color="auto"/>
      </w:divBdr>
    </w:div>
    <w:div w:id="1113591557">
      <w:marLeft w:val="480"/>
      <w:marRight w:val="0"/>
      <w:marTop w:val="0"/>
      <w:marBottom w:val="0"/>
      <w:divBdr>
        <w:top w:val="none" w:sz="0" w:space="0" w:color="auto"/>
        <w:left w:val="none" w:sz="0" w:space="0" w:color="auto"/>
        <w:bottom w:val="none" w:sz="0" w:space="0" w:color="auto"/>
        <w:right w:val="none" w:sz="0" w:space="0" w:color="auto"/>
      </w:divBdr>
    </w:div>
    <w:div w:id="1113868431">
      <w:marLeft w:val="480"/>
      <w:marRight w:val="0"/>
      <w:marTop w:val="0"/>
      <w:marBottom w:val="0"/>
      <w:divBdr>
        <w:top w:val="none" w:sz="0" w:space="0" w:color="auto"/>
        <w:left w:val="none" w:sz="0" w:space="0" w:color="auto"/>
        <w:bottom w:val="none" w:sz="0" w:space="0" w:color="auto"/>
        <w:right w:val="none" w:sz="0" w:space="0" w:color="auto"/>
      </w:divBdr>
    </w:div>
    <w:div w:id="1114255296">
      <w:marLeft w:val="480"/>
      <w:marRight w:val="0"/>
      <w:marTop w:val="0"/>
      <w:marBottom w:val="0"/>
      <w:divBdr>
        <w:top w:val="none" w:sz="0" w:space="0" w:color="auto"/>
        <w:left w:val="none" w:sz="0" w:space="0" w:color="auto"/>
        <w:bottom w:val="none" w:sz="0" w:space="0" w:color="auto"/>
        <w:right w:val="none" w:sz="0" w:space="0" w:color="auto"/>
      </w:divBdr>
    </w:div>
    <w:div w:id="1114636858">
      <w:marLeft w:val="480"/>
      <w:marRight w:val="0"/>
      <w:marTop w:val="0"/>
      <w:marBottom w:val="0"/>
      <w:divBdr>
        <w:top w:val="none" w:sz="0" w:space="0" w:color="auto"/>
        <w:left w:val="none" w:sz="0" w:space="0" w:color="auto"/>
        <w:bottom w:val="none" w:sz="0" w:space="0" w:color="auto"/>
        <w:right w:val="none" w:sz="0" w:space="0" w:color="auto"/>
      </w:divBdr>
    </w:div>
    <w:div w:id="1114977475">
      <w:marLeft w:val="480"/>
      <w:marRight w:val="0"/>
      <w:marTop w:val="0"/>
      <w:marBottom w:val="0"/>
      <w:divBdr>
        <w:top w:val="none" w:sz="0" w:space="0" w:color="auto"/>
        <w:left w:val="none" w:sz="0" w:space="0" w:color="auto"/>
        <w:bottom w:val="none" w:sz="0" w:space="0" w:color="auto"/>
        <w:right w:val="none" w:sz="0" w:space="0" w:color="auto"/>
      </w:divBdr>
    </w:div>
    <w:div w:id="1115294565">
      <w:marLeft w:val="480"/>
      <w:marRight w:val="0"/>
      <w:marTop w:val="0"/>
      <w:marBottom w:val="0"/>
      <w:divBdr>
        <w:top w:val="none" w:sz="0" w:space="0" w:color="auto"/>
        <w:left w:val="none" w:sz="0" w:space="0" w:color="auto"/>
        <w:bottom w:val="none" w:sz="0" w:space="0" w:color="auto"/>
        <w:right w:val="none" w:sz="0" w:space="0" w:color="auto"/>
      </w:divBdr>
    </w:div>
    <w:div w:id="1116095790">
      <w:marLeft w:val="480"/>
      <w:marRight w:val="0"/>
      <w:marTop w:val="0"/>
      <w:marBottom w:val="0"/>
      <w:divBdr>
        <w:top w:val="none" w:sz="0" w:space="0" w:color="auto"/>
        <w:left w:val="none" w:sz="0" w:space="0" w:color="auto"/>
        <w:bottom w:val="none" w:sz="0" w:space="0" w:color="auto"/>
        <w:right w:val="none" w:sz="0" w:space="0" w:color="auto"/>
      </w:divBdr>
    </w:div>
    <w:div w:id="1116681776">
      <w:marLeft w:val="480"/>
      <w:marRight w:val="0"/>
      <w:marTop w:val="0"/>
      <w:marBottom w:val="0"/>
      <w:divBdr>
        <w:top w:val="none" w:sz="0" w:space="0" w:color="auto"/>
        <w:left w:val="none" w:sz="0" w:space="0" w:color="auto"/>
        <w:bottom w:val="none" w:sz="0" w:space="0" w:color="auto"/>
        <w:right w:val="none" w:sz="0" w:space="0" w:color="auto"/>
      </w:divBdr>
    </w:div>
    <w:div w:id="1116951100">
      <w:marLeft w:val="480"/>
      <w:marRight w:val="0"/>
      <w:marTop w:val="0"/>
      <w:marBottom w:val="0"/>
      <w:divBdr>
        <w:top w:val="none" w:sz="0" w:space="0" w:color="auto"/>
        <w:left w:val="none" w:sz="0" w:space="0" w:color="auto"/>
        <w:bottom w:val="none" w:sz="0" w:space="0" w:color="auto"/>
        <w:right w:val="none" w:sz="0" w:space="0" w:color="auto"/>
      </w:divBdr>
    </w:div>
    <w:div w:id="1117290463">
      <w:marLeft w:val="480"/>
      <w:marRight w:val="0"/>
      <w:marTop w:val="0"/>
      <w:marBottom w:val="0"/>
      <w:divBdr>
        <w:top w:val="none" w:sz="0" w:space="0" w:color="auto"/>
        <w:left w:val="none" w:sz="0" w:space="0" w:color="auto"/>
        <w:bottom w:val="none" w:sz="0" w:space="0" w:color="auto"/>
        <w:right w:val="none" w:sz="0" w:space="0" w:color="auto"/>
      </w:divBdr>
    </w:div>
    <w:div w:id="1117333206">
      <w:marLeft w:val="480"/>
      <w:marRight w:val="0"/>
      <w:marTop w:val="0"/>
      <w:marBottom w:val="0"/>
      <w:divBdr>
        <w:top w:val="none" w:sz="0" w:space="0" w:color="auto"/>
        <w:left w:val="none" w:sz="0" w:space="0" w:color="auto"/>
        <w:bottom w:val="none" w:sz="0" w:space="0" w:color="auto"/>
        <w:right w:val="none" w:sz="0" w:space="0" w:color="auto"/>
      </w:divBdr>
    </w:div>
    <w:div w:id="1117484363">
      <w:marLeft w:val="480"/>
      <w:marRight w:val="0"/>
      <w:marTop w:val="0"/>
      <w:marBottom w:val="0"/>
      <w:divBdr>
        <w:top w:val="none" w:sz="0" w:space="0" w:color="auto"/>
        <w:left w:val="none" w:sz="0" w:space="0" w:color="auto"/>
        <w:bottom w:val="none" w:sz="0" w:space="0" w:color="auto"/>
        <w:right w:val="none" w:sz="0" w:space="0" w:color="auto"/>
      </w:divBdr>
    </w:div>
    <w:div w:id="1121338517">
      <w:marLeft w:val="480"/>
      <w:marRight w:val="0"/>
      <w:marTop w:val="0"/>
      <w:marBottom w:val="0"/>
      <w:divBdr>
        <w:top w:val="none" w:sz="0" w:space="0" w:color="auto"/>
        <w:left w:val="none" w:sz="0" w:space="0" w:color="auto"/>
        <w:bottom w:val="none" w:sz="0" w:space="0" w:color="auto"/>
        <w:right w:val="none" w:sz="0" w:space="0" w:color="auto"/>
      </w:divBdr>
    </w:div>
    <w:div w:id="1122066964">
      <w:marLeft w:val="480"/>
      <w:marRight w:val="0"/>
      <w:marTop w:val="0"/>
      <w:marBottom w:val="0"/>
      <w:divBdr>
        <w:top w:val="none" w:sz="0" w:space="0" w:color="auto"/>
        <w:left w:val="none" w:sz="0" w:space="0" w:color="auto"/>
        <w:bottom w:val="none" w:sz="0" w:space="0" w:color="auto"/>
        <w:right w:val="none" w:sz="0" w:space="0" w:color="auto"/>
      </w:divBdr>
    </w:div>
    <w:div w:id="1122261593">
      <w:marLeft w:val="480"/>
      <w:marRight w:val="0"/>
      <w:marTop w:val="0"/>
      <w:marBottom w:val="0"/>
      <w:divBdr>
        <w:top w:val="none" w:sz="0" w:space="0" w:color="auto"/>
        <w:left w:val="none" w:sz="0" w:space="0" w:color="auto"/>
        <w:bottom w:val="none" w:sz="0" w:space="0" w:color="auto"/>
        <w:right w:val="none" w:sz="0" w:space="0" w:color="auto"/>
      </w:divBdr>
    </w:div>
    <w:div w:id="1123117024">
      <w:marLeft w:val="480"/>
      <w:marRight w:val="0"/>
      <w:marTop w:val="0"/>
      <w:marBottom w:val="0"/>
      <w:divBdr>
        <w:top w:val="none" w:sz="0" w:space="0" w:color="auto"/>
        <w:left w:val="none" w:sz="0" w:space="0" w:color="auto"/>
        <w:bottom w:val="none" w:sz="0" w:space="0" w:color="auto"/>
        <w:right w:val="none" w:sz="0" w:space="0" w:color="auto"/>
      </w:divBdr>
    </w:div>
    <w:div w:id="1123159861">
      <w:marLeft w:val="480"/>
      <w:marRight w:val="0"/>
      <w:marTop w:val="0"/>
      <w:marBottom w:val="0"/>
      <w:divBdr>
        <w:top w:val="none" w:sz="0" w:space="0" w:color="auto"/>
        <w:left w:val="none" w:sz="0" w:space="0" w:color="auto"/>
        <w:bottom w:val="none" w:sz="0" w:space="0" w:color="auto"/>
        <w:right w:val="none" w:sz="0" w:space="0" w:color="auto"/>
      </w:divBdr>
    </w:div>
    <w:div w:id="1123187376">
      <w:marLeft w:val="480"/>
      <w:marRight w:val="0"/>
      <w:marTop w:val="0"/>
      <w:marBottom w:val="0"/>
      <w:divBdr>
        <w:top w:val="none" w:sz="0" w:space="0" w:color="auto"/>
        <w:left w:val="none" w:sz="0" w:space="0" w:color="auto"/>
        <w:bottom w:val="none" w:sz="0" w:space="0" w:color="auto"/>
        <w:right w:val="none" w:sz="0" w:space="0" w:color="auto"/>
      </w:divBdr>
    </w:div>
    <w:div w:id="1123382696">
      <w:marLeft w:val="480"/>
      <w:marRight w:val="0"/>
      <w:marTop w:val="0"/>
      <w:marBottom w:val="0"/>
      <w:divBdr>
        <w:top w:val="none" w:sz="0" w:space="0" w:color="auto"/>
        <w:left w:val="none" w:sz="0" w:space="0" w:color="auto"/>
        <w:bottom w:val="none" w:sz="0" w:space="0" w:color="auto"/>
        <w:right w:val="none" w:sz="0" w:space="0" w:color="auto"/>
      </w:divBdr>
    </w:div>
    <w:div w:id="1124349611">
      <w:marLeft w:val="480"/>
      <w:marRight w:val="0"/>
      <w:marTop w:val="0"/>
      <w:marBottom w:val="0"/>
      <w:divBdr>
        <w:top w:val="none" w:sz="0" w:space="0" w:color="auto"/>
        <w:left w:val="none" w:sz="0" w:space="0" w:color="auto"/>
        <w:bottom w:val="none" w:sz="0" w:space="0" w:color="auto"/>
        <w:right w:val="none" w:sz="0" w:space="0" w:color="auto"/>
      </w:divBdr>
    </w:div>
    <w:div w:id="1125587221">
      <w:marLeft w:val="480"/>
      <w:marRight w:val="0"/>
      <w:marTop w:val="0"/>
      <w:marBottom w:val="0"/>
      <w:divBdr>
        <w:top w:val="none" w:sz="0" w:space="0" w:color="auto"/>
        <w:left w:val="none" w:sz="0" w:space="0" w:color="auto"/>
        <w:bottom w:val="none" w:sz="0" w:space="0" w:color="auto"/>
        <w:right w:val="none" w:sz="0" w:space="0" w:color="auto"/>
      </w:divBdr>
    </w:div>
    <w:div w:id="1125853166">
      <w:marLeft w:val="480"/>
      <w:marRight w:val="0"/>
      <w:marTop w:val="0"/>
      <w:marBottom w:val="0"/>
      <w:divBdr>
        <w:top w:val="none" w:sz="0" w:space="0" w:color="auto"/>
        <w:left w:val="none" w:sz="0" w:space="0" w:color="auto"/>
        <w:bottom w:val="none" w:sz="0" w:space="0" w:color="auto"/>
        <w:right w:val="none" w:sz="0" w:space="0" w:color="auto"/>
      </w:divBdr>
    </w:div>
    <w:div w:id="1126387814">
      <w:marLeft w:val="480"/>
      <w:marRight w:val="0"/>
      <w:marTop w:val="0"/>
      <w:marBottom w:val="0"/>
      <w:divBdr>
        <w:top w:val="none" w:sz="0" w:space="0" w:color="auto"/>
        <w:left w:val="none" w:sz="0" w:space="0" w:color="auto"/>
        <w:bottom w:val="none" w:sz="0" w:space="0" w:color="auto"/>
        <w:right w:val="none" w:sz="0" w:space="0" w:color="auto"/>
      </w:divBdr>
    </w:div>
    <w:div w:id="1126508042">
      <w:marLeft w:val="480"/>
      <w:marRight w:val="0"/>
      <w:marTop w:val="0"/>
      <w:marBottom w:val="0"/>
      <w:divBdr>
        <w:top w:val="none" w:sz="0" w:space="0" w:color="auto"/>
        <w:left w:val="none" w:sz="0" w:space="0" w:color="auto"/>
        <w:bottom w:val="none" w:sz="0" w:space="0" w:color="auto"/>
        <w:right w:val="none" w:sz="0" w:space="0" w:color="auto"/>
      </w:divBdr>
    </w:div>
    <w:div w:id="1126585202">
      <w:marLeft w:val="480"/>
      <w:marRight w:val="0"/>
      <w:marTop w:val="0"/>
      <w:marBottom w:val="0"/>
      <w:divBdr>
        <w:top w:val="none" w:sz="0" w:space="0" w:color="auto"/>
        <w:left w:val="none" w:sz="0" w:space="0" w:color="auto"/>
        <w:bottom w:val="none" w:sz="0" w:space="0" w:color="auto"/>
        <w:right w:val="none" w:sz="0" w:space="0" w:color="auto"/>
      </w:divBdr>
    </w:div>
    <w:div w:id="1126659389">
      <w:marLeft w:val="480"/>
      <w:marRight w:val="0"/>
      <w:marTop w:val="0"/>
      <w:marBottom w:val="0"/>
      <w:divBdr>
        <w:top w:val="none" w:sz="0" w:space="0" w:color="auto"/>
        <w:left w:val="none" w:sz="0" w:space="0" w:color="auto"/>
        <w:bottom w:val="none" w:sz="0" w:space="0" w:color="auto"/>
        <w:right w:val="none" w:sz="0" w:space="0" w:color="auto"/>
      </w:divBdr>
    </w:div>
    <w:div w:id="1126898128">
      <w:marLeft w:val="480"/>
      <w:marRight w:val="0"/>
      <w:marTop w:val="0"/>
      <w:marBottom w:val="0"/>
      <w:divBdr>
        <w:top w:val="none" w:sz="0" w:space="0" w:color="auto"/>
        <w:left w:val="none" w:sz="0" w:space="0" w:color="auto"/>
        <w:bottom w:val="none" w:sz="0" w:space="0" w:color="auto"/>
        <w:right w:val="none" w:sz="0" w:space="0" w:color="auto"/>
      </w:divBdr>
    </w:div>
    <w:div w:id="1127704388">
      <w:marLeft w:val="480"/>
      <w:marRight w:val="0"/>
      <w:marTop w:val="0"/>
      <w:marBottom w:val="0"/>
      <w:divBdr>
        <w:top w:val="none" w:sz="0" w:space="0" w:color="auto"/>
        <w:left w:val="none" w:sz="0" w:space="0" w:color="auto"/>
        <w:bottom w:val="none" w:sz="0" w:space="0" w:color="auto"/>
        <w:right w:val="none" w:sz="0" w:space="0" w:color="auto"/>
      </w:divBdr>
    </w:div>
    <w:div w:id="1128166149">
      <w:marLeft w:val="480"/>
      <w:marRight w:val="0"/>
      <w:marTop w:val="0"/>
      <w:marBottom w:val="0"/>
      <w:divBdr>
        <w:top w:val="none" w:sz="0" w:space="0" w:color="auto"/>
        <w:left w:val="none" w:sz="0" w:space="0" w:color="auto"/>
        <w:bottom w:val="none" w:sz="0" w:space="0" w:color="auto"/>
        <w:right w:val="none" w:sz="0" w:space="0" w:color="auto"/>
      </w:divBdr>
    </w:div>
    <w:div w:id="1128737493">
      <w:marLeft w:val="480"/>
      <w:marRight w:val="0"/>
      <w:marTop w:val="0"/>
      <w:marBottom w:val="0"/>
      <w:divBdr>
        <w:top w:val="none" w:sz="0" w:space="0" w:color="auto"/>
        <w:left w:val="none" w:sz="0" w:space="0" w:color="auto"/>
        <w:bottom w:val="none" w:sz="0" w:space="0" w:color="auto"/>
        <w:right w:val="none" w:sz="0" w:space="0" w:color="auto"/>
      </w:divBdr>
    </w:div>
    <w:div w:id="1129857559">
      <w:marLeft w:val="480"/>
      <w:marRight w:val="0"/>
      <w:marTop w:val="0"/>
      <w:marBottom w:val="0"/>
      <w:divBdr>
        <w:top w:val="none" w:sz="0" w:space="0" w:color="auto"/>
        <w:left w:val="none" w:sz="0" w:space="0" w:color="auto"/>
        <w:bottom w:val="none" w:sz="0" w:space="0" w:color="auto"/>
        <w:right w:val="none" w:sz="0" w:space="0" w:color="auto"/>
      </w:divBdr>
    </w:div>
    <w:div w:id="1130051138">
      <w:marLeft w:val="480"/>
      <w:marRight w:val="0"/>
      <w:marTop w:val="0"/>
      <w:marBottom w:val="0"/>
      <w:divBdr>
        <w:top w:val="none" w:sz="0" w:space="0" w:color="auto"/>
        <w:left w:val="none" w:sz="0" w:space="0" w:color="auto"/>
        <w:bottom w:val="none" w:sz="0" w:space="0" w:color="auto"/>
        <w:right w:val="none" w:sz="0" w:space="0" w:color="auto"/>
      </w:divBdr>
    </w:div>
    <w:div w:id="1130395464">
      <w:marLeft w:val="480"/>
      <w:marRight w:val="0"/>
      <w:marTop w:val="0"/>
      <w:marBottom w:val="0"/>
      <w:divBdr>
        <w:top w:val="none" w:sz="0" w:space="0" w:color="auto"/>
        <w:left w:val="none" w:sz="0" w:space="0" w:color="auto"/>
        <w:bottom w:val="none" w:sz="0" w:space="0" w:color="auto"/>
        <w:right w:val="none" w:sz="0" w:space="0" w:color="auto"/>
      </w:divBdr>
    </w:div>
    <w:div w:id="1130783625">
      <w:marLeft w:val="480"/>
      <w:marRight w:val="0"/>
      <w:marTop w:val="0"/>
      <w:marBottom w:val="0"/>
      <w:divBdr>
        <w:top w:val="none" w:sz="0" w:space="0" w:color="auto"/>
        <w:left w:val="none" w:sz="0" w:space="0" w:color="auto"/>
        <w:bottom w:val="none" w:sz="0" w:space="0" w:color="auto"/>
        <w:right w:val="none" w:sz="0" w:space="0" w:color="auto"/>
      </w:divBdr>
    </w:div>
    <w:div w:id="1132821371">
      <w:marLeft w:val="480"/>
      <w:marRight w:val="0"/>
      <w:marTop w:val="0"/>
      <w:marBottom w:val="0"/>
      <w:divBdr>
        <w:top w:val="none" w:sz="0" w:space="0" w:color="auto"/>
        <w:left w:val="none" w:sz="0" w:space="0" w:color="auto"/>
        <w:bottom w:val="none" w:sz="0" w:space="0" w:color="auto"/>
        <w:right w:val="none" w:sz="0" w:space="0" w:color="auto"/>
      </w:divBdr>
    </w:div>
    <w:div w:id="1132862268">
      <w:marLeft w:val="480"/>
      <w:marRight w:val="0"/>
      <w:marTop w:val="0"/>
      <w:marBottom w:val="0"/>
      <w:divBdr>
        <w:top w:val="none" w:sz="0" w:space="0" w:color="auto"/>
        <w:left w:val="none" w:sz="0" w:space="0" w:color="auto"/>
        <w:bottom w:val="none" w:sz="0" w:space="0" w:color="auto"/>
        <w:right w:val="none" w:sz="0" w:space="0" w:color="auto"/>
      </w:divBdr>
    </w:div>
    <w:div w:id="1132864674">
      <w:marLeft w:val="480"/>
      <w:marRight w:val="0"/>
      <w:marTop w:val="0"/>
      <w:marBottom w:val="0"/>
      <w:divBdr>
        <w:top w:val="none" w:sz="0" w:space="0" w:color="auto"/>
        <w:left w:val="none" w:sz="0" w:space="0" w:color="auto"/>
        <w:bottom w:val="none" w:sz="0" w:space="0" w:color="auto"/>
        <w:right w:val="none" w:sz="0" w:space="0" w:color="auto"/>
      </w:divBdr>
    </w:div>
    <w:div w:id="1132866812">
      <w:marLeft w:val="480"/>
      <w:marRight w:val="0"/>
      <w:marTop w:val="0"/>
      <w:marBottom w:val="0"/>
      <w:divBdr>
        <w:top w:val="none" w:sz="0" w:space="0" w:color="auto"/>
        <w:left w:val="none" w:sz="0" w:space="0" w:color="auto"/>
        <w:bottom w:val="none" w:sz="0" w:space="0" w:color="auto"/>
        <w:right w:val="none" w:sz="0" w:space="0" w:color="auto"/>
      </w:divBdr>
    </w:div>
    <w:div w:id="1133332061">
      <w:marLeft w:val="480"/>
      <w:marRight w:val="0"/>
      <w:marTop w:val="0"/>
      <w:marBottom w:val="0"/>
      <w:divBdr>
        <w:top w:val="none" w:sz="0" w:space="0" w:color="auto"/>
        <w:left w:val="none" w:sz="0" w:space="0" w:color="auto"/>
        <w:bottom w:val="none" w:sz="0" w:space="0" w:color="auto"/>
        <w:right w:val="none" w:sz="0" w:space="0" w:color="auto"/>
      </w:divBdr>
    </w:div>
    <w:div w:id="1133475556">
      <w:marLeft w:val="480"/>
      <w:marRight w:val="0"/>
      <w:marTop w:val="0"/>
      <w:marBottom w:val="0"/>
      <w:divBdr>
        <w:top w:val="none" w:sz="0" w:space="0" w:color="auto"/>
        <w:left w:val="none" w:sz="0" w:space="0" w:color="auto"/>
        <w:bottom w:val="none" w:sz="0" w:space="0" w:color="auto"/>
        <w:right w:val="none" w:sz="0" w:space="0" w:color="auto"/>
      </w:divBdr>
    </w:div>
    <w:div w:id="1134131713">
      <w:marLeft w:val="480"/>
      <w:marRight w:val="0"/>
      <w:marTop w:val="0"/>
      <w:marBottom w:val="0"/>
      <w:divBdr>
        <w:top w:val="none" w:sz="0" w:space="0" w:color="auto"/>
        <w:left w:val="none" w:sz="0" w:space="0" w:color="auto"/>
        <w:bottom w:val="none" w:sz="0" w:space="0" w:color="auto"/>
        <w:right w:val="none" w:sz="0" w:space="0" w:color="auto"/>
      </w:divBdr>
    </w:div>
    <w:div w:id="1134444962">
      <w:marLeft w:val="480"/>
      <w:marRight w:val="0"/>
      <w:marTop w:val="0"/>
      <w:marBottom w:val="0"/>
      <w:divBdr>
        <w:top w:val="none" w:sz="0" w:space="0" w:color="auto"/>
        <w:left w:val="none" w:sz="0" w:space="0" w:color="auto"/>
        <w:bottom w:val="none" w:sz="0" w:space="0" w:color="auto"/>
        <w:right w:val="none" w:sz="0" w:space="0" w:color="auto"/>
      </w:divBdr>
    </w:div>
    <w:div w:id="1134718932">
      <w:marLeft w:val="480"/>
      <w:marRight w:val="0"/>
      <w:marTop w:val="0"/>
      <w:marBottom w:val="0"/>
      <w:divBdr>
        <w:top w:val="none" w:sz="0" w:space="0" w:color="auto"/>
        <w:left w:val="none" w:sz="0" w:space="0" w:color="auto"/>
        <w:bottom w:val="none" w:sz="0" w:space="0" w:color="auto"/>
        <w:right w:val="none" w:sz="0" w:space="0" w:color="auto"/>
      </w:divBdr>
    </w:div>
    <w:div w:id="1136989842">
      <w:marLeft w:val="480"/>
      <w:marRight w:val="0"/>
      <w:marTop w:val="0"/>
      <w:marBottom w:val="0"/>
      <w:divBdr>
        <w:top w:val="none" w:sz="0" w:space="0" w:color="auto"/>
        <w:left w:val="none" w:sz="0" w:space="0" w:color="auto"/>
        <w:bottom w:val="none" w:sz="0" w:space="0" w:color="auto"/>
        <w:right w:val="none" w:sz="0" w:space="0" w:color="auto"/>
      </w:divBdr>
    </w:div>
    <w:div w:id="1138112150">
      <w:marLeft w:val="480"/>
      <w:marRight w:val="0"/>
      <w:marTop w:val="0"/>
      <w:marBottom w:val="0"/>
      <w:divBdr>
        <w:top w:val="none" w:sz="0" w:space="0" w:color="auto"/>
        <w:left w:val="none" w:sz="0" w:space="0" w:color="auto"/>
        <w:bottom w:val="none" w:sz="0" w:space="0" w:color="auto"/>
        <w:right w:val="none" w:sz="0" w:space="0" w:color="auto"/>
      </w:divBdr>
    </w:div>
    <w:div w:id="1138718257">
      <w:marLeft w:val="480"/>
      <w:marRight w:val="0"/>
      <w:marTop w:val="0"/>
      <w:marBottom w:val="0"/>
      <w:divBdr>
        <w:top w:val="none" w:sz="0" w:space="0" w:color="auto"/>
        <w:left w:val="none" w:sz="0" w:space="0" w:color="auto"/>
        <w:bottom w:val="none" w:sz="0" w:space="0" w:color="auto"/>
        <w:right w:val="none" w:sz="0" w:space="0" w:color="auto"/>
      </w:divBdr>
    </w:div>
    <w:div w:id="1138844534">
      <w:marLeft w:val="480"/>
      <w:marRight w:val="0"/>
      <w:marTop w:val="0"/>
      <w:marBottom w:val="0"/>
      <w:divBdr>
        <w:top w:val="none" w:sz="0" w:space="0" w:color="auto"/>
        <w:left w:val="none" w:sz="0" w:space="0" w:color="auto"/>
        <w:bottom w:val="none" w:sz="0" w:space="0" w:color="auto"/>
        <w:right w:val="none" w:sz="0" w:space="0" w:color="auto"/>
      </w:divBdr>
    </w:div>
    <w:div w:id="1139877823">
      <w:marLeft w:val="480"/>
      <w:marRight w:val="0"/>
      <w:marTop w:val="0"/>
      <w:marBottom w:val="0"/>
      <w:divBdr>
        <w:top w:val="none" w:sz="0" w:space="0" w:color="auto"/>
        <w:left w:val="none" w:sz="0" w:space="0" w:color="auto"/>
        <w:bottom w:val="none" w:sz="0" w:space="0" w:color="auto"/>
        <w:right w:val="none" w:sz="0" w:space="0" w:color="auto"/>
      </w:divBdr>
    </w:div>
    <w:div w:id="1140727681">
      <w:marLeft w:val="480"/>
      <w:marRight w:val="0"/>
      <w:marTop w:val="0"/>
      <w:marBottom w:val="0"/>
      <w:divBdr>
        <w:top w:val="none" w:sz="0" w:space="0" w:color="auto"/>
        <w:left w:val="none" w:sz="0" w:space="0" w:color="auto"/>
        <w:bottom w:val="none" w:sz="0" w:space="0" w:color="auto"/>
        <w:right w:val="none" w:sz="0" w:space="0" w:color="auto"/>
      </w:divBdr>
    </w:div>
    <w:div w:id="1142969222">
      <w:marLeft w:val="480"/>
      <w:marRight w:val="0"/>
      <w:marTop w:val="0"/>
      <w:marBottom w:val="0"/>
      <w:divBdr>
        <w:top w:val="none" w:sz="0" w:space="0" w:color="auto"/>
        <w:left w:val="none" w:sz="0" w:space="0" w:color="auto"/>
        <w:bottom w:val="none" w:sz="0" w:space="0" w:color="auto"/>
        <w:right w:val="none" w:sz="0" w:space="0" w:color="auto"/>
      </w:divBdr>
    </w:div>
    <w:div w:id="1145970972">
      <w:marLeft w:val="480"/>
      <w:marRight w:val="0"/>
      <w:marTop w:val="0"/>
      <w:marBottom w:val="0"/>
      <w:divBdr>
        <w:top w:val="none" w:sz="0" w:space="0" w:color="auto"/>
        <w:left w:val="none" w:sz="0" w:space="0" w:color="auto"/>
        <w:bottom w:val="none" w:sz="0" w:space="0" w:color="auto"/>
        <w:right w:val="none" w:sz="0" w:space="0" w:color="auto"/>
      </w:divBdr>
    </w:div>
    <w:div w:id="1145972830">
      <w:marLeft w:val="480"/>
      <w:marRight w:val="0"/>
      <w:marTop w:val="0"/>
      <w:marBottom w:val="0"/>
      <w:divBdr>
        <w:top w:val="none" w:sz="0" w:space="0" w:color="auto"/>
        <w:left w:val="none" w:sz="0" w:space="0" w:color="auto"/>
        <w:bottom w:val="none" w:sz="0" w:space="0" w:color="auto"/>
        <w:right w:val="none" w:sz="0" w:space="0" w:color="auto"/>
      </w:divBdr>
    </w:div>
    <w:div w:id="1147167174">
      <w:marLeft w:val="480"/>
      <w:marRight w:val="0"/>
      <w:marTop w:val="0"/>
      <w:marBottom w:val="0"/>
      <w:divBdr>
        <w:top w:val="none" w:sz="0" w:space="0" w:color="auto"/>
        <w:left w:val="none" w:sz="0" w:space="0" w:color="auto"/>
        <w:bottom w:val="none" w:sz="0" w:space="0" w:color="auto"/>
        <w:right w:val="none" w:sz="0" w:space="0" w:color="auto"/>
      </w:divBdr>
    </w:div>
    <w:div w:id="1147668034">
      <w:marLeft w:val="480"/>
      <w:marRight w:val="0"/>
      <w:marTop w:val="0"/>
      <w:marBottom w:val="0"/>
      <w:divBdr>
        <w:top w:val="none" w:sz="0" w:space="0" w:color="auto"/>
        <w:left w:val="none" w:sz="0" w:space="0" w:color="auto"/>
        <w:bottom w:val="none" w:sz="0" w:space="0" w:color="auto"/>
        <w:right w:val="none" w:sz="0" w:space="0" w:color="auto"/>
      </w:divBdr>
    </w:div>
    <w:div w:id="1147892886">
      <w:marLeft w:val="480"/>
      <w:marRight w:val="0"/>
      <w:marTop w:val="0"/>
      <w:marBottom w:val="0"/>
      <w:divBdr>
        <w:top w:val="none" w:sz="0" w:space="0" w:color="auto"/>
        <w:left w:val="none" w:sz="0" w:space="0" w:color="auto"/>
        <w:bottom w:val="none" w:sz="0" w:space="0" w:color="auto"/>
        <w:right w:val="none" w:sz="0" w:space="0" w:color="auto"/>
      </w:divBdr>
    </w:div>
    <w:div w:id="1148132609">
      <w:marLeft w:val="480"/>
      <w:marRight w:val="0"/>
      <w:marTop w:val="0"/>
      <w:marBottom w:val="0"/>
      <w:divBdr>
        <w:top w:val="none" w:sz="0" w:space="0" w:color="auto"/>
        <w:left w:val="none" w:sz="0" w:space="0" w:color="auto"/>
        <w:bottom w:val="none" w:sz="0" w:space="0" w:color="auto"/>
        <w:right w:val="none" w:sz="0" w:space="0" w:color="auto"/>
      </w:divBdr>
    </w:div>
    <w:div w:id="1148395395">
      <w:marLeft w:val="480"/>
      <w:marRight w:val="0"/>
      <w:marTop w:val="0"/>
      <w:marBottom w:val="0"/>
      <w:divBdr>
        <w:top w:val="none" w:sz="0" w:space="0" w:color="auto"/>
        <w:left w:val="none" w:sz="0" w:space="0" w:color="auto"/>
        <w:bottom w:val="none" w:sz="0" w:space="0" w:color="auto"/>
        <w:right w:val="none" w:sz="0" w:space="0" w:color="auto"/>
      </w:divBdr>
    </w:div>
    <w:div w:id="1150446210">
      <w:marLeft w:val="480"/>
      <w:marRight w:val="0"/>
      <w:marTop w:val="0"/>
      <w:marBottom w:val="0"/>
      <w:divBdr>
        <w:top w:val="none" w:sz="0" w:space="0" w:color="auto"/>
        <w:left w:val="none" w:sz="0" w:space="0" w:color="auto"/>
        <w:bottom w:val="none" w:sz="0" w:space="0" w:color="auto"/>
        <w:right w:val="none" w:sz="0" w:space="0" w:color="auto"/>
      </w:divBdr>
    </w:div>
    <w:div w:id="1151095291">
      <w:marLeft w:val="480"/>
      <w:marRight w:val="0"/>
      <w:marTop w:val="0"/>
      <w:marBottom w:val="0"/>
      <w:divBdr>
        <w:top w:val="none" w:sz="0" w:space="0" w:color="auto"/>
        <w:left w:val="none" w:sz="0" w:space="0" w:color="auto"/>
        <w:bottom w:val="none" w:sz="0" w:space="0" w:color="auto"/>
        <w:right w:val="none" w:sz="0" w:space="0" w:color="auto"/>
      </w:divBdr>
    </w:div>
    <w:div w:id="1151213258">
      <w:marLeft w:val="480"/>
      <w:marRight w:val="0"/>
      <w:marTop w:val="0"/>
      <w:marBottom w:val="0"/>
      <w:divBdr>
        <w:top w:val="none" w:sz="0" w:space="0" w:color="auto"/>
        <w:left w:val="none" w:sz="0" w:space="0" w:color="auto"/>
        <w:bottom w:val="none" w:sz="0" w:space="0" w:color="auto"/>
        <w:right w:val="none" w:sz="0" w:space="0" w:color="auto"/>
      </w:divBdr>
    </w:div>
    <w:div w:id="1152597833">
      <w:marLeft w:val="480"/>
      <w:marRight w:val="0"/>
      <w:marTop w:val="0"/>
      <w:marBottom w:val="0"/>
      <w:divBdr>
        <w:top w:val="none" w:sz="0" w:space="0" w:color="auto"/>
        <w:left w:val="none" w:sz="0" w:space="0" w:color="auto"/>
        <w:bottom w:val="none" w:sz="0" w:space="0" w:color="auto"/>
        <w:right w:val="none" w:sz="0" w:space="0" w:color="auto"/>
      </w:divBdr>
    </w:div>
    <w:div w:id="1152601524">
      <w:marLeft w:val="480"/>
      <w:marRight w:val="0"/>
      <w:marTop w:val="0"/>
      <w:marBottom w:val="0"/>
      <w:divBdr>
        <w:top w:val="none" w:sz="0" w:space="0" w:color="auto"/>
        <w:left w:val="none" w:sz="0" w:space="0" w:color="auto"/>
        <w:bottom w:val="none" w:sz="0" w:space="0" w:color="auto"/>
        <w:right w:val="none" w:sz="0" w:space="0" w:color="auto"/>
      </w:divBdr>
    </w:div>
    <w:div w:id="1153982305">
      <w:marLeft w:val="480"/>
      <w:marRight w:val="0"/>
      <w:marTop w:val="0"/>
      <w:marBottom w:val="0"/>
      <w:divBdr>
        <w:top w:val="none" w:sz="0" w:space="0" w:color="auto"/>
        <w:left w:val="none" w:sz="0" w:space="0" w:color="auto"/>
        <w:bottom w:val="none" w:sz="0" w:space="0" w:color="auto"/>
        <w:right w:val="none" w:sz="0" w:space="0" w:color="auto"/>
      </w:divBdr>
    </w:div>
    <w:div w:id="1155563466">
      <w:marLeft w:val="480"/>
      <w:marRight w:val="0"/>
      <w:marTop w:val="0"/>
      <w:marBottom w:val="0"/>
      <w:divBdr>
        <w:top w:val="none" w:sz="0" w:space="0" w:color="auto"/>
        <w:left w:val="none" w:sz="0" w:space="0" w:color="auto"/>
        <w:bottom w:val="none" w:sz="0" w:space="0" w:color="auto"/>
        <w:right w:val="none" w:sz="0" w:space="0" w:color="auto"/>
      </w:divBdr>
    </w:div>
    <w:div w:id="1155949915">
      <w:marLeft w:val="480"/>
      <w:marRight w:val="0"/>
      <w:marTop w:val="0"/>
      <w:marBottom w:val="0"/>
      <w:divBdr>
        <w:top w:val="none" w:sz="0" w:space="0" w:color="auto"/>
        <w:left w:val="none" w:sz="0" w:space="0" w:color="auto"/>
        <w:bottom w:val="none" w:sz="0" w:space="0" w:color="auto"/>
        <w:right w:val="none" w:sz="0" w:space="0" w:color="auto"/>
      </w:divBdr>
    </w:div>
    <w:div w:id="1157455531">
      <w:marLeft w:val="480"/>
      <w:marRight w:val="0"/>
      <w:marTop w:val="0"/>
      <w:marBottom w:val="0"/>
      <w:divBdr>
        <w:top w:val="none" w:sz="0" w:space="0" w:color="auto"/>
        <w:left w:val="none" w:sz="0" w:space="0" w:color="auto"/>
        <w:bottom w:val="none" w:sz="0" w:space="0" w:color="auto"/>
        <w:right w:val="none" w:sz="0" w:space="0" w:color="auto"/>
      </w:divBdr>
    </w:div>
    <w:div w:id="1159080656">
      <w:marLeft w:val="480"/>
      <w:marRight w:val="0"/>
      <w:marTop w:val="0"/>
      <w:marBottom w:val="0"/>
      <w:divBdr>
        <w:top w:val="none" w:sz="0" w:space="0" w:color="auto"/>
        <w:left w:val="none" w:sz="0" w:space="0" w:color="auto"/>
        <w:bottom w:val="none" w:sz="0" w:space="0" w:color="auto"/>
        <w:right w:val="none" w:sz="0" w:space="0" w:color="auto"/>
      </w:divBdr>
    </w:div>
    <w:div w:id="1159155189">
      <w:marLeft w:val="480"/>
      <w:marRight w:val="0"/>
      <w:marTop w:val="0"/>
      <w:marBottom w:val="0"/>
      <w:divBdr>
        <w:top w:val="none" w:sz="0" w:space="0" w:color="auto"/>
        <w:left w:val="none" w:sz="0" w:space="0" w:color="auto"/>
        <w:bottom w:val="none" w:sz="0" w:space="0" w:color="auto"/>
        <w:right w:val="none" w:sz="0" w:space="0" w:color="auto"/>
      </w:divBdr>
    </w:div>
    <w:div w:id="1160852279">
      <w:marLeft w:val="480"/>
      <w:marRight w:val="0"/>
      <w:marTop w:val="0"/>
      <w:marBottom w:val="0"/>
      <w:divBdr>
        <w:top w:val="none" w:sz="0" w:space="0" w:color="auto"/>
        <w:left w:val="none" w:sz="0" w:space="0" w:color="auto"/>
        <w:bottom w:val="none" w:sz="0" w:space="0" w:color="auto"/>
        <w:right w:val="none" w:sz="0" w:space="0" w:color="auto"/>
      </w:divBdr>
    </w:div>
    <w:div w:id="1160925862">
      <w:marLeft w:val="480"/>
      <w:marRight w:val="0"/>
      <w:marTop w:val="0"/>
      <w:marBottom w:val="0"/>
      <w:divBdr>
        <w:top w:val="none" w:sz="0" w:space="0" w:color="auto"/>
        <w:left w:val="none" w:sz="0" w:space="0" w:color="auto"/>
        <w:bottom w:val="none" w:sz="0" w:space="0" w:color="auto"/>
        <w:right w:val="none" w:sz="0" w:space="0" w:color="auto"/>
      </w:divBdr>
    </w:div>
    <w:div w:id="1162046905">
      <w:marLeft w:val="480"/>
      <w:marRight w:val="0"/>
      <w:marTop w:val="0"/>
      <w:marBottom w:val="0"/>
      <w:divBdr>
        <w:top w:val="none" w:sz="0" w:space="0" w:color="auto"/>
        <w:left w:val="none" w:sz="0" w:space="0" w:color="auto"/>
        <w:bottom w:val="none" w:sz="0" w:space="0" w:color="auto"/>
        <w:right w:val="none" w:sz="0" w:space="0" w:color="auto"/>
      </w:divBdr>
    </w:div>
    <w:div w:id="1163160907">
      <w:marLeft w:val="480"/>
      <w:marRight w:val="0"/>
      <w:marTop w:val="0"/>
      <w:marBottom w:val="0"/>
      <w:divBdr>
        <w:top w:val="none" w:sz="0" w:space="0" w:color="auto"/>
        <w:left w:val="none" w:sz="0" w:space="0" w:color="auto"/>
        <w:bottom w:val="none" w:sz="0" w:space="0" w:color="auto"/>
        <w:right w:val="none" w:sz="0" w:space="0" w:color="auto"/>
      </w:divBdr>
    </w:div>
    <w:div w:id="1164319198">
      <w:marLeft w:val="480"/>
      <w:marRight w:val="0"/>
      <w:marTop w:val="0"/>
      <w:marBottom w:val="0"/>
      <w:divBdr>
        <w:top w:val="none" w:sz="0" w:space="0" w:color="auto"/>
        <w:left w:val="none" w:sz="0" w:space="0" w:color="auto"/>
        <w:bottom w:val="none" w:sz="0" w:space="0" w:color="auto"/>
        <w:right w:val="none" w:sz="0" w:space="0" w:color="auto"/>
      </w:divBdr>
    </w:div>
    <w:div w:id="1164931183">
      <w:marLeft w:val="480"/>
      <w:marRight w:val="0"/>
      <w:marTop w:val="0"/>
      <w:marBottom w:val="0"/>
      <w:divBdr>
        <w:top w:val="none" w:sz="0" w:space="0" w:color="auto"/>
        <w:left w:val="none" w:sz="0" w:space="0" w:color="auto"/>
        <w:bottom w:val="none" w:sz="0" w:space="0" w:color="auto"/>
        <w:right w:val="none" w:sz="0" w:space="0" w:color="auto"/>
      </w:divBdr>
    </w:div>
    <w:div w:id="1167358630">
      <w:marLeft w:val="480"/>
      <w:marRight w:val="0"/>
      <w:marTop w:val="0"/>
      <w:marBottom w:val="0"/>
      <w:divBdr>
        <w:top w:val="none" w:sz="0" w:space="0" w:color="auto"/>
        <w:left w:val="none" w:sz="0" w:space="0" w:color="auto"/>
        <w:bottom w:val="none" w:sz="0" w:space="0" w:color="auto"/>
        <w:right w:val="none" w:sz="0" w:space="0" w:color="auto"/>
      </w:divBdr>
    </w:div>
    <w:div w:id="1167600237">
      <w:marLeft w:val="480"/>
      <w:marRight w:val="0"/>
      <w:marTop w:val="0"/>
      <w:marBottom w:val="0"/>
      <w:divBdr>
        <w:top w:val="none" w:sz="0" w:space="0" w:color="auto"/>
        <w:left w:val="none" w:sz="0" w:space="0" w:color="auto"/>
        <w:bottom w:val="none" w:sz="0" w:space="0" w:color="auto"/>
        <w:right w:val="none" w:sz="0" w:space="0" w:color="auto"/>
      </w:divBdr>
    </w:div>
    <w:div w:id="1168325690">
      <w:marLeft w:val="480"/>
      <w:marRight w:val="0"/>
      <w:marTop w:val="0"/>
      <w:marBottom w:val="0"/>
      <w:divBdr>
        <w:top w:val="none" w:sz="0" w:space="0" w:color="auto"/>
        <w:left w:val="none" w:sz="0" w:space="0" w:color="auto"/>
        <w:bottom w:val="none" w:sz="0" w:space="0" w:color="auto"/>
        <w:right w:val="none" w:sz="0" w:space="0" w:color="auto"/>
      </w:divBdr>
    </w:div>
    <w:div w:id="1168714348">
      <w:marLeft w:val="480"/>
      <w:marRight w:val="0"/>
      <w:marTop w:val="0"/>
      <w:marBottom w:val="0"/>
      <w:divBdr>
        <w:top w:val="none" w:sz="0" w:space="0" w:color="auto"/>
        <w:left w:val="none" w:sz="0" w:space="0" w:color="auto"/>
        <w:bottom w:val="none" w:sz="0" w:space="0" w:color="auto"/>
        <w:right w:val="none" w:sz="0" w:space="0" w:color="auto"/>
      </w:divBdr>
    </w:div>
    <w:div w:id="1169443830">
      <w:marLeft w:val="480"/>
      <w:marRight w:val="0"/>
      <w:marTop w:val="0"/>
      <w:marBottom w:val="0"/>
      <w:divBdr>
        <w:top w:val="none" w:sz="0" w:space="0" w:color="auto"/>
        <w:left w:val="none" w:sz="0" w:space="0" w:color="auto"/>
        <w:bottom w:val="none" w:sz="0" w:space="0" w:color="auto"/>
        <w:right w:val="none" w:sz="0" w:space="0" w:color="auto"/>
      </w:divBdr>
    </w:div>
    <w:div w:id="1170367776">
      <w:marLeft w:val="480"/>
      <w:marRight w:val="0"/>
      <w:marTop w:val="0"/>
      <w:marBottom w:val="0"/>
      <w:divBdr>
        <w:top w:val="none" w:sz="0" w:space="0" w:color="auto"/>
        <w:left w:val="none" w:sz="0" w:space="0" w:color="auto"/>
        <w:bottom w:val="none" w:sz="0" w:space="0" w:color="auto"/>
        <w:right w:val="none" w:sz="0" w:space="0" w:color="auto"/>
      </w:divBdr>
    </w:div>
    <w:div w:id="1170681859">
      <w:marLeft w:val="480"/>
      <w:marRight w:val="0"/>
      <w:marTop w:val="0"/>
      <w:marBottom w:val="0"/>
      <w:divBdr>
        <w:top w:val="none" w:sz="0" w:space="0" w:color="auto"/>
        <w:left w:val="none" w:sz="0" w:space="0" w:color="auto"/>
        <w:bottom w:val="none" w:sz="0" w:space="0" w:color="auto"/>
        <w:right w:val="none" w:sz="0" w:space="0" w:color="auto"/>
      </w:divBdr>
    </w:div>
    <w:div w:id="1171722413">
      <w:marLeft w:val="480"/>
      <w:marRight w:val="0"/>
      <w:marTop w:val="0"/>
      <w:marBottom w:val="0"/>
      <w:divBdr>
        <w:top w:val="none" w:sz="0" w:space="0" w:color="auto"/>
        <w:left w:val="none" w:sz="0" w:space="0" w:color="auto"/>
        <w:bottom w:val="none" w:sz="0" w:space="0" w:color="auto"/>
        <w:right w:val="none" w:sz="0" w:space="0" w:color="auto"/>
      </w:divBdr>
    </w:div>
    <w:div w:id="1172834623">
      <w:marLeft w:val="480"/>
      <w:marRight w:val="0"/>
      <w:marTop w:val="0"/>
      <w:marBottom w:val="0"/>
      <w:divBdr>
        <w:top w:val="none" w:sz="0" w:space="0" w:color="auto"/>
        <w:left w:val="none" w:sz="0" w:space="0" w:color="auto"/>
        <w:bottom w:val="none" w:sz="0" w:space="0" w:color="auto"/>
        <w:right w:val="none" w:sz="0" w:space="0" w:color="auto"/>
      </w:divBdr>
    </w:div>
    <w:div w:id="1173956315">
      <w:marLeft w:val="480"/>
      <w:marRight w:val="0"/>
      <w:marTop w:val="0"/>
      <w:marBottom w:val="0"/>
      <w:divBdr>
        <w:top w:val="none" w:sz="0" w:space="0" w:color="auto"/>
        <w:left w:val="none" w:sz="0" w:space="0" w:color="auto"/>
        <w:bottom w:val="none" w:sz="0" w:space="0" w:color="auto"/>
        <w:right w:val="none" w:sz="0" w:space="0" w:color="auto"/>
      </w:divBdr>
    </w:div>
    <w:div w:id="1174152034">
      <w:marLeft w:val="480"/>
      <w:marRight w:val="0"/>
      <w:marTop w:val="0"/>
      <w:marBottom w:val="0"/>
      <w:divBdr>
        <w:top w:val="none" w:sz="0" w:space="0" w:color="auto"/>
        <w:left w:val="none" w:sz="0" w:space="0" w:color="auto"/>
        <w:bottom w:val="none" w:sz="0" w:space="0" w:color="auto"/>
        <w:right w:val="none" w:sz="0" w:space="0" w:color="auto"/>
      </w:divBdr>
    </w:div>
    <w:div w:id="1174565423">
      <w:marLeft w:val="480"/>
      <w:marRight w:val="0"/>
      <w:marTop w:val="0"/>
      <w:marBottom w:val="0"/>
      <w:divBdr>
        <w:top w:val="none" w:sz="0" w:space="0" w:color="auto"/>
        <w:left w:val="none" w:sz="0" w:space="0" w:color="auto"/>
        <w:bottom w:val="none" w:sz="0" w:space="0" w:color="auto"/>
        <w:right w:val="none" w:sz="0" w:space="0" w:color="auto"/>
      </w:divBdr>
    </w:div>
    <w:div w:id="1175149904">
      <w:marLeft w:val="480"/>
      <w:marRight w:val="0"/>
      <w:marTop w:val="0"/>
      <w:marBottom w:val="0"/>
      <w:divBdr>
        <w:top w:val="none" w:sz="0" w:space="0" w:color="auto"/>
        <w:left w:val="none" w:sz="0" w:space="0" w:color="auto"/>
        <w:bottom w:val="none" w:sz="0" w:space="0" w:color="auto"/>
        <w:right w:val="none" w:sz="0" w:space="0" w:color="auto"/>
      </w:divBdr>
    </w:div>
    <w:div w:id="1175417882">
      <w:marLeft w:val="480"/>
      <w:marRight w:val="0"/>
      <w:marTop w:val="0"/>
      <w:marBottom w:val="0"/>
      <w:divBdr>
        <w:top w:val="none" w:sz="0" w:space="0" w:color="auto"/>
        <w:left w:val="none" w:sz="0" w:space="0" w:color="auto"/>
        <w:bottom w:val="none" w:sz="0" w:space="0" w:color="auto"/>
        <w:right w:val="none" w:sz="0" w:space="0" w:color="auto"/>
      </w:divBdr>
    </w:div>
    <w:div w:id="1175993487">
      <w:marLeft w:val="480"/>
      <w:marRight w:val="0"/>
      <w:marTop w:val="0"/>
      <w:marBottom w:val="0"/>
      <w:divBdr>
        <w:top w:val="none" w:sz="0" w:space="0" w:color="auto"/>
        <w:left w:val="none" w:sz="0" w:space="0" w:color="auto"/>
        <w:bottom w:val="none" w:sz="0" w:space="0" w:color="auto"/>
        <w:right w:val="none" w:sz="0" w:space="0" w:color="auto"/>
      </w:divBdr>
    </w:div>
    <w:div w:id="1176922264">
      <w:marLeft w:val="480"/>
      <w:marRight w:val="0"/>
      <w:marTop w:val="0"/>
      <w:marBottom w:val="0"/>
      <w:divBdr>
        <w:top w:val="none" w:sz="0" w:space="0" w:color="auto"/>
        <w:left w:val="none" w:sz="0" w:space="0" w:color="auto"/>
        <w:bottom w:val="none" w:sz="0" w:space="0" w:color="auto"/>
        <w:right w:val="none" w:sz="0" w:space="0" w:color="auto"/>
      </w:divBdr>
    </w:div>
    <w:div w:id="1177117409">
      <w:marLeft w:val="480"/>
      <w:marRight w:val="0"/>
      <w:marTop w:val="0"/>
      <w:marBottom w:val="0"/>
      <w:divBdr>
        <w:top w:val="none" w:sz="0" w:space="0" w:color="auto"/>
        <w:left w:val="none" w:sz="0" w:space="0" w:color="auto"/>
        <w:bottom w:val="none" w:sz="0" w:space="0" w:color="auto"/>
        <w:right w:val="none" w:sz="0" w:space="0" w:color="auto"/>
      </w:divBdr>
    </w:div>
    <w:div w:id="1177840117">
      <w:marLeft w:val="480"/>
      <w:marRight w:val="0"/>
      <w:marTop w:val="0"/>
      <w:marBottom w:val="0"/>
      <w:divBdr>
        <w:top w:val="none" w:sz="0" w:space="0" w:color="auto"/>
        <w:left w:val="none" w:sz="0" w:space="0" w:color="auto"/>
        <w:bottom w:val="none" w:sz="0" w:space="0" w:color="auto"/>
        <w:right w:val="none" w:sz="0" w:space="0" w:color="auto"/>
      </w:divBdr>
    </w:div>
    <w:div w:id="1178422832">
      <w:marLeft w:val="480"/>
      <w:marRight w:val="0"/>
      <w:marTop w:val="0"/>
      <w:marBottom w:val="0"/>
      <w:divBdr>
        <w:top w:val="none" w:sz="0" w:space="0" w:color="auto"/>
        <w:left w:val="none" w:sz="0" w:space="0" w:color="auto"/>
        <w:bottom w:val="none" w:sz="0" w:space="0" w:color="auto"/>
        <w:right w:val="none" w:sz="0" w:space="0" w:color="auto"/>
      </w:divBdr>
    </w:div>
    <w:div w:id="1179001570">
      <w:marLeft w:val="480"/>
      <w:marRight w:val="0"/>
      <w:marTop w:val="0"/>
      <w:marBottom w:val="0"/>
      <w:divBdr>
        <w:top w:val="none" w:sz="0" w:space="0" w:color="auto"/>
        <w:left w:val="none" w:sz="0" w:space="0" w:color="auto"/>
        <w:bottom w:val="none" w:sz="0" w:space="0" w:color="auto"/>
        <w:right w:val="none" w:sz="0" w:space="0" w:color="auto"/>
      </w:divBdr>
    </w:div>
    <w:div w:id="1179546526">
      <w:marLeft w:val="480"/>
      <w:marRight w:val="0"/>
      <w:marTop w:val="0"/>
      <w:marBottom w:val="0"/>
      <w:divBdr>
        <w:top w:val="none" w:sz="0" w:space="0" w:color="auto"/>
        <w:left w:val="none" w:sz="0" w:space="0" w:color="auto"/>
        <w:bottom w:val="none" w:sz="0" w:space="0" w:color="auto"/>
        <w:right w:val="none" w:sz="0" w:space="0" w:color="auto"/>
      </w:divBdr>
    </w:div>
    <w:div w:id="1179583297">
      <w:marLeft w:val="480"/>
      <w:marRight w:val="0"/>
      <w:marTop w:val="0"/>
      <w:marBottom w:val="0"/>
      <w:divBdr>
        <w:top w:val="none" w:sz="0" w:space="0" w:color="auto"/>
        <w:left w:val="none" w:sz="0" w:space="0" w:color="auto"/>
        <w:bottom w:val="none" w:sz="0" w:space="0" w:color="auto"/>
        <w:right w:val="none" w:sz="0" w:space="0" w:color="auto"/>
      </w:divBdr>
    </w:div>
    <w:div w:id="1179853436">
      <w:marLeft w:val="480"/>
      <w:marRight w:val="0"/>
      <w:marTop w:val="0"/>
      <w:marBottom w:val="0"/>
      <w:divBdr>
        <w:top w:val="none" w:sz="0" w:space="0" w:color="auto"/>
        <w:left w:val="none" w:sz="0" w:space="0" w:color="auto"/>
        <w:bottom w:val="none" w:sz="0" w:space="0" w:color="auto"/>
        <w:right w:val="none" w:sz="0" w:space="0" w:color="auto"/>
      </w:divBdr>
    </w:div>
    <w:div w:id="1181161805">
      <w:marLeft w:val="480"/>
      <w:marRight w:val="0"/>
      <w:marTop w:val="0"/>
      <w:marBottom w:val="0"/>
      <w:divBdr>
        <w:top w:val="none" w:sz="0" w:space="0" w:color="auto"/>
        <w:left w:val="none" w:sz="0" w:space="0" w:color="auto"/>
        <w:bottom w:val="none" w:sz="0" w:space="0" w:color="auto"/>
        <w:right w:val="none" w:sz="0" w:space="0" w:color="auto"/>
      </w:divBdr>
    </w:div>
    <w:div w:id="1181504975">
      <w:marLeft w:val="480"/>
      <w:marRight w:val="0"/>
      <w:marTop w:val="0"/>
      <w:marBottom w:val="0"/>
      <w:divBdr>
        <w:top w:val="none" w:sz="0" w:space="0" w:color="auto"/>
        <w:left w:val="none" w:sz="0" w:space="0" w:color="auto"/>
        <w:bottom w:val="none" w:sz="0" w:space="0" w:color="auto"/>
        <w:right w:val="none" w:sz="0" w:space="0" w:color="auto"/>
      </w:divBdr>
    </w:div>
    <w:div w:id="1181817530">
      <w:marLeft w:val="480"/>
      <w:marRight w:val="0"/>
      <w:marTop w:val="0"/>
      <w:marBottom w:val="0"/>
      <w:divBdr>
        <w:top w:val="none" w:sz="0" w:space="0" w:color="auto"/>
        <w:left w:val="none" w:sz="0" w:space="0" w:color="auto"/>
        <w:bottom w:val="none" w:sz="0" w:space="0" w:color="auto"/>
        <w:right w:val="none" w:sz="0" w:space="0" w:color="auto"/>
      </w:divBdr>
    </w:div>
    <w:div w:id="1182008453">
      <w:marLeft w:val="480"/>
      <w:marRight w:val="0"/>
      <w:marTop w:val="0"/>
      <w:marBottom w:val="0"/>
      <w:divBdr>
        <w:top w:val="none" w:sz="0" w:space="0" w:color="auto"/>
        <w:left w:val="none" w:sz="0" w:space="0" w:color="auto"/>
        <w:bottom w:val="none" w:sz="0" w:space="0" w:color="auto"/>
        <w:right w:val="none" w:sz="0" w:space="0" w:color="auto"/>
      </w:divBdr>
    </w:div>
    <w:div w:id="1182940297">
      <w:marLeft w:val="480"/>
      <w:marRight w:val="0"/>
      <w:marTop w:val="0"/>
      <w:marBottom w:val="0"/>
      <w:divBdr>
        <w:top w:val="none" w:sz="0" w:space="0" w:color="auto"/>
        <w:left w:val="none" w:sz="0" w:space="0" w:color="auto"/>
        <w:bottom w:val="none" w:sz="0" w:space="0" w:color="auto"/>
        <w:right w:val="none" w:sz="0" w:space="0" w:color="auto"/>
      </w:divBdr>
    </w:div>
    <w:div w:id="1183402105">
      <w:marLeft w:val="480"/>
      <w:marRight w:val="0"/>
      <w:marTop w:val="0"/>
      <w:marBottom w:val="0"/>
      <w:divBdr>
        <w:top w:val="none" w:sz="0" w:space="0" w:color="auto"/>
        <w:left w:val="none" w:sz="0" w:space="0" w:color="auto"/>
        <w:bottom w:val="none" w:sz="0" w:space="0" w:color="auto"/>
        <w:right w:val="none" w:sz="0" w:space="0" w:color="auto"/>
      </w:divBdr>
    </w:div>
    <w:div w:id="1184439517">
      <w:marLeft w:val="480"/>
      <w:marRight w:val="0"/>
      <w:marTop w:val="0"/>
      <w:marBottom w:val="0"/>
      <w:divBdr>
        <w:top w:val="none" w:sz="0" w:space="0" w:color="auto"/>
        <w:left w:val="none" w:sz="0" w:space="0" w:color="auto"/>
        <w:bottom w:val="none" w:sz="0" w:space="0" w:color="auto"/>
        <w:right w:val="none" w:sz="0" w:space="0" w:color="auto"/>
      </w:divBdr>
    </w:div>
    <w:div w:id="1187256648">
      <w:marLeft w:val="480"/>
      <w:marRight w:val="0"/>
      <w:marTop w:val="0"/>
      <w:marBottom w:val="0"/>
      <w:divBdr>
        <w:top w:val="none" w:sz="0" w:space="0" w:color="auto"/>
        <w:left w:val="none" w:sz="0" w:space="0" w:color="auto"/>
        <w:bottom w:val="none" w:sz="0" w:space="0" w:color="auto"/>
        <w:right w:val="none" w:sz="0" w:space="0" w:color="auto"/>
      </w:divBdr>
    </w:div>
    <w:div w:id="1187522779">
      <w:marLeft w:val="480"/>
      <w:marRight w:val="0"/>
      <w:marTop w:val="0"/>
      <w:marBottom w:val="0"/>
      <w:divBdr>
        <w:top w:val="none" w:sz="0" w:space="0" w:color="auto"/>
        <w:left w:val="none" w:sz="0" w:space="0" w:color="auto"/>
        <w:bottom w:val="none" w:sz="0" w:space="0" w:color="auto"/>
        <w:right w:val="none" w:sz="0" w:space="0" w:color="auto"/>
      </w:divBdr>
    </w:div>
    <w:div w:id="1188249726">
      <w:marLeft w:val="480"/>
      <w:marRight w:val="0"/>
      <w:marTop w:val="0"/>
      <w:marBottom w:val="0"/>
      <w:divBdr>
        <w:top w:val="none" w:sz="0" w:space="0" w:color="auto"/>
        <w:left w:val="none" w:sz="0" w:space="0" w:color="auto"/>
        <w:bottom w:val="none" w:sz="0" w:space="0" w:color="auto"/>
        <w:right w:val="none" w:sz="0" w:space="0" w:color="auto"/>
      </w:divBdr>
    </w:div>
    <w:div w:id="1189682830">
      <w:marLeft w:val="480"/>
      <w:marRight w:val="0"/>
      <w:marTop w:val="0"/>
      <w:marBottom w:val="0"/>
      <w:divBdr>
        <w:top w:val="none" w:sz="0" w:space="0" w:color="auto"/>
        <w:left w:val="none" w:sz="0" w:space="0" w:color="auto"/>
        <w:bottom w:val="none" w:sz="0" w:space="0" w:color="auto"/>
        <w:right w:val="none" w:sz="0" w:space="0" w:color="auto"/>
      </w:divBdr>
    </w:div>
    <w:div w:id="1192232261">
      <w:marLeft w:val="480"/>
      <w:marRight w:val="0"/>
      <w:marTop w:val="0"/>
      <w:marBottom w:val="0"/>
      <w:divBdr>
        <w:top w:val="none" w:sz="0" w:space="0" w:color="auto"/>
        <w:left w:val="none" w:sz="0" w:space="0" w:color="auto"/>
        <w:bottom w:val="none" w:sz="0" w:space="0" w:color="auto"/>
        <w:right w:val="none" w:sz="0" w:space="0" w:color="auto"/>
      </w:divBdr>
    </w:div>
    <w:div w:id="1192304465">
      <w:marLeft w:val="480"/>
      <w:marRight w:val="0"/>
      <w:marTop w:val="0"/>
      <w:marBottom w:val="0"/>
      <w:divBdr>
        <w:top w:val="none" w:sz="0" w:space="0" w:color="auto"/>
        <w:left w:val="none" w:sz="0" w:space="0" w:color="auto"/>
        <w:bottom w:val="none" w:sz="0" w:space="0" w:color="auto"/>
        <w:right w:val="none" w:sz="0" w:space="0" w:color="auto"/>
      </w:divBdr>
    </w:div>
    <w:div w:id="1192694477">
      <w:marLeft w:val="480"/>
      <w:marRight w:val="0"/>
      <w:marTop w:val="0"/>
      <w:marBottom w:val="0"/>
      <w:divBdr>
        <w:top w:val="none" w:sz="0" w:space="0" w:color="auto"/>
        <w:left w:val="none" w:sz="0" w:space="0" w:color="auto"/>
        <w:bottom w:val="none" w:sz="0" w:space="0" w:color="auto"/>
        <w:right w:val="none" w:sz="0" w:space="0" w:color="auto"/>
      </w:divBdr>
    </w:div>
    <w:div w:id="1192961120">
      <w:marLeft w:val="480"/>
      <w:marRight w:val="0"/>
      <w:marTop w:val="0"/>
      <w:marBottom w:val="0"/>
      <w:divBdr>
        <w:top w:val="none" w:sz="0" w:space="0" w:color="auto"/>
        <w:left w:val="none" w:sz="0" w:space="0" w:color="auto"/>
        <w:bottom w:val="none" w:sz="0" w:space="0" w:color="auto"/>
        <w:right w:val="none" w:sz="0" w:space="0" w:color="auto"/>
      </w:divBdr>
    </w:div>
    <w:div w:id="1194683891">
      <w:marLeft w:val="480"/>
      <w:marRight w:val="0"/>
      <w:marTop w:val="0"/>
      <w:marBottom w:val="0"/>
      <w:divBdr>
        <w:top w:val="none" w:sz="0" w:space="0" w:color="auto"/>
        <w:left w:val="none" w:sz="0" w:space="0" w:color="auto"/>
        <w:bottom w:val="none" w:sz="0" w:space="0" w:color="auto"/>
        <w:right w:val="none" w:sz="0" w:space="0" w:color="auto"/>
      </w:divBdr>
    </w:div>
    <w:div w:id="1196305353">
      <w:marLeft w:val="480"/>
      <w:marRight w:val="0"/>
      <w:marTop w:val="0"/>
      <w:marBottom w:val="0"/>
      <w:divBdr>
        <w:top w:val="none" w:sz="0" w:space="0" w:color="auto"/>
        <w:left w:val="none" w:sz="0" w:space="0" w:color="auto"/>
        <w:bottom w:val="none" w:sz="0" w:space="0" w:color="auto"/>
        <w:right w:val="none" w:sz="0" w:space="0" w:color="auto"/>
      </w:divBdr>
    </w:div>
    <w:div w:id="1196431430">
      <w:marLeft w:val="480"/>
      <w:marRight w:val="0"/>
      <w:marTop w:val="0"/>
      <w:marBottom w:val="0"/>
      <w:divBdr>
        <w:top w:val="none" w:sz="0" w:space="0" w:color="auto"/>
        <w:left w:val="none" w:sz="0" w:space="0" w:color="auto"/>
        <w:bottom w:val="none" w:sz="0" w:space="0" w:color="auto"/>
        <w:right w:val="none" w:sz="0" w:space="0" w:color="auto"/>
      </w:divBdr>
    </w:div>
    <w:div w:id="1197080777">
      <w:marLeft w:val="480"/>
      <w:marRight w:val="0"/>
      <w:marTop w:val="0"/>
      <w:marBottom w:val="0"/>
      <w:divBdr>
        <w:top w:val="none" w:sz="0" w:space="0" w:color="auto"/>
        <w:left w:val="none" w:sz="0" w:space="0" w:color="auto"/>
        <w:bottom w:val="none" w:sz="0" w:space="0" w:color="auto"/>
        <w:right w:val="none" w:sz="0" w:space="0" w:color="auto"/>
      </w:divBdr>
    </w:div>
    <w:div w:id="1197540883">
      <w:marLeft w:val="480"/>
      <w:marRight w:val="0"/>
      <w:marTop w:val="0"/>
      <w:marBottom w:val="0"/>
      <w:divBdr>
        <w:top w:val="none" w:sz="0" w:space="0" w:color="auto"/>
        <w:left w:val="none" w:sz="0" w:space="0" w:color="auto"/>
        <w:bottom w:val="none" w:sz="0" w:space="0" w:color="auto"/>
        <w:right w:val="none" w:sz="0" w:space="0" w:color="auto"/>
      </w:divBdr>
    </w:div>
    <w:div w:id="1197549452">
      <w:marLeft w:val="480"/>
      <w:marRight w:val="0"/>
      <w:marTop w:val="0"/>
      <w:marBottom w:val="0"/>
      <w:divBdr>
        <w:top w:val="none" w:sz="0" w:space="0" w:color="auto"/>
        <w:left w:val="none" w:sz="0" w:space="0" w:color="auto"/>
        <w:bottom w:val="none" w:sz="0" w:space="0" w:color="auto"/>
        <w:right w:val="none" w:sz="0" w:space="0" w:color="auto"/>
      </w:divBdr>
    </w:div>
    <w:div w:id="1197695596">
      <w:marLeft w:val="480"/>
      <w:marRight w:val="0"/>
      <w:marTop w:val="0"/>
      <w:marBottom w:val="0"/>
      <w:divBdr>
        <w:top w:val="none" w:sz="0" w:space="0" w:color="auto"/>
        <w:left w:val="none" w:sz="0" w:space="0" w:color="auto"/>
        <w:bottom w:val="none" w:sz="0" w:space="0" w:color="auto"/>
        <w:right w:val="none" w:sz="0" w:space="0" w:color="auto"/>
      </w:divBdr>
    </w:div>
    <w:div w:id="1197738356">
      <w:marLeft w:val="480"/>
      <w:marRight w:val="0"/>
      <w:marTop w:val="0"/>
      <w:marBottom w:val="0"/>
      <w:divBdr>
        <w:top w:val="none" w:sz="0" w:space="0" w:color="auto"/>
        <w:left w:val="none" w:sz="0" w:space="0" w:color="auto"/>
        <w:bottom w:val="none" w:sz="0" w:space="0" w:color="auto"/>
        <w:right w:val="none" w:sz="0" w:space="0" w:color="auto"/>
      </w:divBdr>
    </w:div>
    <w:div w:id="1198468562">
      <w:marLeft w:val="480"/>
      <w:marRight w:val="0"/>
      <w:marTop w:val="0"/>
      <w:marBottom w:val="0"/>
      <w:divBdr>
        <w:top w:val="none" w:sz="0" w:space="0" w:color="auto"/>
        <w:left w:val="none" w:sz="0" w:space="0" w:color="auto"/>
        <w:bottom w:val="none" w:sz="0" w:space="0" w:color="auto"/>
        <w:right w:val="none" w:sz="0" w:space="0" w:color="auto"/>
      </w:divBdr>
    </w:div>
    <w:div w:id="1199466195">
      <w:marLeft w:val="480"/>
      <w:marRight w:val="0"/>
      <w:marTop w:val="0"/>
      <w:marBottom w:val="0"/>
      <w:divBdr>
        <w:top w:val="none" w:sz="0" w:space="0" w:color="auto"/>
        <w:left w:val="none" w:sz="0" w:space="0" w:color="auto"/>
        <w:bottom w:val="none" w:sz="0" w:space="0" w:color="auto"/>
        <w:right w:val="none" w:sz="0" w:space="0" w:color="auto"/>
      </w:divBdr>
    </w:div>
    <w:div w:id="1199467158">
      <w:marLeft w:val="480"/>
      <w:marRight w:val="0"/>
      <w:marTop w:val="0"/>
      <w:marBottom w:val="0"/>
      <w:divBdr>
        <w:top w:val="none" w:sz="0" w:space="0" w:color="auto"/>
        <w:left w:val="none" w:sz="0" w:space="0" w:color="auto"/>
        <w:bottom w:val="none" w:sz="0" w:space="0" w:color="auto"/>
        <w:right w:val="none" w:sz="0" w:space="0" w:color="auto"/>
      </w:divBdr>
    </w:div>
    <w:div w:id="1199509123">
      <w:marLeft w:val="480"/>
      <w:marRight w:val="0"/>
      <w:marTop w:val="0"/>
      <w:marBottom w:val="0"/>
      <w:divBdr>
        <w:top w:val="none" w:sz="0" w:space="0" w:color="auto"/>
        <w:left w:val="none" w:sz="0" w:space="0" w:color="auto"/>
        <w:bottom w:val="none" w:sz="0" w:space="0" w:color="auto"/>
        <w:right w:val="none" w:sz="0" w:space="0" w:color="auto"/>
      </w:divBdr>
    </w:div>
    <w:div w:id="1200510804">
      <w:marLeft w:val="480"/>
      <w:marRight w:val="0"/>
      <w:marTop w:val="0"/>
      <w:marBottom w:val="0"/>
      <w:divBdr>
        <w:top w:val="none" w:sz="0" w:space="0" w:color="auto"/>
        <w:left w:val="none" w:sz="0" w:space="0" w:color="auto"/>
        <w:bottom w:val="none" w:sz="0" w:space="0" w:color="auto"/>
        <w:right w:val="none" w:sz="0" w:space="0" w:color="auto"/>
      </w:divBdr>
    </w:div>
    <w:div w:id="1201668209">
      <w:marLeft w:val="480"/>
      <w:marRight w:val="0"/>
      <w:marTop w:val="0"/>
      <w:marBottom w:val="0"/>
      <w:divBdr>
        <w:top w:val="none" w:sz="0" w:space="0" w:color="auto"/>
        <w:left w:val="none" w:sz="0" w:space="0" w:color="auto"/>
        <w:bottom w:val="none" w:sz="0" w:space="0" w:color="auto"/>
        <w:right w:val="none" w:sz="0" w:space="0" w:color="auto"/>
      </w:divBdr>
    </w:div>
    <w:div w:id="1201742703">
      <w:marLeft w:val="480"/>
      <w:marRight w:val="0"/>
      <w:marTop w:val="0"/>
      <w:marBottom w:val="0"/>
      <w:divBdr>
        <w:top w:val="none" w:sz="0" w:space="0" w:color="auto"/>
        <w:left w:val="none" w:sz="0" w:space="0" w:color="auto"/>
        <w:bottom w:val="none" w:sz="0" w:space="0" w:color="auto"/>
        <w:right w:val="none" w:sz="0" w:space="0" w:color="auto"/>
      </w:divBdr>
    </w:div>
    <w:div w:id="1201892595">
      <w:marLeft w:val="480"/>
      <w:marRight w:val="0"/>
      <w:marTop w:val="0"/>
      <w:marBottom w:val="0"/>
      <w:divBdr>
        <w:top w:val="none" w:sz="0" w:space="0" w:color="auto"/>
        <w:left w:val="none" w:sz="0" w:space="0" w:color="auto"/>
        <w:bottom w:val="none" w:sz="0" w:space="0" w:color="auto"/>
        <w:right w:val="none" w:sz="0" w:space="0" w:color="auto"/>
      </w:divBdr>
    </w:div>
    <w:div w:id="1202747877">
      <w:marLeft w:val="480"/>
      <w:marRight w:val="0"/>
      <w:marTop w:val="0"/>
      <w:marBottom w:val="0"/>
      <w:divBdr>
        <w:top w:val="none" w:sz="0" w:space="0" w:color="auto"/>
        <w:left w:val="none" w:sz="0" w:space="0" w:color="auto"/>
        <w:bottom w:val="none" w:sz="0" w:space="0" w:color="auto"/>
        <w:right w:val="none" w:sz="0" w:space="0" w:color="auto"/>
      </w:divBdr>
    </w:div>
    <w:div w:id="1203905263">
      <w:marLeft w:val="480"/>
      <w:marRight w:val="0"/>
      <w:marTop w:val="0"/>
      <w:marBottom w:val="0"/>
      <w:divBdr>
        <w:top w:val="none" w:sz="0" w:space="0" w:color="auto"/>
        <w:left w:val="none" w:sz="0" w:space="0" w:color="auto"/>
        <w:bottom w:val="none" w:sz="0" w:space="0" w:color="auto"/>
        <w:right w:val="none" w:sz="0" w:space="0" w:color="auto"/>
      </w:divBdr>
    </w:div>
    <w:div w:id="1204564616">
      <w:marLeft w:val="480"/>
      <w:marRight w:val="0"/>
      <w:marTop w:val="0"/>
      <w:marBottom w:val="0"/>
      <w:divBdr>
        <w:top w:val="none" w:sz="0" w:space="0" w:color="auto"/>
        <w:left w:val="none" w:sz="0" w:space="0" w:color="auto"/>
        <w:bottom w:val="none" w:sz="0" w:space="0" w:color="auto"/>
        <w:right w:val="none" w:sz="0" w:space="0" w:color="auto"/>
      </w:divBdr>
    </w:div>
    <w:div w:id="1205365430">
      <w:marLeft w:val="480"/>
      <w:marRight w:val="0"/>
      <w:marTop w:val="0"/>
      <w:marBottom w:val="0"/>
      <w:divBdr>
        <w:top w:val="none" w:sz="0" w:space="0" w:color="auto"/>
        <w:left w:val="none" w:sz="0" w:space="0" w:color="auto"/>
        <w:bottom w:val="none" w:sz="0" w:space="0" w:color="auto"/>
        <w:right w:val="none" w:sz="0" w:space="0" w:color="auto"/>
      </w:divBdr>
    </w:div>
    <w:div w:id="1206066422">
      <w:marLeft w:val="480"/>
      <w:marRight w:val="0"/>
      <w:marTop w:val="0"/>
      <w:marBottom w:val="0"/>
      <w:divBdr>
        <w:top w:val="none" w:sz="0" w:space="0" w:color="auto"/>
        <w:left w:val="none" w:sz="0" w:space="0" w:color="auto"/>
        <w:bottom w:val="none" w:sz="0" w:space="0" w:color="auto"/>
        <w:right w:val="none" w:sz="0" w:space="0" w:color="auto"/>
      </w:divBdr>
    </w:div>
    <w:div w:id="1208295906">
      <w:marLeft w:val="480"/>
      <w:marRight w:val="0"/>
      <w:marTop w:val="0"/>
      <w:marBottom w:val="0"/>
      <w:divBdr>
        <w:top w:val="none" w:sz="0" w:space="0" w:color="auto"/>
        <w:left w:val="none" w:sz="0" w:space="0" w:color="auto"/>
        <w:bottom w:val="none" w:sz="0" w:space="0" w:color="auto"/>
        <w:right w:val="none" w:sz="0" w:space="0" w:color="auto"/>
      </w:divBdr>
    </w:div>
    <w:div w:id="1208373865">
      <w:marLeft w:val="480"/>
      <w:marRight w:val="0"/>
      <w:marTop w:val="0"/>
      <w:marBottom w:val="0"/>
      <w:divBdr>
        <w:top w:val="none" w:sz="0" w:space="0" w:color="auto"/>
        <w:left w:val="none" w:sz="0" w:space="0" w:color="auto"/>
        <w:bottom w:val="none" w:sz="0" w:space="0" w:color="auto"/>
        <w:right w:val="none" w:sz="0" w:space="0" w:color="auto"/>
      </w:divBdr>
    </w:div>
    <w:div w:id="1208955335">
      <w:marLeft w:val="480"/>
      <w:marRight w:val="0"/>
      <w:marTop w:val="0"/>
      <w:marBottom w:val="0"/>
      <w:divBdr>
        <w:top w:val="none" w:sz="0" w:space="0" w:color="auto"/>
        <w:left w:val="none" w:sz="0" w:space="0" w:color="auto"/>
        <w:bottom w:val="none" w:sz="0" w:space="0" w:color="auto"/>
        <w:right w:val="none" w:sz="0" w:space="0" w:color="auto"/>
      </w:divBdr>
    </w:div>
    <w:div w:id="1210265402">
      <w:marLeft w:val="480"/>
      <w:marRight w:val="0"/>
      <w:marTop w:val="0"/>
      <w:marBottom w:val="0"/>
      <w:divBdr>
        <w:top w:val="none" w:sz="0" w:space="0" w:color="auto"/>
        <w:left w:val="none" w:sz="0" w:space="0" w:color="auto"/>
        <w:bottom w:val="none" w:sz="0" w:space="0" w:color="auto"/>
        <w:right w:val="none" w:sz="0" w:space="0" w:color="auto"/>
      </w:divBdr>
    </w:div>
    <w:div w:id="1211654999">
      <w:marLeft w:val="480"/>
      <w:marRight w:val="0"/>
      <w:marTop w:val="0"/>
      <w:marBottom w:val="0"/>
      <w:divBdr>
        <w:top w:val="none" w:sz="0" w:space="0" w:color="auto"/>
        <w:left w:val="none" w:sz="0" w:space="0" w:color="auto"/>
        <w:bottom w:val="none" w:sz="0" w:space="0" w:color="auto"/>
        <w:right w:val="none" w:sz="0" w:space="0" w:color="auto"/>
      </w:divBdr>
    </w:div>
    <w:div w:id="1213495966">
      <w:marLeft w:val="480"/>
      <w:marRight w:val="0"/>
      <w:marTop w:val="0"/>
      <w:marBottom w:val="0"/>
      <w:divBdr>
        <w:top w:val="none" w:sz="0" w:space="0" w:color="auto"/>
        <w:left w:val="none" w:sz="0" w:space="0" w:color="auto"/>
        <w:bottom w:val="none" w:sz="0" w:space="0" w:color="auto"/>
        <w:right w:val="none" w:sz="0" w:space="0" w:color="auto"/>
      </w:divBdr>
    </w:div>
    <w:div w:id="1213536090">
      <w:marLeft w:val="480"/>
      <w:marRight w:val="0"/>
      <w:marTop w:val="0"/>
      <w:marBottom w:val="0"/>
      <w:divBdr>
        <w:top w:val="none" w:sz="0" w:space="0" w:color="auto"/>
        <w:left w:val="none" w:sz="0" w:space="0" w:color="auto"/>
        <w:bottom w:val="none" w:sz="0" w:space="0" w:color="auto"/>
        <w:right w:val="none" w:sz="0" w:space="0" w:color="auto"/>
      </w:divBdr>
    </w:div>
    <w:div w:id="1213733274">
      <w:marLeft w:val="480"/>
      <w:marRight w:val="0"/>
      <w:marTop w:val="0"/>
      <w:marBottom w:val="0"/>
      <w:divBdr>
        <w:top w:val="none" w:sz="0" w:space="0" w:color="auto"/>
        <w:left w:val="none" w:sz="0" w:space="0" w:color="auto"/>
        <w:bottom w:val="none" w:sz="0" w:space="0" w:color="auto"/>
        <w:right w:val="none" w:sz="0" w:space="0" w:color="auto"/>
      </w:divBdr>
    </w:div>
    <w:div w:id="1214195563">
      <w:marLeft w:val="480"/>
      <w:marRight w:val="0"/>
      <w:marTop w:val="0"/>
      <w:marBottom w:val="0"/>
      <w:divBdr>
        <w:top w:val="none" w:sz="0" w:space="0" w:color="auto"/>
        <w:left w:val="none" w:sz="0" w:space="0" w:color="auto"/>
        <w:bottom w:val="none" w:sz="0" w:space="0" w:color="auto"/>
        <w:right w:val="none" w:sz="0" w:space="0" w:color="auto"/>
      </w:divBdr>
    </w:div>
    <w:div w:id="1216358965">
      <w:marLeft w:val="480"/>
      <w:marRight w:val="0"/>
      <w:marTop w:val="0"/>
      <w:marBottom w:val="0"/>
      <w:divBdr>
        <w:top w:val="none" w:sz="0" w:space="0" w:color="auto"/>
        <w:left w:val="none" w:sz="0" w:space="0" w:color="auto"/>
        <w:bottom w:val="none" w:sz="0" w:space="0" w:color="auto"/>
        <w:right w:val="none" w:sz="0" w:space="0" w:color="auto"/>
      </w:divBdr>
    </w:div>
    <w:div w:id="1216770744">
      <w:marLeft w:val="480"/>
      <w:marRight w:val="0"/>
      <w:marTop w:val="0"/>
      <w:marBottom w:val="0"/>
      <w:divBdr>
        <w:top w:val="none" w:sz="0" w:space="0" w:color="auto"/>
        <w:left w:val="none" w:sz="0" w:space="0" w:color="auto"/>
        <w:bottom w:val="none" w:sz="0" w:space="0" w:color="auto"/>
        <w:right w:val="none" w:sz="0" w:space="0" w:color="auto"/>
      </w:divBdr>
    </w:div>
    <w:div w:id="1217087789">
      <w:marLeft w:val="480"/>
      <w:marRight w:val="0"/>
      <w:marTop w:val="0"/>
      <w:marBottom w:val="0"/>
      <w:divBdr>
        <w:top w:val="none" w:sz="0" w:space="0" w:color="auto"/>
        <w:left w:val="none" w:sz="0" w:space="0" w:color="auto"/>
        <w:bottom w:val="none" w:sz="0" w:space="0" w:color="auto"/>
        <w:right w:val="none" w:sz="0" w:space="0" w:color="auto"/>
      </w:divBdr>
    </w:div>
    <w:div w:id="1217397729">
      <w:marLeft w:val="480"/>
      <w:marRight w:val="0"/>
      <w:marTop w:val="0"/>
      <w:marBottom w:val="0"/>
      <w:divBdr>
        <w:top w:val="none" w:sz="0" w:space="0" w:color="auto"/>
        <w:left w:val="none" w:sz="0" w:space="0" w:color="auto"/>
        <w:bottom w:val="none" w:sz="0" w:space="0" w:color="auto"/>
        <w:right w:val="none" w:sz="0" w:space="0" w:color="auto"/>
      </w:divBdr>
    </w:div>
    <w:div w:id="1217937572">
      <w:marLeft w:val="480"/>
      <w:marRight w:val="0"/>
      <w:marTop w:val="0"/>
      <w:marBottom w:val="0"/>
      <w:divBdr>
        <w:top w:val="none" w:sz="0" w:space="0" w:color="auto"/>
        <w:left w:val="none" w:sz="0" w:space="0" w:color="auto"/>
        <w:bottom w:val="none" w:sz="0" w:space="0" w:color="auto"/>
        <w:right w:val="none" w:sz="0" w:space="0" w:color="auto"/>
      </w:divBdr>
    </w:div>
    <w:div w:id="1218012537">
      <w:marLeft w:val="480"/>
      <w:marRight w:val="0"/>
      <w:marTop w:val="0"/>
      <w:marBottom w:val="0"/>
      <w:divBdr>
        <w:top w:val="none" w:sz="0" w:space="0" w:color="auto"/>
        <w:left w:val="none" w:sz="0" w:space="0" w:color="auto"/>
        <w:bottom w:val="none" w:sz="0" w:space="0" w:color="auto"/>
        <w:right w:val="none" w:sz="0" w:space="0" w:color="auto"/>
      </w:divBdr>
    </w:div>
    <w:div w:id="1220018283">
      <w:marLeft w:val="480"/>
      <w:marRight w:val="0"/>
      <w:marTop w:val="0"/>
      <w:marBottom w:val="0"/>
      <w:divBdr>
        <w:top w:val="none" w:sz="0" w:space="0" w:color="auto"/>
        <w:left w:val="none" w:sz="0" w:space="0" w:color="auto"/>
        <w:bottom w:val="none" w:sz="0" w:space="0" w:color="auto"/>
        <w:right w:val="none" w:sz="0" w:space="0" w:color="auto"/>
      </w:divBdr>
    </w:div>
    <w:div w:id="1220246125">
      <w:marLeft w:val="480"/>
      <w:marRight w:val="0"/>
      <w:marTop w:val="0"/>
      <w:marBottom w:val="0"/>
      <w:divBdr>
        <w:top w:val="none" w:sz="0" w:space="0" w:color="auto"/>
        <w:left w:val="none" w:sz="0" w:space="0" w:color="auto"/>
        <w:bottom w:val="none" w:sz="0" w:space="0" w:color="auto"/>
        <w:right w:val="none" w:sz="0" w:space="0" w:color="auto"/>
      </w:divBdr>
    </w:div>
    <w:div w:id="1220441583">
      <w:marLeft w:val="480"/>
      <w:marRight w:val="0"/>
      <w:marTop w:val="0"/>
      <w:marBottom w:val="0"/>
      <w:divBdr>
        <w:top w:val="none" w:sz="0" w:space="0" w:color="auto"/>
        <w:left w:val="none" w:sz="0" w:space="0" w:color="auto"/>
        <w:bottom w:val="none" w:sz="0" w:space="0" w:color="auto"/>
        <w:right w:val="none" w:sz="0" w:space="0" w:color="auto"/>
      </w:divBdr>
    </w:div>
    <w:div w:id="1220508131">
      <w:marLeft w:val="480"/>
      <w:marRight w:val="0"/>
      <w:marTop w:val="0"/>
      <w:marBottom w:val="0"/>
      <w:divBdr>
        <w:top w:val="none" w:sz="0" w:space="0" w:color="auto"/>
        <w:left w:val="none" w:sz="0" w:space="0" w:color="auto"/>
        <w:bottom w:val="none" w:sz="0" w:space="0" w:color="auto"/>
        <w:right w:val="none" w:sz="0" w:space="0" w:color="auto"/>
      </w:divBdr>
    </w:div>
    <w:div w:id="1221163714">
      <w:marLeft w:val="480"/>
      <w:marRight w:val="0"/>
      <w:marTop w:val="0"/>
      <w:marBottom w:val="0"/>
      <w:divBdr>
        <w:top w:val="none" w:sz="0" w:space="0" w:color="auto"/>
        <w:left w:val="none" w:sz="0" w:space="0" w:color="auto"/>
        <w:bottom w:val="none" w:sz="0" w:space="0" w:color="auto"/>
        <w:right w:val="none" w:sz="0" w:space="0" w:color="auto"/>
      </w:divBdr>
    </w:div>
    <w:div w:id="1223054934">
      <w:marLeft w:val="480"/>
      <w:marRight w:val="0"/>
      <w:marTop w:val="0"/>
      <w:marBottom w:val="0"/>
      <w:divBdr>
        <w:top w:val="none" w:sz="0" w:space="0" w:color="auto"/>
        <w:left w:val="none" w:sz="0" w:space="0" w:color="auto"/>
        <w:bottom w:val="none" w:sz="0" w:space="0" w:color="auto"/>
        <w:right w:val="none" w:sz="0" w:space="0" w:color="auto"/>
      </w:divBdr>
    </w:div>
    <w:div w:id="1223324904">
      <w:marLeft w:val="480"/>
      <w:marRight w:val="0"/>
      <w:marTop w:val="0"/>
      <w:marBottom w:val="0"/>
      <w:divBdr>
        <w:top w:val="none" w:sz="0" w:space="0" w:color="auto"/>
        <w:left w:val="none" w:sz="0" w:space="0" w:color="auto"/>
        <w:bottom w:val="none" w:sz="0" w:space="0" w:color="auto"/>
        <w:right w:val="none" w:sz="0" w:space="0" w:color="auto"/>
      </w:divBdr>
    </w:div>
    <w:div w:id="1224289649">
      <w:marLeft w:val="480"/>
      <w:marRight w:val="0"/>
      <w:marTop w:val="0"/>
      <w:marBottom w:val="0"/>
      <w:divBdr>
        <w:top w:val="none" w:sz="0" w:space="0" w:color="auto"/>
        <w:left w:val="none" w:sz="0" w:space="0" w:color="auto"/>
        <w:bottom w:val="none" w:sz="0" w:space="0" w:color="auto"/>
        <w:right w:val="none" w:sz="0" w:space="0" w:color="auto"/>
      </w:divBdr>
    </w:div>
    <w:div w:id="1224949354">
      <w:marLeft w:val="480"/>
      <w:marRight w:val="0"/>
      <w:marTop w:val="0"/>
      <w:marBottom w:val="0"/>
      <w:divBdr>
        <w:top w:val="none" w:sz="0" w:space="0" w:color="auto"/>
        <w:left w:val="none" w:sz="0" w:space="0" w:color="auto"/>
        <w:bottom w:val="none" w:sz="0" w:space="0" w:color="auto"/>
        <w:right w:val="none" w:sz="0" w:space="0" w:color="auto"/>
      </w:divBdr>
    </w:div>
    <w:div w:id="1225800111">
      <w:marLeft w:val="480"/>
      <w:marRight w:val="0"/>
      <w:marTop w:val="0"/>
      <w:marBottom w:val="0"/>
      <w:divBdr>
        <w:top w:val="none" w:sz="0" w:space="0" w:color="auto"/>
        <w:left w:val="none" w:sz="0" w:space="0" w:color="auto"/>
        <w:bottom w:val="none" w:sz="0" w:space="0" w:color="auto"/>
        <w:right w:val="none" w:sz="0" w:space="0" w:color="auto"/>
      </w:divBdr>
    </w:div>
    <w:div w:id="1226725196">
      <w:marLeft w:val="480"/>
      <w:marRight w:val="0"/>
      <w:marTop w:val="0"/>
      <w:marBottom w:val="0"/>
      <w:divBdr>
        <w:top w:val="none" w:sz="0" w:space="0" w:color="auto"/>
        <w:left w:val="none" w:sz="0" w:space="0" w:color="auto"/>
        <w:bottom w:val="none" w:sz="0" w:space="0" w:color="auto"/>
        <w:right w:val="none" w:sz="0" w:space="0" w:color="auto"/>
      </w:divBdr>
    </w:div>
    <w:div w:id="1228880527">
      <w:marLeft w:val="480"/>
      <w:marRight w:val="0"/>
      <w:marTop w:val="0"/>
      <w:marBottom w:val="0"/>
      <w:divBdr>
        <w:top w:val="none" w:sz="0" w:space="0" w:color="auto"/>
        <w:left w:val="none" w:sz="0" w:space="0" w:color="auto"/>
        <w:bottom w:val="none" w:sz="0" w:space="0" w:color="auto"/>
        <w:right w:val="none" w:sz="0" w:space="0" w:color="auto"/>
      </w:divBdr>
    </w:div>
    <w:div w:id="1229729097">
      <w:marLeft w:val="480"/>
      <w:marRight w:val="0"/>
      <w:marTop w:val="0"/>
      <w:marBottom w:val="0"/>
      <w:divBdr>
        <w:top w:val="none" w:sz="0" w:space="0" w:color="auto"/>
        <w:left w:val="none" w:sz="0" w:space="0" w:color="auto"/>
        <w:bottom w:val="none" w:sz="0" w:space="0" w:color="auto"/>
        <w:right w:val="none" w:sz="0" w:space="0" w:color="auto"/>
      </w:divBdr>
    </w:div>
    <w:div w:id="1230076175">
      <w:marLeft w:val="480"/>
      <w:marRight w:val="0"/>
      <w:marTop w:val="0"/>
      <w:marBottom w:val="0"/>
      <w:divBdr>
        <w:top w:val="none" w:sz="0" w:space="0" w:color="auto"/>
        <w:left w:val="none" w:sz="0" w:space="0" w:color="auto"/>
        <w:bottom w:val="none" w:sz="0" w:space="0" w:color="auto"/>
        <w:right w:val="none" w:sz="0" w:space="0" w:color="auto"/>
      </w:divBdr>
    </w:div>
    <w:div w:id="1230456937">
      <w:marLeft w:val="480"/>
      <w:marRight w:val="0"/>
      <w:marTop w:val="0"/>
      <w:marBottom w:val="0"/>
      <w:divBdr>
        <w:top w:val="none" w:sz="0" w:space="0" w:color="auto"/>
        <w:left w:val="none" w:sz="0" w:space="0" w:color="auto"/>
        <w:bottom w:val="none" w:sz="0" w:space="0" w:color="auto"/>
        <w:right w:val="none" w:sz="0" w:space="0" w:color="auto"/>
      </w:divBdr>
    </w:div>
    <w:div w:id="1231037737">
      <w:marLeft w:val="480"/>
      <w:marRight w:val="0"/>
      <w:marTop w:val="0"/>
      <w:marBottom w:val="0"/>
      <w:divBdr>
        <w:top w:val="none" w:sz="0" w:space="0" w:color="auto"/>
        <w:left w:val="none" w:sz="0" w:space="0" w:color="auto"/>
        <w:bottom w:val="none" w:sz="0" w:space="0" w:color="auto"/>
        <w:right w:val="none" w:sz="0" w:space="0" w:color="auto"/>
      </w:divBdr>
    </w:div>
    <w:div w:id="1231774550">
      <w:marLeft w:val="480"/>
      <w:marRight w:val="0"/>
      <w:marTop w:val="0"/>
      <w:marBottom w:val="0"/>
      <w:divBdr>
        <w:top w:val="none" w:sz="0" w:space="0" w:color="auto"/>
        <w:left w:val="none" w:sz="0" w:space="0" w:color="auto"/>
        <w:bottom w:val="none" w:sz="0" w:space="0" w:color="auto"/>
        <w:right w:val="none" w:sz="0" w:space="0" w:color="auto"/>
      </w:divBdr>
    </w:div>
    <w:div w:id="1232036533">
      <w:marLeft w:val="480"/>
      <w:marRight w:val="0"/>
      <w:marTop w:val="0"/>
      <w:marBottom w:val="0"/>
      <w:divBdr>
        <w:top w:val="none" w:sz="0" w:space="0" w:color="auto"/>
        <w:left w:val="none" w:sz="0" w:space="0" w:color="auto"/>
        <w:bottom w:val="none" w:sz="0" w:space="0" w:color="auto"/>
        <w:right w:val="none" w:sz="0" w:space="0" w:color="auto"/>
      </w:divBdr>
    </w:div>
    <w:div w:id="1232233530">
      <w:marLeft w:val="480"/>
      <w:marRight w:val="0"/>
      <w:marTop w:val="0"/>
      <w:marBottom w:val="0"/>
      <w:divBdr>
        <w:top w:val="none" w:sz="0" w:space="0" w:color="auto"/>
        <w:left w:val="none" w:sz="0" w:space="0" w:color="auto"/>
        <w:bottom w:val="none" w:sz="0" w:space="0" w:color="auto"/>
        <w:right w:val="none" w:sz="0" w:space="0" w:color="auto"/>
      </w:divBdr>
    </w:div>
    <w:div w:id="1233083027">
      <w:marLeft w:val="480"/>
      <w:marRight w:val="0"/>
      <w:marTop w:val="0"/>
      <w:marBottom w:val="0"/>
      <w:divBdr>
        <w:top w:val="none" w:sz="0" w:space="0" w:color="auto"/>
        <w:left w:val="none" w:sz="0" w:space="0" w:color="auto"/>
        <w:bottom w:val="none" w:sz="0" w:space="0" w:color="auto"/>
        <w:right w:val="none" w:sz="0" w:space="0" w:color="auto"/>
      </w:divBdr>
    </w:div>
    <w:div w:id="1233732254">
      <w:marLeft w:val="480"/>
      <w:marRight w:val="0"/>
      <w:marTop w:val="0"/>
      <w:marBottom w:val="0"/>
      <w:divBdr>
        <w:top w:val="none" w:sz="0" w:space="0" w:color="auto"/>
        <w:left w:val="none" w:sz="0" w:space="0" w:color="auto"/>
        <w:bottom w:val="none" w:sz="0" w:space="0" w:color="auto"/>
        <w:right w:val="none" w:sz="0" w:space="0" w:color="auto"/>
      </w:divBdr>
    </w:div>
    <w:div w:id="1234009388">
      <w:marLeft w:val="480"/>
      <w:marRight w:val="0"/>
      <w:marTop w:val="0"/>
      <w:marBottom w:val="0"/>
      <w:divBdr>
        <w:top w:val="none" w:sz="0" w:space="0" w:color="auto"/>
        <w:left w:val="none" w:sz="0" w:space="0" w:color="auto"/>
        <w:bottom w:val="none" w:sz="0" w:space="0" w:color="auto"/>
        <w:right w:val="none" w:sz="0" w:space="0" w:color="auto"/>
      </w:divBdr>
    </w:div>
    <w:div w:id="1235432991">
      <w:marLeft w:val="480"/>
      <w:marRight w:val="0"/>
      <w:marTop w:val="0"/>
      <w:marBottom w:val="0"/>
      <w:divBdr>
        <w:top w:val="none" w:sz="0" w:space="0" w:color="auto"/>
        <w:left w:val="none" w:sz="0" w:space="0" w:color="auto"/>
        <w:bottom w:val="none" w:sz="0" w:space="0" w:color="auto"/>
        <w:right w:val="none" w:sz="0" w:space="0" w:color="auto"/>
      </w:divBdr>
    </w:div>
    <w:div w:id="1235437809">
      <w:marLeft w:val="480"/>
      <w:marRight w:val="0"/>
      <w:marTop w:val="0"/>
      <w:marBottom w:val="0"/>
      <w:divBdr>
        <w:top w:val="none" w:sz="0" w:space="0" w:color="auto"/>
        <w:left w:val="none" w:sz="0" w:space="0" w:color="auto"/>
        <w:bottom w:val="none" w:sz="0" w:space="0" w:color="auto"/>
        <w:right w:val="none" w:sz="0" w:space="0" w:color="auto"/>
      </w:divBdr>
    </w:div>
    <w:div w:id="1236936615">
      <w:marLeft w:val="480"/>
      <w:marRight w:val="0"/>
      <w:marTop w:val="0"/>
      <w:marBottom w:val="0"/>
      <w:divBdr>
        <w:top w:val="none" w:sz="0" w:space="0" w:color="auto"/>
        <w:left w:val="none" w:sz="0" w:space="0" w:color="auto"/>
        <w:bottom w:val="none" w:sz="0" w:space="0" w:color="auto"/>
        <w:right w:val="none" w:sz="0" w:space="0" w:color="auto"/>
      </w:divBdr>
    </w:div>
    <w:div w:id="1237204749">
      <w:marLeft w:val="480"/>
      <w:marRight w:val="0"/>
      <w:marTop w:val="0"/>
      <w:marBottom w:val="0"/>
      <w:divBdr>
        <w:top w:val="none" w:sz="0" w:space="0" w:color="auto"/>
        <w:left w:val="none" w:sz="0" w:space="0" w:color="auto"/>
        <w:bottom w:val="none" w:sz="0" w:space="0" w:color="auto"/>
        <w:right w:val="none" w:sz="0" w:space="0" w:color="auto"/>
      </w:divBdr>
    </w:div>
    <w:div w:id="1239746762">
      <w:marLeft w:val="480"/>
      <w:marRight w:val="0"/>
      <w:marTop w:val="0"/>
      <w:marBottom w:val="0"/>
      <w:divBdr>
        <w:top w:val="none" w:sz="0" w:space="0" w:color="auto"/>
        <w:left w:val="none" w:sz="0" w:space="0" w:color="auto"/>
        <w:bottom w:val="none" w:sz="0" w:space="0" w:color="auto"/>
        <w:right w:val="none" w:sz="0" w:space="0" w:color="auto"/>
      </w:divBdr>
    </w:div>
    <w:div w:id="1239948083">
      <w:marLeft w:val="480"/>
      <w:marRight w:val="0"/>
      <w:marTop w:val="0"/>
      <w:marBottom w:val="0"/>
      <w:divBdr>
        <w:top w:val="none" w:sz="0" w:space="0" w:color="auto"/>
        <w:left w:val="none" w:sz="0" w:space="0" w:color="auto"/>
        <w:bottom w:val="none" w:sz="0" w:space="0" w:color="auto"/>
        <w:right w:val="none" w:sz="0" w:space="0" w:color="auto"/>
      </w:divBdr>
    </w:div>
    <w:div w:id="1240486314">
      <w:marLeft w:val="480"/>
      <w:marRight w:val="0"/>
      <w:marTop w:val="0"/>
      <w:marBottom w:val="0"/>
      <w:divBdr>
        <w:top w:val="none" w:sz="0" w:space="0" w:color="auto"/>
        <w:left w:val="none" w:sz="0" w:space="0" w:color="auto"/>
        <w:bottom w:val="none" w:sz="0" w:space="0" w:color="auto"/>
        <w:right w:val="none" w:sz="0" w:space="0" w:color="auto"/>
      </w:divBdr>
    </w:div>
    <w:div w:id="1240599773">
      <w:marLeft w:val="480"/>
      <w:marRight w:val="0"/>
      <w:marTop w:val="0"/>
      <w:marBottom w:val="0"/>
      <w:divBdr>
        <w:top w:val="none" w:sz="0" w:space="0" w:color="auto"/>
        <w:left w:val="none" w:sz="0" w:space="0" w:color="auto"/>
        <w:bottom w:val="none" w:sz="0" w:space="0" w:color="auto"/>
        <w:right w:val="none" w:sz="0" w:space="0" w:color="auto"/>
      </w:divBdr>
    </w:div>
    <w:div w:id="1241253672">
      <w:marLeft w:val="480"/>
      <w:marRight w:val="0"/>
      <w:marTop w:val="0"/>
      <w:marBottom w:val="0"/>
      <w:divBdr>
        <w:top w:val="none" w:sz="0" w:space="0" w:color="auto"/>
        <w:left w:val="none" w:sz="0" w:space="0" w:color="auto"/>
        <w:bottom w:val="none" w:sz="0" w:space="0" w:color="auto"/>
        <w:right w:val="none" w:sz="0" w:space="0" w:color="auto"/>
      </w:divBdr>
    </w:div>
    <w:div w:id="1241596150">
      <w:marLeft w:val="480"/>
      <w:marRight w:val="0"/>
      <w:marTop w:val="0"/>
      <w:marBottom w:val="0"/>
      <w:divBdr>
        <w:top w:val="none" w:sz="0" w:space="0" w:color="auto"/>
        <w:left w:val="none" w:sz="0" w:space="0" w:color="auto"/>
        <w:bottom w:val="none" w:sz="0" w:space="0" w:color="auto"/>
        <w:right w:val="none" w:sz="0" w:space="0" w:color="auto"/>
      </w:divBdr>
    </w:div>
    <w:div w:id="1243683620">
      <w:marLeft w:val="480"/>
      <w:marRight w:val="0"/>
      <w:marTop w:val="0"/>
      <w:marBottom w:val="0"/>
      <w:divBdr>
        <w:top w:val="none" w:sz="0" w:space="0" w:color="auto"/>
        <w:left w:val="none" w:sz="0" w:space="0" w:color="auto"/>
        <w:bottom w:val="none" w:sz="0" w:space="0" w:color="auto"/>
        <w:right w:val="none" w:sz="0" w:space="0" w:color="auto"/>
      </w:divBdr>
    </w:div>
    <w:div w:id="1244294180">
      <w:marLeft w:val="480"/>
      <w:marRight w:val="0"/>
      <w:marTop w:val="0"/>
      <w:marBottom w:val="0"/>
      <w:divBdr>
        <w:top w:val="none" w:sz="0" w:space="0" w:color="auto"/>
        <w:left w:val="none" w:sz="0" w:space="0" w:color="auto"/>
        <w:bottom w:val="none" w:sz="0" w:space="0" w:color="auto"/>
        <w:right w:val="none" w:sz="0" w:space="0" w:color="auto"/>
      </w:divBdr>
    </w:div>
    <w:div w:id="1244610790">
      <w:marLeft w:val="480"/>
      <w:marRight w:val="0"/>
      <w:marTop w:val="0"/>
      <w:marBottom w:val="0"/>
      <w:divBdr>
        <w:top w:val="none" w:sz="0" w:space="0" w:color="auto"/>
        <w:left w:val="none" w:sz="0" w:space="0" w:color="auto"/>
        <w:bottom w:val="none" w:sz="0" w:space="0" w:color="auto"/>
        <w:right w:val="none" w:sz="0" w:space="0" w:color="auto"/>
      </w:divBdr>
    </w:div>
    <w:div w:id="1245453112">
      <w:marLeft w:val="480"/>
      <w:marRight w:val="0"/>
      <w:marTop w:val="0"/>
      <w:marBottom w:val="0"/>
      <w:divBdr>
        <w:top w:val="none" w:sz="0" w:space="0" w:color="auto"/>
        <w:left w:val="none" w:sz="0" w:space="0" w:color="auto"/>
        <w:bottom w:val="none" w:sz="0" w:space="0" w:color="auto"/>
        <w:right w:val="none" w:sz="0" w:space="0" w:color="auto"/>
      </w:divBdr>
    </w:div>
    <w:div w:id="1246457186">
      <w:marLeft w:val="480"/>
      <w:marRight w:val="0"/>
      <w:marTop w:val="0"/>
      <w:marBottom w:val="0"/>
      <w:divBdr>
        <w:top w:val="none" w:sz="0" w:space="0" w:color="auto"/>
        <w:left w:val="none" w:sz="0" w:space="0" w:color="auto"/>
        <w:bottom w:val="none" w:sz="0" w:space="0" w:color="auto"/>
        <w:right w:val="none" w:sz="0" w:space="0" w:color="auto"/>
      </w:divBdr>
    </w:div>
    <w:div w:id="1246569404">
      <w:marLeft w:val="480"/>
      <w:marRight w:val="0"/>
      <w:marTop w:val="0"/>
      <w:marBottom w:val="0"/>
      <w:divBdr>
        <w:top w:val="none" w:sz="0" w:space="0" w:color="auto"/>
        <w:left w:val="none" w:sz="0" w:space="0" w:color="auto"/>
        <w:bottom w:val="none" w:sz="0" w:space="0" w:color="auto"/>
        <w:right w:val="none" w:sz="0" w:space="0" w:color="auto"/>
      </w:divBdr>
    </w:div>
    <w:div w:id="1247956849">
      <w:marLeft w:val="480"/>
      <w:marRight w:val="0"/>
      <w:marTop w:val="0"/>
      <w:marBottom w:val="0"/>
      <w:divBdr>
        <w:top w:val="none" w:sz="0" w:space="0" w:color="auto"/>
        <w:left w:val="none" w:sz="0" w:space="0" w:color="auto"/>
        <w:bottom w:val="none" w:sz="0" w:space="0" w:color="auto"/>
        <w:right w:val="none" w:sz="0" w:space="0" w:color="auto"/>
      </w:divBdr>
    </w:div>
    <w:div w:id="1248879166">
      <w:marLeft w:val="480"/>
      <w:marRight w:val="0"/>
      <w:marTop w:val="0"/>
      <w:marBottom w:val="0"/>
      <w:divBdr>
        <w:top w:val="none" w:sz="0" w:space="0" w:color="auto"/>
        <w:left w:val="none" w:sz="0" w:space="0" w:color="auto"/>
        <w:bottom w:val="none" w:sz="0" w:space="0" w:color="auto"/>
        <w:right w:val="none" w:sz="0" w:space="0" w:color="auto"/>
      </w:divBdr>
    </w:div>
    <w:div w:id="1249459206">
      <w:marLeft w:val="480"/>
      <w:marRight w:val="0"/>
      <w:marTop w:val="0"/>
      <w:marBottom w:val="0"/>
      <w:divBdr>
        <w:top w:val="none" w:sz="0" w:space="0" w:color="auto"/>
        <w:left w:val="none" w:sz="0" w:space="0" w:color="auto"/>
        <w:bottom w:val="none" w:sz="0" w:space="0" w:color="auto"/>
        <w:right w:val="none" w:sz="0" w:space="0" w:color="auto"/>
      </w:divBdr>
    </w:div>
    <w:div w:id="1249922607">
      <w:marLeft w:val="480"/>
      <w:marRight w:val="0"/>
      <w:marTop w:val="0"/>
      <w:marBottom w:val="0"/>
      <w:divBdr>
        <w:top w:val="none" w:sz="0" w:space="0" w:color="auto"/>
        <w:left w:val="none" w:sz="0" w:space="0" w:color="auto"/>
        <w:bottom w:val="none" w:sz="0" w:space="0" w:color="auto"/>
        <w:right w:val="none" w:sz="0" w:space="0" w:color="auto"/>
      </w:divBdr>
    </w:div>
    <w:div w:id="1250654675">
      <w:marLeft w:val="480"/>
      <w:marRight w:val="0"/>
      <w:marTop w:val="0"/>
      <w:marBottom w:val="0"/>
      <w:divBdr>
        <w:top w:val="none" w:sz="0" w:space="0" w:color="auto"/>
        <w:left w:val="none" w:sz="0" w:space="0" w:color="auto"/>
        <w:bottom w:val="none" w:sz="0" w:space="0" w:color="auto"/>
        <w:right w:val="none" w:sz="0" w:space="0" w:color="auto"/>
      </w:divBdr>
    </w:div>
    <w:div w:id="1250963389">
      <w:marLeft w:val="480"/>
      <w:marRight w:val="0"/>
      <w:marTop w:val="0"/>
      <w:marBottom w:val="0"/>
      <w:divBdr>
        <w:top w:val="none" w:sz="0" w:space="0" w:color="auto"/>
        <w:left w:val="none" w:sz="0" w:space="0" w:color="auto"/>
        <w:bottom w:val="none" w:sz="0" w:space="0" w:color="auto"/>
        <w:right w:val="none" w:sz="0" w:space="0" w:color="auto"/>
      </w:divBdr>
    </w:div>
    <w:div w:id="1251348341">
      <w:marLeft w:val="480"/>
      <w:marRight w:val="0"/>
      <w:marTop w:val="0"/>
      <w:marBottom w:val="0"/>
      <w:divBdr>
        <w:top w:val="none" w:sz="0" w:space="0" w:color="auto"/>
        <w:left w:val="none" w:sz="0" w:space="0" w:color="auto"/>
        <w:bottom w:val="none" w:sz="0" w:space="0" w:color="auto"/>
        <w:right w:val="none" w:sz="0" w:space="0" w:color="auto"/>
      </w:divBdr>
    </w:div>
    <w:div w:id="1251743460">
      <w:marLeft w:val="480"/>
      <w:marRight w:val="0"/>
      <w:marTop w:val="0"/>
      <w:marBottom w:val="0"/>
      <w:divBdr>
        <w:top w:val="none" w:sz="0" w:space="0" w:color="auto"/>
        <w:left w:val="none" w:sz="0" w:space="0" w:color="auto"/>
        <w:bottom w:val="none" w:sz="0" w:space="0" w:color="auto"/>
        <w:right w:val="none" w:sz="0" w:space="0" w:color="auto"/>
      </w:divBdr>
    </w:div>
    <w:div w:id="1252668236">
      <w:marLeft w:val="480"/>
      <w:marRight w:val="0"/>
      <w:marTop w:val="0"/>
      <w:marBottom w:val="0"/>
      <w:divBdr>
        <w:top w:val="none" w:sz="0" w:space="0" w:color="auto"/>
        <w:left w:val="none" w:sz="0" w:space="0" w:color="auto"/>
        <w:bottom w:val="none" w:sz="0" w:space="0" w:color="auto"/>
        <w:right w:val="none" w:sz="0" w:space="0" w:color="auto"/>
      </w:divBdr>
    </w:div>
    <w:div w:id="1255168288">
      <w:marLeft w:val="480"/>
      <w:marRight w:val="0"/>
      <w:marTop w:val="0"/>
      <w:marBottom w:val="0"/>
      <w:divBdr>
        <w:top w:val="none" w:sz="0" w:space="0" w:color="auto"/>
        <w:left w:val="none" w:sz="0" w:space="0" w:color="auto"/>
        <w:bottom w:val="none" w:sz="0" w:space="0" w:color="auto"/>
        <w:right w:val="none" w:sz="0" w:space="0" w:color="auto"/>
      </w:divBdr>
    </w:div>
    <w:div w:id="1255170820">
      <w:marLeft w:val="480"/>
      <w:marRight w:val="0"/>
      <w:marTop w:val="0"/>
      <w:marBottom w:val="0"/>
      <w:divBdr>
        <w:top w:val="none" w:sz="0" w:space="0" w:color="auto"/>
        <w:left w:val="none" w:sz="0" w:space="0" w:color="auto"/>
        <w:bottom w:val="none" w:sz="0" w:space="0" w:color="auto"/>
        <w:right w:val="none" w:sz="0" w:space="0" w:color="auto"/>
      </w:divBdr>
    </w:div>
    <w:div w:id="1258636402">
      <w:marLeft w:val="480"/>
      <w:marRight w:val="0"/>
      <w:marTop w:val="0"/>
      <w:marBottom w:val="0"/>
      <w:divBdr>
        <w:top w:val="none" w:sz="0" w:space="0" w:color="auto"/>
        <w:left w:val="none" w:sz="0" w:space="0" w:color="auto"/>
        <w:bottom w:val="none" w:sz="0" w:space="0" w:color="auto"/>
        <w:right w:val="none" w:sz="0" w:space="0" w:color="auto"/>
      </w:divBdr>
    </w:div>
    <w:div w:id="1258903226">
      <w:marLeft w:val="480"/>
      <w:marRight w:val="0"/>
      <w:marTop w:val="0"/>
      <w:marBottom w:val="0"/>
      <w:divBdr>
        <w:top w:val="none" w:sz="0" w:space="0" w:color="auto"/>
        <w:left w:val="none" w:sz="0" w:space="0" w:color="auto"/>
        <w:bottom w:val="none" w:sz="0" w:space="0" w:color="auto"/>
        <w:right w:val="none" w:sz="0" w:space="0" w:color="auto"/>
      </w:divBdr>
    </w:div>
    <w:div w:id="1259944507">
      <w:marLeft w:val="480"/>
      <w:marRight w:val="0"/>
      <w:marTop w:val="0"/>
      <w:marBottom w:val="0"/>
      <w:divBdr>
        <w:top w:val="none" w:sz="0" w:space="0" w:color="auto"/>
        <w:left w:val="none" w:sz="0" w:space="0" w:color="auto"/>
        <w:bottom w:val="none" w:sz="0" w:space="0" w:color="auto"/>
        <w:right w:val="none" w:sz="0" w:space="0" w:color="auto"/>
      </w:divBdr>
    </w:div>
    <w:div w:id="1260332354">
      <w:marLeft w:val="480"/>
      <w:marRight w:val="0"/>
      <w:marTop w:val="0"/>
      <w:marBottom w:val="0"/>
      <w:divBdr>
        <w:top w:val="none" w:sz="0" w:space="0" w:color="auto"/>
        <w:left w:val="none" w:sz="0" w:space="0" w:color="auto"/>
        <w:bottom w:val="none" w:sz="0" w:space="0" w:color="auto"/>
        <w:right w:val="none" w:sz="0" w:space="0" w:color="auto"/>
      </w:divBdr>
    </w:div>
    <w:div w:id="1260678989">
      <w:marLeft w:val="480"/>
      <w:marRight w:val="0"/>
      <w:marTop w:val="0"/>
      <w:marBottom w:val="0"/>
      <w:divBdr>
        <w:top w:val="none" w:sz="0" w:space="0" w:color="auto"/>
        <w:left w:val="none" w:sz="0" w:space="0" w:color="auto"/>
        <w:bottom w:val="none" w:sz="0" w:space="0" w:color="auto"/>
        <w:right w:val="none" w:sz="0" w:space="0" w:color="auto"/>
      </w:divBdr>
    </w:div>
    <w:div w:id="1260721395">
      <w:marLeft w:val="480"/>
      <w:marRight w:val="0"/>
      <w:marTop w:val="0"/>
      <w:marBottom w:val="0"/>
      <w:divBdr>
        <w:top w:val="none" w:sz="0" w:space="0" w:color="auto"/>
        <w:left w:val="none" w:sz="0" w:space="0" w:color="auto"/>
        <w:bottom w:val="none" w:sz="0" w:space="0" w:color="auto"/>
        <w:right w:val="none" w:sz="0" w:space="0" w:color="auto"/>
      </w:divBdr>
    </w:div>
    <w:div w:id="1261252896">
      <w:marLeft w:val="480"/>
      <w:marRight w:val="0"/>
      <w:marTop w:val="0"/>
      <w:marBottom w:val="0"/>
      <w:divBdr>
        <w:top w:val="none" w:sz="0" w:space="0" w:color="auto"/>
        <w:left w:val="none" w:sz="0" w:space="0" w:color="auto"/>
        <w:bottom w:val="none" w:sz="0" w:space="0" w:color="auto"/>
        <w:right w:val="none" w:sz="0" w:space="0" w:color="auto"/>
      </w:divBdr>
    </w:div>
    <w:div w:id="1262370471">
      <w:marLeft w:val="480"/>
      <w:marRight w:val="0"/>
      <w:marTop w:val="0"/>
      <w:marBottom w:val="0"/>
      <w:divBdr>
        <w:top w:val="none" w:sz="0" w:space="0" w:color="auto"/>
        <w:left w:val="none" w:sz="0" w:space="0" w:color="auto"/>
        <w:bottom w:val="none" w:sz="0" w:space="0" w:color="auto"/>
        <w:right w:val="none" w:sz="0" w:space="0" w:color="auto"/>
      </w:divBdr>
    </w:div>
    <w:div w:id="1263028522">
      <w:marLeft w:val="480"/>
      <w:marRight w:val="0"/>
      <w:marTop w:val="0"/>
      <w:marBottom w:val="0"/>
      <w:divBdr>
        <w:top w:val="none" w:sz="0" w:space="0" w:color="auto"/>
        <w:left w:val="none" w:sz="0" w:space="0" w:color="auto"/>
        <w:bottom w:val="none" w:sz="0" w:space="0" w:color="auto"/>
        <w:right w:val="none" w:sz="0" w:space="0" w:color="auto"/>
      </w:divBdr>
    </w:div>
    <w:div w:id="1264537600">
      <w:marLeft w:val="480"/>
      <w:marRight w:val="0"/>
      <w:marTop w:val="0"/>
      <w:marBottom w:val="0"/>
      <w:divBdr>
        <w:top w:val="none" w:sz="0" w:space="0" w:color="auto"/>
        <w:left w:val="none" w:sz="0" w:space="0" w:color="auto"/>
        <w:bottom w:val="none" w:sz="0" w:space="0" w:color="auto"/>
        <w:right w:val="none" w:sz="0" w:space="0" w:color="auto"/>
      </w:divBdr>
    </w:div>
    <w:div w:id="1265655579">
      <w:marLeft w:val="480"/>
      <w:marRight w:val="0"/>
      <w:marTop w:val="0"/>
      <w:marBottom w:val="0"/>
      <w:divBdr>
        <w:top w:val="none" w:sz="0" w:space="0" w:color="auto"/>
        <w:left w:val="none" w:sz="0" w:space="0" w:color="auto"/>
        <w:bottom w:val="none" w:sz="0" w:space="0" w:color="auto"/>
        <w:right w:val="none" w:sz="0" w:space="0" w:color="auto"/>
      </w:divBdr>
    </w:div>
    <w:div w:id="1265918817">
      <w:marLeft w:val="480"/>
      <w:marRight w:val="0"/>
      <w:marTop w:val="0"/>
      <w:marBottom w:val="0"/>
      <w:divBdr>
        <w:top w:val="none" w:sz="0" w:space="0" w:color="auto"/>
        <w:left w:val="none" w:sz="0" w:space="0" w:color="auto"/>
        <w:bottom w:val="none" w:sz="0" w:space="0" w:color="auto"/>
        <w:right w:val="none" w:sz="0" w:space="0" w:color="auto"/>
      </w:divBdr>
    </w:div>
    <w:div w:id="1265963299">
      <w:marLeft w:val="480"/>
      <w:marRight w:val="0"/>
      <w:marTop w:val="0"/>
      <w:marBottom w:val="0"/>
      <w:divBdr>
        <w:top w:val="none" w:sz="0" w:space="0" w:color="auto"/>
        <w:left w:val="none" w:sz="0" w:space="0" w:color="auto"/>
        <w:bottom w:val="none" w:sz="0" w:space="0" w:color="auto"/>
        <w:right w:val="none" w:sz="0" w:space="0" w:color="auto"/>
      </w:divBdr>
    </w:div>
    <w:div w:id="1265966797">
      <w:marLeft w:val="480"/>
      <w:marRight w:val="0"/>
      <w:marTop w:val="0"/>
      <w:marBottom w:val="0"/>
      <w:divBdr>
        <w:top w:val="none" w:sz="0" w:space="0" w:color="auto"/>
        <w:left w:val="none" w:sz="0" w:space="0" w:color="auto"/>
        <w:bottom w:val="none" w:sz="0" w:space="0" w:color="auto"/>
        <w:right w:val="none" w:sz="0" w:space="0" w:color="auto"/>
      </w:divBdr>
    </w:div>
    <w:div w:id="1266229369">
      <w:marLeft w:val="480"/>
      <w:marRight w:val="0"/>
      <w:marTop w:val="0"/>
      <w:marBottom w:val="0"/>
      <w:divBdr>
        <w:top w:val="none" w:sz="0" w:space="0" w:color="auto"/>
        <w:left w:val="none" w:sz="0" w:space="0" w:color="auto"/>
        <w:bottom w:val="none" w:sz="0" w:space="0" w:color="auto"/>
        <w:right w:val="none" w:sz="0" w:space="0" w:color="auto"/>
      </w:divBdr>
    </w:div>
    <w:div w:id="1266842884">
      <w:marLeft w:val="480"/>
      <w:marRight w:val="0"/>
      <w:marTop w:val="0"/>
      <w:marBottom w:val="0"/>
      <w:divBdr>
        <w:top w:val="none" w:sz="0" w:space="0" w:color="auto"/>
        <w:left w:val="none" w:sz="0" w:space="0" w:color="auto"/>
        <w:bottom w:val="none" w:sz="0" w:space="0" w:color="auto"/>
        <w:right w:val="none" w:sz="0" w:space="0" w:color="auto"/>
      </w:divBdr>
    </w:div>
    <w:div w:id="1266887170">
      <w:marLeft w:val="480"/>
      <w:marRight w:val="0"/>
      <w:marTop w:val="0"/>
      <w:marBottom w:val="0"/>
      <w:divBdr>
        <w:top w:val="none" w:sz="0" w:space="0" w:color="auto"/>
        <w:left w:val="none" w:sz="0" w:space="0" w:color="auto"/>
        <w:bottom w:val="none" w:sz="0" w:space="0" w:color="auto"/>
        <w:right w:val="none" w:sz="0" w:space="0" w:color="auto"/>
      </w:divBdr>
    </w:div>
    <w:div w:id="1267690831">
      <w:marLeft w:val="480"/>
      <w:marRight w:val="0"/>
      <w:marTop w:val="0"/>
      <w:marBottom w:val="0"/>
      <w:divBdr>
        <w:top w:val="none" w:sz="0" w:space="0" w:color="auto"/>
        <w:left w:val="none" w:sz="0" w:space="0" w:color="auto"/>
        <w:bottom w:val="none" w:sz="0" w:space="0" w:color="auto"/>
        <w:right w:val="none" w:sz="0" w:space="0" w:color="auto"/>
      </w:divBdr>
    </w:div>
    <w:div w:id="1269317949">
      <w:marLeft w:val="480"/>
      <w:marRight w:val="0"/>
      <w:marTop w:val="0"/>
      <w:marBottom w:val="0"/>
      <w:divBdr>
        <w:top w:val="none" w:sz="0" w:space="0" w:color="auto"/>
        <w:left w:val="none" w:sz="0" w:space="0" w:color="auto"/>
        <w:bottom w:val="none" w:sz="0" w:space="0" w:color="auto"/>
        <w:right w:val="none" w:sz="0" w:space="0" w:color="auto"/>
      </w:divBdr>
    </w:div>
    <w:div w:id="1269705065">
      <w:marLeft w:val="480"/>
      <w:marRight w:val="0"/>
      <w:marTop w:val="0"/>
      <w:marBottom w:val="0"/>
      <w:divBdr>
        <w:top w:val="none" w:sz="0" w:space="0" w:color="auto"/>
        <w:left w:val="none" w:sz="0" w:space="0" w:color="auto"/>
        <w:bottom w:val="none" w:sz="0" w:space="0" w:color="auto"/>
        <w:right w:val="none" w:sz="0" w:space="0" w:color="auto"/>
      </w:divBdr>
    </w:div>
    <w:div w:id="1270313744">
      <w:marLeft w:val="480"/>
      <w:marRight w:val="0"/>
      <w:marTop w:val="0"/>
      <w:marBottom w:val="0"/>
      <w:divBdr>
        <w:top w:val="none" w:sz="0" w:space="0" w:color="auto"/>
        <w:left w:val="none" w:sz="0" w:space="0" w:color="auto"/>
        <w:bottom w:val="none" w:sz="0" w:space="0" w:color="auto"/>
        <w:right w:val="none" w:sz="0" w:space="0" w:color="auto"/>
      </w:divBdr>
    </w:div>
    <w:div w:id="1271859055">
      <w:marLeft w:val="480"/>
      <w:marRight w:val="0"/>
      <w:marTop w:val="0"/>
      <w:marBottom w:val="0"/>
      <w:divBdr>
        <w:top w:val="none" w:sz="0" w:space="0" w:color="auto"/>
        <w:left w:val="none" w:sz="0" w:space="0" w:color="auto"/>
        <w:bottom w:val="none" w:sz="0" w:space="0" w:color="auto"/>
        <w:right w:val="none" w:sz="0" w:space="0" w:color="auto"/>
      </w:divBdr>
    </w:div>
    <w:div w:id="1272981394">
      <w:marLeft w:val="480"/>
      <w:marRight w:val="0"/>
      <w:marTop w:val="0"/>
      <w:marBottom w:val="0"/>
      <w:divBdr>
        <w:top w:val="none" w:sz="0" w:space="0" w:color="auto"/>
        <w:left w:val="none" w:sz="0" w:space="0" w:color="auto"/>
        <w:bottom w:val="none" w:sz="0" w:space="0" w:color="auto"/>
        <w:right w:val="none" w:sz="0" w:space="0" w:color="auto"/>
      </w:divBdr>
    </w:div>
    <w:div w:id="1273247957">
      <w:marLeft w:val="480"/>
      <w:marRight w:val="0"/>
      <w:marTop w:val="0"/>
      <w:marBottom w:val="0"/>
      <w:divBdr>
        <w:top w:val="none" w:sz="0" w:space="0" w:color="auto"/>
        <w:left w:val="none" w:sz="0" w:space="0" w:color="auto"/>
        <w:bottom w:val="none" w:sz="0" w:space="0" w:color="auto"/>
        <w:right w:val="none" w:sz="0" w:space="0" w:color="auto"/>
      </w:divBdr>
    </w:div>
    <w:div w:id="1273439777">
      <w:marLeft w:val="480"/>
      <w:marRight w:val="0"/>
      <w:marTop w:val="0"/>
      <w:marBottom w:val="0"/>
      <w:divBdr>
        <w:top w:val="none" w:sz="0" w:space="0" w:color="auto"/>
        <w:left w:val="none" w:sz="0" w:space="0" w:color="auto"/>
        <w:bottom w:val="none" w:sz="0" w:space="0" w:color="auto"/>
        <w:right w:val="none" w:sz="0" w:space="0" w:color="auto"/>
      </w:divBdr>
    </w:div>
    <w:div w:id="1274560420">
      <w:marLeft w:val="480"/>
      <w:marRight w:val="0"/>
      <w:marTop w:val="0"/>
      <w:marBottom w:val="0"/>
      <w:divBdr>
        <w:top w:val="none" w:sz="0" w:space="0" w:color="auto"/>
        <w:left w:val="none" w:sz="0" w:space="0" w:color="auto"/>
        <w:bottom w:val="none" w:sz="0" w:space="0" w:color="auto"/>
        <w:right w:val="none" w:sz="0" w:space="0" w:color="auto"/>
      </w:divBdr>
    </w:div>
    <w:div w:id="1275870613">
      <w:marLeft w:val="480"/>
      <w:marRight w:val="0"/>
      <w:marTop w:val="0"/>
      <w:marBottom w:val="0"/>
      <w:divBdr>
        <w:top w:val="none" w:sz="0" w:space="0" w:color="auto"/>
        <w:left w:val="none" w:sz="0" w:space="0" w:color="auto"/>
        <w:bottom w:val="none" w:sz="0" w:space="0" w:color="auto"/>
        <w:right w:val="none" w:sz="0" w:space="0" w:color="auto"/>
      </w:divBdr>
    </w:div>
    <w:div w:id="1276324915">
      <w:marLeft w:val="480"/>
      <w:marRight w:val="0"/>
      <w:marTop w:val="0"/>
      <w:marBottom w:val="0"/>
      <w:divBdr>
        <w:top w:val="none" w:sz="0" w:space="0" w:color="auto"/>
        <w:left w:val="none" w:sz="0" w:space="0" w:color="auto"/>
        <w:bottom w:val="none" w:sz="0" w:space="0" w:color="auto"/>
        <w:right w:val="none" w:sz="0" w:space="0" w:color="auto"/>
      </w:divBdr>
    </w:div>
    <w:div w:id="1276670656">
      <w:marLeft w:val="480"/>
      <w:marRight w:val="0"/>
      <w:marTop w:val="0"/>
      <w:marBottom w:val="0"/>
      <w:divBdr>
        <w:top w:val="none" w:sz="0" w:space="0" w:color="auto"/>
        <w:left w:val="none" w:sz="0" w:space="0" w:color="auto"/>
        <w:bottom w:val="none" w:sz="0" w:space="0" w:color="auto"/>
        <w:right w:val="none" w:sz="0" w:space="0" w:color="auto"/>
      </w:divBdr>
    </w:div>
    <w:div w:id="1277131644">
      <w:marLeft w:val="480"/>
      <w:marRight w:val="0"/>
      <w:marTop w:val="0"/>
      <w:marBottom w:val="0"/>
      <w:divBdr>
        <w:top w:val="none" w:sz="0" w:space="0" w:color="auto"/>
        <w:left w:val="none" w:sz="0" w:space="0" w:color="auto"/>
        <w:bottom w:val="none" w:sz="0" w:space="0" w:color="auto"/>
        <w:right w:val="none" w:sz="0" w:space="0" w:color="auto"/>
      </w:divBdr>
    </w:div>
    <w:div w:id="1277448390">
      <w:marLeft w:val="480"/>
      <w:marRight w:val="0"/>
      <w:marTop w:val="0"/>
      <w:marBottom w:val="0"/>
      <w:divBdr>
        <w:top w:val="none" w:sz="0" w:space="0" w:color="auto"/>
        <w:left w:val="none" w:sz="0" w:space="0" w:color="auto"/>
        <w:bottom w:val="none" w:sz="0" w:space="0" w:color="auto"/>
        <w:right w:val="none" w:sz="0" w:space="0" w:color="auto"/>
      </w:divBdr>
    </w:div>
    <w:div w:id="1278371058">
      <w:marLeft w:val="480"/>
      <w:marRight w:val="0"/>
      <w:marTop w:val="0"/>
      <w:marBottom w:val="0"/>
      <w:divBdr>
        <w:top w:val="none" w:sz="0" w:space="0" w:color="auto"/>
        <w:left w:val="none" w:sz="0" w:space="0" w:color="auto"/>
        <w:bottom w:val="none" w:sz="0" w:space="0" w:color="auto"/>
        <w:right w:val="none" w:sz="0" w:space="0" w:color="auto"/>
      </w:divBdr>
    </w:div>
    <w:div w:id="1279025851">
      <w:marLeft w:val="480"/>
      <w:marRight w:val="0"/>
      <w:marTop w:val="0"/>
      <w:marBottom w:val="0"/>
      <w:divBdr>
        <w:top w:val="none" w:sz="0" w:space="0" w:color="auto"/>
        <w:left w:val="none" w:sz="0" w:space="0" w:color="auto"/>
        <w:bottom w:val="none" w:sz="0" w:space="0" w:color="auto"/>
        <w:right w:val="none" w:sz="0" w:space="0" w:color="auto"/>
      </w:divBdr>
    </w:div>
    <w:div w:id="1280574344">
      <w:marLeft w:val="480"/>
      <w:marRight w:val="0"/>
      <w:marTop w:val="0"/>
      <w:marBottom w:val="0"/>
      <w:divBdr>
        <w:top w:val="none" w:sz="0" w:space="0" w:color="auto"/>
        <w:left w:val="none" w:sz="0" w:space="0" w:color="auto"/>
        <w:bottom w:val="none" w:sz="0" w:space="0" w:color="auto"/>
        <w:right w:val="none" w:sz="0" w:space="0" w:color="auto"/>
      </w:divBdr>
    </w:div>
    <w:div w:id="1280993161">
      <w:marLeft w:val="480"/>
      <w:marRight w:val="0"/>
      <w:marTop w:val="0"/>
      <w:marBottom w:val="0"/>
      <w:divBdr>
        <w:top w:val="none" w:sz="0" w:space="0" w:color="auto"/>
        <w:left w:val="none" w:sz="0" w:space="0" w:color="auto"/>
        <w:bottom w:val="none" w:sz="0" w:space="0" w:color="auto"/>
        <w:right w:val="none" w:sz="0" w:space="0" w:color="auto"/>
      </w:divBdr>
    </w:div>
    <w:div w:id="1281032412">
      <w:marLeft w:val="480"/>
      <w:marRight w:val="0"/>
      <w:marTop w:val="0"/>
      <w:marBottom w:val="0"/>
      <w:divBdr>
        <w:top w:val="none" w:sz="0" w:space="0" w:color="auto"/>
        <w:left w:val="none" w:sz="0" w:space="0" w:color="auto"/>
        <w:bottom w:val="none" w:sz="0" w:space="0" w:color="auto"/>
        <w:right w:val="none" w:sz="0" w:space="0" w:color="auto"/>
      </w:divBdr>
    </w:div>
    <w:div w:id="1281566558">
      <w:marLeft w:val="480"/>
      <w:marRight w:val="0"/>
      <w:marTop w:val="0"/>
      <w:marBottom w:val="0"/>
      <w:divBdr>
        <w:top w:val="none" w:sz="0" w:space="0" w:color="auto"/>
        <w:left w:val="none" w:sz="0" w:space="0" w:color="auto"/>
        <w:bottom w:val="none" w:sz="0" w:space="0" w:color="auto"/>
        <w:right w:val="none" w:sz="0" w:space="0" w:color="auto"/>
      </w:divBdr>
    </w:div>
    <w:div w:id="1281766448">
      <w:marLeft w:val="480"/>
      <w:marRight w:val="0"/>
      <w:marTop w:val="0"/>
      <w:marBottom w:val="0"/>
      <w:divBdr>
        <w:top w:val="none" w:sz="0" w:space="0" w:color="auto"/>
        <w:left w:val="none" w:sz="0" w:space="0" w:color="auto"/>
        <w:bottom w:val="none" w:sz="0" w:space="0" w:color="auto"/>
        <w:right w:val="none" w:sz="0" w:space="0" w:color="auto"/>
      </w:divBdr>
    </w:div>
    <w:div w:id="1283685924">
      <w:marLeft w:val="480"/>
      <w:marRight w:val="0"/>
      <w:marTop w:val="0"/>
      <w:marBottom w:val="0"/>
      <w:divBdr>
        <w:top w:val="none" w:sz="0" w:space="0" w:color="auto"/>
        <w:left w:val="none" w:sz="0" w:space="0" w:color="auto"/>
        <w:bottom w:val="none" w:sz="0" w:space="0" w:color="auto"/>
        <w:right w:val="none" w:sz="0" w:space="0" w:color="auto"/>
      </w:divBdr>
    </w:div>
    <w:div w:id="1284576627">
      <w:marLeft w:val="480"/>
      <w:marRight w:val="0"/>
      <w:marTop w:val="0"/>
      <w:marBottom w:val="0"/>
      <w:divBdr>
        <w:top w:val="none" w:sz="0" w:space="0" w:color="auto"/>
        <w:left w:val="none" w:sz="0" w:space="0" w:color="auto"/>
        <w:bottom w:val="none" w:sz="0" w:space="0" w:color="auto"/>
        <w:right w:val="none" w:sz="0" w:space="0" w:color="auto"/>
      </w:divBdr>
    </w:div>
    <w:div w:id="1286155340">
      <w:marLeft w:val="480"/>
      <w:marRight w:val="0"/>
      <w:marTop w:val="0"/>
      <w:marBottom w:val="0"/>
      <w:divBdr>
        <w:top w:val="none" w:sz="0" w:space="0" w:color="auto"/>
        <w:left w:val="none" w:sz="0" w:space="0" w:color="auto"/>
        <w:bottom w:val="none" w:sz="0" w:space="0" w:color="auto"/>
        <w:right w:val="none" w:sz="0" w:space="0" w:color="auto"/>
      </w:divBdr>
    </w:div>
    <w:div w:id="1287353064">
      <w:marLeft w:val="480"/>
      <w:marRight w:val="0"/>
      <w:marTop w:val="0"/>
      <w:marBottom w:val="0"/>
      <w:divBdr>
        <w:top w:val="none" w:sz="0" w:space="0" w:color="auto"/>
        <w:left w:val="none" w:sz="0" w:space="0" w:color="auto"/>
        <w:bottom w:val="none" w:sz="0" w:space="0" w:color="auto"/>
        <w:right w:val="none" w:sz="0" w:space="0" w:color="auto"/>
      </w:divBdr>
    </w:div>
    <w:div w:id="1289311676">
      <w:marLeft w:val="480"/>
      <w:marRight w:val="0"/>
      <w:marTop w:val="0"/>
      <w:marBottom w:val="0"/>
      <w:divBdr>
        <w:top w:val="none" w:sz="0" w:space="0" w:color="auto"/>
        <w:left w:val="none" w:sz="0" w:space="0" w:color="auto"/>
        <w:bottom w:val="none" w:sz="0" w:space="0" w:color="auto"/>
        <w:right w:val="none" w:sz="0" w:space="0" w:color="auto"/>
      </w:divBdr>
    </w:div>
    <w:div w:id="1289973975">
      <w:marLeft w:val="480"/>
      <w:marRight w:val="0"/>
      <w:marTop w:val="0"/>
      <w:marBottom w:val="0"/>
      <w:divBdr>
        <w:top w:val="none" w:sz="0" w:space="0" w:color="auto"/>
        <w:left w:val="none" w:sz="0" w:space="0" w:color="auto"/>
        <w:bottom w:val="none" w:sz="0" w:space="0" w:color="auto"/>
        <w:right w:val="none" w:sz="0" w:space="0" w:color="auto"/>
      </w:divBdr>
    </w:div>
    <w:div w:id="1290428493">
      <w:marLeft w:val="480"/>
      <w:marRight w:val="0"/>
      <w:marTop w:val="0"/>
      <w:marBottom w:val="0"/>
      <w:divBdr>
        <w:top w:val="none" w:sz="0" w:space="0" w:color="auto"/>
        <w:left w:val="none" w:sz="0" w:space="0" w:color="auto"/>
        <w:bottom w:val="none" w:sz="0" w:space="0" w:color="auto"/>
        <w:right w:val="none" w:sz="0" w:space="0" w:color="auto"/>
      </w:divBdr>
    </w:div>
    <w:div w:id="1290940393">
      <w:marLeft w:val="480"/>
      <w:marRight w:val="0"/>
      <w:marTop w:val="0"/>
      <w:marBottom w:val="0"/>
      <w:divBdr>
        <w:top w:val="none" w:sz="0" w:space="0" w:color="auto"/>
        <w:left w:val="none" w:sz="0" w:space="0" w:color="auto"/>
        <w:bottom w:val="none" w:sz="0" w:space="0" w:color="auto"/>
        <w:right w:val="none" w:sz="0" w:space="0" w:color="auto"/>
      </w:divBdr>
    </w:div>
    <w:div w:id="1291785043">
      <w:marLeft w:val="480"/>
      <w:marRight w:val="0"/>
      <w:marTop w:val="0"/>
      <w:marBottom w:val="0"/>
      <w:divBdr>
        <w:top w:val="none" w:sz="0" w:space="0" w:color="auto"/>
        <w:left w:val="none" w:sz="0" w:space="0" w:color="auto"/>
        <w:bottom w:val="none" w:sz="0" w:space="0" w:color="auto"/>
        <w:right w:val="none" w:sz="0" w:space="0" w:color="auto"/>
      </w:divBdr>
    </w:div>
    <w:div w:id="1292514733">
      <w:marLeft w:val="480"/>
      <w:marRight w:val="0"/>
      <w:marTop w:val="0"/>
      <w:marBottom w:val="0"/>
      <w:divBdr>
        <w:top w:val="none" w:sz="0" w:space="0" w:color="auto"/>
        <w:left w:val="none" w:sz="0" w:space="0" w:color="auto"/>
        <w:bottom w:val="none" w:sz="0" w:space="0" w:color="auto"/>
        <w:right w:val="none" w:sz="0" w:space="0" w:color="auto"/>
      </w:divBdr>
    </w:div>
    <w:div w:id="1292782221">
      <w:marLeft w:val="480"/>
      <w:marRight w:val="0"/>
      <w:marTop w:val="0"/>
      <w:marBottom w:val="0"/>
      <w:divBdr>
        <w:top w:val="none" w:sz="0" w:space="0" w:color="auto"/>
        <w:left w:val="none" w:sz="0" w:space="0" w:color="auto"/>
        <w:bottom w:val="none" w:sz="0" w:space="0" w:color="auto"/>
        <w:right w:val="none" w:sz="0" w:space="0" w:color="auto"/>
      </w:divBdr>
    </w:div>
    <w:div w:id="1293898661">
      <w:marLeft w:val="480"/>
      <w:marRight w:val="0"/>
      <w:marTop w:val="0"/>
      <w:marBottom w:val="0"/>
      <w:divBdr>
        <w:top w:val="none" w:sz="0" w:space="0" w:color="auto"/>
        <w:left w:val="none" w:sz="0" w:space="0" w:color="auto"/>
        <w:bottom w:val="none" w:sz="0" w:space="0" w:color="auto"/>
        <w:right w:val="none" w:sz="0" w:space="0" w:color="auto"/>
      </w:divBdr>
    </w:div>
    <w:div w:id="1295598345">
      <w:marLeft w:val="480"/>
      <w:marRight w:val="0"/>
      <w:marTop w:val="0"/>
      <w:marBottom w:val="0"/>
      <w:divBdr>
        <w:top w:val="none" w:sz="0" w:space="0" w:color="auto"/>
        <w:left w:val="none" w:sz="0" w:space="0" w:color="auto"/>
        <w:bottom w:val="none" w:sz="0" w:space="0" w:color="auto"/>
        <w:right w:val="none" w:sz="0" w:space="0" w:color="auto"/>
      </w:divBdr>
    </w:div>
    <w:div w:id="1295670549">
      <w:marLeft w:val="480"/>
      <w:marRight w:val="0"/>
      <w:marTop w:val="0"/>
      <w:marBottom w:val="0"/>
      <w:divBdr>
        <w:top w:val="none" w:sz="0" w:space="0" w:color="auto"/>
        <w:left w:val="none" w:sz="0" w:space="0" w:color="auto"/>
        <w:bottom w:val="none" w:sz="0" w:space="0" w:color="auto"/>
        <w:right w:val="none" w:sz="0" w:space="0" w:color="auto"/>
      </w:divBdr>
    </w:div>
    <w:div w:id="1295793583">
      <w:marLeft w:val="480"/>
      <w:marRight w:val="0"/>
      <w:marTop w:val="0"/>
      <w:marBottom w:val="0"/>
      <w:divBdr>
        <w:top w:val="none" w:sz="0" w:space="0" w:color="auto"/>
        <w:left w:val="none" w:sz="0" w:space="0" w:color="auto"/>
        <w:bottom w:val="none" w:sz="0" w:space="0" w:color="auto"/>
        <w:right w:val="none" w:sz="0" w:space="0" w:color="auto"/>
      </w:divBdr>
    </w:div>
    <w:div w:id="1297032705">
      <w:marLeft w:val="480"/>
      <w:marRight w:val="0"/>
      <w:marTop w:val="0"/>
      <w:marBottom w:val="0"/>
      <w:divBdr>
        <w:top w:val="none" w:sz="0" w:space="0" w:color="auto"/>
        <w:left w:val="none" w:sz="0" w:space="0" w:color="auto"/>
        <w:bottom w:val="none" w:sz="0" w:space="0" w:color="auto"/>
        <w:right w:val="none" w:sz="0" w:space="0" w:color="auto"/>
      </w:divBdr>
    </w:div>
    <w:div w:id="1298268280">
      <w:marLeft w:val="480"/>
      <w:marRight w:val="0"/>
      <w:marTop w:val="0"/>
      <w:marBottom w:val="0"/>
      <w:divBdr>
        <w:top w:val="none" w:sz="0" w:space="0" w:color="auto"/>
        <w:left w:val="none" w:sz="0" w:space="0" w:color="auto"/>
        <w:bottom w:val="none" w:sz="0" w:space="0" w:color="auto"/>
        <w:right w:val="none" w:sz="0" w:space="0" w:color="auto"/>
      </w:divBdr>
    </w:div>
    <w:div w:id="1298294453">
      <w:marLeft w:val="480"/>
      <w:marRight w:val="0"/>
      <w:marTop w:val="0"/>
      <w:marBottom w:val="0"/>
      <w:divBdr>
        <w:top w:val="none" w:sz="0" w:space="0" w:color="auto"/>
        <w:left w:val="none" w:sz="0" w:space="0" w:color="auto"/>
        <w:bottom w:val="none" w:sz="0" w:space="0" w:color="auto"/>
        <w:right w:val="none" w:sz="0" w:space="0" w:color="auto"/>
      </w:divBdr>
    </w:div>
    <w:div w:id="1298485958">
      <w:marLeft w:val="480"/>
      <w:marRight w:val="0"/>
      <w:marTop w:val="0"/>
      <w:marBottom w:val="0"/>
      <w:divBdr>
        <w:top w:val="none" w:sz="0" w:space="0" w:color="auto"/>
        <w:left w:val="none" w:sz="0" w:space="0" w:color="auto"/>
        <w:bottom w:val="none" w:sz="0" w:space="0" w:color="auto"/>
        <w:right w:val="none" w:sz="0" w:space="0" w:color="auto"/>
      </w:divBdr>
    </w:div>
    <w:div w:id="1298878957">
      <w:marLeft w:val="480"/>
      <w:marRight w:val="0"/>
      <w:marTop w:val="0"/>
      <w:marBottom w:val="0"/>
      <w:divBdr>
        <w:top w:val="none" w:sz="0" w:space="0" w:color="auto"/>
        <w:left w:val="none" w:sz="0" w:space="0" w:color="auto"/>
        <w:bottom w:val="none" w:sz="0" w:space="0" w:color="auto"/>
        <w:right w:val="none" w:sz="0" w:space="0" w:color="auto"/>
      </w:divBdr>
    </w:div>
    <w:div w:id="1298950657">
      <w:marLeft w:val="480"/>
      <w:marRight w:val="0"/>
      <w:marTop w:val="0"/>
      <w:marBottom w:val="0"/>
      <w:divBdr>
        <w:top w:val="none" w:sz="0" w:space="0" w:color="auto"/>
        <w:left w:val="none" w:sz="0" w:space="0" w:color="auto"/>
        <w:bottom w:val="none" w:sz="0" w:space="0" w:color="auto"/>
        <w:right w:val="none" w:sz="0" w:space="0" w:color="auto"/>
      </w:divBdr>
    </w:div>
    <w:div w:id="1299604079">
      <w:marLeft w:val="480"/>
      <w:marRight w:val="0"/>
      <w:marTop w:val="0"/>
      <w:marBottom w:val="0"/>
      <w:divBdr>
        <w:top w:val="none" w:sz="0" w:space="0" w:color="auto"/>
        <w:left w:val="none" w:sz="0" w:space="0" w:color="auto"/>
        <w:bottom w:val="none" w:sz="0" w:space="0" w:color="auto"/>
        <w:right w:val="none" w:sz="0" w:space="0" w:color="auto"/>
      </w:divBdr>
    </w:div>
    <w:div w:id="1302078255">
      <w:marLeft w:val="480"/>
      <w:marRight w:val="0"/>
      <w:marTop w:val="0"/>
      <w:marBottom w:val="0"/>
      <w:divBdr>
        <w:top w:val="none" w:sz="0" w:space="0" w:color="auto"/>
        <w:left w:val="none" w:sz="0" w:space="0" w:color="auto"/>
        <w:bottom w:val="none" w:sz="0" w:space="0" w:color="auto"/>
        <w:right w:val="none" w:sz="0" w:space="0" w:color="auto"/>
      </w:divBdr>
    </w:div>
    <w:div w:id="1302613592">
      <w:marLeft w:val="480"/>
      <w:marRight w:val="0"/>
      <w:marTop w:val="0"/>
      <w:marBottom w:val="0"/>
      <w:divBdr>
        <w:top w:val="none" w:sz="0" w:space="0" w:color="auto"/>
        <w:left w:val="none" w:sz="0" w:space="0" w:color="auto"/>
        <w:bottom w:val="none" w:sz="0" w:space="0" w:color="auto"/>
        <w:right w:val="none" w:sz="0" w:space="0" w:color="auto"/>
      </w:divBdr>
    </w:div>
    <w:div w:id="1302614919">
      <w:marLeft w:val="480"/>
      <w:marRight w:val="0"/>
      <w:marTop w:val="0"/>
      <w:marBottom w:val="0"/>
      <w:divBdr>
        <w:top w:val="none" w:sz="0" w:space="0" w:color="auto"/>
        <w:left w:val="none" w:sz="0" w:space="0" w:color="auto"/>
        <w:bottom w:val="none" w:sz="0" w:space="0" w:color="auto"/>
        <w:right w:val="none" w:sz="0" w:space="0" w:color="auto"/>
      </w:divBdr>
    </w:div>
    <w:div w:id="1303462925">
      <w:marLeft w:val="480"/>
      <w:marRight w:val="0"/>
      <w:marTop w:val="0"/>
      <w:marBottom w:val="0"/>
      <w:divBdr>
        <w:top w:val="none" w:sz="0" w:space="0" w:color="auto"/>
        <w:left w:val="none" w:sz="0" w:space="0" w:color="auto"/>
        <w:bottom w:val="none" w:sz="0" w:space="0" w:color="auto"/>
        <w:right w:val="none" w:sz="0" w:space="0" w:color="auto"/>
      </w:divBdr>
    </w:div>
    <w:div w:id="1304194664">
      <w:marLeft w:val="480"/>
      <w:marRight w:val="0"/>
      <w:marTop w:val="0"/>
      <w:marBottom w:val="0"/>
      <w:divBdr>
        <w:top w:val="none" w:sz="0" w:space="0" w:color="auto"/>
        <w:left w:val="none" w:sz="0" w:space="0" w:color="auto"/>
        <w:bottom w:val="none" w:sz="0" w:space="0" w:color="auto"/>
        <w:right w:val="none" w:sz="0" w:space="0" w:color="auto"/>
      </w:divBdr>
    </w:div>
    <w:div w:id="1304198612">
      <w:marLeft w:val="480"/>
      <w:marRight w:val="0"/>
      <w:marTop w:val="0"/>
      <w:marBottom w:val="0"/>
      <w:divBdr>
        <w:top w:val="none" w:sz="0" w:space="0" w:color="auto"/>
        <w:left w:val="none" w:sz="0" w:space="0" w:color="auto"/>
        <w:bottom w:val="none" w:sz="0" w:space="0" w:color="auto"/>
        <w:right w:val="none" w:sz="0" w:space="0" w:color="auto"/>
      </w:divBdr>
    </w:div>
    <w:div w:id="1304893144">
      <w:marLeft w:val="480"/>
      <w:marRight w:val="0"/>
      <w:marTop w:val="0"/>
      <w:marBottom w:val="0"/>
      <w:divBdr>
        <w:top w:val="none" w:sz="0" w:space="0" w:color="auto"/>
        <w:left w:val="none" w:sz="0" w:space="0" w:color="auto"/>
        <w:bottom w:val="none" w:sz="0" w:space="0" w:color="auto"/>
        <w:right w:val="none" w:sz="0" w:space="0" w:color="auto"/>
      </w:divBdr>
    </w:div>
    <w:div w:id="1305113718">
      <w:marLeft w:val="480"/>
      <w:marRight w:val="0"/>
      <w:marTop w:val="0"/>
      <w:marBottom w:val="0"/>
      <w:divBdr>
        <w:top w:val="none" w:sz="0" w:space="0" w:color="auto"/>
        <w:left w:val="none" w:sz="0" w:space="0" w:color="auto"/>
        <w:bottom w:val="none" w:sz="0" w:space="0" w:color="auto"/>
        <w:right w:val="none" w:sz="0" w:space="0" w:color="auto"/>
      </w:divBdr>
    </w:div>
    <w:div w:id="1305694584">
      <w:marLeft w:val="480"/>
      <w:marRight w:val="0"/>
      <w:marTop w:val="0"/>
      <w:marBottom w:val="0"/>
      <w:divBdr>
        <w:top w:val="none" w:sz="0" w:space="0" w:color="auto"/>
        <w:left w:val="none" w:sz="0" w:space="0" w:color="auto"/>
        <w:bottom w:val="none" w:sz="0" w:space="0" w:color="auto"/>
        <w:right w:val="none" w:sz="0" w:space="0" w:color="auto"/>
      </w:divBdr>
    </w:div>
    <w:div w:id="1306424692">
      <w:marLeft w:val="480"/>
      <w:marRight w:val="0"/>
      <w:marTop w:val="0"/>
      <w:marBottom w:val="0"/>
      <w:divBdr>
        <w:top w:val="none" w:sz="0" w:space="0" w:color="auto"/>
        <w:left w:val="none" w:sz="0" w:space="0" w:color="auto"/>
        <w:bottom w:val="none" w:sz="0" w:space="0" w:color="auto"/>
        <w:right w:val="none" w:sz="0" w:space="0" w:color="auto"/>
      </w:divBdr>
    </w:div>
    <w:div w:id="1306857019">
      <w:marLeft w:val="480"/>
      <w:marRight w:val="0"/>
      <w:marTop w:val="0"/>
      <w:marBottom w:val="0"/>
      <w:divBdr>
        <w:top w:val="none" w:sz="0" w:space="0" w:color="auto"/>
        <w:left w:val="none" w:sz="0" w:space="0" w:color="auto"/>
        <w:bottom w:val="none" w:sz="0" w:space="0" w:color="auto"/>
        <w:right w:val="none" w:sz="0" w:space="0" w:color="auto"/>
      </w:divBdr>
    </w:div>
    <w:div w:id="1307665686">
      <w:marLeft w:val="480"/>
      <w:marRight w:val="0"/>
      <w:marTop w:val="0"/>
      <w:marBottom w:val="0"/>
      <w:divBdr>
        <w:top w:val="none" w:sz="0" w:space="0" w:color="auto"/>
        <w:left w:val="none" w:sz="0" w:space="0" w:color="auto"/>
        <w:bottom w:val="none" w:sz="0" w:space="0" w:color="auto"/>
        <w:right w:val="none" w:sz="0" w:space="0" w:color="auto"/>
      </w:divBdr>
    </w:div>
    <w:div w:id="1308317177">
      <w:marLeft w:val="480"/>
      <w:marRight w:val="0"/>
      <w:marTop w:val="0"/>
      <w:marBottom w:val="0"/>
      <w:divBdr>
        <w:top w:val="none" w:sz="0" w:space="0" w:color="auto"/>
        <w:left w:val="none" w:sz="0" w:space="0" w:color="auto"/>
        <w:bottom w:val="none" w:sz="0" w:space="0" w:color="auto"/>
        <w:right w:val="none" w:sz="0" w:space="0" w:color="auto"/>
      </w:divBdr>
    </w:div>
    <w:div w:id="1310213430">
      <w:marLeft w:val="480"/>
      <w:marRight w:val="0"/>
      <w:marTop w:val="0"/>
      <w:marBottom w:val="0"/>
      <w:divBdr>
        <w:top w:val="none" w:sz="0" w:space="0" w:color="auto"/>
        <w:left w:val="none" w:sz="0" w:space="0" w:color="auto"/>
        <w:bottom w:val="none" w:sz="0" w:space="0" w:color="auto"/>
        <w:right w:val="none" w:sz="0" w:space="0" w:color="auto"/>
      </w:divBdr>
    </w:div>
    <w:div w:id="1310864703">
      <w:marLeft w:val="480"/>
      <w:marRight w:val="0"/>
      <w:marTop w:val="0"/>
      <w:marBottom w:val="0"/>
      <w:divBdr>
        <w:top w:val="none" w:sz="0" w:space="0" w:color="auto"/>
        <w:left w:val="none" w:sz="0" w:space="0" w:color="auto"/>
        <w:bottom w:val="none" w:sz="0" w:space="0" w:color="auto"/>
        <w:right w:val="none" w:sz="0" w:space="0" w:color="auto"/>
      </w:divBdr>
    </w:div>
    <w:div w:id="1311054260">
      <w:marLeft w:val="480"/>
      <w:marRight w:val="0"/>
      <w:marTop w:val="0"/>
      <w:marBottom w:val="0"/>
      <w:divBdr>
        <w:top w:val="none" w:sz="0" w:space="0" w:color="auto"/>
        <w:left w:val="none" w:sz="0" w:space="0" w:color="auto"/>
        <w:bottom w:val="none" w:sz="0" w:space="0" w:color="auto"/>
        <w:right w:val="none" w:sz="0" w:space="0" w:color="auto"/>
      </w:divBdr>
    </w:div>
    <w:div w:id="1312057993">
      <w:marLeft w:val="480"/>
      <w:marRight w:val="0"/>
      <w:marTop w:val="0"/>
      <w:marBottom w:val="0"/>
      <w:divBdr>
        <w:top w:val="none" w:sz="0" w:space="0" w:color="auto"/>
        <w:left w:val="none" w:sz="0" w:space="0" w:color="auto"/>
        <w:bottom w:val="none" w:sz="0" w:space="0" w:color="auto"/>
        <w:right w:val="none" w:sz="0" w:space="0" w:color="auto"/>
      </w:divBdr>
    </w:div>
    <w:div w:id="1312171213">
      <w:marLeft w:val="480"/>
      <w:marRight w:val="0"/>
      <w:marTop w:val="0"/>
      <w:marBottom w:val="0"/>
      <w:divBdr>
        <w:top w:val="none" w:sz="0" w:space="0" w:color="auto"/>
        <w:left w:val="none" w:sz="0" w:space="0" w:color="auto"/>
        <w:bottom w:val="none" w:sz="0" w:space="0" w:color="auto"/>
        <w:right w:val="none" w:sz="0" w:space="0" w:color="auto"/>
      </w:divBdr>
    </w:div>
    <w:div w:id="1312514589">
      <w:marLeft w:val="480"/>
      <w:marRight w:val="0"/>
      <w:marTop w:val="0"/>
      <w:marBottom w:val="0"/>
      <w:divBdr>
        <w:top w:val="none" w:sz="0" w:space="0" w:color="auto"/>
        <w:left w:val="none" w:sz="0" w:space="0" w:color="auto"/>
        <w:bottom w:val="none" w:sz="0" w:space="0" w:color="auto"/>
        <w:right w:val="none" w:sz="0" w:space="0" w:color="auto"/>
      </w:divBdr>
    </w:div>
    <w:div w:id="1312752533">
      <w:marLeft w:val="480"/>
      <w:marRight w:val="0"/>
      <w:marTop w:val="0"/>
      <w:marBottom w:val="0"/>
      <w:divBdr>
        <w:top w:val="none" w:sz="0" w:space="0" w:color="auto"/>
        <w:left w:val="none" w:sz="0" w:space="0" w:color="auto"/>
        <w:bottom w:val="none" w:sz="0" w:space="0" w:color="auto"/>
        <w:right w:val="none" w:sz="0" w:space="0" w:color="auto"/>
      </w:divBdr>
    </w:div>
    <w:div w:id="1314141311">
      <w:marLeft w:val="480"/>
      <w:marRight w:val="0"/>
      <w:marTop w:val="0"/>
      <w:marBottom w:val="0"/>
      <w:divBdr>
        <w:top w:val="none" w:sz="0" w:space="0" w:color="auto"/>
        <w:left w:val="none" w:sz="0" w:space="0" w:color="auto"/>
        <w:bottom w:val="none" w:sz="0" w:space="0" w:color="auto"/>
        <w:right w:val="none" w:sz="0" w:space="0" w:color="auto"/>
      </w:divBdr>
    </w:div>
    <w:div w:id="1315448030">
      <w:marLeft w:val="480"/>
      <w:marRight w:val="0"/>
      <w:marTop w:val="0"/>
      <w:marBottom w:val="0"/>
      <w:divBdr>
        <w:top w:val="none" w:sz="0" w:space="0" w:color="auto"/>
        <w:left w:val="none" w:sz="0" w:space="0" w:color="auto"/>
        <w:bottom w:val="none" w:sz="0" w:space="0" w:color="auto"/>
        <w:right w:val="none" w:sz="0" w:space="0" w:color="auto"/>
      </w:divBdr>
    </w:div>
    <w:div w:id="1315915852">
      <w:marLeft w:val="480"/>
      <w:marRight w:val="0"/>
      <w:marTop w:val="0"/>
      <w:marBottom w:val="0"/>
      <w:divBdr>
        <w:top w:val="none" w:sz="0" w:space="0" w:color="auto"/>
        <w:left w:val="none" w:sz="0" w:space="0" w:color="auto"/>
        <w:bottom w:val="none" w:sz="0" w:space="0" w:color="auto"/>
        <w:right w:val="none" w:sz="0" w:space="0" w:color="auto"/>
      </w:divBdr>
    </w:div>
    <w:div w:id="1316372947">
      <w:marLeft w:val="480"/>
      <w:marRight w:val="0"/>
      <w:marTop w:val="0"/>
      <w:marBottom w:val="0"/>
      <w:divBdr>
        <w:top w:val="none" w:sz="0" w:space="0" w:color="auto"/>
        <w:left w:val="none" w:sz="0" w:space="0" w:color="auto"/>
        <w:bottom w:val="none" w:sz="0" w:space="0" w:color="auto"/>
        <w:right w:val="none" w:sz="0" w:space="0" w:color="auto"/>
      </w:divBdr>
    </w:div>
    <w:div w:id="1316715068">
      <w:marLeft w:val="480"/>
      <w:marRight w:val="0"/>
      <w:marTop w:val="0"/>
      <w:marBottom w:val="0"/>
      <w:divBdr>
        <w:top w:val="none" w:sz="0" w:space="0" w:color="auto"/>
        <w:left w:val="none" w:sz="0" w:space="0" w:color="auto"/>
        <w:bottom w:val="none" w:sz="0" w:space="0" w:color="auto"/>
        <w:right w:val="none" w:sz="0" w:space="0" w:color="auto"/>
      </w:divBdr>
    </w:div>
    <w:div w:id="1316757030">
      <w:marLeft w:val="480"/>
      <w:marRight w:val="0"/>
      <w:marTop w:val="0"/>
      <w:marBottom w:val="0"/>
      <w:divBdr>
        <w:top w:val="none" w:sz="0" w:space="0" w:color="auto"/>
        <w:left w:val="none" w:sz="0" w:space="0" w:color="auto"/>
        <w:bottom w:val="none" w:sz="0" w:space="0" w:color="auto"/>
        <w:right w:val="none" w:sz="0" w:space="0" w:color="auto"/>
      </w:divBdr>
    </w:div>
    <w:div w:id="1317492411">
      <w:marLeft w:val="480"/>
      <w:marRight w:val="0"/>
      <w:marTop w:val="0"/>
      <w:marBottom w:val="0"/>
      <w:divBdr>
        <w:top w:val="none" w:sz="0" w:space="0" w:color="auto"/>
        <w:left w:val="none" w:sz="0" w:space="0" w:color="auto"/>
        <w:bottom w:val="none" w:sz="0" w:space="0" w:color="auto"/>
        <w:right w:val="none" w:sz="0" w:space="0" w:color="auto"/>
      </w:divBdr>
    </w:div>
    <w:div w:id="1317760281">
      <w:marLeft w:val="480"/>
      <w:marRight w:val="0"/>
      <w:marTop w:val="0"/>
      <w:marBottom w:val="0"/>
      <w:divBdr>
        <w:top w:val="none" w:sz="0" w:space="0" w:color="auto"/>
        <w:left w:val="none" w:sz="0" w:space="0" w:color="auto"/>
        <w:bottom w:val="none" w:sz="0" w:space="0" w:color="auto"/>
        <w:right w:val="none" w:sz="0" w:space="0" w:color="auto"/>
      </w:divBdr>
    </w:div>
    <w:div w:id="1317804877">
      <w:marLeft w:val="480"/>
      <w:marRight w:val="0"/>
      <w:marTop w:val="0"/>
      <w:marBottom w:val="0"/>
      <w:divBdr>
        <w:top w:val="none" w:sz="0" w:space="0" w:color="auto"/>
        <w:left w:val="none" w:sz="0" w:space="0" w:color="auto"/>
        <w:bottom w:val="none" w:sz="0" w:space="0" w:color="auto"/>
        <w:right w:val="none" w:sz="0" w:space="0" w:color="auto"/>
      </w:divBdr>
    </w:div>
    <w:div w:id="1318345891">
      <w:marLeft w:val="480"/>
      <w:marRight w:val="0"/>
      <w:marTop w:val="0"/>
      <w:marBottom w:val="0"/>
      <w:divBdr>
        <w:top w:val="none" w:sz="0" w:space="0" w:color="auto"/>
        <w:left w:val="none" w:sz="0" w:space="0" w:color="auto"/>
        <w:bottom w:val="none" w:sz="0" w:space="0" w:color="auto"/>
        <w:right w:val="none" w:sz="0" w:space="0" w:color="auto"/>
      </w:divBdr>
    </w:div>
    <w:div w:id="1318461992">
      <w:marLeft w:val="480"/>
      <w:marRight w:val="0"/>
      <w:marTop w:val="0"/>
      <w:marBottom w:val="0"/>
      <w:divBdr>
        <w:top w:val="none" w:sz="0" w:space="0" w:color="auto"/>
        <w:left w:val="none" w:sz="0" w:space="0" w:color="auto"/>
        <w:bottom w:val="none" w:sz="0" w:space="0" w:color="auto"/>
        <w:right w:val="none" w:sz="0" w:space="0" w:color="auto"/>
      </w:divBdr>
    </w:div>
    <w:div w:id="1318805320">
      <w:marLeft w:val="480"/>
      <w:marRight w:val="0"/>
      <w:marTop w:val="0"/>
      <w:marBottom w:val="0"/>
      <w:divBdr>
        <w:top w:val="none" w:sz="0" w:space="0" w:color="auto"/>
        <w:left w:val="none" w:sz="0" w:space="0" w:color="auto"/>
        <w:bottom w:val="none" w:sz="0" w:space="0" w:color="auto"/>
        <w:right w:val="none" w:sz="0" w:space="0" w:color="auto"/>
      </w:divBdr>
    </w:div>
    <w:div w:id="1319074072">
      <w:marLeft w:val="480"/>
      <w:marRight w:val="0"/>
      <w:marTop w:val="0"/>
      <w:marBottom w:val="0"/>
      <w:divBdr>
        <w:top w:val="none" w:sz="0" w:space="0" w:color="auto"/>
        <w:left w:val="none" w:sz="0" w:space="0" w:color="auto"/>
        <w:bottom w:val="none" w:sz="0" w:space="0" w:color="auto"/>
        <w:right w:val="none" w:sz="0" w:space="0" w:color="auto"/>
      </w:divBdr>
    </w:div>
    <w:div w:id="1319772311">
      <w:marLeft w:val="480"/>
      <w:marRight w:val="0"/>
      <w:marTop w:val="0"/>
      <w:marBottom w:val="0"/>
      <w:divBdr>
        <w:top w:val="none" w:sz="0" w:space="0" w:color="auto"/>
        <w:left w:val="none" w:sz="0" w:space="0" w:color="auto"/>
        <w:bottom w:val="none" w:sz="0" w:space="0" w:color="auto"/>
        <w:right w:val="none" w:sz="0" w:space="0" w:color="auto"/>
      </w:divBdr>
    </w:div>
    <w:div w:id="1319992120">
      <w:marLeft w:val="480"/>
      <w:marRight w:val="0"/>
      <w:marTop w:val="0"/>
      <w:marBottom w:val="0"/>
      <w:divBdr>
        <w:top w:val="none" w:sz="0" w:space="0" w:color="auto"/>
        <w:left w:val="none" w:sz="0" w:space="0" w:color="auto"/>
        <w:bottom w:val="none" w:sz="0" w:space="0" w:color="auto"/>
        <w:right w:val="none" w:sz="0" w:space="0" w:color="auto"/>
      </w:divBdr>
    </w:div>
    <w:div w:id="1320035830">
      <w:marLeft w:val="480"/>
      <w:marRight w:val="0"/>
      <w:marTop w:val="0"/>
      <w:marBottom w:val="0"/>
      <w:divBdr>
        <w:top w:val="none" w:sz="0" w:space="0" w:color="auto"/>
        <w:left w:val="none" w:sz="0" w:space="0" w:color="auto"/>
        <w:bottom w:val="none" w:sz="0" w:space="0" w:color="auto"/>
        <w:right w:val="none" w:sz="0" w:space="0" w:color="auto"/>
      </w:divBdr>
    </w:div>
    <w:div w:id="1321496722">
      <w:marLeft w:val="480"/>
      <w:marRight w:val="0"/>
      <w:marTop w:val="0"/>
      <w:marBottom w:val="0"/>
      <w:divBdr>
        <w:top w:val="none" w:sz="0" w:space="0" w:color="auto"/>
        <w:left w:val="none" w:sz="0" w:space="0" w:color="auto"/>
        <w:bottom w:val="none" w:sz="0" w:space="0" w:color="auto"/>
        <w:right w:val="none" w:sz="0" w:space="0" w:color="auto"/>
      </w:divBdr>
    </w:div>
    <w:div w:id="1321808689">
      <w:marLeft w:val="480"/>
      <w:marRight w:val="0"/>
      <w:marTop w:val="0"/>
      <w:marBottom w:val="0"/>
      <w:divBdr>
        <w:top w:val="none" w:sz="0" w:space="0" w:color="auto"/>
        <w:left w:val="none" w:sz="0" w:space="0" w:color="auto"/>
        <w:bottom w:val="none" w:sz="0" w:space="0" w:color="auto"/>
        <w:right w:val="none" w:sz="0" w:space="0" w:color="auto"/>
      </w:divBdr>
    </w:div>
    <w:div w:id="1322464540">
      <w:marLeft w:val="480"/>
      <w:marRight w:val="0"/>
      <w:marTop w:val="0"/>
      <w:marBottom w:val="0"/>
      <w:divBdr>
        <w:top w:val="none" w:sz="0" w:space="0" w:color="auto"/>
        <w:left w:val="none" w:sz="0" w:space="0" w:color="auto"/>
        <w:bottom w:val="none" w:sz="0" w:space="0" w:color="auto"/>
        <w:right w:val="none" w:sz="0" w:space="0" w:color="auto"/>
      </w:divBdr>
    </w:div>
    <w:div w:id="1323655364">
      <w:marLeft w:val="480"/>
      <w:marRight w:val="0"/>
      <w:marTop w:val="0"/>
      <w:marBottom w:val="0"/>
      <w:divBdr>
        <w:top w:val="none" w:sz="0" w:space="0" w:color="auto"/>
        <w:left w:val="none" w:sz="0" w:space="0" w:color="auto"/>
        <w:bottom w:val="none" w:sz="0" w:space="0" w:color="auto"/>
        <w:right w:val="none" w:sz="0" w:space="0" w:color="auto"/>
      </w:divBdr>
    </w:div>
    <w:div w:id="1324358062">
      <w:marLeft w:val="480"/>
      <w:marRight w:val="0"/>
      <w:marTop w:val="0"/>
      <w:marBottom w:val="0"/>
      <w:divBdr>
        <w:top w:val="none" w:sz="0" w:space="0" w:color="auto"/>
        <w:left w:val="none" w:sz="0" w:space="0" w:color="auto"/>
        <w:bottom w:val="none" w:sz="0" w:space="0" w:color="auto"/>
        <w:right w:val="none" w:sz="0" w:space="0" w:color="auto"/>
      </w:divBdr>
    </w:div>
    <w:div w:id="1325082859">
      <w:marLeft w:val="480"/>
      <w:marRight w:val="0"/>
      <w:marTop w:val="0"/>
      <w:marBottom w:val="0"/>
      <w:divBdr>
        <w:top w:val="none" w:sz="0" w:space="0" w:color="auto"/>
        <w:left w:val="none" w:sz="0" w:space="0" w:color="auto"/>
        <w:bottom w:val="none" w:sz="0" w:space="0" w:color="auto"/>
        <w:right w:val="none" w:sz="0" w:space="0" w:color="auto"/>
      </w:divBdr>
    </w:div>
    <w:div w:id="1327591610">
      <w:marLeft w:val="480"/>
      <w:marRight w:val="0"/>
      <w:marTop w:val="0"/>
      <w:marBottom w:val="0"/>
      <w:divBdr>
        <w:top w:val="none" w:sz="0" w:space="0" w:color="auto"/>
        <w:left w:val="none" w:sz="0" w:space="0" w:color="auto"/>
        <w:bottom w:val="none" w:sz="0" w:space="0" w:color="auto"/>
        <w:right w:val="none" w:sz="0" w:space="0" w:color="auto"/>
      </w:divBdr>
    </w:div>
    <w:div w:id="1327629598">
      <w:marLeft w:val="480"/>
      <w:marRight w:val="0"/>
      <w:marTop w:val="0"/>
      <w:marBottom w:val="0"/>
      <w:divBdr>
        <w:top w:val="none" w:sz="0" w:space="0" w:color="auto"/>
        <w:left w:val="none" w:sz="0" w:space="0" w:color="auto"/>
        <w:bottom w:val="none" w:sz="0" w:space="0" w:color="auto"/>
        <w:right w:val="none" w:sz="0" w:space="0" w:color="auto"/>
      </w:divBdr>
    </w:div>
    <w:div w:id="1327905826">
      <w:marLeft w:val="480"/>
      <w:marRight w:val="0"/>
      <w:marTop w:val="0"/>
      <w:marBottom w:val="0"/>
      <w:divBdr>
        <w:top w:val="none" w:sz="0" w:space="0" w:color="auto"/>
        <w:left w:val="none" w:sz="0" w:space="0" w:color="auto"/>
        <w:bottom w:val="none" w:sz="0" w:space="0" w:color="auto"/>
        <w:right w:val="none" w:sz="0" w:space="0" w:color="auto"/>
      </w:divBdr>
    </w:div>
    <w:div w:id="1328172263">
      <w:marLeft w:val="480"/>
      <w:marRight w:val="0"/>
      <w:marTop w:val="0"/>
      <w:marBottom w:val="0"/>
      <w:divBdr>
        <w:top w:val="none" w:sz="0" w:space="0" w:color="auto"/>
        <w:left w:val="none" w:sz="0" w:space="0" w:color="auto"/>
        <w:bottom w:val="none" w:sz="0" w:space="0" w:color="auto"/>
        <w:right w:val="none" w:sz="0" w:space="0" w:color="auto"/>
      </w:divBdr>
    </w:div>
    <w:div w:id="1329791085">
      <w:marLeft w:val="480"/>
      <w:marRight w:val="0"/>
      <w:marTop w:val="0"/>
      <w:marBottom w:val="0"/>
      <w:divBdr>
        <w:top w:val="none" w:sz="0" w:space="0" w:color="auto"/>
        <w:left w:val="none" w:sz="0" w:space="0" w:color="auto"/>
        <w:bottom w:val="none" w:sz="0" w:space="0" w:color="auto"/>
        <w:right w:val="none" w:sz="0" w:space="0" w:color="auto"/>
      </w:divBdr>
    </w:div>
    <w:div w:id="1330982465">
      <w:marLeft w:val="480"/>
      <w:marRight w:val="0"/>
      <w:marTop w:val="0"/>
      <w:marBottom w:val="0"/>
      <w:divBdr>
        <w:top w:val="none" w:sz="0" w:space="0" w:color="auto"/>
        <w:left w:val="none" w:sz="0" w:space="0" w:color="auto"/>
        <w:bottom w:val="none" w:sz="0" w:space="0" w:color="auto"/>
        <w:right w:val="none" w:sz="0" w:space="0" w:color="auto"/>
      </w:divBdr>
    </w:div>
    <w:div w:id="1332177879">
      <w:marLeft w:val="480"/>
      <w:marRight w:val="0"/>
      <w:marTop w:val="0"/>
      <w:marBottom w:val="0"/>
      <w:divBdr>
        <w:top w:val="none" w:sz="0" w:space="0" w:color="auto"/>
        <w:left w:val="none" w:sz="0" w:space="0" w:color="auto"/>
        <w:bottom w:val="none" w:sz="0" w:space="0" w:color="auto"/>
        <w:right w:val="none" w:sz="0" w:space="0" w:color="auto"/>
      </w:divBdr>
    </w:div>
    <w:div w:id="1332485547">
      <w:marLeft w:val="480"/>
      <w:marRight w:val="0"/>
      <w:marTop w:val="0"/>
      <w:marBottom w:val="0"/>
      <w:divBdr>
        <w:top w:val="none" w:sz="0" w:space="0" w:color="auto"/>
        <w:left w:val="none" w:sz="0" w:space="0" w:color="auto"/>
        <w:bottom w:val="none" w:sz="0" w:space="0" w:color="auto"/>
        <w:right w:val="none" w:sz="0" w:space="0" w:color="auto"/>
      </w:divBdr>
    </w:div>
    <w:div w:id="1332567289">
      <w:marLeft w:val="480"/>
      <w:marRight w:val="0"/>
      <w:marTop w:val="0"/>
      <w:marBottom w:val="0"/>
      <w:divBdr>
        <w:top w:val="none" w:sz="0" w:space="0" w:color="auto"/>
        <w:left w:val="none" w:sz="0" w:space="0" w:color="auto"/>
        <w:bottom w:val="none" w:sz="0" w:space="0" w:color="auto"/>
        <w:right w:val="none" w:sz="0" w:space="0" w:color="auto"/>
      </w:divBdr>
    </w:div>
    <w:div w:id="1333022082">
      <w:marLeft w:val="480"/>
      <w:marRight w:val="0"/>
      <w:marTop w:val="0"/>
      <w:marBottom w:val="0"/>
      <w:divBdr>
        <w:top w:val="none" w:sz="0" w:space="0" w:color="auto"/>
        <w:left w:val="none" w:sz="0" w:space="0" w:color="auto"/>
        <w:bottom w:val="none" w:sz="0" w:space="0" w:color="auto"/>
        <w:right w:val="none" w:sz="0" w:space="0" w:color="auto"/>
      </w:divBdr>
    </w:div>
    <w:div w:id="1334458547">
      <w:marLeft w:val="480"/>
      <w:marRight w:val="0"/>
      <w:marTop w:val="0"/>
      <w:marBottom w:val="0"/>
      <w:divBdr>
        <w:top w:val="none" w:sz="0" w:space="0" w:color="auto"/>
        <w:left w:val="none" w:sz="0" w:space="0" w:color="auto"/>
        <w:bottom w:val="none" w:sz="0" w:space="0" w:color="auto"/>
        <w:right w:val="none" w:sz="0" w:space="0" w:color="auto"/>
      </w:divBdr>
    </w:div>
    <w:div w:id="1335188207">
      <w:marLeft w:val="480"/>
      <w:marRight w:val="0"/>
      <w:marTop w:val="0"/>
      <w:marBottom w:val="0"/>
      <w:divBdr>
        <w:top w:val="none" w:sz="0" w:space="0" w:color="auto"/>
        <w:left w:val="none" w:sz="0" w:space="0" w:color="auto"/>
        <w:bottom w:val="none" w:sz="0" w:space="0" w:color="auto"/>
        <w:right w:val="none" w:sz="0" w:space="0" w:color="auto"/>
      </w:divBdr>
    </w:div>
    <w:div w:id="1335693731">
      <w:marLeft w:val="480"/>
      <w:marRight w:val="0"/>
      <w:marTop w:val="0"/>
      <w:marBottom w:val="0"/>
      <w:divBdr>
        <w:top w:val="none" w:sz="0" w:space="0" w:color="auto"/>
        <w:left w:val="none" w:sz="0" w:space="0" w:color="auto"/>
        <w:bottom w:val="none" w:sz="0" w:space="0" w:color="auto"/>
        <w:right w:val="none" w:sz="0" w:space="0" w:color="auto"/>
      </w:divBdr>
    </w:div>
    <w:div w:id="1336372882">
      <w:marLeft w:val="480"/>
      <w:marRight w:val="0"/>
      <w:marTop w:val="0"/>
      <w:marBottom w:val="0"/>
      <w:divBdr>
        <w:top w:val="none" w:sz="0" w:space="0" w:color="auto"/>
        <w:left w:val="none" w:sz="0" w:space="0" w:color="auto"/>
        <w:bottom w:val="none" w:sz="0" w:space="0" w:color="auto"/>
        <w:right w:val="none" w:sz="0" w:space="0" w:color="auto"/>
      </w:divBdr>
    </w:div>
    <w:div w:id="1336806901">
      <w:marLeft w:val="480"/>
      <w:marRight w:val="0"/>
      <w:marTop w:val="0"/>
      <w:marBottom w:val="0"/>
      <w:divBdr>
        <w:top w:val="none" w:sz="0" w:space="0" w:color="auto"/>
        <w:left w:val="none" w:sz="0" w:space="0" w:color="auto"/>
        <w:bottom w:val="none" w:sz="0" w:space="0" w:color="auto"/>
        <w:right w:val="none" w:sz="0" w:space="0" w:color="auto"/>
      </w:divBdr>
    </w:div>
    <w:div w:id="1337148376">
      <w:marLeft w:val="480"/>
      <w:marRight w:val="0"/>
      <w:marTop w:val="0"/>
      <w:marBottom w:val="0"/>
      <w:divBdr>
        <w:top w:val="none" w:sz="0" w:space="0" w:color="auto"/>
        <w:left w:val="none" w:sz="0" w:space="0" w:color="auto"/>
        <w:bottom w:val="none" w:sz="0" w:space="0" w:color="auto"/>
        <w:right w:val="none" w:sz="0" w:space="0" w:color="auto"/>
      </w:divBdr>
    </w:div>
    <w:div w:id="1340503916">
      <w:marLeft w:val="480"/>
      <w:marRight w:val="0"/>
      <w:marTop w:val="0"/>
      <w:marBottom w:val="0"/>
      <w:divBdr>
        <w:top w:val="none" w:sz="0" w:space="0" w:color="auto"/>
        <w:left w:val="none" w:sz="0" w:space="0" w:color="auto"/>
        <w:bottom w:val="none" w:sz="0" w:space="0" w:color="auto"/>
        <w:right w:val="none" w:sz="0" w:space="0" w:color="auto"/>
      </w:divBdr>
    </w:div>
    <w:div w:id="1341196281">
      <w:marLeft w:val="480"/>
      <w:marRight w:val="0"/>
      <w:marTop w:val="0"/>
      <w:marBottom w:val="0"/>
      <w:divBdr>
        <w:top w:val="none" w:sz="0" w:space="0" w:color="auto"/>
        <w:left w:val="none" w:sz="0" w:space="0" w:color="auto"/>
        <w:bottom w:val="none" w:sz="0" w:space="0" w:color="auto"/>
        <w:right w:val="none" w:sz="0" w:space="0" w:color="auto"/>
      </w:divBdr>
    </w:div>
    <w:div w:id="1342660528">
      <w:marLeft w:val="480"/>
      <w:marRight w:val="0"/>
      <w:marTop w:val="0"/>
      <w:marBottom w:val="0"/>
      <w:divBdr>
        <w:top w:val="none" w:sz="0" w:space="0" w:color="auto"/>
        <w:left w:val="none" w:sz="0" w:space="0" w:color="auto"/>
        <w:bottom w:val="none" w:sz="0" w:space="0" w:color="auto"/>
        <w:right w:val="none" w:sz="0" w:space="0" w:color="auto"/>
      </w:divBdr>
    </w:div>
    <w:div w:id="1342900545">
      <w:marLeft w:val="480"/>
      <w:marRight w:val="0"/>
      <w:marTop w:val="0"/>
      <w:marBottom w:val="0"/>
      <w:divBdr>
        <w:top w:val="none" w:sz="0" w:space="0" w:color="auto"/>
        <w:left w:val="none" w:sz="0" w:space="0" w:color="auto"/>
        <w:bottom w:val="none" w:sz="0" w:space="0" w:color="auto"/>
        <w:right w:val="none" w:sz="0" w:space="0" w:color="auto"/>
      </w:divBdr>
    </w:div>
    <w:div w:id="1343239779">
      <w:marLeft w:val="480"/>
      <w:marRight w:val="0"/>
      <w:marTop w:val="0"/>
      <w:marBottom w:val="0"/>
      <w:divBdr>
        <w:top w:val="none" w:sz="0" w:space="0" w:color="auto"/>
        <w:left w:val="none" w:sz="0" w:space="0" w:color="auto"/>
        <w:bottom w:val="none" w:sz="0" w:space="0" w:color="auto"/>
        <w:right w:val="none" w:sz="0" w:space="0" w:color="auto"/>
      </w:divBdr>
    </w:div>
    <w:div w:id="1343976126">
      <w:marLeft w:val="480"/>
      <w:marRight w:val="0"/>
      <w:marTop w:val="0"/>
      <w:marBottom w:val="0"/>
      <w:divBdr>
        <w:top w:val="none" w:sz="0" w:space="0" w:color="auto"/>
        <w:left w:val="none" w:sz="0" w:space="0" w:color="auto"/>
        <w:bottom w:val="none" w:sz="0" w:space="0" w:color="auto"/>
        <w:right w:val="none" w:sz="0" w:space="0" w:color="auto"/>
      </w:divBdr>
    </w:div>
    <w:div w:id="1344161047">
      <w:marLeft w:val="480"/>
      <w:marRight w:val="0"/>
      <w:marTop w:val="0"/>
      <w:marBottom w:val="0"/>
      <w:divBdr>
        <w:top w:val="none" w:sz="0" w:space="0" w:color="auto"/>
        <w:left w:val="none" w:sz="0" w:space="0" w:color="auto"/>
        <w:bottom w:val="none" w:sz="0" w:space="0" w:color="auto"/>
        <w:right w:val="none" w:sz="0" w:space="0" w:color="auto"/>
      </w:divBdr>
    </w:div>
    <w:div w:id="1344867653">
      <w:marLeft w:val="480"/>
      <w:marRight w:val="0"/>
      <w:marTop w:val="0"/>
      <w:marBottom w:val="0"/>
      <w:divBdr>
        <w:top w:val="none" w:sz="0" w:space="0" w:color="auto"/>
        <w:left w:val="none" w:sz="0" w:space="0" w:color="auto"/>
        <w:bottom w:val="none" w:sz="0" w:space="0" w:color="auto"/>
        <w:right w:val="none" w:sz="0" w:space="0" w:color="auto"/>
      </w:divBdr>
    </w:div>
    <w:div w:id="1344939853">
      <w:marLeft w:val="480"/>
      <w:marRight w:val="0"/>
      <w:marTop w:val="0"/>
      <w:marBottom w:val="0"/>
      <w:divBdr>
        <w:top w:val="none" w:sz="0" w:space="0" w:color="auto"/>
        <w:left w:val="none" w:sz="0" w:space="0" w:color="auto"/>
        <w:bottom w:val="none" w:sz="0" w:space="0" w:color="auto"/>
        <w:right w:val="none" w:sz="0" w:space="0" w:color="auto"/>
      </w:divBdr>
    </w:div>
    <w:div w:id="1345015075">
      <w:marLeft w:val="480"/>
      <w:marRight w:val="0"/>
      <w:marTop w:val="0"/>
      <w:marBottom w:val="0"/>
      <w:divBdr>
        <w:top w:val="none" w:sz="0" w:space="0" w:color="auto"/>
        <w:left w:val="none" w:sz="0" w:space="0" w:color="auto"/>
        <w:bottom w:val="none" w:sz="0" w:space="0" w:color="auto"/>
        <w:right w:val="none" w:sz="0" w:space="0" w:color="auto"/>
      </w:divBdr>
    </w:div>
    <w:div w:id="1346439864">
      <w:marLeft w:val="480"/>
      <w:marRight w:val="0"/>
      <w:marTop w:val="0"/>
      <w:marBottom w:val="0"/>
      <w:divBdr>
        <w:top w:val="none" w:sz="0" w:space="0" w:color="auto"/>
        <w:left w:val="none" w:sz="0" w:space="0" w:color="auto"/>
        <w:bottom w:val="none" w:sz="0" w:space="0" w:color="auto"/>
        <w:right w:val="none" w:sz="0" w:space="0" w:color="auto"/>
      </w:divBdr>
    </w:div>
    <w:div w:id="1346712144">
      <w:marLeft w:val="480"/>
      <w:marRight w:val="0"/>
      <w:marTop w:val="0"/>
      <w:marBottom w:val="0"/>
      <w:divBdr>
        <w:top w:val="none" w:sz="0" w:space="0" w:color="auto"/>
        <w:left w:val="none" w:sz="0" w:space="0" w:color="auto"/>
        <w:bottom w:val="none" w:sz="0" w:space="0" w:color="auto"/>
        <w:right w:val="none" w:sz="0" w:space="0" w:color="auto"/>
      </w:divBdr>
    </w:div>
    <w:div w:id="1346713337">
      <w:marLeft w:val="480"/>
      <w:marRight w:val="0"/>
      <w:marTop w:val="0"/>
      <w:marBottom w:val="0"/>
      <w:divBdr>
        <w:top w:val="none" w:sz="0" w:space="0" w:color="auto"/>
        <w:left w:val="none" w:sz="0" w:space="0" w:color="auto"/>
        <w:bottom w:val="none" w:sz="0" w:space="0" w:color="auto"/>
        <w:right w:val="none" w:sz="0" w:space="0" w:color="auto"/>
      </w:divBdr>
    </w:div>
    <w:div w:id="1347899669">
      <w:marLeft w:val="480"/>
      <w:marRight w:val="0"/>
      <w:marTop w:val="0"/>
      <w:marBottom w:val="0"/>
      <w:divBdr>
        <w:top w:val="none" w:sz="0" w:space="0" w:color="auto"/>
        <w:left w:val="none" w:sz="0" w:space="0" w:color="auto"/>
        <w:bottom w:val="none" w:sz="0" w:space="0" w:color="auto"/>
        <w:right w:val="none" w:sz="0" w:space="0" w:color="auto"/>
      </w:divBdr>
    </w:div>
    <w:div w:id="1348405765">
      <w:marLeft w:val="480"/>
      <w:marRight w:val="0"/>
      <w:marTop w:val="0"/>
      <w:marBottom w:val="0"/>
      <w:divBdr>
        <w:top w:val="none" w:sz="0" w:space="0" w:color="auto"/>
        <w:left w:val="none" w:sz="0" w:space="0" w:color="auto"/>
        <w:bottom w:val="none" w:sz="0" w:space="0" w:color="auto"/>
        <w:right w:val="none" w:sz="0" w:space="0" w:color="auto"/>
      </w:divBdr>
    </w:div>
    <w:div w:id="1348752158">
      <w:marLeft w:val="480"/>
      <w:marRight w:val="0"/>
      <w:marTop w:val="0"/>
      <w:marBottom w:val="0"/>
      <w:divBdr>
        <w:top w:val="none" w:sz="0" w:space="0" w:color="auto"/>
        <w:left w:val="none" w:sz="0" w:space="0" w:color="auto"/>
        <w:bottom w:val="none" w:sz="0" w:space="0" w:color="auto"/>
        <w:right w:val="none" w:sz="0" w:space="0" w:color="auto"/>
      </w:divBdr>
    </w:div>
    <w:div w:id="1349797639">
      <w:marLeft w:val="480"/>
      <w:marRight w:val="0"/>
      <w:marTop w:val="0"/>
      <w:marBottom w:val="0"/>
      <w:divBdr>
        <w:top w:val="none" w:sz="0" w:space="0" w:color="auto"/>
        <w:left w:val="none" w:sz="0" w:space="0" w:color="auto"/>
        <w:bottom w:val="none" w:sz="0" w:space="0" w:color="auto"/>
        <w:right w:val="none" w:sz="0" w:space="0" w:color="auto"/>
      </w:divBdr>
    </w:div>
    <w:div w:id="1350375598">
      <w:marLeft w:val="480"/>
      <w:marRight w:val="0"/>
      <w:marTop w:val="0"/>
      <w:marBottom w:val="0"/>
      <w:divBdr>
        <w:top w:val="none" w:sz="0" w:space="0" w:color="auto"/>
        <w:left w:val="none" w:sz="0" w:space="0" w:color="auto"/>
        <w:bottom w:val="none" w:sz="0" w:space="0" w:color="auto"/>
        <w:right w:val="none" w:sz="0" w:space="0" w:color="auto"/>
      </w:divBdr>
    </w:div>
    <w:div w:id="1351102205">
      <w:marLeft w:val="480"/>
      <w:marRight w:val="0"/>
      <w:marTop w:val="0"/>
      <w:marBottom w:val="0"/>
      <w:divBdr>
        <w:top w:val="none" w:sz="0" w:space="0" w:color="auto"/>
        <w:left w:val="none" w:sz="0" w:space="0" w:color="auto"/>
        <w:bottom w:val="none" w:sz="0" w:space="0" w:color="auto"/>
        <w:right w:val="none" w:sz="0" w:space="0" w:color="auto"/>
      </w:divBdr>
    </w:div>
    <w:div w:id="1353875356">
      <w:marLeft w:val="480"/>
      <w:marRight w:val="0"/>
      <w:marTop w:val="0"/>
      <w:marBottom w:val="0"/>
      <w:divBdr>
        <w:top w:val="none" w:sz="0" w:space="0" w:color="auto"/>
        <w:left w:val="none" w:sz="0" w:space="0" w:color="auto"/>
        <w:bottom w:val="none" w:sz="0" w:space="0" w:color="auto"/>
        <w:right w:val="none" w:sz="0" w:space="0" w:color="auto"/>
      </w:divBdr>
    </w:div>
    <w:div w:id="1354920948">
      <w:marLeft w:val="480"/>
      <w:marRight w:val="0"/>
      <w:marTop w:val="0"/>
      <w:marBottom w:val="0"/>
      <w:divBdr>
        <w:top w:val="none" w:sz="0" w:space="0" w:color="auto"/>
        <w:left w:val="none" w:sz="0" w:space="0" w:color="auto"/>
        <w:bottom w:val="none" w:sz="0" w:space="0" w:color="auto"/>
        <w:right w:val="none" w:sz="0" w:space="0" w:color="auto"/>
      </w:divBdr>
    </w:div>
    <w:div w:id="1354964452">
      <w:marLeft w:val="480"/>
      <w:marRight w:val="0"/>
      <w:marTop w:val="0"/>
      <w:marBottom w:val="0"/>
      <w:divBdr>
        <w:top w:val="none" w:sz="0" w:space="0" w:color="auto"/>
        <w:left w:val="none" w:sz="0" w:space="0" w:color="auto"/>
        <w:bottom w:val="none" w:sz="0" w:space="0" w:color="auto"/>
        <w:right w:val="none" w:sz="0" w:space="0" w:color="auto"/>
      </w:divBdr>
    </w:div>
    <w:div w:id="1355114631">
      <w:marLeft w:val="480"/>
      <w:marRight w:val="0"/>
      <w:marTop w:val="0"/>
      <w:marBottom w:val="0"/>
      <w:divBdr>
        <w:top w:val="none" w:sz="0" w:space="0" w:color="auto"/>
        <w:left w:val="none" w:sz="0" w:space="0" w:color="auto"/>
        <w:bottom w:val="none" w:sz="0" w:space="0" w:color="auto"/>
        <w:right w:val="none" w:sz="0" w:space="0" w:color="auto"/>
      </w:divBdr>
    </w:div>
    <w:div w:id="1355301540">
      <w:marLeft w:val="480"/>
      <w:marRight w:val="0"/>
      <w:marTop w:val="0"/>
      <w:marBottom w:val="0"/>
      <w:divBdr>
        <w:top w:val="none" w:sz="0" w:space="0" w:color="auto"/>
        <w:left w:val="none" w:sz="0" w:space="0" w:color="auto"/>
        <w:bottom w:val="none" w:sz="0" w:space="0" w:color="auto"/>
        <w:right w:val="none" w:sz="0" w:space="0" w:color="auto"/>
      </w:divBdr>
    </w:div>
    <w:div w:id="1355305756">
      <w:marLeft w:val="480"/>
      <w:marRight w:val="0"/>
      <w:marTop w:val="0"/>
      <w:marBottom w:val="0"/>
      <w:divBdr>
        <w:top w:val="none" w:sz="0" w:space="0" w:color="auto"/>
        <w:left w:val="none" w:sz="0" w:space="0" w:color="auto"/>
        <w:bottom w:val="none" w:sz="0" w:space="0" w:color="auto"/>
        <w:right w:val="none" w:sz="0" w:space="0" w:color="auto"/>
      </w:divBdr>
    </w:div>
    <w:div w:id="1355615494">
      <w:marLeft w:val="480"/>
      <w:marRight w:val="0"/>
      <w:marTop w:val="0"/>
      <w:marBottom w:val="0"/>
      <w:divBdr>
        <w:top w:val="none" w:sz="0" w:space="0" w:color="auto"/>
        <w:left w:val="none" w:sz="0" w:space="0" w:color="auto"/>
        <w:bottom w:val="none" w:sz="0" w:space="0" w:color="auto"/>
        <w:right w:val="none" w:sz="0" w:space="0" w:color="auto"/>
      </w:divBdr>
    </w:div>
    <w:div w:id="1355770326">
      <w:marLeft w:val="480"/>
      <w:marRight w:val="0"/>
      <w:marTop w:val="0"/>
      <w:marBottom w:val="0"/>
      <w:divBdr>
        <w:top w:val="none" w:sz="0" w:space="0" w:color="auto"/>
        <w:left w:val="none" w:sz="0" w:space="0" w:color="auto"/>
        <w:bottom w:val="none" w:sz="0" w:space="0" w:color="auto"/>
        <w:right w:val="none" w:sz="0" w:space="0" w:color="auto"/>
      </w:divBdr>
    </w:div>
    <w:div w:id="1355809253">
      <w:marLeft w:val="480"/>
      <w:marRight w:val="0"/>
      <w:marTop w:val="0"/>
      <w:marBottom w:val="0"/>
      <w:divBdr>
        <w:top w:val="none" w:sz="0" w:space="0" w:color="auto"/>
        <w:left w:val="none" w:sz="0" w:space="0" w:color="auto"/>
        <w:bottom w:val="none" w:sz="0" w:space="0" w:color="auto"/>
        <w:right w:val="none" w:sz="0" w:space="0" w:color="auto"/>
      </w:divBdr>
    </w:div>
    <w:div w:id="1355955516">
      <w:marLeft w:val="480"/>
      <w:marRight w:val="0"/>
      <w:marTop w:val="0"/>
      <w:marBottom w:val="0"/>
      <w:divBdr>
        <w:top w:val="none" w:sz="0" w:space="0" w:color="auto"/>
        <w:left w:val="none" w:sz="0" w:space="0" w:color="auto"/>
        <w:bottom w:val="none" w:sz="0" w:space="0" w:color="auto"/>
        <w:right w:val="none" w:sz="0" w:space="0" w:color="auto"/>
      </w:divBdr>
    </w:div>
    <w:div w:id="1356661011">
      <w:marLeft w:val="480"/>
      <w:marRight w:val="0"/>
      <w:marTop w:val="0"/>
      <w:marBottom w:val="0"/>
      <w:divBdr>
        <w:top w:val="none" w:sz="0" w:space="0" w:color="auto"/>
        <w:left w:val="none" w:sz="0" w:space="0" w:color="auto"/>
        <w:bottom w:val="none" w:sz="0" w:space="0" w:color="auto"/>
        <w:right w:val="none" w:sz="0" w:space="0" w:color="auto"/>
      </w:divBdr>
    </w:div>
    <w:div w:id="1357924474">
      <w:marLeft w:val="480"/>
      <w:marRight w:val="0"/>
      <w:marTop w:val="0"/>
      <w:marBottom w:val="0"/>
      <w:divBdr>
        <w:top w:val="none" w:sz="0" w:space="0" w:color="auto"/>
        <w:left w:val="none" w:sz="0" w:space="0" w:color="auto"/>
        <w:bottom w:val="none" w:sz="0" w:space="0" w:color="auto"/>
        <w:right w:val="none" w:sz="0" w:space="0" w:color="auto"/>
      </w:divBdr>
    </w:div>
    <w:div w:id="1359158424">
      <w:marLeft w:val="480"/>
      <w:marRight w:val="0"/>
      <w:marTop w:val="0"/>
      <w:marBottom w:val="0"/>
      <w:divBdr>
        <w:top w:val="none" w:sz="0" w:space="0" w:color="auto"/>
        <w:left w:val="none" w:sz="0" w:space="0" w:color="auto"/>
        <w:bottom w:val="none" w:sz="0" w:space="0" w:color="auto"/>
        <w:right w:val="none" w:sz="0" w:space="0" w:color="auto"/>
      </w:divBdr>
    </w:div>
    <w:div w:id="1360164091">
      <w:marLeft w:val="480"/>
      <w:marRight w:val="0"/>
      <w:marTop w:val="0"/>
      <w:marBottom w:val="0"/>
      <w:divBdr>
        <w:top w:val="none" w:sz="0" w:space="0" w:color="auto"/>
        <w:left w:val="none" w:sz="0" w:space="0" w:color="auto"/>
        <w:bottom w:val="none" w:sz="0" w:space="0" w:color="auto"/>
        <w:right w:val="none" w:sz="0" w:space="0" w:color="auto"/>
      </w:divBdr>
    </w:div>
    <w:div w:id="1360933920">
      <w:marLeft w:val="480"/>
      <w:marRight w:val="0"/>
      <w:marTop w:val="0"/>
      <w:marBottom w:val="0"/>
      <w:divBdr>
        <w:top w:val="none" w:sz="0" w:space="0" w:color="auto"/>
        <w:left w:val="none" w:sz="0" w:space="0" w:color="auto"/>
        <w:bottom w:val="none" w:sz="0" w:space="0" w:color="auto"/>
        <w:right w:val="none" w:sz="0" w:space="0" w:color="auto"/>
      </w:divBdr>
    </w:div>
    <w:div w:id="1361786282">
      <w:marLeft w:val="480"/>
      <w:marRight w:val="0"/>
      <w:marTop w:val="0"/>
      <w:marBottom w:val="0"/>
      <w:divBdr>
        <w:top w:val="none" w:sz="0" w:space="0" w:color="auto"/>
        <w:left w:val="none" w:sz="0" w:space="0" w:color="auto"/>
        <w:bottom w:val="none" w:sz="0" w:space="0" w:color="auto"/>
        <w:right w:val="none" w:sz="0" w:space="0" w:color="auto"/>
      </w:divBdr>
    </w:div>
    <w:div w:id="1366639055">
      <w:marLeft w:val="480"/>
      <w:marRight w:val="0"/>
      <w:marTop w:val="0"/>
      <w:marBottom w:val="0"/>
      <w:divBdr>
        <w:top w:val="none" w:sz="0" w:space="0" w:color="auto"/>
        <w:left w:val="none" w:sz="0" w:space="0" w:color="auto"/>
        <w:bottom w:val="none" w:sz="0" w:space="0" w:color="auto"/>
        <w:right w:val="none" w:sz="0" w:space="0" w:color="auto"/>
      </w:divBdr>
    </w:div>
    <w:div w:id="1367216130">
      <w:marLeft w:val="480"/>
      <w:marRight w:val="0"/>
      <w:marTop w:val="0"/>
      <w:marBottom w:val="0"/>
      <w:divBdr>
        <w:top w:val="none" w:sz="0" w:space="0" w:color="auto"/>
        <w:left w:val="none" w:sz="0" w:space="0" w:color="auto"/>
        <w:bottom w:val="none" w:sz="0" w:space="0" w:color="auto"/>
        <w:right w:val="none" w:sz="0" w:space="0" w:color="auto"/>
      </w:divBdr>
    </w:div>
    <w:div w:id="1368486792">
      <w:marLeft w:val="480"/>
      <w:marRight w:val="0"/>
      <w:marTop w:val="0"/>
      <w:marBottom w:val="0"/>
      <w:divBdr>
        <w:top w:val="none" w:sz="0" w:space="0" w:color="auto"/>
        <w:left w:val="none" w:sz="0" w:space="0" w:color="auto"/>
        <w:bottom w:val="none" w:sz="0" w:space="0" w:color="auto"/>
        <w:right w:val="none" w:sz="0" w:space="0" w:color="auto"/>
      </w:divBdr>
    </w:div>
    <w:div w:id="1368872992">
      <w:marLeft w:val="480"/>
      <w:marRight w:val="0"/>
      <w:marTop w:val="0"/>
      <w:marBottom w:val="0"/>
      <w:divBdr>
        <w:top w:val="none" w:sz="0" w:space="0" w:color="auto"/>
        <w:left w:val="none" w:sz="0" w:space="0" w:color="auto"/>
        <w:bottom w:val="none" w:sz="0" w:space="0" w:color="auto"/>
        <w:right w:val="none" w:sz="0" w:space="0" w:color="auto"/>
      </w:divBdr>
    </w:div>
    <w:div w:id="1370031289">
      <w:marLeft w:val="480"/>
      <w:marRight w:val="0"/>
      <w:marTop w:val="0"/>
      <w:marBottom w:val="0"/>
      <w:divBdr>
        <w:top w:val="none" w:sz="0" w:space="0" w:color="auto"/>
        <w:left w:val="none" w:sz="0" w:space="0" w:color="auto"/>
        <w:bottom w:val="none" w:sz="0" w:space="0" w:color="auto"/>
        <w:right w:val="none" w:sz="0" w:space="0" w:color="auto"/>
      </w:divBdr>
    </w:div>
    <w:div w:id="1371878188">
      <w:marLeft w:val="480"/>
      <w:marRight w:val="0"/>
      <w:marTop w:val="0"/>
      <w:marBottom w:val="0"/>
      <w:divBdr>
        <w:top w:val="none" w:sz="0" w:space="0" w:color="auto"/>
        <w:left w:val="none" w:sz="0" w:space="0" w:color="auto"/>
        <w:bottom w:val="none" w:sz="0" w:space="0" w:color="auto"/>
        <w:right w:val="none" w:sz="0" w:space="0" w:color="auto"/>
      </w:divBdr>
    </w:div>
    <w:div w:id="1372076031">
      <w:marLeft w:val="480"/>
      <w:marRight w:val="0"/>
      <w:marTop w:val="0"/>
      <w:marBottom w:val="0"/>
      <w:divBdr>
        <w:top w:val="none" w:sz="0" w:space="0" w:color="auto"/>
        <w:left w:val="none" w:sz="0" w:space="0" w:color="auto"/>
        <w:bottom w:val="none" w:sz="0" w:space="0" w:color="auto"/>
        <w:right w:val="none" w:sz="0" w:space="0" w:color="auto"/>
      </w:divBdr>
    </w:div>
    <w:div w:id="1372459231">
      <w:marLeft w:val="480"/>
      <w:marRight w:val="0"/>
      <w:marTop w:val="0"/>
      <w:marBottom w:val="0"/>
      <w:divBdr>
        <w:top w:val="none" w:sz="0" w:space="0" w:color="auto"/>
        <w:left w:val="none" w:sz="0" w:space="0" w:color="auto"/>
        <w:bottom w:val="none" w:sz="0" w:space="0" w:color="auto"/>
        <w:right w:val="none" w:sz="0" w:space="0" w:color="auto"/>
      </w:divBdr>
    </w:div>
    <w:div w:id="1373070150">
      <w:marLeft w:val="480"/>
      <w:marRight w:val="0"/>
      <w:marTop w:val="0"/>
      <w:marBottom w:val="0"/>
      <w:divBdr>
        <w:top w:val="none" w:sz="0" w:space="0" w:color="auto"/>
        <w:left w:val="none" w:sz="0" w:space="0" w:color="auto"/>
        <w:bottom w:val="none" w:sz="0" w:space="0" w:color="auto"/>
        <w:right w:val="none" w:sz="0" w:space="0" w:color="auto"/>
      </w:divBdr>
    </w:div>
    <w:div w:id="1373579807">
      <w:marLeft w:val="480"/>
      <w:marRight w:val="0"/>
      <w:marTop w:val="0"/>
      <w:marBottom w:val="0"/>
      <w:divBdr>
        <w:top w:val="none" w:sz="0" w:space="0" w:color="auto"/>
        <w:left w:val="none" w:sz="0" w:space="0" w:color="auto"/>
        <w:bottom w:val="none" w:sz="0" w:space="0" w:color="auto"/>
        <w:right w:val="none" w:sz="0" w:space="0" w:color="auto"/>
      </w:divBdr>
    </w:div>
    <w:div w:id="1374043495">
      <w:marLeft w:val="480"/>
      <w:marRight w:val="0"/>
      <w:marTop w:val="0"/>
      <w:marBottom w:val="0"/>
      <w:divBdr>
        <w:top w:val="none" w:sz="0" w:space="0" w:color="auto"/>
        <w:left w:val="none" w:sz="0" w:space="0" w:color="auto"/>
        <w:bottom w:val="none" w:sz="0" w:space="0" w:color="auto"/>
        <w:right w:val="none" w:sz="0" w:space="0" w:color="auto"/>
      </w:divBdr>
    </w:div>
    <w:div w:id="1374310786">
      <w:marLeft w:val="480"/>
      <w:marRight w:val="0"/>
      <w:marTop w:val="0"/>
      <w:marBottom w:val="0"/>
      <w:divBdr>
        <w:top w:val="none" w:sz="0" w:space="0" w:color="auto"/>
        <w:left w:val="none" w:sz="0" w:space="0" w:color="auto"/>
        <w:bottom w:val="none" w:sz="0" w:space="0" w:color="auto"/>
        <w:right w:val="none" w:sz="0" w:space="0" w:color="auto"/>
      </w:divBdr>
    </w:div>
    <w:div w:id="1376539647">
      <w:marLeft w:val="480"/>
      <w:marRight w:val="0"/>
      <w:marTop w:val="0"/>
      <w:marBottom w:val="0"/>
      <w:divBdr>
        <w:top w:val="none" w:sz="0" w:space="0" w:color="auto"/>
        <w:left w:val="none" w:sz="0" w:space="0" w:color="auto"/>
        <w:bottom w:val="none" w:sz="0" w:space="0" w:color="auto"/>
        <w:right w:val="none" w:sz="0" w:space="0" w:color="auto"/>
      </w:divBdr>
    </w:div>
    <w:div w:id="1377117527">
      <w:marLeft w:val="480"/>
      <w:marRight w:val="0"/>
      <w:marTop w:val="0"/>
      <w:marBottom w:val="0"/>
      <w:divBdr>
        <w:top w:val="none" w:sz="0" w:space="0" w:color="auto"/>
        <w:left w:val="none" w:sz="0" w:space="0" w:color="auto"/>
        <w:bottom w:val="none" w:sz="0" w:space="0" w:color="auto"/>
        <w:right w:val="none" w:sz="0" w:space="0" w:color="auto"/>
      </w:divBdr>
    </w:div>
    <w:div w:id="1378317837">
      <w:marLeft w:val="480"/>
      <w:marRight w:val="0"/>
      <w:marTop w:val="0"/>
      <w:marBottom w:val="0"/>
      <w:divBdr>
        <w:top w:val="none" w:sz="0" w:space="0" w:color="auto"/>
        <w:left w:val="none" w:sz="0" w:space="0" w:color="auto"/>
        <w:bottom w:val="none" w:sz="0" w:space="0" w:color="auto"/>
        <w:right w:val="none" w:sz="0" w:space="0" w:color="auto"/>
      </w:divBdr>
    </w:div>
    <w:div w:id="1378552523">
      <w:marLeft w:val="480"/>
      <w:marRight w:val="0"/>
      <w:marTop w:val="0"/>
      <w:marBottom w:val="0"/>
      <w:divBdr>
        <w:top w:val="none" w:sz="0" w:space="0" w:color="auto"/>
        <w:left w:val="none" w:sz="0" w:space="0" w:color="auto"/>
        <w:bottom w:val="none" w:sz="0" w:space="0" w:color="auto"/>
        <w:right w:val="none" w:sz="0" w:space="0" w:color="auto"/>
      </w:divBdr>
    </w:div>
    <w:div w:id="1379624632">
      <w:marLeft w:val="480"/>
      <w:marRight w:val="0"/>
      <w:marTop w:val="0"/>
      <w:marBottom w:val="0"/>
      <w:divBdr>
        <w:top w:val="none" w:sz="0" w:space="0" w:color="auto"/>
        <w:left w:val="none" w:sz="0" w:space="0" w:color="auto"/>
        <w:bottom w:val="none" w:sz="0" w:space="0" w:color="auto"/>
        <w:right w:val="none" w:sz="0" w:space="0" w:color="auto"/>
      </w:divBdr>
    </w:div>
    <w:div w:id="1379936165">
      <w:marLeft w:val="480"/>
      <w:marRight w:val="0"/>
      <w:marTop w:val="0"/>
      <w:marBottom w:val="0"/>
      <w:divBdr>
        <w:top w:val="none" w:sz="0" w:space="0" w:color="auto"/>
        <w:left w:val="none" w:sz="0" w:space="0" w:color="auto"/>
        <w:bottom w:val="none" w:sz="0" w:space="0" w:color="auto"/>
        <w:right w:val="none" w:sz="0" w:space="0" w:color="auto"/>
      </w:divBdr>
    </w:div>
    <w:div w:id="1380279933">
      <w:marLeft w:val="480"/>
      <w:marRight w:val="0"/>
      <w:marTop w:val="0"/>
      <w:marBottom w:val="0"/>
      <w:divBdr>
        <w:top w:val="none" w:sz="0" w:space="0" w:color="auto"/>
        <w:left w:val="none" w:sz="0" w:space="0" w:color="auto"/>
        <w:bottom w:val="none" w:sz="0" w:space="0" w:color="auto"/>
        <w:right w:val="none" w:sz="0" w:space="0" w:color="auto"/>
      </w:divBdr>
    </w:div>
    <w:div w:id="1380933545">
      <w:marLeft w:val="480"/>
      <w:marRight w:val="0"/>
      <w:marTop w:val="0"/>
      <w:marBottom w:val="0"/>
      <w:divBdr>
        <w:top w:val="none" w:sz="0" w:space="0" w:color="auto"/>
        <w:left w:val="none" w:sz="0" w:space="0" w:color="auto"/>
        <w:bottom w:val="none" w:sz="0" w:space="0" w:color="auto"/>
        <w:right w:val="none" w:sz="0" w:space="0" w:color="auto"/>
      </w:divBdr>
    </w:div>
    <w:div w:id="1381053998">
      <w:marLeft w:val="480"/>
      <w:marRight w:val="0"/>
      <w:marTop w:val="0"/>
      <w:marBottom w:val="0"/>
      <w:divBdr>
        <w:top w:val="none" w:sz="0" w:space="0" w:color="auto"/>
        <w:left w:val="none" w:sz="0" w:space="0" w:color="auto"/>
        <w:bottom w:val="none" w:sz="0" w:space="0" w:color="auto"/>
        <w:right w:val="none" w:sz="0" w:space="0" w:color="auto"/>
      </w:divBdr>
    </w:div>
    <w:div w:id="1382559325">
      <w:marLeft w:val="480"/>
      <w:marRight w:val="0"/>
      <w:marTop w:val="0"/>
      <w:marBottom w:val="0"/>
      <w:divBdr>
        <w:top w:val="none" w:sz="0" w:space="0" w:color="auto"/>
        <w:left w:val="none" w:sz="0" w:space="0" w:color="auto"/>
        <w:bottom w:val="none" w:sz="0" w:space="0" w:color="auto"/>
        <w:right w:val="none" w:sz="0" w:space="0" w:color="auto"/>
      </w:divBdr>
    </w:div>
    <w:div w:id="1382752260">
      <w:marLeft w:val="480"/>
      <w:marRight w:val="0"/>
      <w:marTop w:val="0"/>
      <w:marBottom w:val="0"/>
      <w:divBdr>
        <w:top w:val="none" w:sz="0" w:space="0" w:color="auto"/>
        <w:left w:val="none" w:sz="0" w:space="0" w:color="auto"/>
        <w:bottom w:val="none" w:sz="0" w:space="0" w:color="auto"/>
        <w:right w:val="none" w:sz="0" w:space="0" w:color="auto"/>
      </w:divBdr>
    </w:div>
    <w:div w:id="1383094655">
      <w:marLeft w:val="480"/>
      <w:marRight w:val="0"/>
      <w:marTop w:val="0"/>
      <w:marBottom w:val="0"/>
      <w:divBdr>
        <w:top w:val="none" w:sz="0" w:space="0" w:color="auto"/>
        <w:left w:val="none" w:sz="0" w:space="0" w:color="auto"/>
        <w:bottom w:val="none" w:sz="0" w:space="0" w:color="auto"/>
        <w:right w:val="none" w:sz="0" w:space="0" w:color="auto"/>
      </w:divBdr>
    </w:div>
    <w:div w:id="1384140602">
      <w:marLeft w:val="480"/>
      <w:marRight w:val="0"/>
      <w:marTop w:val="0"/>
      <w:marBottom w:val="0"/>
      <w:divBdr>
        <w:top w:val="none" w:sz="0" w:space="0" w:color="auto"/>
        <w:left w:val="none" w:sz="0" w:space="0" w:color="auto"/>
        <w:bottom w:val="none" w:sz="0" w:space="0" w:color="auto"/>
        <w:right w:val="none" w:sz="0" w:space="0" w:color="auto"/>
      </w:divBdr>
    </w:div>
    <w:div w:id="1384478548">
      <w:marLeft w:val="480"/>
      <w:marRight w:val="0"/>
      <w:marTop w:val="0"/>
      <w:marBottom w:val="0"/>
      <w:divBdr>
        <w:top w:val="none" w:sz="0" w:space="0" w:color="auto"/>
        <w:left w:val="none" w:sz="0" w:space="0" w:color="auto"/>
        <w:bottom w:val="none" w:sz="0" w:space="0" w:color="auto"/>
        <w:right w:val="none" w:sz="0" w:space="0" w:color="auto"/>
      </w:divBdr>
    </w:div>
    <w:div w:id="1385367255">
      <w:marLeft w:val="480"/>
      <w:marRight w:val="0"/>
      <w:marTop w:val="0"/>
      <w:marBottom w:val="0"/>
      <w:divBdr>
        <w:top w:val="none" w:sz="0" w:space="0" w:color="auto"/>
        <w:left w:val="none" w:sz="0" w:space="0" w:color="auto"/>
        <w:bottom w:val="none" w:sz="0" w:space="0" w:color="auto"/>
        <w:right w:val="none" w:sz="0" w:space="0" w:color="auto"/>
      </w:divBdr>
    </w:div>
    <w:div w:id="1387073226">
      <w:marLeft w:val="480"/>
      <w:marRight w:val="0"/>
      <w:marTop w:val="0"/>
      <w:marBottom w:val="0"/>
      <w:divBdr>
        <w:top w:val="none" w:sz="0" w:space="0" w:color="auto"/>
        <w:left w:val="none" w:sz="0" w:space="0" w:color="auto"/>
        <w:bottom w:val="none" w:sz="0" w:space="0" w:color="auto"/>
        <w:right w:val="none" w:sz="0" w:space="0" w:color="auto"/>
      </w:divBdr>
    </w:div>
    <w:div w:id="1387529704">
      <w:marLeft w:val="480"/>
      <w:marRight w:val="0"/>
      <w:marTop w:val="0"/>
      <w:marBottom w:val="0"/>
      <w:divBdr>
        <w:top w:val="none" w:sz="0" w:space="0" w:color="auto"/>
        <w:left w:val="none" w:sz="0" w:space="0" w:color="auto"/>
        <w:bottom w:val="none" w:sz="0" w:space="0" w:color="auto"/>
        <w:right w:val="none" w:sz="0" w:space="0" w:color="auto"/>
      </w:divBdr>
    </w:div>
    <w:div w:id="1388802333">
      <w:marLeft w:val="480"/>
      <w:marRight w:val="0"/>
      <w:marTop w:val="0"/>
      <w:marBottom w:val="0"/>
      <w:divBdr>
        <w:top w:val="none" w:sz="0" w:space="0" w:color="auto"/>
        <w:left w:val="none" w:sz="0" w:space="0" w:color="auto"/>
        <w:bottom w:val="none" w:sz="0" w:space="0" w:color="auto"/>
        <w:right w:val="none" w:sz="0" w:space="0" w:color="auto"/>
      </w:divBdr>
    </w:div>
    <w:div w:id="1389259048">
      <w:marLeft w:val="480"/>
      <w:marRight w:val="0"/>
      <w:marTop w:val="0"/>
      <w:marBottom w:val="0"/>
      <w:divBdr>
        <w:top w:val="none" w:sz="0" w:space="0" w:color="auto"/>
        <w:left w:val="none" w:sz="0" w:space="0" w:color="auto"/>
        <w:bottom w:val="none" w:sz="0" w:space="0" w:color="auto"/>
        <w:right w:val="none" w:sz="0" w:space="0" w:color="auto"/>
      </w:divBdr>
    </w:div>
    <w:div w:id="1389494301">
      <w:marLeft w:val="480"/>
      <w:marRight w:val="0"/>
      <w:marTop w:val="0"/>
      <w:marBottom w:val="0"/>
      <w:divBdr>
        <w:top w:val="none" w:sz="0" w:space="0" w:color="auto"/>
        <w:left w:val="none" w:sz="0" w:space="0" w:color="auto"/>
        <w:bottom w:val="none" w:sz="0" w:space="0" w:color="auto"/>
        <w:right w:val="none" w:sz="0" w:space="0" w:color="auto"/>
      </w:divBdr>
    </w:div>
    <w:div w:id="1389649609">
      <w:marLeft w:val="480"/>
      <w:marRight w:val="0"/>
      <w:marTop w:val="0"/>
      <w:marBottom w:val="0"/>
      <w:divBdr>
        <w:top w:val="none" w:sz="0" w:space="0" w:color="auto"/>
        <w:left w:val="none" w:sz="0" w:space="0" w:color="auto"/>
        <w:bottom w:val="none" w:sz="0" w:space="0" w:color="auto"/>
        <w:right w:val="none" w:sz="0" w:space="0" w:color="auto"/>
      </w:divBdr>
    </w:div>
    <w:div w:id="1390109112">
      <w:marLeft w:val="480"/>
      <w:marRight w:val="0"/>
      <w:marTop w:val="0"/>
      <w:marBottom w:val="0"/>
      <w:divBdr>
        <w:top w:val="none" w:sz="0" w:space="0" w:color="auto"/>
        <w:left w:val="none" w:sz="0" w:space="0" w:color="auto"/>
        <w:bottom w:val="none" w:sz="0" w:space="0" w:color="auto"/>
        <w:right w:val="none" w:sz="0" w:space="0" w:color="auto"/>
      </w:divBdr>
    </w:div>
    <w:div w:id="1391154045">
      <w:marLeft w:val="480"/>
      <w:marRight w:val="0"/>
      <w:marTop w:val="0"/>
      <w:marBottom w:val="0"/>
      <w:divBdr>
        <w:top w:val="none" w:sz="0" w:space="0" w:color="auto"/>
        <w:left w:val="none" w:sz="0" w:space="0" w:color="auto"/>
        <w:bottom w:val="none" w:sz="0" w:space="0" w:color="auto"/>
        <w:right w:val="none" w:sz="0" w:space="0" w:color="auto"/>
      </w:divBdr>
    </w:div>
    <w:div w:id="1391877834">
      <w:marLeft w:val="480"/>
      <w:marRight w:val="0"/>
      <w:marTop w:val="0"/>
      <w:marBottom w:val="0"/>
      <w:divBdr>
        <w:top w:val="none" w:sz="0" w:space="0" w:color="auto"/>
        <w:left w:val="none" w:sz="0" w:space="0" w:color="auto"/>
        <w:bottom w:val="none" w:sz="0" w:space="0" w:color="auto"/>
        <w:right w:val="none" w:sz="0" w:space="0" w:color="auto"/>
      </w:divBdr>
    </w:div>
    <w:div w:id="1393387650">
      <w:marLeft w:val="480"/>
      <w:marRight w:val="0"/>
      <w:marTop w:val="0"/>
      <w:marBottom w:val="0"/>
      <w:divBdr>
        <w:top w:val="none" w:sz="0" w:space="0" w:color="auto"/>
        <w:left w:val="none" w:sz="0" w:space="0" w:color="auto"/>
        <w:bottom w:val="none" w:sz="0" w:space="0" w:color="auto"/>
        <w:right w:val="none" w:sz="0" w:space="0" w:color="auto"/>
      </w:divBdr>
    </w:div>
    <w:div w:id="1393505119">
      <w:marLeft w:val="480"/>
      <w:marRight w:val="0"/>
      <w:marTop w:val="0"/>
      <w:marBottom w:val="0"/>
      <w:divBdr>
        <w:top w:val="none" w:sz="0" w:space="0" w:color="auto"/>
        <w:left w:val="none" w:sz="0" w:space="0" w:color="auto"/>
        <w:bottom w:val="none" w:sz="0" w:space="0" w:color="auto"/>
        <w:right w:val="none" w:sz="0" w:space="0" w:color="auto"/>
      </w:divBdr>
    </w:div>
    <w:div w:id="1393693215">
      <w:marLeft w:val="480"/>
      <w:marRight w:val="0"/>
      <w:marTop w:val="0"/>
      <w:marBottom w:val="0"/>
      <w:divBdr>
        <w:top w:val="none" w:sz="0" w:space="0" w:color="auto"/>
        <w:left w:val="none" w:sz="0" w:space="0" w:color="auto"/>
        <w:bottom w:val="none" w:sz="0" w:space="0" w:color="auto"/>
        <w:right w:val="none" w:sz="0" w:space="0" w:color="auto"/>
      </w:divBdr>
    </w:div>
    <w:div w:id="1394308766">
      <w:marLeft w:val="480"/>
      <w:marRight w:val="0"/>
      <w:marTop w:val="0"/>
      <w:marBottom w:val="0"/>
      <w:divBdr>
        <w:top w:val="none" w:sz="0" w:space="0" w:color="auto"/>
        <w:left w:val="none" w:sz="0" w:space="0" w:color="auto"/>
        <w:bottom w:val="none" w:sz="0" w:space="0" w:color="auto"/>
        <w:right w:val="none" w:sz="0" w:space="0" w:color="auto"/>
      </w:divBdr>
    </w:div>
    <w:div w:id="1395618408">
      <w:marLeft w:val="480"/>
      <w:marRight w:val="0"/>
      <w:marTop w:val="0"/>
      <w:marBottom w:val="0"/>
      <w:divBdr>
        <w:top w:val="none" w:sz="0" w:space="0" w:color="auto"/>
        <w:left w:val="none" w:sz="0" w:space="0" w:color="auto"/>
        <w:bottom w:val="none" w:sz="0" w:space="0" w:color="auto"/>
        <w:right w:val="none" w:sz="0" w:space="0" w:color="auto"/>
      </w:divBdr>
    </w:div>
    <w:div w:id="1395815713">
      <w:marLeft w:val="480"/>
      <w:marRight w:val="0"/>
      <w:marTop w:val="0"/>
      <w:marBottom w:val="0"/>
      <w:divBdr>
        <w:top w:val="none" w:sz="0" w:space="0" w:color="auto"/>
        <w:left w:val="none" w:sz="0" w:space="0" w:color="auto"/>
        <w:bottom w:val="none" w:sz="0" w:space="0" w:color="auto"/>
        <w:right w:val="none" w:sz="0" w:space="0" w:color="auto"/>
      </w:divBdr>
    </w:div>
    <w:div w:id="1396467984">
      <w:marLeft w:val="480"/>
      <w:marRight w:val="0"/>
      <w:marTop w:val="0"/>
      <w:marBottom w:val="0"/>
      <w:divBdr>
        <w:top w:val="none" w:sz="0" w:space="0" w:color="auto"/>
        <w:left w:val="none" w:sz="0" w:space="0" w:color="auto"/>
        <w:bottom w:val="none" w:sz="0" w:space="0" w:color="auto"/>
        <w:right w:val="none" w:sz="0" w:space="0" w:color="auto"/>
      </w:divBdr>
    </w:div>
    <w:div w:id="1397774568">
      <w:marLeft w:val="480"/>
      <w:marRight w:val="0"/>
      <w:marTop w:val="0"/>
      <w:marBottom w:val="0"/>
      <w:divBdr>
        <w:top w:val="none" w:sz="0" w:space="0" w:color="auto"/>
        <w:left w:val="none" w:sz="0" w:space="0" w:color="auto"/>
        <w:bottom w:val="none" w:sz="0" w:space="0" w:color="auto"/>
        <w:right w:val="none" w:sz="0" w:space="0" w:color="auto"/>
      </w:divBdr>
    </w:div>
    <w:div w:id="1397823116">
      <w:marLeft w:val="480"/>
      <w:marRight w:val="0"/>
      <w:marTop w:val="0"/>
      <w:marBottom w:val="0"/>
      <w:divBdr>
        <w:top w:val="none" w:sz="0" w:space="0" w:color="auto"/>
        <w:left w:val="none" w:sz="0" w:space="0" w:color="auto"/>
        <w:bottom w:val="none" w:sz="0" w:space="0" w:color="auto"/>
        <w:right w:val="none" w:sz="0" w:space="0" w:color="auto"/>
      </w:divBdr>
    </w:div>
    <w:div w:id="1398091383">
      <w:marLeft w:val="480"/>
      <w:marRight w:val="0"/>
      <w:marTop w:val="0"/>
      <w:marBottom w:val="0"/>
      <w:divBdr>
        <w:top w:val="none" w:sz="0" w:space="0" w:color="auto"/>
        <w:left w:val="none" w:sz="0" w:space="0" w:color="auto"/>
        <w:bottom w:val="none" w:sz="0" w:space="0" w:color="auto"/>
        <w:right w:val="none" w:sz="0" w:space="0" w:color="auto"/>
      </w:divBdr>
    </w:div>
    <w:div w:id="1398360184">
      <w:marLeft w:val="480"/>
      <w:marRight w:val="0"/>
      <w:marTop w:val="0"/>
      <w:marBottom w:val="0"/>
      <w:divBdr>
        <w:top w:val="none" w:sz="0" w:space="0" w:color="auto"/>
        <w:left w:val="none" w:sz="0" w:space="0" w:color="auto"/>
        <w:bottom w:val="none" w:sz="0" w:space="0" w:color="auto"/>
        <w:right w:val="none" w:sz="0" w:space="0" w:color="auto"/>
      </w:divBdr>
    </w:div>
    <w:div w:id="1399402307">
      <w:marLeft w:val="480"/>
      <w:marRight w:val="0"/>
      <w:marTop w:val="0"/>
      <w:marBottom w:val="0"/>
      <w:divBdr>
        <w:top w:val="none" w:sz="0" w:space="0" w:color="auto"/>
        <w:left w:val="none" w:sz="0" w:space="0" w:color="auto"/>
        <w:bottom w:val="none" w:sz="0" w:space="0" w:color="auto"/>
        <w:right w:val="none" w:sz="0" w:space="0" w:color="auto"/>
      </w:divBdr>
    </w:div>
    <w:div w:id="1399860349">
      <w:marLeft w:val="480"/>
      <w:marRight w:val="0"/>
      <w:marTop w:val="0"/>
      <w:marBottom w:val="0"/>
      <w:divBdr>
        <w:top w:val="none" w:sz="0" w:space="0" w:color="auto"/>
        <w:left w:val="none" w:sz="0" w:space="0" w:color="auto"/>
        <w:bottom w:val="none" w:sz="0" w:space="0" w:color="auto"/>
        <w:right w:val="none" w:sz="0" w:space="0" w:color="auto"/>
      </w:divBdr>
    </w:div>
    <w:div w:id="1403143472">
      <w:marLeft w:val="480"/>
      <w:marRight w:val="0"/>
      <w:marTop w:val="0"/>
      <w:marBottom w:val="0"/>
      <w:divBdr>
        <w:top w:val="none" w:sz="0" w:space="0" w:color="auto"/>
        <w:left w:val="none" w:sz="0" w:space="0" w:color="auto"/>
        <w:bottom w:val="none" w:sz="0" w:space="0" w:color="auto"/>
        <w:right w:val="none" w:sz="0" w:space="0" w:color="auto"/>
      </w:divBdr>
    </w:div>
    <w:div w:id="1403219626">
      <w:marLeft w:val="480"/>
      <w:marRight w:val="0"/>
      <w:marTop w:val="0"/>
      <w:marBottom w:val="0"/>
      <w:divBdr>
        <w:top w:val="none" w:sz="0" w:space="0" w:color="auto"/>
        <w:left w:val="none" w:sz="0" w:space="0" w:color="auto"/>
        <w:bottom w:val="none" w:sz="0" w:space="0" w:color="auto"/>
        <w:right w:val="none" w:sz="0" w:space="0" w:color="auto"/>
      </w:divBdr>
    </w:div>
    <w:div w:id="1403526754">
      <w:marLeft w:val="480"/>
      <w:marRight w:val="0"/>
      <w:marTop w:val="0"/>
      <w:marBottom w:val="0"/>
      <w:divBdr>
        <w:top w:val="none" w:sz="0" w:space="0" w:color="auto"/>
        <w:left w:val="none" w:sz="0" w:space="0" w:color="auto"/>
        <w:bottom w:val="none" w:sz="0" w:space="0" w:color="auto"/>
        <w:right w:val="none" w:sz="0" w:space="0" w:color="auto"/>
      </w:divBdr>
    </w:div>
    <w:div w:id="1403672474">
      <w:marLeft w:val="480"/>
      <w:marRight w:val="0"/>
      <w:marTop w:val="0"/>
      <w:marBottom w:val="0"/>
      <w:divBdr>
        <w:top w:val="none" w:sz="0" w:space="0" w:color="auto"/>
        <w:left w:val="none" w:sz="0" w:space="0" w:color="auto"/>
        <w:bottom w:val="none" w:sz="0" w:space="0" w:color="auto"/>
        <w:right w:val="none" w:sz="0" w:space="0" w:color="auto"/>
      </w:divBdr>
    </w:div>
    <w:div w:id="1404834341">
      <w:marLeft w:val="480"/>
      <w:marRight w:val="0"/>
      <w:marTop w:val="0"/>
      <w:marBottom w:val="0"/>
      <w:divBdr>
        <w:top w:val="none" w:sz="0" w:space="0" w:color="auto"/>
        <w:left w:val="none" w:sz="0" w:space="0" w:color="auto"/>
        <w:bottom w:val="none" w:sz="0" w:space="0" w:color="auto"/>
        <w:right w:val="none" w:sz="0" w:space="0" w:color="auto"/>
      </w:divBdr>
    </w:div>
    <w:div w:id="1404908076">
      <w:marLeft w:val="480"/>
      <w:marRight w:val="0"/>
      <w:marTop w:val="0"/>
      <w:marBottom w:val="0"/>
      <w:divBdr>
        <w:top w:val="none" w:sz="0" w:space="0" w:color="auto"/>
        <w:left w:val="none" w:sz="0" w:space="0" w:color="auto"/>
        <w:bottom w:val="none" w:sz="0" w:space="0" w:color="auto"/>
        <w:right w:val="none" w:sz="0" w:space="0" w:color="auto"/>
      </w:divBdr>
    </w:div>
    <w:div w:id="1405031143">
      <w:marLeft w:val="480"/>
      <w:marRight w:val="0"/>
      <w:marTop w:val="0"/>
      <w:marBottom w:val="0"/>
      <w:divBdr>
        <w:top w:val="none" w:sz="0" w:space="0" w:color="auto"/>
        <w:left w:val="none" w:sz="0" w:space="0" w:color="auto"/>
        <w:bottom w:val="none" w:sz="0" w:space="0" w:color="auto"/>
        <w:right w:val="none" w:sz="0" w:space="0" w:color="auto"/>
      </w:divBdr>
    </w:div>
    <w:div w:id="1405373794">
      <w:marLeft w:val="480"/>
      <w:marRight w:val="0"/>
      <w:marTop w:val="0"/>
      <w:marBottom w:val="0"/>
      <w:divBdr>
        <w:top w:val="none" w:sz="0" w:space="0" w:color="auto"/>
        <w:left w:val="none" w:sz="0" w:space="0" w:color="auto"/>
        <w:bottom w:val="none" w:sz="0" w:space="0" w:color="auto"/>
        <w:right w:val="none" w:sz="0" w:space="0" w:color="auto"/>
      </w:divBdr>
    </w:div>
    <w:div w:id="1406875863">
      <w:marLeft w:val="480"/>
      <w:marRight w:val="0"/>
      <w:marTop w:val="0"/>
      <w:marBottom w:val="0"/>
      <w:divBdr>
        <w:top w:val="none" w:sz="0" w:space="0" w:color="auto"/>
        <w:left w:val="none" w:sz="0" w:space="0" w:color="auto"/>
        <w:bottom w:val="none" w:sz="0" w:space="0" w:color="auto"/>
        <w:right w:val="none" w:sz="0" w:space="0" w:color="auto"/>
      </w:divBdr>
    </w:div>
    <w:div w:id="1406949322">
      <w:marLeft w:val="480"/>
      <w:marRight w:val="0"/>
      <w:marTop w:val="0"/>
      <w:marBottom w:val="0"/>
      <w:divBdr>
        <w:top w:val="none" w:sz="0" w:space="0" w:color="auto"/>
        <w:left w:val="none" w:sz="0" w:space="0" w:color="auto"/>
        <w:bottom w:val="none" w:sz="0" w:space="0" w:color="auto"/>
        <w:right w:val="none" w:sz="0" w:space="0" w:color="auto"/>
      </w:divBdr>
    </w:div>
    <w:div w:id="1407992111">
      <w:marLeft w:val="480"/>
      <w:marRight w:val="0"/>
      <w:marTop w:val="0"/>
      <w:marBottom w:val="0"/>
      <w:divBdr>
        <w:top w:val="none" w:sz="0" w:space="0" w:color="auto"/>
        <w:left w:val="none" w:sz="0" w:space="0" w:color="auto"/>
        <w:bottom w:val="none" w:sz="0" w:space="0" w:color="auto"/>
        <w:right w:val="none" w:sz="0" w:space="0" w:color="auto"/>
      </w:divBdr>
    </w:div>
    <w:div w:id="1409116509">
      <w:marLeft w:val="480"/>
      <w:marRight w:val="0"/>
      <w:marTop w:val="0"/>
      <w:marBottom w:val="0"/>
      <w:divBdr>
        <w:top w:val="none" w:sz="0" w:space="0" w:color="auto"/>
        <w:left w:val="none" w:sz="0" w:space="0" w:color="auto"/>
        <w:bottom w:val="none" w:sz="0" w:space="0" w:color="auto"/>
        <w:right w:val="none" w:sz="0" w:space="0" w:color="auto"/>
      </w:divBdr>
    </w:div>
    <w:div w:id="1410687901">
      <w:marLeft w:val="480"/>
      <w:marRight w:val="0"/>
      <w:marTop w:val="0"/>
      <w:marBottom w:val="0"/>
      <w:divBdr>
        <w:top w:val="none" w:sz="0" w:space="0" w:color="auto"/>
        <w:left w:val="none" w:sz="0" w:space="0" w:color="auto"/>
        <w:bottom w:val="none" w:sz="0" w:space="0" w:color="auto"/>
        <w:right w:val="none" w:sz="0" w:space="0" w:color="auto"/>
      </w:divBdr>
    </w:div>
    <w:div w:id="1411124413">
      <w:marLeft w:val="480"/>
      <w:marRight w:val="0"/>
      <w:marTop w:val="0"/>
      <w:marBottom w:val="0"/>
      <w:divBdr>
        <w:top w:val="none" w:sz="0" w:space="0" w:color="auto"/>
        <w:left w:val="none" w:sz="0" w:space="0" w:color="auto"/>
        <w:bottom w:val="none" w:sz="0" w:space="0" w:color="auto"/>
        <w:right w:val="none" w:sz="0" w:space="0" w:color="auto"/>
      </w:divBdr>
    </w:div>
    <w:div w:id="1412004683">
      <w:marLeft w:val="480"/>
      <w:marRight w:val="0"/>
      <w:marTop w:val="0"/>
      <w:marBottom w:val="0"/>
      <w:divBdr>
        <w:top w:val="none" w:sz="0" w:space="0" w:color="auto"/>
        <w:left w:val="none" w:sz="0" w:space="0" w:color="auto"/>
        <w:bottom w:val="none" w:sz="0" w:space="0" w:color="auto"/>
        <w:right w:val="none" w:sz="0" w:space="0" w:color="auto"/>
      </w:divBdr>
    </w:div>
    <w:div w:id="1412308419">
      <w:marLeft w:val="480"/>
      <w:marRight w:val="0"/>
      <w:marTop w:val="0"/>
      <w:marBottom w:val="0"/>
      <w:divBdr>
        <w:top w:val="none" w:sz="0" w:space="0" w:color="auto"/>
        <w:left w:val="none" w:sz="0" w:space="0" w:color="auto"/>
        <w:bottom w:val="none" w:sz="0" w:space="0" w:color="auto"/>
        <w:right w:val="none" w:sz="0" w:space="0" w:color="auto"/>
      </w:divBdr>
    </w:div>
    <w:div w:id="1412774490">
      <w:marLeft w:val="480"/>
      <w:marRight w:val="0"/>
      <w:marTop w:val="0"/>
      <w:marBottom w:val="0"/>
      <w:divBdr>
        <w:top w:val="none" w:sz="0" w:space="0" w:color="auto"/>
        <w:left w:val="none" w:sz="0" w:space="0" w:color="auto"/>
        <w:bottom w:val="none" w:sz="0" w:space="0" w:color="auto"/>
        <w:right w:val="none" w:sz="0" w:space="0" w:color="auto"/>
      </w:divBdr>
    </w:div>
    <w:div w:id="1412852306">
      <w:marLeft w:val="480"/>
      <w:marRight w:val="0"/>
      <w:marTop w:val="0"/>
      <w:marBottom w:val="0"/>
      <w:divBdr>
        <w:top w:val="none" w:sz="0" w:space="0" w:color="auto"/>
        <w:left w:val="none" w:sz="0" w:space="0" w:color="auto"/>
        <w:bottom w:val="none" w:sz="0" w:space="0" w:color="auto"/>
        <w:right w:val="none" w:sz="0" w:space="0" w:color="auto"/>
      </w:divBdr>
    </w:div>
    <w:div w:id="1414624763">
      <w:marLeft w:val="480"/>
      <w:marRight w:val="0"/>
      <w:marTop w:val="0"/>
      <w:marBottom w:val="0"/>
      <w:divBdr>
        <w:top w:val="none" w:sz="0" w:space="0" w:color="auto"/>
        <w:left w:val="none" w:sz="0" w:space="0" w:color="auto"/>
        <w:bottom w:val="none" w:sz="0" w:space="0" w:color="auto"/>
        <w:right w:val="none" w:sz="0" w:space="0" w:color="auto"/>
      </w:divBdr>
    </w:div>
    <w:div w:id="1416047385">
      <w:marLeft w:val="480"/>
      <w:marRight w:val="0"/>
      <w:marTop w:val="0"/>
      <w:marBottom w:val="0"/>
      <w:divBdr>
        <w:top w:val="none" w:sz="0" w:space="0" w:color="auto"/>
        <w:left w:val="none" w:sz="0" w:space="0" w:color="auto"/>
        <w:bottom w:val="none" w:sz="0" w:space="0" w:color="auto"/>
        <w:right w:val="none" w:sz="0" w:space="0" w:color="auto"/>
      </w:divBdr>
    </w:div>
    <w:div w:id="1417167843">
      <w:marLeft w:val="480"/>
      <w:marRight w:val="0"/>
      <w:marTop w:val="0"/>
      <w:marBottom w:val="0"/>
      <w:divBdr>
        <w:top w:val="none" w:sz="0" w:space="0" w:color="auto"/>
        <w:left w:val="none" w:sz="0" w:space="0" w:color="auto"/>
        <w:bottom w:val="none" w:sz="0" w:space="0" w:color="auto"/>
        <w:right w:val="none" w:sz="0" w:space="0" w:color="auto"/>
      </w:divBdr>
    </w:div>
    <w:div w:id="1418092969">
      <w:marLeft w:val="480"/>
      <w:marRight w:val="0"/>
      <w:marTop w:val="0"/>
      <w:marBottom w:val="0"/>
      <w:divBdr>
        <w:top w:val="none" w:sz="0" w:space="0" w:color="auto"/>
        <w:left w:val="none" w:sz="0" w:space="0" w:color="auto"/>
        <w:bottom w:val="none" w:sz="0" w:space="0" w:color="auto"/>
        <w:right w:val="none" w:sz="0" w:space="0" w:color="auto"/>
      </w:divBdr>
    </w:div>
    <w:div w:id="1418281631">
      <w:marLeft w:val="480"/>
      <w:marRight w:val="0"/>
      <w:marTop w:val="0"/>
      <w:marBottom w:val="0"/>
      <w:divBdr>
        <w:top w:val="none" w:sz="0" w:space="0" w:color="auto"/>
        <w:left w:val="none" w:sz="0" w:space="0" w:color="auto"/>
        <w:bottom w:val="none" w:sz="0" w:space="0" w:color="auto"/>
        <w:right w:val="none" w:sz="0" w:space="0" w:color="auto"/>
      </w:divBdr>
    </w:div>
    <w:div w:id="1419710226">
      <w:marLeft w:val="480"/>
      <w:marRight w:val="0"/>
      <w:marTop w:val="0"/>
      <w:marBottom w:val="0"/>
      <w:divBdr>
        <w:top w:val="none" w:sz="0" w:space="0" w:color="auto"/>
        <w:left w:val="none" w:sz="0" w:space="0" w:color="auto"/>
        <w:bottom w:val="none" w:sz="0" w:space="0" w:color="auto"/>
        <w:right w:val="none" w:sz="0" w:space="0" w:color="auto"/>
      </w:divBdr>
    </w:div>
    <w:div w:id="1422798259">
      <w:marLeft w:val="480"/>
      <w:marRight w:val="0"/>
      <w:marTop w:val="0"/>
      <w:marBottom w:val="0"/>
      <w:divBdr>
        <w:top w:val="none" w:sz="0" w:space="0" w:color="auto"/>
        <w:left w:val="none" w:sz="0" w:space="0" w:color="auto"/>
        <w:bottom w:val="none" w:sz="0" w:space="0" w:color="auto"/>
        <w:right w:val="none" w:sz="0" w:space="0" w:color="auto"/>
      </w:divBdr>
    </w:div>
    <w:div w:id="1426069462">
      <w:marLeft w:val="480"/>
      <w:marRight w:val="0"/>
      <w:marTop w:val="0"/>
      <w:marBottom w:val="0"/>
      <w:divBdr>
        <w:top w:val="none" w:sz="0" w:space="0" w:color="auto"/>
        <w:left w:val="none" w:sz="0" w:space="0" w:color="auto"/>
        <w:bottom w:val="none" w:sz="0" w:space="0" w:color="auto"/>
        <w:right w:val="none" w:sz="0" w:space="0" w:color="auto"/>
      </w:divBdr>
    </w:div>
    <w:div w:id="1426416299">
      <w:marLeft w:val="480"/>
      <w:marRight w:val="0"/>
      <w:marTop w:val="0"/>
      <w:marBottom w:val="0"/>
      <w:divBdr>
        <w:top w:val="none" w:sz="0" w:space="0" w:color="auto"/>
        <w:left w:val="none" w:sz="0" w:space="0" w:color="auto"/>
        <w:bottom w:val="none" w:sz="0" w:space="0" w:color="auto"/>
        <w:right w:val="none" w:sz="0" w:space="0" w:color="auto"/>
      </w:divBdr>
    </w:div>
    <w:div w:id="1428502039">
      <w:marLeft w:val="480"/>
      <w:marRight w:val="0"/>
      <w:marTop w:val="0"/>
      <w:marBottom w:val="0"/>
      <w:divBdr>
        <w:top w:val="none" w:sz="0" w:space="0" w:color="auto"/>
        <w:left w:val="none" w:sz="0" w:space="0" w:color="auto"/>
        <w:bottom w:val="none" w:sz="0" w:space="0" w:color="auto"/>
        <w:right w:val="none" w:sz="0" w:space="0" w:color="auto"/>
      </w:divBdr>
    </w:div>
    <w:div w:id="1428650525">
      <w:marLeft w:val="480"/>
      <w:marRight w:val="0"/>
      <w:marTop w:val="0"/>
      <w:marBottom w:val="0"/>
      <w:divBdr>
        <w:top w:val="none" w:sz="0" w:space="0" w:color="auto"/>
        <w:left w:val="none" w:sz="0" w:space="0" w:color="auto"/>
        <w:bottom w:val="none" w:sz="0" w:space="0" w:color="auto"/>
        <w:right w:val="none" w:sz="0" w:space="0" w:color="auto"/>
      </w:divBdr>
    </w:div>
    <w:div w:id="1428846741">
      <w:marLeft w:val="480"/>
      <w:marRight w:val="0"/>
      <w:marTop w:val="0"/>
      <w:marBottom w:val="0"/>
      <w:divBdr>
        <w:top w:val="none" w:sz="0" w:space="0" w:color="auto"/>
        <w:left w:val="none" w:sz="0" w:space="0" w:color="auto"/>
        <w:bottom w:val="none" w:sz="0" w:space="0" w:color="auto"/>
        <w:right w:val="none" w:sz="0" w:space="0" w:color="auto"/>
      </w:divBdr>
    </w:div>
    <w:div w:id="1429501031">
      <w:marLeft w:val="480"/>
      <w:marRight w:val="0"/>
      <w:marTop w:val="0"/>
      <w:marBottom w:val="0"/>
      <w:divBdr>
        <w:top w:val="none" w:sz="0" w:space="0" w:color="auto"/>
        <w:left w:val="none" w:sz="0" w:space="0" w:color="auto"/>
        <w:bottom w:val="none" w:sz="0" w:space="0" w:color="auto"/>
        <w:right w:val="none" w:sz="0" w:space="0" w:color="auto"/>
      </w:divBdr>
    </w:div>
    <w:div w:id="1430158865">
      <w:marLeft w:val="480"/>
      <w:marRight w:val="0"/>
      <w:marTop w:val="0"/>
      <w:marBottom w:val="0"/>
      <w:divBdr>
        <w:top w:val="none" w:sz="0" w:space="0" w:color="auto"/>
        <w:left w:val="none" w:sz="0" w:space="0" w:color="auto"/>
        <w:bottom w:val="none" w:sz="0" w:space="0" w:color="auto"/>
        <w:right w:val="none" w:sz="0" w:space="0" w:color="auto"/>
      </w:divBdr>
    </w:div>
    <w:div w:id="1430468001">
      <w:marLeft w:val="480"/>
      <w:marRight w:val="0"/>
      <w:marTop w:val="0"/>
      <w:marBottom w:val="0"/>
      <w:divBdr>
        <w:top w:val="none" w:sz="0" w:space="0" w:color="auto"/>
        <w:left w:val="none" w:sz="0" w:space="0" w:color="auto"/>
        <w:bottom w:val="none" w:sz="0" w:space="0" w:color="auto"/>
        <w:right w:val="none" w:sz="0" w:space="0" w:color="auto"/>
      </w:divBdr>
    </w:div>
    <w:div w:id="1431775977">
      <w:marLeft w:val="480"/>
      <w:marRight w:val="0"/>
      <w:marTop w:val="0"/>
      <w:marBottom w:val="0"/>
      <w:divBdr>
        <w:top w:val="none" w:sz="0" w:space="0" w:color="auto"/>
        <w:left w:val="none" w:sz="0" w:space="0" w:color="auto"/>
        <w:bottom w:val="none" w:sz="0" w:space="0" w:color="auto"/>
        <w:right w:val="none" w:sz="0" w:space="0" w:color="auto"/>
      </w:divBdr>
    </w:div>
    <w:div w:id="1432049639">
      <w:marLeft w:val="480"/>
      <w:marRight w:val="0"/>
      <w:marTop w:val="0"/>
      <w:marBottom w:val="0"/>
      <w:divBdr>
        <w:top w:val="none" w:sz="0" w:space="0" w:color="auto"/>
        <w:left w:val="none" w:sz="0" w:space="0" w:color="auto"/>
        <w:bottom w:val="none" w:sz="0" w:space="0" w:color="auto"/>
        <w:right w:val="none" w:sz="0" w:space="0" w:color="auto"/>
      </w:divBdr>
    </w:div>
    <w:div w:id="1432123418">
      <w:marLeft w:val="480"/>
      <w:marRight w:val="0"/>
      <w:marTop w:val="0"/>
      <w:marBottom w:val="0"/>
      <w:divBdr>
        <w:top w:val="none" w:sz="0" w:space="0" w:color="auto"/>
        <w:left w:val="none" w:sz="0" w:space="0" w:color="auto"/>
        <w:bottom w:val="none" w:sz="0" w:space="0" w:color="auto"/>
        <w:right w:val="none" w:sz="0" w:space="0" w:color="auto"/>
      </w:divBdr>
    </w:div>
    <w:div w:id="1432431130">
      <w:marLeft w:val="480"/>
      <w:marRight w:val="0"/>
      <w:marTop w:val="0"/>
      <w:marBottom w:val="0"/>
      <w:divBdr>
        <w:top w:val="none" w:sz="0" w:space="0" w:color="auto"/>
        <w:left w:val="none" w:sz="0" w:space="0" w:color="auto"/>
        <w:bottom w:val="none" w:sz="0" w:space="0" w:color="auto"/>
        <w:right w:val="none" w:sz="0" w:space="0" w:color="auto"/>
      </w:divBdr>
    </w:div>
    <w:div w:id="1435050378">
      <w:marLeft w:val="480"/>
      <w:marRight w:val="0"/>
      <w:marTop w:val="0"/>
      <w:marBottom w:val="0"/>
      <w:divBdr>
        <w:top w:val="none" w:sz="0" w:space="0" w:color="auto"/>
        <w:left w:val="none" w:sz="0" w:space="0" w:color="auto"/>
        <w:bottom w:val="none" w:sz="0" w:space="0" w:color="auto"/>
        <w:right w:val="none" w:sz="0" w:space="0" w:color="auto"/>
      </w:divBdr>
    </w:div>
    <w:div w:id="1435591341">
      <w:marLeft w:val="480"/>
      <w:marRight w:val="0"/>
      <w:marTop w:val="0"/>
      <w:marBottom w:val="0"/>
      <w:divBdr>
        <w:top w:val="none" w:sz="0" w:space="0" w:color="auto"/>
        <w:left w:val="none" w:sz="0" w:space="0" w:color="auto"/>
        <w:bottom w:val="none" w:sz="0" w:space="0" w:color="auto"/>
        <w:right w:val="none" w:sz="0" w:space="0" w:color="auto"/>
      </w:divBdr>
    </w:div>
    <w:div w:id="1437141552">
      <w:marLeft w:val="480"/>
      <w:marRight w:val="0"/>
      <w:marTop w:val="0"/>
      <w:marBottom w:val="0"/>
      <w:divBdr>
        <w:top w:val="none" w:sz="0" w:space="0" w:color="auto"/>
        <w:left w:val="none" w:sz="0" w:space="0" w:color="auto"/>
        <w:bottom w:val="none" w:sz="0" w:space="0" w:color="auto"/>
        <w:right w:val="none" w:sz="0" w:space="0" w:color="auto"/>
      </w:divBdr>
    </w:div>
    <w:div w:id="1437483495">
      <w:marLeft w:val="480"/>
      <w:marRight w:val="0"/>
      <w:marTop w:val="0"/>
      <w:marBottom w:val="0"/>
      <w:divBdr>
        <w:top w:val="none" w:sz="0" w:space="0" w:color="auto"/>
        <w:left w:val="none" w:sz="0" w:space="0" w:color="auto"/>
        <w:bottom w:val="none" w:sz="0" w:space="0" w:color="auto"/>
        <w:right w:val="none" w:sz="0" w:space="0" w:color="auto"/>
      </w:divBdr>
    </w:div>
    <w:div w:id="1437600597">
      <w:marLeft w:val="480"/>
      <w:marRight w:val="0"/>
      <w:marTop w:val="0"/>
      <w:marBottom w:val="0"/>
      <w:divBdr>
        <w:top w:val="none" w:sz="0" w:space="0" w:color="auto"/>
        <w:left w:val="none" w:sz="0" w:space="0" w:color="auto"/>
        <w:bottom w:val="none" w:sz="0" w:space="0" w:color="auto"/>
        <w:right w:val="none" w:sz="0" w:space="0" w:color="auto"/>
      </w:divBdr>
    </w:div>
    <w:div w:id="1439564628">
      <w:marLeft w:val="480"/>
      <w:marRight w:val="0"/>
      <w:marTop w:val="0"/>
      <w:marBottom w:val="0"/>
      <w:divBdr>
        <w:top w:val="none" w:sz="0" w:space="0" w:color="auto"/>
        <w:left w:val="none" w:sz="0" w:space="0" w:color="auto"/>
        <w:bottom w:val="none" w:sz="0" w:space="0" w:color="auto"/>
        <w:right w:val="none" w:sz="0" w:space="0" w:color="auto"/>
      </w:divBdr>
    </w:div>
    <w:div w:id="1440023328">
      <w:marLeft w:val="480"/>
      <w:marRight w:val="0"/>
      <w:marTop w:val="0"/>
      <w:marBottom w:val="0"/>
      <w:divBdr>
        <w:top w:val="none" w:sz="0" w:space="0" w:color="auto"/>
        <w:left w:val="none" w:sz="0" w:space="0" w:color="auto"/>
        <w:bottom w:val="none" w:sz="0" w:space="0" w:color="auto"/>
        <w:right w:val="none" w:sz="0" w:space="0" w:color="auto"/>
      </w:divBdr>
    </w:div>
    <w:div w:id="1440373963">
      <w:marLeft w:val="480"/>
      <w:marRight w:val="0"/>
      <w:marTop w:val="0"/>
      <w:marBottom w:val="0"/>
      <w:divBdr>
        <w:top w:val="none" w:sz="0" w:space="0" w:color="auto"/>
        <w:left w:val="none" w:sz="0" w:space="0" w:color="auto"/>
        <w:bottom w:val="none" w:sz="0" w:space="0" w:color="auto"/>
        <w:right w:val="none" w:sz="0" w:space="0" w:color="auto"/>
      </w:divBdr>
    </w:div>
    <w:div w:id="1440486061">
      <w:marLeft w:val="480"/>
      <w:marRight w:val="0"/>
      <w:marTop w:val="0"/>
      <w:marBottom w:val="0"/>
      <w:divBdr>
        <w:top w:val="none" w:sz="0" w:space="0" w:color="auto"/>
        <w:left w:val="none" w:sz="0" w:space="0" w:color="auto"/>
        <w:bottom w:val="none" w:sz="0" w:space="0" w:color="auto"/>
        <w:right w:val="none" w:sz="0" w:space="0" w:color="auto"/>
      </w:divBdr>
    </w:div>
    <w:div w:id="1442148603">
      <w:marLeft w:val="480"/>
      <w:marRight w:val="0"/>
      <w:marTop w:val="0"/>
      <w:marBottom w:val="0"/>
      <w:divBdr>
        <w:top w:val="none" w:sz="0" w:space="0" w:color="auto"/>
        <w:left w:val="none" w:sz="0" w:space="0" w:color="auto"/>
        <w:bottom w:val="none" w:sz="0" w:space="0" w:color="auto"/>
        <w:right w:val="none" w:sz="0" w:space="0" w:color="auto"/>
      </w:divBdr>
    </w:div>
    <w:div w:id="1443257458">
      <w:marLeft w:val="480"/>
      <w:marRight w:val="0"/>
      <w:marTop w:val="0"/>
      <w:marBottom w:val="0"/>
      <w:divBdr>
        <w:top w:val="none" w:sz="0" w:space="0" w:color="auto"/>
        <w:left w:val="none" w:sz="0" w:space="0" w:color="auto"/>
        <w:bottom w:val="none" w:sz="0" w:space="0" w:color="auto"/>
        <w:right w:val="none" w:sz="0" w:space="0" w:color="auto"/>
      </w:divBdr>
    </w:div>
    <w:div w:id="1445731380">
      <w:marLeft w:val="480"/>
      <w:marRight w:val="0"/>
      <w:marTop w:val="0"/>
      <w:marBottom w:val="0"/>
      <w:divBdr>
        <w:top w:val="none" w:sz="0" w:space="0" w:color="auto"/>
        <w:left w:val="none" w:sz="0" w:space="0" w:color="auto"/>
        <w:bottom w:val="none" w:sz="0" w:space="0" w:color="auto"/>
        <w:right w:val="none" w:sz="0" w:space="0" w:color="auto"/>
      </w:divBdr>
    </w:div>
    <w:div w:id="1446080324">
      <w:marLeft w:val="480"/>
      <w:marRight w:val="0"/>
      <w:marTop w:val="0"/>
      <w:marBottom w:val="0"/>
      <w:divBdr>
        <w:top w:val="none" w:sz="0" w:space="0" w:color="auto"/>
        <w:left w:val="none" w:sz="0" w:space="0" w:color="auto"/>
        <w:bottom w:val="none" w:sz="0" w:space="0" w:color="auto"/>
        <w:right w:val="none" w:sz="0" w:space="0" w:color="auto"/>
      </w:divBdr>
    </w:div>
    <w:div w:id="1446123286">
      <w:marLeft w:val="480"/>
      <w:marRight w:val="0"/>
      <w:marTop w:val="0"/>
      <w:marBottom w:val="0"/>
      <w:divBdr>
        <w:top w:val="none" w:sz="0" w:space="0" w:color="auto"/>
        <w:left w:val="none" w:sz="0" w:space="0" w:color="auto"/>
        <w:bottom w:val="none" w:sz="0" w:space="0" w:color="auto"/>
        <w:right w:val="none" w:sz="0" w:space="0" w:color="auto"/>
      </w:divBdr>
    </w:div>
    <w:div w:id="1446970249">
      <w:marLeft w:val="480"/>
      <w:marRight w:val="0"/>
      <w:marTop w:val="0"/>
      <w:marBottom w:val="0"/>
      <w:divBdr>
        <w:top w:val="none" w:sz="0" w:space="0" w:color="auto"/>
        <w:left w:val="none" w:sz="0" w:space="0" w:color="auto"/>
        <w:bottom w:val="none" w:sz="0" w:space="0" w:color="auto"/>
        <w:right w:val="none" w:sz="0" w:space="0" w:color="auto"/>
      </w:divBdr>
    </w:div>
    <w:div w:id="1448505147">
      <w:marLeft w:val="480"/>
      <w:marRight w:val="0"/>
      <w:marTop w:val="0"/>
      <w:marBottom w:val="0"/>
      <w:divBdr>
        <w:top w:val="none" w:sz="0" w:space="0" w:color="auto"/>
        <w:left w:val="none" w:sz="0" w:space="0" w:color="auto"/>
        <w:bottom w:val="none" w:sz="0" w:space="0" w:color="auto"/>
        <w:right w:val="none" w:sz="0" w:space="0" w:color="auto"/>
      </w:divBdr>
    </w:div>
    <w:div w:id="1449205292">
      <w:marLeft w:val="480"/>
      <w:marRight w:val="0"/>
      <w:marTop w:val="0"/>
      <w:marBottom w:val="0"/>
      <w:divBdr>
        <w:top w:val="none" w:sz="0" w:space="0" w:color="auto"/>
        <w:left w:val="none" w:sz="0" w:space="0" w:color="auto"/>
        <w:bottom w:val="none" w:sz="0" w:space="0" w:color="auto"/>
        <w:right w:val="none" w:sz="0" w:space="0" w:color="auto"/>
      </w:divBdr>
    </w:div>
    <w:div w:id="1449423745">
      <w:marLeft w:val="480"/>
      <w:marRight w:val="0"/>
      <w:marTop w:val="0"/>
      <w:marBottom w:val="0"/>
      <w:divBdr>
        <w:top w:val="none" w:sz="0" w:space="0" w:color="auto"/>
        <w:left w:val="none" w:sz="0" w:space="0" w:color="auto"/>
        <w:bottom w:val="none" w:sz="0" w:space="0" w:color="auto"/>
        <w:right w:val="none" w:sz="0" w:space="0" w:color="auto"/>
      </w:divBdr>
    </w:div>
    <w:div w:id="1450663400">
      <w:marLeft w:val="480"/>
      <w:marRight w:val="0"/>
      <w:marTop w:val="0"/>
      <w:marBottom w:val="0"/>
      <w:divBdr>
        <w:top w:val="none" w:sz="0" w:space="0" w:color="auto"/>
        <w:left w:val="none" w:sz="0" w:space="0" w:color="auto"/>
        <w:bottom w:val="none" w:sz="0" w:space="0" w:color="auto"/>
        <w:right w:val="none" w:sz="0" w:space="0" w:color="auto"/>
      </w:divBdr>
    </w:div>
    <w:div w:id="1450978798">
      <w:marLeft w:val="480"/>
      <w:marRight w:val="0"/>
      <w:marTop w:val="0"/>
      <w:marBottom w:val="0"/>
      <w:divBdr>
        <w:top w:val="none" w:sz="0" w:space="0" w:color="auto"/>
        <w:left w:val="none" w:sz="0" w:space="0" w:color="auto"/>
        <w:bottom w:val="none" w:sz="0" w:space="0" w:color="auto"/>
        <w:right w:val="none" w:sz="0" w:space="0" w:color="auto"/>
      </w:divBdr>
    </w:div>
    <w:div w:id="1452166921">
      <w:marLeft w:val="480"/>
      <w:marRight w:val="0"/>
      <w:marTop w:val="0"/>
      <w:marBottom w:val="0"/>
      <w:divBdr>
        <w:top w:val="none" w:sz="0" w:space="0" w:color="auto"/>
        <w:left w:val="none" w:sz="0" w:space="0" w:color="auto"/>
        <w:bottom w:val="none" w:sz="0" w:space="0" w:color="auto"/>
        <w:right w:val="none" w:sz="0" w:space="0" w:color="auto"/>
      </w:divBdr>
    </w:div>
    <w:div w:id="1455371332">
      <w:marLeft w:val="480"/>
      <w:marRight w:val="0"/>
      <w:marTop w:val="0"/>
      <w:marBottom w:val="0"/>
      <w:divBdr>
        <w:top w:val="none" w:sz="0" w:space="0" w:color="auto"/>
        <w:left w:val="none" w:sz="0" w:space="0" w:color="auto"/>
        <w:bottom w:val="none" w:sz="0" w:space="0" w:color="auto"/>
        <w:right w:val="none" w:sz="0" w:space="0" w:color="auto"/>
      </w:divBdr>
    </w:div>
    <w:div w:id="1455636264">
      <w:marLeft w:val="480"/>
      <w:marRight w:val="0"/>
      <w:marTop w:val="0"/>
      <w:marBottom w:val="0"/>
      <w:divBdr>
        <w:top w:val="none" w:sz="0" w:space="0" w:color="auto"/>
        <w:left w:val="none" w:sz="0" w:space="0" w:color="auto"/>
        <w:bottom w:val="none" w:sz="0" w:space="0" w:color="auto"/>
        <w:right w:val="none" w:sz="0" w:space="0" w:color="auto"/>
      </w:divBdr>
    </w:div>
    <w:div w:id="1456866835">
      <w:marLeft w:val="480"/>
      <w:marRight w:val="0"/>
      <w:marTop w:val="0"/>
      <w:marBottom w:val="0"/>
      <w:divBdr>
        <w:top w:val="none" w:sz="0" w:space="0" w:color="auto"/>
        <w:left w:val="none" w:sz="0" w:space="0" w:color="auto"/>
        <w:bottom w:val="none" w:sz="0" w:space="0" w:color="auto"/>
        <w:right w:val="none" w:sz="0" w:space="0" w:color="auto"/>
      </w:divBdr>
    </w:div>
    <w:div w:id="1457480353">
      <w:marLeft w:val="480"/>
      <w:marRight w:val="0"/>
      <w:marTop w:val="0"/>
      <w:marBottom w:val="0"/>
      <w:divBdr>
        <w:top w:val="none" w:sz="0" w:space="0" w:color="auto"/>
        <w:left w:val="none" w:sz="0" w:space="0" w:color="auto"/>
        <w:bottom w:val="none" w:sz="0" w:space="0" w:color="auto"/>
        <w:right w:val="none" w:sz="0" w:space="0" w:color="auto"/>
      </w:divBdr>
    </w:div>
    <w:div w:id="1459179944">
      <w:marLeft w:val="480"/>
      <w:marRight w:val="0"/>
      <w:marTop w:val="0"/>
      <w:marBottom w:val="0"/>
      <w:divBdr>
        <w:top w:val="none" w:sz="0" w:space="0" w:color="auto"/>
        <w:left w:val="none" w:sz="0" w:space="0" w:color="auto"/>
        <w:bottom w:val="none" w:sz="0" w:space="0" w:color="auto"/>
        <w:right w:val="none" w:sz="0" w:space="0" w:color="auto"/>
      </w:divBdr>
    </w:div>
    <w:div w:id="1459838285">
      <w:marLeft w:val="480"/>
      <w:marRight w:val="0"/>
      <w:marTop w:val="0"/>
      <w:marBottom w:val="0"/>
      <w:divBdr>
        <w:top w:val="none" w:sz="0" w:space="0" w:color="auto"/>
        <w:left w:val="none" w:sz="0" w:space="0" w:color="auto"/>
        <w:bottom w:val="none" w:sz="0" w:space="0" w:color="auto"/>
        <w:right w:val="none" w:sz="0" w:space="0" w:color="auto"/>
      </w:divBdr>
    </w:div>
    <w:div w:id="1460567540">
      <w:marLeft w:val="480"/>
      <w:marRight w:val="0"/>
      <w:marTop w:val="0"/>
      <w:marBottom w:val="0"/>
      <w:divBdr>
        <w:top w:val="none" w:sz="0" w:space="0" w:color="auto"/>
        <w:left w:val="none" w:sz="0" w:space="0" w:color="auto"/>
        <w:bottom w:val="none" w:sz="0" w:space="0" w:color="auto"/>
        <w:right w:val="none" w:sz="0" w:space="0" w:color="auto"/>
      </w:divBdr>
    </w:div>
    <w:div w:id="1462846327">
      <w:marLeft w:val="480"/>
      <w:marRight w:val="0"/>
      <w:marTop w:val="0"/>
      <w:marBottom w:val="0"/>
      <w:divBdr>
        <w:top w:val="none" w:sz="0" w:space="0" w:color="auto"/>
        <w:left w:val="none" w:sz="0" w:space="0" w:color="auto"/>
        <w:bottom w:val="none" w:sz="0" w:space="0" w:color="auto"/>
        <w:right w:val="none" w:sz="0" w:space="0" w:color="auto"/>
      </w:divBdr>
    </w:div>
    <w:div w:id="1463616055">
      <w:marLeft w:val="480"/>
      <w:marRight w:val="0"/>
      <w:marTop w:val="0"/>
      <w:marBottom w:val="0"/>
      <w:divBdr>
        <w:top w:val="none" w:sz="0" w:space="0" w:color="auto"/>
        <w:left w:val="none" w:sz="0" w:space="0" w:color="auto"/>
        <w:bottom w:val="none" w:sz="0" w:space="0" w:color="auto"/>
        <w:right w:val="none" w:sz="0" w:space="0" w:color="auto"/>
      </w:divBdr>
    </w:div>
    <w:div w:id="1464078681">
      <w:marLeft w:val="480"/>
      <w:marRight w:val="0"/>
      <w:marTop w:val="0"/>
      <w:marBottom w:val="0"/>
      <w:divBdr>
        <w:top w:val="none" w:sz="0" w:space="0" w:color="auto"/>
        <w:left w:val="none" w:sz="0" w:space="0" w:color="auto"/>
        <w:bottom w:val="none" w:sz="0" w:space="0" w:color="auto"/>
        <w:right w:val="none" w:sz="0" w:space="0" w:color="auto"/>
      </w:divBdr>
    </w:div>
    <w:div w:id="1464082946">
      <w:marLeft w:val="480"/>
      <w:marRight w:val="0"/>
      <w:marTop w:val="0"/>
      <w:marBottom w:val="0"/>
      <w:divBdr>
        <w:top w:val="none" w:sz="0" w:space="0" w:color="auto"/>
        <w:left w:val="none" w:sz="0" w:space="0" w:color="auto"/>
        <w:bottom w:val="none" w:sz="0" w:space="0" w:color="auto"/>
        <w:right w:val="none" w:sz="0" w:space="0" w:color="auto"/>
      </w:divBdr>
    </w:div>
    <w:div w:id="1464620951">
      <w:marLeft w:val="480"/>
      <w:marRight w:val="0"/>
      <w:marTop w:val="0"/>
      <w:marBottom w:val="0"/>
      <w:divBdr>
        <w:top w:val="none" w:sz="0" w:space="0" w:color="auto"/>
        <w:left w:val="none" w:sz="0" w:space="0" w:color="auto"/>
        <w:bottom w:val="none" w:sz="0" w:space="0" w:color="auto"/>
        <w:right w:val="none" w:sz="0" w:space="0" w:color="auto"/>
      </w:divBdr>
    </w:div>
    <w:div w:id="1464693268">
      <w:marLeft w:val="480"/>
      <w:marRight w:val="0"/>
      <w:marTop w:val="0"/>
      <w:marBottom w:val="0"/>
      <w:divBdr>
        <w:top w:val="none" w:sz="0" w:space="0" w:color="auto"/>
        <w:left w:val="none" w:sz="0" w:space="0" w:color="auto"/>
        <w:bottom w:val="none" w:sz="0" w:space="0" w:color="auto"/>
        <w:right w:val="none" w:sz="0" w:space="0" w:color="auto"/>
      </w:divBdr>
    </w:div>
    <w:div w:id="1465268445">
      <w:marLeft w:val="480"/>
      <w:marRight w:val="0"/>
      <w:marTop w:val="0"/>
      <w:marBottom w:val="0"/>
      <w:divBdr>
        <w:top w:val="none" w:sz="0" w:space="0" w:color="auto"/>
        <w:left w:val="none" w:sz="0" w:space="0" w:color="auto"/>
        <w:bottom w:val="none" w:sz="0" w:space="0" w:color="auto"/>
        <w:right w:val="none" w:sz="0" w:space="0" w:color="auto"/>
      </w:divBdr>
    </w:div>
    <w:div w:id="1465273576">
      <w:marLeft w:val="480"/>
      <w:marRight w:val="0"/>
      <w:marTop w:val="0"/>
      <w:marBottom w:val="0"/>
      <w:divBdr>
        <w:top w:val="none" w:sz="0" w:space="0" w:color="auto"/>
        <w:left w:val="none" w:sz="0" w:space="0" w:color="auto"/>
        <w:bottom w:val="none" w:sz="0" w:space="0" w:color="auto"/>
        <w:right w:val="none" w:sz="0" w:space="0" w:color="auto"/>
      </w:divBdr>
    </w:div>
    <w:div w:id="1466506577">
      <w:marLeft w:val="480"/>
      <w:marRight w:val="0"/>
      <w:marTop w:val="0"/>
      <w:marBottom w:val="0"/>
      <w:divBdr>
        <w:top w:val="none" w:sz="0" w:space="0" w:color="auto"/>
        <w:left w:val="none" w:sz="0" w:space="0" w:color="auto"/>
        <w:bottom w:val="none" w:sz="0" w:space="0" w:color="auto"/>
        <w:right w:val="none" w:sz="0" w:space="0" w:color="auto"/>
      </w:divBdr>
    </w:div>
    <w:div w:id="1466582149">
      <w:marLeft w:val="480"/>
      <w:marRight w:val="0"/>
      <w:marTop w:val="0"/>
      <w:marBottom w:val="0"/>
      <w:divBdr>
        <w:top w:val="none" w:sz="0" w:space="0" w:color="auto"/>
        <w:left w:val="none" w:sz="0" w:space="0" w:color="auto"/>
        <w:bottom w:val="none" w:sz="0" w:space="0" w:color="auto"/>
        <w:right w:val="none" w:sz="0" w:space="0" w:color="auto"/>
      </w:divBdr>
    </w:div>
    <w:div w:id="1467622319">
      <w:marLeft w:val="480"/>
      <w:marRight w:val="0"/>
      <w:marTop w:val="0"/>
      <w:marBottom w:val="0"/>
      <w:divBdr>
        <w:top w:val="none" w:sz="0" w:space="0" w:color="auto"/>
        <w:left w:val="none" w:sz="0" w:space="0" w:color="auto"/>
        <w:bottom w:val="none" w:sz="0" w:space="0" w:color="auto"/>
        <w:right w:val="none" w:sz="0" w:space="0" w:color="auto"/>
      </w:divBdr>
    </w:div>
    <w:div w:id="1467704150">
      <w:marLeft w:val="480"/>
      <w:marRight w:val="0"/>
      <w:marTop w:val="0"/>
      <w:marBottom w:val="0"/>
      <w:divBdr>
        <w:top w:val="none" w:sz="0" w:space="0" w:color="auto"/>
        <w:left w:val="none" w:sz="0" w:space="0" w:color="auto"/>
        <w:bottom w:val="none" w:sz="0" w:space="0" w:color="auto"/>
        <w:right w:val="none" w:sz="0" w:space="0" w:color="auto"/>
      </w:divBdr>
    </w:div>
    <w:div w:id="1469519443">
      <w:marLeft w:val="480"/>
      <w:marRight w:val="0"/>
      <w:marTop w:val="0"/>
      <w:marBottom w:val="0"/>
      <w:divBdr>
        <w:top w:val="none" w:sz="0" w:space="0" w:color="auto"/>
        <w:left w:val="none" w:sz="0" w:space="0" w:color="auto"/>
        <w:bottom w:val="none" w:sz="0" w:space="0" w:color="auto"/>
        <w:right w:val="none" w:sz="0" w:space="0" w:color="auto"/>
      </w:divBdr>
    </w:div>
    <w:div w:id="1469930300">
      <w:marLeft w:val="480"/>
      <w:marRight w:val="0"/>
      <w:marTop w:val="0"/>
      <w:marBottom w:val="0"/>
      <w:divBdr>
        <w:top w:val="none" w:sz="0" w:space="0" w:color="auto"/>
        <w:left w:val="none" w:sz="0" w:space="0" w:color="auto"/>
        <w:bottom w:val="none" w:sz="0" w:space="0" w:color="auto"/>
        <w:right w:val="none" w:sz="0" w:space="0" w:color="auto"/>
      </w:divBdr>
    </w:div>
    <w:div w:id="1470439704">
      <w:marLeft w:val="480"/>
      <w:marRight w:val="0"/>
      <w:marTop w:val="0"/>
      <w:marBottom w:val="0"/>
      <w:divBdr>
        <w:top w:val="none" w:sz="0" w:space="0" w:color="auto"/>
        <w:left w:val="none" w:sz="0" w:space="0" w:color="auto"/>
        <w:bottom w:val="none" w:sz="0" w:space="0" w:color="auto"/>
        <w:right w:val="none" w:sz="0" w:space="0" w:color="auto"/>
      </w:divBdr>
    </w:div>
    <w:div w:id="1470706098">
      <w:marLeft w:val="480"/>
      <w:marRight w:val="0"/>
      <w:marTop w:val="0"/>
      <w:marBottom w:val="0"/>
      <w:divBdr>
        <w:top w:val="none" w:sz="0" w:space="0" w:color="auto"/>
        <w:left w:val="none" w:sz="0" w:space="0" w:color="auto"/>
        <w:bottom w:val="none" w:sz="0" w:space="0" w:color="auto"/>
        <w:right w:val="none" w:sz="0" w:space="0" w:color="auto"/>
      </w:divBdr>
    </w:div>
    <w:div w:id="1471677497">
      <w:marLeft w:val="480"/>
      <w:marRight w:val="0"/>
      <w:marTop w:val="0"/>
      <w:marBottom w:val="0"/>
      <w:divBdr>
        <w:top w:val="none" w:sz="0" w:space="0" w:color="auto"/>
        <w:left w:val="none" w:sz="0" w:space="0" w:color="auto"/>
        <w:bottom w:val="none" w:sz="0" w:space="0" w:color="auto"/>
        <w:right w:val="none" w:sz="0" w:space="0" w:color="auto"/>
      </w:divBdr>
    </w:div>
    <w:div w:id="1472093157">
      <w:marLeft w:val="480"/>
      <w:marRight w:val="0"/>
      <w:marTop w:val="0"/>
      <w:marBottom w:val="0"/>
      <w:divBdr>
        <w:top w:val="none" w:sz="0" w:space="0" w:color="auto"/>
        <w:left w:val="none" w:sz="0" w:space="0" w:color="auto"/>
        <w:bottom w:val="none" w:sz="0" w:space="0" w:color="auto"/>
        <w:right w:val="none" w:sz="0" w:space="0" w:color="auto"/>
      </w:divBdr>
    </w:div>
    <w:div w:id="1472283594">
      <w:marLeft w:val="480"/>
      <w:marRight w:val="0"/>
      <w:marTop w:val="0"/>
      <w:marBottom w:val="0"/>
      <w:divBdr>
        <w:top w:val="none" w:sz="0" w:space="0" w:color="auto"/>
        <w:left w:val="none" w:sz="0" w:space="0" w:color="auto"/>
        <w:bottom w:val="none" w:sz="0" w:space="0" w:color="auto"/>
        <w:right w:val="none" w:sz="0" w:space="0" w:color="auto"/>
      </w:divBdr>
    </w:div>
    <w:div w:id="1472749321">
      <w:marLeft w:val="480"/>
      <w:marRight w:val="0"/>
      <w:marTop w:val="0"/>
      <w:marBottom w:val="0"/>
      <w:divBdr>
        <w:top w:val="none" w:sz="0" w:space="0" w:color="auto"/>
        <w:left w:val="none" w:sz="0" w:space="0" w:color="auto"/>
        <w:bottom w:val="none" w:sz="0" w:space="0" w:color="auto"/>
        <w:right w:val="none" w:sz="0" w:space="0" w:color="auto"/>
      </w:divBdr>
    </w:div>
    <w:div w:id="1473715839">
      <w:marLeft w:val="480"/>
      <w:marRight w:val="0"/>
      <w:marTop w:val="0"/>
      <w:marBottom w:val="0"/>
      <w:divBdr>
        <w:top w:val="none" w:sz="0" w:space="0" w:color="auto"/>
        <w:left w:val="none" w:sz="0" w:space="0" w:color="auto"/>
        <w:bottom w:val="none" w:sz="0" w:space="0" w:color="auto"/>
        <w:right w:val="none" w:sz="0" w:space="0" w:color="auto"/>
      </w:divBdr>
    </w:div>
    <w:div w:id="1474718024">
      <w:marLeft w:val="480"/>
      <w:marRight w:val="0"/>
      <w:marTop w:val="0"/>
      <w:marBottom w:val="0"/>
      <w:divBdr>
        <w:top w:val="none" w:sz="0" w:space="0" w:color="auto"/>
        <w:left w:val="none" w:sz="0" w:space="0" w:color="auto"/>
        <w:bottom w:val="none" w:sz="0" w:space="0" w:color="auto"/>
        <w:right w:val="none" w:sz="0" w:space="0" w:color="auto"/>
      </w:divBdr>
    </w:div>
    <w:div w:id="1474832000">
      <w:marLeft w:val="480"/>
      <w:marRight w:val="0"/>
      <w:marTop w:val="0"/>
      <w:marBottom w:val="0"/>
      <w:divBdr>
        <w:top w:val="none" w:sz="0" w:space="0" w:color="auto"/>
        <w:left w:val="none" w:sz="0" w:space="0" w:color="auto"/>
        <w:bottom w:val="none" w:sz="0" w:space="0" w:color="auto"/>
        <w:right w:val="none" w:sz="0" w:space="0" w:color="auto"/>
      </w:divBdr>
    </w:div>
    <w:div w:id="1476528072">
      <w:marLeft w:val="480"/>
      <w:marRight w:val="0"/>
      <w:marTop w:val="0"/>
      <w:marBottom w:val="0"/>
      <w:divBdr>
        <w:top w:val="none" w:sz="0" w:space="0" w:color="auto"/>
        <w:left w:val="none" w:sz="0" w:space="0" w:color="auto"/>
        <w:bottom w:val="none" w:sz="0" w:space="0" w:color="auto"/>
        <w:right w:val="none" w:sz="0" w:space="0" w:color="auto"/>
      </w:divBdr>
    </w:div>
    <w:div w:id="1477838471">
      <w:marLeft w:val="480"/>
      <w:marRight w:val="0"/>
      <w:marTop w:val="0"/>
      <w:marBottom w:val="0"/>
      <w:divBdr>
        <w:top w:val="none" w:sz="0" w:space="0" w:color="auto"/>
        <w:left w:val="none" w:sz="0" w:space="0" w:color="auto"/>
        <w:bottom w:val="none" w:sz="0" w:space="0" w:color="auto"/>
        <w:right w:val="none" w:sz="0" w:space="0" w:color="auto"/>
      </w:divBdr>
    </w:div>
    <w:div w:id="1477917113">
      <w:marLeft w:val="480"/>
      <w:marRight w:val="0"/>
      <w:marTop w:val="0"/>
      <w:marBottom w:val="0"/>
      <w:divBdr>
        <w:top w:val="none" w:sz="0" w:space="0" w:color="auto"/>
        <w:left w:val="none" w:sz="0" w:space="0" w:color="auto"/>
        <w:bottom w:val="none" w:sz="0" w:space="0" w:color="auto"/>
        <w:right w:val="none" w:sz="0" w:space="0" w:color="auto"/>
      </w:divBdr>
    </w:div>
    <w:div w:id="1479304515">
      <w:marLeft w:val="480"/>
      <w:marRight w:val="0"/>
      <w:marTop w:val="0"/>
      <w:marBottom w:val="0"/>
      <w:divBdr>
        <w:top w:val="none" w:sz="0" w:space="0" w:color="auto"/>
        <w:left w:val="none" w:sz="0" w:space="0" w:color="auto"/>
        <w:bottom w:val="none" w:sz="0" w:space="0" w:color="auto"/>
        <w:right w:val="none" w:sz="0" w:space="0" w:color="auto"/>
      </w:divBdr>
    </w:div>
    <w:div w:id="1482230319">
      <w:marLeft w:val="480"/>
      <w:marRight w:val="0"/>
      <w:marTop w:val="0"/>
      <w:marBottom w:val="0"/>
      <w:divBdr>
        <w:top w:val="none" w:sz="0" w:space="0" w:color="auto"/>
        <w:left w:val="none" w:sz="0" w:space="0" w:color="auto"/>
        <w:bottom w:val="none" w:sz="0" w:space="0" w:color="auto"/>
        <w:right w:val="none" w:sz="0" w:space="0" w:color="auto"/>
      </w:divBdr>
    </w:div>
    <w:div w:id="1482238338">
      <w:marLeft w:val="480"/>
      <w:marRight w:val="0"/>
      <w:marTop w:val="0"/>
      <w:marBottom w:val="0"/>
      <w:divBdr>
        <w:top w:val="none" w:sz="0" w:space="0" w:color="auto"/>
        <w:left w:val="none" w:sz="0" w:space="0" w:color="auto"/>
        <w:bottom w:val="none" w:sz="0" w:space="0" w:color="auto"/>
        <w:right w:val="none" w:sz="0" w:space="0" w:color="auto"/>
      </w:divBdr>
    </w:div>
    <w:div w:id="1483502871">
      <w:marLeft w:val="480"/>
      <w:marRight w:val="0"/>
      <w:marTop w:val="0"/>
      <w:marBottom w:val="0"/>
      <w:divBdr>
        <w:top w:val="none" w:sz="0" w:space="0" w:color="auto"/>
        <w:left w:val="none" w:sz="0" w:space="0" w:color="auto"/>
        <w:bottom w:val="none" w:sz="0" w:space="0" w:color="auto"/>
        <w:right w:val="none" w:sz="0" w:space="0" w:color="auto"/>
      </w:divBdr>
    </w:div>
    <w:div w:id="1484203084">
      <w:marLeft w:val="480"/>
      <w:marRight w:val="0"/>
      <w:marTop w:val="0"/>
      <w:marBottom w:val="0"/>
      <w:divBdr>
        <w:top w:val="none" w:sz="0" w:space="0" w:color="auto"/>
        <w:left w:val="none" w:sz="0" w:space="0" w:color="auto"/>
        <w:bottom w:val="none" w:sz="0" w:space="0" w:color="auto"/>
        <w:right w:val="none" w:sz="0" w:space="0" w:color="auto"/>
      </w:divBdr>
    </w:div>
    <w:div w:id="1485513258">
      <w:marLeft w:val="480"/>
      <w:marRight w:val="0"/>
      <w:marTop w:val="0"/>
      <w:marBottom w:val="0"/>
      <w:divBdr>
        <w:top w:val="none" w:sz="0" w:space="0" w:color="auto"/>
        <w:left w:val="none" w:sz="0" w:space="0" w:color="auto"/>
        <w:bottom w:val="none" w:sz="0" w:space="0" w:color="auto"/>
        <w:right w:val="none" w:sz="0" w:space="0" w:color="auto"/>
      </w:divBdr>
    </w:div>
    <w:div w:id="1487284303">
      <w:marLeft w:val="480"/>
      <w:marRight w:val="0"/>
      <w:marTop w:val="0"/>
      <w:marBottom w:val="0"/>
      <w:divBdr>
        <w:top w:val="none" w:sz="0" w:space="0" w:color="auto"/>
        <w:left w:val="none" w:sz="0" w:space="0" w:color="auto"/>
        <w:bottom w:val="none" w:sz="0" w:space="0" w:color="auto"/>
        <w:right w:val="none" w:sz="0" w:space="0" w:color="auto"/>
      </w:divBdr>
    </w:div>
    <w:div w:id="1488664358">
      <w:marLeft w:val="480"/>
      <w:marRight w:val="0"/>
      <w:marTop w:val="0"/>
      <w:marBottom w:val="0"/>
      <w:divBdr>
        <w:top w:val="none" w:sz="0" w:space="0" w:color="auto"/>
        <w:left w:val="none" w:sz="0" w:space="0" w:color="auto"/>
        <w:bottom w:val="none" w:sz="0" w:space="0" w:color="auto"/>
        <w:right w:val="none" w:sz="0" w:space="0" w:color="auto"/>
      </w:divBdr>
    </w:div>
    <w:div w:id="1489132195">
      <w:marLeft w:val="480"/>
      <w:marRight w:val="0"/>
      <w:marTop w:val="0"/>
      <w:marBottom w:val="0"/>
      <w:divBdr>
        <w:top w:val="none" w:sz="0" w:space="0" w:color="auto"/>
        <w:left w:val="none" w:sz="0" w:space="0" w:color="auto"/>
        <w:bottom w:val="none" w:sz="0" w:space="0" w:color="auto"/>
        <w:right w:val="none" w:sz="0" w:space="0" w:color="auto"/>
      </w:divBdr>
    </w:div>
    <w:div w:id="1489707735">
      <w:marLeft w:val="480"/>
      <w:marRight w:val="0"/>
      <w:marTop w:val="0"/>
      <w:marBottom w:val="0"/>
      <w:divBdr>
        <w:top w:val="none" w:sz="0" w:space="0" w:color="auto"/>
        <w:left w:val="none" w:sz="0" w:space="0" w:color="auto"/>
        <w:bottom w:val="none" w:sz="0" w:space="0" w:color="auto"/>
        <w:right w:val="none" w:sz="0" w:space="0" w:color="auto"/>
      </w:divBdr>
    </w:div>
    <w:div w:id="1490756633">
      <w:marLeft w:val="480"/>
      <w:marRight w:val="0"/>
      <w:marTop w:val="0"/>
      <w:marBottom w:val="0"/>
      <w:divBdr>
        <w:top w:val="none" w:sz="0" w:space="0" w:color="auto"/>
        <w:left w:val="none" w:sz="0" w:space="0" w:color="auto"/>
        <w:bottom w:val="none" w:sz="0" w:space="0" w:color="auto"/>
        <w:right w:val="none" w:sz="0" w:space="0" w:color="auto"/>
      </w:divBdr>
    </w:div>
    <w:div w:id="1491828455">
      <w:marLeft w:val="480"/>
      <w:marRight w:val="0"/>
      <w:marTop w:val="0"/>
      <w:marBottom w:val="0"/>
      <w:divBdr>
        <w:top w:val="none" w:sz="0" w:space="0" w:color="auto"/>
        <w:left w:val="none" w:sz="0" w:space="0" w:color="auto"/>
        <w:bottom w:val="none" w:sz="0" w:space="0" w:color="auto"/>
        <w:right w:val="none" w:sz="0" w:space="0" w:color="auto"/>
      </w:divBdr>
    </w:div>
    <w:div w:id="1491941177">
      <w:marLeft w:val="480"/>
      <w:marRight w:val="0"/>
      <w:marTop w:val="0"/>
      <w:marBottom w:val="0"/>
      <w:divBdr>
        <w:top w:val="none" w:sz="0" w:space="0" w:color="auto"/>
        <w:left w:val="none" w:sz="0" w:space="0" w:color="auto"/>
        <w:bottom w:val="none" w:sz="0" w:space="0" w:color="auto"/>
        <w:right w:val="none" w:sz="0" w:space="0" w:color="auto"/>
      </w:divBdr>
    </w:div>
    <w:div w:id="1492209708">
      <w:marLeft w:val="480"/>
      <w:marRight w:val="0"/>
      <w:marTop w:val="0"/>
      <w:marBottom w:val="0"/>
      <w:divBdr>
        <w:top w:val="none" w:sz="0" w:space="0" w:color="auto"/>
        <w:left w:val="none" w:sz="0" w:space="0" w:color="auto"/>
        <w:bottom w:val="none" w:sz="0" w:space="0" w:color="auto"/>
        <w:right w:val="none" w:sz="0" w:space="0" w:color="auto"/>
      </w:divBdr>
    </w:div>
    <w:div w:id="1493063384">
      <w:marLeft w:val="480"/>
      <w:marRight w:val="0"/>
      <w:marTop w:val="0"/>
      <w:marBottom w:val="0"/>
      <w:divBdr>
        <w:top w:val="none" w:sz="0" w:space="0" w:color="auto"/>
        <w:left w:val="none" w:sz="0" w:space="0" w:color="auto"/>
        <w:bottom w:val="none" w:sz="0" w:space="0" w:color="auto"/>
        <w:right w:val="none" w:sz="0" w:space="0" w:color="auto"/>
      </w:divBdr>
    </w:div>
    <w:div w:id="1493594406">
      <w:marLeft w:val="480"/>
      <w:marRight w:val="0"/>
      <w:marTop w:val="0"/>
      <w:marBottom w:val="0"/>
      <w:divBdr>
        <w:top w:val="none" w:sz="0" w:space="0" w:color="auto"/>
        <w:left w:val="none" w:sz="0" w:space="0" w:color="auto"/>
        <w:bottom w:val="none" w:sz="0" w:space="0" w:color="auto"/>
        <w:right w:val="none" w:sz="0" w:space="0" w:color="auto"/>
      </w:divBdr>
    </w:div>
    <w:div w:id="1494224969">
      <w:marLeft w:val="480"/>
      <w:marRight w:val="0"/>
      <w:marTop w:val="0"/>
      <w:marBottom w:val="0"/>
      <w:divBdr>
        <w:top w:val="none" w:sz="0" w:space="0" w:color="auto"/>
        <w:left w:val="none" w:sz="0" w:space="0" w:color="auto"/>
        <w:bottom w:val="none" w:sz="0" w:space="0" w:color="auto"/>
        <w:right w:val="none" w:sz="0" w:space="0" w:color="auto"/>
      </w:divBdr>
    </w:div>
    <w:div w:id="1495299764">
      <w:marLeft w:val="480"/>
      <w:marRight w:val="0"/>
      <w:marTop w:val="0"/>
      <w:marBottom w:val="0"/>
      <w:divBdr>
        <w:top w:val="none" w:sz="0" w:space="0" w:color="auto"/>
        <w:left w:val="none" w:sz="0" w:space="0" w:color="auto"/>
        <w:bottom w:val="none" w:sz="0" w:space="0" w:color="auto"/>
        <w:right w:val="none" w:sz="0" w:space="0" w:color="auto"/>
      </w:divBdr>
    </w:div>
    <w:div w:id="1495561038">
      <w:marLeft w:val="480"/>
      <w:marRight w:val="0"/>
      <w:marTop w:val="0"/>
      <w:marBottom w:val="0"/>
      <w:divBdr>
        <w:top w:val="none" w:sz="0" w:space="0" w:color="auto"/>
        <w:left w:val="none" w:sz="0" w:space="0" w:color="auto"/>
        <w:bottom w:val="none" w:sz="0" w:space="0" w:color="auto"/>
        <w:right w:val="none" w:sz="0" w:space="0" w:color="auto"/>
      </w:divBdr>
    </w:div>
    <w:div w:id="1496531586">
      <w:marLeft w:val="480"/>
      <w:marRight w:val="0"/>
      <w:marTop w:val="0"/>
      <w:marBottom w:val="0"/>
      <w:divBdr>
        <w:top w:val="none" w:sz="0" w:space="0" w:color="auto"/>
        <w:left w:val="none" w:sz="0" w:space="0" w:color="auto"/>
        <w:bottom w:val="none" w:sz="0" w:space="0" w:color="auto"/>
        <w:right w:val="none" w:sz="0" w:space="0" w:color="auto"/>
      </w:divBdr>
    </w:div>
    <w:div w:id="1496914997">
      <w:marLeft w:val="480"/>
      <w:marRight w:val="0"/>
      <w:marTop w:val="0"/>
      <w:marBottom w:val="0"/>
      <w:divBdr>
        <w:top w:val="none" w:sz="0" w:space="0" w:color="auto"/>
        <w:left w:val="none" w:sz="0" w:space="0" w:color="auto"/>
        <w:bottom w:val="none" w:sz="0" w:space="0" w:color="auto"/>
        <w:right w:val="none" w:sz="0" w:space="0" w:color="auto"/>
      </w:divBdr>
    </w:div>
    <w:div w:id="1497724654">
      <w:marLeft w:val="480"/>
      <w:marRight w:val="0"/>
      <w:marTop w:val="0"/>
      <w:marBottom w:val="0"/>
      <w:divBdr>
        <w:top w:val="none" w:sz="0" w:space="0" w:color="auto"/>
        <w:left w:val="none" w:sz="0" w:space="0" w:color="auto"/>
        <w:bottom w:val="none" w:sz="0" w:space="0" w:color="auto"/>
        <w:right w:val="none" w:sz="0" w:space="0" w:color="auto"/>
      </w:divBdr>
    </w:div>
    <w:div w:id="1498570168">
      <w:marLeft w:val="480"/>
      <w:marRight w:val="0"/>
      <w:marTop w:val="0"/>
      <w:marBottom w:val="0"/>
      <w:divBdr>
        <w:top w:val="none" w:sz="0" w:space="0" w:color="auto"/>
        <w:left w:val="none" w:sz="0" w:space="0" w:color="auto"/>
        <w:bottom w:val="none" w:sz="0" w:space="0" w:color="auto"/>
        <w:right w:val="none" w:sz="0" w:space="0" w:color="auto"/>
      </w:divBdr>
    </w:div>
    <w:div w:id="1498572230">
      <w:marLeft w:val="480"/>
      <w:marRight w:val="0"/>
      <w:marTop w:val="0"/>
      <w:marBottom w:val="0"/>
      <w:divBdr>
        <w:top w:val="none" w:sz="0" w:space="0" w:color="auto"/>
        <w:left w:val="none" w:sz="0" w:space="0" w:color="auto"/>
        <w:bottom w:val="none" w:sz="0" w:space="0" w:color="auto"/>
        <w:right w:val="none" w:sz="0" w:space="0" w:color="auto"/>
      </w:divBdr>
    </w:div>
    <w:div w:id="1499419126">
      <w:marLeft w:val="480"/>
      <w:marRight w:val="0"/>
      <w:marTop w:val="0"/>
      <w:marBottom w:val="0"/>
      <w:divBdr>
        <w:top w:val="none" w:sz="0" w:space="0" w:color="auto"/>
        <w:left w:val="none" w:sz="0" w:space="0" w:color="auto"/>
        <w:bottom w:val="none" w:sz="0" w:space="0" w:color="auto"/>
        <w:right w:val="none" w:sz="0" w:space="0" w:color="auto"/>
      </w:divBdr>
    </w:div>
    <w:div w:id="1500728124">
      <w:marLeft w:val="480"/>
      <w:marRight w:val="0"/>
      <w:marTop w:val="0"/>
      <w:marBottom w:val="0"/>
      <w:divBdr>
        <w:top w:val="none" w:sz="0" w:space="0" w:color="auto"/>
        <w:left w:val="none" w:sz="0" w:space="0" w:color="auto"/>
        <w:bottom w:val="none" w:sz="0" w:space="0" w:color="auto"/>
        <w:right w:val="none" w:sz="0" w:space="0" w:color="auto"/>
      </w:divBdr>
    </w:div>
    <w:div w:id="1502893135">
      <w:marLeft w:val="480"/>
      <w:marRight w:val="0"/>
      <w:marTop w:val="0"/>
      <w:marBottom w:val="0"/>
      <w:divBdr>
        <w:top w:val="none" w:sz="0" w:space="0" w:color="auto"/>
        <w:left w:val="none" w:sz="0" w:space="0" w:color="auto"/>
        <w:bottom w:val="none" w:sz="0" w:space="0" w:color="auto"/>
        <w:right w:val="none" w:sz="0" w:space="0" w:color="auto"/>
      </w:divBdr>
    </w:div>
    <w:div w:id="1503737092">
      <w:marLeft w:val="480"/>
      <w:marRight w:val="0"/>
      <w:marTop w:val="0"/>
      <w:marBottom w:val="0"/>
      <w:divBdr>
        <w:top w:val="none" w:sz="0" w:space="0" w:color="auto"/>
        <w:left w:val="none" w:sz="0" w:space="0" w:color="auto"/>
        <w:bottom w:val="none" w:sz="0" w:space="0" w:color="auto"/>
        <w:right w:val="none" w:sz="0" w:space="0" w:color="auto"/>
      </w:divBdr>
    </w:div>
    <w:div w:id="1504512993">
      <w:marLeft w:val="480"/>
      <w:marRight w:val="0"/>
      <w:marTop w:val="0"/>
      <w:marBottom w:val="0"/>
      <w:divBdr>
        <w:top w:val="none" w:sz="0" w:space="0" w:color="auto"/>
        <w:left w:val="none" w:sz="0" w:space="0" w:color="auto"/>
        <w:bottom w:val="none" w:sz="0" w:space="0" w:color="auto"/>
        <w:right w:val="none" w:sz="0" w:space="0" w:color="auto"/>
      </w:divBdr>
    </w:div>
    <w:div w:id="1504667159">
      <w:marLeft w:val="480"/>
      <w:marRight w:val="0"/>
      <w:marTop w:val="0"/>
      <w:marBottom w:val="0"/>
      <w:divBdr>
        <w:top w:val="none" w:sz="0" w:space="0" w:color="auto"/>
        <w:left w:val="none" w:sz="0" w:space="0" w:color="auto"/>
        <w:bottom w:val="none" w:sz="0" w:space="0" w:color="auto"/>
        <w:right w:val="none" w:sz="0" w:space="0" w:color="auto"/>
      </w:divBdr>
    </w:div>
    <w:div w:id="1505320761">
      <w:marLeft w:val="480"/>
      <w:marRight w:val="0"/>
      <w:marTop w:val="0"/>
      <w:marBottom w:val="0"/>
      <w:divBdr>
        <w:top w:val="none" w:sz="0" w:space="0" w:color="auto"/>
        <w:left w:val="none" w:sz="0" w:space="0" w:color="auto"/>
        <w:bottom w:val="none" w:sz="0" w:space="0" w:color="auto"/>
        <w:right w:val="none" w:sz="0" w:space="0" w:color="auto"/>
      </w:divBdr>
    </w:div>
    <w:div w:id="1508863568">
      <w:marLeft w:val="480"/>
      <w:marRight w:val="0"/>
      <w:marTop w:val="0"/>
      <w:marBottom w:val="0"/>
      <w:divBdr>
        <w:top w:val="none" w:sz="0" w:space="0" w:color="auto"/>
        <w:left w:val="none" w:sz="0" w:space="0" w:color="auto"/>
        <w:bottom w:val="none" w:sz="0" w:space="0" w:color="auto"/>
        <w:right w:val="none" w:sz="0" w:space="0" w:color="auto"/>
      </w:divBdr>
    </w:div>
    <w:div w:id="1509518396">
      <w:marLeft w:val="480"/>
      <w:marRight w:val="0"/>
      <w:marTop w:val="0"/>
      <w:marBottom w:val="0"/>
      <w:divBdr>
        <w:top w:val="none" w:sz="0" w:space="0" w:color="auto"/>
        <w:left w:val="none" w:sz="0" w:space="0" w:color="auto"/>
        <w:bottom w:val="none" w:sz="0" w:space="0" w:color="auto"/>
        <w:right w:val="none" w:sz="0" w:space="0" w:color="auto"/>
      </w:divBdr>
    </w:div>
    <w:div w:id="1510097452">
      <w:marLeft w:val="480"/>
      <w:marRight w:val="0"/>
      <w:marTop w:val="0"/>
      <w:marBottom w:val="0"/>
      <w:divBdr>
        <w:top w:val="none" w:sz="0" w:space="0" w:color="auto"/>
        <w:left w:val="none" w:sz="0" w:space="0" w:color="auto"/>
        <w:bottom w:val="none" w:sz="0" w:space="0" w:color="auto"/>
        <w:right w:val="none" w:sz="0" w:space="0" w:color="auto"/>
      </w:divBdr>
    </w:div>
    <w:div w:id="1512721834">
      <w:marLeft w:val="480"/>
      <w:marRight w:val="0"/>
      <w:marTop w:val="0"/>
      <w:marBottom w:val="0"/>
      <w:divBdr>
        <w:top w:val="none" w:sz="0" w:space="0" w:color="auto"/>
        <w:left w:val="none" w:sz="0" w:space="0" w:color="auto"/>
        <w:bottom w:val="none" w:sz="0" w:space="0" w:color="auto"/>
        <w:right w:val="none" w:sz="0" w:space="0" w:color="auto"/>
      </w:divBdr>
    </w:div>
    <w:div w:id="1513758204">
      <w:marLeft w:val="480"/>
      <w:marRight w:val="0"/>
      <w:marTop w:val="0"/>
      <w:marBottom w:val="0"/>
      <w:divBdr>
        <w:top w:val="none" w:sz="0" w:space="0" w:color="auto"/>
        <w:left w:val="none" w:sz="0" w:space="0" w:color="auto"/>
        <w:bottom w:val="none" w:sz="0" w:space="0" w:color="auto"/>
        <w:right w:val="none" w:sz="0" w:space="0" w:color="auto"/>
      </w:divBdr>
    </w:div>
    <w:div w:id="1513958203">
      <w:marLeft w:val="480"/>
      <w:marRight w:val="0"/>
      <w:marTop w:val="0"/>
      <w:marBottom w:val="0"/>
      <w:divBdr>
        <w:top w:val="none" w:sz="0" w:space="0" w:color="auto"/>
        <w:left w:val="none" w:sz="0" w:space="0" w:color="auto"/>
        <w:bottom w:val="none" w:sz="0" w:space="0" w:color="auto"/>
        <w:right w:val="none" w:sz="0" w:space="0" w:color="auto"/>
      </w:divBdr>
    </w:div>
    <w:div w:id="1514416284">
      <w:marLeft w:val="480"/>
      <w:marRight w:val="0"/>
      <w:marTop w:val="0"/>
      <w:marBottom w:val="0"/>
      <w:divBdr>
        <w:top w:val="none" w:sz="0" w:space="0" w:color="auto"/>
        <w:left w:val="none" w:sz="0" w:space="0" w:color="auto"/>
        <w:bottom w:val="none" w:sz="0" w:space="0" w:color="auto"/>
        <w:right w:val="none" w:sz="0" w:space="0" w:color="auto"/>
      </w:divBdr>
    </w:div>
    <w:div w:id="1514689165">
      <w:marLeft w:val="480"/>
      <w:marRight w:val="0"/>
      <w:marTop w:val="0"/>
      <w:marBottom w:val="0"/>
      <w:divBdr>
        <w:top w:val="none" w:sz="0" w:space="0" w:color="auto"/>
        <w:left w:val="none" w:sz="0" w:space="0" w:color="auto"/>
        <w:bottom w:val="none" w:sz="0" w:space="0" w:color="auto"/>
        <w:right w:val="none" w:sz="0" w:space="0" w:color="auto"/>
      </w:divBdr>
    </w:div>
    <w:div w:id="1514959328">
      <w:marLeft w:val="480"/>
      <w:marRight w:val="0"/>
      <w:marTop w:val="0"/>
      <w:marBottom w:val="0"/>
      <w:divBdr>
        <w:top w:val="none" w:sz="0" w:space="0" w:color="auto"/>
        <w:left w:val="none" w:sz="0" w:space="0" w:color="auto"/>
        <w:bottom w:val="none" w:sz="0" w:space="0" w:color="auto"/>
        <w:right w:val="none" w:sz="0" w:space="0" w:color="auto"/>
      </w:divBdr>
    </w:div>
    <w:div w:id="1515265519">
      <w:marLeft w:val="480"/>
      <w:marRight w:val="0"/>
      <w:marTop w:val="0"/>
      <w:marBottom w:val="0"/>
      <w:divBdr>
        <w:top w:val="none" w:sz="0" w:space="0" w:color="auto"/>
        <w:left w:val="none" w:sz="0" w:space="0" w:color="auto"/>
        <w:bottom w:val="none" w:sz="0" w:space="0" w:color="auto"/>
        <w:right w:val="none" w:sz="0" w:space="0" w:color="auto"/>
      </w:divBdr>
    </w:div>
    <w:div w:id="1515534885">
      <w:marLeft w:val="480"/>
      <w:marRight w:val="0"/>
      <w:marTop w:val="0"/>
      <w:marBottom w:val="0"/>
      <w:divBdr>
        <w:top w:val="none" w:sz="0" w:space="0" w:color="auto"/>
        <w:left w:val="none" w:sz="0" w:space="0" w:color="auto"/>
        <w:bottom w:val="none" w:sz="0" w:space="0" w:color="auto"/>
        <w:right w:val="none" w:sz="0" w:space="0" w:color="auto"/>
      </w:divBdr>
    </w:div>
    <w:div w:id="1516193824">
      <w:marLeft w:val="480"/>
      <w:marRight w:val="0"/>
      <w:marTop w:val="0"/>
      <w:marBottom w:val="0"/>
      <w:divBdr>
        <w:top w:val="none" w:sz="0" w:space="0" w:color="auto"/>
        <w:left w:val="none" w:sz="0" w:space="0" w:color="auto"/>
        <w:bottom w:val="none" w:sz="0" w:space="0" w:color="auto"/>
        <w:right w:val="none" w:sz="0" w:space="0" w:color="auto"/>
      </w:divBdr>
    </w:div>
    <w:div w:id="1516769540">
      <w:marLeft w:val="480"/>
      <w:marRight w:val="0"/>
      <w:marTop w:val="0"/>
      <w:marBottom w:val="0"/>
      <w:divBdr>
        <w:top w:val="none" w:sz="0" w:space="0" w:color="auto"/>
        <w:left w:val="none" w:sz="0" w:space="0" w:color="auto"/>
        <w:bottom w:val="none" w:sz="0" w:space="0" w:color="auto"/>
        <w:right w:val="none" w:sz="0" w:space="0" w:color="auto"/>
      </w:divBdr>
    </w:div>
    <w:div w:id="1517037813">
      <w:marLeft w:val="480"/>
      <w:marRight w:val="0"/>
      <w:marTop w:val="0"/>
      <w:marBottom w:val="0"/>
      <w:divBdr>
        <w:top w:val="none" w:sz="0" w:space="0" w:color="auto"/>
        <w:left w:val="none" w:sz="0" w:space="0" w:color="auto"/>
        <w:bottom w:val="none" w:sz="0" w:space="0" w:color="auto"/>
        <w:right w:val="none" w:sz="0" w:space="0" w:color="auto"/>
      </w:divBdr>
    </w:div>
    <w:div w:id="1517111485">
      <w:marLeft w:val="480"/>
      <w:marRight w:val="0"/>
      <w:marTop w:val="0"/>
      <w:marBottom w:val="0"/>
      <w:divBdr>
        <w:top w:val="none" w:sz="0" w:space="0" w:color="auto"/>
        <w:left w:val="none" w:sz="0" w:space="0" w:color="auto"/>
        <w:bottom w:val="none" w:sz="0" w:space="0" w:color="auto"/>
        <w:right w:val="none" w:sz="0" w:space="0" w:color="auto"/>
      </w:divBdr>
    </w:div>
    <w:div w:id="1518537689">
      <w:marLeft w:val="480"/>
      <w:marRight w:val="0"/>
      <w:marTop w:val="0"/>
      <w:marBottom w:val="0"/>
      <w:divBdr>
        <w:top w:val="none" w:sz="0" w:space="0" w:color="auto"/>
        <w:left w:val="none" w:sz="0" w:space="0" w:color="auto"/>
        <w:bottom w:val="none" w:sz="0" w:space="0" w:color="auto"/>
        <w:right w:val="none" w:sz="0" w:space="0" w:color="auto"/>
      </w:divBdr>
    </w:div>
    <w:div w:id="1519999202">
      <w:marLeft w:val="480"/>
      <w:marRight w:val="0"/>
      <w:marTop w:val="0"/>
      <w:marBottom w:val="0"/>
      <w:divBdr>
        <w:top w:val="none" w:sz="0" w:space="0" w:color="auto"/>
        <w:left w:val="none" w:sz="0" w:space="0" w:color="auto"/>
        <w:bottom w:val="none" w:sz="0" w:space="0" w:color="auto"/>
        <w:right w:val="none" w:sz="0" w:space="0" w:color="auto"/>
      </w:divBdr>
    </w:div>
    <w:div w:id="1521700200">
      <w:marLeft w:val="480"/>
      <w:marRight w:val="0"/>
      <w:marTop w:val="0"/>
      <w:marBottom w:val="0"/>
      <w:divBdr>
        <w:top w:val="none" w:sz="0" w:space="0" w:color="auto"/>
        <w:left w:val="none" w:sz="0" w:space="0" w:color="auto"/>
        <w:bottom w:val="none" w:sz="0" w:space="0" w:color="auto"/>
        <w:right w:val="none" w:sz="0" w:space="0" w:color="auto"/>
      </w:divBdr>
    </w:div>
    <w:div w:id="1521773094">
      <w:marLeft w:val="480"/>
      <w:marRight w:val="0"/>
      <w:marTop w:val="0"/>
      <w:marBottom w:val="0"/>
      <w:divBdr>
        <w:top w:val="none" w:sz="0" w:space="0" w:color="auto"/>
        <w:left w:val="none" w:sz="0" w:space="0" w:color="auto"/>
        <w:bottom w:val="none" w:sz="0" w:space="0" w:color="auto"/>
        <w:right w:val="none" w:sz="0" w:space="0" w:color="auto"/>
      </w:divBdr>
    </w:div>
    <w:div w:id="1522745803">
      <w:marLeft w:val="480"/>
      <w:marRight w:val="0"/>
      <w:marTop w:val="0"/>
      <w:marBottom w:val="0"/>
      <w:divBdr>
        <w:top w:val="none" w:sz="0" w:space="0" w:color="auto"/>
        <w:left w:val="none" w:sz="0" w:space="0" w:color="auto"/>
        <w:bottom w:val="none" w:sz="0" w:space="0" w:color="auto"/>
        <w:right w:val="none" w:sz="0" w:space="0" w:color="auto"/>
      </w:divBdr>
    </w:div>
    <w:div w:id="1523276907">
      <w:marLeft w:val="480"/>
      <w:marRight w:val="0"/>
      <w:marTop w:val="0"/>
      <w:marBottom w:val="0"/>
      <w:divBdr>
        <w:top w:val="none" w:sz="0" w:space="0" w:color="auto"/>
        <w:left w:val="none" w:sz="0" w:space="0" w:color="auto"/>
        <w:bottom w:val="none" w:sz="0" w:space="0" w:color="auto"/>
        <w:right w:val="none" w:sz="0" w:space="0" w:color="auto"/>
      </w:divBdr>
    </w:div>
    <w:div w:id="1526213562">
      <w:marLeft w:val="480"/>
      <w:marRight w:val="0"/>
      <w:marTop w:val="0"/>
      <w:marBottom w:val="0"/>
      <w:divBdr>
        <w:top w:val="none" w:sz="0" w:space="0" w:color="auto"/>
        <w:left w:val="none" w:sz="0" w:space="0" w:color="auto"/>
        <w:bottom w:val="none" w:sz="0" w:space="0" w:color="auto"/>
        <w:right w:val="none" w:sz="0" w:space="0" w:color="auto"/>
      </w:divBdr>
    </w:div>
    <w:div w:id="1526554630">
      <w:marLeft w:val="480"/>
      <w:marRight w:val="0"/>
      <w:marTop w:val="0"/>
      <w:marBottom w:val="0"/>
      <w:divBdr>
        <w:top w:val="none" w:sz="0" w:space="0" w:color="auto"/>
        <w:left w:val="none" w:sz="0" w:space="0" w:color="auto"/>
        <w:bottom w:val="none" w:sz="0" w:space="0" w:color="auto"/>
        <w:right w:val="none" w:sz="0" w:space="0" w:color="auto"/>
      </w:divBdr>
    </w:div>
    <w:div w:id="1527254435">
      <w:marLeft w:val="480"/>
      <w:marRight w:val="0"/>
      <w:marTop w:val="0"/>
      <w:marBottom w:val="0"/>
      <w:divBdr>
        <w:top w:val="none" w:sz="0" w:space="0" w:color="auto"/>
        <w:left w:val="none" w:sz="0" w:space="0" w:color="auto"/>
        <w:bottom w:val="none" w:sz="0" w:space="0" w:color="auto"/>
        <w:right w:val="none" w:sz="0" w:space="0" w:color="auto"/>
      </w:divBdr>
    </w:div>
    <w:div w:id="1527911490">
      <w:marLeft w:val="480"/>
      <w:marRight w:val="0"/>
      <w:marTop w:val="0"/>
      <w:marBottom w:val="0"/>
      <w:divBdr>
        <w:top w:val="none" w:sz="0" w:space="0" w:color="auto"/>
        <w:left w:val="none" w:sz="0" w:space="0" w:color="auto"/>
        <w:bottom w:val="none" w:sz="0" w:space="0" w:color="auto"/>
        <w:right w:val="none" w:sz="0" w:space="0" w:color="auto"/>
      </w:divBdr>
    </w:div>
    <w:div w:id="1529559228">
      <w:marLeft w:val="480"/>
      <w:marRight w:val="0"/>
      <w:marTop w:val="0"/>
      <w:marBottom w:val="0"/>
      <w:divBdr>
        <w:top w:val="none" w:sz="0" w:space="0" w:color="auto"/>
        <w:left w:val="none" w:sz="0" w:space="0" w:color="auto"/>
        <w:bottom w:val="none" w:sz="0" w:space="0" w:color="auto"/>
        <w:right w:val="none" w:sz="0" w:space="0" w:color="auto"/>
      </w:divBdr>
    </w:div>
    <w:div w:id="1530140187">
      <w:marLeft w:val="480"/>
      <w:marRight w:val="0"/>
      <w:marTop w:val="0"/>
      <w:marBottom w:val="0"/>
      <w:divBdr>
        <w:top w:val="none" w:sz="0" w:space="0" w:color="auto"/>
        <w:left w:val="none" w:sz="0" w:space="0" w:color="auto"/>
        <w:bottom w:val="none" w:sz="0" w:space="0" w:color="auto"/>
        <w:right w:val="none" w:sz="0" w:space="0" w:color="auto"/>
      </w:divBdr>
    </w:div>
    <w:div w:id="1532722624">
      <w:marLeft w:val="480"/>
      <w:marRight w:val="0"/>
      <w:marTop w:val="0"/>
      <w:marBottom w:val="0"/>
      <w:divBdr>
        <w:top w:val="none" w:sz="0" w:space="0" w:color="auto"/>
        <w:left w:val="none" w:sz="0" w:space="0" w:color="auto"/>
        <w:bottom w:val="none" w:sz="0" w:space="0" w:color="auto"/>
        <w:right w:val="none" w:sz="0" w:space="0" w:color="auto"/>
      </w:divBdr>
    </w:div>
    <w:div w:id="1533493915">
      <w:marLeft w:val="480"/>
      <w:marRight w:val="0"/>
      <w:marTop w:val="0"/>
      <w:marBottom w:val="0"/>
      <w:divBdr>
        <w:top w:val="none" w:sz="0" w:space="0" w:color="auto"/>
        <w:left w:val="none" w:sz="0" w:space="0" w:color="auto"/>
        <w:bottom w:val="none" w:sz="0" w:space="0" w:color="auto"/>
        <w:right w:val="none" w:sz="0" w:space="0" w:color="auto"/>
      </w:divBdr>
    </w:div>
    <w:div w:id="1534657441">
      <w:marLeft w:val="480"/>
      <w:marRight w:val="0"/>
      <w:marTop w:val="0"/>
      <w:marBottom w:val="0"/>
      <w:divBdr>
        <w:top w:val="none" w:sz="0" w:space="0" w:color="auto"/>
        <w:left w:val="none" w:sz="0" w:space="0" w:color="auto"/>
        <w:bottom w:val="none" w:sz="0" w:space="0" w:color="auto"/>
        <w:right w:val="none" w:sz="0" w:space="0" w:color="auto"/>
      </w:divBdr>
    </w:div>
    <w:div w:id="1535121864">
      <w:marLeft w:val="480"/>
      <w:marRight w:val="0"/>
      <w:marTop w:val="0"/>
      <w:marBottom w:val="0"/>
      <w:divBdr>
        <w:top w:val="none" w:sz="0" w:space="0" w:color="auto"/>
        <w:left w:val="none" w:sz="0" w:space="0" w:color="auto"/>
        <w:bottom w:val="none" w:sz="0" w:space="0" w:color="auto"/>
        <w:right w:val="none" w:sz="0" w:space="0" w:color="auto"/>
      </w:divBdr>
    </w:div>
    <w:div w:id="1535649549">
      <w:marLeft w:val="480"/>
      <w:marRight w:val="0"/>
      <w:marTop w:val="0"/>
      <w:marBottom w:val="0"/>
      <w:divBdr>
        <w:top w:val="none" w:sz="0" w:space="0" w:color="auto"/>
        <w:left w:val="none" w:sz="0" w:space="0" w:color="auto"/>
        <w:bottom w:val="none" w:sz="0" w:space="0" w:color="auto"/>
        <w:right w:val="none" w:sz="0" w:space="0" w:color="auto"/>
      </w:divBdr>
    </w:div>
    <w:div w:id="1535800865">
      <w:marLeft w:val="480"/>
      <w:marRight w:val="0"/>
      <w:marTop w:val="0"/>
      <w:marBottom w:val="0"/>
      <w:divBdr>
        <w:top w:val="none" w:sz="0" w:space="0" w:color="auto"/>
        <w:left w:val="none" w:sz="0" w:space="0" w:color="auto"/>
        <w:bottom w:val="none" w:sz="0" w:space="0" w:color="auto"/>
        <w:right w:val="none" w:sz="0" w:space="0" w:color="auto"/>
      </w:divBdr>
    </w:div>
    <w:div w:id="1538734236">
      <w:marLeft w:val="480"/>
      <w:marRight w:val="0"/>
      <w:marTop w:val="0"/>
      <w:marBottom w:val="0"/>
      <w:divBdr>
        <w:top w:val="none" w:sz="0" w:space="0" w:color="auto"/>
        <w:left w:val="none" w:sz="0" w:space="0" w:color="auto"/>
        <w:bottom w:val="none" w:sz="0" w:space="0" w:color="auto"/>
        <w:right w:val="none" w:sz="0" w:space="0" w:color="auto"/>
      </w:divBdr>
    </w:div>
    <w:div w:id="1540506474">
      <w:marLeft w:val="480"/>
      <w:marRight w:val="0"/>
      <w:marTop w:val="0"/>
      <w:marBottom w:val="0"/>
      <w:divBdr>
        <w:top w:val="none" w:sz="0" w:space="0" w:color="auto"/>
        <w:left w:val="none" w:sz="0" w:space="0" w:color="auto"/>
        <w:bottom w:val="none" w:sz="0" w:space="0" w:color="auto"/>
        <w:right w:val="none" w:sz="0" w:space="0" w:color="auto"/>
      </w:divBdr>
    </w:div>
    <w:div w:id="1540973356">
      <w:marLeft w:val="480"/>
      <w:marRight w:val="0"/>
      <w:marTop w:val="0"/>
      <w:marBottom w:val="0"/>
      <w:divBdr>
        <w:top w:val="none" w:sz="0" w:space="0" w:color="auto"/>
        <w:left w:val="none" w:sz="0" w:space="0" w:color="auto"/>
        <w:bottom w:val="none" w:sz="0" w:space="0" w:color="auto"/>
        <w:right w:val="none" w:sz="0" w:space="0" w:color="auto"/>
      </w:divBdr>
    </w:div>
    <w:div w:id="1541018489">
      <w:marLeft w:val="480"/>
      <w:marRight w:val="0"/>
      <w:marTop w:val="0"/>
      <w:marBottom w:val="0"/>
      <w:divBdr>
        <w:top w:val="none" w:sz="0" w:space="0" w:color="auto"/>
        <w:left w:val="none" w:sz="0" w:space="0" w:color="auto"/>
        <w:bottom w:val="none" w:sz="0" w:space="0" w:color="auto"/>
        <w:right w:val="none" w:sz="0" w:space="0" w:color="auto"/>
      </w:divBdr>
    </w:div>
    <w:div w:id="1542326945">
      <w:marLeft w:val="480"/>
      <w:marRight w:val="0"/>
      <w:marTop w:val="0"/>
      <w:marBottom w:val="0"/>
      <w:divBdr>
        <w:top w:val="none" w:sz="0" w:space="0" w:color="auto"/>
        <w:left w:val="none" w:sz="0" w:space="0" w:color="auto"/>
        <w:bottom w:val="none" w:sz="0" w:space="0" w:color="auto"/>
        <w:right w:val="none" w:sz="0" w:space="0" w:color="auto"/>
      </w:divBdr>
    </w:div>
    <w:div w:id="1542476106">
      <w:marLeft w:val="480"/>
      <w:marRight w:val="0"/>
      <w:marTop w:val="0"/>
      <w:marBottom w:val="0"/>
      <w:divBdr>
        <w:top w:val="none" w:sz="0" w:space="0" w:color="auto"/>
        <w:left w:val="none" w:sz="0" w:space="0" w:color="auto"/>
        <w:bottom w:val="none" w:sz="0" w:space="0" w:color="auto"/>
        <w:right w:val="none" w:sz="0" w:space="0" w:color="auto"/>
      </w:divBdr>
    </w:div>
    <w:div w:id="1542593143">
      <w:marLeft w:val="480"/>
      <w:marRight w:val="0"/>
      <w:marTop w:val="0"/>
      <w:marBottom w:val="0"/>
      <w:divBdr>
        <w:top w:val="none" w:sz="0" w:space="0" w:color="auto"/>
        <w:left w:val="none" w:sz="0" w:space="0" w:color="auto"/>
        <w:bottom w:val="none" w:sz="0" w:space="0" w:color="auto"/>
        <w:right w:val="none" w:sz="0" w:space="0" w:color="auto"/>
      </w:divBdr>
    </w:div>
    <w:div w:id="1544051019">
      <w:marLeft w:val="480"/>
      <w:marRight w:val="0"/>
      <w:marTop w:val="0"/>
      <w:marBottom w:val="0"/>
      <w:divBdr>
        <w:top w:val="none" w:sz="0" w:space="0" w:color="auto"/>
        <w:left w:val="none" w:sz="0" w:space="0" w:color="auto"/>
        <w:bottom w:val="none" w:sz="0" w:space="0" w:color="auto"/>
        <w:right w:val="none" w:sz="0" w:space="0" w:color="auto"/>
      </w:divBdr>
    </w:div>
    <w:div w:id="1544439776">
      <w:marLeft w:val="480"/>
      <w:marRight w:val="0"/>
      <w:marTop w:val="0"/>
      <w:marBottom w:val="0"/>
      <w:divBdr>
        <w:top w:val="none" w:sz="0" w:space="0" w:color="auto"/>
        <w:left w:val="none" w:sz="0" w:space="0" w:color="auto"/>
        <w:bottom w:val="none" w:sz="0" w:space="0" w:color="auto"/>
        <w:right w:val="none" w:sz="0" w:space="0" w:color="auto"/>
      </w:divBdr>
    </w:div>
    <w:div w:id="1546522965">
      <w:marLeft w:val="480"/>
      <w:marRight w:val="0"/>
      <w:marTop w:val="0"/>
      <w:marBottom w:val="0"/>
      <w:divBdr>
        <w:top w:val="none" w:sz="0" w:space="0" w:color="auto"/>
        <w:left w:val="none" w:sz="0" w:space="0" w:color="auto"/>
        <w:bottom w:val="none" w:sz="0" w:space="0" w:color="auto"/>
        <w:right w:val="none" w:sz="0" w:space="0" w:color="auto"/>
      </w:divBdr>
    </w:div>
    <w:div w:id="1547448733">
      <w:marLeft w:val="480"/>
      <w:marRight w:val="0"/>
      <w:marTop w:val="0"/>
      <w:marBottom w:val="0"/>
      <w:divBdr>
        <w:top w:val="none" w:sz="0" w:space="0" w:color="auto"/>
        <w:left w:val="none" w:sz="0" w:space="0" w:color="auto"/>
        <w:bottom w:val="none" w:sz="0" w:space="0" w:color="auto"/>
        <w:right w:val="none" w:sz="0" w:space="0" w:color="auto"/>
      </w:divBdr>
    </w:div>
    <w:div w:id="1547525848">
      <w:marLeft w:val="480"/>
      <w:marRight w:val="0"/>
      <w:marTop w:val="0"/>
      <w:marBottom w:val="0"/>
      <w:divBdr>
        <w:top w:val="none" w:sz="0" w:space="0" w:color="auto"/>
        <w:left w:val="none" w:sz="0" w:space="0" w:color="auto"/>
        <w:bottom w:val="none" w:sz="0" w:space="0" w:color="auto"/>
        <w:right w:val="none" w:sz="0" w:space="0" w:color="auto"/>
      </w:divBdr>
    </w:div>
    <w:div w:id="1548027536">
      <w:marLeft w:val="480"/>
      <w:marRight w:val="0"/>
      <w:marTop w:val="0"/>
      <w:marBottom w:val="0"/>
      <w:divBdr>
        <w:top w:val="none" w:sz="0" w:space="0" w:color="auto"/>
        <w:left w:val="none" w:sz="0" w:space="0" w:color="auto"/>
        <w:bottom w:val="none" w:sz="0" w:space="0" w:color="auto"/>
        <w:right w:val="none" w:sz="0" w:space="0" w:color="auto"/>
      </w:divBdr>
    </w:div>
    <w:div w:id="1548685914">
      <w:marLeft w:val="480"/>
      <w:marRight w:val="0"/>
      <w:marTop w:val="0"/>
      <w:marBottom w:val="0"/>
      <w:divBdr>
        <w:top w:val="none" w:sz="0" w:space="0" w:color="auto"/>
        <w:left w:val="none" w:sz="0" w:space="0" w:color="auto"/>
        <w:bottom w:val="none" w:sz="0" w:space="0" w:color="auto"/>
        <w:right w:val="none" w:sz="0" w:space="0" w:color="auto"/>
      </w:divBdr>
    </w:div>
    <w:div w:id="1549418774">
      <w:marLeft w:val="480"/>
      <w:marRight w:val="0"/>
      <w:marTop w:val="0"/>
      <w:marBottom w:val="0"/>
      <w:divBdr>
        <w:top w:val="none" w:sz="0" w:space="0" w:color="auto"/>
        <w:left w:val="none" w:sz="0" w:space="0" w:color="auto"/>
        <w:bottom w:val="none" w:sz="0" w:space="0" w:color="auto"/>
        <w:right w:val="none" w:sz="0" w:space="0" w:color="auto"/>
      </w:divBdr>
    </w:div>
    <w:div w:id="1550148092">
      <w:marLeft w:val="480"/>
      <w:marRight w:val="0"/>
      <w:marTop w:val="0"/>
      <w:marBottom w:val="0"/>
      <w:divBdr>
        <w:top w:val="none" w:sz="0" w:space="0" w:color="auto"/>
        <w:left w:val="none" w:sz="0" w:space="0" w:color="auto"/>
        <w:bottom w:val="none" w:sz="0" w:space="0" w:color="auto"/>
        <w:right w:val="none" w:sz="0" w:space="0" w:color="auto"/>
      </w:divBdr>
    </w:div>
    <w:div w:id="1550536575">
      <w:marLeft w:val="480"/>
      <w:marRight w:val="0"/>
      <w:marTop w:val="0"/>
      <w:marBottom w:val="0"/>
      <w:divBdr>
        <w:top w:val="none" w:sz="0" w:space="0" w:color="auto"/>
        <w:left w:val="none" w:sz="0" w:space="0" w:color="auto"/>
        <w:bottom w:val="none" w:sz="0" w:space="0" w:color="auto"/>
        <w:right w:val="none" w:sz="0" w:space="0" w:color="auto"/>
      </w:divBdr>
    </w:div>
    <w:div w:id="1550846718">
      <w:marLeft w:val="480"/>
      <w:marRight w:val="0"/>
      <w:marTop w:val="0"/>
      <w:marBottom w:val="0"/>
      <w:divBdr>
        <w:top w:val="none" w:sz="0" w:space="0" w:color="auto"/>
        <w:left w:val="none" w:sz="0" w:space="0" w:color="auto"/>
        <w:bottom w:val="none" w:sz="0" w:space="0" w:color="auto"/>
        <w:right w:val="none" w:sz="0" w:space="0" w:color="auto"/>
      </w:divBdr>
    </w:div>
    <w:div w:id="1552420708">
      <w:marLeft w:val="480"/>
      <w:marRight w:val="0"/>
      <w:marTop w:val="0"/>
      <w:marBottom w:val="0"/>
      <w:divBdr>
        <w:top w:val="none" w:sz="0" w:space="0" w:color="auto"/>
        <w:left w:val="none" w:sz="0" w:space="0" w:color="auto"/>
        <w:bottom w:val="none" w:sz="0" w:space="0" w:color="auto"/>
        <w:right w:val="none" w:sz="0" w:space="0" w:color="auto"/>
      </w:divBdr>
    </w:div>
    <w:div w:id="1552423464">
      <w:marLeft w:val="480"/>
      <w:marRight w:val="0"/>
      <w:marTop w:val="0"/>
      <w:marBottom w:val="0"/>
      <w:divBdr>
        <w:top w:val="none" w:sz="0" w:space="0" w:color="auto"/>
        <w:left w:val="none" w:sz="0" w:space="0" w:color="auto"/>
        <w:bottom w:val="none" w:sz="0" w:space="0" w:color="auto"/>
        <w:right w:val="none" w:sz="0" w:space="0" w:color="auto"/>
      </w:divBdr>
    </w:div>
    <w:div w:id="1552686577">
      <w:marLeft w:val="480"/>
      <w:marRight w:val="0"/>
      <w:marTop w:val="0"/>
      <w:marBottom w:val="0"/>
      <w:divBdr>
        <w:top w:val="none" w:sz="0" w:space="0" w:color="auto"/>
        <w:left w:val="none" w:sz="0" w:space="0" w:color="auto"/>
        <w:bottom w:val="none" w:sz="0" w:space="0" w:color="auto"/>
        <w:right w:val="none" w:sz="0" w:space="0" w:color="auto"/>
      </w:divBdr>
    </w:div>
    <w:div w:id="1553728937">
      <w:marLeft w:val="480"/>
      <w:marRight w:val="0"/>
      <w:marTop w:val="0"/>
      <w:marBottom w:val="0"/>
      <w:divBdr>
        <w:top w:val="none" w:sz="0" w:space="0" w:color="auto"/>
        <w:left w:val="none" w:sz="0" w:space="0" w:color="auto"/>
        <w:bottom w:val="none" w:sz="0" w:space="0" w:color="auto"/>
        <w:right w:val="none" w:sz="0" w:space="0" w:color="auto"/>
      </w:divBdr>
    </w:div>
    <w:div w:id="1556618888">
      <w:marLeft w:val="480"/>
      <w:marRight w:val="0"/>
      <w:marTop w:val="0"/>
      <w:marBottom w:val="0"/>
      <w:divBdr>
        <w:top w:val="none" w:sz="0" w:space="0" w:color="auto"/>
        <w:left w:val="none" w:sz="0" w:space="0" w:color="auto"/>
        <w:bottom w:val="none" w:sz="0" w:space="0" w:color="auto"/>
        <w:right w:val="none" w:sz="0" w:space="0" w:color="auto"/>
      </w:divBdr>
    </w:div>
    <w:div w:id="1557930830">
      <w:marLeft w:val="480"/>
      <w:marRight w:val="0"/>
      <w:marTop w:val="0"/>
      <w:marBottom w:val="0"/>
      <w:divBdr>
        <w:top w:val="none" w:sz="0" w:space="0" w:color="auto"/>
        <w:left w:val="none" w:sz="0" w:space="0" w:color="auto"/>
        <w:bottom w:val="none" w:sz="0" w:space="0" w:color="auto"/>
        <w:right w:val="none" w:sz="0" w:space="0" w:color="auto"/>
      </w:divBdr>
    </w:div>
    <w:div w:id="1559853981">
      <w:marLeft w:val="480"/>
      <w:marRight w:val="0"/>
      <w:marTop w:val="0"/>
      <w:marBottom w:val="0"/>
      <w:divBdr>
        <w:top w:val="none" w:sz="0" w:space="0" w:color="auto"/>
        <w:left w:val="none" w:sz="0" w:space="0" w:color="auto"/>
        <w:bottom w:val="none" w:sz="0" w:space="0" w:color="auto"/>
        <w:right w:val="none" w:sz="0" w:space="0" w:color="auto"/>
      </w:divBdr>
    </w:div>
    <w:div w:id="1561475474">
      <w:marLeft w:val="480"/>
      <w:marRight w:val="0"/>
      <w:marTop w:val="0"/>
      <w:marBottom w:val="0"/>
      <w:divBdr>
        <w:top w:val="none" w:sz="0" w:space="0" w:color="auto"/>
        <w:left w:val="none" w:sz="0" w:space="0" w:color="auto"/>
        <w:bottom w:val="none" w:sz="0" w:space="0" w:color="auto"/>
        <w:right w:val="none" w:sz="0" w:space="0" w:color="auto"/>
      </w:divBdr>
    </w:div>
    <w:div w:id="1562788148">
      <w:marLeft w:val="480"/>
      <w:marRight w:val="0"/>
      <w:marTop w:val="0"/>
      <w:marBottom w:val="0"/>
      <w:divBdr>
        <w:top w:val="none" w:sz="0" w:space="0" w:color="auto"/>
        <w:left w:val="none" w:sz="0" w:space="0" w:color="auto"/>
        <w:bottom w:val="none" w:sz="0" w:space="0" w:color="auto"/>
        <w:right w:val="none" w:sz="0" w:space="0" w:color="auto"/>
      </w:divBdr>
    </w:div>
    <w:div w:id="1564561550">
      <w:marLeft w:val="480"/>
      <w:marRight w:val="0"/>
      <w:marTop w:val="0"/>
      <w:marBottom w:val="0"/>
      <w:divBdr>
        <w:top w:val="none" w:sz="0" w:space="0" w:color="auto"/>
        <w:left w:val="none" w:sz="0" w:space="0" w:color="auto"/>
        <w:bottom w:val="none" w:sz="0" w:space="0" w:color="auto"/>
        <w:right w:val="none" w:sz="0" w:space="0" w:color="auto"/>
      </w:divBdr>
    </w:div>
    <w:div w:id="1564676486">
      <w:marLeft w:val="480"/>
      <w:marRight w:val="0"/>
      <w:marTop w:val="0"/>
      <w:marBottom w:val="0"/>
      <w:divBdr>
        <w:top w:val="none" w:sz="0" w:space="0" w:color="auto"/>
        <w:left w:val="none" w:sz="0" w:space="0" w:color="auto"/>
        <w:bottom w:val="none" w:sz="0" w:space="0" w:color="auto"/>
        <w:right w:val="none" w:sz="0" w:space="0" w:color="auto"/>
      </w:divBdr>
    </w:div>
    <w:div w:id="1564680825">
      <w:marLeft w:val="480"/>
      <w:marRight w:val="0"/>
      <w:marTop w:val="0"/>
      <w:marBottom w:val="0"/>
      <w:divBdr>
        <w:top w:val="none" w:sz="0" w:space="0" w:color="auto"/>
        <w:left w:val="none" w:sz="0" w:space="0" w:color="auto"/>
        <w:bottom w:val="none" w:sz="0" w:space="0" w:color="auto"/>
        <w:right w:val="none" w:sz="0" w:space="0" w:color="auto"/>
      </w:divBdr>
    </w:div>
    <w:div w:id="1565874040">
      <w:marLeft w:val="480"/>
      <w:marRight w:val="0"/>
      <w:marTop w:val="0"/>
      <w:marBottom w:val="0"/>
      <w:divBdr>
        <w:top w:val="none" w:sz="0" w:space="0" w:color="auto"/>
        <w:left w:val="none" w:sz="0" w:space="0" w:color="auto"/>
        <w:bottom w:val="none" w:sz="0" w:space="0" w:color="auto"/>
        <w:right w:val="none" w:sz="0" w:space="0" w:color="auto"/>
      </w:divBdr>
    </w:div>
    <w:div w:id="1566913624">
      <w:marLeft w:val="480"/>
      <w:marRight w:val="0"/>
      <w:marTop w:val="0"/>
      <w:marBottom w:val="0"/>
      <w:divBdr>
        <w:top w:val="none" w:sz="0" w:space="0" w:color="auto"/>
        <w:left w:val="none" w:sz="0" w:space="0" w:color="auto"/>
        <w:bottom w:val="none" w:sz="0" w:space="0" w:color="auto"/>
        <w:right w:val="none" w:sz="0" w:space="0" w:color="auto"/>
      </w:divBdr>
    </w:div>
    <w:div w:id="1567103850">
      <w:marLeft w:val="480"/>
      <w:marRight w:val="0"/>
      <w:marTop w:val="0"/>
      <w:marBottom w:val="0"/>
      <w:divBdr>
        <w:top w:val="none" w:sz="0" w:space="0" w:color="auto"/>
        <w:left w:val="none" w:sz="0" w:space="0" w:color="auto"/>
        <w:bottom w:val="none" w:sz="0" w:space="0" w:color="auto"/>
        <w:right w:val="none" w:sz="0" w:space="0" w:color="auto"/>
      </w:divBdr>
    </w:div>
    <w:div w:id="1570068568">
      <w:marLeft w:val="480"/>
      <w:marRight w:val="0"/>
      <w:marTop w:val="0"/>
      <w:marBottom w:val="0"/>
      <w:divBdr>
        <w:top w:val="none" w:sz="0" w:space="0" w:color="auto"/>
        <w:left w:val="none" w:sz="0" w:space="0" w:color="auto"/>
        <w:bottom w:val="none" w:sz="0" w:space="0" w:color="auto"/>
        <w:right w:val="none" w:sz="0" w:space="0" w:color="auto"/>
      </w:divBdr>
    </w:div>
    <w:div w:id="1571891642">
      <w:marLeft w:val="480"/>
      <w:marRight w:val="0"/>
      <w:marTop w:val="0"/>
      <w:marBottom w:val="0"/>
      <w:divBdr>
        <w:top w:val="none" w:sz="0" w:space="0" w:color="auto"/>
        <w:left w:val="none" w:sz="0" w:space="0" w:color="auto"/>
        <w:bottom w:val="none" w:sz="0" w:space="0" w:color="auto"/>
        <w:right w:val="none" w:sz="0" w:space="0" w:color="auto"/>
      </w:divBdr>
    </w:div>
    <w:div w:id="1572227892">
      <w:marLeft w:val="480"/>
      <w:marRight w:val="0"/>
      <w:marTop w:val="0"/>
      <w:marBottom w:val="0"/>
      <w:divBdr>
        <w:top w:val="none" w:sz="0" w:space="0" w:color="auto"/>
        <w:left w:val="none" w:sz="0" w:space="0" w:color="auto"/>
        <w:bottom w:val="none" w:sz="0" w:space="0" w:color="auto"/>
        <w:right w:val="none" w:sz="0" w:space="0" w:color="auto"/>
      </w:divBdr>
    </w:div>
    <w:div w:id="1572930399">
      <w:marLeft w:val="480"/>
      <w:marRight w:val="0"/>
      <w:marTop w:val="0"/>
      <w:marBottom w:val="0"/>
      <w:divBdr>
        <w:top w:val="none" w:sz="0" w:space="0" w:color="auto"/>
        <w:left w:val="none" w:sz="0" w:space="0" w:color="auto"/>
        <w:bottom w:val="none" w:sz="0" w:space="0" w:color="auto"/>
        <w:right w:val="none" w:sz="0" w:space="0" w:color="auto"/>
      </w:divBdr>
    </w:div>
    <w:div w:id="1573127412">
      <w:marLeft w:val="480"/>
      <w:marRight w:val="0"/>
      <w:marTop w:val="0"/>
      <w:marBottom w:val="0"/>
      <w:divBdr>
        <w:top w:val="none" w:sz="0" w:space="0" w:color="auto"/>
        <w:left w:val="none" w:sz="0" w:space="0" w:color="auto"/>
        <w:bottom w:val="none" w:sz="0" w:space="0" w:color="auto"/>
        <w:right w:val="none" w:sz="0" w:space="0" w:color="auto"/>
      </w:divBdr>
    </w:div>
    <w:div w:id="1573661825">
      <w:marLeft w:val="480"/>
      <w:marRight w:val="0"/>
      <w:marTop w:val="0"/>
      <w:marBottom w:val="0"/>
      <w:divBdr>
        <w:top w:val="none" w:sz="0" w:space="0" w:color="auto"/>
        <w:left w:val="none" w:sz="0" w:space="0" w:color="auto"/>
        <w:bottom w:val="none" w:sz="0" w:space="0" w:color="auto"/>
        <w:right w:val="none" w:sz="0" w:space="0" w:color="auto"/>
      </w:divBdr>
    </w:div>
    <w:div w:id="1573738148">
      <w:marLeft w:val="480"/>
      <w:marRight w:val="0"/>
      <w:marTop w:val="0"/>
      <w:marBottom w:val="0"/>
      <w:divBdr>
        <w:top w:val="none" w:sz="0" w:space="0" w:color="auto"/>
        <w:left w:val="none" w:sz="0" w:space="0" w:color="auto"/>
        <w:bottom w:val="none" w:sz="0" w:space="0" w:color="auto"/>
        <w:right w:val="none" w:sz="0" w:space="0" w:color="auto"/>
      </w:divBdr>
    </w:div>
    <w:div w:id="1578055355">
      <w:marLeft w:val="480"/>
      <w:marRight w:val="0"/>
      <w:marTop w:val="0"/>
      <w:marBottom w:val="0"/>
      <w:divBdr>
        <w:top w:val="none" w:sz="0" w:space="0" w:color="auto"/>
        <w:left w:val="none" w:sz="0" w:space="0" w:color="auto"/>
        <w:bottom w:val="none" w:sz="0" w:space="0" w:color="auto"/>
        <w:right w:val="none" w:sz="0" w:space="0" w:color="auto"/>
      </w:divBdr>
    </w:div>
    <w:div w:id="1578397747">
      <w:marLeft w:val="480"/>
      <w:marRight w:val="0"/>
      <w:marTop w:val="0"/>
      <w:marBottom w:val="0"/>
      <w:divBdr>
        <w:top w:val="none" w:sz="0" w:space="0" w:color="auto"/>
        <w:left w:val="none" w:sz="0" w:space="0" w:color="auto"/>
        <w:bottom w:val="none" w:sz="0" w:space="0" w:color="auto"/>
        <w:right w:val="none" w:sz="0" w:space="0" w:color="auto"/>
      </w:divBdr>
    </w:div>
    <w:div w:id="1580169563">
      <w:marLeft w:val="480"/>
      <w:marRight w:val="0"/>
      <w:marTop w:val="0"/>
      <w:marBottom w:val="0"/>
      <w:divBdr>
        <w:top w:val="none" w:sz="0" w:space="0" w:color="auto"/>
        <w:left w:val="none" w:sz="0" w:space="0" w:color="auto"/>
        <w:bottom w:val="none" w:sz="0" w:space="0" w:color="auto"/>
        <w:right w:val="none" w:sz="0" w:space="0" w:color="auto"/>
      </w:divBdr>
    </w:div>
    <w:div w:id="1581216298">
      <w:marLeft w:val="480"/>
      <w:marRight w:val="0"/>
      <w:marTop w:val="0"/>
      <w:marBottom w:val="0"/>
      <w:divBdr>
        <w:top w:val="none" w:sz="0" w:space="0" w:color="auto"/>
        <w:left w:val="none" w:sz="0" w:space="0" w:color="auto"/>
        <w:bottom w:val="none" w:sz="0" w:space="0" w:color="auto"/>
        <w:right w:val="none" w:sz="0" w:space="0" w:color="auto"/>
      </w:divBdr>
    </w:div>
    <w:div w:id="1581481302">
      <w:marLeft w:val="480"/>
      <w:marRight w:val="0"/>
      <w:marTop w:val="0"/>
      <w:marBottom w:val="0"/>
      <w:divBdr>
        <w:top w:val="none" w:sz="0" w:space="0" w:color="auto"/>
        <w:left w:val="none" w:sz="0" w:space="0" w:color="auto"/>
        <w:bottom w:val="none" w:sz="0" w:space="0" w:color="auto"/>
        <w:right w:val="none" w:sz="0" w:space="0" w:color="auto"/>
      </w:divBdr>
    </w:div>
    <w:div w:id="1583375382">
      <w:marLeft w:val="480"/>
      <w:marRight w:val="0"/>
      <w:marTop w:val="0"/>
      <w:marBottom w:val="0"/>
      <w:divBdr>
        <w:top w:val="none" w:sz="0" w:space="0" w:color="auto"/>
        <w:left w:val="none" w:sz="0" w:space="0" w:color="auto"/>
        <w:bottom w:val="none" w:sz="0" w:space="0" w:color="auto"/>
        <w:right w:val="none" w:sz="0" w:space="0" w:color="auto"/>
      </w:divBdr>
    </w:div>
    <w:div w:id="1584530295">
      <w:marLeft w:val="480"/>
      <w:marRight w:val="0"/>
      <w:marTop w:val="0"/>
      <w:marBottom w:val="0"/>
      <w:divBdr>
        <w:top w:val="none" w:sz="0" w:space="0" w:color="auto"/>
        <w:left w:val="none" w:sz="0" w:space="0" w:color="auto"/>
        <w:bottom w:val="none" w:sz="0" w:space="0" w:color="auto"/>
        <w:right w:val="none" w:sz="0" w:space="0" w:color="auto"/>
      </w:divBdr>
    </w:div>
    <w:div w:id="1585142851">
      <w:marLeft w:val="480"/>
      <w:marRight w:val="0"/>
      <w:marTop w:val="0"/>
      <w:marBottom w:val="0"/>
      <w:divBdr>
        <w:top w:val="none" w:sz="0" w:space="0" w:color="auto"/>
        <w:left w:val="none" w:sz="0" w:space="0" w:color="auto"/>
        <w:bottom w:val="none" w:sz="0" w:space="0" w:color="auto"/>
        <w:right w:val="none" w:sz="0" w:space="0" w:color="auto"/>
      </w:divBdr>
    </w:div>
    <w:div w:id="1587618351">
      <w:marLeft w:val="480"/>
      <w:marRight w:val="0"/>
      <w:marTop w:val="0"/>
      <w:marBottom w:val="0"/>
      <w:divBdr>
        <w:top w:val="none" w:sz="0" w:space="0" w:color="auto"/>
        <w:left w:val="none" w:sz="0" w:space="0" w:color="auto"/>
        <w:bottom w:val="none" w:sz="0" w:space="0" w:color="auto"/>
        <w:right w:val="none" w:sz="0" w:space="0" w:color="auto"/>
      </w:divBdr>
    </w:div>
    <w:div w:id="1588491176">
      <w:marLeft w:val="480"/>
      <w:marRight w:val="0"/>
      <w:marTop w:val="0"/>
      <w:marBottom w:val="0"/>
      <w:divBdr>
        <w:top w:val="none" w:sz="0" w:space="0" w:color="auto"/>
        <w:left w:val="none" w:sz="0" w:space="0" w:color="auto"/>
        <w:bottom w:val="none" w:sz="0" w:space="0" w:color="auto"/>
        <w:right w:val="none" w:sz="0" w:space="0" w:color="auto"/>
      </w:divBdr>
    </w:div>
    <w:div w:id="1589118125">
      <w:marLeft w:val="480"/>
      <w:marRight w:val="0"/>
      <w:marTop w:val="0"/>
      <w:marBottom w:val="0"/>
      <w:divBdr>
        <w:top w:val="none" w:sz="0" w:space="0" w:color="auto"/>
        <w:left w:val="none" w:sz="0" w:space="0" w:color="auto"/>
        <w:bottom w:val="none" w:sz="0" w:space="0" w:color="auto"/>
        <w:right w:val="none" w:sz="0" w:space="0" w:color="auto"/>
      </w:divBdr>
    </w:div>
    <w:div w:id="1590119684">
      <w:marLeft w:val="480"/>
      <w:marRight w:val="0"/>
      <w:marTop w:val="0"/>
      <w:marBottom w:val="0"/>
      <w:divBdr>
        <w:top w:val="none" w:sz="0" w:space="0" w:color="auto"/>
        <w:left w:val="none" w:sz="0" w:space="0" w:color="auto"/>
        <w:bottom w:val="none" w:sz="0" w:space="0" w:color="auto"/>
        <w:right w:val="none" w:sz="0" w:space="0" w:color="auto"/>
      </w:divBdr>
    </w:div>
    <w:div w:id="1590653688">
      <w:marLeft w:val="480"/>
      <w:marRight w:val="0"/>
      <w:marTop w:val="0"/>
      <w:marBottom w:val="0"/>
      <w:divBdr>
        <w:top w:val="none" w:sz="0" w:space="0" w:color="auto"/>
        <w:left w:val="none" w:sz="0" w:space="0" w:color="auto"/>
        <w:bottom w:val="none" w:sz="0" w:space="0" w:color="auto"/>
        <w:right w:val="none" w:sz="0" w:space="0" w:color="auto"/>
      </w:divBdr>
    </w:div>
    <w:div w:id="1591087860">
      <w:marLeft w:val="480"/>
      <w:marRight w:val="0"/>
      <w:marTop w:val="0"/>
      <w:marBottom w:val="0"/>
      <w:divBdr>
        <w:top w:val="none" w:sz="0" w:space="0" w:color="auto"/>
        <w:left w:val="none" w:sz="0" w:space="0" w:color="auto"/>
        <w:bottom w:val="none" w:sz="0" w:space="0" w:color="auto"/>
        <w:right w:val="none" w:sz="0" w:space="0" w:color="auto"/>
      </w:divBdr>
    </w:div>
    <w:div w:id="1594312638">
      <w:marLeft w:val="480"/>
      <w:marRight w:val="0"/>
      <w:marTop w:val="0"/>
      <w:marBottom w:val="0"/>
      <w:divBdr>
        <w:top w:val="none" w:sz="0" w:space="0" w:color="auto"/>
        <w:left w:val="none" w:sz="0" w:space="0" w:color="auto"/>
        <w:bottom w:val="none" w:sz="0" w:space="0" w:color="auto"/>
        <w:right w:val="none" w:sz="0" w:space="0" w:color="auto"/>
      </w:divBdr>
    </w:div>
    <w:div w:id="1595430707">
      <w:marLeft w:val="480"/>
      <w:marRight w:val="0"/>
      <w:marTop w:val="0"/>
      <w:marBottom w:val="0"/>
      <w:divBdr>
        <w:top w:val="none" w:sz="0" w:space="0" w:color="auto"/>
        <w:left w:val="none" w:sz="0" w:space="0" w:color="auto"/>
        <w:bottom w:val="none" w:sz="0" w:space="0" w:color="auto"/>
        <w:right w:val="none" w:sz="0" w:space="0" w:color="auto"/>
      </w:divBdr>
    </w:div>
    <w:div w:id="1595435028">
      <w:marLeft w:val="480"/>
      <w:marRight w:val="0"/>
      <w:marTop w:val="0"/>
      <w:marBottom w:val="0"/>
      <w:divBdr>
        <w:top w:val="none" w:sz="0" w:space="0" w:color="auto"/>
        <w:left w:val="none" w:sz="0" w:space="0" w:color="auto"/>
        <w:bottom w:val="none" w:sz="0" w:space="0" w:color="auto"/>
        <w:right w:val="none" w:sz="0" w:space="0" w:color="auto"/>
      </w:divBdr>
    </w:div>
    <w:div w:id="1596087514">
      <w:marLeft w:val="480"/>
      <w:marRight w:val="0"/>
      <w:marTop w:val="0"/>
      <w:marBottom w:val="0"/>
      <w:divBdr>
        <w:top w:val="none" w:sz="0" w:space="0" w:color="auto"/>
        <w:left w:val="none" w:sz="0" w:space="0" w:color="auto"/>
        <w:bottom w:val="none" w:sz="0" w:space="0" w:color="auto"/>
        <w:right w:val="none" w:sz="0" w:space="0" w:color="auto"/>
      </w:divBdr>
    </w:div>
    <w:div w:id="1596553718">
      <w:marLeft w:val="480"/>
      <w:marRight w:val="0"/>
      <w:marTop w:val="0"/>
      <w:marBottom w:val="0"/>
      <w:divBdr>
        <w:top w:val="none" w:sz="0" w:space="0" w:color="auto"/>
        <w:left w:val="none" w:sz="0" w:space="0" w:color="auto"/>
        <w:bottom w:val="none" w:sz="0" w:space="0" w:color="auto"/>
        <w:right w:val="none" w:sz="0" w:space="0" w:color="auto"/>
      </w:divBdr>
    </w:div>
    <w:div w:id="1597328264">
      <w:marLeft w:val="480"/>
      <w:marRight w:val="0"/>
      <w:marTop w:val="0"/>
      <w:marBottom w:val="0"/>
      <w:divBdr>
        <w:top w:val="none" w:sz="0" w:space="0" w:color="auto"/>
        <w:left w:val="none" w:sz="0" w:space="0" w:color="auto"/>
        <w:bottom w:val="none" w:sz="0" w:space="0" w:color="auto"/>
        <w:right w:val="none" w:sz="0" w:space="0" w:color="auto"/>
      </w:divBdr>
    </w:div>
    <w:div w:id="1599172564">
      <w:marLeft w:val="480"/>
      <w:marRight w:val="0"/>
      <w:marTop w:val="0"/>
      <w:marBottom w:val="0"/>
      <w:divBdr>
        <w:top w:val="none" w:sz="0" w:space="0" w:color="auto"/>
        <w:left w:val="none" w:sz="0" w:space="0" w:color="auto"/>
        <w:bottom w:val="none" w:sz="0" w:space="0" w:color="auto"/>
        <w:right w:val="none" w:sz="0" w:space="0" w:color="auto"/>
      </w:divBdr>
    </w:div>
    <w:div w:id="1600289769">
      <w:marLeft w:val="480"/>
      <w:marRight w:val="0"/>
      <w:marTop w:val="0"/>
      <w:marBottom w:val="0"/>
      <w:divBdr>
        <w:top w:val="none" w:sz="0" w:space="0" w:color="auto"/>
        <w:left w:val="none" w:sz="0" w:space="0" w:color="auto"/>
        <w:bottom w:val="none" w:sz="0" w:space="0" w:color="auto"/>
        <w:right w:val="none" w:sz="0" w:space="0" w:color="auto"/>
      </w:divBdr>
    </w:div>
    <w:div w:id="1600989319">
      <w:marLeft w:val="480"/>
      <w:marRight w:val="0"/>
      <w:marTop w:val="0"/>
      <w:marBottom w:val="0"/>
      <w:divBdr>
        <w:top w:val="none" w:sz="0" w:space="0" w:color="auto"/>
        <w:left w:val="none" w:sz="0" w:space="0" w:color="auto"/>
        <w:bottom w:val="none" w:sz="0" w:space="0" w:color="auto"/>
        <w:right w:val="none" w:sz="0" w:space="0" w:color="auto"/>
      </w:divBdr>
    </w:div>
    <w:div w:id="1601639144">
      <w:marLeft w:val="480"/>
      <w:marRight w:val="0"/>
      <w:marTop w:val="0"/>
      <w:marBottom w:val="0"/>
      <w:divBdr>
        <w:top w:val="none" w:sz="0" w:space="0" w:color="auto"/>
        <w:left w:val="none" w:sz="0" w:space="0" w:color="auto"/>
        <w:bottom w:val="none" w:sz="0" w:space="0" w:color="auto"/>
        <w:right w:val="none" w:sz="0" w:space="0" w:color="auto"/>
      </w:divBdr>
    </w:div>
    <w:div w:id="1603032402">
      <w:marLeft w:val="480"/>
      <w:marRight w:val="0"/>
      <w:marTop w:val="0"/>
      <w:marBottom w:val="0"/>
      <w:divBdr>
        <w:top w:val="none" w:sz="0" w:space="0" w:color="auto"/>
        <w:left w:val="none" w:sz="0" w:space="0" w:color="auto"/>
        <w:bottom w:val="none" w:sz="0" w:space="0" w:color="auto"/>
        <w:right w:val="none" w:sz="0" w:space="0" w:color="auto"/>
      </w:divBdr>
    </w:div>
    <w:div w:id="1604725450">
      <w:marLeft w:val="480"/>
      <w:marRight w:val="0"/>
      <w:marTop w:val="0"/>
      <w:marBottom w:val="0"/>
      <w:divBdr>
        <w:top w:val="none" w:sz="0" w:space="0" w:color="auto"/>
        <w:left w:val="none" w:sz="0" w:space="0" w:color="auto"/>
        <w:bottom w:val="none" w:sz="0" w:space="0" w:color="auto"/>
        <w:right w:val="none" w:sz="0" w:space="0" w:color="auto"/>
      </w:divBdr>
    </w:div>
    <w:div w:id="1606301138">
      <w:marLeft w:val="480"/>
      <w:marRight w:val="0"/>
      <w:marTop w:val="0"/>
      <w:marBottom w:val="0"/>
      <w:divBdr>
        <w:top w:val="none" w:sz="0" w:space="0" w:color="auto"/>
        <w:left w:val="none" w:sz="0" w:space="0" w:color="auto"/>
        <w:bottom w:val="none" w:sz="0" w:space="0" w:color="auto"/>
        <w:right w:val="none" w:sz="0" w:space="0" w:color="auto"/>
      </w:divBdr>
    </w:div>
    <w:div w:id="1607151777">
      <w:marLeft w:val="480"/>
      <w:marRight w:val="0"/>
      <w:marTop w:val="0"/>
      <w:marBottom w:val="0"/>
      <w:divBdr>
        <w:top w:val="none" w:sz="0" w:space="0" w:color="auto"/>
        <w:left w:val="none" w:sz="0" w:space="0" w:color="auto"/>
        <w:bottom w:val="none" w:sz="0" w:space="0" w:color="auto"/>
        <w:right w:val="none" w:sz="0" w:space="0" w:color="auto"/>
      </w:divBdr>
    </w:div>
    <w:div w:id="1611088357">
      <w:marLeft w:val="480"/>
      <w:marRight w:val="0"/>
      <w:marTop w:val="0"/>
      <w:marBottom w:val="0"/>
      <w:divBdr>
        <w:top w:val="none" w:sz="0" w:space="0" w:color="auto"/>
        <w:left w:val="none" w:sz="0" w:space="0" w:color="auto"/>
        <w:bottom w:val="none" w:sz="0" w:space="0" w:color="auto"/>
        <w:right w:val="none" w:sz="0" w:space="0" w:color="auto"/>
      </w:divBdr>
    </w:div>
    <w:div w:id="1611165746">
      <w:marLeft w:val="480"/>
      <w:marRight w:val="0"/>
      <w:marTop w:val="0"/>
      <w:marBottom w:val="0"/>
      <w:divBdr>
        <w:top w:val="none" w:sz="0" w:space="0" w:color="auto"/>
        <w:left w:val="none" w:sz="0" w:space="0" w:color="auto"/>
        <w:bottom w:val="none" w:sz="0" w:space="0" w:color="auto"/>
        <w:right w:val="none" w:sz="0" w:space="0" w:color="auto"/>
      </w:divBdr>
    </w:div>
    <w:div w:id="1611279287">
      <w:marLeft w:val="480"/>
      <w:marRight w:val="0"/>
      <w:marTop w:val="0"/>
      <w:marBottom w:val="0"/>
      <w:divBdr>
        <w:top w:val="none" w:sz="0" w:space="0" w:color="auto"/>
        <w:left w:val="none" w:sz="0" w:space="0" w:color="auto"/>
        <w:bottom w:val="none" w:sz="0" w:space="0" w:color="auto"/>
        <w:right w:val="none" w:sz="0" w:space="0" w:color="auto"/>
      </w:divBdr>
    </w:div>
    <w:div w:id="1611743602">
      <w:marLeft w:val="480"/>
      <w:marRight w:val="0"/>
      <w:marTop w:val="0"/>
      <w:marBottom w:val="0"/>
      <w:divBdr>
        <w:top w:val="none" w:sz="0" w:space="0" w:color="auto"/>
        <w:left w:val="none" w:sz="0" w:space="0" w:color="auto"/>
        <w:bottom w:val="none" w:sz="0" w:space="0" w:color="auto"/>
        <w:right w:val="none" w:sz="0" w:space="0" w:color="auto"/>
      </w:divBdr>
    </w:div>
    <w:div w:id="1612854989">
      <w:marLeft w:val="480"/>
      <w:marRight w:val="0"/>
      <w:marTop w:val="0"/>
      <w:marBottom w:val="0"/>
      <w:divBdr>
        <w:top w:val="none" w:sz="0" w:space="0" w:color="auto"/>
        <w:left w:val="none" w:sz="0" w:space="0" w:color="auto"/>
        <w:bottom w:val="none" w:sz="0" w:space="0" w:color="auto"/>
        <w:right w:val="none" w:sz="0" w:space="0" w:color="auto"/>
      </w:divBdr>
    </w:div>
    <w:div w:id="1613397758">
      <w:marLeft w:val="480"/>
      <w:marRight w:val="0"/>
      <w:marTop w:val="0"/>
      <w:marBottom w:val="0"/>
      <w:divBdr>
        <w:top w:val="none" w:sz="0" w:space="0" w:color="auto"/>
        <w:left w:val="none" w:sz="0" w:space="0" w:color="auto"/>
        <w:bottom w:val="none" w:sz="0" w:space="0" w:color="auto"/>
        <w:right w:val="none" w:sz="0" w:space="0" w:color="auto"/>
      </w:divBdr>
    </w:div>
    <w:div w:id="1613587080">
      <w:marLeft w:val="480"/>
      <w:marRight w:val="0"/>
      <w:marTop w:val="0"/>
      <w:marBottom w:val="0"/>
      <w:divBdr>
        <w:top w:val="none" w:sz="0" w:space="0" w:color="auto"/>
        <w:left w:val="none" w:sz="0" w:space="0" w:color="auto"/>
        <w:bottom w:val="none" w:sz="0" w:space="0" w:color="auto"/>
        <w:right w:val="none" w:sz="0" w:space="0" w:color="auto"/>
      </w:divBdr>
    </w:div>
    <w:div w:id="1614970371">
      <w:marLeft w:val="480"/>
      <w:marRight w:val="0"/>
      <w:marTop w:val="0"/>
      <w:marBottom w:val="0"/>
      <w:divBdr>
        <w:top w:val="none" w:sz="0" w:space="0" w:color="auto"/>
        <w:left w:val="none" w:sz="0" w:space="0" w:color="auto"/>
        <w:bottom w:val="none" w:sz="0" w:space="0" w:color="auto"/>
        <w:right w:val="none" w:sz="0" w:space="0" w:color="auto"/>
      </w:divBdr>
    </w:div>
    <w:div w:id="1615555467">
      <w:marLeft w:val="480"/>
      <w:marRight w:val="0"/>
      <w:marTop w:val="0"/>
      <w:marBottom w:val="0"/>
      <w:divBdr>
        <w:top w:val="none" w:sz="0" w:space="0" w:color="auto"/>
        <w:left w:val="none" w:sz="0" w:space="0" w:color="auto"/>
        <w:bottom w:val="none" w:sz="0" w:space="0" w:color="auto"/>
        <w:right w:val="none" w:sz="0" w:space="0" w:color="auto"/>
      </w:divBdr>
    </w:div>
    <w:div w:id="1616061026">
      <w:marLeft w:val="480"/>
      <w:marRight w:val="0"/>
      <w:marTop w:val="0"/>
      <w:marBottom w:val="0"/>
      <w:divBdr>
        <w:top w:val="none" w:sz="0" w:space="0" w:color="auto"/>
        <w:left w:val="none" w:sz="0" w:space="0" w:color="auto"/>
        <w:bottom w:val="none" w:sz="0" w:space="0" w:color="auto"/>
        <w:right w:val="none" w:sz="0" w:space="0" w:color="auto"/>
      </w:divBdr>
    </w:div>
    <w:div w:id="1616253910">
      <w:marLeft w:val="480"/>
      <w:marRight w:val="0"/>
      <w:marTop w:val="0"/>
      <w:marBottom w:val="0"/>
      <w:divBdr>
        <w:top w:val="none" w:sz="0" w:space="0" w:color="auto"/>
        <w:left w:val="none" w:sz="0" w:space="0" w:color="auto"/>
        <w:bottom w:val="none" w:sz="0" w:space="0" w:color="auto"/>
        <w:right w:val="none" w:sz="0" w:space="0" w:color="auto"/>
      </w:divBdr>
    </w:div>
    <w:div w:id="1616595557">
      <w:marLeft w:val="480"/>
      <w:marRight w:val="0"/>
      <w:marTop w:val="0"/>
      <w:marBottom w:val="0"/>
      <w:divBdr>
        <w:top w:val="none" w:sz="0" w:space="0" w:color="auto"/>
        <w:left w:val="none" w:sz="0" w:space="0" w:color="auto"/>
        <w:bottom w:val="none" w:sz="0" w:space="0" w:color="auto"/>
        <w:right w:val="none" w:sz="0" w:space="0" w:color="auto"/>
      </w:divBdr>
    </w:div>
    <w:div w:id="1616717414">
      <w:marLeft w:val="480"/>
      <w:marRight w:val="0"/>
      <w:marTop w:val="0"/>
      <w:marBottom w:val="0"/>
      <w:divBdr>
        <w:top w:val="none" w:sz="0" w:space="0" w:color="auto"/>
        <w:left w:val="none" w:sz="0" w:space="0" w:color="auto"/>
        <w:bottom w:val="none" w:sz="0" w:space="0" w:color="auto"/>
        <w:right w:val="none" w:sz="0" w:space="0" w:color="auto"/>
      </w:divBdr>
    </w:div>
    <w:div w:id="1618681967">
      <w:marLeft w:val="480"/>
      <w:marRight w:val="0"/>
      <w:marTop w:val="0"/>
      <w:marBottom w:val="0"/>
      <w:divBdr>
        <w:top w:val="none" w:sz="0" w:space="0" w:color="auto"/>
        <w:left w:val="none" w:sz="0" w:space="0" w:color="auto"/>
        <w:bottom w:val="none" w:sz="0" w:space="0" w:color="auto"/>
        <w:right w:val="none" w:sz="0" w:space="0" w:color="auto"/>
      </w:divBdr>
    </w:div>
    <w:div w:id="1619218324">
      <w:marLeft w:val="480"/>
      <w:marRight w:val="0"/>
      <w:marTop w:val="0"/>
      <w:marBottom w:val="0"/>
      <w:divBdr>
        <w:top w:val="none" w:sz="0" w:space="0" w:color="auto"/>
        <w:left w:val="none" w:sz="0" w:space="0" w:color="auto"/>
        <w:bottom w:val="none" w:sz="0" w:space="0" w:color="auto"/>
        <w:right w:val="none" w:sz="0" w:space="0" w:color="auto"/>
      </w:divBdr>
    </w:div>
    <w:div w:id="1620212361">
      <w:marLeft w:val="480"/>
      <w:marRight w:val="0"/>
      <w:marTop w:val="0"/>
      <w:marBottom w:val="0"/>
      <w:divBdr>
        <w:top w:val="none" w:sz="0" w:space="0" w:color="auto"/>
        <w:left w:val="none" w:sz="0" w:space="0" w:color="auto"/>
        <w:bottom w:val="none" w:sz="0" w:space="0" w:color="auto"/>
        <w:right w:val="none" w:sz="0" w:space="0" w:color="auto"/>
      </w:divBdr>
    </w:div>
    <w:div w:id="1620800437">
      <w:marLeft w:val="480"/>
      <w:marRight w:val="0"/>
      <w:marTop w:val="0"/>
      <w:marBottom w:val="0"/>
      <w:divBdr>
        <w:top w:val="none" w:sz="0" w:space="0" w:color="auto"/>
        <w:left w:val="none" w:sz="0" w:space="0" w:color="auto"/>
        <w:bottom w:val="none" w:sz="0" w:space="0" w:color="auto"/>
        <w:right w:val="none" w:sz="0" w:space="0" w:color="auto"/>
      </w:divBdr>
    </w:div>
    <w:div w:id="1621186928">
      <w:marLeft w:val="480"/>
      <w:marRight w:val="0"/>
      <w:marTop w:val="0"/>
      <w:marBottom w:val="0"/>
      <w:divBdr>
        <w:top w:val="none" w:sz="0" w:space="0" w:color="auto"/>
        <w:left w:val="none" w:sz="0" w:space="0" w:color="auto"/>
        <w:bottom w:val="none" w:sz="0" w:space="0" w:color="auto"/>
        <w:right w:val="none" w:sz="0" w:space="0" w:color="auto"/>
      </w:divBdr>
    </w:div>
    <w:div w:id="1622496246">
      <w:marLeft w:val="480"/>
      <w:marRight w:val="0"/>
      <w:marTop w:val="0"/>
      <w:marBottom w:val="0"/>
      <w:divBdr>
        <w:top w:val="none" w:sz="0" w:space="0" w:color="auto"/>
        <w:left w:val="none" w:sz="0" w:space="0" w:color="auto"/>
        <w:bottom w:val="none" w:sz="0" w:space="0" w:color="auto"/>
        <w:right w:val="none" w:sz="0" w:space="0" w:color="auto"/>
      </w:divBdr>
    </w:div>
    <w:div w:id="1622957063">
      <w:marLeft w:val="480"/>
      <w:marRight w:val="0"/>
      <w:marTop w:val="0"/>
      <w:marBottom w:val="0"/>
      <w:divBdr>
        <w:top w:val="none" w:sz="0" w:space="0" w:color="auto"/>
        <w:left w:val="none" w:sz="0" w:space="0" w:color="auto"/>
        <w:bottom w:val="none" w:sz="0" w:space="0" w:color="auto"/>
        <w:right w:val="none" w:sz="0" w:space="0" w:color="auto"/>
      </w:divBdr>
    </w:div>
    <w:div w:id="1627926554">
      <w:marLeft w:val="480"/>
      <w:marRight w:val="0"/>
      <w:marTop w:val="0"/>
      <w:marBottom w:val="0"/>
      <w:divBdr>
        <w:top w:val="none" w:sz="0" w:space="0" w:color="auto"/>
        <w:left w:val="none" w:sz="0" w:space="0" w:color="auto"/>
        <w:bottom w:val="none" w:sz="0" w:space="0" w:color="auto"/>
        <w:right w:val="none" w:sz="0" w:space="0" w:color="auto"/>
      </w:divBdr>
    </w:div>
    <w:div w:id="1628242418">
      <w:marLeft w:val="480"/>
      <w:marRight w:val="0"/>
      <w:marTop w:val="0"/>
      <w:marBottom w:val="0"/>
      <w:divBdr>
        <w:top w:val="none" w:sz="0" w:space="0" w:color="auto"/>
        <w:left w:val="none" w:sz="0" w:space="0" w:color="auto"/>
        <w:bottom w:val="none" w:sz="0" w:space="0" w:color="auto"/>
        <w:right w:val="none" w:sz="0" w:space="0" w:color="auto"/>
      </w:divBdr>
    </w:div>
    <w:div w:id="1628976018">
      <w:marLeft w:val="480"/>
      <w:marRight w:val="0"/>
      <w:marTop w:val="0"/>
      <w:marBottom w:val="0"/>
      <w:divBdr>
        <w:top w:val="none" w:sz="0" w:space="0" w:color="auto"/>
        <w:left w:val="none" w:sz="0" w:space="0" w:color="auto"/>
        <w:bottom w:val="none" w:sz="0" w:space="0" w:color="auto"/>
        <w:right w:val="none" w:sz="0" w:space="0" w:color="auto"/>
      </w:divBdr>
    </w:div>
    <w:div w:id="1629238921">
      <w:marLeft w:val="480"/>
      <w:marRight w:val="0"/>
      <w:marTop w:val="0"/>
      <w:marBottom w:val="0"/>
      <w:divBdr>
        <w:top w:val="none" w:sz="0" w:space="0" w:color="auto"/>
        <w:left w:val="none" w:sz="0" w:space="0" w:color="auto"/>
        <w:bottom w:val="none" w:sz="0" w:space="0" w:color="auto"/>
        <w:right w:val="none" w:sz="0" w:space="0" w:color="auto"/>
      </w:divBdr>
    </w:div>
    <w:div w:id="1629892468">
      <w:marLeft w:val="480"/>
      <w:marRight w:val="0"/>
      <w:marTop w:val="0"/>
      <w:marBottom w:val="0"/>
      <w:divBdr>
        <w:top w:val="none" w:sz="0" w:space="0" w:color="auto"/>
        <w:left w:val="none" w:sz="0" w:space="0" w:color="auto"/>
        <w:bottom w:val="none" w:sz="0" w:space="0" w:color="auto"/>
        <w:right w:val="none" w:sz="0" w:space="0" w:color="auto"/>
      </w:divBdr>
    </w:div>
    <w:div w:id="1630091430">
      <w:marLeft w:val="480"/>
      <w:marRight w:val="0"/>
      <w:marTop w:val="0"/>
      <w:marBottom w:val="0"/>
      <w:divBdr>
        <w:top w:val="none" w:sz="0" w:space="0" w:color="auto"/>
        <w:left w:val="none" w:sz="0" w:space="0" w:color="auto"/>
        <w:bottom w:val="none" w:sz="0" w:space="0" w:color="auto"/>
        <w:right w:val="none" w:sz="0" w:space="0" w:color="auto"/>
      </w:divBdr>
    </w:div>
    <w:div w:id="1630696992">
      <w:marLeft w:val="480"/>
      <w:marRight w:val="0"/>
      <w:marTop w:val="0"/>
      <w:marBottom w:val="0"/>
      <w:divBdr>
        <w:top w:val="none" w:sz="0" w:space="0" w:color="auto"/>
        <w:left w:val="none" w:sz="0" w:space="0" w:color="auto"/>
        <w:bottom w:val="none" w:sz="0" w:space="0" w:color="auto"/>
        <w:right w:val="none" w:sz="0" w:space="0" w:color="auto"/>
      </w:divBdr>
    </w:div>
    <w:div w:id="1631591221">
      <w:marLeft w:val="480"/>
      <w:marRight w:val="0"/>
      <w:marTop w:val="0"/>
      <w:marBottom w:val="0"/>
      <w:divBdr>
        <w:top w:val="none" w:sz="0" w:space="0" w:color="auto"/>
        <w:left w:val="none" w:sz="0" w:space="0" w:color="auto"/>
        <w:bottom w:val="none" w:sz="0" w:space="0" w:color="auto"/>
        <w:right w:val="none" w:sz="0" w:space="0" w:color="auto"/>
      </w:divBdr>
    </w:div>
    <w:div w:id="1632249784">
      <w:marLeft w:val="480"/>
      <w:marRight w:val="0"/>
      <w:marTop w:val="0"/>
      <w:marBottom w:val="0"/>
      <w:divBdr>
        <w:top w:val="none" w:sz="0" w:space="0" w:color="auto"/>
        <w:left w:val="none" w:sz="0" w:space="0" w:color="auto"/>
        <w:bottom w:val="none" w:sz="0" w:space="0" w:color="auto"/>
        <w:right w:val="none" w:sz="0" w:space="0" w:color="auto"/>
      </w:divBdr>
    </w:div>
    <w:div w:id="1633707118">
      <w:marLeft w:val="480"/>
      <w:marRight w:val="0"/>
      <w:marTop w:val="0"/>
      <w:marBottom w:val="0"/>
      <w:divBdr>
        <w:top w:val="none" w:sz="0" w:space="0" w:color="auto"/>
        <w:left w:val="none" w:sz="0" w:space="0" w:color="auto"/>
        <w:bottom w:val="none" w:sz="0" w:space="0" w:color="auto"/>
        <w:right w:val="none" w:sz="0" w:space="0" w:color="auto"/>
      </w:divBdr>
    </w:div>
    <w:div w:id="1634559428">
      <w:marLeft w:val="480"/>
      <w:marRight w:val="0"/>
      <w:marTop w:val="0"/>
      <w:marBottom w:val="0"/>
      <w:divBdr>
        <w:top w:val="none" w:sz="0" w:space="0" w:color="auto"/>
        <w:left w:val="none" w:sz="0" w:space="0" w:color="auto"/>
        <w:bottom w:val="none" w:sz="0" w:space="0" w:color="auto"/>
        <w:right w:val="none" w:sz="0" w:space="0" w:color="auto"/>
      </w:divBdr>
    </w:div>
    <w:div w:id="1634822232">
      <w:marLeft w:val="480"/>
      <w:marRight w:val="0"/>
      <w:marTop w:val="0"/>
      <w:marBottom w:val="0"/>
      <w:divBdr>
        <w:top w:val="none" w:sz="0" w:space="0" w:color="auto"/>
        <w:left w:val="none" w:sz="0" w:space="0" w:color="auto"/>
        <w:bottom w:val="none" w:sz="0" w:space="0" w:color="auto"/>
        <w:right w:val="none" w:sz="0" w:space="0" w:color="auto"/>
      </w:divBdr>
    </w:div>
    <w:div w:id="1635255061">
      <w:marLeft w:val="480"/>
      <w:marRight w:val="0"/>
      <w:marTop w:val="0"/>
      <w:marBottom w:val="0"/>
      <w:divBdr>
        <w:top w:val="none" w:sz="0" w:space="0" w:color="auto"/>
        <w:left w:val="none" w:sz="0" w:space="0" w:color="auto"/>
        <w:bottom w:val="none" w:sz="0" w:space="0" w:color="auto"/>
        <w:right w:val="none" w:sz="0" w:space="0" w:color="auto"/>
      </w:divBdr>
    </w:div>
    <w:div w:id="1635407440">
      <w:marLeft w:val="480"/>
      <w:marRight w:val="0"/>
      <w:marTop w:val="0"/>
      <w:marBottom w:val="0"/>
      <w:divBdr>
        <w:top w:val="none" w:sz="0" w:space="0" w:color="auto"/>
        <w:left w:val="none" w:sz="0" w:space="0" w:color="auto"/>
        <w:bottom w:val="none" w:sz="0" w:space="0" w:color="auto"/>
        <w:right w:val="none" w:sz="0" w:space="0" w:color="auto"/>
      </w:divBdr>
    </w:div>
    <w:div w:id="1635522721">
      <w:marLeft w:val="480"/>
      <w:marRight w:val="0"/>
      <w:marTop w:val="0"/>
      <w:marBottom w:val="0"/>
      <w:divBdr>
        <w:top w:val="none" w:sz="0" w:space="0" w:color="auto"/>
        <w:left w:val="none" w:sz="0" w:space="0" w:color="auto"/>
        <w:bottom w:val="none" w:sz="0" w:space="0" w:color="auto"/>
        <w:right w:val="none" w:sz="0" w:space="0" w:color="auto"/>
      </w:divBdr>
    </w:div>
    <w:div w:id="1635912736">
      <w:marLeft w:val="480"/>
      <w:marRight w:val="0"/>
      <w:marTop w:val="0"/>
      <w:marBottom w:val="0"/>
      <w:divBdr>
        <w:top w:val="none" w:sz="0" w:space="0" w:color="auto"/>
        <w:left w:val="none" w:sz="0" w:space="0" w:color="auto"/>
        <w:bottom w:val="none" w:sz="0" w:space="0" w:color="auto"/>
        <w:right w:val="none" w:sz="0" w:space="0" w:color="auto"/>
      </w:divBdr>
    </w:div>
    <w:div w:id="1636373430">
      <w:marLeft w:val="480"/>
      <w:marRight w:val="0"/>
      <w:marTop w:val="0"/>
      <w:marBottom w:val="0"/>
      <w:divBdr>
        <w:top w:val="none" w:sz="0" w:space="0" w:color="auto"/>
        <w:left w:val="none" w:sz="0" w:space="0" w:color="auto"/>
        <w:bottom w:val="none" w:sz="0" w:space="0" w:color="auto"/>
        <w:right w:val="none" w:sz="0" w:space="0" w:color="auto"/>
      </w:divBdr>
    </w:div>
    <w:div w:id="1637417362">
      <w:marLeft w:val="480"/>
      <w:marRight w:val="0"/>
      <w:marTop w:val="0"/>
      <w:marBottom w:val="0"/>
      <w:divBdr>
        <w:top w:val="none" w:sz="0" w:space="0" w:color="auto"/>
        <w:left w:val="none" w:sz="0" w:space="0" w:color="auto"/>
        <w:bottom w:val="none" w:sz="0" w:space="0" w:color="auto"/>
        <w:right w:val="none" w:sz="0" w:space="0" w:color="auto"/>
      </w:divBdr>
    </w:div>
    <w:div w:id="1637564327">
      <w:marLeft w:val="480"/>
      <w:marRight w:val="0"/>
      <w:marTop w:val="0"/>
      <w:marBottom w:val="0"/>
      <w:divBdr>
        <w:top w:val="none" w:sz="0" w:space="0" w:color="auto"/>
        <w:left w:val="none" w:sz="0" w:space="0" w:color="auto"/>
        <w:bottom w:val="none" w:sz="0" w:space="0" w:color="auto"/>
        <w:right w:val="none" w:sz="0" w:space="0" w:color="auto"/>
      </w:divBdr>
    </w:div>
    <w:div w:id="1637635868">
      <w:marLeft w:val="480"/>
      <w:marRight w:val="0"/>
      <w:marTop w:val="0"/>
      <w:marBottom w:val="0"/>
      <w:divBdr>
        <w:top w:val="none" w:sz="0" w:space="0" w:color="auto"/>
        <w:left w:val="none" w:sz="0" w:space="0" w:color="auto"/>
        <w:bottom w:val="none" w:sz="0" w:space="0" w:color="auto"/>
        <w:right w:val="none" w:sz="0" w:space="0" w:color="auto"/>
      </w:divBdr>
    </w:div>
    <w:div w:id="1637755796">
      <w:marLeft w:val="480"/>
      <w:marRight w:val="0"/>
      <w:marTop w:val="0"/>
      <w:marBottom w:val="0"/>
      <w:divBdr>
        <w:top w:val="none" w:sz="0" w:space="0" w:color="auto"/>
        <w:left w:val="none" w:sz="0" w:space="0" w:color="auto"/>
        <w:bottom w:val="none" w:sz="0" w:space="0" w:color="auto"/>
        <w:right w:val="none" w:sz="0" w:space="0" w:color="auto"/>
      </w:divBdr>
    </w:div>
    <w:div w:id="1638874897">
      <w:marLeft w:val="480"/>
      <w:marRight w:val="0"/>
      <w:marTop w:val="0"/>
      <w:marBottom w:val="0"/>
      <w:divBdr>
        <w:top w:val="none" w:sz="0" w:space="0" w:color="auto"/>
        <w:left w:val="none" w:sz="0" w:space="0" w:color="auto"/>
        <w:bottom w:val="none" w:sz="0" w:space="0" w:color="auto"/>
        <w:right w:val="none" w:sz="0" w:space="0" w:color="auto"/>
      </w:divBdr>
    </w:div>
    <w:div w:id="1641380822">
      <w:marLeft w:val="480"/>
      <w:marRight w:val="0"/>
      <w:marTop w:val="0"/>
      <w:marBottom w:val="0"/>
      <w:divBdr>
        <w:top w:val="none" w:sz="0" w:space="0" w:color="auto"/>
        <w:left w:val="none" w:sz="0" w:space="0" w:color="auto"/>
        <w:bottom w:val="none" w:sz="0" w:space="0" w:color="auto"/>
        <w:right w:val="none" w:sz="0" w:space="0" w:color="auto"/>
      </w:divBdr>
    </w:div>
    <w:div w:id="1641687795">
      <w:marLeft w:val="480"/>
      <w:marRight w:val="0"/>
      <w:marTop w:val="0"/>
      <w:marBottom w:val="0"/>
      <w:divBdr>
        <w:top w:val="none" w:sz="0" w:space="0" w:color="auto"/>
        <w:left w:val="none" w:sz="0" w:space="0" w:color="auto"/>
        <w:bottom w:val="none" w:sz="0" w:space="0" w:color="auto"/>
        <w:right w:val="none" w:sz="0" w:space="0" w:color="auto"/>
      </w:divBdr>
    </w:div>
    <w:div w:id="1641764614">
      <w:marLeft w:val="480"/>
      <w:marRight w:val="0"/>
      <w:marTop w:val="0"/>
      <w:marBottom w:val="0"/>
      <w:divBdr>
        <w:top w:val="none" w:sz="0" w:space="0" w:color="auto"/>
        <w:left w:val="none" w:sz="0" w:space="0" w:color="auto"/>
        <w:bottom w:val="none" w:sz="0" w:space="0" w:color="auto"/>
        <w:right w:val="none" w:sz="0" w:space="0" w:color="auto"/>
      </w:divBdr>
    </w:div>
    <w:div w:id="1644702409">
      <w:marLeft w:val="480"/>
      <w:marRight w:val="0"/>
      <w:marTop w:val="0"/>
      <w:marBottom w:val="0"/>
      <w:divBdr>
        <w:top w:val="none" w:sz="0" w:space="0" w:color="auto"/>
        <w:left w:val="none" w:sz="0" w:space="0" w:color="auto"/>
        <w:bottom w:val="none" w:sz="0" w:space="0" w:color="auto"/>
        <w:right w:val="none" w:sz="0" w:space="0" w:color="auto"/>
      </w:divBdr>
    </w:div>
    <w:div w:id="1646818076">
      <w:marLeft w:val="480"/>
      <w:marRight w:val="0"/>
      <w:marTop w:val="0"/>
      <w:marBottom w:val="0"/>
      <w:divBdr>
        <w:top w:val="none" w:sz="0" w:space="0" w:color="auto"/>
        <w:left w:val="none" w:sz="0" w:space="0" w:color="auto"/>
        <w:bottom w:val="none" w:sz="0" w:space="0" w:color="auto"/>
        <w:right w:val="none" w:sz="0" w:space="0" w:color="auto"/>
      </w:divBdr>
    </w:div>
    <w:div w:id="1646933528">
      <w:marLeft w:val="480"/>
      <w:marRight w:val="0"/>
      <w:marTop w:val="0"/>
      <w:marBottom w:val="0"/>
      <w:divBdr>
        <w:top w:val="none" w:sz="0" w:space="0" w:color="auto"/>
        <w:left w:val="none" w:sz="0" w:space="0" w:color="auto"/>
        <w:bottom w:val="none" w:sz="0" w:space="0" w:color="auto"/>
        <w:right w:val="none" w:sz="0" w:space="0" w:color="auto"/>
      </w:divBdr>
    </w:div>
    <w:div w:id="1647396808">
      <w:marLeft w:val="480"/>
      <w:marRight w:val="0"/>
      <w:marTop w:val="0"/>
      <w:marBottom w:val="0"/>
      <w:divBdr>
        <w:top w:val="none" w:sz="0" w:space="0" w:color="auto"/>
        <w:left w:val="none" w:sz="0" w:space="0" w:color="auto"/>
        <w:bottom w:val="none" w:sz="0" w:space="0" w:color="auto"/>
        <w:right w:val="none" w:sz="0" w:space="0" w:color="auto"/>
      </w:divBdr>
    </w:div>
    <w:div w:id="1648507097">
      <w:marLeft w:val="480"/>
      <w:marRight w:val="0"/>
      <w:marTop w:val="0"/>
      <w:marBottom w:val="0"/>
      <w:divBdr>
        <w:top w:val="none" w:sz="0" w:space="0" w:color="auto"/>
        <w:left w:val="none" w:sz="0" w:space="0" w:color="auto"/>
        <w:bottom w:val="none" w:sz="0" w:space="0" w:color="auto"/>
        <w:right w:val="none" w:sz="0" w:space="0" w:color="auto"/>
      </w:divBdr>
    </w:div>
    <w:div w:id="1649287554">
      <w:marLeft w:val="480"/>
      <w:marRight w:val="0"/>
      <w:marTop w:val="0"/>
      <w:marBottom w:val="0"/>
      <w:divBdr>
        <w:top w:val="none" w:sz="0" w:space="0" w:color="auto"/>
        <w:left w:val="none" w:sz="0" w:space="0" w:color="auto"/>
        <w:bottom w:val="none" w:sz="0" w:space="0" w:color="auto"/>
        <w:right w:val="none" w:sz="0" w:space="0" w:color="auto"/>
      </w:divBdr>
    </w:div>
    <w:div w:id="1649704314">
      <w:marLeft w:val="480"/>
      <w:marRight w:val="0"/>
      <w:marTop w:val="0"/>
      <w:marBottom w:val="0"/>
      <w:divBdr>
        <w:top w:val="none" w:sz="0" w:space="0" w:color="auto"/>
        <w:left w:val="none" w:sz="0" w:space="0" w:color="auto"/>
        <w:bottom w:val="none" w:sz="0" w:space="0" w:color="auto"/>
        <w:right w:val="none" w:sz="0" w:space="0" w:color="auto"/>
      </w:divBdr>
    </w:div>
    <w:div w:id="1650356052">
      <w:marLeft w:val="480"/>
      <w:marRight w:val="0"/>
      <w:marTop w:val="0"/>
      <w:marBottom w:val="0"/>
      <w:divBdr>
        <w:top w:val="none" w:sz="0" w:space="0" w:color="auto"/>
        <w:left w:val="none" w:sz="0" w:space="0" w:color="auto"/>
        <w:bottom w:val="none" w:sz="0" w:space="0" w:color="auto"/>
        <w:right w:val="none" w:sz="0" w:space="0" w:color="auto"/>
      </w:divBdr>
    </w:div>
    <w:div w:id="1651053860">
      <w:marLeft w:val="480"/>
      <w:marRight w:val="0"/>
      <w:marTop w:val="0"/>
      <w:marBottom w:val="0"/>
      <w:divBdr>
        <w:top w:val="none" w:sz="0" w:space="0" w:color="auto"/>
        <w:left w:val="none" w:sz="0" w:space="0" w:color="auto"/>
        <w:bottom w:val="none" w:sz="0" w:space="0" w:color="auto"/>
        <w:right w:val="none" w:sz="0" w:space="0" w:color="auto"/>
      </w:divBdr>
    </w:div>
    <w:div w:id="1651715693">
      <w:marLeft w:val="480"/>
      <w:marRight w:val="0"/>
      <w:marTop w:val="0"/>
      <w:marBottom w:val="0"/>
      <w:divBdr>
        <w:top w:val="none" w:sz="0" w:space="0" w:color="auto"/>
        <w:left w:val="none" w:sz="0" w:space="0" w:color="auto"/>
        <w:bottom w:val="none" w:sz="0" w:space="0" w:color="auto"/>
        <w:right w:val="none" w:sz="0" w:space="0" w:color="auto"/>
      </w:divBdr>
    </w:div>
    <w:div w:id="1652640674">
      <w:marLeft w:val="480"/>
      <w:marRight w:val="0"/>
      <w:marTop w:val="0"/>
      <w:marBottom w:val="0"/>
      <w:divBdr>
        <w:top w:val="none" w:sz="0" w:space="0" w:color="auto"/>
        <w:left w:val="none" w:sz="0" w:space="0" w:color="auto"/>
        <w:bottom w:val="none" w:sz="0" w:space="0" w:color="auto"/>
        <w:right w:val="none" w:sz="0" w:space="0" w:color="auto"/>
      </w:divBdr>
    </w:div>
    <w:div w:id="1653362134">
      <w:marLeft w:val="480"/>
      <w:marRight w:val="0"/>
      <w:marTop w:val="0"/>
      <w:marBottom w:val="0"/>
      <w:divBdr>
        <w:top w:val="none" w:sz="0" w:space="0" w:color="auto"/>
        <w:left w:val="none" w:sz="0" w:space="0" w:color="auto"/>
        <w:bottom w:val="none" w:sz="0" w:space="0" w:color="auto"/>
        <w:right w:val="none" w:sz="0" w:space="0" w:color="auto"/>
      </w:divBdr>
    </w:div>
    <w:div w:id="1653753149">
      <w:marLeft w:val="480"/>
      <w:marRight w:val="0"/>
      <w:marTop w:val="0"/>
      <w:marBottom w:val="0"/>
      <w:divBdr>
        <w:top w:val="none" w:sz="0" w:space="0" w:color="auto"/>
        <w:left w:val="none" w:sz="0" w:space="0" w:color="auto"/>
        <w:bottom w:val="none" w:sz="0" w:space="0" w:color="auto"/>
        <w:right w:val="none" w:sz="0" w:space="0" w:color="auto"/>
      </w:divBdr>
    </w:div>
    <w:div w:id="1655909901">
      <w:marLeft w:val="480"/>
      <w:marRight w:val="0"/>
      <w:marTop w:val="0"/>
      <w:marBottom w:val="0"/>
      <w:divBdr>
        <w:top w:val="none" w:sz="0" w:space="0" w:color="auto"/>
        <w:left w:val="none" w:sz="0" w:space="0" w:color="auto"/>
        <w:bottom w:val="none" w:sz="0" w:space="0" w:color="auto"/>
        <w:right w:val="none" w:sz="0" w:space="0" w:color="auto"/>
      </w:divBdr>
    </w:div>
    <w:div w:id="1656252072">
      <w:marLeft w:val="480"/>
      <w:marRight w:val="0"/>
      <w:marTop w:val="0"/>
      <w:marBottom w:val="0"/>
      <w:divBdr>
        <w:top w:val="none" w:sz="0" w:space="0" w:color="auto"/>
        <w:left w:val="none" w:sz="0" w:space="0" w:color="auto"/>
        <w:bottom w:val="none" w:sz="0" w:space="0" w:color="auto"/>
        <w:right w:val="none" w:sz="0" w:space="0" w:color="auto"/>
      </w:divBdr>
    </w:div>
    <w:div w:id="1656883059">
      <w:marLeft w:val="480"/>
      <w:marRight w:val="0"/>
      <w:marTop w:val="0"/>
      <w:marBottom w:val="0"/>
      <w:divBdr>
        <w:top w:val="none" w:sz="0" w:space="0" w:color="auto"/>
        <w:left w:val="none" w:sz="0" w:space="0" w:color="auto"/>
        <w:bottom w:val="none" w:sz="0" w:space="0" w:color="auto"/>
        <w:right w:val="none" w:sz="0" w:space="0" w:color="auto"/>
      </w:divBdr>
    </w:div>
    <w:div w:id="1658991673">
      <w:marLeft w:val="480"/>
      <w:marRight w:val="0"/>
      <w:marTop w:val="0"/>
      <w:marBottom w:val="0"/>
      <w:divBdr>
        <w:top w:val="none" w:sz="0" w:space="0" w:color="auto"/>
        <w:left w:val="none" w:sz="0" w:space="0" w:color="auto"/>
        <w:bottom w:val="none" w:sz="0" w:space="0" w:color="auto"/>
        <w:right w:val="none" w:sz="0" w:space="0" w:color="auto"/>
      </w:divBdr>
    </w:div>
    <w:div w:id="1659574048">
      <w:marLeft w:val="480"/>
      <w:marRight w:val="0"/>
      <w:marTop w:val="0"/>
      <w:marBottom w:val="0"/>
      <w:divBdr>
        <w:top w:val="none" w:sz="0" w:space="0" w:color="auto"/>
        <w:left w:val="none" w:sz="0" w:space="0" w:color="auto"/>
        <w:bottom w:val="none" w:sz="0" w:space="0" w:color="auto"/>
        <w:right w:val="none" w:sz="0" w:space="0" w:color="auto"/>
      </w:divBdr>
    </w:div>
    <w:div w:id="1659847771">
      <w:marLeft w:val="480"/>
      <w:marRight w:val="0"/>
      <w:marTop w:val="0"/>
      <w:marBottom w:val="0"/>
      <w:divBdr>
        <w:top w:val="none" w:sz="0" w:space="0" w:color="auto"/>
        <w:left w:val="none" w:sz="0" w:space="0" w:color="auto"/>
        <w:bottom w:val="none" w:sz="0" w:space="0" w:color="auto"/>
        <w:right w:val="none" w:sz="0" w:space="0" w:color="auto"/>
      </w:divBdr>
    </w:div>
    <w:div w:id="1660845982">
      <w:marLeft w:val="480"/>
      <w:marRight w:val="0"/>
      <w:marTop w:val="0"/>
      <w:marBottom w:val="0"/>
      <w:divBdr>
        <w:top w:val="none" w:sz="0" w:space="0" w:color="auto"/>
        <w:left w:val="none" w:sz="0" w:space="0" w:color="auto"/>
        <w:bottom w:val="none" w:sz="0" w:space="0" w:color="auto"/>
        <w:right w:val="none" w:sz="0" w:space="0" w:color="auto"/>
      </w:divBdr>
    </w:div>
    <w:div w:id="1660888295">
      <w:marLeft w:val="480"/>
      <w:marRight w:val="0"/>
      <w:marTop w:val="0"/>
      <w:marBottom w:val="0"/>
      <w:divBdr>
        <w:top w:val="none" w:sz="0" w:space="0" w:color="auto"/>
        <w:left w:val="none" w:sz="0" w:space="0" w:color="auto"/>
        <w:bottom w:val="none" w:sz="0" w:space="0" w:color="auto"/>
        <w:right w:val="none" w:sz="0" w:space="0" w:color="auto"/>
      </w:divBdr>
    </w:div>
    <w:div w:id="1661034609">
      <w:marLeft w:val="480"/>
      <w:marRight w:val="0"/>
      <w:marTop w:val="0"/>
      <w:marBottom w:val="0"/>
      <w:divBdr>
        <w:top w:val="none" w:sz="0" w:space="0" w:color="auto"/>
        <w:left w:val="none" w:sz="0" w:space="0" w:color="auto"/>
        <w:bottom w:val="none" w:sz="0" w:space="0" w:color="auto"/>
        <w:right w:val="none" w:sz="0" w:space="0" w:color="auto"/>
      </w:divBdr>
    </w:div>
    <w:div w:id="1661688668">
      <w:marLeft w:val="480"/>
      <w:marRight w:val="0"/>
      <w:marTop w:val="0"/>
      <w:marBottom w:val="0"/>
      <w:divBdr>
        <w:top w:val="none" w:sz="0" w:space="0" w:color="auto"/>
        <w:left w:val="none" w:sz="0" w:space="0" w:color="auto"/>
        <w:bottom w:val="none" w:sz="0" w:space="0" w:color="auto"/>
        <w:right w:val="none" w:sz="0" w:space="0" w:color="auto"/>
      </w:divBdr>
    </w:div>
    <w:div w:id="1662781331">
      <w:marLeft w:val="480"/>
      <w:marRight w:val="0"/>
      <w:marTop w:val="0"/>
      <w:marBottom w:val="0"/>
      <w:divBdr>
        <w:top w:val="none" w:sz="0" w:space="0" w:color="auto"/>
        <w:left w:val="none" w:sz="0" w:space="0" w:color="auto"/>
        <w:bottom w:val="none" w:sz="0" w:space="0" w:color="auto"/>
        <w:right w:val="none" w:sz="0" w:space="0" w:color="auto"/>
      </w:divBdr>
    </w:div>
    <w:div w:id="1663508604">
      <w:marLeft w:val="480"/>
      <w:marRight w:val="0"/>
      <w:marTop w:val="0"/>
      <w:marBottom w:val="0"/>
      <w:divBdr>
        <w:top w:val="none" w:sz="0" w:space="0" w:color="auto"/>
        <w:left w:val="none" w:sz="0" w:space="0" w:color="auto"/>
        <w:bottom w:val="none" w:sz="0" w:space="0" w:color="auto"/>
        <w:right w:val="none" w:sz="0" w:space="0" w:color="auto"/>
      </w:divBdr>
    </w:div>
    <w:div w:id="1664434002">
      <w:marLeft w:val="480"/>
      <w:marRight w:val="0"/>
      <w:marTop w:val="0"/>
      <w:marBottom w:val="0"/>
      <w:divBdr>
        <w:top w:val="none" w:sz="0" w:space="0" w:color="auto"/>
        <w:left w:val="none" w:sz="0" w:space="0" w:color="auto"/>
        <w:bottom w:val="none" w:sz="0" w:space="0" w:color="auto"/>
        <w:right w:val="none" w:sz="0" w:space="0" w:color="auto"/>
      </w:divBdr>
    </w:div>
    <w:div w:id="1667244307">
      <w:marLeft w:val="480"/>
      <w:marRight w:val="0"/>
      <w:marTop w:val="0"/>
      <w:marBottom w:val="0"/>
      <w:divBdr>
        <w:top w:val="none" w:sz="0" w:space="0" w:color="auto"/>
        <w:left w:val="none" w:sz="0" w:space="0" w:color="auto"/>
        <w:bottom w:val="none" w:sz="0" w:space="0" w:color="auto"/>
        <w:right w:val="none" w:sz="0" w:space="0" w:color="auto"/>
      </w:divBdr>
    </w:div>
    <w:div w:id="1671785596">
      <w:marLeft w:val="480"/>
      <w:marRight w:val="0"/>
      <w:marTop w:val="0"/>
      <w:marBottom w:val="0"/>
      <w:divBdr>
        <w:top w:val="none" w:sz="0" w:space="0" w:color="auto"/>
        <w:left w:val="none" w:sz="0" w:space="0" w:color="auto"/>
        <w:bottom w:val="none" w:sz="0" w:space="0" w:color="auto"/>
        <w:right w:val="none" w:sz="0" w:space="0" w:color="auto"/>
      </w:divBdr>
    </w:div>
    <w:div w:id="1672416822">
      <w:marLeft w:val="480"/>
      <w:marRight w:val="0"/>
      <w:marTop w:val="0"/>
      <w:marBottom w:val="0"/>
      <w:divBdr>
        <w:top w:val="none" w:sz="0" w:space="0" w:color="auto"/>
        <w:left w:val="none" w:sz="0" w:space="0" w:color="auto"/>
        <w:bottom w:val="none" w:sz="0" w:space="0" w:color="auto"/>
        <w:right w:val="none" w:sz="0" w:space="0" w:color="auto"/>
      </w:divBdr>
    </w:div>
    <w:div w:id="1673095842">
      <w:marLeft w:val="480"/>
      <w:marRight w:val="0"/>
      <w:marTop w:val="0"/>
      <w:marBottom w:val="0"/>
      <w:divBdr>
        <w:top w:val="none" w:sz="0" w:space="0" w:color="auto"/>
        <w:left w:val="none" w:sz="0" w:space="0" w:color="auto"/>
        <w:bottom w:val="none" w:sz="0" w:space="0" w:color="auto"/>
        <w:right w:val="none" w:sz="0" w:space="0" w:color="auto"/>
      </w:divBdr>
    </w:div>
    <w:div w:id="1673607180">
      <w:marLeft w:val="480"/>
      <w:marRight w:val="0"/>
      <w:marTop w:val="0"/>
      <w:marBottom w:val="0"/>
      <w:divBdr>
        <w:top w:val="none" w:sz="0" w:space="0" w:color="auto"/>
        <w:left w:val="none" w:sz="0" w:space="0" w:color="auto"/>
        <w:bottom w:val="none" w:sz="0" w:space="0" w:color="auto"/>
        <w:right w:val="none" w:sz="0" w:space="0" w:color="auto"/>
      </w:divBdr>
    </w:div>
    <w:div w:id="1675457368">
      <w:marLeft w:val="480"/>
      <w:marRight w:val="0"/>
      <w:marTop w:val="0"/>
      <w:marBottom w:val="0"/>
      <w:divBdr>
        <w:top w:val="none" w:sz="0" w:space="0" w:color="auto"/>
        <w:left w:val="none" w:sz="0" w:space="0" w:color="auto"/>
        <w:bottom w:val="none" w:sz="0" w:space="0" w:color="auto"/>
        <w:right w:val="none" w:sz="0" w:space="0" w:color="auto"/>
      </w:divBdr>
    </w:div>
    <w:div w:id="1675496452">
      <w:marLeft w:val="480"/>
      <w:marRight w:val="0"/>
      <w:marTop w:val="0"/>
      <w:marBottom w:val="0"/>
      <w:divBdr>
        <w:top w:val="none" w:sz="0" w:space="0" w:color="auto"/>
        <w:left w:val="none" w:sz="0" w:space="0" w:color="auto"/>
        <w:bottom w:val="none" w:sz="0" w:space="0" w:color="auto"/>
        <w:right w:val="none" w:sz="0" w:space="0" w:color="auto"/>
      </w:divBdr>
    </w:div>
    <w:div w:id="1675693212">
      <w:marLeft w:val="480"/>
      <w:marRight w:val="0"/>
      <w:marTop w:val="0"/>
      <w:marBottom w:val="0"/>
      <w:divBdr>
        <w:top w:val="none" w:sz="0" w:space="0" w:color="auto"/>
        <w:left w:val="none" w:sz="0" w:space="0" w:color="auto"/>
        <w:bottom w:val="none" w:sz="0" w:space="0" w:color="auto"/>
        <w:right w:val="none" w:sz="0" w:space="0" w:color="auto"/>
      </w:divBdr>
    </w:div>
    <w:div w:id="1675768136">
      <w:marLeft w:val="480"/>
      <w:marRight w:val="0"/>
      <w:marTop w:val="0"/>
      <w:marBottom w:val="0"/>
      <w:divBdr>
        <w:top w:val="none" w:sz="0" w:space="0" w:color="auto"/>
        <w:left w:val="none" w:sz="0" w:space="0" w:color="auto"/>
        <w:bottom w:val="none" w:sz="0" w:space="0" w:color="auto"/>
        <w:right w:val="none" w:sz="0" w:space="0" w:color="auto"/>
      </w:divBdr>
    </w:div>
    <w:div w:id="1676691630">
      <w:marLeft w:val="480"/>
      <w:marRight w:val="0"/>
      <w:marTop w:val="0"/>
      <w:marBottom w:val="0"/>
      <w:divBdr>
        <w:top w:val="none" w:sz="0" w:space="0" w:color="auto"/>
        <w:left w:val="none" w:sz="0" w:space="0" w:color="auto"/>
        <w:bottom w:val="none" w:sz="0" w:space="0" w:color="auto"/>
        <w:right w:val="none" w:sz="0" w:space="0" w:color="auto"/>
      </w:divBdr>
    </w:div>
    <w:div w:id="1679112000">
      <w:marLeft w:val="480"/>
      <w:marRight w:val="0"/>
      <w:marTop w:val="0"/>
      <w:marBottom w:val="0"/>
      <w:divBdr>
        <w:top w:val="none" w:sz="0" w:space="0" w:color="auto"/>
        <w:left w:val="none" w:sz="0" w:space="0" w:color="auto"/>
        <w:bottom w:val="none" w:sz="0" w:space="0" w:color="auto"/>
        <w:right w:val="none" w:sz="0" w:space="0" w:color="auto"/>
      </w:divBdr>
    </w:div>
    <w:div w:id="1679506771">
      <w:marLeft w:val="480"/>
      <w:marRight w:val="0"/>
      <w:marTop w:val="0"/>
      <w:marBottom w:val="0"/>
      <w:divBdr>
        <w:top w:val="none" w:sz="0" w:space="0" w:color="auto"/>
        <w:left w:val="none" w:sz="0" w:space="0" w:color="auto"/>
        <w:bottom w:val="none" w:sz="0" w:space="0" w:color="auto"/>
        <w:right w:val="none" w:sz="0" w:space="0" w:color="auto"/>
      </w:divBdr>
    </w:div>
    <w:div w:id="1679580007">
      <w:marLeft w:val="480"/>
      <w:marRight w:val="0"/>
      <w:marTop w:val="0"/>
      <w:marBottom w:val="0"/>
      <w:divBdr>
        <w:top w:val="none" w:sz="0" w:space="0" w:color="auto"/>
        <w:left w:val="none" w:sz="0" w:space="0" w:color="auto"/>
        <w:bottom w:val="none" w:sz="0" w:space="0" w:color="auto"/>
        <w:right w:val="none" w:sz="0" w:space="0" w:color="auto"/>
      </w:divBdr>
    </w:div>
    <w:div w:id="1679842249">
      <w:marLeft w:val="480"/>
      <w:marRight w:val="0"/>
      <w:marTop w:val="0"/>
      <w:marBottom w:val="0"/>
      <w:divBdr>
        <w:top w:val="none" w:sz="0" w:space="0" w:color="auto"/>
        <w:left w:val="none" w:sz="0" w:space="0" w:color="auto"/>
        <w:bottom w:val="none" w:sz="0" w:space="0" w:color="auto"/>
        <w:right w:val="none" w:sz="0" w:space="0" w:color="auto"/>
      </w:divBdr>
    </w:div>
    <w:div w:id="1679844703">
      <w:marLeft w:val="480"/>
      <w:marRight w:val="0"/>
      <w:marTop w:val="0"/>
      <w:marBottom w:val="0"/>
      <w:divBdr>
        <w:top w:val="none" w:sz="0" w:space="0" w:color="auto"/>
        <w:left w:val="none" w:sz="0" w:space="0" w:color="auto"/>
        <w:bottom w:val="none" w:sz="0" w:space="0" w:color="auto"/>
        <w:right w:val="none" w:sz="0" w:space="0" w:color="auto"/>
      </w:divBdr>
    </w:div>
    <w:div w:id="1679887613">
      <w:marLeft w:val="480"/>
      <w:marRight w:val="0"/>
      <w:marTop w:val="0"/>
      <w:marBottom w:val="0"/>
      <w:divBdr>
        <w:top w:val="none" w:sz="0" w:space="0" w:color="auto"/>
        <w:left w:val="none" w:sz="0" w:space="0" w:color="auto"/>
        <w:bottom w:val="none" w:sz="0" w:space="0" w:color="auto"/>
        <w:right w:val="none" w:sz="0" w:space="0" w:color="auto"/>
      </w:divBdr>
    </w:div>
    <w:div w:id="1680229203">
      <w:marLeft w:val="480"/>
      <w:marRight w:val="0"/>
      <w:marTop w:val="0"/>
      <w:marBottom w:val="0"/>
      <w:divBdr>
        <w:top w:val="none" w:sz="0" w:space="0" w:color="auto"/>
        <w:left w:val="none" w:sz="0" w:space="0" w:color="auto"/>
        <w:bottom w:val="none" w:sz="0" w:space="0" w:color="auto"/>
        <w:right w:val="none" w:sz="0" w:space="0" w:color="auto"/>
      </w:divBdr>
    </w:div>
    <w:div w:id="1680346873">
      <w:marLeft w:val="480"/>
      <w:marRight w:val="0"/>
      <w:marTop w:val="0"/>
      <w:marBottom w:val="0"/>
      <w:divBdr>
        <w:top w:val="none" w:sz="0" w:space="0" w:color="auto"/>
        <w:left w:val="none" w:sz="0" w:space="0" w:color="auto"/>
        <w:bottom w:val="none" w:sz="0" w:space="0" w:color="auto"/>
        <w:right w:val="none" w:sz="0" w:space="0" w:color="auto"/>
      </w:divBdr>
    </w:div>
    <w:div w:id="1681009344">
      <w:marLeft w:val="480"/>
      <w:marRight w:val="0"/>
      <w:marTop w:val="0"/>
      <w:marBottom w:val="0"/>
      <w:divBdr>
        <w:top w:val="none" w:sz="0" w:space="0" w:color="auto"/>
        <w:left w:val="none" w:sz="0" w:space="0" w:color="auto"/>
        <w:bottom w:val="none" w:sz="0" w:space="0" w:color="auto"/>
        <w:right w:val="none" w:sz="0" w:space="0" w:color="auto"/>
      </w:divBdr>
    </w:div>
    <w:div w:id="1681811768">
      <w:marLeft w:val="480"/>
      <w:marRight w:val="0"/>
      <w:marTop w:val="0"/>
      <w:marBottom w:val="0"/>
      <w:divBdr>
        <w:top w:val="none" w:sz="0" w:space="0" w:color="auto"/>
        <w:left w:val="none" w:sz="0" w:space="0" w:color="auto"/>
        <w:bottom w:val="none" w:sz="0" w:space="0" w:color="auto"/>
        <w:right w:val="none" w:sz="0" w:space="0" w:color="auto"/>
      </w:divBdr>
    </w:div>
    <w:div w:id="1681929229">
      <w:marLeft w:val="480"/>
      <w:marRight w:val="0"/>
      <w:marTop w:val="0"/>
      <w:marBottom w:val="0"/>
      <w:divBdr>
        <w:top w:val="none" w:sz="0" w:space="0" w:color="auto"/>
        <w:left w:val="none" w:sz="0" w:space="0" w:color="auto"/>
        <w:bottom w:val="none" w:sz="0" w:space="0" w:color="auto"/>
        <w:right w:val="none" w:sz="0" w:space="0" w:color="auto"/>
      </w:divBdr>
    </w:div>
    <w:div w:id="1682781166">
      <w:marLeft w:val="480"/>
      <w:marRight w:val="0"/>
      <w:marTop w:val="0"/>
      <w:marBottom w:val="0"/>
      <w:divBdr>
        <w:top w:val="none" w:sz="0" w:space="0" w:color="auto"/>
        <w:left w:val="none" w:sz="0" w:space="0" w:color="auto"/>
        <w:bottom w:val="none" w:sz="0" w:space="0" w:color="auto"/>
        <w:right w:val="none" w:sz="0" w:space="0" w:color="auto"/>
      </w:divBdr>
    </w:div>
    <w:div w:id="1683894420">
      <w:marLeft w:val="480"/>
      <w:marRight w:val="0"/>
      <w:marTop w:val="0"/>
      <w:marBottom w:val="0"/>
      <w:divBdr>
        <w:top w:val="none" w:sz="0" w:space="0" w:color="auto"/>
        <w:left w:val="none" w:sz="0" w:space="0" w:color="auto"/>
        <w:bottom w:val="none" w:sz="0" w:space="0" w:color="auto"/>
        <w:right w:val="none" w:sz="0" w:space="0" w:color="auto"/>
      </w:divBdr>
    </w:div>
    <w:div w:id="1684211173">
      <w:marLeft w:val="480"/>
      <w:marRight w:val="0"/>
      <w:marTop w:val="0"/>
      <w:marBottom w:val="0"/>
      <w:divBdr>
        <w:top w:val="none" w:sz="0" w:space="0" w:color="auto"/>
        <w:left w:val="none" w:sz="0" w:space="0" w:color="auto"/>
        <w:bottom w:val="none" w:sz="0" w:space="0" w:color="auto"/>
        <w:right w:val="none" w:sz="0" w:space="0" w:color="auto"/>
      </w:divBdr>
    </w:div>
    <w:div w:id="1684477186">
      <w:marLeft w:val="480"/>
      <w:marRight w:val="0"/>
      <w:marTop w:val="0"/>
      <w:marBottom w:val="0"/>
      <w:divBdr>
        <w:top w:val="none" w:sz="0" w:space="0" w:color="auto"/>
        <w:left w:val="none" w:sz="0" w:space="0" w:color="auto"/>
        <w:bottom w:val="none" w:sz="0" w:space="0" w:color="auto"/>
        <w:right w:val="none" w:sz="0" w:space="0" w:color="auto"/>
      </w:divBdr>
    </w:div>
    <w:div w:id="1684741103">
      <w:marLeft w:val="480"/>
      <w:marRight w:val="0"/>
      <w:marTop w:val="0"/>
      <w:marBottom w:val="0"/>
      <w:divBdr>
        <w:top w:val="none" w:sz="0" w:space="0" w:color="auto"/>
        <w:left w:val="none" w:sz="0" w:space="0" w:color="auto"/>
        <w:bottom w:val="none" w:sz="0" w:space="0" w:color="auto"/>
        <w:right w:val="none" w:sz="0" w:space="0" w:color="auto"/>
      </w:divBdr>
    </w:div>
    <w:div w:id="1689982781">
      <w:marLeft w:val="480"/>
      <w:marRight w:val="0"/>
      <w:marTop w:val="0"/>
      <w:marBottom w:val="0"/>
      <w:divBdr>
        <w:top w:val="none" w:sz="0" w:space="0" w:color="auto"/>
        <w:left w:val="none" w:sz="0" w:space="0" w:color="auto"/>
        <w:bottom w:val="none" w:sz="0" w:space="0" w:color="auto"/>
        <w:right w:val="none" w:sz="0" w:space="0" w:color="auto"/>
      </w:divBdr>
    </w:div>
    <w:div w:id="1690250497">
      <w:marLeft w:val="480"/>
      <w:marRight w:val="0"/>
      <w:marTop w:val="0"/>
      <w:marBottom w:val="0"/>
      <w:divBdr>
        <w:top w:val="none" w:sz="0" w:space="0" w:color="auto"/>
        <w:left w:val="none" w:sz="0" w:space="0" w:color="auto"/>
        <w:bottom w:val="none" w:sz="0" w:space="0" w:color="auto"/>
        <w:right w:val="none" w:sz="0" w:space="0" w:color="auto"/>
      </w:divBdr>
    </w:div>
    <w:div w:id="1692105661">
      <w:marLeft w:val="480"/>
      <w:marRight w:val="0"/>
      <w:marTop w:val="0"/>
      <w:marBottom w:val="0"/>
      <w:divBdr>
        <w:top w:val="none" w:sz="0" w:space="0" w:color="auto"/>
        <w:left w:val="none" w:sz="0" w:space="0" w:color="auto"/>
        <w:bottom w:val="none" w:sz="0" w:space="0" w:color="auto"/>
        <w:right w:val="none" w:sz="0" w:space="0" w:color="auto"/>
      </w:divBdr>
    </w:div>
    <w:div w:id="1692145092">
      <w:marLeft w:val="480"/>
      <w:marRight w:val="0"/>
      <w:marTop w:val="0"/>
      <w:marBottom w:val="0"/>
      <w:divBdr>
        <w:top w:val="none" w:sz="0" w:space="0" w:color="auto"/>
        <w:left w:val="none" w:sz="0" w:space="0" w:color="auto"/>
        <w:bottom w:val="none" w:sz="0" w:space="0" w:color="auto"/>
        <w:right w:val="none" w:sz="0" w:space="0" w:color="auto"/>
      </w:divBdr>
    </w:div>
    <w:div w:id="1692756621">
      <w:marLeft w:val="480"/>
      <w:marRight w:val="0"/>
      <w:marTop w:val="0"/>
      <w:marBottom w:val="0"/>
      <w:divBdr>
        <w:top w:val="none" w:sz="0" w:space="0" w:color="auto"/>
        <w:left w:val="none" w:sz="0" w:space="0" w:color="auto"/>
        <w:bottom w:val="none" w:sz="0" w:space="0" w:color="auto"/>
        <w:right w:val="none" w:sz="0" w:space="0" w:color="auto"/>
      </w:divBdr>
    </w:div>
    <w:div w:id="1693023784">
      <w:marLeft w:val="480"/>
      <w:marRight w:val="0"/>
      <w:marTop w:val="0"/>
      <w:marBottom w:val="0"/>
      <w:divBdr>
        <w:top w:val="none" w:sz="0" w:space="0" w:color="auto"/>
        <w:left w:val="none" w:sz="0" w:space="0" w:color="auto"/>
        <w:bottom w:val="none" w:sz="0" w:space="0" w:color="auto"/>
        <w:right w:val="none" w:sz="0" w:space="0" w:color="auto"/>
      </w:divBdr>
    </w:div>
    <w:div w:id="1693140397">
      <w:marLeft w:val="480"/>
      <w:marRight w:val="0"/>
      <w:marTop w:val="0"/>
      <w:marBottom w:val="0"/>
      <w:divBdr>
        <w:top w:val="none" w:sz="0" w:space="0" w:color="auto"/>
        <w:left w:val="none" w:sz="0" w:space="0" w:color="auto"/>
        <w:bottom w:val="none" w:sz="0" w:space="0" w:color="auto"/>
        <w:right w:val="none" w:sz="0" w:space="0" w:color="auto"/>
      </w:divBdr>
    </w:div>
    <w:div w:id="1693217095">
      <w:marLeft w:val="480"/>
      <w:marRight w:val="0"/>
      <w:marTop w:val="0"/>
      <w:marBottom w:val="0"/>
      <w:divBdr>
        <w:top w:val="none" w:sz="0" w:space="0" w:color="auto"/>
        <w:left w:val="none" w:sz="0" w:space="0" w:color="auto"/>
        <w:bottom w:val="none" w:sz="0" w:space="0" w:color="auto"/>
        <w:right w:val="none" w:sz="0" w:space="0" w:color="auto"/>
      </w:divBdr>
    </w:div>
    <w:div w:id="1693264053">
      <w:marLeft w:val="480"/>
      <w:marRight w:val="0"/>
      <w:marTop w:val="0"/>
      <w:marBottom w:val="0"/>
      <w:divBdr>
        <w:top w:val="none" w:sz="0" w:space="0" w:color="auto"/>
        <w:left w:val="none" w:sz="0" w:space="0" w:color="auto"/>
        <w:bottom w:val="none" w:sz="0" w:space="0" w:color="auto"/>
        <w:right w:val="none" w:sz="0" w:space="0" w:color="auto"/>
      </w:divBdr>
    </w:div>
    <w:div w:id="1693334781">
      <w:marLeft w:val="480"/>
      <w:marRight w:val="0"/>
      <w:marTop w:val="0"/>
      <w:marBottom w:val="0"/>
      <w:divBdr>
        <w:top w:val="none" w:sz="0" w:space="0" w:color="auto"/>
        <w:left w:val="none" w:sz="0" w:space="0" w:color="auto"/>
        <w:bottom w:val="none" w:sz="0" w:space="0" w:color="auto"/>
        <w:right w:val="none" w:sz="0" w:space="0" w:color="auto"/>
      </w:divBdr>
    </w:div>
    <w:div w:id="1694959623">
      <w:marLeft w:val="480"/>
      <w:marRight w:val="0"/>
      <w:marTop w:val="0"/>
      <w:marBottom w:val="0"/>
      <w:divBdr>
        <w:top w:val="none" w:sz="0" w:space="0" w:color="auto"/>
        <w:left w:val="none" w:sz="0" w:space="0" w:color="auto"/>
        <w:bottom w:val="none" w:sz="0" w:space="0" w:color="auto"/>
        <w:right w:val="none" w:sz="0" w:space="0" w:color="auto"/>
      </w:divBdr>
    </w:div>
    <w:div w:id="1696467564">
      <w:marLeft w:val="480"/>
      <w:marRight w:val="0"/>
      <w:marTop w:val="0"/>
      <w:marBottom w:val="0"/>
      <w:divBdr>
        <w:top w:val="none" w:sz="0" w:space="0" w:color="auto"/>
        <w:left w:val="none" w:sz="0" w:space="0" w:color="auto"/>
        <w:bottom w:val="none" w:sz="0" w:space="0" w:color="auto"/>
        <w:right w:val="none" w:sz="0" w:space="0" w:color="auto"/>
      </w:divBdr>
    </w:div>
    <w:div w:id="1696804058">
      <w:marLeft w:val="480"/>
      <w:marRight w:val="0"/>
      <w:marTop w:val="0"/>
      <w:marBottom w:val="0"/>
      <w:divBdr>
        <w:top w:val="none" w:sz="0" w:space="0" w:color="auto"/>
        <w:left w:val="none" w:sz="0" w:space="0" w:color="auto"/>
        <w:bottom w:val="none" w:sz="0" w:space="0" w:color="auto"/>
        <w:right w:val="none" w:sz="0" w:space="0" w:color="auto"/>
      </w:divBdr>
    </w:div>
    <w:div w:id="1697390514">
      <w:marLeft w:val="480"/>
      <w:marRight w:val="0"/>
      <w:marTop w:val="0"/>
      <w:marBottom w:val="0"/>
      <w:divBdr>
        <w:top w:val="none" w:sz="0" w:space="0" w:color="auto"/>
        <w:left w:val="none" w:sz="0" w:space="0" w:color="auto"/>
        <w:bottom w:val="none" w:sz="0" w:space="0" w:color="auto"/>
        <w:right w:val="none" w:sz="0" w:space="0" w:color="auto"/>
      </w:divBdr>
    </w:div>
    <w:div w:id="1697656353">
      <w:marLeft w:val="480"/>
      <w:marRight w:val="0"/>
      <w:marTop w:val="0"/>
      <w:marBottom w:val="0"/>
      <w:divBdr>
        <w:top w:val="none" w:sz="0" w:space="0" w:color="auto"/>
        <w:left w:val="none" w:sz="0" w:space="0" w:color="auto"/>
        <w:bottom w:val="none" w:sz="0" w:space="0" w:color="auto"/>
        <w:right w:val="none" w:sz="0" w:space="0" w:color="auto"/>
      </w:divBdr>
    </w:div>
    <w:div w:id="1698506227">
      <w:marLeft w:val="480"/>
      <w:marRight w:val="0"/>
      <w:marTop w:val="0"/>
      <w:marBottom w:val="0"/>
      <w:divBdr>
        <w:top w:val="none" w:sz="0" w:space="0" w:color="auto"/>
        <w:left w:val="none" w:sz="0" w:space="0" w:color="auto"/>
        <w:bottom w:val="none" w:sz="0" w:space="0" w:color="auto"/>
        <w:right w:val="none" w:sz="0" w:space="0" w:color="auto"/>
      </w:divBdr>
    </w:div>
    <w:div w:id="1698693816">
      <w:marLeft w:val="480"/>
      <w:marRight w:val="0"/>
      <w:marTop w:val="0"/>
      <w:marBottom w:val="0"/>
      <w:divBdr>
        <w:top w:val="none" w:sz="0" w:space="0" w:color="auto"/>
        <w:left w:val="none" w:sz="0" w:space="0" w:color="auto"/>
        <w:bottom w:val="none" w:sz="0" w:space="0" w:color="auto"/>
        <w:right w:val="none" w:sz="0" w:space="0" w:color="auto"/>
      </w:divBdr>
    </w:div>
    <w:div w:id="1698850469">
      <w:marLeft w:val="480"/>
      <w:marRight w:val="0"/>
      <w:marTop w:val="0"/>
      <w:marBottom w:val="0"/>
      <w:divBdr>
        <w:top w:val="none" w:sz="0" w:space="0" w:color="auto"/>
        <w:left w:val="none" w:sz="0" w:space="0" w:color="auto"/>
        <w:bottom w:val="none" w:sz="0" w:space="0" w:color="auto"/>
        <w:right w:val="none" w:sz="0" w:space="0" w:color="auto"/>
      </w:divBdr>
    </w:div>
    <w:div w:id="1699308266">
      <w:marLeft w:val="480"/>
      <w:marRight w:val="0"/>
      <w:marTop w:val="0"/>
      <w:marBottom w:val="0"/>
      <w:divBdr>
        <w:top w:val="none" w:sz="0" w:space="0" w:color="auto"/>
        <w:left w:val="none" w:sz="0" w:space="0" w:color="auto"/>
        <w:bottom w:val="none" w:sz="0" w:space="0" w:color="auto"/>
        <w:right w:val="none" w:sz="0" w:space="0" w:color="auto"/>
      </w:divBdr>
    </w:div>
    <w:div w:id="1699817244">
      <w:marLeft w:val="480"/>
      <w:marRight w:val="0"/>
      <w:marTop w:val="0"/>
      <w:marBottom w:val="0"/>
      <w:divBdr>
        <w:top w:val="none" w:sz="0" w:space="0" w:color="auto"/>
        <w:left w:val="none" w:sz="0" w:space="0" w:color="auto"/>
        <w:bottom w:val="none" w:sz="0" w:space="0" w:color="auto"/>
        <w:right w:val="none" w:sz="0" w:space="0" w:color="auto"/>
      </w:divBdr>
    </w:div>
    <w:div w:id="1700010644">
      <w:marLeft w:val="480"/>
      <w:marRight w:val="0"/>
      <w:marTop w:val="0"/>
      <w:marBottom w:val="0"/>
      <w:divBdr>
        <w:top w:val="none" w:sz="0" w:space="0" w:color="auto"/>
        <w:left w:val="none" w:sz="0" w:space="0" w:color="auto"/>
        <w:bottom w:val="none" w:sz="0" w:space="0" w:color="auto"/>
        <w:right w:val="none" w:sz="0" w:space="0" w:color="auto"/>
      </w:divBdr>
    </w:div>
    <w:div w:id="1700089186">
      <w:marLeft w:val="480"/>
      <w:marRight w:val="0"/>
      <w:marTop w:val="0"/>
      <w:marBottom w:val="0"/>
      <w:divBdr>
        <w:top w:val="none" w:sz="0" w:space="0" w:color="auto"/>
        <w:left w:val="none" w:sz="0" w:space="0" w:color="auto"/>
        <w:bottom w:val="none" w:sz="0" w:space="0" w:color="auto"/>
        <w:right w:val="none" w:sz="0" w:space="0" w:color="auto"/>
      </w:divBdr>
    </w:div>
    <w:div w:id="1702395014">
      <w:marLeft w:val="480"/>
      <w:marRight w:val="0"/>
      <w:marTop w:val="0"/>
      <w:marBottom w:val="0"/>
      <w:divBdr>
        <w:top w:val="none" w:sz="0" w:space="0" w:color="auto"/>
        <w:left w:val="none" w:sz="0" w:space="0" w:color="auto"/>
        <w:bottom w:val="none" w:sz="0" w:space="0" w:color="auto"/>
        <w:right w:val="none" w:sz="0" w:space="0" w:color="auto"/>
      </w:divBdr>
    </w:div>
    <w:div w:id="1704790030">
      <w:marLeft w:val="480"/>
      <w:marRight w:val="0"/>
      <w:marTop w:val="0"/>
      <w:marBottom w:val="0"/>
      <w:divBdr>
        <w:top w:val="none" w:sz="0" w:space="0" w:color="auto"/>
        <w:left w:val="none" w:sz="0" w:space="0" w:color="auto"/>
        <w:bottom w:val="none" w:sz="0" w:space="0" w:color="auto"/>
        <w:right w:val="none" w:sz="0" w:space="0" w:color="auto"/>
      </w:divBdr>
    </w:div>
    <w:div w:id="1706295910">
      <w:marLeft w:val="480"/>
      <w:marRight w:val="0"/>
      <w:marTop w:val="0"/>
      <w:marBottom w:val="0"/>
      <w:divBdr>
        <w:top w:val="none" w:sz="0" w:space="0" w:color="auto"/>
        <w:left w:val="none" w:sz="0" w:space="0" w:color="auto"/>
        <w:bottom w:val="none" w:sz="0" w:space="0" w:color="auto"/>
        <w:right w:val="none" w:sz="0" w:space="0" w:color="auto"/>
      </w:divBdr>
    </w:div>
    <w:div w:id="1706521127">
      <w:marLeft w:val="480"/>
      <w:marRight w:val="0"/>
      <w:marTop w:val="0"/>
      <w:marBottom w:val="0"/>
      <w:divBdr>
        <w:top w:val="none" w:sz="0" w:space="0" w:color="auto"/>
        <w:left w:val="none" w:sz="0" w:space="0" w:color="auto"/>
        <w:bottom w:val="none" w:sz="0" w:space="0" w:color="auto"/>
        <w:right w:val="none" w:sz="0" w:space="0" w:color="auto"/>
      </w:divBdr>
    </w:div>
    <w:div w:id="1706640672">
      <w:marLeft w:val="480"/>
      <w:marRight w:val="0"/>
      <w:marTop w:val="0"/>
      <w:marBottom w:val="0"/>
      <w:divBdr>
        <w:top w:val="none" w:sz="0" w:space="0" w:color="auto"/>
        <w:left w:val="none" w:sz="0" w:space="0" w:color="auto"/>
        <w:bottom w:val="none" w:sz="0" w:space="0" w:color="auto"/>
        <w:right w:val="none" w:sz="0" w:space="0" w:color="auto"/>
      </w:divBdr>
    </w:div>
    <w:div w:id="1706830464">
      <w:marLeft w:val="480"/>
      <w:marRight w:val="0"/>
      <w:marTop w:val="0"/>
      <w:marBottom w:val="0"/>
      <w:divBdr>
        <w:top w:val="none" w:sz="0" w:space="0" w:color="auto"/>
        <w:left w:val="none" w:sz="0" w:space="0" w:color="auto"/>
        <w:bottom w:val="none" w:sz="0" w:space="0" w:color="auto"/>
        <w:right w:val="none" w:sz="0" w:space="0" w:color="auto"/>
      </w:divBdr>
    </w:div>
    <w:div w:id="1707019828">
      <w:marLeft w:val="480"/>
      <w:marRight w:val="0"/>
      <w:marTop w:val="0"/>
      <w:marBottom w:val="0"/>
      <w:divBdr>
        <w:top w:val="none" w:sz="0" w:space="0" w:color="auto"/>
        <w:left w:val="none" w:sz="0" w:space="0" w:color="auto"/>
        <w:bottom w:val="none" w:sz="0" w:space="0" w:color="auto"/>
        <w:right w:val="none" w:sz="0" w:space="0" w:color="auto"/>
      </w:divBdr>
    </w:div>
    <w:div w:id="1707486138">
      <w:marLeft w:val="480"/>
      <w:marRight w:val="0"/>
      <w:marTop w:val="0"/>
      <w:marBottom w:val="0"/>
      <w:divBdr>
        <w:top w:val="none" w:sz="0" w:space="0" w:color="auto"/>
        <w:left w:val="none" w:sz="0" w:space="0" w:color="auto"/>
        <w:bottom w:val="none" w:sz="0" w:space="0" w:color="auto"/>
        <w:right w:val="none" w:sz="0" w:space="0" w:color="auto"/>
      </w:divBdr>
    </w:div>
    <w:div w:id="1708135992">
      <w:marLeft w:val="480"/>
      <w:marRight w:val="0"/>
      <w:marTop w:val="0"/>
      <w:marBottom w:val="0"/>
      <w:divBdr>
        <w:top w:val="none" w:sz="0" w:space="0" w:color="auto"/>
        <w:left w:val="none" w:sz="0" w:space="0" w:color="auto"/>
        <w:bottom w:val="none" w:sz="0" w:space="0" w:color="auto"/>
        <w:right w:val="none" w:sz="0" w:space="0" w:color="auto"/>
      </w:divBdr>
    </w:div>
    <w:div w:id="1708136853">
      <w:marLeft w:val="480"/>
      <w:marRight w:val="0"/>
      <w:marTop w:val="0"/>
      <w:marBottom w:val="0"/>
      <w:divBdr>
        <w:top w:val="none" w:sz="0" w:space="0" w:color="auto"/>
        <w:left w:val="none" w:sz="0" w:space="0" w:color="auto"/>
        <w:bottom w:val="none" w:sz="0" w:space="0" w:color="auto"/>
        <w:right w:val="none" w:sz="0" w:space="0" w:color="auto"/>
      </w:divBdr>
    </w:div>
    <w:div w:id="1709794071">
      <w:marLeft w:val="480"/>
      <w:marRight w:val="0"/>
      <w:marTop w:val="0"/>
      <w:marBottom w:val="0"/>
      <w:divBdr>
        <w:top w:val="none" w:sz="0" w:space="0" w:color="auto"/>
        <w:left w:val="none" w:sz="0" w:space="0" w:color="auto"/>
        <w:bottom w:val="none" w:sz="0" w:space="0" w:color="auto"/>
        <w:right w:val="none" w:sz="0" w:space="0" w:color="auto"/>
      </w:divBdr>
    </w:div>
    <w:div w:id="1710103675">
      <w:marLeft w:val="480"/>
      <w:marRight w:val="0"/>
      <w:marTop w:val="0"/>
      <w:marBottom w:val="0"/>
      <w:divBdr>
        <w:top w:val="none" w:sz="0" w:space="0" w:color="auto"/>
        <w:left w:val="none" w:sz="0" w:space="0" w:color="auto"/>
        <w:bottom w:val="none" w:sz="0" w:space="0" w:color="auto"/>
        <w:right w:val="none" w:sz="0" w:space="0" w:color="auto"/>
      </w:divBdr>
    </w:div>
    <w:div w:id="1710838077">
      <w:marLeft w:val="480"/>
      <w:marRight w:val="0"/>
      <w:marTop w:val="0"/>
      <w:marBottom w:val="0"/>
      <w:divBdr>
        <w:top w:val="none" w:sz="0" w:space="0" w:color="auto"/>
        <w:left w:val="none" w:sz="0" w:space="0" w:color="auto"/>
        <w:bottom w:val="none" w:sz="0" w:space="0" w:color="auto"/>
        <w:right w:val="none" w:sz="0" w:space="0" w:color="auto"/>
      </w:divBdr>
    </w:div>
    <w:div w:id="1710960164">
      <w:marLeft w:val="480"/>
      <w:marRight w:val="0"/>
      <w:marTop w:val="0"/>
      <w:marBottom w:val="0"/>
      <w:divBdr>
        <w:top w:val="none" w:sz="0" w:space="0" w:color="auto"/>
        <w:left w:val="none" w:sz="0" w:space="0" w:color="auto"/>
        <w:bottom w:val="none" w:sz="0" w:space="0" w:color="auto"/>
        <w:right w:val="none" w:sz="0" w:space="0" w:color="auto"/>
      </w:divBdr>
    </w:div>
    <w:div w:id="1711222006">
      <w:marLeft w:val="480"/>
      <w:marRight w:val="0"/>
      <w:marTop w:val="0"/>
      <w:marBottom w:val="0"/>
      <w:divBdr>
        <w:top w:val="none" w:sz="0" w:space="0" w:color="auto"/>
        <w:left w:val="none" w:sz="0" w:space="0" w:color="auto"/>
        <w:bottom w:val="none" w:sz="0" w:space="0" w:color="auto"/>
        <w:right w:val="none" w:sz="0" w:space="0" w:color="auto"/>
      </w:divBdr>
    </w:div>
    <w:div w:id="1712881174">
      <w:marLeft w:val="480"/>
      <w:marRight w:val="0"/>
      <w:marTop w:val="0"/>
      <w:marBottom w:val="0"/>
      <w:divBdr>
        <w:top w:val="none" w:sz="0" w:space="0" w:color="auto"/>
        <w:left w:val="none" w:sz="0" w:space="0" w:color="auto"/>
        <w:bottom w:val="none" w:sz="0" w:space="0" w:color="auto"/>
        <w:right w:val="none" w:sz="0" w:space="0" w:color="auto"/>
      </w:divBdr>
    </w:div>
    <w:div w:id="1712923335">
      <w:marLeft w:val="480"/>
      <w:marRight w:val="0"/>
      <w:marTop w:val="0"/>
      <w:marBottom w:val="0"/>
      <w:divBdr>
        <w:top w:val="none" w:sz="0" w:space="0" w:color="auto"/>
        <w:left w:val="none" w:sz="0" w:space="0" w:color="auto"/>
        <w:bottom w:val="none" w:sz="0" w:space="0" w:color="auto"/>
        <w:right w:val="none" w:sz="0" w:space="0" w:color="auto"/>
      </w:divBdr>
    </w:div>
    <w:div w:id="1715109792">
      <w:marLeft w:val="480"/>
      <w:marRight w:val="0"/>
      <w:marTop w:val="0"/>
      <w:marBottom w:val="0"/>
      <w:divBdr>
        <w:top w:val="none" w:sz="0" w:space="0" w:color="auto"/>
        <w:left w:val="none" w:sz="0" w:space="0" w:color="auto"/>
        <w:bottom w:val="none" w:sz="0" w:space="0" w:color="auto"/>
        <w:right w:val="none" w:sz="0" w:space="0" w:color="auto"/>
      </w:divBdr>
    </w:div>
    <w:div w:id="1715274264">
      <w:marLeft w:val="480"/>
      <w:marRight w:val="0"/>
      <w:marTop w:val="0"/>
      <w:marBottom w:val="0"/>
      <w:divBdr>
        <w:top w:val="none" w:sz="0" w:space="0" w:color="auto"/>
        <w:left w:val="none" w:sz="0" w:space="0" w:color="auto"/>
        <w:bottom w:val="none" w:sz="0" w:space="0" w:color="auto"/>
        <w:right w:val="none" w:sz="0" w:space="0" w:color="auto"/>
      </w:divBdr>
    </w:div>
    <w:div w:id="1715346902">
      <w:marLeft w:val="480"/>
      <w:marRight w:val="0"/>
      <w:marTop w:val="0"/>
      <w:marBottom w:val="0"/>
      <w:divBdr>
        <w:top w:val="none" w:sz="0" w:space="0" w:color="auto"/>
        <w:left w:val="none" w:sz="0" w:space="0" w:color="auto"/>
        <w:bottom w:val="none" w:sz="0" w:space="0" w:color="auto"/>
        <w:right w:val="none" w:sz="0" w:space="0" w:color="auto"/>
      </w:divBdr>
    </w:div>
    <w:div w:id="1715546052">
      <w:marLeft w:val="480"/>
      <w:marRight w:val="0"/>
      <w:marTop w:val="0"/>
      <w:marBottom w:val="0"/>
      <w:divBdr>
        <w:top w:val="none" w:sz="0" w:space="0" w:color="auto"/>
        <w:left w:val="none" w:sz="0" w:space="0" w:color="auto"/>
        <w:bottom w:val="none" w:sz="0" w:space="0" w:color="auto"/>
        <w:right w:val="none" w:sz="0" w:space="0" w:color="auto"/>
      </w:divBdr>
    </w:div>
    <w:div w:id="1717702554">
      <w:marLeft w:val="480"/>
      <w:marRight w:val="0"/>
      <w:marTop w:val="0"/>
      <w:marBottom w:val="0"/>
      <w:divBdr>
        <w:top w:val="none" w:sz="0" w:space="0" w:color="auto"/>
        <w:left w:val="none" w:sz="0" w:space="0" w:color="auto"/>
        <w:bottom w:val="none" w:sz="0" w:space="0" w:color="auto"/>
        <w:right w:val="none" w:sz="0" w:space="0" w:color="auto"/>
      </w:divBdr>
    </w:div>
    <w:div w:id="1718121489">
      <w:marLeft w:val="480"/>
      <w:marRight w:val="0"/>
      <w:marTop w:val="0"/>
      <w:marBottom w:val="0"/>
      <w:divBdr>
        <w:top w:val="none" w:sz="0" w:space="0" w:color="auto"/>
        <w:left w:val="none" w:sz="0" w:space="0" w:color="auto"/>
        <w:bottom w:val="none" w:sz="0" w:space="0" w:color="auto"/>
        <w:right w:val="none" w:sz="0" w:space="0" w:color="auto"/>
      </w:divBdr>
    </w:div>
    <w:div w:id="1718967389">
      <w:marLeft w:val="480"/>
      <w:marRight w:val="0"/>
      <w:marTop w:val="0"/>
      <w:marBottom w:val="0"/>
      <w:divBdr>
        <w:top w:val="none" w:sz="0" w:space="0" w:color="auto"/>
        <w:left w:val="none" w:sz="0" w:space="0" w:color="auto"/>
        <w:bottom w:val="none" w:sz="0" w:space="0" w:color="auto"/>
        <w:right w:val="none" w:sz="0" w:space="0" w:color="auto"/>
      </w:divBdr>
    </w:div>
    <w:div w:id="1719620098">
      <w:marLeft w:val="480"/>
      <w:marRight w:val="0"/>
      <w:marTop w:val="0"/>
      <w:marBottom w:val="0"/>
      <w:divBdr>
        <w:top w:val="none" w:sz="0" w:space="0" w:color="auto"/>
        <w:left w:val="none" w:sz="0" w:space="0" w:color="auto"/>
        <w:bottom w:val="none" w:sz="0" w:space="0" w:color="auto"/>
        <w:right w:val="none" w:sz="0" w:space="0" w:color="auto"/>
      </w:divBdr>
    </w:div>
    <w:div w:id="1719890122">
      <w:marLeft w:val="480"/>
      <w:marRight w:val="0"/>
      <w:marTop w:val="0"/>
      <w:marBottom w:val="0"/>
      <w:divBdr>
        <w:top w:val="none" w:sz="0" w:space="0" w:color="auto"/>
        <w:left w:val="none" w:sz="0" w:space="0" w:color="auto"/>
        <w:bottom w:val="none" w:sz="0" w:space="0" w:color="auto"/>
        <w:right w:val="none" w:sz="0" w:space="0" w:color="auto"/>
      </w:divBdr>
    </w:div>
    <w:div w:id="1721175211">
      <w:marLeft w:val="480"/>
      <w:marRight w:val="0"/>
      <w:marTop w:val="0"/>
      <w:marBottom w:val="0"/>
      <w:divBdr>
        <w:top w:val="none" w:sz="0" w:space="0" w:color="auto"/>
        <w:left w:val="none" w:sz="0" w:space="0" w:color="auto"/>
        <w:bottom w:val="none" w:sz="0" w:space="0" w:color="auto"/>
        <w:right w:val="none" w:sz="0" w:space="0" w:color="auto"/>
      </w:divBdr>
    </w:div>
    <w:div w:id="1721392558">
      <w:marLeft w:val="480"/>
      <w:marRight w:val="0"/>
      <w:marTop w:val="0"/>
      <w:marBottom w:val="0"/>
      <w:divBdr>
        <w:top w:val="none" w:sz="0" w:space="0" w:color="auto"/>
        <w:left w:val="none" w:sz="0" w:space="0" w:color="auto"/>
        <w:bottom w:val="none" w:sz="0" w:space="0" w:color="auto"/>
        <w:right w:val="none" w:sz="0" w:space="0" w:color="auto"/>
      </w:divBdr>
    </w:div>
    <w:div w:id="1722702901">
      <w:marLeft w:val="480"/>
      <w:marRight w:val="0"/>
      <w:marTop w:val="0"/>
      <w:marBottom w:val="0"/>
      <w:divBdr>
        <w:top w:val="none" w:sz="0" w:space="0" w:color="auto"/>
        <w:left w:val="none" w:sz="0" w:space="0" w:color="auto"/>
        <w:bottom w:val="none" w:sz="0" w:space="0" w:color="auto"/>
        <w:right w:val="none" w:sz="0" w:space="0" w:color="auto"/>
      </w:divBdr>
    </w:div>
    <w:div w:id="1723821695">
      <w:marLeft w:val="480"/>
      <w:marRight w:val="0"/>
      <w:marTop w:val="0"/>
      <w:marBottom w:val="0"/>
      <w:divBdr>
        <w:top w:val="none" w:sz="0" w:space="0" w:color="auto"/>
        <w:left w:val="none" w:sz="0" w:space="0" w:color="auto"/>
        <w:bottom w:val="none" w:sz="0" w:space="0" w:color="auto"/>
        <w:right w:val="none" w:sz="0" w:space="0" w:color="auto"/>
      </w:divBdr>
    </w:div>
    <w:div w:id="1724518302">
      <w:marLeft w:val="480"/>
      <w:marRight w:val="0"/>
      <w:marTop w:val="0"/>
      <w:marBottom w:val="0"/>
      <w:divBdr>
        <w:top w:val="none" w:sz="0" w:space="0" w:color="auto"/>
        <w:left w:val="none" w:sz="0" w:space="0" w:color="auto"/>
        <w:bottom w:val="none" w:sz="0" w:space="0" w:color="auto"/>
        <w:right w:val="none" w:sz="0" w:space="0" w:color="auto"/>
      </w:divBdr>
    </w:div>
    <w:div w:id="1726567418">
      <w:marLeft w:val="480"/>
      <w:marRight w:val="0"/>
      <w:marTop w:val="0"/>
      <w:marBottom w:val="0"/>
      <w:divBdr>
        <w:top w:val="none" w:sz="0" w:space="0" w:color="auto"/>
        <w:left w:val="none" w:sz="0" w:space="0" w:color="auto"/>
        <w:bottom w:val="none" w:sz="0" w:space="0" w:color="auto"/>
        <w:right w:val="none" w:sz="0" w:space="0" w:color="auto"/>
      </w:divBdr>
    </w:div>
    <w:div w:id="1727338505">
      <w:marLeft w:val="480"/>
      <w:marRight w:val="0"/>
      <w:marTop w:val="0"/>
      <w:marBottom w:val="0"/>
      <w:divBdr>
        <w:top w:val="none" w:sz="0" w:space="0" w:color="auto"/>
        <w:left w:val="none" w:sz="0" w:space="0" w:color="auto"/>
        <w:bottom w:val="none" w:sz="0" w:space="0" w:color="auto"/>
        <w:right w:val="none" w:sz="0" w:space="0" w:color="auto"/>
      </w:divBdr>
    </w:div>
    <w:div w:id="1728722737">
      <w:marLeft w:val="480"/>
      <w:marRight w:val="0"/>
      <w:marTop w:val="0"/>
      <w:marBottom w:val="0"/>
      <w:divBdr>
        <w:top w:val="none" w:sz="0" w:space="0" w:color="auto"/>
        <w:left w:val="none" w:sz="0" w:space="0" w:color="auto"/>
        <w:bottom w:val="none" w:sz="0" w:space="0" w:color="auto"/>
        <w:right w:val="none" w:sz="0" w:space="0" w:color="auto"/>
      </w:divBdr>
    </w:div>
    <w:div w:id="1729188516">
      <w:marLeft w:val="480"/>
      <w:marRight w:val="0"/>
      <w:marTop w:val="0"/>
      <w:marBottom w:val="0"/>
      <w:divBdr>
        <w:top w:val="none" w:sz="0" w:space="0" w:color="auto"/>
        <w:left w:val="none" w:sz="0" w:space="0" w:color="auto"/>
        <w:bottom w:val="none" w:sz="0" w:space="0" w:color="auto"/>
        <w:right w:val="none" w:sz="0" w:space="0" w:color="auto"/>
      </w:divBdr>
    </w:div>
    <w:div w:id="1729717723">
      <w:marLeft w:val="480"/>
      <w:marRight w:val="0"/>
      <w:marTop w:val="0"/>
      <w:marBottom w:val="0"/>
      <w:divBdr>
        <w:top w:val="none" w:sz="0" w:space="0" w:color="auto"/>
        <w:left w:val="none" w:sz="0" w:space="0" w:color="auto"/>
        <w:bottom w:val="none" w:sz="0" w:space="0" w:color="auto"/>
        <w:right w:val="none" w:sz="0" w:space="0" w:color="auto"/>
      </w:divBdr>
    </w:div>
    <w:div w:id="1729723144">
      <w:marLeft w:val="480"/>
      <w:marRight w:val="0"/>
      <w:marTop w:val="0"/>
      <w:marBottom w:val="0"/>
      <w:divBdr>
        <w:top w:val="none" w:sz="0" w:space="0" w:color="auto"/>
        <w:left w:val="none" w:sz="0" w:space="0" w:color="auto"/>
        <w:bottom w:val="none" w:sz="0" w:space="0" w:color="auto"/>
        <w:right w:val="none" w:sz="0" w:space="0" w:color="auto"/>
      </w:divBdr>
    </w:div>
    <w:div w:id="1730374950">
      <w:marLeft w:val="480"/>
      <w:marRight w:val="0"/>
      <w:marTop w:val="0"/>
      <w:marBottom w:val="0"/>
      <w:divBdr>
        <w:top w:val="none" w:sz="0" w:space="0" w:color="auto"/>
        <w:left w:val="none" w:sz="0" w:space="0" w:color="auto"/>
        <w:bottom w:val="none" w:sz="0" w:space="0" w:color="auto"/>
        <w:right w:val="none" w:sz="0" w:space="0" w:color="auto"/>
      </w:divBdr>
    </w:div>
    <w:div w:id="1731420211">
      <w:marLeft w:val="480"/>
      <w:marRight w:val="0"/>
      <w:marTop w:val="0"/>
      <w:marBottom w:val="0"/>
      <w:divBdr>
        <w:top w:val="none" w:sz="0" w:space="0" w:color="auto"/>
        <w:left w:val="none" w:sz="0" w:space="0" w:color="auto"/>
        <w:bottom w:val="none" w:sz="0" w:space="0" w:color="auto"/>
        <w:right w:val="none" w:sz="0" w:space="0" w:color="auto"/>
      </w:divBdr>
    </w:div>
    <w:div w:id="1732576174">
      <w:marLeft w:val="480"/>
      <w:marRight w:val="0"/>
      <w:marTop w:val="0"/>
      <w:marBottom w:val="0"/>
      <w:divBdr>
        <w:top w:val="none" w:sz="0" w:space="0" w:color="auto"/>
        <w:left w:val="none" w:sz="0" w:space="0" w:color="auto"/>
        <w:bottom w:val="none" w:sz="0" w:space="0" w:color="auto"/>
        <w:right w:val="none" w:sz="0" w:space="0" w:color="auto"/>
      </w:divBdr>
    </w:div>
    <w:div w:id="1733311970">
      <w:marLeft w:val="480"/>
      <w:marRight w:val="0"/>
      <w:marTop w:val="0"/>
      <w:marBottom w:val="0"/>
      <w:divBdr>
        <w:top w:val="none" w:sz="0" w:space="0" w:color="auto"/>
        <w:left w:val="none" w:sz="0" w:space="0" w:color="auto"/>
        <w:bottom w:val="none" w:sz="0" w:space="0" w:color="auto"/>
        <w:right w:val="none" w:sz="0" w:space="0" w:color="auto"/>
      </w:divBdr>
    </w:div>
    <w:div w:id="1735080411">
      <w:marLeft w:val="480"/>
      <w:marRight w:val="0"/>
      <w:marTop w:val="0"/>
      <w:marBottom w:val="0"/>
      <w:divBdr>
        <w:top w:val="none" w:sz="0" w:space="0" w:color="auto"/>
        <w:left w:val="none" w:sz="0" w:space="0" w:color="auto"/>
        <w:bottom w:val="none" w:sz="0" w:space="0" w:color="auto"/>
        <w:right w:val="none" w:sz="0" w:space="0" w:color="auto"/>
      </w:divBdr>
    </w:div>
    <w:div w:id="1736081395">
      <w:marLeft w:val="480"/>
      <w:marRight w:val="0"/>
      <w:marTop w:val="0"/>
      <w:marBottom w:val="0"/>
      <w:divBdr>
        <w:top w:val="none" w:sz="0" w:space="0" w:color="auto"/>
        <w:left w:val="none" w:sz="0" w:space="0" w:color="auto"/>
        <w:bottom w:val="none" w:sz="0" w:space="0" w:color="auto"/>
        <w:right w:val="none" w:sz="0" w:space="0" w:color="auto"/>
      </w:divBdr>
    </w:div>
    <w:div w:id="1736274797">
      <w:marLeft w:val="480"/>
      <w:marRight w:val="0"/>
      <w:marTop w:val="0"/>
      <w:marBottom w:val="0"/>
      <w:divBdr>
        <w:top w:val="none" w:sz="0" w:space="0" w:color="auto"/>
        <w:left w:val="none" w:sz="0" w:space="0" w:color="auto"/>
        <w:bottom w:val="none" w:sz="0" w:space="0" w:color="auto"/>
        <w:right w:val="none" w:sz="0" w:space="0" w:color="auto"/>
      </w:divBdr>
    </w:div>
    <w:div w:id="1736975032">
      <w:marLeft w:val="480"/>
      <w:marRight w:val="0"/>
      <w:marTop w:val="0"/>
      <w:marBottom w:val="0"/>
      <w:divBdr>
        <w:top w:val="none" w:sz="0" w:space="0" w:color="auto"/>
        <w:left w:val="none" w:sz="0" w:space="0" w:color="auto"/>
        <w:bottom w:val="none" w:sz="0" w:space="0" w:color="auto"/>
        <w:right w:val="none" w:sz="0" w:space="0" w:color="auto"/>
      </w:divBdr>
    </w:div>
    <w:div w:id="1737047895">
      <w:marLeft w:val="480"/>
      <w:marRight w:val="0"/>
      <w:marTop w:val="0"/>
      <w:marBottom w:val="0"/>
      <w:divBdr>
        <w:top w:val="none" w:sz="0" w:space="0" w:color="auto"/>
        <w:left w:val="none" w:sz="0" w:space="0" w:color="auto"/>
        <w:bottom w:val="none" w:sz="0" w:space="0" w:color="auto"/>
        <w:right w:val="none" w:sz="0" w:space="0" w:color="auto"/>
      </w:divBdr>
    </w:div>
    <w:div w:id="1737359627">
      <w:marLeft w:val="480"/>
      <w:marRight w:val="0"/>
      <w:marTop w:val="0"/>
      <w:marBottom w:val="0"/>
      <w:divBdr>
        <w:top w:val="none" w:sz="0" w:space="0" w:color="auto"/>
        <w:left w:val="none" w:sz="0" w:space="0" w:color="auto"/>
        <w:bottom w:val="none" w:sz="0" w:space="0" w:color="auto"/>
        <w:right w:val="none" w:sz="0" w:space="0" w:color="auto"/>
      </w:divBdr>
    </w:div>
    <w:div w:id="1738044944">
      <w:marLeft w:val="480"/>
      <w:marRight w:val="0"/>
      <w:marTop w:val="0"/>
      <w:marBottom w:val="0"/>
      <w:divBdr>
        <w:top w:val="none" w:sz="0" w:space="0" w:color="auto"/>
        <w:left w:val="none" w:sz="0" w:space="0" w:color="auto"/>
        <w:bottom w:val="none" w:sz="0" w:space="0" w:color="auto"/>
        <w:right w:val="none" w:sz="0" w:space="0" w:color="auto"/>
      </w:divBdr>
    </w:div>
    <w:div w:id="1738631914">
      <w:marLeft w:val="480"/>
      <w:marRight w:val="0"/>
      <w:marTop w:val="0"/>
      <w:marBottom w:val="0"/>
      <w:divBdr>
        <w:top w:val="none" w:sz="0" w:space="0" w:color="auto"/>
        <w:left w:val="none" w:sz="0" w:space="0" w:color="auto"/>
        <w:bottom w:val="none" w:sz="0" w:space="0" w:color="auto"/>
        <w:right w:val="none" w:sz="0" w:space="0" w:color="auto"/>
      </w:divBdr>
    </w:div>
    <w:div w:id="1739329938">
      <w:marLeft w:val="480"/>
      <w:marRight w:val="0"/>
      <w:marTop w:val="0"/>
      <w:marBottom w:val="0"/>
      <w:divBdr>
        <w:top w:val="none" w:sz="0" w:space="0" w:color="auto"/>
        <w:left w:val="none" w:sz="0" w:space="0" w:color="auto"/>
        <w:bottom w:val="none" w:sz="0" w:space="0" w:color="auto"/>
        <w:right w:val="none" w:sz="0" w:space="0" w:color="auto"/>
      </w:divBdr>
    </w:div>
    <w:div w:id="1742017582">
      <w:marLeft w:val="480"/>
      <w:marRight w:val="0"/>
      <w:marTop w:val="0"/>
      <w:marBottom w:val="0"/>
      <w:divBdr>
        <w:top w:val="none" w:sz="0" w:space="0" w:color="auto"/>
        <w:left w:val="none" w:sz="0" w:space="0" w:color="auto"/>
        <w:bottom w:val="none" w:sz="0" w:space="0" w:color="auto"/>
        <w:right w:val="none" w:sz="0" w:space="0" w:color="auto"/>
      </w:divBdr>
    </w:div>
    <w:div w:id="1742218579">
      <w:marLeft w:val="480"/>
      <w:marRight w:val="0"/>
      <w:marTop w:val="0"/>
      <w:marBottom w:val="0"/>
      <w:divBdr>
        <w:top w:val="none" w:sz="0" w:space="0" w:color="auto"/>
        <w:left w:val="none" w:sz="0" w:space="0" w:color="auto"/>
        <w:bottom w:val="none" w:sz="0" w:space="0" w:color="auto"/>
        <w:right w:val="none" w:sz="0" w:space="0" w:color="auto"/>
      </w:divBdr>
    </w:div>
    <w:div w:id="1743598779">
      <w:marLeft w:val="480"/>
      <w:marRight w:val="0"/>
      <w:marTop w:val="0"/>
      <w:marBottom w:val="0"/>
      <w:divBdr>
        <w:top w:val="none" w:sz="0" w:space="0" w:color="auto"/>
        <w:left w:val="none" w:sz="0" w:space="0" w:color="auto"/>
        <w:bottom w:val="none" w:sz="0" w:space="0" w:color="auto"/>
        <w:right w:val="none" w:sz="0" w:space="0" w:color="auto"/>
      </w:divBdr>
    </w:div>
    <w:div w:id="1744057909">
      <w:marLeft w:val="480"/>
      <w:marRight w:val="0"/>
      <w:marTop w:val="0"/>
      <w:marBottom w:val="0"/>
      <w:divBdr>
        <w:top w:val="none" w:sz="0" w:space="0" w:color="auto"/>
        <w:left w:val="none" w:sz="0" w:space="0" w:color="auto"/>
        <w:bottom w:val="none" w:sz="0" w:space="0" w:color="auto"/>
        <w:right w:val="none" w:sz="0" w:space="0" w:color="auto"/>
      </w:divBdr>
    </w:div>
    <w:div w:id="1745252833">
      <w:marLeft w:val="480"/>
      <w:marRight w:val="0"/>
      <w:marTop w:val="0"/>
      <w:marBottom w:val="0"/>
      <w:divBdr>
        <w:top w:val="none" w:sz="0" w:space="0" w:color="auto"/>
        <w:left w:val="none" w:sz="0" w:space="0" w:color="auto"/>
        <w:bottom w:val="none" w:sz="0" w:space="0" w:color="auto"/>
        <w:right w:val="none" w:sz="0" w:space="0" w:color="auto"/>
      </w:divBdr>
    </w:div>
    <w:div w:id="1746798502">
      <w:marLeft w:val="480"/>
      <w:marRight w:val="0"/>
      <w:marTop w:val="0"/>
      <w:marBottom w:val="0"/>
      <w:divBdr>
        <w:top w:val="none" w:sz="0" w:space="0" w:color="auto"/>
        <w:left w:val="none" w:sz="0" w:space="0" w:color="auto"/>
        <w:bottom w:val="none" w:sz="0" w:space="0" w:color="auto"/>
        <w:right w:val="none" w:sz="0" w:space="0" w:color="auto"/>
      </w:divBdr>
    </w:div>
    <w:div w:id="1747728585">
      <w:marLeft w:val="480"/>
      <w:marRight w:val="0"/>
      <w:marTop w:val="0"/>
      <w:marBottom w:val="0"/>
      <w:divBdr>
        <w:top w:val="none" w:sz="0" w:space="0" w:color="auto"/>
        <w:left w:val="none" w:sz="0" w:space="0" w:color="auto"/>
        <w:bottom w:val="none" w:sz="0" w:space="0" w:color="auto"/>
        <w:right w:val="none" w:sz="0" w:space="0" w:color="auto"/>
      </w:divBdr>
    </w:div>
    <w:div w:id="1748073722">
      <w:marLeft w:val="480"/>
      <w:marRight w:val="0"/>
      <w:marTop w:val="0"/>
      <w:marBottom w:val="0"/>
      <w:divBdr>
        <w:top w:val="none" w:sz="0" w:space="0" w:color="auto"/>
        <w:left w:val="none" w:sz="0" w:space="0" w:color="auto"/>
        <w:bottom w:val="none" w:sz="0" w:space="0" w:color="auto"/>
        <w:right w:val="none" w:sz="0" w:space="0" w:color="auto"/>
      </w:divBdr>
    </w:div>
    <w:div w:id="1749420121">
      <w:marLeft w:val="480"/>
      <w:marRight w:val="0"/>
      <w:marTop w:val="0"/>
      <w:marBottom w:val="0"/>
      <w:divBdr>
        <w:top w:val="none" w:sz="0" w:space="0" w:color="auto"/>
        <w:left w:val="none" w:sz="0" w:space="0" w:color="auto"/>
        <w:bottom w:val="none" w:sz="0" w:space="0" w:color="auto"/>
        <w:right w:val="none" w:sz="0" w:space="0" w:color="auto"/>
      </w:divBdr>
    </w:div>
    <w:div w:id="1749574748">
      <w:marLeft w:val="480"/>
      <w:marRight w:val="0"/>
      <w:marTop w:val="0"/>
      <w:marBottom w:val="0"/>
      <w:divBdr>
        <w:top w:val="none" w:sz="0" w:space="0" w:color="auto"/>
        <w:left w:val="none" w:sz="0" w:space="0" w:color="auto"/>
        <w:bottom w:val="none" w:sz="0" w:space="0" w:color="auto"/>
        <w:right w:val="none" w:sz="0" w:space="0" w:color="auto"/>
      </w:divBdr>
    </w:div>
    <w:div w:id="1751535732">
      <w:marLeft w:val="480"/>
      <w:marRight w:val="0"/>
      <w:marTop w:val="0"/>
      <w:marBottom w:val="0"/>
      <w:divBdr>
        <w:top w:val="none" w:sz="0" w:space="0" w:color="auto"/>
        <w:left w:val="none" w:sz="0" w:space="0" w:color="auto"/>
        <w:bottom w:val="none" w:sz="0" w:space="0" w:color="auto"/>
        <w:right w:val="none" w:sz="0" w:space="0" w:color="auto"/>
      </w:divBdr>
    </w:div>
    <w:div w:id="1752239578">
      <w:marLeft w:val="480"/>
      <w:marRight w:val="0"/>
      <w:marTop w:val="0"/>
      <w:marBottom w:val="0"/>
      <w:divBdr>
        <w:top w:val="none" w:sz="0" w:space="0" w:color="auto"/>
        <w:left w:val="none" w:sz="0" w:space="0" w:color="auto"/>
        <w:bottom w:val="none" w:sz="0" w:space="0" w:color="auto"/>
        <w:right w:val="none" w:sz="0" w:space="0" w:color="auto"/>
      </w:divBdr>
    </w:div>
    <w:div w:id="1753044950">
      <w:marLeft w:val="480"/>
      <w:marRight w:val="0"/>
      <w:marTop w:val="0"/>
      <w:marBottom w:val="0"/>
      <w:divBdr>
        <w:top w:val="none" w:sz="0" w:space="0" w:color="auto"/>
        <w:left w:val="none" w:sz="0" w:space="0" w:color="auto"/>
        <w:bottom w:val="none" w:sz="0" w:space="0" w:color="auto"/>
        <w:right w:val="none" w:sz="0" w:space="0" w:color="auto"/>
      </w:divBdr>
    </w:div>
    <w:div w:id="1753357366">
      <w:marLeft w:val="480"/>
      <w:marRight w:val="0"/>
      <w:marTop w:val="0"/>
      <w:marBottom w:val="0"/>
      <w:divBdr>
        <w:top w:val="none" w:sz="0" w:space="0" w:color="auto"/>
        <w:left w:val="none" w:sz="0" w:space="0" w:color="auto"/>
        <w:bottom w:val="none" w:sz="0" w:space="0" w:color="auto"/>
        <w:right w:val="none" w:sz="0" w:space="0" w:color="auto"/>
      </w:divBdr>
    </w:div>
    <w:div w:id="1755011104">
      <w:marLeft w:val="480"/>
      <w:marRight w:val="0"/>
      <w:marTop w:val="0"/>
      <w:marBottom w:val="0"/>
      <w:divBdr>
        <w:top w:val="none" w:sz="0" w:space="0" w:color="auto"/>
        <w:left w:val="none" w:sz="0" w:space="0" w:color="auto"/>
        <w:bottom w:val="none" w:sz="0" w:space="0" w:color="auto"/>
        <w:right w:val="none" w:sz="0" w:space="0" w:color="auto"/>
      </w:divBdr>
    </w:div>
    <w:div w:id="1755736793">
      <w:marLeft w:val="480"/>
      <w:marRight w:val="0"/>
      <w:marTop w:val="0"/>
      <w:marBottom w:val="0"/>
      <w:divBdr>
        <w:top w:val="none" w:sz="0" w:space="0" w:color="auto"/>
        <w:left w:val="none" w:sz="0" w:space="0" w:color="auto"/>
        <w:bottom w:val="none" w:sz="0" w:space="0" w:color="auto"/>
        <w:right w:val="none" w:sz="0" w:space="0" w:color="auto"/>
      </w:divBdr>
    </w:div>
    <w:div w:id="1755976824">
      <w:marLeft w:val="480"/>
      <w:marRight w:val="0"/>
      <w:marTop w:val="0"/>
      <w:marBottom w:val="0"/>
      <w:divBdr>
        <w:top w:val="none" w:sz="0" w:space="0" w:color="auto"/>
        <w:left w:val="none" w:sz="0" w:space="0" w:color="auto"/>
        <w:bottom w:val="none" w:sz="0" w:space="0" w:color="auto"/>
        <w:right w:val="none" w:sz="0" w:space="0" w:color="auto"/>
      </w:divBdr>
    </w:div>
    <w:div w:id="1757051288">
      <w:marLeft w:val="480"/>
      <w:marRight w:val="0"/>
      <w:marTop w:val="0"/>
      <w:marBottom w:val="0"/>
      <w:divBdr>
        <w:top w:val="none" w:sz="0" w:space="0" w:color="auto"/>
        <w:left w:val="none" w:sz="0" w:space="0" w:color="auto"/>
        <w:bottom w:val="none" w:sz="0" w:space="0" w:color="auto"/>
        <w:right w:val="none" w:sz="0" w:space="0" w:color="auto"/>
      </w:divBdr>
    </w:div>
    <w:div w:id="1758861257">
      <w:marLeft w:val="480"/>
      <w:marRight w:val="0"/>
      <w:marTop w:val="0"/>
      <w:marBottom w:val="0"/>
      <w:divBdr>
        <w:top w:val="none" w:sz="0" w:space="0" w:color="auto"/>
        <w:left w:val="none" w:sz="0" w:space="0" w:color="auto"/>
        <w:bottom w:val="none" w:sz="0" w:space="0" w:color="auto"/>
        <w:right w:val="none" w:sz="0" w:space="0" w:color="auto"/>
      </w:divBdr>
    </w:div>
    <w:div w:id="1759250837">
      <w:marLeft w:val="480"/>
      <w:marRight w:val="0"/>
      <w:marTop w:val="0"/>
      <w:marBottom w:val="0"/>
      <w:divBdr>
        <w:top w:val="none" w:sz="0" w:space="0" w:color="auto"/>
        <w:left w:val="none" w:sz="0" w:space="0" w:color="auto"/>
        <w:bottom w:val="none" w:sz="0" w:space="0" w:color="auto"/>
        <w:right w:val="none" w:sz="0" w:space="0" w:color="auto"/>
      </w:divBdr>
    </w:div>
    <w:div w:id="1760298033">
      <w:marLeft w:val="480"/>
      <w:marRight w:val="0"/>
      <w:marTop w:val="0"/>
      <w:marBottom w:val="0"/>
      <w:divBdr>
        <w:top w:val="none" w:sz="0" w:space="0" w:color="auto"/>
        <w:left w:val="none" w:sz="0" w:space="0" w:color="auto"/>
        <w:bottom w:val="none" w:sz="0" w:space="0" w:color="auto"/>
        <w:right w:val="none" w:sz="0" w:space="0" w:color="auto"/>
      </w:divBdr>
    </w:div>
    <w:div w:id="1763525809">
      <w:marLeft w:val="480"/>
      <w:marRight w:val="0"/>
      <w:marTop w:val="0"/>
      <w:marBottom w:val="0"/>
      <w:divBdr>
        <w:top w:val="none" w:sz="0" w:space="0" w:color="auto"/>
        <w:left w:val="none" w:sz="0" w:space="0" w:color="auto"/>
        <w:bottom w:val="none" w:sz="0" w:space="0" w:color="auto"/>
        <w:right w:val="none" w:sz="0" w:space="0" w:color="auto"/>
      </w:divBdr>
    </w:div>
    <w:div w:id="1765763974">
      <w:marLeft w:val="480"/>
      <w:marRight w:val="0"/>
      <w:marTop w:val="0"/>
      <w:marBottom w:val="0"/>
      <w:divBdr>
        <w:top w:val="none" w:sz="0" w:space="0" w:color="auto"/>
        <w:left w:val="none" w:sz="0" w:space="0" w:color="auto"/>
        <w:bottom w:val="none" w:sz="0" w:space="0" w:color="auto"/>
        <w:right w:val="none" w:sz="0" w:space="0" w:color="auto"/>
      </w:divBdr>
    </w:div>
    <w:div w:id="1766340213">
      <w:marLeft w:val="480"/>
      <w:marRight w:val="0"/>
      <w:marTop w:val="0"/>
      <w:marBottom w:val="0"/>
      <w:divBdr>
        <w:top w:val="none" w:sz="0" w:space="0" w:color="auto"/>
        <w:left w:val="none" w:sz="0" w:space="0" w:color="auto"/>
        <w:bottom w:val="none" w:sz="0" w:space="0" w:color="auto"/>
        <w:right w:val="none" w:sz="0" w:space="0" w:color="auto"/>
      </w:divBdr>
    </w:div>
    <w:div w:id="1769420164">
      <w:marLeft w:val="480"/>
      <w:marRight w:val="0"/>
      <w:marTop w:val="0"/>
      <w:marBottom w:val="0"/>
      <w:divBdr>
        <w:top w:val="none" w:sz="0" w:space="0" w:color="auto"/>
        <w:left w:val="none" w:sz="0" w:space="0" w:color="auto"/>
        <w:bottom w:val="none" w:sz="0" w:space="0" w:color="auto"/>
        <w:right w:val="none" w:sz="0" w:space="0" w:color="auto"/>
      </w:divBdr>
    </w:div>
    <w:div w:id="1769617944">
      <w:marLeft w:val="480"/>
      <w:marRight w:val="0"/>
      <w:marTop w:val="0"/>
      <w:marBottom w:val="0"/>
      <w:divBdr>
        <w:top w:val="none" w:sz="0" w:space="0" w:color="auto"/>
        <w:left w:val="none" w:sz="0" w:space="0" w:color="auto"/>
        <w:bottom w:val="none" w:sz="0" w:space="0" w:color="auto"/>
        <w:right w:val="none" w:sz="0" w:space="0" w:color="auto"/>
      </w:divBdr>
    </w:div>
    <w:div w:id="1769888457">
      <w:marLeft w:val="480"/>
      <w:marRight w:val="0"/>
      <w:marTop w:val="0"/>
      <w:marBottom w:val="0"/>
      <w:divBdr>
        <w:top w:val="none" w:sz="0" w:space="0" w:color="auto"/>
        <w:left w:val="none" w:sz="0" w:space="0" w:color="auto"/>
        <w:bottom w:val="none" w:sz="0" w:space="0" w:color="auto"/>
        <w:right w:val="none" w:sz="0" w:space="0" w:color="auto"/>
      </w:divBdr>
    </w:div>
    <w:div w:id="1770197433">
      <w:marLeft w:val="480"/>
      <w:marRight w:val="0"/>
      <w:marTop w:val="0"/>
      <w:marBottom w:val="0"/>
      <w:divBdr>
        <w:top w:val="none" w:sz="0" w:space="0" w:color="auto"/>
        <w:left w:val="none" w:sz="0" w:space="0" w:color="auto"/>
        <w:bottom w:val="none" w:sz="0" w:space="0" w:color="auto"/>
        <w:right w:val="none" w:sz="0" w:space="0" w:color="auto"/>
      </w:divBdr>
    </w:div>
    <w:div w:id="1770538543">
      <w:marLeft w:val="480"/>
      <w:marRight w:val="0"/>
      <w:marTop w:val="0"/>
      <w:marBottom w:val="0"/>
      <w:divBdr>
        <w:top w:val="none" w:sz="0" w:space="0" w:color="auto"/>
        <w:left w:val="none" w:sz="0" w:space="0" w:color="auto"/>
        <w:bottom w:val="none" w:sz="0" w:space="0" w:color="auto"/>
        <w:right w:val="none" w:sz="0" w:space="0" w:color="auto"/>
      </w:divBdr>
    </w:div>
    <w:div w:id="1770539349">
      <w:marLeft w:val="480"/>
      <w:marRight w:val="0"/>
      <w:marTop w:val="0"/>
      <w:marBottom w:val="0"/>
      <w:divBdr>
        <w:top w:val="none" w:sz="0" w:space="0" w:color="auto"/>
        <w:left w:val="none" w:sz="0" w:space="0" w:color="auto"/>
        <w:bottom w:val="none" w:sz="0" w:space="0" w:color="auto"/>
        <w:right w:val="none" w:sz="0" w:space="0" w:color="auto"/>
      </w:divBdr>
    </w:div>
    <w:div w:id="1770545409">
      <w:marLeft w:val="480"/>
      <w:marRight w:val="0"/>
      <w:marTop w:val="0"/>
      <w:marBottom w:val="0"/>
      <w:divBdr>
        <w:top w:val="none" w:sz="0" w:space="0" w:color="auto"/>
        <w:left w:val="none" w:sz="0" w:space="0" w:color="auto"/>
        <w:bottom w:val="none" w:sz="0" w:space="0" w:color="auto"/>
        <w:right w:val="none" w:sz="0" w:space="0" w:color="auto"/>
      </w:divBdr>
    </w:div>
    <w:div w:id="1770931030">
      <w:marLeft w:val="480"/>
      <w:marRight w:val="0"/>
      <w:marTop w:val="0"/>
      <w:marBottom w:val="0"/>
      <w:divBdr>
        <w:top w:val="none" w:sz="0" w:space="0" w:color="auto"/>
        <w:left w:val="none" w:sz="0" w:space="0" w:color="auto"/>
        <w:bottom w:val="none" w:sz="0" w:space="0" w:color="auto"/>
        <w:right w:val="none" w:sz="0" w:space="0" w:color="auto"/>
      </w:divBdr>
    </w:div>
    <w:div w:id="1771468532">
      <w:marLeft w:val="480"/>
      <w:marRight w:val="0"/>
      <w:marTop w:val="0"/>
      <w:marBottom w:val="0"/>
      <w:divBdr>
        <w:top w:val="none" w:sz="0" w:space="0" w:color="auto"/>
        <w:left w:val="none" w:sz="0" w:space="0" w:color="auto"/>
        <w:bottom w:val="none" w:sz="0" w:space="0" w:color="auto"/>
        <w:right w:val="none" w:sz="0" w:space="0" w:color="auto"/>
      </w:divBdr>
    </w:div>
    <w:div w:id="1771586062">
      <w:marLeft w:val="480"/>
      <w:marRight w:val="0"/>
      <w:marTop w:val="0"/>
      <w:marBottom w:val="0"/>
      <w:divBdr>
        <w:top w:val="none" w:sz="0" w:space="0" w:color="auto"/>
        <w:left w:val="none" w:sz="0" w:space="0" w:color="auto"/>
        <w:bottom w:val="none" w:sz="0" w:space="0" w:color="auto"/>
        <w:right w:val="none" w:sz="0" w:space="0" w:color="auto"/>
      </w:divBdr>
    </w:div>
    <w:div w:id="1771854420">
      <w:marLeft w:val="480"/>
      <w:marRight w:val="0"/>
      <w:marTop w:val="0"/>
      <w:marBottom w:val="0"/>
      <w:divBdr>
        <w:top w:val="none" w:sz="0" w:space="0" w:color="auto"/>
        <w:left w:val="none" w:sz="0" w:space="0" w:color="auto"/>
        <w:bottom w:val="none" w:sz="0" w:space="0" w:color="auto"/>
        <w:right w:val="none" w:sz="0" w:space="0" w:color="auto"/>
      </w:divBdr>
    </w:div>
    <w:div w:id="1772553481">
      <w:marLeft w:val="480"/>
      <w:marRight w:val="0"/>
      <w:marTop w:val="0"/>
      <w:marBottom w:val="0"/>
      <w:divBdr>
        <w:top w:val="none" w:sz="0" w:space="0" w:color="auto"/>
        <w:left w:val="none" w:sz="0" w:space="0" w:color="auto"/>
        <w:bottom w:val="none" w:sz="0" w:space="0" w:color="auto"/>
        <w:right w:val="none" w:sz="0" w:space="0" w:color="auto"/>
      </w:divBdr>
    </w:div>
    <w:div w:id="1776100443">
      <w:marLeft w:val="480"/>
      <w:marRight w:val="0"/>
      <w:marTop w:val="0"/>
      <w:marBottom w:val="0"/>
      <w:divBdr>
        <w:top w:val="none" w:sz="0" w:space="0" w:color="auto"/>
        <w:left w:val="none" w:sz="0" w:space="0" w:color="auto"/>
        <w:bottom w:val="none" w:sz="0" w:space="0" w:color="auto"/>
        <w:right w:val="none" w:sz="0" w:space="0" w:color="auto"/>
      </w:divBdr>
    </w:div>
    <w:div w:id="1776170043">
      <w:marLeft w:val="480"/>
      <w:marRight w:val="0"/>
      <w:marTop w:val="0"/>
      <w:marBottom w:val="0"/>
      <w:divBdr>
        <w:top w:val="none" w:sz="0" w:space="0" w:color="auto"/>
        <w:left w:val="none" w:sz="0" w:space="0" w:color="auto"/>
        <w:bottom w:val="none" w:sz="0" w:space="0" w:color="auto"/>
        <w:right w:val="none" w:sz="0" w:space="0" w:color="auto"/>
      </w:divBdr>
    </w:div>
    <w:div w:id="1776553041">
      <w:marLeft w:val="480"/>
      <w:marRight w:val="0"/>
      <w:marTop w:val="0"/>
      <w:marBottom w:val="0"/>
      <w:divBdr>
        <w:top w:val="none" w:sz="0" w:space="0" w:color="auto"/>
        <w:left w:val="none" w:sz="0" w:space="0" w:color="auto"/>
        <w:bottom w:val="none" w:sz="0" w:space="0" w:color="auto"/>
        <w:right w:val="none" w:sz="0" w:space="0" w:color="auto"/>
      </w:divBdr>
    </w:div>
    <w:div w:id="1776947664">
      <w:marLeft w:val="480"/>
      <w:marRight w:val="0"/>
      <w:marTop w:val="0"/>
      <w:marBottom w:val="0"/>
      <w:divBdr>
        <w:top w:val="none" w:sz="0" w:space="0" w:color="auto"/>
        <w:left w:val="none" w:sz="0" w:space="0" w:color="auto"/>
        <w:bottom w:val="none" w:sz="0" w:space="0" w:color="auto"/>
        <w:right w:val="none" w:sz="0" w:space="0" w:color="auto"/>
      </w:divBdr>
    </w:div>
    <w:div w:id="1777558546">
      <w:marLeft w:val="480"/>
      <w:marRight w:val="0"/>
      <w:marTop w:val="0"/>
      <w:marBottom w:val="0"/>
      <w:divBdr>
        <w:top w:val="none" w:sz="0" w:space="0" w:color="auto"/>
        <w:left w:val="none" w:sz="0" w:space="0" w:color="auto"/>
        <w:bottom w:val="none" w:sz="0" w:space="0" w:color="auto"/>
        <w:right w:val="none" w:sz="0" w:space="0" w:color="auto"/>
      </w:divBdr>
    </w:div>
    <w:div w:id="1778057221">
      <w:marLeft w:val="480"/>
      <w:marRight w:val="0"/>
      <w:marTop w:val="0"/>
      <w:marBottom w:val="0"/>
      <w:divBdr>
        <w:top w:val="none" w:sz="0" w:space="0" w:color="auto"/>
        <w:left w:val="none" w:sz="0" w:space="0" w:color="auto"/>
        <w:bottom w:val="none" w:sz="0" w:space="0" w:color="auto"/>
        <w:right w:val="none" w:sz="0" w:space="0" w:color="auto"/>
      </w:divBdr>
    </w:div>
    <w:div w:id="1778677792">
      <w:marLeft w:val="480"/>
      <w:marRight w:val="0"/>
      <w:marTop w:val="0"/>
      <w:marBottom w:val="0"/>
      <w:divBdr>
        <w:top w:val="none" w:sz="0" w:space="0" w:color="auto"/>
        <w:left w:val="none" w:sz="0" w:space="0" w:color="auto"/>
        <w:bottom w:val="none" w:sz="0" w:space="0" w:color="auto"/>
        <w:right w:val="none" w:sz="0" w:space="0" w:color="auto"/>
      </w:divBdr>
    </w:div>
    <w:div w:id="1779255089">
      <w:marLeft w:val="480"/>
      <w:marRight w:val="0"/>
      <w:marTop w:val="0"/>
      <w:marBottom w:val="0"/>
      <w:divBdr>
        <w:top w:val="none" w:sz="0" w:space="0" w:color="auto"/>
        <w:left w:val="none" w:sz="0" w:space="0" w:color="auto"/>
        <w:bottom w:val="none" w:sz="0" w:space="0" w:color="auto"/>
        <w:right w:val="none" w:sz="0" w:space="0" w:color="auto"/>
      </w:divBdr>
    </w:div>
    <w:div w:id="1780828335">
      <w:marLeft w:val="480"/>
      <w:marRight w:val="0"/>
      <w:marTop w:val="0"/>
      <w:marBottom w:val="0"/>
      <w:divBdr>
        <w:top w:val="none" w:sz="0" w:space="0" w:color="auto"/>
        <w:left w:val="none" w:sz="0" w:space="0" w:color="auto"/>
        <w:bottom w:val="none" w:sz="0" w:space="0" w:color="auto"/>
        <w:right w:val="none" w:sz="0" w:space="0" w:color="auto"/>
      </w:divBdr>
    </w:div>
    <w:div w:id="1781101902">
      <w:marLeft w:val="480"/>
      <w:marRight w:val="0"/>
      <w:marTop w:val="0"/>
      <w:marBottom w:val="0"/>
      <w:divBdr>
        <w:top w:val="none" w:sz="0" w:space="0" w:color="auto"/>
        <w:left w:val="none" w:sz="0" w:space="0" w:color="auto"/>
        <w:bottom w:val="none" w:sz="0" w:space="0" w:color="auto"/>
        <w:right w:val="none" w:sz="0" w:space="0" w:color="auto"/>
      </w:divBdr>
    </w:div>
    <w:div w:id="1781104153">
      <w:marLeft w:val="480"/>
      <w:marRight w:val="0"/>
      <w:marTop w:val="0"/>
      <w:marBottom w:val="0"/>
      <w:divBdr>
        <w:top w:val="none" w:sz="0" w:space="0" w:color="auto"/>
        <w:left w:val="none" w:sz="0" w:space="0" w:color="auto"/>
        <w:bottom w:val="none" w:sz="0" w:space="0" w:color="auto"/>
        <w:right w:val="none" w:sz="0" w:space="0" w:color="auto"/>
      </w:divBdr>
    </w:div>
    <w:div w:id="1781875053">
      <w:marLeft w:val="480"/>
      <w:marRight w:val="0"/>
      <w:marTop w:val="0"/>
      <w:marBottom w:val="0"/>
      <w:divBdr>
        <w:top w:val="none" w:sz="0" w:space="0" w:color="auto"/>
        <w:left w:val="none" w:sz="0" w:space="0" w:color="auto"/>
        <w:bottom w:val="none" w:sz="0" w:space="0" w:color="auto"/>
        <w:right w:val="none" w:sz="0" w:space="0" w:color="auto"/>
      </w:divBdr>
    </w:div>
    <w:div w:id="1784878569">
      <w:marLeft w:val="480"/>
      <w:marRight w:val="0"/>
      <w:marTop w:val="0"/>
      <w:marBottom w:val="0"/>
      <w:divBdr>
        <w:top w:val="none" w:sz="0" w:space="0" w:color="auto"/>
        <w:left w:val="none" w:sz="0" w:space="0" w:color="auto"/>
        <w:bottom w:val="none" w:sz="0" w:space="0" w:color="auto"/>
        <w:right w:val="none" w:sz="0" w:space="0" w:color="auto"/>
      </w:divBdr>
    </w:div>
    <w:div w:id="1785155952">
      <w:marLeft w:val="480"/>
      <w:marRight w:val="0"/>
      <w:marTop w:val="0"/>
      <w:marBottom w:val="0"/>
      <w:divBdr>
        <w:top w:val="none" w:sz="0" w:space="0" w:color="auto"/>
        <w:left w:val="none" w:sz="0" w:space="0" w:color="auto"/>
        <w:bottom w:val="none" w:sz="0" w:space="0" w:color="auto"/>
        <w:right w:val="none" w:sz="0" w:space="0" w:color="auto"/>
      </w:divBdr>
    </w:div>
    <w:div w:id="1786921026">
      <w:marLeft w:val="480"/>
      <w:marRight w:val="0"/>
      <w:marTop w:val="0"/>
      <w:marBottom w:val="0"/>
      <w:divBdr>
        <w:top w:val="none" w:sz="0" w:space="0" w:color="auto"/>
        <w:left w:val="none" w:sz="0" w:space="0" w:color="auto"/>
        <w:bottom w:val="none" w:sz="0" w:space="0" w:color="auto"/>
        <w:right w:val="none" w:sz="0" w:space="0" w:color="auto"/>
      </w:divBdr>
    </w:div>
    <w:div w:id="1788354269">
      <w:marLeft w:val="480"/>
      <w:marRight w:val="0"/>
      <w:marTop w:val="0"/>
      <w:marBottom w:val="0"/>
      <w:divBdr>
        <w:top w:val="none" w:sz="0" w:space="0" w:color="auto"/>
        <w:left w:val="none" w:sz="0" w:space="0" w:color="auto"/>
        <w:bottom w:val="none" w:sz="0" w:space="0" w:color="auto"/>
        <w:right w:val="none" w:sz="0" w:space="0" w:color="auto"/>
      </w:divBdr>
    </w:div>
    <w:div w:id="1788699229">
      <w:marLeft w:val="480"/>
      <w:marRight w:val="0"/>
      <w:marTop w:val="0"/>
      <w:marBottom w:val="0"/>
      <w:divBdr>
        <w:top w:val="none" w:sz="0" w:space="0" w:color="auto"/>
        <w:left w:val="none" w:sz="0" w:space="0" w:color="auto"/>
        <w:bottom w:val="none" w:sz="0" w:space="0" w:color="auto"/>
        <w:right w:val="none" w:sz="0" w:space="0" w:color="auto"/>
      </w:divBdr>
    </w:div>
    <w:div w:id="1788962514">
      <w:marLeft w:val="480"/>
      <w:marRight w:val="0"/>
      <w:marTop w:val="0"/>
      <w:marBottom w:val="0"/>
      <w:divBdr>
        <w:top w:val="none" w:sz="0" w:space="0" w:color="auto"/>
        <w:left w:val="none" w:sz="0" w:space="0" w:color="auto"/>
        <w:bottom w:val="none" w:sz="0" w:space="0" w:color="auto"/>
        <w:right w:val="none" w:sz="0" w:space="0" w:color="auto"/>
      </w:divBdr>
    </w:div>
    <w:div w:id="1789818415">
      <w:marLeft w:val="480"/>
      <w:marRight w:val="0"/>
      <w:marTop w:val="0"/>
      <w:marBottom w:val="0"/>
      <w:divBdr>
        <w:top w:val="none" w:sz="0" w:space="0" w:color="auto"/>
        <w:left w:val="none" w:sz="0" w:space="0" w:color="auto"/>
        <w:bottom w:val="none" w:sz="0" w:space="0" w:color="auto"/>
        <w:right w:val="none" w:sz="0" w:space="0" w:color="auto"/>
      </w:divBdr>
    </w:div>
    <w:div w:id="1790464294">
      <w:marLeft w:val="480"/>
      <w:marRight w:val="0"/>
      <w:marTop w:val="0"/>
      <w:marBottom w:val="0"/>
      <w:divBdr>
        <w:top w:val="none" w:sz="0" w:space="0" w:color="auto"/>
        <w:left w:val="none" w:sz="0" w:space="0" w:color="auto"/>
        <w:bottom w:val="none" w:sz="0" w:space="0" w:color="auto"/>
        <w:right w:val="none" w:sz="0" w:space="0" w:color="auto"/>
      </w:divBdr>
    </w:div>
    <w:div w:id="1790510222">
      <w:marLeft w:val="480"/>
      <w:marRight w:val="0"/>
      <w:marTop w:val="0"/>
      <w:marBottom w:val="0"/>
      <w:divBdr>
        <w:top w:val="none" w:sz="0" w:space="0" w:color="auto"/>
        <w:left w:val="none" w:sz="0" w:space="0" w:color="auto"/>
        <w:bottom w:val="none" w:sz="0" w:space="0" w:color="auto"/>
        <w:right w:val="none" w:sz="0" w:space="0" w:color="auto"/>
      </w:divBdr>
    </w:div>
    <w:div w:id="1790706895">
      <w:marLeft w:val="480"/>
      <w:marRight w:val="0"/>
      <w:marTop w:val="0"/>
      <w:marBottom w:val="0"/>
      <w:divBdr>
        <w:top w:val="none" w:sz="0" w:space="0" w:color="auto"/>
        <w:left w:val="none" w:sz="0" w:space="0" w:color="auto"/>
        <w:bottom w:val="none" w:sz="0" w:space="0" w:color="auto"/>
        <w:right w:val="none" w:sz="0" w:space="0" w:color="auto"/>
      </w:divBdr>
    </w:div>
    <w:div w:id="1791165687">
      <w:marLeft w:val="480"/>
      <w:marRight w:val="0"/>
      <w:marTop w:val="0"/>
      <w:marBottom w:val="0"/>
      <w:divBdr>
        <w:top w:val="none" w:sz="0" w:space="0" w:color="auto"/>
        <w:left w:val="none" w:sz="0" w:space="0" w:color="auto"/>
        <w:bottom w:val="none" w:sz="0" w:space="0" w:color="auto"/>
        <w:right w:val="none" w:sz="0" w:space="0" w:color="auto"/>
      </w:divBdr>
    </w:div>
    <w:div w:id="1795781843">
      <w:marLeft w:val="480"/>
      <w:marRight w:val="0"/>
      <w:marTop w:val="0"/>
      <w:marBottom w:val="0"/>
      <w:divBdr>
        <w:top w:val="none" w:sz="0" w:space="0" w:color="auto"/>
        <w:left w:val="none" w:sz="0" w:space="0" w:color="auto"/>
        <w:bottom w:val="none" w:sz="0" w:space="0" w:color="auto"/>
        <w:right w:val="none" w:sz="0" w:space="0" w:color="auto"/>
      </w:divBdr>
    </w:div>
    <w:div w:id="1798373671">
      <w:marLeft w:val="480"/>
      <w:marRight w:val="0"/>
      <w:marTop w:val="0"/>
      <w:marBottom w:val="0"/>
      <w:divBdr>
        <w:top w:val="none" w:sz="0" w:space="0" w:color="auto"/>
        <w:left w:val="none" w:sz="0" w:space="0" w:color="auto"/>
        <w:bottom w:val="none" w:sz="0" w:space="0" w:color="auto"/>
        <w:right w:val="none" w:sz="0" w:space="0" w:color="auto"/>
      </w:divBdr>
    </w:div>
    <w:div w:id="1798723160">
      <w:marLeft w:val="480"/>
      <w:marRight w:val="0"/>
      <w:marTop w:val="0"/>
      <w:marBottom w:val="0"/>
      <w:divBdr>
        <w:top w:val="none" w:sz="0" w:space="0" w:color="auto"/>
        <w:left w:val="none" w:sz="0" w:space="0" w:color="auto"/>
        <w:bottom w:val="none" w:sz="0" w:space="0" w:color="auto"/>
        <w:right w:val="none" w:sz="0" w:space="0" w:color="auto"/>
      </w:divBdr>
    </w:div>
    <w:div w:id="1799180039">
      <w:marLeft w:val="480"/>
      <w:marRight w:val="0"/>
      <w:marTop w:val="0"/>
      <w:marBottom w:val="0"/>
      <w:divBdr>
        <w:top w:val="none" w:sz="0" w:space="0" w:color="auto"/>
        <w:left w:val="none" w:sz="0" w:space="0" w:color="auto"/>
        <w:bottom w:val="none" w:sz="0" w:space="0" w:color="auto"/>
        <w:right w:val="none" w:sz="0" w:space="0" w:color="auto"/>
      </w:divBdr>
    </w:div>
    <w:div w:id="1801265528">
      <w:marLeft w:val="480"/>
      <w:marRight w:val="0"/>
      <w:marTop w:val="0"/>
      <w:marBottom w:val="0"/>
      <w:divBdr>
        <w:top w:val="none" w:sz="0" w:space="0" w:color="auto"/>
        <w:left w:val="none" w:sz="0" w:space="0" w:color="auto"/>
        <w:bottom w:val="none" w:sz="0" w:space="0" w:color="auto"/>
        <w:right w:val="none" w:sz="0" w:space="0" w:color="auto"/>
      </w:divBdr>
    </w:div>
    <w:div w:id="1801917138">
      <w:marLeft w:val="480"/>
      <w:marRight w:val="0"/>
      <w:marTop w:val="0"/>
      <w:marBottom w:val="0"/>
      <w:divBdr>
        <w:top w:val="none" w:sz="0" w:space="0" w:color="auto"/>
        <w:left w:val="none" w:sz="0" w:space="0" w:color="auto"/>
        <w:bottom w:val="none" w:sz="0" w:space="0" w:color="auto"/>
        <w:right w:val="none" w:sz="0" w:space="0" w:color="auto"/>
      </w:divBdr>
    </w:div>
    <w:div w:id="1802068216">
      <w:marLeft w:val="480"/>
      <w:marRight w:val="0"/>
      <w:marTop w:val="0"/>
      <w:marBottom w:val="0"/>
      <w:divBdr>
        <w:top w:val="none" w:sz="0" w:space="0" w:color="auto"/>
        <w:left w:val="none" w:sz="0" w:space="0" w:color="auto"/>
        <w:bottom w:val="none" w:sz="0" w:space="0" w:color="auto"/>
        <w:right w:val="none" w:sz="0" w:space="0" w:color="auto"/>
      </w:divBdr>
    </w:div>
    <w:div w:id="1802260423">
      <w:marLeft w:val="480"/>
      <w:marRight w:val="0"/>
      <w:marTop w:val="0"/>
      <w:marBottom w:val="0"/>
      <w:divBdr>
        <w:top w:val="none" w:sz="0" w:space="0" w:color="auto"/>
        <w:left w:val="none" w:sz="0" w:space="0" w:color="auto"/>
        <w:bottom w:val="none" w:sz="0" w:space="0" w:color="auto"/>
        <w:right w:val="none" w:sz="0" w:space="0" w:color="auto"/>
      </w:divBdr>
    </w:div>
    <w:div w:id="1802965692">
      <w:marLeft w:val="480"/>
      <w:marRight w:val="0"/>
      <w:marTop w:val="0"/>
      <w:marBottom w:val="0"/>
      <w:divBdr>
        <w:top w:val="none" w:sz="0" w:space="0" w:color="auto"/>
        <w:left w:val="none" w:sz="0" w:space="0" w:color="auto"/>
        <w:bottom w:val="none" w:sz="0" w:space="0" w:color="auto"/>
        <w:right w:val="none" w:sz="0" w:space="0" w:color="auto"/>
      </w:divBdr>
    </w:div>
    <w:div w:id="1803041511">
      <w:marLeft w:val="480"/>
      <w:marRight w:val="0"/>
      <w:marTop w:val="0"/>
      <w:marBottom w:val="0"/>
      <w:divBdr>
        <w:top w:val="none" w:sz="0" w:space="0" w:color="auto"/>
        <w:left w:val="none" w:sz="0" w:space="0" w:color="auto"/>
        <w:bottom w:val="none" w:sz="0" w:space="0" w:color="auto"/>
        <w:right w:val="none" w:sz="0" w:space="0" w:color="auto"/>
      </w:divBdr>
    </w:div>
    <w:div w:id="1804076639">
      <w:marLeft w:val="480"/>
      <w:marRight w:val="0"/>
      <w:marTop w:val="0"/>
      <w:marBottom w:val="0"/>
      <w:divBdr>
        <w:top w:val="none" w:sz="0" w:space="0" w:color="auto"/>
        <w:left w:val="none" w:sz="0" w:space="0" w:color="auto"/>
        <w:bottom w:val="none" w:sz="0" w:space="0" w:color="auto"/>
        <w:right w:val="none" w:sz="0" w:space="0" w:color="auto"/>
      </w:divBdr>
    </w:div>
    <w:div w:id="1804350354">
      <w:marLeft w:val="480"/>
      <w:marRight w:val="0"/>
      <w:marTop w:val="0"/>
      <w:marBottom w:val="0"/>
      <w:divBdr>
        <w:top w:val="none" w:sz="0" w:space="0" w:color="auto"/>
        <w:left w:val="none" w:sz="0" w:space="0" w:color="auto"/>
        <w:bottom w:val="none" w:sz="0" w:space="0" w:color="auto"/>
        <w:right w:val="none" w:sz="0" w:space="0" w:color="auto"/>
      </w:divBdr>
    </w:div>
    <w:div w:id="1805734162">
      <w:marLeft w:val="480"/>
      <w:marRight w:val="0"/>
      <w:marTop w:val="0"/>
      <w:marBottom w:val="0"/>
      <w:divBdr>
        <w:top w:val="none" w:sz="0" w:space="0" w:color="auto"/>
        <w:left w:val="none" w:sz="0" w:space="0" w:color="auto"/>
        <w:bottom w:val="none" w:sz="0" w:space="0" w:color="auto"/>
        <w:right w:val="none" w:sz="0" w:space="0" w:color="auto"/>
      </w:divBdr>
    </w:div>
    <w:div w:id="1806270191">
      <w:marLeft w:val="480"/>
      <w:marRight w:val="0"/>
      <w:marTop w:val="0"/>
      <w:marBottom w:val="0"/>
      <w:divBdr>
        <w:top w:val="none" w:sz="0" w:space="0" w:color="auto"/>
        <w:left w:val="none" w:sz="0" w:space="0" w:color="auto"/>
        <w:bottom w:val="none" w:sz="0" w:space="0" w:color="auto"/>
        <w:right w:val="none" w:sz="0" w:space="0" w:color="auto"/>
      </w:divBdr>
    </w:div>
    <w:div w:id="1808669915">
      <w:marLeft w:val="480"/>
      <w:marRight w:val="0"/>
      <w:marTop w:val="0"/>
      <w:marBottom w:val="0"/>
      <w:divBdr>
        <w:top w:val="none" w:sz="0" w:space="0" w:color="auto"/>
        <w:left w:val="none" w:sz="0" w:space="0" w:color="auto"/>
        <w:bottom w:val="none" w:sz="0" w:space="0" w:color="auto"/>
        <w:right w:val="none" w:sz="0" w:space="0" w:color="auto"/>
      </w:divBdr>
    </w:div>
    <w:div w:id="1809929416">
      <w:marLeft w:val="480"/>
      <w:marRight w:val="0"/>
      <w:marTop w:val="0"/>
      <w:marBottom w:val="0"/>
      <w:divBdr>
        <w:top w:val="none" w:sz="0" w:space="0" w:color="auto"/>
        <w:left w:val="none" w:sz="0" w:space="0" w:color="auto"/>
        <w:bottom w:val="none" w:sz="0" w:space="0" w:color="auto"/>
        <w:right w:val="none" w:sz="0" w:space="0" w:color="auto"/>
      </w:divBdr>
    </w:div>
    <w:div w:id="1810586378">
      <w:marLeft w:val="480"/>
      <w:marRight w:val="0"/>
      <w:marTop w:val="0"/>
      <w:marBottom w:val="0"/>
      <w:divBdr>
        <w:top w:val="none" w:sz="0" w:space="0" w:color="auto"/>
        <w:left w:val="none" w:sz="0" w:space="0" w:color="auto"/>
        <w:bottom w:val="none" w:sz="0" w:space="0" w:color="auto"/>
        <w:right w:val="none" w:sz="0" w:space="0" w:color="auto"/>
      </w:divBdr>
    </w:div>
    <w:div w:id="1814835356">
      <w:marLeft w:val="480"/>
      <w:marRight w:val="0"/>
      <w:marTop w:val="0"/>
      <w:marBottom w:val="0"/>
      <w:divBdr>
        <w:top w:val="none" w:sz="0" w:space="0" w:color="auto"/>
        <w:left w:val="none" w:sz="0" w:space="0" w:color="auto"/>
        <w:bottom w:val="none" w:sz="0" w:space="0" w:color="auto"/>
        <w:right w:val="none" w:sz="0" w:space="0" w:color="auto"/>
      </w:divBdr>
    </w:div>
    <w:div w:id="1818834540">
      <w:marLeft w:val="480"/>
      <w:marRight w:val="0"/>
      <w:marTop w:val="0"/>
      <w:marBottom w:val="0"/>
      <w:divBdr>
        <w:top w:val="none" w:sz="0" w:space="0" w:color="auto"/>
        <w:left w:val="none" w:sz="0" w:space="0" w:color="auto"/>
        <w:bottom w:val="none" w:sz="0" w:space="0" w:color="auto"/>
        <w:right w:val="none" w:sz="0" w:space="0" w:color="auto"/>
      </w:divBdr>
    </w:div>
    <w:div w:id="1819687640">
      <w:marLeft w:val="480"/>
      <w:marRight w:val="0"/>
      <w:marTop w:val="0"/>
      <w:marBottom w:val="0"/>
      <w:divBdr>
        <w:top w:val="none" w:sz="0" w:space="0" w:color="auto"/>
        <w:left w:val="none" w:sz="0" w:space="0" w:color="auto"/>
        <w:bottom w:val="none" w:sz="0" w:space="0" w:color="auto"/>
        <w:right w:val="none" w:sz="0" w:space="0" w:color="auto"/>
      </w:divBdr>
    </w:div>
    <w:div w:id="1820075236">
      <w:marLeft w:val="480"/>
      <w:marRight w:val="0"/>
      <w:marTop w:val="0"/>
      <w:marBottom w:val="0"/>
      <w:divBdr>
        <w:top w:val="none" w:sz="0" w:space="0" w:color="auto"/>
        <w:left w:val="none" w:sz="0" w:space="0" w:color="auto"/>
        <w:bottom w:val="none" w:sz="0" w:space="0" w:color="auto"/>
        <w:right w:val="none" w:sz="0" w:space="0" w:color="auto"/>
      </w:divBdr>
    </w:div>
    <w:div w:id="1820489280">
      <w:marLeft w:val="480"/>
      <w:marRight w:val="0"/>
      <w:marTop w:val="0"/>
      <w:marBottom w:val="0"/>
      <w:divBdr>
        <w:top w:val="none" w:sz="0" w:space="0" w:color="auto"/>
        <w:left w:val="none" w:sz="0" w:space="0" w:color="auto"/>
        <w:bottom w:val="none" w:sz="0" w:space="0" w:color="auto"/>
        <w:right w:val="none" w:sz="0" w:space="0" w:color="auto"/>
      </w:divBdr>
    </w:div>
    <w:div w:id="1822849050">
      <w:marLeft w:val="480"/>
      <w:marRight w:val="0"/>
      <w:marTop w:val="0"/>
      <w:marBottom w:val="0"/>
      <w:divBdr>
        <w:top w:val="none" w:sz="0" w:space="0" w:color="auto"/>
        <w:left w:val="none" w:sz="0" w:space="0" w:color="auto"/>
        <w:bottom w:val="none" w:sz="0" w:space="0" w:color="auto"/>
        <w:right w:val="none" w:sz="0" w:space="0" w:color="auto"/>
      </w:divBdr>
    </w:div>
    <w:div w:id="1823158099">
      <w:marLeft w:val="480"/>
      <w:marRight w:val="0"/>
      <w:marTop w:val="0"/>
      <w:marBottom w:val="0"/>
      <w:divBdr>
        <w:top w:val="none" w:sz="0" w:space="0" w:color="auto"/>
        <w:left w:val="none" w:sz="0" w:space="0" w:color="auto"/>
        <w:bottom w:val="none" w:sz="0" w:space="0" w:color="auto"/>
        <w:right w:val="none" w:sz="0" w:space="0" w:color="auto"/>
      </w:divBdr>
    </w:div>
    <w:div w:id="1826697642">
      <w:marLeft w:val="480"/>
      <w:marRight w:val="0"/>
      <w:marTop w:val="0"/>
      <w:marBottom w:val="0"/>
      <w:divBdr>
        <w:top w:val="none" w:sz="0" w:space="0" w:color="auto"/>
        <w:left w:val="none" w:sz="0" w:space="0" w:color="auto"/>
        <w:bottom w:val="none" w:sz="0" w:space="0" w:color="auto"/>
        <w:right w:val="none" w:sz="0" w:space="0" w:color="auto"/>
      </w:divBdr>
    </w:div>
    <w:div w:id="1830360344">
      <w:marLeft w:val="480"/>
      <w:marRight w:val="0"/>
      <w:marTop w:val="0"/>
      <w:marBottom w:val="0"/>
      <w:divBdr>
        <w:top w:val="none" w:sz="0" w:space="0" w:color="auto"/>
        <w:left w:val="none" w:sz="0" w:space="0" w:color="auto"/>
        <w:bottom w:val="none" w:sz="0" w:space="0" w:color="auto"/>
        <w:right w:val="none" w:sz="0" w:space="0" w:color="auto"/>
      </w:divBdr>
    </w:div>
    <w:div w:id="1832477841">
      <w:marLeft w:val="480"/>
      <w:marRight w:val="0"/>
      <w:marTop w:val="0"/>
      <w:marBottom w:val="0"/>
      <w:divBdr>
        <w:top w:val="none" w:sz="0" w:space="0" w:color="auto"/>
        <w:left w:val="none" w:sz="0" w:space="0" w:color="auto"/>
        <w:bottom w:val="none" w:sz="0" w:space="0" w:color="auto"/>
        <w:right w:val="none" w:sz="0" w:space="0" w:color="auto"/>
      </w:divBdr>
    </w:div>
    <w:div w:id="1834032405">
      <w:marLeft w:val="480"/>
      <w:marRight w:val="0"/>
      <w:marTop w:val="0"/>
      <w:marBottom w:val="0"/>
      <w:divBdr>
        <w:top w:val="none" w:sz="0" w:space="0" w:color="auto"/>
        <w:left w:val="none" w:sz="0" w:space="0" w:color="auto"/>
        <w:bottom w:val="none" w:sz="0" w:space="0" w:color="auto"/>
        <w:right w:val="none" w:sz="0" w:space="0" w:color="auto"/>
      </w:divBdr>
    </w:div>
    <w:div w:id="1834179429">
      <w:marLeft w:val="480"/>
      <w:marRight w:val="0"/>
      <w:marTop w:val="0"/>
      <w:marBottom w:val="0"/>
      <w:divBdr>
        <w:top w:val="none" w:sz="0" w:space="0" w:color="auto"/>
        <w:left w:val="none" w:sz="0" w:space="0" w:color="auto"/>
        <w:bottom w:val="none" w:sz="0" w:space="0" w:color="auto"/>
        <w:right w:val="none" w:sz="0" w:space="0" w:color="auto"/>
      </w:divBdr>
    </w:div>
    <w:div w:id="1834292986">
      <w:marLeft w:val="480"/>
      <w:marRight w:val="0"/>
      <w:marTop w:val="0"/>
      <w:marBottom w:val="0"/>
      <w:divBdr>
        <w:top w:val="none" w:sz="0" w:space="0" w:color="auto"/>
        <w:left w:val="none" w:sz="0" w:space="0" w:color="auto"/>
        <w:bottom w:val="none" w:sz="0" w:space="0" w:color="auto"/>
        <w:right w:val="none" w:sz="0" w:space="0" w:color="auto"/>
      </w:divBdr>
    </w:div>
    <w:div w:id="1835488765">
      <w:marLeft w:val="480"/>
      <w:marRight w:val="0"/>
      <w:marTop w:val="0"/>
      <w:marBottom w:val="0"/>
      <w:divBdr>
        <w:top w:val="none" w:sz="0" w:space="0" w:color="auto"/>
        <w:left w:val="none" w:sz="0" w:space="0" w:color="auto"/>
        <w:bottom w:val="none" w:sz="0" w:space="0" w:color="auto"/>
        <w:right w:val="none" w:sz="0" w:space="0" w:color="auto"/>
      </w:divBdr>
    </w:div>
    <w:div w:id="1835993997">
      <w:marLeft w:val="480"/>
      <w:marRight w:val="0"/>
      <w:marTop w:val="0"/>
      <w:marBottom w:val="0"/>
      <w:divBdr>
        <w:top w:val="none" w:sz="0" w:space="0" w:color="auto"/>
        <w:left w:val="none" w:sz="0" w:space="0" w:color="auto"/>
        <w:bottom w:val="none" w:sz="0" w:space="0" w:color="auto"/>
        <w:right w:val="none" w:sz="0" w:space="0" w:color="auto"/>
      </w:divBdr>
    </w:div>
    <w:div w:id="1836147024">
      <w:marLeft w:val="480"/>
      <w:marRight w:val="0"/>
      <w:marTop w:val="0"/>
      <w:marBottom w:val="0"/>
      <w:divBdr>
        <w:top w:val="none" w:sz="0" w:space="0" w:color="auto"/>
        <w:left w:val="none" w:sz="0" w:space="0" w:color="auto"/>
        <w:bottom w:val="none" w:sz="0" w:space="0" w:color="auto"/>
        <w:right w:val="none" w:sz="0" w:space="0" w:color="auto"/>
      </w:divBdr>
    </w:div>
    <w:div w:id="1836335150">
      <w:marLeft w:val="480"/>
      <w:marRight w:val="0"/>
      <w:marTop w:val="0"/>
      <w:marBottom w:val="0"/>
      <w:divBdr>
        <w:top w:val="none" w:sz="0" w:space="0" w:color="auto"/>
        <w:left w:val="none" w:sz="0" w:space="0" w:color="auto"/>
        <w:bottom w:val="none" w:sz="0" w:space="0" w:color="auto"/>
        <w:right w:val="none" w:sz="0" w:space="0" w:color="auto"/>
      </w:divBdr>
    </w:div>
    <w:div w:id="1836996899">
      <w:marLeft w:val="480"/>
      <w:marRight w:val="0"/>
      <w:marTop w:val="0"/>
      <w:marBottom w:val="0"/>
      <w:divBdr>
        <w:top w:val="none" w:sz="0" w:space="0" w:color="auto"/>
        <w:left w:val="none" w:sz="0" w:space="0" w:color="auto"/>
        <w:bottom w:val="none" w:sz="0" w:space="0" w:color="auto"/>
        <w:right w:val="none" w:sz="0" w:space="0" w:color="auto"/>
      </w:divBdr>
    </w:div>
    <w:div w:id="1837652514">
      <w:marLeft w:val="480"/>
      <w:marRight w:val="0"/>
      <w:marTop w:val="0"/>
      <w:marBottom w:val="0"/>
      <w:divBdr>
        <w:top w:val="none" w:sz="0" w:space="0" w:color="auto"/>
        <w:left w:val="none" w:sz="0" w:space="0" w:color="auto"/>
        <w:bottom w:val="none" w:sz="0" w:space="0" w:color="auto"/>
        <w:right w:val="none" w:sz="0" w:space="0" w:color="auto"/>
      </w:divBdr>
    </w:div>
    <w:div w:id="1837768590">
      <w:marLeft w:val="480"/>
      <w:marRight w:val="0"/>
      <w:marTop w:val="0"/>
      <w:marBottom w:val="0"/>
      <w:divBdr>
        <w:top w:val="none" w:sz="0" w:space="0" w:color="auto"/>
        <w:left w:val="none" w:sz="0" w:space="0" w:color="auto"/>
        <w:bottom w:val="none" w:sz="0" w:space="0" w:color="auto"/>
        <w:right w:val="none" w:sz="0" w:space="0" w:color="auto"/>
      </w:divBdr>
    </w:div>
    <w:div w:id="1837838515">
      <w:marLeft w:val="480"/>
      <w:marRight w:val="0"/>
      <w:marTop w:val="0"/>
      <w:marBottom w:val="0"/>
      <w:divBdr>
        <w:top w:val="none" w:sz="0" w:space="0" w:color="auto"/>
        <w:left w:val="none" w:sz="0" w:space="0" w:color="auto"/>
        <w:bottom w:val="none" w:sz="0" w:space="0" w:color="auto"/>
        <w:right w:val="none" w:sz="0" w:space="0" w:color="auto"/>
      </w:divBdr>
    </w:div>
    <w:div w:id="1839031558">
      <w:marLeft w:val="480"/>
      <w:marRight w:val="0"/>
      <w:marTop w:val="0"/>
      <w:marBottom w:val="0"/>
      <w:divBdr>
        <w:top w:val="none" w:sz="0" w:space="0" w:color="auto"/>
        <w:left w:val="none" w:sz="0" w:space="0" w:color="auto"/>
        <w:bottom w:val="none" w:sz="0" w:space="0" w:color="auto"/>
        <w:right w:val="none" w:sz="0" w:space="0" w:color="auto"/>
      </w:divBdr>
    </w:div>
    <w:div w:id="1839692378">
      <w:marLeft w:val="480"/>
      <w:marRight w:val="0"/>
      <w:marTop w:val="0"/>
      <w:marBottom w:val="0"/>
      <w:divBdr>
        <w:top w:val="none" w:sz="0" w:space="0" w:color="auto"/>
        <w:left w:val="none" w:sz="0" w:space="0" w:color="auto"/>
        <w:bottom w:val="none" w:sz="0" w:space="0" w:color="auto"/>
        <w:right w:val="none" w:sz="0" w:space="0" w:color="auto"/>
      </w:divBdr>
    </w:div>
    <w:div w:id="1840196051">
      <w:marLeft w:val="480"/>
      <w:marRight w:val="0"/>
      <w:marTop w:val="0"/>
      <w:marBottom w:val="0"/>
      <w:divBdr>
        <w:top w:val="none" w:sz="0" w:space="0" w:color="auto"/>
        <w:left w:val="none" w:sz="0" w:space="0" w:color="auto"/>
        <w:bottom w:val="none" w:sz="0" w:space="0" w:color="auto"/>
        <w:right w:val="none" w:sz="0" w:space="0" w:color="auto"/>
      </w:divBdr>
    </w:div>
    <w:div w:id="1840654558">
      <w:marLeft w:val="480"/>
      <w:marRight w:val="0"/>
      <w:marTop w:val="0"/>
      <w:marBottom w:val="0"/>
      <w:divBdr>
        <w:top w:val="none" w:sz="0" w:space="0" w:color="auto"/>
        <w:left w:val="none" w:sz="0" w:space="0" w:color="auto"/>
        <w:bottom w:val="none" w:sz="0" w:space="0" w:color="auto"/>
        <w:right w:val="none" w:sz="0" w:space="0" w:color="auto"/>
      </w:divBdr>
    </w:div>
    <w:div w:id="1840731695">
      <w:marLeft w:val="480"/>
      <w:marRight w:val="0"/>
      <w:marTop w:val="0"/>
      <w:marBottom w:val="0"/>
      <w:divBdr>
        <w:top w:val="none" w:sz="0" w:space="0" w:color="auto"/>
        <w:left w:val="none" w:sz="0" w:space="0" w:color="auto"/>
        <w:bottom w:val="none" w:sz="0" w:space="0" w:color="auto"/>
        <w:right w:val="none" w:sz="0" w:space="0" w:color="auto"/>
      </w:divBdr>
    </w:div>
    <w:div w:id="1842887693">
      <w:marLeft w:val="480"/>
      <w:marRight w:val="0"/>
      <w:marTop w:val="0"/>
      <w:marBottom w:val="0"/>
      <w:divBdr>
        <w:top w:val="none" w:sz="0" w:space="0" w:color="auto"/>
        <w:left w:val="none" w:sz="0" w:space="0" w:color="auto"/>
        <w:bottom w:val="none" w:sz="0" w:space="0" w:color="auto"/>
        <w:right w:val="none" w:sz="0" w:space="0" w:color="auto"/>
      </w:divBdr>
    </w:div>
    <w:div w:id="1843469019">
      <w:marLeft w:val="480"/>
      <w:marRight w:val="0"/>
      <w:marTop w:val="0"/>
      <w:marBottom w:val="0"/>
      <w:divBdr>
        <w:top w:val="none" w:sz="0" w:space="0" w:color="auto"/>
        <w:left w:val="none" w:sz="0" w:space="0" w:color="auto"/>
        <w:bottom w:val="none" w:sz="0" w:space="0" w:color="auto"/>
        <w:right w:val="none" w:sz="0" w:space="0" w:color="auto"/>
      </w:divBdr>
    </w:div>
    <w:div w:id="1843858798">
      <w:marLeft w:val="480"/>
      <w:marRight w:val="0"/>
      <w:marTop w:val="0"/>
      <w:marBottom w:val="0"/>
      <w:divBdr>
        <w:top w:val="none" w:sz="0" w:space="0" w:color="auto"/>
        <w:left w:val="none" w:sz="0" w:space="0" w:color="auto"/>
        <w:bottom w:val="none" w:sz="0" w:space="0" w:color="auto"/>
        <w:right w:val="none" w:sz="0" w:space="0" w:color="auto"/>
      </w:divBdr>
    </w:div>
    <w:div w:id="1844003867">
      <w:marLeft w:val="480"/>
      <w:marRight w:val="0"/>
      <w:marTop w:val="0"/>
      <w:marBottom w:val="0"/>
      <w:divBdr>
        <w:top w:val="none" w:sz="0" w:space="0" w:color="auto"/>
        <w:left w:val="none" w:sz="0" w:space="0" w:color="auto"/>
        <w:bottom w:val="none" w:sz="0" w:space="0" w:color="auto"/>
        <w:right w:val="none" w:sz="0" w:space="0" w:color="auto"/>
      </w:divBdr>
    </w:div>
    <w:div w:id="1845122074">
      <w:marLeft w:val="480"/>
      <w:marRight w:val="0"/>
      <w:marTop w:val="0"/>
      <w:marBottom w:val="0"/>
      <w:divBdr>
        <w:top w:val="none" w:sz="0" w:space="0" w:color="auto"/>
        <w:left w:val="none" w:sz="0" w:space="0" w:color="auto"/>
        <w:bottom w:val="none" w:sz="0" w:space="0" w:color="auto"/>
        <w:right w:val="none" w:sz="0" w:space="0" w:color="auto"/>
      </w:divBdr>
    </w:div>
    <w:div w:id="1845393086">
      <w:marLeft w:val="480"/>
      <w:marRight w:val="0"/>
      <w:marTop w:val="0"/>
      <w:marBottom w:val="0"/>
      <w:divBdr>
        <w:top w:val="none" w:sz="0" w:space="0" w:color="auto"/>
        <w:left w:val="none" w:sz="0" w:space="0" w:color="auto"/>
        <w:bottom w:val="none" w:sz="0" w:space="0" w:color="auto"/>
        <w:right w:val="none" w:sz="0" w:space="0" w:color="auto"/>
      </w:divBdr>
    </w:div>
    <w:div w:id="1845512293">
      <w:marLeft w:val="480"/>
      <w:marRight w:val="0"/>
      <w:marTop w:val="0"/>
      <w:marBottom w:val="0"/>
      <w:divBdr>
        <w:top w:val="none" w:sz="0" w:space="0" w:color="auto"/>
        <w:left w:val="none" w:sz="0" w:space="0" w:color="auto"/>
        <w:bottom w:val="none" w:sz="0" w:space="0" w:color="auto"/>
        <w:right w:val="none" w:sz="0" w:space="0" w:color="auto"/>
      </w:divBdr>
    </w:div>
    <w:div w:id="1846701814">
      <w:marLeft w:val="480"/>
      <w:marRight w:val="0"/>
      <w:marTop w:val="0"/>
      <w:marBottom w:val="0"/>
      <w:divBdr>
        <w:top w:val="none" w:sz="0" w:space="0" w:color="auto"/>
        <w:left w:val="none" w:sz="0" w:space="0" w:color="auto"/>
        <w:bottom w:val="none" w:sz="0" w:space="0" w:color="auto"/>
        <w:right w:val="none" w:sz="0" w:space="0" w:color="auto"/>
      </w:divBdr>
    </w:div>
    <w:div w:id="1846819416">
      <w:marLeft w:val="480"/>
      <w:marRight w:val="0"/>
      <w:marTop w:val="0"/>
      <w:marBottom w:val="0"/>
      <w:divBdr>
        <w:top w:val="none" w:sz="0" w:space="0" w:color="auto"/>
        <w:left w:val="none" w:sz="0" w:space="0" w:color="auto"/>
        <w:bottom w:val="none" w:sz="0" w:space="0" w:color="auto"/>
        <w:right w:val="none" w:sz="0" w:space="0" w:color="auto"/>
      </w:divBdr>
    </w:div>
    <w:div w:id="1846821736">
      <w:marLeft w:val="480"/>
      <w:marRight w:val="0"/>
      <w:marTop w:val="0"/>
      <w:marBottom w:val="0"/>
      <w:divBdr>
        <w:top w:val="none" w:sz="0" w:space="0" w:color="auto"/>
        <w:left w:val="none" w:sz="0" w:space="0" w:color="auto"/>
        <w:bottom w:val="none" w:sz="0" w:space="0" w:color="auto"/>
        <w:right w:val="none" w:sz="0" w:space="0" w:color="auto"/>
      </w:divBdr>
    </w:div>
    <w:div w:id="1847135226">
      <w:marLeft w:val="480"/>
      <w:marRight w:val="0"/>
      <w:marTop w:val="0"/>
      <w:marBottom w:val="0"/>
      <w:divBdr>
        <w:top w:val="none" w:sz="0" w:space="0" w:color="auto"/>
        <w:left w:val="none" w:sz="0" w:space="0" w:color="auto"/>
        <w:bottom w:val="none" w:sz="0" w:space="0" w:color="auto"/>
        <w:right w:val="none" w:sz="0" w:space="0" w:color="auto"/>
      </w:divBdr>
    </w:div>
    <w:div w:id="1847747098">
      <w:marLeft w:val="480"/>
      <w:marRight w:val="0"/>
      <w:marTop w:val="0"/>
      <w:marBottom w:val="0"/>
      <w:divBdr>
        <w:top w:val="none" w:sz="0" w:space="0" w:color="auto"/>
        <w:left w:val="none" w:sz="0" w:space="0" w:color="auto"/>
        <w:bottom w:val="none" w:sz="0" w:space="0" w:color="auto"/>
        <w:right w:val="none" w:sz="0" w:space="0" w:color="auto"/>
      </w:divBdr>
    </w:div>
    <w:div w:id="1847864348">
      <w:marLeft w:val="480"/>
      <w:marRight w:val="0"/>
      <w:marTop w:val="0"/>
      <w:marBottom w:val="0"/>
      <w:divBdr>
        <w:top w:val="none" w:sz="0" w:space="0" w:color="auto"/>
        <w:left w:val="none" w:sz="0" w:space="0" w:color="auto"/>
        <w:bottom w:val="none" w:sz="0" w:space="0" w:color="auto"/>
        <w:right w:val="none" w:sz="0" w:space="0" w:color="auto"/>
      </w:divBdr>
    </w:div>
    <w:div w:id="1847937204">
      <w:marLeft w:val="480"/>
      <w:marRight w:val="0"/>
      <w:marTop w:val="0"/>
      <w:marBottom w:val="0"/>
      <w:divBdr>
        <w:top w:val="none" w:sz="0" w:space="0" w:color="auto"/>
        <w:left w:val="none" w:sz="0" w:space="0" w:color="auto"/>
        <w:bottom w:val="none" w:sz="0" w:space="0" w:color="auto"/>
        <w:right w:val="none" w:sz="0" w:space="0" w:color="auto"/>
      </w:divBdr>
    </w:div>
    <w:div w:id="1848980397">
      <w:marLeft w:val="480"/>
      <w:marRight w:val="0"/>
      <w:marTop w:val="0"/>
      <w:marBottom w:val="0"/>
      <w:divBdr>
        <w:top w:val="none" w:sz="0" w:space="0" w:color="auto"/>
        <w:left w:val="none" w:sz="0" w:space="0" w:color="auto"/>
        <w:bottom w:val="none" w:sz="0" w:space="0" w:color="auto"/>
        <w:right w:val="none" w:sz="0" w:space="0" w:color="auto"/>
      </w:divBdr>
    </w:div>
    <w:div w:id="1849253012">
      <w:marLeft w:val="480"/>
      <w:marRight w:val="0"/>
      <w:marTop w:val="0"/>
      <w:marBottom w:val="0"/>
      <w:divBdr>
        <w:top w:val="none" w:sz="0" w:space="0" w:color="auto"/>
        <w:left w:val="none" w:sz="0" w:space="0" w:color="auto"/>
        <w:bottom w:val="none" w:sz="0" w:space="0" w:color="auto"/>
        <w:right w:val="none" w:sz="0" w:space="0" w:color="auto"/>
      </w:divBdr>
    </w:div>
    <w:div w:id="1849981011">
      <w:marLeft w:val="480"/>
      <w:marRight w:val="0"/>
      <w:marTop w:val="0"/>
      <w:marBottom w:val="0"/>
      <w:divBdr>
        <w:top w:val="none" w:sz="0" w:space="0" w:color="auto"/>
        <w:left w:val="none" w:sz="0" w:space="0" w:color="auto"/>
        <w:bottom w:val="none" w:sz="0" w:space="0" w:color="auto"/>
        <w:right w:val="none" w:sz="0" w:space="0" w:color="auto"/>
      </w:divBdr>
    </w:div>
    <w:div w:id="1850025523">
      <w:marLeft w:val="480"/>
      <w:marRight w:val="0"/>
      <w:marTop w:val="0"/>
      <w:marBottom w:val="0"/>
      <w:divBdr>
        <w:top w:val="none" w:sz="0" w:space="0" w:color="auto"/>
        <w:left w:val="none" w:sz="0" w:space="0" w:color="auto"/>
        <w:bottom w:val="none" w:sz="0" w:space="0" w:color="auto"/>
        <w:right w:val="none" w:sz="0" w:space="0" w:color="auto"/>
      </w:divBdr>
    </w:div>
    <w:div w:id="1850364718">
      <w:marLeft w:val="480"/>
      <w:marRight w:val="0"/>
      <w:marTop w:val="0"/>
      <w:marBottom w:val="0"/>
      <w:divBdr>
        <w:top w:val="none" w:sz="0" w:space="0" w:color="auto"/>
        <w:left w:val="none" w:sz="0" w:space="0" w:color="auto"/>
        <w:bottom w:val="none" w:sz="0" w:space="0" w:color="auto"/>
        <w:right w:val="none" w:sz="0" w:space="0" w:color="auto"/>
      </w:divBdr>
    </w:div>
    <w:div w:id="1850677528">
      <w:marLeft w:val="480"/>
      <w:marRight w:val="0"/>
      <w:marTop w:val="0"/>
      <w:marBottom w:val="0"/>
      <w:divBdr>
        <w:top w:val="none" w:sz="0" w:space="0" w:color="auto"/>
        <w:left w:val="none" w:sz="0" w:space="0" w:color="auto"/>
        <w:bottom w:val="none" w:sz="0" w:space="0" w:color="auto"/>
        <w:right w:val="none" w:sz="0" w:space="0" w:color="auto"/>
      </w:divBdr>
    </w:div>
    <w:div w:id="1853253305">
      <w:marLeft w:val="480"/>
      <w:marRight w:val="0"/>
      <w:marTop w:val="0"/>
      <w:marBottom w:val="0"/>
      <w:divBdr>
        <w:top w:val="none" w:sz="0" w:space="0" w:color="auto"/>
        <w:left w:val="none" w:sz="0" w:space="0" w:color="auto"/>
        <w:bottom w:val="none" w:sz="0" w:space="0" w:color="auto"/>
        <w:right w:val="none" w:sz="0" w:space="0" w:color="auto"/>
      </w:divBdr>
    </w:div>
    <w:div w:id="1853645210">
      <w:marLeft w:val="480"/>
      <w:marRight w:val="0"/>
      <w:marTop w:val="0"/>
      <w:marBottom w:val="0"/>
      <w:divBdr>
        <w:top w:val="none" w:sz="0" w:space="0" w:color="auto"/>
        <w:left w:val="none" w:sz="0" w:space="0" w:color="auto"/>
        <w:bottom w:val="none" w:sz="0" w:space="0" w:color="auto"/>
        <w:right w:val="none" w:sz="0" w:space="0" w:color="auto"/>
      </w:divBdr>
    </w:div>
    <w:div w:id="1853950327">
      <w:marLeft w:val="480"/>
      <w:marRight w:val="0"/>
      <w:marTop w:val="0"/>
      <w:marBottom w:val="0"/>
      <w:divBdr>
        <w:top w:val="none" w:sz="0" w:space="0" w:color="auto"/>
        <w:left w:val="none" w:sz="0" w:space="0" w:color="auto"/>
        <w:bottom w:val="none" w:sz="0" w:space="0" w:color="auto"/>
        <w:right w:val="none" w:sz="0" w:space="0" w:color="auto"/>
      </w:divBdr>
    </w:div>
    <w:div w:id="1854567953">
      <w:marLeft w:val="480"/>
      <w:marRight w:val="0"/>
      <w:marTop w:val="0"/>
      <w:marBottom w:val="0"/>
      <w:divBdr>
        <w:top w:val="none" w:sz="0" w:space="0" w:color="auto"/>
        <w:left w:val="none" w:sz="0" w:space="0" w:color="auto"/>
        <w:bottom w:val="none" w:sz="0" w:space="0" w:color="auto"/>
        <w:right w:val="none" w:sz="0" w:space="0" w:color="auto"/>
      </w:divBdr>
    </w:div>
    <w:div w:id="1854568566">
      <w:marLeft w:val="480"/>
      <w:marRight w:val="0"/>
      <w:marTop w:val="0"/>
      <w:marBottom w:val="0"/>
      <w:divBdr>
        <w:top w:val="none" w:sz="0" w:space="0" w:color="auto"/>
        <w:left w:val="none" w:sz="0" w:space="0" w:color="auto"/>
        <w:bottom w:val="none" w:sz="0" w:space="0" w:color="auto"/>
        <w:right w:val="none" w:sz="0" w:space="0" w:color="auto"/>
      </w:divBdr>
    </w:div>
    <w:div w:id="1854801953">
      <w:marLeft w:val="480"/>
      <w:marRight w:val="0"/>
      <w:marTop w:val="0"/>
      <w:marBottom w:val="0"/>
      <w:divBdr>
        <w:top w:val="none" w:sz="0" w:space="0" w:color="auto"/>
        <w:left w:val="none" w:sz="0" w:space="0" w:color="auto"/>
        <w:bottom w:val="none" w:sz="0" w:space="0" w:color="auto"/>
        <w:right w:val="none" w:sz="0" w:space="0" w:color="auto"/>
      </w:divBdr>
    </w:div>
    <w:div w:id="1855344832">
      <w:marLeft w:val="480"/>
      <w:marRight w:val="0"/>
      <w:marTop w:val="0"/>
      <w:marBottom w:val="0"/>
      <w:divBdr>
        <w:top w:val="none" w:sz="0" w:space="0" w:color="auto"/>
        <w:left w:val="none" w:sz="0" w:space="0" w:color="auto"/>
        <w:bottom w:val="none" w:sz="0" w:space="0" w:color="auto"/>
        <w:right w:val="none" w:sz="0" w:space="0" w:color="auto"/>
      </w:divBdr>
    </w:div>
    <w:div w:id="1855801612">
      <w:marLeft w:val="480"/>
      <w:marRight w:val="0"/>
      <w:marTop w:val="0"/>
      <w:marBottom w:val="0"/>
      <w:divBdr>
        <w:top w:val="none" w:sz="0" w:space="0" w:color="auto"/>
        <w:left w:val="none" w:sz="0" w:space="0" w:color="auto"/>
        <w:bottom w:val="none" w:sz="0" w:space="0" w:color="auto"/>
        <w:right w:val="none" w:sz="0" w:space="0" w:color="auto"/>
      </w:divBdr>
    </w:div>
    <w:div w:id="1856377499">
      <w:marLeft w:val="480"/>
      <w:marRight w:val="0"/>
      <w:marTop w:val="0"/>
      <w:marBottom w:val="0"/>
      <w:divBdr>
        <w:top w:val="none" w:sz="0" w:space="0" w:color="auto"/>
        <w:left w:val="none" w:sz="0" w:space="0" w:color="auto"/>
        <w:bottom w:val="none" w:sz="0" w:space="0" w:color="auto"/>
        <w:right w:val="none" w:sz="0" w:space="0" w:color="auto"/>
      </w:divBdr>
    </w:div>
    <w:div w:id="1857039627">
      <w:marLeft w:val="480"/>
      <w:marRight w:val="0"/>
      <w:marTop w:val="0"/>
      <w:marBottom w:val="0"/>
      <w:divBdr>
        <w:top w:val="none" w:sz="0" w:space="0" w:color="auto"/>
        <w:left w:val="none" w:sz="0" w:space="0" w:color="auto"/>
        <w:bottom w:val="none" w:sz="0" w:space="0" w:color="auto"/>
        <w:right w:val="none" w:sz="0" w:space="0" w:color="auto"/>
      </w:divBdr>
    </w:div>
    <w:div w:id="1858079405">
      <w:marLeft w:val="480"/>
      <w:marRight w:val="0"/>
      <w:marTop w:val="0"/>
      <w:marBottom w:val="0"/>
      <w:divBdr>
        <w:top w:val="none" w:sz="0" w:space="0" w:color="auto"/>
        <w:left w:val="none" w:sz="0" w:space="0" w:color="auto"/>
        <w:bottom w:val="none" w:sz="0" w:space="0" w:color="auto"/>
        <w:right w:val="none" w:sz="0" w:space="0" w:color="auto"/>
      </w:divBdr>
    </w:div>
    <w:div w:id="1859150797">
      <w:marLeft w:val="480"/>
      <w:marRight w:val="0"/>
      <w:marTop w:val="0"/>
      <w:marBottom w:val="0"/>
      <w:divBdr>
        <w:top w:val="none" w:sz="0" w:space="0" w:color="auto"/>
        <w:left w:val="none" w:sz="0" w:space="0" w:color="auto"/>
        <w:bottom w:val="none" w:sz="0" w:space="0" w:color="auto"/>
        <w:right w:val="none" w:sz="0" w:space="0" w:color="auto"/>
      </w:divBdr>
    </w:div>
    <w:div w:id="1859923600">
      <w:marLeft w:val="480"/>
      <w:marRight w:val="0"/>
      <w:marTop w:val="0"/>
      <w:marBottom w:val="0"/>
      <w:divBdr>
        <w:top w:val="none" w:sz="0" w:space="0" w:color="auto"/>
        <w:left w:val="none" w:sz="0" w:space="0" w:color="auto"/>
        <w:bottom w:val="none" w:sz="0" w:space="0" w:color="auto"/>
        <w:right w:val="none" w:sz="0" w:space="0" w:color="auto"/>
      </w:divBdr>
    </w:div>
    <w:div w:id="1859926505">
      <w:marLeft w:val="480"/>
      <w:marRight w:val="0"/>
      <w:marTop w:val="0"/>
      <w:marBottom w:val="0"/>
      <w:divBdr>
        <w:top w:val="none" w:sz="0" w:space="0" w:color="auto"/>
        <w:left w:val="none" w:sz="0" w:space="0" w:color="auto"/>
        <w:bottom w:val="none" w:sz="0" w:space="0" w:color="auto"/>
        <w:right w:val="none" w:sz="0" w:space="0" w:color="auto"/>
      </w:divBdr>
    </w:div>
    <w:div w:id="1860656530">
      <w:marLeft w:val="480"/>
      <w:marRight w:val="0"/>
      <w:marTop w:val="0"/>
      <w:marBottom w:val="0"/>
      <w:divBdr>
        <w:top w:val="none" w:sz="0" w:space="0" w:color="auto"/>
        <w:left w:val="none" w:sz="0" w:space="0" w:color="auto"/>
        <w:bottom w:val="none" w:sz="0" w:space="0" w:color="auto"/>
        <w:right w:val="none" w:sz="0" w:space="0" w:color="auto"/>
      </w:divBdr>
    </w:div>
    <w:div w:id="1860855808">
      <w:marLeft w:val="480"/>
      <w:marRight w:val="0"/>
      <w:marTop w:val="0"/>
      <w:marBottom w:val="0"/>
      <w:divBdr>
        <w:top w:val="none" w:sz="0" w:space="0" w:color="auto"/>
        <w:left w:val="none" w:sz="0" w:space="0" w:color="auto"/>
        <w:bottom w:val="none" w:sz="0" w:space="0" w:color="auto"/>
        <w:right w:val="none" w:sz="0" w:space="0" w:color="auto"/>
      </w:divBdr>
    </w:div>
    <w:div w:id="1861969188">
      <w:marLeft w:val="480"/>
      <w:marRight w:val="0"/>
      <w:marTop w:val="0"/>
      <w:marBottom w:val="0"/>
      <w:divBdr>
        <w:top w:val="none" w:sz="0" w:space="0" w:color="auto"/>
        <w:left w:val="none" w:sz="0" w:space="0" w:color="auto"/>
        <w:bottom w:val="none" w:sz="0" w:space="0" w:color="auto"/>
        <w:right w:val="none" w:sz="0" w:space="0" w:color="auto"/>
      </w:divBdr>
    </w:div>
    <w:div w:id="1862206247">
      <w:marLeft w:val="480"/>
      <w:marRight w:val="0"/>
      <w:marTop w:val="0"/>
      <w:marBottom w:val="0"/>
      <w:divBdr>
        <w:top w:val="none" w:sz="0" w:space="0" w:color="auto"/>
        <w:left w:val="none" w:sz="0" w:space="0" w:color="auto"/>
        <w:bottom w:val="none" w:sz="0" w:space="0" w:color="auto"/>
        <w:right w:val="none" w:sz="0" w:space="0" w:color="auto"/>
      </w:divBdr>
    </w:div>
    <w:div w:id="1863661912">
      <w:marLeft w:val="480"/>
      <w:marRight w:val="0"/>
      <w:marTop w:val="0"/>
      <w:marBottom w:val="0"/>
      <w:divBdr>
        <w:top w:val="none" w:sz="0" w:space="0" w:color="auto"/>
        <w:left w:val="none" w:sz="0" w:space="0" w:color="auto"/>
        <w:bottom w:val="none" w:sz="0" w:space="0" w:color="auto"/>
        <w:right w:val="none" w:sz="0" w:space="0" w:color="auto"/>
      </w:divBdr>
    </w:div>
    <w:div w:id="1864324877">
      <w:marLeft w:val="480"/>
      <w:marRight w:val="0"/>
      <w:marTop w:val="0"/>
      <w:marBottom w:val="0"/>
      <w:divBdr>
        <w:top w:val="none" w:sz="0" w:space="0" w:color="auto"/>
        <w:left w:val="none" w:sz="0" w:space="0" w:color="auto"/>
        <w:bottom w:val="none" w:sz="0" w:space="0" w:color="auto"/>
        <w:right w:val="none" w:sz="0" w:space="0" w:color="auto"/>
      </w:divBdr>
    </w:div>
    <w:div w:id="1865702714">
      <w:marLeft w:val="480"/>
      <w:marRight w:val="0"/>
      <w:marTop w:val="0"/>
      <w:marBottom w:val="0"/>
      <w:divBdr>
        <w:top w:val="none" w:sz="0" w:space="0" w:color="auto"/>
        <w:left w:val="none" w:sz="0" w:space="0" w:color="auto"/>
        <w:bottom w:val="none" w:sz="0" w:space="0" w:color="auto"/>
        <w:right w:val="none" w:sz="0" w:space="0" w:color="auto"/>
      </w:divBdr>
    </w:div>
    <w:div w:id="1866212714">
      <w:marLeft w:val="480"/>
      <w:marRight w:val="0"/>
      <w:marTop w:val="0"/>
      <w:marBottom w:val="0"/>
      <w:divBdr>
        <w:top w:val="none" w:sz="0" w:space="0" w:color="auto"/>
        <w:left w:val="none" w:sz="0" w:space="0" w:color="auto"/>
        <w:bottom w:val="none" w:sz="0" w:space="0" w:color="auto"/>
        <w:right w:val="none" w:sz="0" w:space="0" w:color="auto"/>
      </w:divBdr>
    </w:div>
    <w:div w:id="1866287012">
      <w:marLeft w:val="480"/>
      <w:marRight w:val="0"/>
      <w:marTop w:val="0"/>
      <w:marBottom w:val="0"/>
      <w:divBdr>
        <w:top w:val="none" w:sz="0" w:space="0" w:color="auto"/>
        <w:left w:val="none" w:sz="0" w:space="0" w:color="auto"/>
        <w:bottom w:val="none" w:sz="0" w:space="0" w:color="auto"/>
        <w:right w:val="none" w:sz="0" w:space="0" w:color="auto"/>
      </w:divBdr>
    </w:div>
    <w:div w:id="1867671883">
      <w:marLeft w:val="480"/>
      <w:marRight w:val="0"/>
      <w:marTop w:val="0"/>
      <w:marBottom w:val="0"/>
      <w:divBdr>
        <w:top w:val="none" w:sz="0" w:space="0" w:color="auto"/>
        <w:left w:val="none" w:sz="0" w:space="0" w:color="auto"/>
        <w:bottom w:val="none" w:sz="0" w:space="0" w:color="auto"/>
        <w:right w:val="none" w:sz="0" w:space="0" w:color="auto"/>
      </w:divBdr>
    </w:div>
    <w:div w:id="1867984949">
      <w:marLeft w:val="480"/>
      <w:marRight w:val="0"/>
      <w:marTop w:val="0"/>
      <w:marBottom w:val="0"/>
      <w:divBdr>
        <w:top w:val="none" w:sz="0" w:space="0" w:color="auto"/>
        <w:left w:val="none" w:sz="0" w:space="0" w:color="auto"/>
        <w:bottom w:val="none" w:sz="0" w:space="0" w:color="auto"/>
        <w:right w:val="none" w:sz="0" w:space="0" w:color="auto"/>
      </w:divBdr>
    </w:div>
    <w:div w:id="1869097305">
      <w:marLeft w:val="480"/>
      <w:marRight w:val="0"/>
      <w:marTop w:val="0"/>
      <w:marBottom w:val="0"/>
      <w:divBdr>
        <w:top w:val="none" w:sz="0" w:space="0" w:color="auto"/>
        <w:left w:val="none" w:sz="0" w:space="0" w:color="auto"/>
        <w:bottom w:val="none" w:sz="0" w:space="0" w:color="auto"/>
        <w:right w:val="none" w:sz="0" w:space="0" w:color="auto"/>
      </w:divBdr>
    </w:div>
    <w:div w:id="1869176592">
      <w:marLeft w:val="480"/>
      <w:marRight w:val="0"/>
      <w:marTop w:val="0"/>
      <w:marBottom w:val="0"/>
      <w:divBdr>
        <w:top w:val="none" w:sz="0" w:space="0" w:color="auto"/>
        <w:left w:val="none" w:sz="0" w:space="0" w:color="auto"/>
        <w:bottom w:val="none" w:sz="0" w:space="0" w:color="auto"/>
        <w:right w:val="none" w:sz="0" w:space="0" w:color="auto"/>
      </w:divBdr>
    </w:div>
    <w:div w:id="1870946635">
      <w:marLeft w:val="480"/>
      <w:marRight w:val="0"/>
      <w:marTop w:val="0"/>
      <w:marBottom w:val="0"/>
      <w:divBdr>
        <w:top w:val="none" w:sz="0" w:space="0" w:color="auto"/>
        <w:left w:val="none" w:sz="0" w:space="0" w:color="auto"/>
        <w:bottom w:val="none" w:sz="0" w:space="0" w:color="auto"/>
        <w:right w:val="none" w:sz="0" w:space="0" w:color="auto"/>
      </w:divBdr>
    </w:div>
    <w:div w:id="1872186957">
      <w:marLeft w:val="480"/>
      <w:marRight w:val="0"/>
      <w:marTop w:val="0"/>
      <w:marBottom w:val="0"/>
      <w:divBdr>
        <w:top w:val="none" w:sz="0" w:space="0" w:color="auto"/>
        <w:left w:val="none" w:sz="0" w:space="0" w:color="auto"/>
        <w:bottom w:val="none" w:sz="0" w:space="0" w:color="auto"/>
        <w:right w:val="none" w:sz="0" w:space="0" w:color="auto"/>
      </w:divBdr>
    </w:div>
    <w:div w:id="1872260907">
      <w:marLeft w:val="480"/>
      <w:marRight w:val="0"/>
      <w:marTop w:val="0"/>
      <w:marBottom w:val="0"/>
      <w:divBdr>
        <w:top w:val="none" w:sz="0" w:space="0" w:color="auto"/>
        <w:left w:val="none" w:sz="0" w:space="0" w:color="auto"/>
        <w:bottom w:val="none" w:sz="0" w:space="0" w:color="auto"/>
        <w:right w:val="none" w:sz="0" w:space="0" w:color="auto"/>
      </w:divBdr>
    </w:div>
    <w:div w:id="1872526426">
      <w:marLeft w:val="480"/>
      <w:marRight w:val="0"/>
      <w:marTop w:val="0"/>
      <w:marBottom w:val="0"/>
      <w:divBdr>
        <w:top w:val="none" w:sz="0" w:space="0" w:color="auto"/>
        <w:left w:val="none" w:sz="0" w:space="0" w:color="auto"/>
        <w:bottom w:val="none" w:sz="0" w:space="0" w:color="auto"/>
        <w:right w:val="none" w:sz="0" w:space="0" w:color="auto"/>
      </w:divBdr>
    </w:div>
    <w:div w:id="1873152179">
      <w:marLeft w:val="480"/>
      <w:marRight w:val="0"/>
      <w:marTop w:val="0"/>
      <w:marBottom w:val="0"/>
      <w:divBdr>
        <w:top w:val="none" w:sz="0" w:space="0" w:color="auto"/>
        <w:left w:val="none" w:sz="0" w:space="0" w:color="auto"/>
        <w:bottom w:val="none" w:sz="0" w:space="0" w:color="auto"/>
        <w:right w:val="none" w:sz="0" w:space="0" w:color="auto"/>
      </w:divBdr>
    </w:div>
    <w:div w:id="1873154476">
      <w:marLeft w:val="480"/>
      <w:marRight w:val="0"/>
      <w:marTop w:val="0"/>
      <w:marBottom w:val="0"/>
      <w:divBdr>
        <w:top w:val="none" w:sz="0" w:space="0" w:color="auto"/>
        <w:left w:val="none" w:sz="0" w:space="0" w:color="auto"/>
        <w:bottom w:val="none" w:sz="0" w:space="0" w:color="auto"/>
        <w:right w:val="none" w:sz="0" w:space="0" w:color="auto"/>
      </w:divBdr>
    </w:div>
    <w:div w:id="1873299041">
      <w:marLeft w:val="480"/>
      <w:marRight w:val="0"/>
      <w:marTop w:val="0"/>
      <w:marBottom w:val="0"/>
      <w:divBdr>
        <w:top w:val="none" w:sz="0" w:space="0" w:color="auto"/>
        <w:left w:val="none" w:sz="0" w:space="0" w:color="auto"/>
        <w:bottom w:val="none" w:sz="0" w:space="0" w:color="auto"/>
        <w:right w:val="none" w:sz="0" w:space="0" w:color="auto"/>
      </w:divBdr>
    </w:div>
    <w:div w:id="1873612583">
      <w:marLeft w:val="480"/>
      <w:marRight w:val="0"/>
      <w:marTop w:val="0"/>
      <w:marBottom w:val="0"/>
      <w:divBdr>
        <w:top w:val="none" w:sz="0" w:space="0" w:color="auto"/>
        <w:left w:val="none" w:sz="0" w:space="0" w:color="auto"/>
        <w:bottom w:val="none" w:sz="0" w:space="0" w:color="auto"/>
        <w:right w:val="none" w:sz="0" w:space="0" w:color="auto"/>
      </w:divBdr>
    </w:div>
    <w:div w:id="1873764124">
      <w:marLeft w:val="480"/>
      <w:marRight w:val="0"/>
      <w:marTop w:val="0"/>
      <w:marBottom w:val="0"/>
      <w:divBdr>
        <w:top w:val="none" w:sz="0" w:space="0" w:color="auto"/>
        <w:left w:val="none" w:sz="0" w:space="0" w:color="auto"/>
        <w:bottom w:val="none" w:sz="0" w:space="0" w:color="auto"/>
        <w:right w:val="none" w:sz="0" w:space="0" w:color="auto"/>
      </w:divBdr>
    </w:div>
    <w:div w:id="1873960663">
      <w:marLeft w:val="480"/>
      <w:marRight w:val="0"/>
      <w:marTop w:val="0"/>
      <w:marBottom w:val="0"/>
      <w:divBdr>
        <w:top w:val="none" w:sz="0" w:space="0" w:color="auto"/>
        <w:left w:val="none" w:sz="0" w:space="0" w:color="auto"/>
        <w:bottom w:val="none" w:sz="0" w:space="0" w:color="auto"/>
        <w:right w:val="none" w:sz="0" w:space="0" w:color="auto"/>
      </w:divBdr>
    </w:div>
    <w:div w:id="1873960925">
      <w:marLeft w:val="480"/>
      <w:marRight w:val="0"/>
      <w:marTop w:val="0"/>
      <w:marBottom w:val="0"/>
      <w:divBdr>
        <w:top w:val="none" w:sz="0" w:space="0" w:color="auto"/>
        <w:left w:val="none" w:sz="0" w:space="0" w:color="auto"/>
        <w:bottom w:val="none" w:sz="0" w:space="0" w:color="auto"/>
        <w:right w:val="none" w:sz="0" w:space="0" w:color="auto"/>
      </w:divBdr>
    </w:div>
    <w:div w:id="1874222072">
      <w:marLeft w:val="480"/>
      <w:marRight w:val="0"/>
      <w:marTop w:val="0"/>
      <w:marBottom w:val="0"/>
      <w:divBdr>
        <w:top w:val="none" w:sz="0" w:space="0" w:color="auto"/>
        <w:left w:val="none" w:sz="0" w:space="0" w:color="auto"/>
        <w:bottom w:val="none" w:sz="0" w:space="0" w:color="auto"/>
        <w:right w:val="none" w:sz="0" w:space="0" w:color="auto"/>
      </w:divBdr>
    </w:div>
    <w:div w:id="1874725818">
      <w:marLeft w:val="480"/>
      <w:marRight w:val="0"/>
      <w:marTop w:val="0"/>
      <w:marBottom w:val="0"/>
      <w:divBdr>
        <w:top w:val="none" w:sz="0" w:space="0" w:color="auto"/>
        <w:left w:val="none" w:sz="0" w:space="0" w:color="auto"/>
        <w:bottom w:val="none" w:sz="0" w:space="0" w:color="auto"/>
        <w:right w:val="none" w:sz="0" w:space="0" w:color="auto"/>
      </w:divBdr>
    </w:div>
    <w:div w:id="1875265977">
      <w:marLeft w:val="480"/>
      <w:marRight w:val="0"/>
      <w:marTop w:val="0"/>
      <w:marBottom w:val="0"/>
      <w:divBdr>
        <w:top w:val="none" w:sz="0" w:space="0" w:color="auto"/>
        <w:left w:val="none" w:sz="0" w:space="0" w:color="auto"/>
        <w:bottom w:val="none" w:sz="0" w:space="0" w:color="auto"/>
        <w:right w:val="none" w:sz="0" w:space="0" w:color="auto"/>
      </w:divBdr>
    </w:div>
    <w:div w:id="1876386424">
      <w:marLeft w:val="480"/>
      <w:marRight w:val="0"/>
      <w:marTop w:val="0"/>
      <w:marBottom w:val="0"/>
      <w:divBdr>
        <w:top w:val="none" w:sz="0" w:space="0" w:color="auto"/>
        <w:left w:val="none" w:sz="0" w:space="0" w:color="auto"/>
        <w:bottom w:val="none" w:sz="0" w:space="0" w:color="auto"/>
        <w:right w:val="none" w:sz="0" w:space="0" w:color="auto"/>
      </w:divBdr>
    </w:div>
    <w:div w:id="1877885673">
      <w:marLeft w:val="480"/>
      <w:marRight w:val="0"/>
      <w:marTop w:val="0"/>
      <w:marBottom w:val="0"/>
      <w:divBdr>
        <w:top w:val="none" w:sz="0" w:space="0" w:color="auto"/>
        <w:left w:val="none" w:sz="0" w:space="0" w:color="auto"/>
        <w:bottom w:val="none" w:sz="0" w:space="0" w:color="auto"/>
        <w:right w:val="none" w:sz="0" w:space="0" w:color="auto"/>
      </w:divBdr>
    </w:div>
    <w:div w:id="1879588442">
      <w:marLeft w:val="480"/>
      <w:marRight w:val="0"/>
      <w:marTop w:val="0"/>
      <w:marBottom w:val="0"/>
      <w:divBdr>
        <w:top w:val="none" w:sz="0" w:space="0" w:color="auto"/>
        <w:left w:val="none" w:sz="0" w:space="0" w:color="auto"/>
        <w:bottom w:val="none" w:sz="0" w:space="0" w:color="auto"/>
        <w:right w:val="none" w:sz="0" w:space="0" w:color="auto"/>
      </w:divBdr>
    </w:div>
    <w:div w:id="1879927845">
      <w:marLeft w:val="480"/>
      <w:marRight w:val="0"/>
      <w:marTop w:val="0"/>
      <w:marBottom w:val="0"/>
      <w:divBdr>
        <w:top w:val="none" w:sz="0" w:space="0" w:color="auto"/>
        <w:left w:val="none" w:sz="0" w:space="0" w:color="auto"/>
        <w:bottom w:val="none" w:sz="0" w:space="0" w:color="auto"/>
        <w:right w:val="none" w:sz="0" w:space="0" w:color="auto"/>
      </w:divBdr>
    </w:div>
    <w:div w:id="1880363055">
      <w:marLeft w:val="480"/>
      <w:marRight w:val="0"/>
      <w:marTop w:val="0"/>
      <w:marBottom w:val="0"/>
      <w:divBdr>
        <w:top w:val="none" w:sz="0" w:space="0" w:color="auto"/>
        <w:left w:val="none" w:sz="0" w:space="0" w:color="auto"/>
        <w:bottom w:val="none" w:sz="0" w:space="0" w:color="auto"/>
        <w:right w:val="none" w:sz="0" w:space="0" w:color="auto"/>
      </w:divBdr>
    </w:div>
    <w:div w:id="1881740264">
      <w:marLeft w:val="480"/>
      <w:marRight w:val="0"/>
      <w:marTop w:val="0"/>
      <w:marBottom w:val="0"/>
      <w:divBdr>
        <w:top w:val="none" w:sz="0" w:space="0" w:color="auto"/>
        <w:left w:val="none" w:sz="0" w:space="0" w:color="auto"/>
        <w:bottom w:val="none" w:sz="0" w:space="0" w:color="auto"/>
        <w:right w:val="none" w:sz="0" w:space="0" w:color="auto"/>
      </w:divBdr>
    </w:div>
    <w:div w:id="1882669162">
      <w:marLeft w:val="480"/>
      <w:marRight w:val="0"/>
      <w:marTop w:val="0"/>
      <w:marBottom w:val="0"/>
      <w:divBdr>
        <w:top w:val="none" w:sz="0" w:space="0" w:color="auto"/>
        <w:left w:val="none" w:sz="0" w:space="0" w:color="auto"/>
        <w:bottom w:val="none" w:sz="0" w:space="0" w:color="auto"/>
        <w:right w:val="none" w:sz="0" w:space="0" w:color="auto"/>
      </w:divBdr>
    </w:div>
    <w:div w:id="1883403426">
      <w:marLeft w:val="480"/>
      <w:marRight w:val="0"/>
      <w:marTop w:val="0"/>
      <w:marBottom w:val="0"/>
      <w:divBdr>
        <w:top w:val="none" w:sz="0" w:space="0" w:color="auto"/>
        <w:left w:val="none" w:sz="0" w:space="0" w:color="auto"/>
        <w:bottom w:val="none" w:sz="0" w:space="0" w:color="auto"/>
        <w:right w:val="none" w:sz="0" w:space="0" w:color="auto"/>
      </w:divBdr>
    </w:div>
    <w:div w:id="1884056392">
      <w:marLeft w:val="480"/>
      <w:marRight w:val="0"/>
      <w:marTop w:val="0"/>
      <w:marBottom w:val="0"/>
      <w:divBdr>
        <w:top w:val="none" w:sz="0" w:space="0" w:color="auto"/>
        <w:left w:val="none" w:sz="0" w:space="0" w:color="auto"/>
        <w:bottom w:val="none" w:sz="0" w:space="0" w:color="auto"/>
        <w:right w:val="none" w:sz="0" w:space="0" w:color="auto"/>
      </w:divBdr>
    </w:div>
    <w:div w:id="1884168593">
      <w:marLeft w:val="480"/>
      <w:marRight w:val="0"/>
      <w:marTop w:val="0"/>
      <w:marBottom w:val="0"/>
      <w:divBdr>
        <w:top w:val="none" w:sz="0" w:space="0" w:color="auto"/>
        <w:left w:val="none" w:sz="0" w:space="0" w:color="auto"/>
        <w:bottom w:val="none" w:sz="0" w:space="0" w:color="auto"/>
        <w:right w:val="none" w:sz="0" w:space="0" w:color="auto"/>
      </w:divBdr>
    </w:div>
    <w:div w:id="1884169623">
      <w:marLeft w:val="480"/>
      <w:marRight w:val="0"/>
      <w:marTop w:val="0"/>
      <w:marBottom w:val="0"/>
      <w:divBdr>
        <w:top w:val="none" w:sz="0" w:space="0" w:color="auto"/>
        <w:left w:val="none" w:sz="0" w:space="0" w:color="auto"/>
        <w:bottom w:val="none" w:sz="0" w:space="0" w:color="auto"/>
        <w:right w:val="none" w:sz="0" w:space="0" w:color="auto"/>
      </w:divBdr>
    </w:div>
    <w:div w:id="1884631958">
      <w:marLeft w:val="480"/>
      <w:marRight w:val="0"/>
      <w:marTop w:val="0"/>
      <w:marBottom w:val="0"/>
      <w:divBdr>
        <w:top w:val="none" w:sz="0" w:space="0" w:color="auto"/>
        <w:left w:val="none" w:sz="0" w:space="0" w:color="auto"/>
        <w:bottom w:val="none" w:sz="0" w:space="0" w:color="auto"/>
        <w:right w:val="none" w:sz="0" w:space="0" w:color="auto"/>
      </w:divBdr>
    </w:div>
    <w:div w:id="1885755699">
      <w:marLeft w:val="480"/>
      <w:marRight w:val="0"/>
      <w:marTop w:val="0"/>
      <w:marBottom w:val="0"/>
      <w:divBdr>
        <w:top w:val="none" w:sz="0" w:space="0" w:color="auto"/>
        <w:left w:val="none" w:sz="0" w:space="0" w:color="auto"/>
        <w:bottom w:val="none" w:sz="0" w:space="0" w:color="auto"/>
        <w:right w:val="none" w:sz="0" w:space="0" w:color="auto"/>
      </w:divBdr>
    </w:div>
    <w:div w:id="1885829576">
      <w:marLeft w:val="480"/>
      <w:marRight w:val="0"/>
      <w:marTop w:val="0"/>
      <w:marBottom w:val="0"/>
      <w:divBdr>
        <w:top w:val="none" w:sz="0" w:space="0" w:color="auto"/>
        <w:left w:val="none" w:sz="0" w:space="0" w:color="auto"/>
        <w:bottom w:val="none" w:sz="0" w:space="0" w:color="auto"/>
        <w:right w:val="none" w:sz="0" w:space="0" w:color="auto"/>
      </w:divBdr>
    </w:div>
    <w:div w:id="1885871401">
      <w:marLeft w:val="480"/>
      <w:marRight w:val="0"/>
      <w:marTop w:val="0"/>
      <w:marBottom w:val="0"/>
      <w:divBdr>
        <w:top w:val="none" w:sz="0" w:space="0" w:color="auto"/>
        <w:left w:val="none" w:sz="0" w:space="0" w:color="auto"/>
        <w:bottom w:val="none" w:sz="0" w:space="0" w:color="auto"/>
        <w:right w:val="none" w:sz="0" w:space="0" w:color="auto"/>
      </w:divBdr>
    </w:div>
    <w:div w:id="1886141725">
      <w:marLeft w:val="480"/>
      <w:marRight w:val="0"/>
      <w:marTop w:val="0"/>
      <w:marBottom w:val="0"/>
      <w:divBdr>
        <w:top w:val="none" w:sz="0" w:space="0" w:color="auto"/>
        <w:left w:val="none" w:sz="0" w:space="0" w:color="auto"/>
        <w:bottom w:val="none" w:sz="0" w:space="0" w:color="auto"/>
        <w:right w:val="none" w:sz="0" w:space="0" w:color="auto"/>
      </w:divBdr>
    </w:div>
    <w:div w:id="1886872712">
      <w:marLeft w:val="480"/>
      <w:marRight w:val="0"/>
      <w:marTop w:val="0"/>
      <w:marBottom w:val="0"/>
      <w:divBdr>
        <w:top w:val="none" w:sz="0" w:space="0" w:color="auto"/>
        <w:left w:val="none" w:sz="0" w:space="0" w:color="auto"/>
        <w:bottom w:val="none" w:sz="0" w:space="0" w:color="auto"/>
        <w:right w:val="none" w:sz="0" w:space="0" w:color="auto"/>
      </w:divBdr>
    </w:div>
    <w:div w:id="1886941044">
      <w:marLeft w:val="480"/>
      <w:marRight w:val="0"/>
      <w:marTop w:val="0"/>
      <w:marBottom w:val="0"/>
      <w:divBdr>
        <w:top w:val="none" w:sz="0" w:space="0" w:color="auto"/>
        <w:left w:val="none" w:sz="0" w:space="0" w:color="auto"/>
        <w:bottom w:val="none" w:sz="0" w:space="0" w:color="auto"/>
        <w:right w:val="none" w:sz="0" w:space="0" w:color="auto"/>
      </w:divBdr>
    </w:div>
    <w:div w:id="1888223881">
      <w:marLeft w:val="480"/>
      <w:marRight w:val="0"/>
      <w:marTop w:val="0"/>
      <w:marBottom w:val="0"/>
      <w:divBdr>
        <w:top w:val="none" w:sz="0" w:space="0" w:color="auto"/>
        <w:left w:val="none" w:sz="0" w:space="0" w:color="auto"/>
        <w:bottom w:val="none" w:sz="0" w:space="0" w:color="auto"/>
        <w:right w:val="none" w:sz="0" w:space="0" w:color="auto"/>
      </w:divBdr>
    </w:div>
    <w:div w:id="1890143978">
      <w:marLeft w:val="480"/>
      <w:marRight w:val="0"/>
      <w:marTop w:val="0"/>
      <w:marBottom w:val="0"/>
      <w:divBdr>
        <w:top w:val="none" w:sz="0" w:space="0" w:color="auto"/>
        <w:left w:val="none" w:sz="0" w:space="0" w:color="auto"/>
        <w:bottom w:val="none" w:sz="0" w:space="0" w:color="auto"/>
        <w:right w:val="none" w:sz="0" w:space="0" w:color="auto"/>
      </w:divBdr>
    </w:div>
    <w:div w:id="1890536578">
      <w:marLeft w:val="480"/>
      <w:marRight w:val="0"/>
      <w:marTop w:val="0"/>
      <w:marBottom w:val="0"/>
      <w:divBdr>
        <w:top w:val="none" w:sz="0" w:space="0" w:color="auto"/>
        <w:left w:val="none" w:sz="0" w:space="0" w:color="auto"/>
        <w:bottom w:val="none" w:sz="0" w:space="0" w:color="auto"/>
        <w:right w:val="none" w:sz="0" w:space="0" w:color="auto"/>
      </w:divBdr>
    </w:div>
    <w:div w:id="1891500504">
      <w:marLeft w:val="480"/>
      <w:marRight w:val="0"/>
      <w:marTop w:val="0"/>
      <w:marBottom w:val="0"/>
      <w:divBdr>
        <w:top w:val="none" w:sz="0" w:space="0" w:color="auto"/>
        <w:left w:val="none" w:sz="0" w:space="0" w:color="auto"/>
        <w:bottom w:val="none" w:sz="0" w:space="0" w:color="auto"/>
        <w:right w:val="none" w:sz="0" w:space="0" w:color="auto"/>
      </w:divBdr>
    </w:div>
    <w:div w:id="1891720466">
      <w:marLeft w:val="480"/>
      <w:marRight w:val="0"/>
      <w:marTop w:val="0"/>
      <w:marBottom w:val="0"/>
      <w:divBdr>
        <w:top w:val="none" w:sz="0" w:space="0" w:color="auto"/>
        <w:left w:val="none" w:sz="0" w:space="0" w:color="auto"/>
        <w:bottom w:val="none" w:sz="0" w:space="0" w:color="auto"/>
        <w:right w:val="none" w:sz="0" w:space="0" w:color="auto"/>
      </w:divBdr>
    </w:div>
    <w:div w:id="1892304138">
      <w:marLeft w:val="480"/>
      <w:marRight w:val="0"/>
      <w:marTop w:val="0"/>
      <w:marBottom w:val="0"/>
      <w:divBdr>
        <w:top w:val="none" w:sz="0" w:space="0" w:color="auto"/>
        <w:left w:val="none" w:sz="0" w:space="0" w:color="auto"/>
        <w:bottom w:val="none" w:sz="0" w:space="0" w:color="auto"/>
        <w:right w:val="none" w:sz="0" w:space="0" w:color="auto"/>
      </w:divBdr>
    </w:div>
    <w:div w:id="1894736399">
      <w:marLeft w:val="480"/>
      <w:marRight w:val="0"/>
      <w:marTop w:val="0"/>
      <w:marBottom w:val="0"/>
      <w:divBdr>
        <w:top w:val="none" w:sz="0" w:space="0" w:color="auto"/>
        <w:left w:val="none" w:sz="0" w:space="0" w:color="auto"/>
        <w:bottom w:val="none" w:sz="0" w:space="0" w:color="auto"/>
        <w:right w:val="none" w:sz="0" w:space="0" w:color="auto"/>
      </w:divBdr>
    </w:div>
    <w:div w:id="1894853891">
      <w:marLeft w:val="480"/>
      <w:marRight w:val="0"/>
      <w:marTop w:val="0"/>
      <w:marBottom w:val="0"/>
      <w:divBdr>
        <w:top w:val="none" w:sz="0" w:space="0" w:color="auto"/>
        <w:left w:val="none" w:sz="0" w:space="0" w:color="auto"/>
        <w:bottom w:val="none" w:sz="0" w:space="0" w:color="auto"/>
        <w:right w:val="none" w:sz="0" w:space="0" w:color="auto"/>
      </w:divBdr>
    </w:div>
    <w:div w:id="1895508450">
      <w:marLeft w:val="480"/>
      <w:marRight w:val="0"/>
      <w:marTop w:val="0"/>
      <w:marBottom w:val="0"/>
      <w:divBdr>
        <w:top w:val="none" w:sz="0" w:space="0" w:color="auto"/>
        <w:left w:val="none" w:sz="0" w:space="0" w:color="auto"/>
        <w:bottom w:val="none" w:sz="0" w:space="0" w:color="auto"/>
        <w:right w:val="none" w:sz="0" w:space="0" w:color="auto"/>
      </w:divBdr>
    </w:div>
    <w:div w:id="1895968057">
      <w:marLeft w:val="480"/>
      <w:marRight w:val="0"/>
      <w:marTop w:val="0"/>
      <w:marBottom w:val="0"/>
      <w:divBdr>
        <w:top w:val="none" w:sz="0" w:space="0" w:color="auto"/>
        <w:left w:val="none" w:sz="0" w:space="0" w:color="auto"/>
        <w:bottom w:val="none" w:sz="0" w:space="0" w:color="auto"/>
        <w:right w:val="none" w:sz="0" w:space="0" w:color="auto"/>
      </w:divBdr>
    </w:div>
    <w:div w:id="1897163183">
      <w:marLeft w:val="480"/>
      <w:marRight w:val="0"/>
      <w:marTop w:val="0"/>
      <w:marBottom w:val="0"/>
      <w:divBdr>
        <w:top w:val="none" w:sz="0" w:space="0" w:color="auto"/>
        <w:left w:val="none" w:sz="0" w:space="0" w:color="auto"/>
        <w:bottom w:val="none" w:sz="0" w:space="0" w:color="auto"/>
        <w:right w:val="none" w:sz="0" w:space="0" w:color="auto"/>
      </w:divBdr>
    </w:div>
    <w:div w:id="1897164596">
      <w:marLeft w:val="480"/>
      <w:marRight w:val="0"/>
      <w:marTop w:val="0"/>
      <w:marBottom w:val="0"/>
      <w:divBdr>
        <w:top w:val="none" w:sz="0" w:space="0" w:color="auto"/>
        <w:left w:val="none" w:sz="0" w:space="0" w:color="auto"/>
        <w:bottom w:val="none" w:sz="0" w:space="0" w:color="auto"/>
        <w:right w:val="none" w:sz="0" w:space="0" w:color="auto"/>
      </w:divBdr>
    </w:div>
    <w:div w:id="1897550363">
      <w:marLeft w:val="480"/>
      <w:marRight w:val="0"/>
      <w:marTop w:val="0"/>
      <w:marBottom w:val="0"/>
      <w:divBdr>
        <w:top w:val="none" w:sz="0" w:space="0" w:color="auto"/>
        <w:left w:val="none" w:sz="0" w:space="0" w:color="auto"/>
        <w:bottom w:val="none" w:sz="0" w:space="0" w:color="auto"/>
        <w:right w:val="none" w:sz="0" w:space="0" w:color="auto"/>
      </w:divBdr>
    </w:div>
    <w:div w:id="1899171916">
      <w:marLeft w:val="480"/>
      <w:marRight w:val="0"/>
      <w:marTop w:val="0"/>
      <w:marBottom w:val="0"/>
      <w:divBdr>
        <w:top w:val="none" w:sz="0" w:space="0" w:color="auto"/>
        <w:left w:val="none" w:sz="0" w:space="0" w:color="auto"/>
        <w:bottom w:val="none" w:sz="0" w:space="0" w:color="auto"/>
        <w:right w:val="none" w:sz="0" w:space="0" w:color="auto"/>
      </w:divBdr>
    </w:div>
    <w:div w:id="1899316792">
      <w:marLeft w:val="480"/>
      <w:marRight w:val="0"/>
      <w:marTop w:val="0"/>
      <w:marBottom w:val="0"/>
      <w:divBdr>
        <w:top w:val="none" w:sz="0" w:space="0" w:color="auto"/>
        <w:left w:val="none" w:sz="0" w:space="0" w:color="auto"/>
        <w:bottom w:val="none" w:sz="0" w:space="0" w:color="auto"/>
        <w:right w:val="none" w:sz="0" w:space="0" w:color="auto"/>
      </w:divBdr>
    </w:div>
    <w:div w:id="1899631416">
      <w:marLeft w:val="480"/>
      <w:marRight w:val="0"/>
      <w:marTop w:val="0"/>
      <w:marBottom w:val="0"/>
      <w:divBdr>
        <w:top w:val="none" w:sz="0" w:space="0" w:color="auto"/>
        <w:left w:val="none" w:sz="0" w:space="0" w:color="auto"/>
        <w:bottom w:val="none" w:sz="0" w:space="0" w:color="auto"/>
        <w:right w:val="none" w:sz="0" w:space="0" w:color="auto"/>
      </w:divBdr>
    </w:div>
    <w:div w:id="1900749575">
      <w:marLeft w:val="480"/>
      <w:marRight w:val="0"/>
      <w:marTop w:val="0"/>
      <w:marBottom w:val="0"/>
      <w:divBdr>
        <w:top w:val="none" w:sz="0" w:space="0" w:color="auto"/>
        <w:left w:val="none" w:sz="0" w:space="0" w:color="auto"/>
        <w:bottom w:val="none" w:sz="0" w:space="0" w:color="auto"/>
        <w:right w:val="none" w:sz="0" w:space="0" w:color="auto"/>
      </w:divBdr>
    </w:div>
    <w:div w:id="1901092871">
      <w:marLeft w:val="480"/>
      <w:marRight w:val="0"/>
      <w:marTop w:val="0"/>
      <w:marBottom w:val="0"/>
      <w:divBdr>
        <w:top w:val="none" w:sz="0" w:space="0" w:color="auto"/>
        <w:left w:val="none" w:sz="0" w:space="0" w:color="auto"/>
        <w:bottom w:val="none" w:sz="0" w:space="0" w:color="auto"/>
        <w:right w:val="none" w:sz="0" w:space="0" w:color="auto"/>
      </w:divBdr>
    </w:div>
    <w:div w:id="1901558148">
      <w:marLeft w:val="480"/>
      <w:marRight w:val="0"/>
      <w:marTop w:val="0"/>
      <w:marBottom w:val="0"/>
      <w:divBdr>
        <w:top w:val="none" w:sz="0" w:space="0" w:color="auto"/>
        <w:left w:val="none" w:sz="0" w:space="0" w:color="auto"/>
        <w:bottom w:val="none" w:sz="0" w:space="0" w:color="auto"/>
        <w:right w:val="none" w:sz="0" w:space="0" w:color="auto"/>
      </w:divBdr>
    </w:div>
    <w:div w:id="1902405926">
      <w:marLeft w:val="480"/>
      <w:marRight w:val="0"/>
      <w:marTop w:val="0"/>
      <w:marBottom w:val="0"/>
      <w:divBdr>
        <w:top w:val="none" w:sz="0" w:space="0" w:color="auto"/>
        <w:left w:val="none" w:sz="0" w:space="0" w:color="auto"/>
        <w:bottom w:val="none" w:sz="0" w:space="0" w:color="auto"/>
        <w:right w:val="none" w:sz="0" w:space="0" w:color="auto"/>
      </w:divBdr>
    </w:div>
    <w:div w:id="1907452998">
      <w:marLeft w:val="480"/>
      <w:marRight w:val="0"/>
      <w:marTop w:val="0"/>
      <w:marBottom w:val="0"/>
      <w:divBdr>
        <w:top w:val="none" w:sz="0" w:space="0" w:color="auto"/>
        <w:left w:val="none" w:sz="0" w:space="0" w:color="auto"/>
        <w:bottom w:val="none" w:sz="0" w:space="0" w:color="auto"/>
        <w:right w:val="none" w:sz="0" w:space="0" w:color="auto"/>
      </w:divBdr>
    </w:div>
    <w:div w:id="1907838395">
      <w:marLeft w:val="480"/>
      <w:marRight w:val="0"/>
      <w:marTop w:val="0"/>
      <w:marBottom w:val="0"/>
      <w:divBdr>
        <w:top w:val="none" w:sz="0" w:space="0" w:color="auto"/>
        <w:left w:val="none" w:sz="0" w:space="0" w:color="auto"/>
        <w:bottom w:val="none" w:sz="0" w:space="0" w:color="auto"/>
        <w:right w:val="none" w:sz="0" w:space="0" w:color="auto"/>
      </w:divBdr>
    </w:div>
    <w:div w:id="1908497130">
      <w:marLeft w:val="480"/>
      <w:marRight w:val="0"/>
      <w:marTop w:val="0"/>
      <w:marBottom w:val="0"/>
      <w:divBdr>
        <w:top w:val="none" w:sz="0" w:space="0" w:color="auto"/>
        <w:left w:val="none" w:sz="0" w:space="0" w:color="auto"/>
        <w:bottom w:val="none" w:sz="0" w:space="0" w:color="auto"/>
        <w:right w:val="none" w:sz="0" w:space="0" w:color="auto"/>
      </w:divBdr>
    </w:div>
    <w:div w:id="1909418542">
      <w:marLeft w:val="480"/>
      <w:marRight w:val="0"/>
      <w:marTop w:val="0"/>
      <w:marBottom w:val="0"/>
      <w:divBdr>
        <w:top w:val="none" w:sz="0" w:space="0" w:color="auto"/>
        <w:left w:val="none" w:sz="0" w:space="0" w:color="auto"/>
        <w:bottom w:val="none" w:sz="0" w:space="0" w:color="auto"/>
        <w:right w:val="none" w:sz="0" w:space="0" w:color="auto"/>
      </w:divBdr>
    </w:div>
    <w:div w:id="1909882030">
      <w:marLeft w:val="480"/>
      <w:marRight w:val="0"/>
      <w:marTop w:val="0"/>
      <w:marBottom w:val="0"/>
      <w:divBdr>
        <w:top w:val="none" w:sz="0" w:space="0" w:color="auto"/>
        <w:left w:val="none" w:sz="0" w:space="0" w:color="auto"/>
        <w:bottom w:val="none" w:sz="0" w:space="0" w:color="auto"/>
        <w:right w:val="none" w:sz="0" w:space="0" w:color="auto"/>
      </w:divBdr>
    </w:div>
    <w:div w:id="1910312571">
      <w:marLeft w:val="480"/>
      <w:marRight w:val="0"/>
      <w:marTop w:val="0"/>
      <w:marBottom w:val="0"/>
      <w:divBdr>
        <w:top w:val="none" w:sz="0" w:space="0" w:color="auto"/>
        <w:left w:val="none" w:sz="0" w:space="0" w:color="auto"/>
        <w:bottom w:val="none" w:sz="0" w:space="0" w:color="auto"/>
        <w:right w:val="none" w:sz="0" w:space="0" w:color="auto"/>
      </w:divBdr>
    </w:div>
    <w:div w:id="1913076933">
      <w:marLeft w:val="480"/>
      <w:marRight w:val="0"/>
      <w:marTop w:val="0"/>
      <w:marBottom w:val="0"/>
      <w:divBdr>
        <w:top w:val="none" w:sz="0" w:space="0" w:color="auto"/>
        <w:left w:val="none" w:sz="0" w:space="0" w:color="auto"/>
        <w:bottom w:val="none" w:sz="0" w:space="0" w:color="auto"/>
        <w:right w:val="none" w:sz="0" w:space="0" w:color="auto"/>
      </w:divBdr>
    </w:div>
    <w:div w:id="1913537188">
      <w:marLeft w:val="480"/>
      <w:marRight w:val="0"/>
      <w:marTop w:val="0"/>
      <w:marBottom w:val="0"/>
      <w:divBdr>
        <w:top w:val="none" w:sz="0" w:space="0" w:color="auto"/>
        <w:left w:val="none" w:sz="0" w:space="0" w:color="auto"/>
        <w:bottom w:val="none" w:sz="0" w:space="0" w:color="auto"/>
        <w:right w:val="none" w:sz="0" w:space="0" w:color="auto"/>
      </w:divBdr>
    </w:div>
    <w:div w:id="1913809455">
      <w:marLeft w:val="480"/>
      <w:marRight w:val="0"/>
      <w:marTop w:val="0"/>
      <w:marBottom w:val="0"/>
      <w:divBdr>
        <w:top w:val="none" w:sz="0" w:space="0" w:color="auto"/>
        <w:left w:val="none" w:sz="0" w:space="0" w:color="auto"/>
        <w:bottom w:val="none" w:sz="0" w:space="0" w:color="auto"/>
        <w:right w:val="none" w:sz="0" w:space="0" w:color="auto"/>
      </w:divBdr>
    </w:div>
    <w:div w:id="1914075441">
      <w:marLeft w:val="480"/>
      <w:marRight w:val="0"/>
      <w:marTop w:val="0"/>
      <w:marBottom w:val="0"/>
      <w:divBdr>
        <w:top w:val="none" w:sz="0" w:space="0" w:color="auto"/>
        <w:left w:val="none" w:sz="0" w:space="0" w:color="auto"/>
        <w:bottom w:val="none" w:sz="0" w:space="0" w:color="auto"/>
        <w:right w:val="none" w:sz="0" w:space="0" w:color="auto"/>
      </w:divBdr>
    </w:div>
    <w:div w:id="1914118959">
      <w:marLeft w:val="480"/>
      <w:marRight w:val="0"/>
      <w:marTop w:val="0"/>
      <w:marBottom w:val="0"/>
      <w:divBdr>
        <w:top w:val="none" w:sz="0" w:space="0" w:color="auto"/>
        <w:left w:val="none" w:sz="0" w:space="0" w:color="auto"/>
        <w:bottom w:val="none" w:sz="0" w:space="0" w:color="auto"/>
        <w:right w:val="none" w:sz="0" w:space="0" w:color="auto"/>
      </w:divBdr>
    </w:div>
    <w:div w:id="1914896888">
      <w:marLeft w:val="480"/>
      <w:marRight w:val="0"/>
      <w:marTop w:val="0"/>
      <w:marBottom w:val="0"/>
      <w:divBdr>
        <w:top w:val="none" w:sz="0" w:space="0" w:color="auto"/>
        <w:left w:val="none" w:sz="0" w:space="0" w:color="auto"/>
        <w:bottom w:val="none" w:sz="0" w:space="0" w:color="auto"/>
        <w:right w:val="none" w:sz="0" w:space="0" w:color="auto"/>
      </w:divBdr>
    </w:div>
    <w:div w:id="1915162260">
      <w:marLeft w:val="480"/>
      <w:marRight w:val="0"/>
      <w:marTop w:val="0"/>
      <w:marBottom w:val="0"/>
      <w:divBdr>
        <w:top w:val="none" w:sz="0" w:space="0" w:color="auto"/>
        <w:left w:val="none" w:sz="0" w:space="0" w:color="auto"/>
        <w:bottom w:val="none" w:sz="0" w:space="0" w:color="auto"/>
        <w:right w:val="none" w:sz="0" w:space="0" w:color="auto"/>
      </w:divBdr>
    </w:div>
    <w:div w:id="1915814244">
      <w:marLeft w:val="480"/>
      <w:marRight w:val="0"/>
      <w:marTop w:val="0"/>
      <w:marBottom w:val="0"/>
      <w:divBdr>
        <w:top w:val="none" w:sz="0" w:space="0" w:color="auto"/>
        <w:left w:val="none" w:sz="0" w:space="0" w:color="auto"/>
        <w:bottom w:val="none" w:sz="0" w:space="0" w:color="auto"/>
        <w:right w:val="none" w:sz="0" w:space="0" w:color="auto"/>
      </w:divBdr>
    </w:div>
    <w:div w:id="1915814892">
      <w:marLeft w:val="480"/>
      <w:marRight w:val="0"/>
      <w:marTop w:val="0"/>
      <w:marBottom w:val="0"/>
      <w:divBdr>
        <w:top w:val="none" w:sz="0" w:space="0" w:color="auto"/>
        <w:left w:val="none" w:sz="0" w:space="0" w:color="auto"/>
        <w:bottom w:val="none" w:sz="0" w:space="0" w:color="auto"/>
        <w:right w:val="none" w:sz="0" w:space="0" w:color="auto"/>
      </w:divBdr>
    </w:div>
    <w:div w:id="1916626179">
      <w:marLeft w:val="480"/>
      <w:marRight w:val="0"/>
      <w:marTop w:val="0"/>
      <w:marBottom w:val="0"/>
      <w:divBdr>
        <w:top w:val="none" w:sz="0" w:space="0" w:color="auto"/>
        <w:left w:val="none" w:sz="0" w:space="0" w:color="auto"/>
        <w:bottom w:val="none" w:sz="0" w:space="0" w:color="auto"/>
        <w:right w:val="none" w:sz="0" w:space="0" w:color="auto"/>
      </w:divBdr>
    </w:div>
    <w:div w:id="1916697200">
      <w:marLeft w:val="480"/>
      <w:marRight w:val="0"/>
      <w:marTop w:val="0"/>
      <w:marBottom w:val="0"/>
      <w:divBdr>
        <w:top w:val="none" w:sz="0" w:space="0" w:color="auto"/>
        <w:left w:val="none" w:sz="0" w:space="0" w:color="auto"/>
        <w:bottom w:val="none" w:sz="0" w:space="0" w:color="auto"/>
        <w:right w:val="none" w:sz="0" w:space="0" w:color="auto"/>
      </w:divBdr>
    </w:div>
    <w:div w:id="1918202644">
      <w:marLeft w:val="480"/>
      <w:marRight w:val="0"/>
      <w:marTop w:val="0"/>
      <w:marBottom w:val="0"/>
      <w:divBdr>
        <w:top w:val="none" w:sz="0" w:space="0" w:color="auto"/>
        <w:left w:val="none" w:sz="0" w:space="0" w:color="auto"/>
        <w:bottom w:val="none" w:sz="0" w:space="0" w:color="auto"/>
        <w:right w:val="none" w:sz="0" w:space="0" w:color="auto"/>
      </w:divBdr>
    </w:div>
    <w:div w:id="1919368171">
      <w:marLeft w:val="480"/>
      <w:marRight w:val="0"/>
      <w:marTop w:val="0"/>
      <w:marBottom w:val="0"/>
      <w:divBdr>
        <w:top w:val="none" w:sz="0" w:space="0" w:color="auto"/>
        <w:left w:val="none" w:sz="0" w:space="0" w:color="auto"/>
        <w:bottom w:val="none" w:sz="0" w:space="0" w:color="auto"/>
        <w:right w:val="none" w:sz="0" w:space="0" w:color="auto"/>
      </w:divBdr>
    </w:div>
    <w:div w:id="1920745309">
      <w:marLeft w:val="480"/>
      <w:marRight w:val="0"/>
      <w:marTop w:val="0"/>
      <w:marBottom w:val="0"/>
      <w:divBdr>
        <w:top w:val="none" w:sz="0" w:space="0" w:color="auto"/>
        <w:left w:val="none" w:sz="0" w:space="0" w:color="auto"/>
        <w:bottom w:val="none" w:sz="0" w:space="0" w:color="auto"/>
        <w:right w:val="none" w:sz="0" w:space="0" w:color="auto"/>
      </w:divBdr>
    </w:div>
    <w:div w:id="1921257538">
      <w:marLeft w:val="480"/>
      <w:marRight w:val="0"/>
      <w:marTop w:val="0"/>
      <w:marBottom w:val="0"/>
      <w:divBdr>
        <w:top w:val="none" w:sz="0" w:space="0" w:color="auto"/>
        <w:left w:val="none" w:sz="0" w:space="0" w:color="auto"/>
        <w:bottom w:val="none" w:sz="0" w:space="0" w:color="auto"/>
        <w:right w:val="none" w:sz="0" w:space="0" w:color="auto"/>
      </w:divBdr>
    </w:div>
    <w:div w:id="1923491230">
      <w:marLeft w:val="480"/>
      <w:marRight w:val="0"/>
      <w:marTop w:val="0"/>
      <w:marBottom w:val="0"/>
      <w:divBdr>
        <w:top w:val="none" w:sz="0" w:space="0" w:color="auto"/>
        <w:left w:val="none" w:sz="0" w:space="0" w:color="auto"/>
        <w:bottom w:val="none" w:sz="0" w:space="0" w:color="auto"/>
        <w:right w:val="none" w:sz="0" w:space="0" w:color="auto"/>
      </w:divBdr>
    </w:div>
    <w:div w:id="1924337917">
      <w:marLeft w:val="480"/>
      <w:marRight w:val="0"/>
      <w:marTop w:val="0"/>
      <w:marBottom w:val="0"/>
      <w:divBdr>
        <w:top w:val="none" w:sz="0" w:space="0" w:color="auto"/>
        <w:left w:val="none" w:sz="0" w:space="0" w:color="auto"/>
        <w:bottom w:val="none" w:sz="0" w:space="0" w:color="auto"/>
        <w:right w:val="none" w:sz="0" w:space="0" w:color="auto"/>
      </w:divBdr>
    </w:div>
    <w:div w:id="1924752343">
      <w:marLeft w:val="480"/>
      <w:marRight w:val="0"/>
      <w:marTop w:val="0"/>
      <w:marBottom w:val="0"/>
      <w:divBdr>
        <w:top w:val="none" w:sz="0" w:space="0" w:color="auto"/>
        <w:left w:val="none" w:sz="0" w:space="0" w:color="auto"/>
        <w:bottom w:val="none" w:sz="0" w:space="0" w:color="auto"/>
        <w:right w:val="none" w:sz="0" w:space="0" w:color="auto"/>
      </w:divBdr>
    </w:div>
    <w:div w:id="1926188133">
      <w:marLeft w:val="480"/>
      <w:marRight w:val="0"/>
      <w:marTop w:val="0"/>
      <w:marBottom w:val="0"/>
      <w:divBdr>
        <w:top w:val="none" w:sz="0" w:space="0" w:color="auto"/>
        <w:left w:val="none" w:sz="0" w:space="0" w:color="auto"/>
        <w:bottom w:val="none" w:sz="0" w:space="0" w:color="auto"/>
        <w:right w:val="none" w:sz="0" w:space="0" w:color="auto"/>
      </w:divBdr>
    </w:div>
    <w:div w:id="1926718152">
      <w:marLeft w:val="480"/>
      <w:marRight w:val="0"/>
      <w:marTop w:val="0"/>
      <w:marBottom w:val="0"/>
      <w:divBdr>
        <w:top w:val="none" w:sz="0" w:space="0" w:color="auto"/>
        <w:left w:val="none" w:sz="0" w:space="0" w:color="auto"/>
        <w:bottom w:val="none" w:sz="0" w:space="0" w:color="auto"/>
        <w:right w:val="none" w:sz="0" w:space="0" w:color="auto"/>
      </w:divBdr>
    </w:div>
    <w:div w:id="1928423705">
      <w:marLeft w:val="480"/>
      <w:marRight w:val="0"/>
      <w:marTop w:val="0"/>
      <w:marBottom w:val="0"/>
      <w:divBdr>
        <w:top w:val="none" w:sz="0" w:space="0" w:color="auto"/>
        <w:left w:val="none" w:sz="0" w:space="0" w:color="auto"/>
        <w:bottom w:val="none" w:sz="0" w:space="0" w:color="auto"/>
        <w:right w:val="none" w:sz="0" w:space="0" w:color="auto"/>
      </w:divBdr>
    </w:div>
    <w:div w:id="1928732042">
      <w:marLeft w:val="480"/>
      <w:marRight w:val="0"/>
      <w:marTop w:val="0"/>
      <w:marBottom w:val="0"/>
      <w:divBdr>
        <w:top w:val="none" w:sz="0" w:space="0" w:color="auto"/>
        <w:left w:val="none" w:sz="0" w:space="0" w:color="auto"/>
        <w:bottom w:val="none" w:sz="0" w:space="0" w:color="auto"/>
        <w:right w:val="none" w:sz="0" w:space="0" w:color="auto"/>
      </w:divBdr>
    </w:div>
    <w:div w:id="1929341179">
      <w:marLeft w:val="480"/>
      <w:marRight w:val="0"/>
      <w:marTop w:val="0"/>
      <w:marBottom w:val="0"/>
      <w:divBdr>
        <w:top w:val="none" w:sz="0" w:space="0" w:color="auto"/>
        <w:left w:val="none" w:sz="0" w:space="0" w:color="auto"/>
        <w:bottom w:val="none" w:sz="0" w:space="0" w:color="auto"/>
        <w:right w:val="none" w:sz="0" w:space="0" w:color="auto"/>
      </w:divBdr>
    </w:div>
    <w:div w:id="1930187614">
      <w:marLeft w:val="480"/>
      <w:marRight w:val="0"/>
      <w:marTop w:val="0"/>
      <w:marBottom w:val="0"/>
      <w:divBdr>
        <w:top w:val="none" w:sz="0" w:space="0" w:color="auto"/>
        <w:left w:val="none" w:sz="0" w:space="0" w:color="auto"/>
        <w:bottom w:val="none" w:sz="0" w:space="0" w:color="auto"/>
        <w:right w:val="none" w:sz="0" w:space="0" w:color="auto"/>
      </w:divBdr>
    </w:div>
    <w:div w:id="1930386347">
      <w:marLeft w:val="480"/>
      <w:marRight w:val="0"/>
      <w:marTop w:val="0"/>
      <w:marBottom w:val="0"/>
      <w:divBdr>
        <w:top w:val="none" w:sz="0" w:space="0" w:color="auto"/>
        <w:left w:val="none" w:sz="0" w:space="0" w:color="auto"/>
        <w:bottom w:val="none" w:sz="0" w:space="0" w:color="auto"/>
        <w:right w:val="none" w:sz="0" w:space="0" w:color="auto"/>
      </w:divBdr>
    </w:div>
    <w:div w:id="1930652700">
      <w:marLeft w:val="480"/>
      <w:marRight w:val="0"/>
      <w:marTop w:val="0"/>
      <w:marBottom w:val="0"/>
      <w:divBdr>
        <w:top w:val="none" w:sz="0" w:space="0" w:color="auto"/>
        <w:left w:val="none" w:sz="0" w:space="0" w:color="auto"/>
        <w:bottom w:val="none" w:sz="0" w:space="0" w:color="auto"/>
        <w:right w:val="none" w:sz="0" w:space="0" w:color="auto"/>
      </w:divBdr>
    </w:div>
    <w:div w:id="1932275831">
      <w:marLeft w:val="480"/>
      <w:marRight w:val="0"/>
      <w:marTop w:val="0"/>
      <w:marBottom w:val="0"/>
      <w:divBdr>
        <w:top w:val="none" w:sz="0" w:space="0" w:color="auto"/>
        <w:left w:val="none" w:sz="0" w:space="0" w:color="auto"/>
        <w:bottom w:val="none" w:sz="0" w:space="0" w:color="auto"/>
        <w:right w:val="none" w:sz="0" w:space="0" w:color="auto"/>
      </w:divBdr>
    </w:div>
    <w:div w:id="1932741771">
      <w:marLeft w:val="480"/>
      <w:marRight w:val="0"/>
      <w:marTop w:val="0"/>
      <w:marBottom w:val="0"/>
      <w:divBdr>
        <w:top w:val="none" w:sz="0" w:space="0" w:color="auto"/>
        <w:left w:val="none" w:sz="0" w:space="0" w:color="auto"/>
        <w:bottom w:val="none" w:sz="0" w:space="0" w:color="auto"/>
        <w:right w:val="none" w:sz="0" w:space="0" w:color="auto"/>
      </w:divBdr>
    </w:div>
    <w:div w:id="1933125399">
      <w:marLeft w:val="480"/>
      <w:marRight w:val="0"/>
      <w:marTop w:val="0"/>
      <w:marBottom w:val="0"/>
      <w:divBdr>
        <w:top w:val="none" w:sz="0" w:space="0" w:color="auto"/>
        <w:left w:val="none" w:sz="0" w:space="0" w:color="auto"/>
        <w:bottom w:val="none" w:sz="0" w:space="0" w:color="auto"/>
        <w:right w:val="none" w:sz="0" w:space="0" w:color="auto"/>
      </w:divBdr>
    </w:div>
    <w:div w:id="1933270108">
      <w:marLeft w:val="480"/>
      <w:marRight w:val="0"/>
      <w:marTop w:val="0"/>
      <w:marBottom w:val="0"/>
      <w:divBdr>
        <w:top w:val="none" w:sz="0" w:space="0" w:color="auto"/>
        <w:left w:val="none" w:sz="0" w:space="0" w:color="auto"/>
        <w:bottom w:val="none" w:sz="0" w:space="0" w:color="auto"/>
        <w:right w:val="none" w:sz="0" w:space="0" w:color="auto"/>
      </w:divBdr>
    </w:div>
    <w:div w:id="1934433615">
      <w:marLeft w:val="480"/>
      <w:marRight w:val="0"/>
      <w:marTop w:val="0"/>
      <w:marBottom w:val="0"/>
      <w:divBdr>
        <w:top w:val="none" w:sz="0" w:space="0" w:color="auto"/>
        <w:left w:val="none" w:sz="0" w:space="0" w:color="auto"/>
        <w:bottom w:val="none" w:sz="0" w:space="0" w:color="auto"/>
        <w:right w:val="none" w:sz="0" w:space="0" w:color="auto"/>
      </w:divBdr>
    </w:div>
    <w:div w:id="1935896157">
      <w:marLeft w:val="480"/>
      <w:marRight w:val="0"/>
      <w:marTop w:val="0"/>
      <w:marBottom w:val="0"/>
      <w:divBdr>
        <w:top w:val="none" w:sz="0" w:space="0" w:color="auto"/>
        <w:left w:val="none" w:sz="0" w:space="0" w:color="auto"/>
        <w:bottom w:val="none" w:sz="0" w:space="0" w:color="auto"/>
        <w:right w:val="none" w:sz="0" w:space="0" w:color="auto"/>
      </w:divBdr>
    </w:div>
    <w:div w:id="1936090893">
      <w:marLeft w:val="480"/>
      <w:marRight w:val="0"/>
      <w:marTop w:val="0"/>
      <w:marBottom w:val="0"/>
      <w:divBdr>
        <w:top w:val="none" w:sz="0" w:space="0" w:color="auto"/>
        <w:left w:val="none" w:sz="0" w:space="0" w:color="auto"/>
        <w:bottom w:val="none" w:sz="0" w:space="0" w:color="auto"/>
        <w:right w:val="none" w:sz="0" w:space="0" w:color="auto"/>
      </w:divBdr>
    </w:div>
    <w:div w:id="1937055812">
      <w:marLeft w:val="480"/>
      <w:marRight w:val="0"/>
      <w:marTop w:val="0"/>
      <w:marBottom w:val="0"/>
      <w:divBdr>
        <w:top w:val="none" w:sz="0" w:space="0" w:color="auto"/>
        <w:left w:val="none" w:sz="0" w:space="0" w:color="auto"/>
        <w:bottom w:val="none" w:sz="0" w:space="0" w:color="auto"/>
        <w:right w:val="none" w:sz="0" w:space="0" w:color="auto"/>
      </w:divBdr>
    </w:div>
    <w:div w:id="1938443287">
      <w:marLeft w:val="480"/>
      <w:marRight w:val="0"/>
      <w:marTop w:val="0"/>
      <w:marBottom w:val="0"/>
      <w:divBdr>
        <w:top w:val="none" w:sz="0" w:space="0" w:color="auto"/>
        <w:left w:val="none" w:sz="0" w:space="0" w:color="auto"/>
        <w:bottom w:val="none" w:sz="0" w:space="0" w:color="auto"/>
        <w:right w:val="none" w:sz="0" w:space="0" w:color="auto"/>
      </w:divBdr>
    </w:div>
    <w:div w:id="1939287245">
      <w:marLeft w:val="480"/>
      <w:marRight w:val="0"/>
      <w:marTop w:val="0"/>
      <w:marBottom w:val="0"/>
      <w:divBdr>
        <w:top w:val="none" w:sz="0" w:space="0" w:color="auto"/>
        <w:left w:val="none" w:sz="0" w:space="0" w:color="auto"/>
        <w:bottom w:val="none" w:sz="0" w:space="0" w:color="auto"/>
        <w:right w:val="none" w:sz="0" w:space="0" w:color="auto"/>
      </w:divBdr>
    </w:div>
    <w:div w:id="1939292158">
      <w:marLeft w:val="480"/>
      <w:marRight w:val="0"/>
      <w:marTop w:val="0"/>
      <w:marBottom w:val="0"/>
      <w:divBdr>
        <w:top w:val="none" w:sz="0" w:space="0" w:color="auto"/>
        <w:left w:val="none" w:sz="0" w:space="0" w:color="auto"/>
        <w:bottom w:val="none" w:sz="0" w:space="0" w:color="auto"/>
        <w:right w:val="none" w:sz="0" w:space="0" w:color="auto"/>
      </w:divBdr>
    </w:div>
    <w:div w:id="1939946389">
      <w:marLeft w:val="480"/>
      <w:marRight w:val="0"/>
      <w:marTop w:val="0"/>
      <w:marBottom w:val="0"/>
      <w:divBdr>
        <w:top w:val="none" w:sz="0" w:space="0" w:color="auto"/>
        <w:left w:val="none" w:sz="0" w:space="0" w:color="auto"/>
        <w:bottom w:val="none" w:sz="0" w:space="0" w:color="auto"/>
        <w:right w:val="none" w:sz="0" w:space="0" w:color="auto"/>
      </w:divBdr>
    </w:div>
    <w:div w:id="1940136062">
      <w:marLeft w:val="480"/>
      <w:marRight w:val="0"/>
      <w:marTop w:val="0"/>
      <w:marBottom w:val="0"/>
      <w:divBdr>
        <w:top w:val="none" w:sz="0" w:space="0" w:color="auto"/>
        <w:left w:val="none" w:sz="0" w:space="0" w:color="auto"/>
        <w:bottom w:val="none" w:sz="0" w:space="0" w:color="auto"/>
        <w:right w:val="none" w:sz="0" w:space="0" w:color="auto"/>
      </w:divBdr>
    </w:div>
    <w:div w:id="1940482425">
      <w:marLeft w:val="480"/>
      <w:marRight w:val="0"/>
      <w:marTop w:val="0"/>
      <w:marBottom w:val="0"/>
      <w:divBdr>
        <w:top w:val="none" w:sz="0" w:space="0" w:color="auto"/>
        <w:left w:val="none" w:sz="0" w:space="0" w:color="auto"/>
        <w:bottom w:val="none" w:sz="0" w:space="0" w:color="auto"/>
        <w:right w:val="none" w:sz="0" w:space="0" w:color="auto"/>
      </w:divBdr>
    </w:div>
    <w:div w:id="1940676287">
      <w:marLeft w:val="480"/>
      <w:marRight w:val="0"/>
      <w:marTop w:val="0"/>
      <w:marBottom w:val="0"/>
      <w:divBdr>
        <w:top w:val="none" w:sz="0" w:space="0" w:color="auto"/>
        <w:left w:val="none" w:sz="0" w:space="0" w:color="auto"/>
        <w:bottom w:val="none" w:sz="0" w:space="0" w:color="auto"/>
        <w:right w:val="none" w:sz="0" w:space="0" w:color="auto"/>
      </w:divBdr>
    </w:div>
    <w:div w:id="1942100936">
      <w:marLeft w:val="480"/>
      <w:marRight w:val="0"/>
      <w:marTop w:val="0"/>
      <w:marBottom w:val="0"/>
      <w:divBdr>
        <w:top w:val="none" w:sz="0" w:space="0" w:color="auto"/>
        <w:left w:val="none" w:sz="0" w:space="0" w:color="auto"/>
        <w:bottom w:val="none" w:sz="0" w:space="0" w:color="auto"/>
        <w:right w:val="none" w:sz="0" w:space="0" w:color="auto"/>
      </w:divBdr>
    </w:div>
    <w:div w:id="1942182637">
      <w:marLeft w:val="480"/>
      <w:marRight w:val="0"/>
      <w:marTop w:val="0"/>
      <w:marBottom w:val="0"/>
      <w:divBdr>
        <w:top w:val="none" w:sz="0" w:space="0" w:color="auto"/>
        <w:left w:val="none" w:sz="0" w:space="0" w:color="auto"/>
        <w:bottom w:val="none" w:sz="0" w:space="0" w:color="auto"/>
        <w:right w:val="none" w:sz="0" w:space="0" w:color="auto"/>
      </w:divBdr>
    </w:div>
    <w:div w:id="1942294706">
      <w:marLeft w:val="480"/>
      <w:marRight w:val="0"/>
      <w:marTop w:val="0"/>
      <w:marBottom w:val="0"/>
      <w:divBdr>
        <w:top w:val="none" w:sz="0" w:space="0" w:color="auto"/>
        <w:left w:val="none" w:sz="0" w:space="0" w:color="auto"/>
        <w:bottom w:val="none" w:sz="0" w:space="0" w:color="auto"/>
        <w:right w:val="none" w:sz="0" w:space="0" w:color="auto"/>
      </w:divBdr>
    </w:div>
    <w:div w:id="1942715295">
      <w:marLeft w:val="480"/>
      <w:marRight w:val="0"/>
      <w:marTop w:val="0"/>
      <w:marBottom w:val="0"/>
      <w:divBdr>
        <w:top w:val="none" w:sz="0" w:space="0" w:color="auto"/>
        <w:left w:val="none" w:sz="0" w:space="0" w:color="auto"/>
        <w:bottom w:val="none" w:sz="0" w:space="0" w:color="auto"/>
        <w:right w:val="none" w:sz="0" w:space="0" w:color="auto"/>
      </w:divBdr>
    </w:div>
    <w:div w:id="1943103322">
      <w:marLeft w:val="480"/>
      <w:marRight w:val="0"/>
      <w:marTop w:val="0"/>
      <w:marBottom w:val="0"/>
      <w:divBdr>
        <w:top w:val="none" w:sz="0" w:space="0" w:color="auto"/>
        <w:left w:val="none" w:sz="0" w:space="0" w:color="auto"/>
        <w:bottom w:val="none" w:sz="0" w:space="0" w:color="auto"/>
        <w:right w:val="none" w:sz="0" w:space="0" w:color="auto"/>
      </w:divBdr>
    </w:div>
    <w:div w:id="1943300331">
      <w:marLeft w:val="480"/>
      <w:marRight w:val="0"/>
      <w:marTop w:val="0"/>
      <w:marBottom w:val="0"/>
      <w:divBdr>
        <w:top w:val="none" w:sz="0" w:space="0" w:color="auto"/>
        <w:left w:val="none" w:sz="0" w:space="0" w:color="auto"/>
        <w:bottom w:val="none" w:sz="0" w:space="0" w:color="auto"/>
        <w:right w:val="none" w:sz="0" w:space="0" w:color="auto"/>
      </w:divBdr>
    </w:div>
    <w:div w:id="1944141250">
      <w:marLeft w:val="480"/>
      <w:marRight w:val="0"/>
      <w:marTop w:val="0"/>
      <w:marBottom w:val="0"/>
      <w:divBdr>
        <w:top w:val="none" w:sz="0" w:space="0" w:color="auto"/>
        <w:left w:val="none" w:sz="0" w:space="0" w:color="auto"/>
        <w:bottom w:val="none" w:sz="0" w:space="0" w:color="auto"/>
        <w:right w:val="none" w:sz="0" w:space="0" w:color="auto"/>
      </w:divBdr>
    </w:div>
    <w:div w:id="1947611641">
      <w:marLeft w:val="480"/>
      <w:marRight w:val="0"/>
      <w:marTop w:val="0"/>
      <w:marBottom w:val="0"/>
      <w:divBdr>
        <w:top w:val="none" w:sz="0" w:space="0" w:color="auto"/>
        <w:left w:val="none" w:sz="0" w:space="0" w:color="auto"/>
        <w:bottom w:val="none" w:sz="0" w:space="0" w:color="auto"/>
        <w:right w:val="none" w:sz="0" w:space="0" w:color="auto"/>
      </w:divBdr>
    </w:div>
    <w:div w:id="1948151094">
      <w:marLeft w:val="480"/>
      <w:marRight w:val="0"/>
      <w:marTop w:val="0"/>
      <w:marBottom w:val="0"/>
      <w:divBdr>
        <w:top w:val="none" w:sz="0" w:space="0" w:color="auto"/>
        <w:left w:val="none" w:sz="0" w:space="0" w:color="auto"/>
        <w:bottom w:val="none" w:sz="0" w:space="0" w:color="auto"/>
        <w:right w:val="none" w:sz="0" w:space="0" w:color="auto"/>
      </w:divBdr>
    </w:div>
    <w:div w:id="1948267996">
      <w:marLeft w:val="480"/>
      <w:marRight w:val="0"/>
      <w:marTop w:val="0"/>
      <w:marBottom w:val="0"/>
      <w:divBdr>
        <w:top w:val="none" w:sz="0" w:space="0" w:color="auto"/>
        <w:left w:val="none" w:sz="0" w:space="0" w:color="auto"/>
        <w:bottom w:val="none" w:sz="0" w:space="0" w:color="auto"/>
        <w:right w:val="none" w:sz="0" w:space="0" w:color="auto"/>
      </w:divBdr>
    </w:div>
    <w:div w:id="1949192213">
      <w:marLeft w:val="480"/>
      <w:marRight w:val="0"/>
      <w:marTop w:val="0"/>
      <w:marBottom w:val="0"/>
      <w:divBdr>
        <w:top w:val="none" w:sz="0" w:space="0" w:color="auto"/>
        <w:left w:val="none" w:sz="0" w:space="0" w:color="auto"/>
        <w:bottom w:val="none" w:sz="0" w:space="0" w:color="auto"/>
        <w:right w:val="none" w:sz="0" w:space="0" w:color="auto"/>
      </w:divBdr>
    </w:div>
    <w:div w:id="1949924189">
      <w:marLeft w:val="480"/>
      <w:marRight w:val="0"/>
      <w:marTop w:val="0"/>
      <w:marBottom w:val="0"/>
      <w:divBdr>
        <w:top w:val="none" w:sz="0" w:space="0" w:color="auto"/>
        <w:left w:val="none" w:sz="0" w:space="0" w:color="auto"/>
        <w:bottom w:val="none" w:sz="0" w:space="0" w:color="auto"/>
        <w:right w:val="none" w:sz="0" w:space="0" w:color="auto"/>
      </w:divBdr>
    </w:div>
    <w:div w:id="1950041087">
      <w:marLeft w:val="480"/>
      <w:marRight w:val="0"/>
      <w:marTop w:val="0"/>
      <w:marBottom w:val="0"/>
      <w:divBdr>
        <w:top w:val="none" w:sz="0" w:space="0" w:color="auto"/>
        <w:left w:val="none" w:sz="0" w:space="0" w:color="auto"/>
        <w:bottom w:val="none" w:sz="0" w:space="0" w:color="auto"/>
        <w:right w:val="none" w:sz="0" w:space="0" w:color="auto"/>
      </w:divBdr>
    </w:div>
    <w:div w:id="1950043459">
      <w:marLeft w:val="480"/>
      <w:marRight w:val="0"/>
      <w:marTop w:val="0"/>
      <w:marBottom w:val="0"/>
      <w:divBdr>
        <w:top w:val="none" w:sz="0" w:space="0" w:color="auto"/>
        <w:left w:val="none" w:sz="0" w:space="0" w:color="auto"/>
        <w:bottom w:val="none" w:sz="0" w:space="0" w:color="auto"/>
        <w:right w:val="none" w:sz="0" w:space="0" w:color="auto"/>
      </w:divBdr>
    </w:div>
    <w:div w:id="1950622918">
      <w:marLeft w:val="480"/>
      <w:marRight w:val="0"/>
      <w:marTop w:val="0"/>
      <w:marBottom w:val="0"/>
      <w:divBdr>
        <w:top w:val="none" w:sz="0" w:space="0" w:color="auto"/>
        <w:left w:val="none" w:sz="0" w:space="0" w:color="auto"/>
        <w:bottom w:val="none" w:sz="0" w:space="0" w:color="auto"/>
        <w:right w:val="none" w:sz="0" w:space="0" w:color="auto"/>
      </w:divBdr>
    </w:div>
    <w:div w:id="1950963342">
      <w:marLeft w:val="480"/>
      <w:marRight w:val="0"/>
      <w:marTop w:val="0"/>
      <w:marBottom w:val="0"/>
      <w:divBdr>
        <w:top w:val="none" w:sz="0" w:space="0" w:color="auto"/>
        <w:left w:val="none" w:sz="0" w:space="0" w:color="auto"/>
        <w:bottom w:val="none" w:sz="0" w:space="0" w:color="auto"/>
        <w:right w:val="none" w:sz="0" w:space="0" w:color="auto"/>
      </w:divBdr>
    </w:div>
    <w:div w:id="1951087640">
      <w:marLeft w:val="480"/>
      <w:marRight w:val="0"/>
      <w:marTop w:val="0"/>
      <w:marBottom w:val="0"/>
      <w:divBdr>
        <w:top w:val="none" w:sz="0" w:space="0" w:color="auto"/>
        <w:left w:val="none" w:sz="0" w:space="0" w:color="auto"/>
        <w:bottom w:val="none" w:sz="0" w:space="0" w:color="auto"/>
        <w:right w:val="none" w:sz="0" w:space="0" w:color="auto"/>
      </w:divBdr>
    </w:div>
    <w:div w:id="1951401296">
      <w:marLeft w:val="480"/>
      <w:marRight w:val="0"/>
      <w:marTop w:val="0"/>
      <w:marBottom w:val="0"/>
      <w:divBdr>
        <w:top w:val="none" w:sz="0" w:space="0" w:color="auto"/>
        <w:left w:val="none" w:sz="0" w:space="0" w:color="auto"/>
        <w:bottom w:val="none" w:sz="0" w:space="0" w:color="auto"/>
        <w:right w:val="none" w:sz="0" w:space="0" w:color="auto"/>
      </w:divBdr>
    </w:div>
    <w:div w:id="1952206193">
      <w:marLeft w:val="480"/>
      <w:marRight w:val="0"/>
      <w:marTop w:val="0"/>
      <w:marBottom w:val="0"/>
      <w:divBdr>
        <w:top w:val="none" w:sz="0" w:space="0" w:color="auto"/>
        <w:left w:val="none" w:sz="0" w:space="0" w:color="auto"/>
        <w:bottom w:val="none" w:sz="0" w:space="0" w:color="auto"/>
        <w:right w:val="none" w:sz="0" w:space="0" w:color="auto"/>
      </w:divBdr>
    </w:div>
    <w:div w:id="1953592223">
      <w:marLeft w:val="480"/>
      <w:marRight w:val="0"/>
      <w:marTop w:val="0"/>
      <w:marBottom w:val="0"/>
      <w:divBdr>
        <w:top w:val="none" w:sz="0" w:space="0" w:color="auto"/>
        <w:left w:val="none" w:sz="0" w:space="0" w:color="auto"/>
        <w:bottom w:val="none" w:sz="0" w:space="0" w:color="auto"/>
        <w:right w:val="none" w:sz="0" w:space="0" w:color="auto"/>
      </w:divBdr>
    </w:div>
    <w:div w:id="1957059698">
      <w:marLeft w:val="480"/>
      <w:marRight w:val="0"/>
      <w:marTop w:val="0"/>
      <w:marBottom w:val="0"/>
      <w:divBdr>
        <w:top w:val="none" w:sz="0" w:space="0" w:color="auto"/>
        <w:left w:val="none" w:sz="0" w:space="0" w:color="auto"/>
        <w:bottom w:val="none" w:sz="0" w:space="0" w:color="auto"/>
        <w:right w:val="none" w:sz="0" w:space="0" w:color="auto"/>
      </w:divBdr>
    </w:div>
    <w:div w:id="1957247864">
      <w:marLeft w:val="480"/>
      <w:marRight w:val="0"/>
      <w:marTop w:val="0"/>
      <w:marBottom w:val="0"/>
      <w:divBdr>
        <w:top w:val="none" w:sz="0" w:space="0" w:color="auto"/>
        <w:left w:val="none" w:sz="0" w:space="0" w:color="auto"/>
        <w:bottom w:val="none" w:sz="0" w:space="0" w:color="auto"/>
        <w:right w:val="none" w:sz="0" w:space="0" w:color="auto"/>
      </w:divBdr>
    </w:div>
    <w:div w:id="1957637271">
      <w:marLeft w:val="480"/>
      <w:marRight w:val="0"/>
      <w:marTop w:val="0"/>
      <w:marBottom w:val="0"/>
      <w:divBdr>
        <w:top w:val="none" w:sz="0" w:space="0" w:color="auto"/>
        <w:left w:val="none" w:sz="0" w:space="0" w:color="auto"/>
        <w:bottom w:val="none" w:sz="0" w:space="0" w:color="auto"/>
        <w:right w:val="none" w:sz="0" w:space="0" w:color="auto"/>
      </w:divBdr>
    </w:div>
    <w:div w:id="1958561510">
      <w:marLeft w:val="480"/>
      <w:marRight w:val="0"/>
      <w:marTop w:val="0"/>
      <w:marBottom w:val="0"/>
      <w:divBdr>
        <w:top w:val="none" w:sz="0" w:space="0" w:color="auto"/>
        <w:left w:val="none" w:sz="0" w:space="0" w:color="auto"/>
        <w:bottom w:val="none" w:sz="0" w:space="0" w:color="auto"/>
        <w:right w:val="none" w:sz="0" w:space="0" w:color="auto"/>
      </w:divBdr>
    </w:div>
    <w:div w:id="1959680175">
      <w:marLeft w:val="480"/>
      <w:marRight w:val="0"/>
      <w:marTop w:val="0"/>
      <w:marBottom w:val="0"/>
      <w:divBdr>
        <w:top w:val="none" w:sz="0" w:space="0" w:color="auto"/>
        <w:left w:val="none" w:sz="0" w:space="0" w:color="auto"/>
        <w:bottom w:val="none" w:sz="0" w:space="0" w:color="auto"/>
        <w:right w:val="none" w:sz="0" w:space="0" w:color="auto"/>
      </w:divBdr>
    </w:div>
    <w:div w:id="1960606412">
      <w:marLeft w:val="480"/>
      <w:marRight w:val="0"/>
      <w:marTop w:val="0"/>
      <w:marBottom w:val="0"/>
      <w:divBdr>
        <w:top w:val="none" w:sz="0" w:space="0" w:color="auto"/>
        <w:left w:val="none" w:sz="0" w:space="0" w:color="auto"/>
        <w:bottom w:val="none" w:sz="0" w:space="0" w:color="auto"/>
        <w:right w:val="none" w:sz="0" w:space="0" w:color="auto"/>
      </w:divBdr>
    </w:div>
    <w:div w:id="1961766758">
      <w:marLeft w:val="480"/>
      <w:marRight w:val="0"/>
      <w:marTop w:val="0"/>
      <w:marBottom w:val="0"/>
      <w:divBdr>
        <w:top w:val="none" w:sz="0" w:space="0" w:color="auto"/>
        <w:left w:val="none" w:sz="0" w:space="0" w:color="auto"/>
        <w:bottom w:val="none" w:sz="0" w:space="0" w:color="auto"/>
        <w:right w:val="none" w:sz="0" w:space="0" w:color="auto"/>
      </w:divBdr>
    </w:div>
    <w:div w:id="1963922563">
      <w:marLeft w:val="480"/>
      <w:marRight w:val="0"/>
      <w:marTop w:val="0"/>
      <w:marBottom w:val="0"/>
      <w:divBdr>
        <w:top w:val="none" w:sz="0" w:space="0" w:color="auto"/>
        <w:left w:val="none" w:sz="0" w:space="0" w:color="auto"/>
        <w:bottom w:val="none" w:sz="0" w:space="0" w:color="auto"/>
        <w:right w:val="none" w:sz="0" w:space="0" w:color="auto"/>
      </w:divBdr>
    </w:div>
    <w:div w:id="1963924767">
      <w:marLeft w:val="480"/>
      <w:marRight w:val="0"/>
      <w:marTop w:val="0"/>
      <w:marBottom w:val="0"/>
      <w:divBdr>
        <w:top w:val="none" w:sz="0" w:space="0" w:color="auto"/>
        <w:left w:val="none" w:sz="0" w:space="0" w:color="auto"/>
        <w:bottom w:val="none" w:sz="0" w:space="0" w:color="auto"/>
        <w:right w:val="none" w:sz="0" w:space="0" w:color="auto"/>
      </w:divBdr>
    </w:div>
    <w:div w:id="1967351979">
      <w:marLeft w:val="480"/>
      <w:marRight w:val="0"/>
      <w:marTop w:val="0"/>
      <w:marBottom w:val="0"/>
      <w:divBdr>
        <w:top w:val="none" w:sz="0" w:space="0" w:color="auto"/>
        <w:left w:val="none" w:sz="0" w:space="0" w:color="auto"/>
        <w:bottom w:val="none" w:sz="0" w:space="0" w:color="auto"/>
        <w:right w:val="none" w:sz="0" w:space="0" w:color="auto"/>
      </w:divBdr>
    </w:div>
    <w:div w:id="1968849273">
      <w:marLeft w:val="480"/>
      <w:marRight w:val="0"/>
      <w:marTop w:val="0"/>
      <w:marBottom w:val="0"/>
      <w:divBdr>
        <w:top w:val="none" w:sz="0" w:space="0" w:color="auto"/>
        <w:left w:val="none" w:sz="0" w:space="0" w:color="auto"/>
        <w:bottom w:val="none" w:sz="0" w:space="0" w:color="auto"/>
        <w:right w:val="none" w:sz="0" w:space="0" w:color="auto"/>
      </w:divBdr>
    </w:div>
    <w:div w:id="1969585575">
      <w:marLeft w:val="480"/>
      <w:marRight w:val="0"/>
      <w:marTop w:val="0"/>
      <w:marBottom w:val="0"/>
      <w:divBdr>
        <w:top w:val="none" w:sz="0" w:space="0" w:color="auto"/>
        <w:left w:val="none" w:sz="0" w:space="0" w:color="auto"/>
        <w:bottom w:val="none" w:sz="0" w:space="0" w:color="auto"/>
        <w:right w:val="none" w:sz="0" w:space="0" w:color="auto"/>
      </w:divBdr>
    </w:div>
    <w:div w:id="1971204917">
      <w:marLeft w:val="480"/>
      <w:marRight w:val="0"/>
      <w:marTop w:val="0"/>
      <w:marBottom w:val="0"/>
      <w:divBdr>
        <w:top w:val="none" w:sz="0" w:space="0" w:color="auto"/>
        <w:left w:val="none" w:sz="0" w:space="0" w:color="auto"/>
        <w:bottom w:val="none" w:sz="0" w:space="0" w:color="auto"/>
        <w:right w:val="none" w:sz="0" w:space="0" w:color="auto"/>
      </w:divBdr>
    </w:div>
    <w:div w:id="1971277621">
      <w:marLeft w:val="480"/>
      <w:marRight w:val="0"/>
      <w:marTop w:val="0"/>
      <w:marBottom w:val="0"/>
      <w:divBdr>
        <w:top w:val="none" w:sz="0" w:space="0" w:color="auto"/>
        <w:left w:val="none" w:sz="0" w:space="0" w:color="auto"/>
        <w:bottom w:val="none" w:sz="0" w:space="0" w:color="auto"/>
        <w:right w:val="none" w:sz="0" w:space="0" w:color="auto"/>
      </w:divBdr>
    </w:div>
    <w:div w:id="1971739283">
      <w:marLeft w:val="480"/>
      <w:marRight w:val="0"/>
      <w:marTop w:val="0"/>
      <w:marBottom w:val="0"/>
      <w:divBdr>
        <w:top w:val="none" w:sz="0" w:space="0" w:color="auto"/>
        <w:left w:val="none" w:sz="0" w:space="0" w:color="auto"/>
        <w:bottom w:val="none" w:sz="0" w:space="0" w:color="auto"/>
        <w:right w:val="none" w:sz="0" w:space="0" w:color="auto"/>
      </w:divBdr>
    </w:div>
    <w:div w:id="1973754511">
      <w:marLeft w:val="480"/>
      <w:marRight w:val="0"/>
      <w:marTop w:val="0"/>
      <w:marBottom w:val="0"/>
      <w:divBdr>
        <w:top w:val="none" w:sz="0" w:space="0" w:color="auto"/>
        <w:left w:val="none" w:sz="0" w:space="0" w:color="auto"/>
        <w:bottom w:val="none" w:sz="0" w:space="0" w:color="auto"/>
        <w:right w:val="none" w:sz="0" w:space="0" w:color="auto"/>
      </w:divBdr>
    </w:div>
    <w:div w:id="1974669929">
      <w:marLeft w:val="480"/>
      <w:marRight w:val="0"/>
      <w:marTop w:val="0"/>
      <w:marBottom w:val="0"/>
      <w:divBdr>
        <w:top w:val="none" w:sz="0" w:space="0" w:color="auto"/>
        <w:left w:val="none" w:sz="0" w:space="0" w:color="auto"/>
        <w:bottom w:val="none" w:sz="0" w:space="0" w:color="auto"/>
        <w:right w:val="none" w:sz="0" w:space="0" w:color="auto"/>
      </w:divBdr>
    </w:div>
    <w:div w:id="1975014557">
      <w:marLeft w:val="480"/>
      <w:marRight w:val="0"/>
      <w:marTop w:val="0"/>
      <w:marBottom w:val="0"/>
      <w:divBdr>
        <w:top w:val="none" w:sz="0" w:space="0" w:color="auto"/>
        <w:left w:val="none" w:sz="0" w:space="0" w:color="auto"/>
        <w:bottom w:val="none" w:sz="0" w:space="0" w:color="auto"/>
        <w:right w:val="none" w:sz="0" w:space="0" w:color="auto"/>
      </w:divBdr>
    </w:div>
    <w:div w:id="1975019825">
      <w:marLeft w:val="480"/>
      <w:marRight w:val="0"/>
      <w:marTop w:val="0"/>
      <w:marBottom w:val="0"/>
      <w:divBdr>
        <w:top w:val="none" w:sz="0" w:space="0" w:color="auto"/>
        <w:left w:val="none" w:sz="0" w:space="0" w:color="auto"/>
        <w:bottom w:val="none" w:sz="0" w:space="0" w:color="auto"/>
        <w:right w:val="none" w:sz="0" w:space="0" w:color="auto"/>
      </w:divBdr>
    </w:div>
    <w:div w:id="1975255127">
      <w:marLeft w:val="480"/>
      <w:marRight w:val="0"/>
      <w:marTop w:val="0"/>
      <w:marBottom w:val="0"/>
      <w:divBdr>
        <w:top w:val="none" w:sz="0" w:space="0" w:color="auto"/>
        <w:left w:val="none" w:sz="0" w:space="0" w:color="auto"/>
        <w:bottom w:val="none" w:sz="0" w:space="0" w:color="auto"/>
        <w:right w:val="none" w:sz="0" w:space="0" w:color="auto"/>
      </w:divBdr>
    </w:div>
    <w:div w:id="1981156571">
      <w:marLeft w:val="480"/>
      <w:marRight w:val="0"/>
      <w:marTop w:val="0"/>
      <w:marBottom w:val="0"/>
      <w:divBdr>
        <w:top w:val="none" w:sz="0" w:space="0" w:color="auto"/>
        <w:left w:val="none" w:sz="0" w:space="0" w:color="auto"/>
        <w:bottom w:val="none" w:sz="0" w:space="0" w:color="auto"/>
        <w:right w:val="none" w:sz="0" w:space="0" w:color="auto"/>
      </w:divBdr>
    </w:div>
    <w:div w:id="1984234153">
      <w:marLeft w:val="480"/>
      <w:marRight w:val="0"/>
      <w:marTop w:val="0"/>
      <w:marBottom w:val="0"/>
      <w:divBdr>
        <w:top w:val="none" w:sz="0" w:space="0" w:color="auto"/>
        <w:left w:val="none" w:sz="0" w:space="0" w:color="auto"/>
        <w:bottom w:val="none" w:sz="0" w:space="0" w:color="auto"/>
        <w:right w:val="none" w:sz="0" w:space="0" w:color="auto"/>
      </w:divBdr>
    </w:div>
    <w:div w:id="1985743305">
      <w:marLeft w:val="480"/>
      <w:marRight w:val="0"/>
      <w:marTop w:val="0"/>
      <w:marBottom w:val="0"/>
      <w:divBdr>
        <w:top w:val="none" w:sz="0" w:space="0" w:color="auto"/>
        <w:left w:val="none" w:sz="0" w:space="0" w:color="auto"/>
        <w:bottom w:val="none" w:sz="0" w:space="0" w:color="auto"/>
        <w:right w:val="none" w:sz="0" w:space="0" w:color="auto"/>
      </w:divBdr>
    </w:div>
    <w:div w:id="1985969429">
      <w:marLeft w:val="480"/>
      <w:marRight w:val="0"/>
      <w:marTop w:val="0"/>
      <w:marBottom w:val="0"/>
      <w:divBdr>
        <w:top w:val="none" w:sz="0" w:space="0" w:color="auto"/>
        <w:left w:val="none" w:sz="0" w:space="0" w:color="auto"/>
        <w:bottom w:val="none" w:sz="0" w:space="0" w:color="auto"/>
        <w:right w:val="none" w:sz="0" w:space="0" w:color="auto"/>
      </w:divBdr>
    </w:div>
    <w:div w:id="1986010302">
      <w:marLeft w:val="480"/>
      <w:marRight w:val="0"/>
      <w:marTop w:val="0"/>
      <w:marBottom w:val="0"/>
      <w:divBdr>
        <w:top w:val="none" w:sz="0" w:space="0" w:color="auto"/>
        <w:left w:val="none" w:sz="0" w:space="0" w:color="auto"/>
        <w:bottom w:val="none" w:sz="0" w:space="0" w:color="auto"/>
        <w:right w:val="none" w:sz="0" w:space="0" w:color="auto"/>
      </w:divBdr>
    </w:div>
    <w:div w:id="1986816666">
      <w:marLeft w:val="480"/>
      <w:marRight w:val="0"/>
      <w:marTop w:val="0"/>
      <w:marBottom w:val="0"/>
      <w:divBdr>
        <w:top w:val="none" w:sz="0" w:space="0" w:color="auto"/>
        <w:left w:val="none" w:sz="0" w:space="0" w:color="auto"/>
        <w:bottom w:val="none" w:sz="0" w:space="0" w:color="auto"/>
        <w:right w:val="none" w:sz="0" w:space="0" w:color="auto"/>
      </w:divBdr>
    </w:div>
    <w:div w:id="1988391520">
      <w:marLeft w:val="480"/>
      <w:marRight w:val="0"/>
      <w:marTop w:val="0"/>
      <w:marBottom w:val="0"/>
      <w:divBdr>
        <w:top w:val="none" w:sz="0" w:space="0" w:color="auto"/>
        <w:left w:val="none" w:sz="0" w:space="0" w:color="auto"/>
        <w:bottom w:val="none" w:sz="0" w:space="0" w:color="auto"/>
        <w:right w:val="none" w:sz="0" w:space="0" w:color="auto"/>
      </w:divBdr>
    </w:div>
    <w:div w:id="1988968071">
      <w:marLeft w:val="480"/>
      <w:marRight w:val="0"/>
      <w:marTop w:val="0"/>
      <w:marBottom w:val="0"/>
      <w:divBdr>
        <w:top w:val="none" w:sz="0" w:space="0" w:color="auto"/>
        <w:left w:val="none" w:sz="0" w:space="0" w:color="auto"/>
        <w:bottom w:val="none" w:sz="0" w:space="0" w:color="auto"/>
        <w:right w:val="none" w:sz="0" w:space="0" w:color="auto"/>
      </w:divBdr>
    </w:div>
    <w:div w:id="1988971761">
      <w:marLeft w:val="480"/>
      <w:marRight w:val="0"/>
      <w:marTop w:val="0"/>
      <w:marBottom w:val="0"/>
      <w:divBdr>
        <w:top w:val="none" w:sz="0" w:space="0" w:color="auto"/>
        <w:left w:val="none" w:sz="0" w:space="0" w:color="auto"/>
        <w:bottom w:val="none" w:sz="0" w:space="0" w:color="auto"/>
        <w:right w:val="none" w:sz="0" w:space="0" w:color="auto"/>
      </w:divBdr>
    </w:div>
    <w:div w:id="1989094306">
      <w:marLeft w:val="480"/>
      <w:marRight w:val="0"/>
      <w:marTop w:val="0"/>
      <w:marBottom w:val="0"/>
      <w:divBdr>
        <w:top w:val="none" w:sz="0" w:space="0" w:color="auto"/>
        <w:left w:val="none" w:sz="0" w:space="0" w:color="auto"/>
        <w:bottom w:val="none" w:sz="0" w:space="0" w:color="auto"/>
        <w:right w:val="none" w:sz="0" w:space="0" w:color="auto"/>
      </w:divBdr>
    </w:div>
    <w:div w:id="1990941572">
      <w:marLeft w:val="480"/>
      <w:marRight w:val="0"/>
      <w:marTop w:val="0"/>
      <w:marBottom w:val="0"/>
      <w:divBdr>
        <w:top w:val="none" w:sz="0" w:space="0" w:color="auto"/>
        <w:left w:val="none" w:sz="0" w:space="0" w:color="auto"/>
        <w:bottom w:val="none" w:sz="0" w:space="0" w:color="auto"/>
        <w:right w:val="none" w:sz="0" w:space="0" w:color="auto"/>
      </w:divBdr>
    </w:div>
    <w:div w:id="1991908169">
      <w:marLeft w:val="480"/>
      <w:marRight w:val="0"/>
      <w:marTop w:val="0"/>
      <w:marBottom w:val="0"/>
      <w:divBdr>
        <w:top w:val="none" w:sz="0" w:space="0" w:color="auto"/>
        <w:left w:val="none" w:sz="0" w:space="0" w:color="auto"/>
        <w:bottom w:val="none" w:sz="0" w:space="0" w:color="auto"/>
        <w:right w:val="none" w:sz="0" w:space="0" w:color="auto"/>
      </w:divBdr>
    </w:div>
    <w:div w:id="1992637438">
      <w:marLeft w:val="480"/>
      <w:marRight w:val="0"/>
      <w:marTop w:val="0"/>
      <w:marBottom w:val="0"/>
      <w:divBdr>
        <w:top w:val="none" w:sz="0" w:space="0" w:color="auto"/>
        <w:left w:val="none" w:sz="0" w:space="0" w:color="auto"/>
        <w:bottom w:val="none" w:sz="0" w:space="0" w:color="auto"/>
        <w:right w:val="none" w:sz="0" w:space="0" w:color="auto"/>
      </w:divBdr>
    </w:div>
    <w:div w:id="1992711549">
      <w:marLeft w:val="480"/>
      <w:marRight w:val="0"/>
      <w:marTop w:val="0"/>
      <w:marBottom w:val="0"/>
      <w:divBdr>
        <w:top w:val="none" w:sz="0" w:space="0" w:color="auto"/>
        <w:left w:val="none" w:sz="0" w:space="0" w:color="auto"/>
        <w:bottom w:val="none" w:sz="0" w:space="0" w:color="auto"/>
        <w:right w:val="none" w:sz="0" w:space="0" w:color="auto"/>
      </w:divBdr>
    </w:div>
    <w:div w:id="1994213513">
      <w:marLeft w:val="480"/>
      <w:marRight w:val="0"/>
      <w:marTop w:val="0"/>
      <w:marBottom w:val="0"/>
      <w:divBdr>
        <w:top w:val="none" w:sz="0" w:space="0" w:color="auto"/>
        <w:left w:val="none" w:sz="0" w:space="0" w:color="auto"/>
        <w:bottom w:val="none" w:sz="0" w:space="0" w:color="auto"/>
        <w:right w:val="none" w:sz="0" w:space="0" w:color="auto"/>
      </w:divBdr>
    </w:div>
    <w:div w:id="1994484071">
      <w:marLeft w:val="480"/>
      <w:marRight w:val="0"/>
      <w:marTop w:val="0"/>
      <w:marBottom w:val="0"/>
      <w:divBdr>
        <w:top w:val="none" w:sz="0" w:space="0" w:color="auto"/>
        <w:left w:val="none" w:sz="0" w:space="0" w:color="auto"/>
        <w:bottom w:val="none" w:sz="0" w:space="0" w:color="auto"/>
        <w:right w:val="none" w:sz="0" w:space="0" w:color="auto"/>
      </w:divBdr>
    </w:div>
    <w:div w:id="1994485121">
      <w:marLeft w:val="480"/>
      <w:marRight w:val="0"/>
      <w:marTop w:val="0"/>
      <w:marBottom w:val="0"/>
      <w:divBdr>
        <w:top w:val="none" w:sz="0" w:space="0" w:color="auto"/>
        <w:left w:val="none" w:sz="0" w:space="0" w:color="auto"/>
        <w:bottom w:val="none" w:sz="0" w:space="0" w:color="auto"/>
        <w:right w:val="none" w:sz="0" w:space="0" w:color="auto"/>
      </w:divBdr>
    </w:div>
    <w:div w:id="1998410940">
      <w:marLeft w:val="480"/>
      <w:marRight w:val="0"/>
      <w:marTop w:val="0"/>
      <w:marBottom w:val="0"/>
      <w:divBdr>
        <w:top w:val="none" w:sz="0" w:space="0" w:color="auto"/>
        <w:left w:val="none" w:sz="0" w:space="0" w:color="auto"/>
        <w:bottom w:val="none" w:sz="0" w:space="0" w:color="auto"/>
        <w:right w:val="none" w:sz="0" w:space="0" w:color="auto"/>
      </w:divBdr>
    </w:div>
    <w:div w:id="1999847720">
      <w:marLeft w:val="480"/>
      <w:marRight w:val="0"/>
      <w:marTop w:val="0"/>
      <w:marBottom w:val="0"/>
      <w:divBdr>
        <w:top w:val="none" w:sz="0" w:space="0" w:color="auto"/>
        <w:left w:val="none" w:sz="0" w:space="0" w:color="auto"/>
        <w:bottom w:val="none" w:sz="0" w:space="0" w:color="auto"/>
        <w:right w:val="none" w:sz="0" w:space="0" w:color="auto"/>
      </w:divBdr>
    </w:div>
    <w:div w:id="2001037747">
      <w:marLeft w:val="480"/>
      <w:marRight w:val="0"/>
      <w:marTop w:val="0"/>
      <w:marBottom w:val="0"/>
      <w:divBdr>
        <w:top w:val="none" w:sz="0" w:space="0" w:color="auto"/>
        <w:left w:val="none" w:sz="0" w:space="0" w:color="auto"/>
        <w:bottom w:val="none" w:sz="0" w:space="0" w:color="auto"/>
        <w:right w:val="none" w:sz="0" w:space="0" w:color="auto"/>
      </w:divBdr>
    </w:div>
    <w:div w:id="2001156171">
      <w:marLeft w:val="480"/>
      <w:marRight w:val="0"/>
      <w:marTop w:val="0"/>
      <w:marBottom w:val="0"/>
      <w:divBdr>
        <w:top w:val="none" w:sz="0" w:space="0" w:color="auto"/>
        <w:left w:val="none" w:sz="0" w:space="0" w:color="auto"/>
        <w:bottom w:val="none" w:sz="0" w:space="0" w:color="auto"/>
        <w:right w:val="none" w:sz="0" w:space="0" w:color="auto"/>
      </w:divBdr>
    </w:div>
    <w:div w:id="2001620121">
      <w:marLeft w:val="480"/>
      <w:marRight w:val="0"/>
      <w:marTop w:val="0"/>
      <w:marBottom w:val="0"/>
      <w:divBdr>
        <w:top w:val="none" w:sz="0" w:space="0" w:color="auto"/>
        <w:left w:val="none" w:sz="0" w:space="0" w:color="auto"/>
        <w:bottom w:val="none" w:sz="0" w:space="0" w:color="auto"/>
        <w:right w:val="none" w:sz="0" w:space="0" w:color="auto"/>
      </w:divBdr>
    </w:div>
    <w:div w:id="2002780165">
      <w:marLeft w:val="480"/>
      <w:marRight w:val="0"/>
      <w:marTop w:val="0"/>
      <w:marBottom w:val="0"/>
      <w:divBdr>
        <w:top w:val="none" w:sz="0" w:space="0" w:color="auto"/>
        <w:left w:val="none" w:sz="0" w:space="0" w:color="auto"/>
        <w:bottom w:val="none" w:sz="0" w:space="0" w:color="auto"/>
        <w:right w:val="none" w:sz="0" w:space="0" w:color="auto"/>
      </w:divBdr>
    </w:div>
    <w:div w:id="2003271080">
      <w:marLeft w:val="480"/>
      <w:marRight w:val="0"/>
      <w:marTop w:val="0"/>
      <w:marBottom w:val="0"/>
      <w:divBdr>
        <w:top w:val="none" w:sz="0" w:space="0" w:color="auto"/>
        <w:left w:val="none" w:sz="0" w:space="0" w:color="auto"/>
        <w:bottom w:val="none" w:sz="0" w:space="0" w:color="auto"/>
        <w:right w:val="none" w:sz="0" w:space="0" w:color="auto"/>
      </w:divBdr>
    </w:div>
    <w:div w:id="2003387022">
      <w:marLeft w:val="480"/>
      <w:marRight w:val="0"/>
      <w:marTop w:val="0"/>
      <w:marBottom w:val="0"/>
      <w:divBdr>
        <w:top w:val="none" w:sz="0" w:space="0" w:color="auto"/>
        <w:left w:val="none" w:sz="0" w:space="0" w:color="auto"/>
        <w:bottom w:val="none" w:sz="0" w:space="0" w:color="auto"/>
        <w:right w:val="none" w:sz="0" w:space="0" w:color="auto"/>
      </w:divBdr>
    </w:div>
    <w:div w:id="2006468711">
      <w:marLeft w:val="480"/>
      <w:marRight w:val="0"/>
      <w:marTop w:val="0"/>
      <w:marBottom w:val="0"/>
      <w:divBdr>
        <w:top w:val="none" w:sz="0" w:space="0" w:color="auto"/>
        <w:left w:val="none" w:sz="0" w:space="0" w:color="auto"/>
        <w:bottom w:val="none" w:sz="0" w:space="0" w:color="auto"/>
        <w:right w:val="none" w:sz="0" w:space="0" w:color="auto"/>
      </w:divBdr>
    </w:div>
    <w:div w:id="2007977893">
      <w:marLeft w:val="480"/>
      <w:marRight w:val="0"/>
      <w:marTop w:val="0"/>
      <w:marBottom w:val="0"/>
      <w:divBdr>
        <w:top w:val="none" w:sz="0" w:space="0" w:color="auto"/>
        <w:left w:val="none" w:sz="0" w:space="0" w:color="auto"/>
        <w:bottom w:val="none" w:sz="0" w:space="0" w:color="auto"/>
        <w:right w:val="none" w:sz="0" w:space="0" w:color="auto"/>
      </w:divBdr>
    </w:div>
    <w:div w:id="2008051500">
      <w:marLeft w:val="480"/>
      <w:marRight w:val="0"/>
      <w:marTop w:val="0"/>
      <w:marBottom w:val="0"/>
      <w:divBdr>
        <w:top w:val="none" w:sz="0" w:space="0" w:color="auto"/>
        <w:left w:val="none" w:sz="0" w:space="0" w:color="auto"/>
        <w:bottom w:val="none" w:sz="0" w:space="0" w:color="auto"/>
        <w:right w:val="none" w:sz="0" w:space="0" w:color="auto"/>
      </w:divBdr>
    </w:div>
    <w:div w:id="2008367092">
      <w:marLeft w:val="480"/>
      <w:marRight w:val="0"/>
      <w:marTop w:val="0"/>
      <w:marBottom w:val="0"/>
      <w:divBdr>
        <w:top w:val="none" w:sz="0" w:space="0" w:color="auto"/>
        <w:left w:val="none" w:sz="0" w:space="0" w:color="auto"/>
        <w:bottom w:val="none" w:sz="0" w:space="0" w:color="auto"/>
        <w:right w:val="none" w:sz="0" w:space="0" w:color="auto"/>
      </w:divBdr>
    </w:div>
    <w:div w:id="2008557573">
      <w:marLeft w:val="480"/>
      <w:marRight w:val="0"/>
      <w:marTop w:val="0"/>
      <w:marBottom w:val="0"/>
      <w:divBdr>
        <w:top w:val="none" w:sz="0" w:space="0" w:color="auto"/>
        <w:left w:val="none" w:sz="0" w:space="0" w:color="auto"/>
        <w:bottom w:val="none" w:sz="0" w:space="0" w:color="auto"/>
        <w:right w:val="none" w:sz="0" w:space="0" w:color="auto"/>
      </w:divBdr>
    </w:div>
    <w:div w:id="2008629487">
      <w:marLeft w:val="480"/>
      <w:marRight w:val="0"/>
      <w:marTop w:val="0"/>
      <w:marBottom w:val="0"/>
      <w:divBdr>
        <w:top w:val="none" w:sz="0" w:space="0" w:color="auto"/>
        <w:left w:val="none" w:sz="0" w:space="0" w:color="auto"/>
        <w:bottom w:val="none" w:sz="0" w:space="0" w:color="auto"/>
        <w:right w:val="none" w:sz="0" w:space="0" w:color="auto"/>
      </w:divBdr>
    </w:div>
    <w:div w:id="2009674738">
      <w:marLeft w:val="480"/>
      <w:marRight w:val="0"/>
      <w:marTop w:val="0"/>
      <w:marBottom w:val="0"/>
      <w:divBdr>
        <w:top w:val="none" w:sz="0" w:space="0" w:color="auto"/>
        <w:left w:val="none" w:sz="0" w:space="0" w:color="auto"/>
        <w:bottom w:val="none" w:sz="0" w:space="0" w:color="auto"/>
        <w:right w:val="none" w:sz="0" w:space="0" w:color="auto"/>
      </w:divBdr>
    </w:div>
    <w:div w:id="2010673227">
      <w:marLeft w:val="480"/>
      <w:marRight w:val="0"/>
      <w:marTop w:val="0"/>
      <w:marBottom w:val="0"/>
      <w:divBdr>
        <w:top w:val="none" w:sz="0" w:space="0" w:color="auto"/>
        <w:left w:val="none" w:sz="0" w:space="0" w:color="auto"/>
        <w:bottom w:val="none" w:sz="0" w:space="0" w:color="auto"/>
        <w:right w:val="none" w:sz="0" w:space="0" w:color="auto"/>
      </w:divBdr>
    </w:div>
    <w:div w:id="2011639782">
      <w:marLeft w:val="480"/>
      <w:marRight w:val="0"/>
      <w:marTop w:val="0"/>
      <w:marBottom w:val="0"/>
      <w:divBdr>
        <w:top w:val="none" w:sz="0" w:space="0" w:color="auto"/>
        <w:left w:val="none" w:sz="0" w:space="0" w:color="auto"/>
        <w:bottom w:val="none" w:sz="0" w:space="0" w:color="auto"/>
        <w:right w:val="none" w:sz="0" w:space="0" w:color="auto"/>
      </w:divBdr>
    </w:div>
    <w:div w:id="2012488349">
      <w:marLeft w:val="480"/>
      <w:marRight w:val="0"/>
      <w:marTop w:val="0"/>
      <w:marBottom w:val="0"/>
      <w:divBdr>
        <w:top w:val="none" w:sz="0" w:space="0" w:color="auto"/>
        <w:left w:val="none" w:sz="0" w:space="0" w:color="auto"/>
        <w:bottom w:val="none" w:sz="0" w:space="0" w:color="auto"/>
        <w:right w:val="none" w:sz="0" w:space="0" w:color="auto"/>
      </w:divBdr>
    </w:div>
    <w:div w:id="2014184685">
      <w:marLeft w:val="480"/>
      <w:marRight w:val="0"/>
      <w:marTop w:val="0"/>
      <w:marBottom w:val="0"/>
      <w:divBdr>
        <w:top w:val="none" w:sz="0" w:space="0" w:color="auto"/>
        <w:left w:val="none" w:sz="0" w:space="0" w:color="auto"/>
        <w:bottom w:val="none" w:sz="0" w:space="0" w:color="auto"/>
        <w:right w:val="none" w:sz="0" w:space="0" w:color="auto"/>
      </w:divBdr>
    </w:div>
    <w:div w:id="2015185376">
      <w:marLeft w:val="480"/>
      <w:marRight w:val="0"/>
      <w:marTop w:val="0"/>
      <w:marBottom w:val="0"/>
      <w:divBdr>
        <w:top w:val="none" w:sz="0" w:space="0" w:color="auto"/>
        <w:left w:val="none" w:sz="0" w:space="0" w:color="auto"/>
        <w:bottom w:val="none" w:sz="0" w:space="0" w:color="auto"/>
        <w:right w:val="none" w:sz="0" w:space="0" w:color="auto"/>
      </w:divBdr>
    </w:div>
    <w:div w:id="2015301239">
      <w:marLeft w:val="480"/>
      <w:marRight w:val="0"/>
      <w:marTop w:val="0"/>
      <w:marBottom w:val="0"/>
      <w:divBdr>
        <w:top w:val="none" w:sz="0" w:space="0" w:color="auto"/>
        <w:left w:val="none" w:sz="0" w:space="0" w:color="auto"/>
        <w:bottom w:val="none" w:sz="0" w:space="0" w:color="auto"/>
        <w:right w:val="none" w:sz="0" w:space="0" w:color="auto"/>
      </w:divBdr>
    </w:div>
    <w:div w:id="2015646451">
      <w:marLeft w:val="480"/>
      <w:marRight w:val="0"/>
      <w:marTop w:val="0"/>
      <w:marBottom w:val="0"/>
      <w:divBdr>
        <w:top w:val="none" w:sz="0" w:space="0" w:color="auto"/>
        <w:left w:val="none" w:sz="0" w:space="0" w:color="auto"/>
        <w:bottom w:val="none" w:sz="0" w:space="0" w:color="auto"/>
        <w:right w:val="none" w:sz="0" w:space="0" w:color="auto"/>
      </w:divBdr>
    </w:div>
    <w:div w:id="2016027804">
      <w:marLeft w:val="480"/>
      <w:marRight w:val="0"/>
      <w:marTop w:val="0"/>
      <w:marBottom w:val="0"/>
      <w:divBdr>
        <w:top w:val="none" w:sz="0" w:space="0" w:color="auto"/>
        <w:left w:val="none" w:sz="0" w:space="0" w:color="auto"/>
        <w:bottom w:val="none" w:sz="0" w:space="0" w:color="auto"/>
        <w:right w:val="none" w:sz="0" w:space="0" w:color="auto"/>
      </w:divBdr>
    </w:div>
    <w:div w:id="2017154041">
      <w:marLeft w:val="480"/>
      <w:marRight w:val="0"/>
      <w:marTop w:val="0"/>
      <w:marBottom w:val="0"/>
      <w:divBdr>
        <w:top w:val="none" w:sz="0" w:space="0" w:color="auto"/>
        <w:left w:val="none" w:sz="0" w:space="0" w:color="auto"/>
        <w:bottom w:val="none" w:sz="0" w:space="0" w:color="auto"/>
        <w:right w:val="none" w:sz="0" w:space="0" w:color="auto"/>
      </w:divBdr>
    </w:div>
    <w:div w:id="2017724696">
      <w:marLeft w:val="480"/>
      <w:marRight w:val="0"/>
      <w:marTop w:val="0"/>
      <w:marBottom w:val="0"/>
      <w:divBdr>
        <w:top w:val="none" w:sz="0" w:space="0" w:color="auto"/>
        <w:left w:val="none" w:sz="0" w:space="0" w:color="auto"/>
        <w:bottom w:val="none" w:sz="0" w:space="0" w:color="auto"/>
        <w:right w:val="none" w:sz="0" w:space="0" w:color="auto"/>
      </w:divBdr>
    </w:div>
    <w:div w:id="2017922975">
      <w:marLeft w:val="480"/>
      <w:marRight w:val="0"/>
      <w:marTop w:val="0"/>
      <w:marBottom w:val="0"/>
      <w:divBdr>
        <w:top w:val="none" w:sz="0" w:space="0" w:color="auto"/>
        <w:left w:val="none" w:sz="0" w:space="0" w:color="auto"/>
        <w:bottom w:val="none" w:sz="0" w:space="0" w:color="auto"/>
        <w:right w:val="none" w:sz="0" w:space="0" w:color="auto"/>
      </w:divBdr>
    </w:div>
    <w:div w:id="2018847495">
      <w:marLeft w:val="480"/>
      <w:marRight w:val="0"/>
      <w:marTop w:val="0"/>
      <w:marBottom w:val="0"/>
      <w:divBdr>
        <w:top w:val="none" w:sz="0" w:space="0" w:color="auto"/>
        <w:left w:val="none" w:sz="0" w:space="0" w:color="auto"/>
        <w:bottom w:val="none" w:sz="0" w:space="0" w:color="auto"/>
        <w:right w:val="none" w:sz="0" w:space="0" w:color="auto"/>
      </w:divBdr>
    </w:div>
    <w:div w:id="2020111898">
      <w:marLeft w:val="480"/>
      <w:marRight w:val="0"/>
      <w:marTop w:val="0"/>
      <w:marBottom w:val="0"/>
      <w:divBdr>
        <w:top w:val="none" w:sz="0" w:space="0" w:color="auto"/>
        <w:left w:val="none" w:sz="0" w:space="0" w:color="auto"/>
        <w:bottom w:val="none" w:sz="0" w:space="0" w:color="auto"/>
        <w:right w:val="none" w:sz="0" w:space="0" w:color="auto"/>
      </w:divBdr>
    </w:div>
    <w:div w:id="2021542042">
      <w:marLeft w:val="480"/>
      <w:marRight w:val="0"/>
      <w:marTop w:val="0"/>
      <w:marBottom w:val="0"/>
      <w:divBdr>
        <w:top w:val="none" w:sz="0" w:space="0" w:color="auto"/>
        <w:left w:val="none" w:sz="0" w:space="0" w:color="auto"/>
        <w:bottom w:val="none" w:sz="0" w:space="0" w:color="auto"/>
        <w:right w:val="none" w:sz="0" w:space="0" w:color="auto"/>
      </w:divBdr>
    </w:div>
    <w:div w:id="2021810457">
      <w:marLeft w:val="480"/>
      <w:marRight w:val="0"/>
      <w:marTop w:val="0"/>
      <w:marBottom w:val="0"/>
      <w:divBdr>
        <w:top w:val="none" w:sz="0" w:space="0" w:color="auto"/>
        <w:left w:val="none" w:sz="0" w:space="0" w:color="auto"/>
        <w:bottom w:val="none" w:sz="0" w:space="0" w:color="auto"/>
        <w:right w:val="none" w:sz="0" w:space="0" w:color="auto"/>
      </w:divBdr>
    </w:div>
    <w:div w:id="2022244618">
      <w:marLeft w:val="480"/>
      <w:marRight w:val="0"/>
      <w:marTop w:val="0"/>
      <w:marBottom w:val="0"/>
      <w:divBdr>
        <w:top w:val="none" w:sz="0" w:space="0" w:color="auto"/>
        <w:left w:val="none" w:sz="0" w:space="0" w:color="auto"/>
        <w:bottom w:val="none" w:sz="0" w:space="0" w:color="auto"/>
        <w:right w:val="none" w:sz="0" w:space="0" w:color="auto"/>
      </w:divBdr>
    </w:div>
    <w:div w:id="2022704096">
      <w:marLeft w:val="480"/>
      <w:marRight w:val="0"/>
      <w:marTop w:val="0"/>
      <w:marBottom w:val="0"/>
      <w:divBdr>
        <w:top w:val="none" w:sz="0" w:space="0" w:color="auto"/>
        <w:left w:val="none" w:sz="0" w:space="0" w:color="auto"/>
        <w:bottom w:val="none" w:sz="0" w:space="0" w:color="auto"/>
        <w:right w:val="none" w:sz="0" w:space="0" w:color="auto"/>
      </w:divBdr>
    </w:div>
    <w:div w:id="2024817472">
      <w:marLeft w:val="480"/>
      <w:marRight w:val="0"/>
      <w:marTop w:val="0"/>
      <w:marBottom w:val="0"/>
      <w:divBdr>
        <w:top w:val="none" w:sz="0" w:space="0" w:color="auto"/>
        <w:left w:val="none" w:sz="0" w:space="0" w:color="auto"/>
        <w:bottom w:val="none" w:sz="0" w:space="0" w:color="auto"/>
        <w:right w:val="none" w:sz="0" w:space="0" w:color="auto"/>
      </w:divBdr>
    </w:div>
    <w:div w:id="2024819212">
      <w:marLeft w:val="480"/>
      <w:marRight w:val="0"/>
      <w:marTop w:val="0"/>
      <w:marBottom w:val="0"/>
      <w:divBdr>
        <w:top w:val="none" w:sz="0" w:space="0" w:color="auto"/>
        <w:left w:val="none" w:sz="0" w:space="0" w:color="auto"/>
        <w:bottom w:val="none" w:sz="0" w:space="0" w:color="auto"/>
        <w:right w:val="none" w:sz="0" w:space="0" w:color="auto"/>
      </w:divBdr>
    </w:div>
    <w:div w:id="2025283110">
      <w:marLeft w:val="480"/>
      <w:marRight w:val="0"/>
      <w:marTop w:val="0"/>
      <w:marBottom w:val="0"/>
      <w:divBdr>
        <w:top w:val="none" w:sz="0" w:space="0" w:color="auto"/>
        <w:left w:val="none" w:sz="0" w:space="0" w:color="auto"/>
        <w:bottom w:val="none" w:sz="0" w:space="0" w:color="auto"/>
        <w:right w:val="none" w:sz="0" w:space="0" w:color="auto"/>
      </w:divBdr>
    </w:div>
    <w:div w:id="2025671594">
      <w:marLeft w:val="480"/>
      <w:marRight w:val="0"/>
      <w:marTop w:val="0"/>
      <w:marBottom w:val="0"/>
      <w:divBdr>
        <w:top w:val="none" w:sz="0" w:space="0" w:color="auto"/>
        <w:left w:val="none" w:sz="0" w:space="0" w:color="auto"/>
        <w:bottom w:val="none" w:sz="0" w:space="0" w:color="auto"/>
        <w:right w:val="none" w:sz="0" w:space="0" w:color="auto"/>
      </w:divBdr>
    </w:div>
    <w:div w:id="2026049591">
      <w:marLeft w:val="480"/>
      <w:marRight w:val="0"/>
      <w:marTop w:val="0"/>
      <w:marBottom w:val="0"/>
      <w:divBdr>
        <w:top w:val="none" w:sz="0" w:space="0" w:color="auto"/>
        <w:left w:val="none" w:sz="0" w:space="0" w:color="auto"/>
        <w:bottom w:val="none" w:sz="0" w:space="0" w:color="auto"/>
        <w:right w:val="none" w:sz="0" w:space="0" w:color="auto"/>
      </w:divBdr>
    </w:div>
    <w:div w:id="2026904206">
      <w:marLeft w:val="480"/>
      <w:marRight w:val="0"/>
      <w:marTop w:val="0"/>
      <w:marBottom w:val="0"/>
      <w:divBdr>
        <w:top w:val="none" w:sz="0" w:space="0" w:color="auto"/>
        <w:left w:val="none" w:sz="0" w:space="0" w:color="auto"/>
        <w:bottom w:val="none" w:sz="0" w:space="0" w:color="auto"/>
        <w:right w:val="none" w:sz="0" w:space="0" w:color="auto"/>
      </w:divBdr>
    </w:div>
    <w:div w:id="2027174543">
      <w:marLeft w:val="480"/>
      <w:marRight w:val="0"/>
      <w:marTop w:val="0"/>
      <w:marBottom w:val="0"/>
      <w:divBdr>
        <w:top w:val="none" w:sz="0" w:space="0" w:color="auto"/>
        <w:left w:val="none" w:sz="0" w:space="0" w:color="auto"/>
        <w:bottom w:val="none" w:sz="0" w:space="0" w:color="auto"/>
        <w:right w:val="none" w:sz="0" w:space="0" w:color="auto"/>
      </w:divBdr>
    </w:div>
    <w:div w:id="2028944157">
      <w:marLeft w:val="480"/>
      <w:marRight w:val="0"/>
      <w:marTop w:val="0"/>
      <w:marBottom w:val="0"/>
      <w:divBdr>
        <w:top w:val="none" w:sz="0" w:space="0" w:color="auto"/>
        <w:left w:val="none" w:sz="0" w:space="0" w:color="auto"/>
        <w:bottom w:val="none" w:sz="0" w:space="0" w:color="auto"/>
        <w:right w:val="none" w:sz="0" w:space="0" w:color="auto"/>
      </w:divBdr>
    </w:div>
    <w:div w:id="2029720441">
      <w:marLeft w:val="480"/>
      <w:marRight w:val="0"/>
      <w:marTop w:val="0"/>
      <w:marBottom w:val="0"/>
      <w:divBdr>
        <w:top w:val="none" w:sz="0" w:space="0" w:color="auto"/>
        <w:left w:val="none" w:sz="0" w:space="0" w:color="auto"/>
        <w:bottom w:val="none" w:sz="0" w:space="0" w:color="auto"/>
        <w:right w:val="none" w:sz="0" w:space="0" w:color="auto"/>
      </w:divBdr>
    </w:div>
    <w:div w:id="2031444187">
      <w:marLeft w:val="480"/>
      <w:marRight w:val="0"/>
      <w:marTop w:val="0"/>
      <w:marBottom w:val="0"/>
      <w:divBdr>
        <w:top w:val="none" w:sz="0" w:space="0" w:color="auto"/>
        <w:left w:val="none" w:sz="0" w:space="0" w:color="auto"/>
        <w:bottom w:val="none" w:sz="0" w:space="0" w:color="auto"/>
        <w:right w:val="none" w:sz="0" w:space="0" w:color="auto"/>
      </w:divBdr>
    </w:div>
    <w:div w:id="2031909720">
      <w:marLeft w:val="480"/>
      <w:marRight w:val="0"/>
      <w:marTop w:val="0"/>
      <w:marBottom w:val="0"/>
      <w:divBdr>
        <w:top w:val="none" w:sz="0" w:space="0" w:color="auto"/>
        <w:left w:val="none" w:sz="0" w:space="0" w:color="auto"/>
        <w:bottom w:val="none" w:sz="0" w:space="0" w:color="auto"/>
        <w:right w:val="none" w:sz="0" w:space="0" w:color="auto"/>
      </w:divBdr>
    </w:div>
    <w:div w:id="2031950193">
      <w:marLeft w:val="480"/>
      <w:marRight w:val="0"/>
      <w:marTop w:val="0"/>
      <w:marBottom w:val="0"/>
      <w:divBdr>
        <w:top w:val="none" w:sz="0" w:space="0" w:color="auto"/>
        <w:left w:val="none" w:sz="0" w:space="0" w:color="auto"/>
        <w:bottom w:val="none" w:sz="0" w:space="0" w:color="auto"/>
        <w:right w:val="none" w:sz="0" w:space="0" w:color="auto"/>
      </w:divBdr>
    </w:div>
    <w:div w:id="2032103175">
      <w:marLeft w:val="480"/>
      <w:marRight w:val="0"/>
      <w:marTop w:val="0"/>
      <w:marBottom w:val="0"/>
      <w:divBdr>
        <w:top w:val="none" w:sz="0" w:space="0" w:color="auto"/>
        <w:left w:val="none" w:sz="0" w:space="0" w:color="auto"/>
        <w:bottom w:val="none" w:sz="0" w:space="0" w:color="auto"/>
        <w:right w:val="none" w:sz="0" w:space="0" w:color="auto"/>
      </w:divBdr>
    </w:div>
    <w:div w:id="2032366963">
      <w:marLeft w:val="480"/>
      <w:marRight w:val="0"/>
      <w:marTop w:val="0"/>
      <w:marBottom w:val="0"/>
      <w:divBdr>
        <w:top w:val="none" w:sz="0" w:space="0" w:color="auto"/>
        <w:left w:val="none" w:sz="0" w:space="0" w:color="auto"/>
        <w:bottom w:val="none" w:sz="0" w:space="0" w:color="auto"/>
        <w:right w:val="none" w:sz="0" w:space="0" w:color="auto"/>
      </w:divBdr>
    </w:div>
    <w:div w:id="2033916706">
      <w:marLeft w:val="480"/>
      <w:marRight w:val="0"/>
      <w:marTop w:val="0"/>
      <w:marBottom w:val="0"/>
      <w:divBdr>
        <w:top w:val="none" w:sz="0" w:space="0" w:color="auto"/>
        <w:left w:val="none" w:sz="0" w:space="0" w:color="auto"/>
        <w:bottom w:val="none" w:sz="0" w:space="0" w:color="auto"/>
        <w:right w:val="none" w:sz="0" w:space="0" w:color="auto"/>
      </w:divBdr>
    </w:div>
    <w:div w:id="2034920499">
      <w:marLeft w:val="480"/>
      <w:marRight w:val="0"/>
      <w:marTop w:val="0"/>
      <w:marBottom w:val="0"/>
      <w:divBdr>
        <w:top w:val="none" w:sz="0" w:space="0" w:color="auto"/>
        <w:left w:val="none" w:sz="0" w:space="0" w:color="auto"/>
        <w:bottom w:val="none" w:sz="0" w:space="0" w:color="auto"/>
        <w:right w:val="none" w:sz="0" w:space="0" w:color="auto"/>
      </w:divBdr>
    </w:div>
    <w:div w:id="2037729125">
      <w:marLeft w:val="480"/>
      <w:marRight w:val="0"/>
      <w:marTop w:val="0"/>
      <w:marBottom w:val="0"/>
      <w:divBdr>
        <w:top w:val="none" w:sz="0" w:space="0" w:color="auto"/>
        <w:left w:val="none" w:sz="0" w:space="0" w:color="auto"/>
        <w:bottom w:val="none" w:sz="0" w:space="0" w:color="auto"/>
        <w:right w:val="none" w:sz="0" w:space="0" w:color="auto"/>
      </w:divBdr>
    </w:div>
    <w:div w:id="2038115287">
      <w:marLeft w:val="480"/>
      <w:marRight w:val="0"/>
      <w:marTop w:val="0"/>
      <w:marBottom w:val="0"/>
      <w:divBdr>
        <w:top w:val="none" w:sz="0" w:space="0" w:color="auto"/>
        <w:left w:val="none" w:sz="0" w:space="0" w:color="auto"/>
        <w:bottom w:val="none" w:sz="0" w:space="0" w:color="auto"/>
        <w:right w:val="none" w:sz="0" w:space="0" w:color="auto"/>
      </w:divBdr>
    </w:div>
    <w:div w:id="2038462110">
      <w:marLeft w:val="480"/>
      <w:marRight w:val="0"/>
      <w:marTop w:val="0"/>
      <w:marBottom w:val="0"/>
      <w:divBdr>
        <w:top w:val="none" w:sz="0" w:space="0" w:color="auto"/>
        <w:left w:val="none" w:sz="0" w:space="0" w:color="auto"/>
        <w:bottom w:val="none" w:sz="0" w:space="0" w:color="auto"/>
        <w:right w:val="none" w:sz="0" w:space="0" w:color="auto"/>
      </w:divBdr>
    </w:div>
    <w:div w:id="2040663333">
      <w:marLeft w:val="480"/>
      <w:marRight w:val="0"/>
      <w:marTop w:val="0"/>
      <w:marBottom w:val="0"/>
      <w:divBdr>
        <w:top w:val="none" w:sz="0" w:space="0" w:color="auto"/>
        <w:left w:val="none" w:sz="0" w:space="0" w:color="auto"/>
        <w:bottom w:val="none" w:sz="0" w:space="0" w:color="auto"/>
        <w:right w:val="none" w:sz="0" w:space="0" w:color="auto"/>
      </w:divBdr>
    </w:div>
    <w:div w:id="2040740643">
      <w:marLeft w:val="480"/>
      <w:marRight w:val="0"/>
      <w:marTop w:val="0"/>
      <w:marBottom w:val="0"/>
      <w:divBdr>
        <w:top w:val="none" w:sz="0" w:space="0" w:color="auto"/>
        <w:left w:val="none" w:sz="0" w:space="0" w:color="auto"/>
        <w:bottom w:val="none" w:sz="0" w:space="0" w:color="auto"/>
        <w:right w:val="none" w:sz="0" w:space="0" w:color="auto"/>
      </w:divBdr>
    </w:div>
    <w:div w:id="2041085829">
      <w:marLeft w:val="480"/>
      <w:marRight w:val="0"/>
      <w:marTop w:val="0"/>
      <w:marBottom w:val="0"/>
      <w:divBdr>
        <w:top w:val="none" w:sz="0" w:space="0" w:color="auto"/>
        <w:left w:val="none" w:sz="0" w:space="0" w:color="auto"/>
        <w:bottom w:val="none" w:sz="0" w:space="0" w:color="auto"/>
        <w:right w:val="none" w:sz="0" w:space="0" w:color="auto"/>
      </w:divBdr>
    </w:div>
    <w:div w:id="2042632383">
      <w:marLeft w:val="480"/>
      <w:marRight w:val="0"/>
      <w:marTop w:val="0"/>
      <w:marBottom w:val="0"/>
      <w:divBdr>
        <w:top w:val="none" w:sz="0" w:space="0" w:color="auto"/>
        <w:left w:val="none" w:sz="0" w:space="0" w:color="auto"/>
        <w:bottom w:val="none" w:sz="0" w:space="0" w:color="auto"/>
        <w:right w:val="none" w:sz="0" w:space="0" w:color="auto"/>
      </w:divBdr>
    </w:div>
    <w:div w:id="2044211208">
      <w:marLeft w:val="480"/>
      <w:marRight w:val="0"/>
      <w:marTop w:val="0"/>
      <w:marBottom w:val="0"/>
      <w:divBdr>
        <w:top w:val="none" w:sz="0" w:space="0" w:color="auto"/>
        <w:left w:val="none" w:sz="0" w:space="0" w:color="auto"/>
        <w:bottom w:val="none" w:sz="0" w:space="0" w:color="auto"/>
        <w:right w:val="none" w:sz="0" w:space="0" w:color="auto"/>
      </w:divBdr>
    </w:div>
    <w:div w:id="2045327163">
      <w:marLeft w:val="480"/>
      <w:marRight w:val="0"/>
      <w:marTop w:val="0"/>
      <w:marBottom w:val="0"/>
      <w:divBdr>
        <w:top w:val="none" w:sz="0" w:space="0" w:color="auto"/>
        <w:left w:val="none" w:sz="0" w:space="0" w:color="auto"/>
        <w:bottom w:val="none" w:sz="0" w:space="0" w:color="auto"/>
        <w:right w:val="none" w:sz="0" w:space="0" w:color="auto"/>
      </w:divBdr>
    </w:div>
    <w:div w:id="2046127139">
      <w:marLeft w:val="480"/>
      <w:marRight w:val="0"/>
      <w:marTop w:val="0"/>
      <w:marBottom w:val="0"/>
      <w:divBdr>
        <w:top w:val="none" w:sz="0" w:space="0" w:color="auto"/>
        <w:left w:val="none" w:sz="0" w:space="0" w:color="auto"/>
        <w:bottom w:val="none" w:sz="0" w:space="0" w:color="auto"/>
        <w:right w:val="none" w:sz="0" w:space="0" w:color="auto"/>
      </w:divBdr>
    </w:div>
    <w:div w:id="2047021214">
      <w:marLeft w:val="480"/>
      <w:marRight w:val="0"/>
      <w:marTop w:val="0"/>
      <w:marBottom w:val="0"/>
      <w:divBdr>
        <w:top w:val="none" w:sz="0" w:space="0" w:color="auto"/>
        <w:left w:val="none" w:sz="0" w:space="0" w:color="auto"/>
        <w:bottom w:val="none" w:sz="0" w:space="0" w:color="auto"/>
        <w:right w:val="none" w:sz="0" w:space="0" w:color="auto"/>
      </w:divBdr>
    </w:div>
    <w:div w:id="2047172568">
      <w:marLeft w:val="480"/>
      <w:marRight w:val="0"/>
      <w:marTop w:val="0"/>
      <w:marBottom w:val="0"/>
      <w:divBdr>
        <w:top w:val="none" w:sz="0" w:space="0" w:color="auto"/>
        <w:left w:val="none" w:sz="0" w:space="0" w:color="auto"/>
        <w:bottom w:val="none" w:sz="0" w:space="0" w:color="auto"/>
        <w:right w:val="none" w:sz="0" w:space="0" w:color="auto"/>
      </w:divBdr>
    </w:div>
    <w:div w:id="2048211381">
      <w:marLeft w:val="480"/>
      <w:marRight w:val="0"/>
      <w:marTop w:val="0"/>
      <w:marBottom w:val="0"/>
      <w:divBdr>
        <w:top w:val="none" w:sz="0" w:space="0" w:color="auto"/>
        <w:left w:val="none" w:sz="0" w:space="0" w:color="auto"/>
        <w:bottom w:val="none" w:sz="0" w:space="0" w:color="auto"/>
        <w:right w:val="none" w:sz="0" w:space="0" w:color="auto"/>
      </w:divBdr>
    </w:div>
    <w:div w:id="2048721623">
      <w:marLeft w:val="480"/>
      <w:marRight w:val="0"/>
      <w:marTop w:val="0"/>
      <w:marBottom w:val="0"/>
      <w:divBdr>
        <w:top w:val="none" w:sz="0" w:space="0" w:color="auto"/>
        <w:left w:val="none" w:sz="0" w:space="0" w:color="auto"/>
        <w:bottom w:val="none" w:sz="0" w:space="0" w:color="auto"/>
        <w:right w:val="none" w:sz="0" w:space="0" w:color="auto"/>
      </w:divBdr>
    </w:div>
    <w:div w:id="2049403861">
      <w:marLeft w:val="480"/>
      <w:marRight w:val="0"/>
      <w:marTop w:val="0"/>
      <w:marBottom w:val="0"/>
      <w:divBdr>
        <w:top w:val="none" w:sz="0" w:space="0" w:color="auto"/>
        <w:left w:val="none" w:sz="0" w:space="0" w:color="auto"/>
        <w:bottom w:val="none" w:sz="0" w:space="0" w:color="auto"/>
        <w:right w:val="none" w:sz="0" w:space="0" w:color="auto"/>
      </w:divBdr>
    </w:div>
    <w:div w:id="2050256837">
      <w:marLeft w:val="480"/>
      <w:marRight w:val="0"/>
      <w:marTop w:val="0"/>
      <w:marBottom w:val="0"/>
      <w:divBdr>
        <w:top w:val="none" w:sz="0" w:space="0" w:color="auto"/>
        <w:left w:val="none" w:sz="0" w:space="0" w:color="auto"/>
        <w:bottom w:val="none" w:sz="0" w:space="0" w:color="auto"/>
        <w:right w:val="none" w:sz="0" w:space="0" w:color="auto"/>
      </w:divBdr>
    </w:div>
    <w:div w:id="2050570372">
      <w:marLeft w:val="480"/>
      <w:marRight w:val="0"/>
      <w:marTop w:val="0"/>
      <w:marBottom w:val="0"/>
      <w:divBdr>
        <w:top w:val="none" w:sz="0" w:space="0" w:color="auto"/>
        <w:left w:val="none" w:sz="0" w:space="0" w:color="auto"/>
        <w:bottom w:val="none" w:sz="0" w:space="0" w:color="auto"/>
        <w:right w:val="none" w:sz="0" w:space="0" w:color="auto"/>
      </w:divBdr>
    </w:div>
    <w:div w:id="2050717208">
      <w:marLeft w:val="480"/>
      <w:marRight w:val="0"/>
      <w:marTop w:val="0"/>
      <w:marBottom w:val="0"/>
      <w:divBdr>
        <w:top w:val="none" w:sz="0" w:space="0" w:color="auto"/>
        <w:left w:val="none" w:sz="0" w:space="0" w:color="auto"/>
        <w:bottom w:val="none" w:sz="0" w:space="0" w:color="auto"/>
        <w:right w:val="none" w:sz="0" w:space="0" w:color="auto"/>
      </w:divBdr>
    </w:div>
    <w:div w:id="2050761926">
      <w:marLeft w:val="480"/>
      <w:marRight w:val="0"/>
      <w:marTop w:val="0"/>
      <w:marBottom w:val="0"/>
      <w:divBdr>
        <w:top w:val="none" w:sz="0" w:space="0" w:color="auto"/>
        <w:left w:val="none" w:sz="0" w:space="0" w:color="auto"/>
        <w:bottom w:val="none" w:sz="0" w:space="0" w:color="auto"/>
        <w:right w:val="none" w:sz="0" w:space="0" w:color="auto"/>
      </w:divBdr>
    </w:div>
    <w:div w:id="2051613184">
      <w:marLeft w:val="480"/>
      <w:marRight w:val="0"/>
      <w:marTop w:val="0"/>
      <w:marBottom w:val="0"/>
      <w:divBdr>
        <w:top w:val="none" w:sz="0" w:space="0" w:color="auto"/>
        <w:left w:val="none" w:sz="0" w:space="0" w:color="auto"/>
        <w:bottom w:val="none" w:sz="0" w:space="0" w:color="auto"/>
        <w:right w:val="none" w:sz="0" w:space="0" w:color="auto"/>
      </w:divBdr>
    </w:div>
    <w:div w:id="2051875344">
      <w:marLeft w:val="480"/>
      <w:marRight w:val="0"/>
      <w:marTop w:val="0"/>
      <w:marBottom w:val="0"/>
      <w:divBdr>
        <w:top w:val="none" w:sz="0" w:space="0" w:color="auto"/>
        <w:left w:val="none" w:sz="0" w:space="0" w:color="auto"/>
        <w:bottom w:val="none" w:sz="0" w:space="0" w:color="auto"/>
        <w:right w:val="none" w:sz="0" w:space="0" w:color="auto"/>
      </w:divBdr>
    </w:div>
    <w:div w:id="2052069834">
      <w:marLeft w:val="480"/>
      <w:marRight w:val="0"/>
      <w:marTop w:val="0"/>
      <w:marBottom w:val="0"/>
      <w:divBdr>
        <w:top w:val="none" w:sz="0" w:space="0" w:color="auto"/>
        <w:left w:val="none" w:sz="0" w:space="0" w:color="auto"/>
        <w:bottom w:val="none" w:sz="0" w:space="0" w:color="auto"/>
        <w:right w:val="none" w:sz="0" w:space="0" w:color="auto"/>
      </w:divBdr>
    </w:div>
    <w:div w:id="2052463009">
      <w:marLeft w:val="480"/>
      <w:marRight w:val="0"/>
      <w:marTop w:val="0"/>
      <w:marBottom w:val="0"/>
      <w:divBdr>
        <w:top w:val="none" w:sz="0" w:space="0" w:color="auto"/>
        <w:left w:val="none" w:sz="0" w:space="0" w:color="auto"/>
        <w:bottom w:val="none" w:sz="0" w:space="0" w:color="auto"/>
        <w:right w:val="none" w:sz="0" w:space="0" w:color="auto"/>
      </w:divBdr>
    </w:div>
    <w:div w:id="2052920046">
      <w:marLeft w:val="480"/>
      <w:marRight w:val="0"/>
      <w:marTop w:val="0"/>
      <w:marBottom w:val="0"/>
      <w:divBdr>
        <w:top w:val="none" w:sz="0" w:space="0" w:color="auto"/>
        <w:left w:val="none" w:sz="0" w:space="0" w:color="auto"/>
        <w:bottom w:val="none" w:sz="0" w:space="0" w:color="auto"/>
        <w:right w:val="none" w:sz="0" w:space="0" w:color="auto"/>
      </w:divBdr>
    </w:div>
    <w:div w:id="2053457325">
      <w:marLeft w:val="480"/>
      <w:marRight w:val="0"/>
      <w:marTop w:val="0"/>
      <w:marBottom w:val="0"/>
      <w:divBdr>
        <w:top w:val="none" w:sz="0" w:space="0" w:color="auto"/>
        <w:left w:val="none" w:sz="0" w:space="0" w:color="auto"/>
        <w:bottom w:val="none" w:sz="0" w:space="0" w:color="auto"/>
        <w:right w:val="none" w:sz="0" w:space="0" w:color="auto"/>
      </w:divBdr>
    </w:div>
    <w:div w:id="2053846617">
      <w:marLeft w:val="480"/>
      <w:marRight w:val="0"/>
      <w:marTop w:val="0"/>
      <w:marBottom w:val="0"/>
      <w:divBdr>
        <w:top w:val="none" w:sz="0" w:space="0" w:color="auto"/>
        <w:left w:val="none" w:sz="0" w:space="0" w:color="auto"/>
        <w:bottom w:val="none" w:sz="0" w:space="0" w:color="auto"/>
        <w:right w:val="none" w:sz="0" w:space="0" w:color="auto"/>
      </w:divBdr>
    </w:div>
    <w:div w:id="2053990363">
      <w:marLeft w:val="480"/>
      <w:marRight w:val="0"/>
      <w:marTop w:val="0"/>
      <w:marBottom w:val="0"/>
      <w:divBdr>
        <w:top w:val="none" w:sz="0" w:space="0" w:color="auto"/>
        <w:left w:val="none" w:sz="0" w:space="0" w:color="auto"/>
        <w:bottom w:val="none" w:sz="0" w:space="0" w:color="auto"/>
        <w:right w:val="none" w:sz="0" w:space="0" w:color="auto"/>
      </w:divBdr>
    </w:div>
    <w:div w:id="2055427813">
      <w:marLeft w:val="480"/>
      <w:marRight w:val="0"/>
      <w:marTop w:val="0"/>
      <w:marBottom w:val="0"/>
      <w:divBdr>
        <w:top w:val="none" w:sz="0" w:space="0" w:color="auto"/>
        <w:left w:val="none" w:sz="0" w:space="0" w:color="auto"/>
        <w:bottom w:val="none" w:sz="0" w:space="0" w:color="auto"/>
        <w:right w:val="none" w:sz="0" w:space="0" w:color="auto"/>
      </w:divBdr>
    </w:div>
    <w:div w:id="2055931609">
      <w:marLeft w:val="480"/>
      <w:marRight w:val="0"/>
      <w:marTop w:val="0"/>
      <w:marBottom w:val="0"/>
      <w:divBdr>
        <w:top w:val="none" w:sz="0" w:space="0" w:color="auto"/>
        <w:left w:val="none" w:sz="0" w:space="0" w:color="auto"/>
        <w:bottom w:val="none" w:sz="0" w:space="0" w:color="auto"/>
        <w:right w:val="none" w:sz="0" w:space="0" w:color="auto"/>
      </w:divBdr>
    </w:div>
    <w:div w:id="2056193231">
      <w:marLeft w:val="480"/>
      <w:marRight w:val="0"/>
      <w:marTop w:val="0"/>
      <w:marBottom w:val="0"/>
      <w:divBdr>
        <w:top w:val="none" w:sz="0" w:space="0" w:color="auto"/>
        <w:left w:val="none" w:sz="0" w:space="0" w:color="auto"/>
        <w:bottom w:val="none" w:sz="0" w:space="0" w:color="auto"/>
        <w:right w:val="none" w:sz="0" w:space="0" w:color="auto"/>
      </w:divBdr>
    </w:div>
    <w:div w:id="2056927157">
      <w:marLeft w:val="480"/>
      <w:marRight w:val="0"/>
      <w:marTop w:val="0"/>
      <w:marBottom w:val="0"/>
      <w:divBdr>
        <w:top w:val="none" w:sz="0" w:space="0" w:color="auto"/>
        <w:left w:val="none" w:sz="0" w:space="0" w:color="auto"/>
        <w:bottom w:val="none" w:sz="0" w:space="0" w:color="auto"/>
        <w:right w:val="none" w:sz="0" w:space="0" w:color="auto"/>
      </w:divBdr>
    </w:div>
    <w:div w:id="2057001242">
      <w:marLeft w:val="480"/>
      <w:marRight w:val="0"/>
      <w:marTop w:val="0"/>
      <w:marBottom w:val="0"/>
      <w:divBdr>
        <w:top w:val="none" w:sz="0" w:space="0" w:color="auto"/>
        <w:left w:val="none" w:sz="0" w:space="0" w:color="auto"/>
        <w:bottom w:val="none" w:sz="0" w:space="0" w:color="auto"/>
        <w:right w:val="none" w:sz="0" w:space="0" w:color="auto"/>
      </w:divBdr>
    </w:div>
    <w:div w:id="2057586819">
      <w:marLeft w:val="480"/>
      <w:marRight w:val="0"/>
      <w:marTop w:val="0"/>
      <w:marBottom w:val="0"/>
      <w:divBdr>
        <w:top w:val="none" w:sz="0" w:space="0" w:color="auto"/>
        <w:left w:val="none" w:sz="0" w:space="0" w:color="auto"/>
        <w:bottom w:val="none" w:sz="0" w:space="0" w:color="auto"/>
        <w:right w:val="none" w:sz="0" w:space="0" w:color="auto"/>
      </w:divBdr>
    </w:div>
    <w:div w:id="2058696324">
      <w:marLeft w:val="480"/>
      <w:marRight w:val="0"/>
      <w:marTop w:val="0"/>
      <w:marBottom w:val="0"/>
      <w:divBdr>
        <w:top w:val="none" w:sz="0" w:space="0" w:color="auto"/>
        <w:left w:val="none" w:sz="0" w:space="0" w:color="auto"/>
        <w:bottom w:val="none" w:sz="0" w:space="0" w:color="auto"/>
        <w:right w:val="none" w:sz="0" w:space="0" w:color="auto"/>
      </w:divBdr>
    </w:div>
    <w:div w:id="2059549450">
      <w:marLeft w:val="480"/>
      <w:marRight w:val="0"/>
      <w:marTop w:val="0"/>
      <w:marBottom w:val="0"/>
      <w:divBdr>
        <w:top w:val="none" w:sz="0" w:space="0" w:color="auto"/>
        <w:left w:val="none" w:sz="0" w:space="0" w:color="auto"/>
        <w:bottom w:val="none" w:sz="0" w:space="0" w:color="auto"/>
        <w:right w:val="none" w:sz="0" w:space="0" w:color="auto"/>
      </w:divBdr>
    </w:div>
    <w:div w:id="2059934540">
      <w:marLeft w:val="480"/>
      <w:marRight w:val="0"/>
      <w:marTop w:val="0"/>
      <w:marBottom w:val="0"/>
      <w:divBdr>
        <w:top w:val="none" w:sz="0" w:space="0" w:color="auto"/>
        <w:left w:val="none" w:sz="0" w:space="0" w:color="auto"/>
        <w:bottom w:val="none" w:sz="0" w:space="0" w:color="auto"/>
        <w:right w:val="none" w:sz="0" w:space="0" w:color="auto"/>
      </w:divBdr>
    </w:div>
    <w:div w:id="2060545253">
      <w:marLeft w:val="480"/>
      <w:marRight w:val="0"/>
      <w:marTop w:val="0"/>
      <w:marBottom w:val="0"/>
      <w:divBdr>
        <w:top w:val="none" w:sz="0" w:space="0" w:color="auto"/>
        <w:left w:val="none" w:sz="0" w:space="0" w:color="auto"/>
        <w:bottom w:val="none" w:sz="0" w:space="0" w:color="auto"/>
        <w:right w:val="none" w:sz="0" w:space="0" w:color="auto"/>
      </w:divBdr>
    </w:div>
    <w:div w:id="2060740124">
      <w:marLeft w:val="480"/>
      <w:marRight w:val="0"/>
      <w:marTop w:val="0"/>
      <w:marBottom w:val="0"/>
      <w:divBdr>
        <w:top w:val="none" w:sz="0" w:space="0" w:color="auto"/>
        <w:left w:val="none" w:sz="0" w:space="0" w:color="auto"/>
        <w:bottom w:val="none" w:sz="0" w:space="0" w:color="auto"/>
        <w:right w:val="none" w:sz="0" w:space="0" w:color="auto"/>
      </w:divBdr>
    </w:div>
    <w:div w:id="2061632307">
      <w:marLeft w:val="480"/>
      <w:marRight w:val="0"/>
      <w:marTop w:val="0"/>
      <w:marBottom w:val="0"/>
      <w:divBdr>
        <w:top w:val="none" w:sz="0" w:space="0" w:color="auto"/>
        <w:left w:val="none" w:sz="0" w:space="0" w:color="auto"/>
        <w:bottom w:val="none" w:sz="0" w:space="0" w:color="auto"/>
        <w:right w:val="none" w:sz="0" w:space="0" w:color="auto"/>
      </w:divBdr>
    </w:div>
    <w:div w:id="2063484603">
      <w:marLeft w:val="480"/>
      <w:marRight w:val="0"/>
      <w:marTop w:val="0"/>
      <w:marBottom w:val="0"/>
      <w:divBdr>
        <w:top w:val="none" w:sz="0" w:space="0" w:color="auto"/>
        <w:left w:val="none" w:sz="0" w:space="0" w:color="auto"/>
        <w:bottom w:val="none" w:sz="0" w:space="0" w:color="auto"/>
        <w:right w:val="none" w:sz="0" w:space="0" w:color="auto"/>
      </w:divBdr>
    </w:div>
    <w:div w:id="2063824319">
      <w:marLeft w:val="480"/>
      <w:marRight w:val="0"/>
      <w:marTop w:val="0"/>
      <w:marBottom w:val="0"/>
      <w:divBdr>
        <w:top w:val="none" w:sz="0" w:space="0" w:color="auto"/>
        <w:left w:val="none" w:sz="0" w:space="0" w:color="auto"/>
        <w:bottom w:val="none" w:sz="0" w:space="0" w:color="auto"/>
        <w:right w:val="none" w:sz="0" w:space="0" w:color="auto"/>
      </w:divBdr>
    </w:div>
    <w:div w:id="2064215215">
      <w:marLeft w:val="480"/>
      <w:marRight w:val="0"/>
      <w:marTop w:val="0"/>
      <w:marBottom w:val="0"/>
      <w:divBdr>
        <w:top w:val="none" w:sz="0" w:space="0" w:color="auto"/>
        <w:left w:val="none" w:sz="0" w:space="0" w:color="auto"/>
        <w:bottom w:val="none" w:sz="0" w:space="0" w:color="auto"/>
        <w:right w:val="none" w:sz="0" w:space="0" w:color="auto"/>
      </w:divBdr>
    </w:div>
    <w:div w:id="2065253666">
      <w:marLeft w:val="480"/>
      <w:marRight w:val="0"/>
      <w:marTop w:val="0"/>
      <w:marBottom w:val="0"/>
      <w:divBdr>
        <w:top w:val="none" w:sz="0" w:space="0" w:color="auto"/>
        <w:left w:val="none" w:sz="0" w:space="0" w:color="auto"/>
        <w:bottom w:val="none" w:sz="0" w:space="0" w:color="auto"/>
        <w:right w:val="none" w:sz="0" w:space="0" w:color="auto"/>
      </w:divBdr>
    </w:div>
    <w:div w:id="2065323846">
      <w:marLeft w:val="480"/>
      <w:marRight w:val="0"/>
      <w:marTop w:val="0"/>
      <w:marBottom w:val="0"/>
      <w:divBdr>
        <w:top w:val="none" w:sz="0" w:space="0" w:color="auto"/>
        <w:left w:val="none" w:sz="0" w:space="0" w:color="auto"/>
        <w:bottom w:val="none" w:sz="0" w:space="0" w:color="auto"/>
        <w:right w:val="none" w:sz="0" w:space="0" w:color="auto"/>
      </w:divBdr>
    </w:div>
    <w:div w:id="2065522135">
      <w:marLeft w:val="480"/>
      <w:marRight w:val="0"/>
      <w:marTop w:val="0"/>
      <w:marBottom w:val="0"/>
      <w:divBdr>
        <w:top w:val="none" w:sz="0" w:space="0" w:color="auto"/>
        <w:left w:val="none" w:sz="0" w:space="0" w:color="auto"/>
        <w:bottom w:val="none" w:sz="0" w:space="0" w:color="auto"/>
        <w:right w:val="none" w:sz="0" w:space="0" w:color="auto"/>
      </w:divBdr>
    </w:div>
    <w:div w:id="2066022413">
      <w:marLeft w:val="480"/>
      <w:marRight w:val="0"/>
      <w:marTop w:val="0"/>
      <w:marBottom w:val="0"/>
      <w:divBdr>
        <w:top w:val="none" w:sz="0" w:space="0" w:color="auto"/>
        <w:left w:val="none" w:sz="0" w:space="0" w:color="auto"/>
        <w:bottom w:val="none" w:sz="0" w:space="0" w:color="auto"/>
        <w:right w:val="none" w:sz="0" w:space="0" w:color="auto"/>
      </w:divBdr>
    </w:div>
    <w:div w:id="2068187559">
      <w:marLeft w:val="480"/>
      <w:marRight w:val="0"/>
      <w:marTop w:val="0"/>
      <w:marBottom w:val="0"/>
      <w:divBdr>
        <w:top w:val="none" w:sz="0" w:space="0" w:color="auto"/>
        <w:left w:val="none" w:sz="0" w:space="0" w:color="auto"/>
        <w:bottom w:val="none" w:sz="0" w:space="0" w:color="auto"/>
        <w:right w:val="none" w:sz="0" w:space="0" w:color="auto"/>
      </w:divBdr>
    </w:div>
    <w:div w:id="2068339908">
      <w:marLeft w:val="480"/>
      <w:marRight w:val="0"/>
      <w:marTop w:val="0"/>
      <w:marBottom w:val="0"/>
      <w:divBdr>
        <w:top w:val="none" w:sz="0" w:space="0" w:color="auto"/>
        <w:left w:val="none" w:sz="0" w:space="0" w:color="auto"/>
        <w:bottom w:val="none" w:sz="0" w:space="0" w:color="auto"/>
        <w:right w:val="none" w:sz="0" w:space="0" w:color="auto"/>
      </w:divBdr>
    </w:div>
    <w:div w:id="2069065775">
      <w:marLeft w:val="480"/>
      <w:marRight w:val="0"/>
      <w:marTop w:val="0"/>
      <w:marBottom w:val="0"/>
      <w:divBdr>
        <w:top w:val="none" w:sz="0" w:space="0" w:color="auto"/>
        <w:left w:val="none" w:sz="0" w:space="0" w:color="auto"/>
        <w:bottom w:val="none" w:sz="0" w:space="0" w:color="auto"/>
        <w:right w:val="none" w:sz="0" w:space="0" w:color="auto"/>
      </w:divBdr>
    </w:div>
    <w:div w:id="2069110609">
      <w:marLeft w:val="480"/>
      <w:marRight w:val="0"/>
      <w:marTop w:val="0"/>
      <w:marBottom w:val="0"/>
      <w:divBdr>
        <w:top w:val="none" w:sz="0" w:space="0" w:color="auto"/>
        <w:left w:val="none" w:sz="0" w:space="0" w:color="auto"/>
        <w:bottom w:val="none" w:sz="0" w:space="0" w:color="auto"/>
        <w:right w:val="none" w:sz="0" w:space="0" w:color="auto"/>
      </w:divBdr>
    </w:div>
    <w:div w:id="2069184823">
      <w:marLeft w:val="480"/>
      <w:marRight w:val="0"/>
      <w:marTop w:val="0"/>
      <w:marBottom w:val="0"/>
      <w:divBdr>
        <w:top w:val="none" w:sz="0" w:space="0" w:color="auto"/>
        <w:left w:val="none" w:sz="0" w:space="0" w:color="auto"/>
        <w:bottom w:val="none" w:sz="0" w:space="0" w:color="auto"/>
        <w:right w:val="none" w:sz="0" w:space="0" w:color="auto"/>
      </w:divBdr>
    </w:div>
    <w:div w:id="2070610118">
      <w:marLeft w:val="480"/>
      <w:marRight w:val="0"/>
      <w:marTop w:val="0"/>
      <w:marBottom w:val="0"/>
      <w:divBdr>
        <w:top w:val="none" w:sz="0" w:space="0" w:color="auto"/>
        <w:left w:val="none" w:sz="0" w:space="0" w:color="auto"/>
        <w:bottom w:val="none" w:sz="0" w:space="0" w:color="auto"/>
        <w:right w:val="none" w:sz="0" w:space="0" w:color="auto"/>
      </w:divBdr>
    </w:div>
    <w:div w:id="2071878401">
      <w:marLeft w:val="480"/>
      <w:marRight w:val="0"/>
      <w:marTop w:val="0"/>
      <w:marBottom w:val="0"/>
      <w:divBdr>
        <w:top w:val="none" w:sz="0" w:space="0" w:color="auto"/>
        <w:left w:val="none" w:sz="0" w:space="0" w:color="auto"/>
        <w:bottom w:val="none" w:sz="0" w:space="0" w:color="auto"/>
        <w:right w:val="none" w:sz="0" w:space="0" w:color="auto"/>
      </w:divBdr>
    </w:div>
    <w:div w:id="2071882135">
      <w:marLeft w:val="480"/>
      <w:marRight w:val="0"/>
      <w:marTop w:val="0"/>
      <w:marBottom w:val="0"/>
      <w:divBdr>
        <w:top w:val="none" w:sz="0" w:space="0" w:color="auto"/>
        <w:left w:val="none" w:sz="0" w:space="0" w:color="auto"/>
        <w:bottom w:val="none" w:sz="0" w:space="0" w:color="auto"/>
        <w:right w:val="none" w:sz="0" w:space="0" w:color="auto"/>
      </w:divBdr>
    </w:div>
    <w:div w:id="2071926300">
      <w:marLeft w:val="480"/>
      <w:marRight w:val="0"/>
      <w:marTop w:val="0"/>
      <w:marBottom w:val="0"/>
      <w:divBdr>
        <w:top w:val="none" w:sz="0" w:space="0" w:color="auto"/>
        <w:left w:val="none" w:sz="0" w:space="0" w:color="auto"/>
        <w:bottom w:val="none" w:sz="0" w:space="0" w:color="auto"/>
        <w:right w:val="none" w:sz="0" w:space="0" w:color="auto"/>
      </w:divBdr>
    </w:div>
    <w:div w:id="2072996013">
      <w:marLeft w:val="480"/>
      <w:marRight w:val="0"/>
      <w:marTop w:val="0"/>
      <w:marBottom w:val="0"/>
      <w:divBdr>
        <w:top w:val="none" w:sz="0" w:space="0" w:color="auto"/>
        <w:left w:val="none" w:sz="0" w:space="0" w:color="auto"/>
        <w:bottom w:val="none" w:sz="0" w:space="0" w:color="auto"/>
        <w:right w:val="none" w:sz="0" w:space="0" w:color="auto"/>
      </w:divBdr>
    </w:div>
    <w:div w:id="2074423980">
      <w:marLeft w:val="480"/>
      <w:marRight w:val="0"/>
      <w:marTop w:val="0"/>
      <w:marBottom w:val="0"/>
      <w:divBdr>
        <w:top w:val="none" w:sz="0" w:space="0" w:color="auto"/>
        <w:left w:val="none" w:sz="0" w:space="0" w:color="auto"/>
        <w:bottom w:val="none" w:sz="0" w:space="0" w:color="auto"/>
        <w:right w:val="none" w:sz="0" w:space="0" w:color="auto"/>
      </w:divBdr>
    </w:div>
    <w:div w:id="2074505768">
      <w:marLeft w:val="480"/>
      <w:marRight w:val="0"/>
      <w:marTop w:val="0"/>
      <w:marBottom w:val="0"/>
      <w:divBdr>
        <w:top w:val="none" w:sz="0" w:space="0" w:color="auto"/>
        <w:left w:val="none" w:sz="0" w:space="0" w:color="auto"/>
        <w:bottom w:val="none" w:sz="0" w:space="0" w:color="auto"/>
        <w:right w:val="none" w:sz="0" w:space="0" w:color="auto"/>
      </w:divBdr>
    </w:div>
    <w:div w:id="2075395505">
      <w:marLeft w:val="480"/>
      <w:marRight w:val="0"/>
      <w:marTop w:val="0"/>
      <w:marBottom w:val="0"/>
      <w:divBdr>
        <w:top w:val="none" w:sz="0" w:space="0" w:color="auto"/>
        <w:left w:val="none" w:sz="0" w:space="0" w:color="auto"/>
        <w:bottom w:val="none" w:sz="0" w:space="0" w:color="auto"/>
        <w:right w:val="none" w:sz="0" w:space="0" w:color="auto"/>
      </w:divBdr>
    </w:div>
    <w:div w:id="2075466272">
      <w:marLeft w:val="480"/>
      <w:marRight w:val="0"/>
      <w:marTop w:val="0"/>
      <w:marBottom w:val="0"/>
      <w:divBdr>
        <w:top w:val="none" w:sz="0" w:space="0" w:color="auto"/>
        <w:left w:val="none" w:sz="0" w:space="0" w:color="auto"/>
        <w:bottom w:val="none" w:sz="0" w:space="0" w:color="auto"/>
        <w:right w:val="none" w:sz="0" w:space="0" w:color="auto"/>
      </w:divBdr>
    </w:div>
    <w:div w:id="2075614114">
      <w:marLeft w:val="480"/>
      <w:marRight w:val="0"/>
      <w:marTop w:val="0"/>
      <w:marBottom w:val="0"/>
      <w:divBdr>
        <w:top w:val="none" w:sz="0" w:space="0" w:color="auto"/>
        <w:left w:val="none" w:sz="0" w:space="0" w:color="auto"/>
        <w:bottom w:val="none" w:sz="0" w:space="0" w:color="auto"/>
        <w:right w:val="none" w:sz="0" w:space="0" w:color="auto"/>
      </w:divBdr>
    </w:div>
    <w:div w:id="2078895777">
      <w:marLeft w:val="480"/>
      <w:marRight w:val="0"/>
      <w:marTop w:val="0"/>
      <w:marBottom w:val="0"/>
      <w:divBdr>
        <w:top w:val="none" w:sz="0" w:space="0" w:color="auto"/>
        <w:left w:val="none" w:sz="0" w:space="0" w:color="auto"/>
        <w:bottom w:val="none" w:sz="0" w:space="0" w:color="auto"/>
        <w:right w:val="none" w:sz="0" w:space="0" w:color="auto"/>
      </w:divBdr>
    </w:div>
    <w:div w:id="2079401023">
      <w:marLeft w:val="480"/>
      <w:marRight w:val="0"/>
      <w:marTop w:val="0"/>
      <w:marBottom w:val="0"/>
      <w:divBdr>
        <w:top w:val="none" w:sz="0" w:space="0" w:color="auto"/>
        <w:left w:val="none" w:sz="0" w:space="0" w:color="auto"/>
        <w:bottom w:val="none" w:sz="0" w:space="0" w:color="auto"/>
        <w:right w:val="none" w:sz="0" w:space="0" w:color="auto"/>
      </w:divBdr>
    </w:div>
    <w:div w:id="2079935765">
      <w:marLeft w:val="480"/>
      <w:marRight w:val="0"/>
      <w:marTop w:val="0"/>
      <w:marBottom w:val="0"/>
      <w:divBdr>
        <w:top w:val="none" w:sz="0" w:space="0" w:color="auto"/>
        <w:left w:val="none" w:sz="0" w:space="0" w:color="auto"/>
        <w:bottom w:val="none" w:sz="0" w:space="0" w:color="auto"/>
        <w:right w:val="none" w:sz="0" w:space="0" w:color="auto"/>
      </w:divBdr>
    </w:div>
    <w:div w:id="2080785604">
      <w:marLeft w:val="480"/>
      <w:marRight w:val="0"/>
      <w:marTop w:val="0"/>
      <w:marBottom w:val="0"/>
      <w:divBdr>
        <w:top w:val="none" w:sz="0" w:space="0" w:color="auto"/>
        <w:left w:val="none" w:sz="0" w:space="0" w:color="auto"/>
        <w:bottom w:val="none" w:sz="0" w:space="0" w:color="auto"/>
        <w:right w:val="none" w:sz="0" w:space="0" w:color="auto"/>
      </w:divBdr>
    </w:div>
    <w:div w:id="2081712122">
      <w:marLeft w:val="480"/>
      <w:marRight w:val="0"/>
      <w:marTop w:val="0"/>
      <w:marBottom w:val="0"/>
      <w:divBdr>
        <w:top w:val="none" w:sz="0" w:space="0" w:color="auto"/>
        <w:left w:val="none" w:sz="0" w:space="0" w:color="auto"/>
        <w:bottom w:val="none" w:sz="0" w:space="0" w:color="auto"/>
        <w:right w:val="none" w:sz="0" w:space="0" w:color="auto"/>
      </w:divBdr>
    </w:div>
    <w:div w:id="2082676725">
      <w:marLeft w:val="480"/>
      <w:marRight w:val="0"/>
      <w:marTop w:val="0"/>
      <w:marBottom w:val="0"/>
      <w:divBdr>
        <w:top w:val="none" w:sz="0" w:space="0" w:color="auto"/>
        <w:left w:val="none" w:sz="0" w:space="0" w:color="auto"/>
        <w:bottom w:val="none" w:sz="0" w:space="0" w:color="auto"/>
        <w:right w:val="none" w:sz="0" w:space="0" w:color="auto"/>
      </w:divBdr>
    </w:div>
    <w:div w:id="2083214449">
      <w:marLeft w:val="480"/>
      <w:marRight w:val="0"/>
      <w:marTop w:val="0"/>
      <w:marBottom w:val="0"/>
      <w:divBdr>
        <w:top w:val="none" w:sz="0" w:space="0" w:color="auto"/>
        <w:left w:val="none" w:sz="0" w:space="0" w:color="auto"/>
        <w:bottom w:val="none" w:sz="0" w:space="0" w:color="auto"/>
        <w:right w:val="none" w:sz="0" w:space="0" w:color="auto"/>
      </w:divBdr>
    </w:div>
    <w:div w:id="2086486658">
      <w:marLeft w:val="480"/>
      <w:marRight w:val="0"/>
      <w:marTop w:val="0"/>
      <w:marBottom w:val="0"/>
      <w:divBdr>
        <w:top w:val="none" w:sz="0" w:space="0" w:color="auto"/>
        <w:left w:val="none" w:sz="0" w:space="0" w:color="auto"/>
        <w:bottom w:val="none" w:sz="0" w:space="0" w:color="auto"/>
        <w:right w:val="none" w:sz="0" w:space="0" w:color="auto"/>
      </w:divBdr>
    </w:div>
    <w:div w:id="2086875275">
      <w:marLeft w:val="480"/>
      <w:marRight w:val="0"/>
      <w:marTop w:val="0"/>
      <w:marBottom w:val="0"/>
      <w:divBdr>
        <w:top w:val="none" w:sz="0" w:space="0" w:color="auto"/>
        <w:left w:val="none" w:sz="0" w:space="0" w:color="auto"/>
        <w:bottom w:val="none" w:sz="0" w:space="0" w:color="auto"/>
        <w:right w:val="none" w:sz="0" w:space="0" w:color="auto"/>
      </w:divBdr>
    </w:div>
    <w:div w:id="2086956342">
      <w:marLeft w:val="480"/>
      <w:marRight w:val="0"/>
      <w:marTop w:val="0"/>
      <w:marBottom w:val="0"/>
      <w:divBdr>
        <w:top w:val="none" w:sz="0" w:space="0" w:color="auto"/>
        <w:left w:val="none" w:sz="0" w:space="0" w:color="auto"/>
        <w:bottom w:val="none" w:sz="0" w:space="0" w:color="auto"/>
        <w:right w:val="none" w:sz="0" w:space="0" w:color="auto"/>
      </w:divBdr>
    </w:div>
    <w:div w:id="2087341011">
      <w:marLeft w:val="480"/>
      <w:marRight w:val="0"/>
      <w:marTop w:val="0"/>
      <w:marBottom w:val="0"/>
      <w:divBdr>
        <w:top w:val="none" w:sz="0" w:space="0" w:color="auto"/>
        <w:left w:val="none" w:sz="0" w:space="0" w:color="auto"/>
        <w:bottom w:val="none" w:sz="0" w:space="0" w:color="auto"/>
        <w:right w:val="none" w:sz="0" w:space="0" w:color="auto"/>
      </w:divBdr>
    </w:div>
    <w:div w:id="2087609552">
      <w:marLeft w:val="480"/>
      <w:marRight w:val="0"/>
      <w:marTop w:val="0"/>
      <w:marBottom w:val="0"/>
      <w:divBdr>
        <w:top w:val="none" w:sz="0" w:space="0" w:color="auto"/>
        <w:left w:val="none" w:sz="0" w:space="0" w:color="auto"/>
        <w:bottom w:val="none" w:sz="0" w:space="0" w:color="auto"/>
        <w:right w:val="none" w:sz="0" w:space="0" w:color="auto"/>
      </w:divBdr>
    </w:div>
    <w:div w:id="2087922482">
      <w:marLeft w:val="480"/>
      <w:marRight w:val="0"/>
      <w:marTop w:val="0"/>
      <w:marBottom w:val="0"/>
      <w:divBdr>
        <w:top w:val="none" w:sz="0" w:space="0" w:color="auto"/>
        <w:left w:val="none" w:sz="0" w:space="0" w:color="auto"/>
        <w:bottom w:val="none" w:sz="0" w:space="0" w:color="auto"/>
        <w:right w:val="none" w:sz="0" w:space="0" w:color="auto"/>
      </w:divBdr>
    </w:div>
    <w:div w:id="2088260561">
      <w:marLeft w:val="480"/>
      <w:marRight w:val="0"/>
      <w:marTop w:val="0"/>
      <w:marBottom w:val="0"/>
      <w:divBdr>
        <w:top w:val="none" w:sz="0" w:space="0" w:color="auto"/>
        <w:left w:val="none" w:sz="0" w:space="0" w:color="auto"/>
        <w:bottom w:val="none" w:sz="0" w:space="0" w:color="auto"/>
        <w:right w:val="none" w:sz="0" w:space="0" w:color="auto"/>
      </w:divBdr>
    </w:div>
    <w:div w:id="2088376955">
      <w:marLeft w:val="480"/>
      <w:marRight w:val="0"/>
      <w:marTop w:val="0"/>
      <w:marBottom w:val="0"/>
      <w:divBdr>
        <w:top w:val="none" w:sz="0" w:space="0" w:color="auto"/>
        <w:left w:val="none" w:sz="0" w:space="0" w:color="auto"/>
        <w:bottom w:val="none" w:sz="0" w:space="0" w:color="auto"/>
        <w:right w:val="none" w:sz="0" w:space="0" w:color="auto"/>
      </w:divBdr>
    </w:div>
    <w:div w:id="2088912797">
      <w:marLeft w:val="480"/>
      <w:marRight w:val="0"/>
      <w:marTop w:val="0"/>
      <w:marBottom w:val="0"/>
      <w:divBdr>
        <w:top w:val="none" w:sz="0" w:space="0" w:color="auto"/>
        <w:left w:val="none" w:sz="0" w:space="0" w:color="auto"/>
        <w:bottom w:val="none" w:sz="0" w:space="0" w:color="auto"/>
        <w:right w:val="none" w:sz="0" w:space="0" w:color="auto"/>
      </w:divBdr>
    </w:div>
    <w:div w:id="2090150659">
      <w:marLeft w:val="480"/>
      <w:marRight w:val="0"/>
      <w:marTop w:val="0"/>
      <w:marBottom w:val="0"/>
      <w:divBdr>
        <w:top w:val="none" w:sz="0" w:space="0" w:color="auto"/>
        <w:left w:val="none" w:sz="0" w:space="0" w:color="auto"/>
        <w:bottom w:val="none" w:sz="0" w:space="0" w:color="auto"/>
        <w:right w:val="none" w:sz="0" w:space="0" w:color="auto"/>
      </w:divBdr>
    </w:div>
    <w:div w:id="2090610733">
      <w:marLeft w:val="480"/>
      <w:marRight w:val="0"/>
      <w:marTop w:val="0"/>
      <w:marBottom w:val="0"/>
      <w:divBdr>
        <w:top w:val="none" w:sz="0" w:space="0" w:color="auto"/>
        <w:left w:val="none" w:sz="0" w:space="0" w:color="auto"/>
        <w:bottom w:val="none" w:sz="0" w:space="0" w:color="auto"/>
        <w:right w:val="none" w:sz="0" w:space="0" w:color="auto"/>
      </w:divBdr>
    </w:div>
    <w:div w:id="2091613991">
      <w:marLeft w:val="480"/>
      <w:marRight w:val="0"/>
      <w:marTop w:val="0"/>
      <w:marBottom w:val="0"/>
      <w:divBdr>
        <w:top w:val="none" w:sz="0" w:space="0" w:color="auto"/>
        <w:left w:val="none" w:sz="0" w:space="0" w:color="auto"/>
        <w:bottom w:val="none" w:sz="0" w:space="0" w:color="auto"/>
        <w:right w:val="none" w:sz="0" w:space="0" w:color="auto"/>
      </w:divBdr>
    </w:div>
    <w:div w:id="2092041055">
      <w:marLeft w:val="480"/>
      <w:marRight w:val="0"/>
      <w:marTop w:val="0"/>
      <w:marBottom w:val="0"/>
      <w:divBdr>
        <w:top w:val="none" w:sz="0" w:space="0" w:color="auto"/>
        <w:left w:val="none" w:sz="0" w:space="0" w:color="auto"/>
        <w:bottom w:val="none" w:sz="0" w:space="0" w:color="auto"/>
        <w:right w:val="none" w:sz="0" w:space="0" w:color="auto"/>
      </w:divBdr>
    </w:div>
    <w:div w:id="2092577805">
      <w:marLeft w:val="480"/>
      <w:marRight w:val="0"/>
      <w:marTop w:val="0"/>
      <w:marBottom w:val="0"/>
      <w:divBdr>
        <w:top w:val="none" w:sz="0" w:space="0" w:color="auto"/>
        <w:left w:val="none" w:sz="0" w:space="0" w:color="auto"/>
        <w:bottom w:val="none" w:sz="0" w:space="0" w:color="auto"/>
        <w:right w:val="none" w:sz="0" w:space="0" w:color="auto"/>
      </w:divBdr>
    </w:div>
    <w:div w:id="2092580726">
      <w:marLeft w:val="480"/>
      <w:marRight w:val="0"/>
      <w:marTop w:val="0"/>
      <w:marBottom w:val="0"/>
      <w:divBdr>
        <w:top w:val="none" w:sz="0" w:space="0" w:color="auto"/>
        <w:left w:val="none" w:sz="0" w:space="0" w:color="auto"/>
        <w:bottom w:val="none" w:sz="0" w:space="0" w:color="auto"/>
        <w:right w:val="none" w:sz="0" w:space="0" w:color="auto"/>
      </w:divBdr>
    </w:div>
    <w:div w:id="2094470689">
      <w:marLeft w:val="480"/>
      <w:marRight w:val="0"/>
      <w:marTop w:val="0"/>
      <w:marBottom w:val="0"/>
      <w:divBdr>
        <w:top w:val="none" w:sz="0" w:space="0" w:color="auto"/>
        <w:left w:val="none" w:sz="0" w:space="0" w:color="auto"/>
        <w:bottom w:val="none" w:sz="0" w:space="0" w:color="auto"/>
        <w:right w:val="none" w:sz="0" w:space="0" w:color="auto"/>
      </w:divBdr>
    </w:div>
    <w:div w:id="2094667469">
      <w:marLeft w:val="480"/>
      <w:marRight w:val="0"/>
      <w:marTop w:val="0"/>
      <w:marBottom w:val="0"/>
      <w:divBdr>
        <w:top w:val="none" w:sz="0" w:space="0" w:color="auto"/>
        <w:left w:val="none" w:sz="0" w:space="0" w:color="auto"/>
        <w:bottom w:val="none" w:sz="0" w:space="0" w:color="auto"/>
        <w:right w:val="none" w:sz="0" w:space="0" w:color="auto"/>
      </w:divBdr>
    </w:div>
    <w:div w:id="2094742412">
      <w:marLeft w:val="480"/>
      <w:marRight w:val="0"/>
      <w:marTop w:val="0"/>
      <w:marBottom w:val="0"/>
      <w:divBdr>
        <w:top w:val="none" w:sz="0" w:space="0" w:color="auto"/>
        <w:left w:val="none" w:sz="0" w:space="0" w:color="auto"/>
        <w:bottom w:val="none" w:sz="0" w:space="0" w:color="auto"/>
        <w:right w:val="none" w:sz="0" w:space="0" w:color="auto"/>
      </w:divBdr>
    </w:div>
    <w:div w:id="2095667722">
      <w:marLeft w:val="480"/>
      <w:marRight w:val="0"/>
      <w:marTop w:val="0"/>
      <w:marBottom w:val="0"/>
      <w:divBdr>
        <w:top w:val="none" w:sz="0" w:space="0" w:color="auto"/>
        <w:left w:val="none" w:sz="0" w:space="0" w:color="auto"/>
        <w:bottom w:val="none" w:sz="0" w:space="0" w:color="auto"/>
        <w:right w:val="none" w:sz="0" w:space="0" w:color="auto"/>
      </w:divBdr>
    </w:div>
    <w:div w:id="2096512227">
      <w:marLeft w:val="480"/>
      <w:marRight w:val="0"/>
      <w:marTop w:val="0"/>
      <w:marBottom w:val="0"/>
      <w:divBdr>
        <w:top w:val="none" w:sz="0" w:space="0" w:color="auto"/>
        <w:left w:val="none" w:sz="0" w:space="0" w:color="auto"/>
        <w:bottom w:val="none" w:sz="0" w:space="0" w:color="auto"/>
        <w:right w:val="none" w:sz="0" w:space="0" w:color="auto"/>
      </w:divBdr>
    </w:div>
    <w:div w:id="2096970558">
      <w:marLeft w:val="480"/>
      <w:marRight w:val="0"/>
      <w:marTop w:val="0"/>
      <w:marBottom w:val="0"/>
      <w:divBdr>
        <w:top w:val="none" w:sz="0" w:space="0" w:color="auto"/>
        <w:left w:val="none" w:sz="0" w:space="0" w:color="auto"/>
        <w:bottom w:val="none" w:sz="0" w:space="0" w:color="auto"/>
        <w:right w:val="none" w:sz="0" w:space="0" w:color="auto"/>
      </w:divBdr>
    </w:div>
    <w:div w:id="2098987085">
      <w:marLeft w:val="480"/>
      <w:marRight w:val="0"/>
      <w:marTop w:val="0"/>
      <w:marBottom w:val="0"/>
      <w:divBdr>
        <w:top w:val="none" w:sz="0" w:space="0" w:color="auto"/>
        <w:left w:val="none" w:sz="0" w:space="0" w:color="auto"/>
        <w:bottom w:val="none" w:sz="0" w:space="0" w:color="auto"/>
        <w:right w:val="none" w:sz="0" w:space="0" w:color="auto"/>
      </w:divBdr>
    </w:div>
    <w:div w:id="2099983964">
      <w:marLeft w:val="480"/>
      <w:marRight w:val="0"/>
      <w:marTop w:val="0"/>
      <w:marBottom w:val="0"/>
      <w:divBdr>
        <w:top w:val="none" w:sz="0" w:space="0" w:color="auto"/>
        <w:left w:val="none" w:sz="0" w:space="0" w:color="auto"/>
        <w:bottom w:val="none" w:sz="0" w:space="0" w:color="auto"/>
        <w:right w:val="none" w:sz="0" w:space="0" w:color="auto"/>
      </w:divBdr>
    </w:div>
    <w:div w:id="2101875435">
      <w:marLeft w:val="480"/>
      <w:marRight w:val="0"/>
      <w:marTop w:val="0"/>
      <w:marBottom w:val="0"/>
      <w:divBdr>
        <w:top w:val="none" w:sz="0" w:space="0" w:color="auto"/>
        <w:left w:val="none" w:sz="0" w:space="0" w:color="auto"/>
        <w:bottom w:val="none" w:sz="0" w:space="0" w:color="auto"/>
        <w:right w:val="none" w:sz="0" w:space="0" w:color="auto"/>
      </w:divBdr>
    </w:div>
    <w:div w:id="2106876921">
      <w:marLeft w:val="480"/>
      <w:marRight w:val="0"/>
      <w:marTop w:val="0"/>
      <w:marBottom w:val="0"/>
      <w:divBdr>
        <w:top w:val="none" w:sz="0" w:space="0" w:color="auto"/>
        <w:left w:val="none" w:sz="0" w:space="0" w:color="auto"/>
        <w:bottom w:val="none" w:sz="0" w:space="0" w:color="auto"/>
        <w:right w:val="none" w:sz="0" w:space="0" w:color="auto"/>
      </w:divBdr>
    </w:div>
    <w:div w:id="2107533620">
      <w:marLeft w:val="480"/>
      <w:marRight w:val="0"/>
      <w:marTop w:val="0"/>
      <w:marBottom w:val="0"/>
      <w:divBdr>
        <w:top w:val="none" w:sz="0" w:space="0" w:color="auto"/>
        <w:left w:val="none" w:sz="0" w:space="0" w:color="auto"/>
        <w:bottom w:val="none" w:sz="0" w:space="0" w:color="auto"/>
        <w:right w:val="none" w:sz="0" w:space="0" w:color="auto"/>
      </w:divBdr>
    </w:div>
    <w:div w:id="2108497777">
      <w:marLeft w:val="480"/>
      <w:marRight w:val="0"/>
      <w:marTop w:val="0"/>
      <w:marBottom w:val="0"/>
      <w:divBdr>
        <w:top w:val="none" w:sz="0" w:space="0" w:color="auto"/>
        <w:left w:val="none" w:sz="0" w:space="0" w:color="auto"/>
        <w:bottom w:val="none" w:sz="0" w:space="0" w:color="auto"/>
        <w:right w:val="none" w:sz="0" w:space="0" w:color="auto"/>
      </w:divBdr>
    </w:div>
    <w:div w:id="2108886430">
      <w:marLeft w:val="480"/>
      <w:marRight w:val="0"/>
      <w:marTop w:val="0"/>
      <w:marBottom w:val="0"/>
      <w:divBdr>
        <w:top w:val="none" w:sz="0" w:space="0" w:color="auto"/>
        <w:left w:val="none" w:sz="0" w:space="0" w:color="auto"/>
        <w:bottom w:val="none" w:sz="0" w:space="0" w:color="auto"/>
        <w:right w:val="none" w:sz="0" w:space="0" w:color="auto"/>
      </w:divBdr>
    </w:div>
    <w:div w:id="2109039583">
      <w:marLeft w:val="480"/>
      <w:marRight w:val="0"/>
      <w:marTop w:val="0"/>
      <w:marBottom w:val="0"/>
      <w:divBdr>
        <w:top w:val="none" w:sz="0" w:space="0" w:color="auto"/>
        <w:left w:val="none" w:sz="0" w:space="0" w:color="auto"/>
        <w:bottom w:val="none" w:sz="0" w:space="0" w:color="auto"/>
        <w:right w:val="none" w:sz="0" w:space="0" w:color="auto"/>
      </w:divBdr>
    </w:div>
    <w:div w:id="2109152671">
      <w:marLeft w:val="480"/>
      <w:marRight w:val="0"/>
      <w:marTop w:val="0"/>
      <w:marBottom w:val="0"/>
      <w:divBdr>
        <w:top w:val="none" w:sz="0" w:space="0" w:color="auto"/>
        <w:left w:val="none" w:sz="0" w:space="0" w:color="auto"/>
        <w:bottom w:val="none" w:sz="0" w:space="0" w:color="auto"/>
        <w:right w:val="none" w:sz="0" w:space="0" w:color="auto"/>
      </w:divBdr>
    </w:div>
    <w:div w:id="2109349670">
      <w:marLeft w:val="480"/>
      <w:marRight w:val="0"/>
      <w:marTop w:val="0"/>
      <w:marBottom w:val="0"/>
      <w:divBdr>
        <w:top w:val="none" w:sz="0" w:space="0" w:color="auto"/>
        <w:left w:val="none" w:sz="0" w:space="0" w:color="auto"/>
        <w:bottom w:val="none" w:sz="0" w:space="0" w:color="auto"/>
        <w:right w:val="none" w:sz="0" w:space="0" w:color="auto"/>
      </w:divBdr>
    </w:div>
    <w:div w:id="2110852032">
      <w:marLeft w:val="480"/>
      <w:marRight w:val="0"/>
      <w:marTop w:val="0"/>
      <w:marBottom w:val="0"/>
      <w:divBdr>
        <w:top w:val="none" w:sz="0" w:space="0" w:color="auto"/>
        <w:left w:val="none" w:sz="0" w:space="0" w:color="auto"/>
        <w:bottom w:val="none" w:sz="0" w:space="0" w:color="auto"/>
        <w:right w:val="none" w:sz="0" w:space="0" w:color="auto"/>
      </w:divBdr>
    </w:div>
    <w:div w:id="2111074348">
      <w:marLeft w:val="480"/>
      <w:marRight w:val="0"/>
      <w:marTop w:val="0"/>
      <w:marBottom w:val="0"/>
      <w:divBdr>
        <w:top w:val="none" w:sz="0" w:space="0" w:color="auto"/>
        <w:left w:val="none" w:sz="0" w:space="0" w:color="auto"/>
        <w:bottom w:val="none" w:sz="0" w:space="0" w:color="auto"/>
        <w:right w:val="none" w:sz="0" w:space="0" w:color="auto"/>
      </w:divBdr>
    </w:div>
    <w:div w:id="2111512790">
      <w:marLeft w:val="480"/>
      <w:marRight w:val="0"/>
      <w:marTop w:val="0"/>
      <w:marBottom w:val="0"/>
      <w:divBdr>
        <w:top w:val="none" w:sz="0" w:space="0" w:color="auto"/>
        <w:left w:val="none" w:sz="0" w:space="0" w:color="auto"/>
        <w:bottom w:val="none" w:sz="0" w:space="0" w:color="auto"/>
        <w:right w:val="none" w:sz="0" w:space="0" w:color="auto"/>
      </w:divBdr>
    </w:div>
    <w:div w:id="2111702760">
      <w:marLeft w:val="480"/>
      <w:marRight w:val="0"/>
      <w:marTop w:val="0"/>
      <w:marBottom w:val="0"/>
      <w:divBdr>
        <w:top w:val="none" w:sz="0" w:space="0" w:color="auto"/>
        <w:left w:val="none" w:sz="0" w:space="0" w:color="auto"/>
        <w:bottom w:val="none" w:sz="0" w:space="0" w:color="auto"/>
        <w:right w:val="none" w:sz="0" w:space="0" w:color="auto"/>
      </w:divBdr>
    </w:div>
    <w:div w:id="2111971804">
      <w:marLeft w:val="480"/>
      <w:marRight w:val="0"/>
      <w:marTop w:val="0"/>
      <w:marBottom w:val="0"/>
      <w:divBdr>
        <w:top w:val="none" w:sz="0" w:space="0" w:color="auto"/>
        <w:left w:val="none" w:sz="0" w:space="0" w:color="auto"/>
        <w:bottom w:val="none" w:sz="0" w:space="0" w:color="auto"/>
        <w:right w:val="none" w:sz="0" w:space="0" w:color="auto"/>
      </w:divBdr>
    </w:div>
    <w:div w:id="2112315725">
      <w:marLeft w:val="480"/>
      <w:marRight w:val="0"/>
      <w:marTop w:val="0"/>
      <w:marBottom w:val="0"/>
      <w:divBdr>
        <w:top w:val="none" w:sz="0" w:space="0" w:color="auto"/>
        <w:left w:val="none" w:sz="0" w:space="0" w:color="auto"/>
        <w:bottom w:val="none" w:sz="0" w:space="0" w:color="auto"/>
        <w:right w:val="none" w:sz="0" w:space="0" w:color="auto"/>
      </w:divBdr>
    </w:div>
    <w:div w:id="2112316644">
      <w:marLeft w:val="480"/>
      <w:marRight w:val="0"/>
      <w:marTop w:val="0"/>
      <w:marBottom w:val="0"/>
      <w:divBdr>
        <w:top w:val="none" w:sz="0" w:space="0" w:color="auto"/>
        <w:left w:val="none" w:sz="0" w:space="0" w:color="auto"/>
        <w:bottom w:val="none" w:sz="0" w:space="0" w:color="auto"/>
        <w:right w:val="none" w:sz="0" w:space="0" w:color="auto"/>
      </w:divBdr>
    </w:div>
    <w:div w:id="2114394803">
      <w:marLeft w:val="480"/>
      <w:marRight w:val="0"/>
      <w:marTop w:val="0"/>
      <w:marBottom w:val="0"/>
      <w:divBdr>
        <w:top w:val="none" w:sz="0" w:space="0" w:color="auto"/>
        <w:left w:val="none" w:sz="0" w:space="0" w:color="auto"/>
        <w:bottom w:val="none" w:sz="0" w:space="0" w:color="auto"/>
        <w:right w:val="none" w:sz="0" w:space="0" w:color="auto"/>
      </w:divBdr>
    </w:div>
    <w:div w:id="2114519411">
      <w:marLeft w:val="480"/>
      <w:marRight w:val="0"/>
      <w:marTop w:val="0"/>
      <w:marBottom w:val="0"/>
      <w:divBdr>
        <w:top w:val="none" w:sz="0" w:space="0" w:color="auto"/>
        <w:left w:val="none" w:sz="0" w:space="0" w:color="auto"/>
        <w:bottom w:val="none" w:sz="0" w:space="0" w:color="auto"/>
        <w:right w:val="none" w:sz="0" w:space="0" w:color="auto"/>
      </w:divBdr>
    </w:div>
    <w:div w:id="2114549206">
      <w:marLeft w:val="480"/>
      <w:marRight w:val="0"/>
      <w:marTop w:val="0"/>
      <w:marBottom w:val="0"/>
      <w:divBdr>
        <w:top w:val="none" w:sz="0" w:space="0" w:color="auto"/>
        <w:left w:val="none" w:sz="0" w:space="0" w:color="auto"/>
        <w:bottom w:val="none" w:sz="0" w:space="0" w:color="auto"/>
        <w:right w:val="none" w:sz="0" w:space="0" w:color="auto"/>
      </w:divBdr>
    </w:div>
    <w:div w:id="2118209670">
      <w:marLeft w:val="480"/>
      <w:marRight w:val="0"/>
      <w:marTop w:val="0"/>
      <w:marBottom w:val="0"/>
      <w:divBdr>
        <w:top w:val="none" w:sz="0" w:space="0" w:color="auto"/>
        <w:left w:val="none" w:sz="0" w:space="0" w:color="auto"/>
        <w:bottom w:val="none" w:sz="0" w:space="0" w:color="auto"/>
        <w:right w:val="none" w:sz="0" w:space="0" w:color="auto"/>
      </w:divBdr>
    </w:div>
    <w:div w:id="2121098785">
      <w:marLeft w:val="480"/>
      <w:marRight w:val="0"/>
      <w:marTop w:val="0"/>
      <w:marBottom w:val="0"/>
      <w:divBdr>
        <w:top w:val="none" w:sz="0" w:space="0" w:color="auto"/>
        <w:left w:val="none" w:sz="0" w:space="0" w:color="auto"/>
        <w:bottom w:val="none" w:sz="0" w:space="0" w:color="auto"/>
        <w:right w:val="none" w:sz="0" w:space="0" w:color="auto"/>
      </w:divBdr>
    </w:div>
    <w:div w:id="2121216036">
      <w:marLeft w:val="480"/>
      <w:marRight w:val="0"/>
      <w:marTop w:val="0"/>
      <w:marBottom w:val="0"/>
      <w:divBdr>
        <w:top w:val="none" w:sz="0" w:space="0" w:color="auto"/>
        <w:left w:val="none" w:sz="0" w:space="0" w:color="auto"/>
        <w:bottom w:val="none" w:sz="0" w:space="0" w:color="auto"/>
        <w:right w:val="none" w:sz="0" w:space="0" w:color="auto"/>
      </w:divBdr>
    </w:div>
    <w:div w:id="2121683408">
      <w:marLeft w:val="480"/>
      <w:marRight w:val="0"/>
      <w:marTop w:val="0"/>
      <w:marBottom w:val="0"/>
      <w:divBdr>
        <w:top w:val="none" w:sz="0" w:space="0" w:color="auto"/>
        <w:left w:val="none" w:sz="0" w:space="0" w:color="auto"/>
        <w:bottom w:val="none" w:sz="0" w:space="0" w:color="auto"/>
        <w:right w:val="none" w:sz="0" w:space="0" w:color="auto"/>
      </w:divBdr>
    </w:div>
    <w:div w:id="2122454241">
      <w:marLeft w:val="480"/>
      <w:marRight w:val="0"/>
      <w:marTop w:val="0"/>
      <w:marBottom w:val="0"/>
      <w:divBdr>
        <w:top w:val="none" w:sz="0" w:space="0" w:color="auto"/>
        <w:left w:val="none" w:sz="0" w:space="0" w:color="auto"/>
        <w:bottom w:val="none" w:sz="0" w:space="0" w:color="auto"/>
        <w:right w:val="none" w:sz="0" w:space="0" w:color="auto"/>
      </w:divBdr>
    </w:div>
    <w:div w:id="2122603775">
      <w:marLeft w:val="480"/>
      <w:marRight w:val="0"/>
      <w:marTop w:val="0"/>
      <w:marBottom w:val="0"/>
      <w:divBdr>
        <w:top w:val="none" w:sz="0" w:space="0" w:color="auto"/>
        <w:left w:val="none" w:sz="0" w:space="0" w:color="auto"/>
        <w:bottom w:val="none" w:sz="0" w:space="0" w:color="auto"/>
        <w:right w:val="none" w:sz="0" w:space="0" w:color="auto"/>
      </w:divBdr>
    </w:div>
    <w:div w:id="2127044535">
      <w:marLeft w:val="480"/>
      <w:marRight w:val="0"/>
      <w:marTop w:val="0"/>
      <w:marBottom w:val="0"/>
      <w:divBdr>
        <w:top w:val="none" w:sz="0" w:space="0" w:color="auto"/>
        <w:left w:val="none" w:sz="0" w:space="0" w:color="auto"/>
        <w:bottom w:val="none" w:sz="0" w:space="0" w:color="auto"/>
        <w:right w:val="none" w:sz="0" w:space="0" w:color="auto"/>
      </w:divBdr>
    </w:div>
    <w:div w:id="2127383653">
      <w:marLeft w:val="480"/>
      <w:marRight w:val="0"/>
      <w:marTop w:val="0"/>
      <w:marBottom w:val="0"/>
      <w:divBdr>
        <w:top w:val="none" w:sz="0" w:space="0" w:color="auto"/>
        <w:left w:val="none" w:sz="0" w:space="0" w:color="auto"/>
        <w:bottom w:val="none" w:sz="0" w:space="0" w:color="auto"/>
        <w:right w:val="none" w:sz="0" w:space="0" w:color="auto"/>
      </w:divBdr>
    </w:div>
    <w:div w:id="2127581729">
      <w:marLeft w:val="480"/>
      <w:marRight w:val="0"/>
      <w:marTop w:val="0"/>
      <w:marBottom w:val="0"/>
      <w:divBdr>
        <w:top w:val="none" w:sz="0" w:space="0" w:color="auto"/>
        <w:left w:val="none" w:sz="0" w:space="0" w:color="auto"/>
        <w:bottom w:val="none" w:sz="0" w:space="0" w:color="auto"/>
        <w:right w:val="none" w:sz="0" w:space="0" w:color="auto"/>
      </w:divBdr>
    </w:div>
    <w:div w:id="2127695343">
      <w:marLeft w:val="480"/>
      <w:marRight w:val="0"/>
      <w:marTop w:val="0"/>
      <w:marBottom w:val="0"/>
      <w:divBdr>
        <w:top w:val="none" w:sz="0" w:space="0" w:color="auto"/>
        <w:left w:val="none" w:sz="0" w:space="0" w:color="auto"/>
        <w:bottom w:val="none" w:sz="0" w:space="0" w:color="auto"/>
        <w:right w:val="none" w:sz="0" w:space="0" w:color="auto"/>
      </w:divBdr>
    </w:div>
    <w:div w:id="2127849025">
      <w:marLeft w:val="480"/>
      <w:marRight w:val="0"/>
      <w:marTop w:val="0"/>
      <w:marBottom w:val="0"/>
      <w:divBdr>
        <w:top w:val="none" w:sz="0" w:space="0" w:color="auto"/>
        <w:left w:val="none" w:sz="0" w:space="0" w:color="auto"/>
        <w:bottom w:val="none" w:sz="0" w:space="0" w:color="auto"/>
        <w:right w:val="none" w:sz="0" w:space="0" w:color="auto"/>
      </w:divBdr>
    </w:div>
    <w:div w:id="2130969852">
      <w:marLeft w:val="480"/>
      <w:marRight w:val="0"/>
      <w:marTop w:val="0"/>
      <w:marBottom w:val="0"/>
      <w:divBdr>
        <w:top w:val="none" w:sz="0" w:space="0" w:color="auto"/>
        <w:left w:val="none" w:sz="0" w:space="0" w:color="auto"/>
        <w:bottom w:val="none" w:sz="0" w:space="0" w:color="auto"/>
        <w:right w:val="none" w:sz="0" w:space="0" w:color="auto"/>
      </w:divBdr>
    </w:div>
    <w:div w:id="2131166479">
      <w:marLeft w:val="480"/>
      <w:marRight w:val="0"/>
      <w:marTop w:val="0"/>
      <w:marBottom w:val="0"/>
      <w:divBdr>
        <w:top w:val="none" w:sz="0" w:space="0" w:color="auto"/>
        <w:left w:val="none" w:sz="0" w:space="0" w:color="auto"/>
        <w:bottom w:val="none" w:sz="0" w:space="0" w:color="auto"/>
        <w:right w:val="none" w:sz="0" w:space="0" w:color="auto"/>
      </w:divBdr>
    </w:div>
    <w:div w:id="2131587142">
      <w:marLeft w:val="480"/>
      <w:marRight w:val="0"/>
      <w:marTop w:val="0"/>
      <w:marBottom w:val="0"/>
      <w:divBdr>
        <w:top w:val="none" w:sz="0" w:space="0" w:color="auto"/>
        <w:left w:val="none" w:sz="0" w:space="0" w:color="auto"/>
        <w:bottom w:val="none" w:sz="0" w:space="0" w:color="auto"/>
        <w:right w:val="none" w:sz="0" w:space="0" w:color="auto"/>
      </w:divBdr>
    </w:div>
    <w:div w:id="2132478510">
      <w:marLeft w:val="480"/>
      <w:marRight w:val="0"/>
      <w:marTop w:val="0"/>
      <w:marBottom w:val="0"/>
      <w:divBdr>
        <w:top w:val="none" w:sz="0" w:space="0" w:color="auto"/>
        <w:left w:val="none" w:sz="0" w:space="0" w:color="auto"/>
        <w:bottom w:val="none" w:sz="0" w:space="0" w:color="auto"/>
        <w:right w:val="none" w:sz="0" w:space="0" w:color="auto"/>
      </w:divBdr>
    </w:div>
    <w:div w:id="2132507667">
      <w:marLeft w:val="480"/>
      <w:marRight w:val="0"/>
      <w:marTop w:val="0"/>
      <w:marBottom w:val="0"/>
      <w:divBdr>
        <w:top w:val="none" w:sz="0" w:space="0" w:color="auto"/>
        <w:left w:val="none" w:sz="0" w:space="0" w:color="auto"/>
        <w:bottom w:val="none" w:sz="0" w:space="0" w:color="auto"/>
        <w:right w:val="none" w:sz="0" w:space="0" w:color="auto"/>
      </w:divBdr>
    </w:div>
    <w:div w:id="2132937100">
      <w:marLeft w:val="480"/>
      <w:marRight w:val="0"/>
      <w:marTop w:val="0"/>
      <w:marBottom w:val="0"/>
      <w:divBdr>
        <w:top w:val="none" w:sz="0" w:space="0" w:color="auto"/>
        <w:left w:val="none" w:sz="0" w:space="0" w:color="auto"/>
        <w:bottom w:val="none" w:sz="0" w:space="0" w:color="auto"/>
        <w:right w:val="none" w:sz="0" w:space="0" w:color="auto"/>
      </w:divBdr>
    </w:div>
    <w:div w:id="2133790676">
      <w:marLeft w:val="480"/>
      <w:marRight w:val="0"/>
      <w:marTop w:val="0"/>
      <w:marBottom w:val="0"/>
      <w:divBdr>
        <w:top w:val="none" w:sz="0" w:space="0" w:color="auto"/>
        <w:left w:val="none" w:sz="0" w:space="0" w:color="auto"/>
        <w:bottom w:val="none" w:sz="0" w:space="0" w:color="auto"/>
        <w:right w:val="none" w:sz="0" w:space="0" w:color="auto"/>
      </w:divBdr>
    </w:div>
    <w:div w:id="2133858018">
      <w:marLeft w:val="480"/>
      <w:marRight w:val="0"/>
      <w:marTop w:val="0"/>
      <w:marBottom w:val="0"/>
      <w:divBdr>
        <w:top w:val="none" w:sz="0" w:space="0" w:color="auto"/>
        <w:left w:val="none" w:sz="0" w:space="0" w:color="auto"/>
        <w:bottom w:val="none" w:sz="0" w:space="0" w:color="auto"/>
        <w:right w:val="none" w:sz="0" w:space="0" w:color="auto"/>
      </w:divBdr>
    </w:div>
    <w:div w:id="2133858080">
      <w:marLeft w:val="480"/>
      <w:marRight w:val="0"/>
      <w:marTop w:val="0"/>
      <w:marBottom w:val="0"/>
      <w:divBdr>
        <w:top w:val="none" w:sz="0" w:space="0" w:color="auto"/>
        <w:left w:val="none" w:sz="0" w:space="0" w:color="auto"/>
        <w:bottom w:val="none" w:sz="0" w:space="0" w:color="auto"/>
        <w:right w:val="none" w:sz="0" w:space="0" w:color="auto"/>
      </w:divBdr>
    </w:div>
    <w:div w:id="2134202975">
      <w:marLeft w:val="480"/>
      <w:marRight w:val="0"/>
      <w:marTop w:val="0"/>
      <w:marBottom w:val="0"/>
      <w:divBdr>
        <w:top w:val="none" w:sz="0" w:space="0" w:color="auto"/>
        <w:left w:val="none" w:sz="0" w:space="0" w:color="auto"/>
        <w:bottom w:val="none" w:sz="0" w:space="0" w:color="auto"/>
        <w:right w:val="none" w:sz="0" w:space="0" w:color="auto"/>
      </w:divBdr>
    </w:div>
    <w:div w:id="2134858718">
      <w:marLeft w:val="480"/>
      <w:marRight w:val="0"/>
      <w:marTop w:val="0"/>
      <w:marBottom w:val="0"/>
      <w:divBdr>
        <w:top w:val="none" w:sz="0" w:space="0" w:color="auto"/>
        <w:left w:val="none" w:sz="0" w:space="0" w:color="auto"/>
        <w:bottom w:val="none" w:sz="0" w:space="0" w:color="auto"/>
        <w:right w:val="none" w:sz="0" w:space="0" w:color="auto"/>
      </w:divBdr>
    </w:div>
    <w:div w:id="2135436908">
      <w:marLeft w:val="480"/>
      <w:marRight w:val="0"/>
      <w:marTop w:val="0"/>
      <w:marBottom w:val="0"/>
      <w:divBdr>
        <w:top w:val="none" w:sz="0" w:space="0" w:color="auto"/>
        <w:left w:val="none" w:sz="0" w:space="0" w:color="auto"/>
        <w:bottom w:val="none" w:sz="0" w:space="0" w:color="auto"/>
        <w:right w:val="none" w:sz="0" w:space="0" w:color="auto"/>
      </w:divBdr>
    </w:div>
    <w:div w:id="2135830796">
      <w:marLeft w:val="480"/>
      <w:marRight w:val="0"/>
      <w:marTop w:val="0"/>
      <w:marBottom w:val="0"/>
      <w:divBdr>
        <w:top w:val="none" w:sz="0" w:space="0" w:color="auto"/>
        <w:left w:val="none" w:sz="0" w:space="0" w:color="auto"/>
        <w:bottom w:val="none" w:sz="0" w:space="0" w:color="auto"/>
        <w:right w:val="none" w:sz="0" w:space="0" w:color="auto"/>
      </w:divBdr>
    </w:div>
    <w:div w:id="2136017554">
      <w:marLeft w:val="480"/>
      <w:marRight w:val="0"/>
      <w:marTop w:val="0"/>
      <w:marBottom w:val="0"/>
      <w:divBdr>
        <w:top w:val="none" w:sz="0" w:space="0" w:color="auto"/>
        <w:left w:val="none" w:sz="0" w:space="0" w:color="auto"/>
        <w:bottom w:val="none" w:sz="0" w:space="0" w:color="auto"/>
        <w:right w:val="none" w:sz="0" w:space="0" w:color="auto"/>
      </w:divBdr>
    </w:div>
    <w:div w:id="2137023292">
      <w:marLeft w:val="480"/>
      <w:marRight w:val="0"/>
      <w:marTop w:val="0"/>
      <w:marBottom w:val="0"/>
      <w:divBdr>
        <w:top w:val="none" w:sz="0" w:space="0" w:color="auto"/>
        <w:left w:val="none" w:sz="0" w:space="0" w:color="auto"/>
        <w:bottom w:val="none" w:sz="0" w:space="0" w:color="auto"/>
        <w:right w:val="none" w:sz="0" w:space="0" w:color="auto"/>
      </w:divBdr>
    </w:div>
    <w:div w:id="2137479637">
      <w:marLeft w:val="480"/>
      <w:marRight w:val="0"/>
      <w:marTop w:val="0"/>
      <w:marBottom w:val="0"/>
      <w:divBdr>
        <w:top w:val="none" w:sz="0" w:space="0" w:color="auto"/>
        <w:left w:val="none" w:sz="0" w:space="0" w:color="auto"/>
        <w:bottom w:val="none" w:sz="0" w:space="0" w:color="auto"/>
        <w:right w:val="none" w:sz="0" w:space="0" w:color="auto"/>
      </w:divBdr>
    </w:div>
    <w:div w:id="2137722871">
      <w:marLeft w:val="480"/>
      <w:marRight w:val="0"/>
      <w:marTop w:val="0"/>
      <w:marBottom w:val="0"/>
      <w:divBdr>
        <w:top w:val="none" w:sz="0" w:space="0" w:color="auto"/>
        <w:left w:val="none" w:sz="0" w:space="0" w:color="auto"/>
        <w:bottom w:val="none" w:sz="0" w:space="0" w:color="auto"/>
        <w:right w:val="none" w:sz="0" w:space="0" w:color="auto"/>
      </w:divBdr>
    </w:div>
    <w:div w:id="2137915431">
      <w:marLeft w:val="480"/>
      <w:marRight w:val="0"/>
      <w:marTop w:val="0"/>
      <w:marBottom w:val="0"/>
      <w:divBdr>
        <w:top w:val="none" w:sz="0" w:space="0" w:color="auto"/>
        <w:left w:val="none" w:sz="0" w:space="0" w:color="auto"/>
        <w:bottom w:val="none" w:sz="0" w:space="0" w:color="auto"/>
        <w:right w:val="none" w:sz="0" w:space="0" w:color="auto"/>
      </w:divBdr>
    </w:div>
    <w:div w:id="2138601179">
      <w:marLeft w:val="480"/>
      <w:marRight w:val="0"/>
      <w:marTop w:val="0"/>
      <w:marBottom w:val="0"/>
      <w:divBdr>
        <w:top w:val="none" w:sz="0" w:space="0" w:color="auto"/>
        <w:left w:val="none" w:sz="0" w:space="0" w:color="auto"/>
        <w:bottom w:val="none" w:sz="0" w:space="0" w:color="auto"/>
        <w:right w:val="none" w:sz="0" w:space="0" w:color="auto"/>
      </w:divBdr>
    </w:div>
    <w:div w:id="2138645123">
      <w:marLeft w:val="480"/>
      <w:marRight w:val="0"/>
      <w:marTop w:val="0"/>
      <w:marBottom w:val="0"/>
      <w:divBdr>
        <w:top w:val="none" w:sz="0" w:space="0" w:color="auto"/>
        <w:left w:val="none" w:sz="0" w:space="0" w:color="auto"/>
        <w:bottom w:val="none" w:sz="0" w:space="0" w:color="auto"/>
        <w:right w:val="none" w:sz="0" w:space="0" w:color="auto"/>
      </w:divBdr>
    </w:div>
    <w:div w:id="2139646805">
      <w:marLeft w:val="480"/>
      <w:marRight w:val="0"/>
      <w:marTop w:val="0"/>
      <w:marBottom w:val="0"/>
      <w:divBdr>
        <w:top w:val="none" w:sz="0" w:space="0" w:color="auto"/>
        <w:left w:val="none" w:sz="0" w:space="0" w:color="auto"/>
        <w:bottom w:val="none" w:sz="0" w:space="0" w:color="auto"/>
        <w:right w:val="none" w:sz="0" w:space="0" w:color="auto"/>
      </w:divBdr>
    </w:div>
    <w:div w:id="2140144641">
      <w:marLeft w:val="480"/>
      <w:marRight w:val="0"/>
      <w:marTop w:val="0"/>
      <w:marBottom w:val="0"/>
      <w:divBdr>
        <w:top w:val="none" w:sz="0" w:space="0" w:color="auto"/>
        <w:left w:val="none" w:sz="0" w:space="0" w:color="auto"/>
        <w:bottom w:val="none" w:sz="0" w:space="0" w:color="auto"/>
        <w:right w:val="none" w:sz="0" w:space="0" w:color="auto"/>
      </w:divBdr>
    </w:div>
    <w:div w:id="2140805281">
      <w:marLeft w:val="480"/>
      <w:marRight w:val="0"/>
      <w:marTop w:val="0"/>
      <w:marBottom w:val="0"/>
      <w:divBdr>
        <w:top w:val="none" w:sz="0" w:space="0" w:color="auto"/>
        <w:left w:val="none" w:sz="0" w:space="0" w:color="auto"/>
        <w:bottom w:val="none" w:sz="0" w:space="0" w:color="auto"/>
        <w:right w:val="none" w:sz="0" w:space="0" w:color="auto"/>
      </w:divBdr>
    </w:div>
    <w:div w:id="2141418290">
      <w:marLeft w:val="480"/>
      <w:marRight w:val="0"/>
      <w:marTop w:val="0"/>
      <w:marBottom w:val="0"/>
      <w:divBdr>
        <w:top w:val="none" w:sz="0" w:space="0" w:color="auto"/>
        <w:left w:val="none" w:sz="0" w:space="0" w:color="auto"/>
        <w:bottom w:val="none" w:sz="0" w:space="0" w:color="auto"/>
        <w:right w:val="none" w:sz="0" w:space="0" w:color="auto"/>
      </w:divBdr>
    </w:div>
    <w:div w:id="2142183958">
      <w:marLeft w:val="480"/>
      <w:marRight w:val="0"/>
      <w:marTop w:val="0"/>
      <w:marBottom w:val="0"/>
      <w:divBdr>
        <w:top w:val="none" w:sz="0" w:space="0" w:color="auto"/>
        <w:left w:val="none" w:sz="0" w:space="0" w:color="auto"/>
        <w:bottom w:val="none" w:sz="0" w:space="0" w:color="auto"/>
        <w:right w:val="none" w:sz="0" w:space="0" w:color="auto"/>
      </w:divBdr>
    </w:div>
    <w:div w:id="2142308158">
      <w:marLeft w:val="480"/>
      <w:marRight w:val="0"/>
      <w:marTop w:val="0"/>
      <w:marBottom w:val="0"/>
      <w:divBdr>
        <w:top w:val="none" w:sz="0" w:space="0" w:color="auto"/>
        <w:left w:val="none" w:sz="0" w:space="0" w:color="auto"/>
        <w:bottom w:val="none" w:sz="0" w:space="0" w:color="auto"/>
        <w:right w:val="none" w:sz="0" w:space="0" w:color="auto"/>
      </w:divBdr>
    </w:div>
    <w:div w:id="2142383464">
      <w:marLeft w:val="480"/>
      <w:marRight w:val="0"/>
      <w:marTop w:val="0"/>
      <w:marBottom w:val="0"/>
      <w:divBdr>
        <w:top w:val="none" w:sz="0" w:space="0" w:color="auto"/>
        <w:left w:val="none" w:sz="0" w:space="0" w:color="auto"/>
        <w:bottom w:val="none" w:sz="0" w:space="0" w:color="auto"/>
        <w:right w:val="none" w:sz="0" w:space="0" w:color="auto"/>
      </w:divBdr>
    </w:div>
    <w:div w:id="2143619889">
      <w:marLeft w:val="480"/>
      <w:marRight w:val="0"/>
      <w:marTop w:val="0"/>
      <w:marBottom w:val="0"/>
      <w:divBdr>
        <w:top w:val="none" w:sz="0" w:space="0" w:color="auto"/>
        <w:left w:val="none" w:sz="0" w:space="0" w:color="auto"/>
        <w:bottom w:val="none" w:sz="0" w:space="0" w:color="auto"/>
        <w:right w:val="none" w:sz="0" w:space="0" w:color="auto"/>
      </w:divBdr>
    </w:div>
    <w:div w:id="2144499539">
      <w:marLeft w:val="480"/>
      <w:marRight w:val="0"/>
      <w:marTop w:val="0"/>
      <w:marBottom w:val="0"/>
      <w:divBdr>
        <w:top w:val="none" w:sz="0" w:space="0" w:color="auto"/>
        <w:left w:val="none" w:sz="0" w:space="0" w:color="auto"/>
        <w:bottom w:val="none" w:sz="0" w:space="0" w:color="auto"/>
        <w:right w:val="none" w:sz="0" w:space="0" w:color="auto"/>
      </w:divBdr>
    </w:div>
    <w:div w:id="2144540039">
      <w:marLeft w:val="480"/>
      <w:marRight w:val="0"/>
      <w:marTop w:val="0"/>
      <w:marBottom w:val="0"/>
      <w:divBdr>
        <w:top w:val="none" w:sz="0" w:space="0" w:color="auto"/>
        <w:left w:val="none" w:sz="0" w:space="0" w:color="auto"/>
        <w:bottom w:val="none" w:sz="0" w:space="0" w:color="auto"/>
        <w:right w:val="none" w:sz="0" w:space="0" w:color="auto"/>
      </w:divBdr>
    </w:div>
    <w:div w:id="2145732991">
      <w:marLeft w:val="480"/>
      <w:marRight w:val="0"/>
      <w:marTop w:val="0"/>
      <w:marBottom w:val="0"/>
      <w:divBdr>
        <w:top w:val="none" w:sz="0" w:space="0" w:color="auto"/>
        <w:left w:val="none" w:sz="0" w:space="0" w:color="auto"/>
        <w:bottom w:val="none" w:sz="0" w:space="0" w:color="auto"/>
        <w:right w:val="none" w:sz="0" w:space="0" w:color="auto"/>
      </w:divBdr>
    </w:div>
    <w:div w:id="2146240699">
      <w:marLeft w:val="480"/>
      <w:marRight w:val="0"/>
      <w:marTop w:val="0"/>
      <w:marBottom w:val="0"/>
      <w:divBdr>
        <w:top w:val="none" w:sz="0" w:space="0" w:color="auto"/>
        <w:left w:val="none" w:sz="0" w:space="0" w:color="auto"/>
        <w:bottom w:val="none" w:sz="0" w:space="0" w:color="auto"/>
        <w:right w:val="none" w:sz="0" w:space="0" w:color="auto"/>
      </w:divBdr>
    </w:div>
    <w:div w:id="214638556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4314/gmj.v56i1.9" TargetMode="External"/><Relationship Id="rId21" Type="http://schemas.openxmlformats.org/officeDocument/2006/relationships/hyperlink" Target="https://doi.org/10.1371/journal.pgph.0003788" TargetMode="External"/><Relationship Id="rId42" Type="http://schemas.openxmlformats.org/officeDocument/2006/relationships/hyperlink" Target="https://doi.org/https://doi.org/10.1016/j.jss.2018.07.069" TargetMode="External"/><Relationship Id="rId47" Type="http://schemas.openxmlformats.org/officeDocument/2006/relationships/hyperlink" Target="https://doi.org/10.1007/978-3-031-60203-0_28" TargetMode="External"/><Relationship Id="rId63" Type="http://schemas.openxmlformats.org/officeDocument/2006/relationships/hyperlink" Target="https://doi.org/10.29313/bcsls.v3i1.4990" TargetMode="External"/><Relationship Id="rId68" Type="http://schemas.openxmlformats.org/officeDocument/2006/relationships/hyperlink" Target="https://doi.org/10.24167/shk.v8i2.4976" TargetMode="External"/><Relationship Id="rId84" Type="http://schemas.openxmlformats.org/officeDocument/2006/relationships/hyperlink" Target="https://doi.org/10.1159/000512882" TargetMode="External"/><Relationship Id="rId89" Type="http://schemas.openxmlformats.org/officeDocument/2006/relationships/glossaryDocument" Target="glossary/document.xml"/><Relationship Id="rId16" Type="http://schemas.openxmlformats.org/officeDocument/2006/relationships/hyperlink" Target="https://doi.org/10.1177/22925503241265299" TargetMode="External"/><Relationship Id="rId11" Type="http://schemas.openxmlformats.org/officeDocument/2006/relationships/hyperlink" Target="https://doi.org/https://doi.org/10.1163/15718182-02402001" TargetMode="External"/><Relationship Id="rId32" Type="http://schemas.openxmlformats.org/officeDocument/2006/relationships/hyperlink" Target="https://doi.org/https://doi.org/10.1016/B978-0-323-68127-8.00012-0" TargetMode="External"/><Relationship Id="rId37" Type="http://schemas.openxmlformats.org/officeDocument/2006/relationships/hyperlink" Target="https://doi.org/10.24198/jkg.v31i2.18083" TargetMode="External"/><Relationship Id="rId53" Type="http://schemas.openxmlformats.org/officeDocument/2006/relationships/hyperlink" Target="https://doi.org/https://doi.org/10.1111/andr.13783" TargetMode="External"/><Relationship Id="rId58" Type="http://schemas.openxmlformats.org/officeDocument/2006/relationships/hyperlink" Target="https://doi.org/10.11604/pamj.2022.42.214.28325" TargetMode="External"/><Relationship Id="rId74" Type="http://schemas.openxmlformats.org/officeDocument/2006/relationships/hyperlink" Target="https://journals.lww.com/jbisrir/fulltext/2022/10000/safety_and_effectiveness_of_regional_anesthesia.15.aspx" TargetMode="External"/><Relationship Id="rId79" Type="http://schemas.openxmlformats.org/officeDocument/2006/relationships/hyperlink" Target="https://doi.org/10.4236/oju.2023.1311057"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doi.org/10.1007/s00402-023-05009-3" TargetMode="External"/><Relationship Id="rId22" Type="http://schemas.openxmlformats.org/officeDocument/2006/relationships/hyperlink" Target="https://doi.org/https://doi.org/10.1016/j.euf.2016.01.013" TargetMode="External"/><Relationship Id="rId27" Type="http://schemas.openxmlformats.org/officeDocument/2006/relationships/hyperlink" Target="https://doi.org/10.1007/s00167-019-05574-4" TargetMode="External"/><Relationship Id="rId30" Type="http://schemas.openxmlformats.org/officeDocument/2006/relationships/hyperlink" Target="https://doi.org/10.1016/j.eucr.2025.103297" TargetMode="External"/><Relationship Id="rId35" Type="http://schemas.openxmlformats.org/officeDocument/2006/relationships/hyperlink" Target="https://doi.org/https://doi.org/10.1016/j.pec.2021.10.009" TargetMode="External"/><Relationship Id="rId43" Type="http://schemas.openxmlformats.org/officeDocument/2006/relationships/hyperlink" Target="https://doi.org/https://doi.org/10.1002/bco2.123" TargetMode="External"/><Relationship Id="rId48" Type="http://schemas.openxmlformats.org/officeDocument/2006/relationships/hyperlink" Target="https://doi.org/https://doi.org/10.1016/j.tria.2020.100107" TargetMode="External"/><Relationship Id="rId56" Type="http://schemas.openxmlformats.org/officeDocument/2006/relationships/hyperlink" Target="https://doi.org/10.1186/s12963-016-0073-5" TargetMode="External"/><Relationship Id="rId64" Type="http://schemas.openxmlformats.org/officeDocument/2006/relationships/hyperlink" Target="https://doi.org/10.4081/aiua.2015.1.93" TargetMode="External"/><Relationship Id="rId69" Type="http://schemas.openxmlformats.org/officeDocument/2006/relationships/hyperlink" Target="https://doi.org/https://doi.org/10.1016/j.euf.2021.12.005" TargetMode="External"/><Relationship Id="rId77" Type="http://schemas.openxmlformats.org/officeDocument/2006/relationships/hyperlink" Target="https://doi.org/10.5114/jhi.2021.113165" TargetMode="External"/><Relationship Id="rId8" Type="http://schemas.openxmlformats.org/officeDocument/2006/relationships/footer" Target="footer1.xml"/><Relationship Id="rId51" Type="http://schemas.openxmlformats.org/officeDocument/2006/relationships/hyperlink" Target="https://doi.org/https://doi.org/10.1111/jnu.12942" TargetMode="External"/><Relationship Id="rId72" Type="http://schemas.openxmlformats.org/officeDocument/2006/relationships/hyperlink" Target="https://doi.org/10.4103/iju.iju_166_22" TargetMode="External"/><Relationship Id="rId80" Type="http://schemas.openxmlformats.org/officeDocument/2006/relationships/hyperlink" Target="https://doi.org/10.1007/s00383-020-04630-2" TargetMode="External"/><Relationship Id="rId85" Type="http://schemas.openxmlformats.org/officeDocument/2006/relationships/hyperlink" Target="https://doi.org/https://doi.org/10.1016/j.jposna.2025.100186" TargetMode="External"/><Relationship Id="rId3" Type="http://schemas.openxmlformats.org/officeDocument/2006/relationships/styles" Target="styles.xml"/><Relationship Id="rId12" Type="http://schemas.openxmlformats.org/officeDocument/2006/relationships/hyperlink" Target="https://doi.org/10.2147/rrn.s281896" TargetMode="External"/><Relationship Id="rId17" Type="http://schemas.openxmlformats.org/officeDocument/2006/relationships/hyperlink" Target="https://doi.org/10.1007/s11255-004-6077-2" TargetMode="External"/><Relationship Id="rId25" Type="http://schemas.openxmlformats.org/officeDocument/2006/relationships/hyperlink" Target="https://doi.org/10.1038/s41598-022-20140-8" TargetMode="External"/><Relationship Id="rId33" Type="http://schemas.openxmlformats.org/officeDocument/2006/relationships/hyperlink" Target="https://doi.org/10.4274/jbuch.galenos.2023.56255" TargetMode="External"/><Relationship Id="rId38" Type="http://schemas.openxmlformats.org/officeDocument/2006/relationships/hyperlink" Target="https://doi.org/10.21776/ub.jkb.2023.032.04.12" TargetMode="External"/><Relationship Id="rId46" Type="http://schemas.openxmlformats.org/officeDocument/2006/relationships/hyperlink" Target="https://doi.org/10.5489/cuaj.5460" TargetMode="External"/><Relationship Id="rId59" Type="http://schemas.openxmlformats.org/officeDocument/2006/relationships/hyperlink" Target="https://doi.org/10.5144/0256-4947.2026.1" TargetMode="External"/><Relationship Id="rId67" Type="http://schemas.openxmlformats.org/officeDocument/2006/relationships/hyperlink" Target="https://doi.org/10.5489/cuaj.1821" TargetMode="External"/><Relationship Id="rId20" Type="http://schemas.openxmlformats.org/officeDocument/2006/relationships/hyperlink" Target="https://doi.org/https://doi.org/10.1163/15718093-12341410" TargetMode="External"/><Relationship Id="rId41" Type="http://schemas.openxmlformats.org/officeDocument/2006/relationships/hyperlink" Target="https://doi.org/10.1097/JPS.0000000000000355" TargetMode="External"/><Relationship Id="rId54" Type="http://schemas.openxmlformats.org/officeDocument/2006/relationships/hyperlink" Target="https://doi.org/10.1186/s12894-020-00613-6" TargetMode="External"/><Relationship Id="rId62" Type="http://schemas.openxmlformats.org/officeDocument/2006/relationships/hyperlink" Target="https://doi.org/10.3390/ijerph20032118" TargetMode="External"/><Relationship Id="rId70" Type="http://schemas.openxmlformats.org/officeDocument/2006/relationships/hyperlink" Target="https://doi.org/https://doi.org/10.1016/j.jpedsurg.2016.04.014" TargetMode="External"/><Relationship Id="rId75" Type="http://schemas.openxmlformats.org/officeDocument/2006/relationships/hyperlink" Target="https://doi.org/10.1155/2020/5806987" TargetMode="External"/><Relationship Id="rId83" Type="http://schemas.openxmlformats.org/officeDocument/2006/relationships/hyperlink" Target="https://doi.org/https://doi.org/10.1016/j.jpurol.2023.08.005"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eucr.2025.103000" TargetMode="External"/><Relationship Id="rId23" Type="http://schemas.openxmlformats.org/officeDocument/2006/relationships/hyperlink" Target="https://journals.lww.com/annalsplasticsurgery/fulltext/2026/04000/penile_skin_bridges_after_circumcision_and_penile.11.aspx" TargetMode="External"/><Relationship Id="rId28" Type="http://schemas.openxmlformats.org/officeDocument/2006/relationships/hyperlink" Target="https://doi.org/10.22454/primer.2025.923856" TargetMode="External"/><Relationship Id="rId36" Type="http://schemas.openxmlformats.org/officeDocument/2006/relationships/hyperlink" Target="https://doi.org/10.7759/cureus.24507" TargetMode="External"/><Relationship Id="rId49" Type="http://schemas.openxmlformats.org/officeDocument/2006/relationships/hyperlink" Target="https://doi.org/https://doi.org/10.1100/2011/373829" TargetMode="External"/><Relationship Id="rId57" Type="http://schemas.openxmlformats.org/officeDocument/2006/relationships/hyperlink" Target="https://doi.org/10.7759/cureus.54772" TargetMode="External"/><Relationship Id="rId10" Type="http://schemas.openxmlformats.org/officeDocument/2006/relationships/image" Target="media/image2.png"/><Relationship Id="rId31" Type="http://schemas.openxmlformats.org/officeDocument/2006/relationships/hyperlink" Target="https://doi.org/https://doi.org/10.1016/j.bja.2021.12.019" TargetMode="External"/><Relationship Id="rId44" Type="http://schemas.openxmlformats.org/officeDocument/2006/relationships/hyperlink" Target="https://doi.org/10.21203/rs.3.rs-3852778/v1" TargetMode="External"/><Relationship Id="rId52" Type="http://schemas.openxmlformats.org/officeDocument/2006/relationships/hyperlink" Target="https://doi.org/10.1016/j.urology.2021.09.036" TargetMode="External"/><Relationship Id="rId60" Type="http://schemas.openxmlformats.org/officeDocument/2006/relationships/hyperlink" Target="https://doi.org/10.4314/njcp.v17i6" TargetMode="External"/><Relationship Id="rId65" Type="http://schemas.openxmlformats.org/officeDocument/2006/relationships/hyperlink" Target="https://doi.org/10.3390/healthcare10101915" TargetMode="External"/><Relationship Id="rId73" Type="http://schemas.openxmlformats.org/officeDocument/2006/relationships/hyperlink" Target="https://doi.org/10.1007/s00276-021-02875-7" TargetMode="External"/><Relationship Id="rId78" Type="http://schemas.openxmlformats.org/officeDocument/2006/relationships/hyperlink" Target="https://doi.org/DOI:10.1177/1073110516654120" TargetMode="External"/><Relationship Id="rId81" Type="http://schemas.openxmlformats.org/officeDocument/2006/relationships/hyperlink" Target="https://doi.org/10.1038/s41443-022-00553-9" TargetMode="External"/><Relationship Id="rId86" Type="http://schemas.openxmlformats.org/officeDocument/2006/relationships/hyperlink" Target="https://doi.org/10.1186/1471-2490-10-2"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doi.org/10.1016/j.epsc.2021.102100" TargetMode="External"/><Relationship Id="rId18" Type="http://schemas.openxmlformats.org/officeDocument/2006/relationships/hyperlink" Target="https://doi.org/10.1016/j.epsc.2024.102939" TargetMode="External"/><Relationship Id="rId39" Type="http://schemas.openxmlformats.org/officeDocument/2006/relationships/hyperlink" Target="https://journals.lww.com/juop/fulltext/2025/05000/a_narrative_review_of_penile_entrapment_injuries.3.aspx" TargetMode="External"/><Relationship Id="rId34" Type="http://schemas.openxmlformats.org/officeDocument/2006/relationships/hyperlink" Target="https://doi.org/10.4103/0974-7796.164862" TargetMode="External"/><Relationship Id="rId50" Type="http://schemas.openxmlformats.org/officeDocument/2006/relationships/hyperlink" Target="https://www.jneonatalsurg.compg.1" TargetMode="External"/><Relationship Id="rId55" Type="http://schemas.openxmlformats.org/officeDocument/2006/relationships/hyperlink" Target="https://doi.org/10.5772/intechopen.106533" TargetMode="External"/><Relationship Id="rId76" Type="http://schemas.openxmlformats.org/officeDocument/2006/relationships/hyperlink" Target="https://doi.org/10.1016/j.eucr.2021.101905" TargetMode="External"/><Relationship Id="rId7" Type="http://schemas.openxmlformats.org/officeDocument/2006/relationships/endnotes" Target="endnotes.xml"/><Relationship Id="rId71" Type="http://schemas.openxmlformats.org/officeDocument/2006/relationships/hyperlink" Target="https://doi.org/10.4103/jiaps.jiaps_176_22" TargetMode="External"/><Relationship Id="rId2" Type="http://schemas.openxmlformats.org/officeDocument/2006/relationships/numbering" Target="numbering.xml"/><Relationship Id="rId29" Type="http://schemas.openxmlformats.org/officeDocument/2006/relationships/hyperlink" Target="https://doi.org/10.1177/0009922818790060" TargetMode="External"/><Relationship Id="rId24" Type="http://schemas.openxmlformats.org/officeDocument/2006/relationships/hyperlink" Target="https://doi.org/10.1016/j.jpurol.2006.02.009" TargetMode="External"/><Relationship Id="rId40" Type="http://schemas.openxmlformats.org/officeDocument/2006/relationships/hyperlink" Target="https://doi.org/10.7759/cureus.85931" TargetMode="External"/><Relationship Id="rId45" Type="http://schemas.openxmlformats.org/officeDocument/2006/relationships/hyperlink" Target="https://doi.org/10.1038/s41598-025-91730-5" TargetMode="External"/><Relationship Id="rId66" Type="http://schemas.openxmlformats.org/officeDocument/2006/relationships/hyperlink" Target="https://doi.org/10.36347/sasjs.2024.v10i09.011" TargetMode="External"/><Relationship Id="rId87" Type="http://schemas.openxmlformats.org/officeDocument/2006/relationships/hyperlink" Target="https://doi.org/10.1038/s41598-022-16876-y" TargetMode="External"/><Relationship Id="rId61" Type="http://schemas.openxmlformats.org/officeDocument/2006/relationships/hyperlink" Target="https://doi.org/10.1136/bmj.n71" TargetMode="External"/><Relationship Id="rId82" Type="http://schemas.openxmlformats.org/officeDocument/2006/relationships/hyperlink" Target="https://doi.org/10.1136/bcr-2012-007096" TargetMode="External"/><Relationship Id="rId19" Type="http://schemas.openxmlformats.org/officeDocument/2006/relationships/hyperlink" Target="https://doi.org/10.1016/j.urology.2014.04.02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2805BFC-7788-4350-8CF3-A46E9A335FC2}"/>
      </w:docPartPr>
      <w:docPartBody>
        <w:p w:rsidR="006C5A3A" w:rsidRDefault="000A6530">
          <w:r w:rsidRPr="00271F71">
            <w:rPr>
              <w:rStyle w:val="PlaceholderText"/>
            </w:rPr>
            <w:t>Click or tap here to enter text.</w:t>
          </w:r>
        </w:p>
      </w:docPartBody>
    </w:docPart>
    <w:docPart>
      <w:docPartPr>
        <w:name w:val="E4C4FEDAF56348EB8549E4D7DDE178D6"/>
        <w:category>
          <w:name w:val="General"/>
          <w:gallery w:val="placeholder"/>
        </w:category>
        <w:types>
          <w:type w:val="bbPlcHdr"/>
        </w:types>
        <w:behaviors>
          <w:behavior w:val="content"/>
        </w:behaviors>
        <w:guid w:val="{774C800F-D577-45BD-A714-5E3ACDBBE7C2}"/>
      </w:docPartPr>
      <w:docPartBody>
        <w:p w:rsidR="0016487A" w:rsidRDefault="006C5A3A" w:rsidP="006C5A3A">
          <w:pPr>
            <w:pStyle w:val="E4C4FEDAF56348EB8549E4D7DDE178D6"/>
          </w:pPr>
          <w:r w:rsidRPr="00271F71">
            <w:rPr>
              <w:rStyle w:val="PlaceholderText"/>
            </w:rPr>
            <w:t>Click or tap here to enter text.</w:t>
          </w:r>
        </w:p>
      </w:docPartBody>
    </w:docPart>
    <w:docPart>
      <w:docPartPr>
        <w:name w:val="90D681FCADB04623BA17E1D880FCD1AA"/>
        <w:category>
          <w:name w:val="General"/>
          <w:gallery w:val="placeholder"/>
        </w:category>
        <w:types>
          <w:type w:val="bbPlcHdr"/>
        </w:types>
        <w:behaviors>
          <w:behavior w:val="content"/>
        </w:behaviors>
        <w:guid w:val="{EA80174F-FAC4-43B4-AD46-064BCB271A07}"/>
      </w:docPartPr>
      <w:docPartBody>
        <w:p w:rsidR="0016487A" w:rsidRDefault="006C5A3A" w:rsidP="006C5A3A">
          <w:pPr>
            <w:pStyle w:val="90D681FCADB04623BA17E1D880FCD1AA"/>
          </w:pPr>
          <w:r w:rsidRPr="00271F71">
            <w:rPr>
              <w:rStyle w:val="PlaceholderText"/>
            </w:rPr>
            <w:t>Click or tap here to enter text.</w:t>
          </w:r>
        </w:p>
      </w:docPartBody>
    </w:docPart>
    <w:docPart>
      <w:docPartPr>
        <w:name w:val="6DB2FAF08E11480D920D8F6861C6A741"/>
        <w:category>
          <w:name w:val="General"/>
          <w:gallery w:val="placeholder"/>
        </w:category>
        <w:types>
          <w:type w:val="bbPlcHdr"/>
        </w:types>
        <w:behaviors>
          <w:behavior w:val="content"/>
        </w:behaviors>
        <w:guid w:val="{18B4A692-A82F-4A93-B67B-64A446A69710}"/>
      </w:docPartPr>
      <w:docPartBody>
        <w:p w:rsidR="0016487A" w:rsidRDefault="006C5A3A" w:rsidP="006C5A3A">
          <w:pPr>
            <w:pStyle w:val="6DB2FAF08E11480D920D8F6861C6A741"/>
          </w:pPr>
          <w:r w:rsidRPr="00271F71">
            <w:rPr>
              <w:rStyle w:val="PlaceholderText"/>
            </w:rPr>
            <w:t>Click or tap here to enter text.</w:t>
          </w:r>
        </w:p>
      </w:docPartBody>
    </w:docPart>
    <w:docPart>
      <w:docPartPr>
        <w:name w:val="849EF490D5BA4ED2878549F6DD5154C5"/>
        <w:category>
          <w:name w:val="General"/>
          <w:gallery w:val="placeholder"/>
        </w:category>
        <w:types>
          <w:type w:val="bbPlcHdr"/>
        </w:types>
        <w:behaviors>
          <w:behavior w:val="content"/>
        </w:behaviors>
        <w:guid w:val="{7DA20648-A502-42FD-80CA-F184AF17894B}"/>
      </w:docPartPr>
      <w:docPartBody>
        <w:p w:rsidR="0016487A" w:rsidRDefault="006C5A3A" w:rsidP="006C5A3A">
          <w:pPr>
            <w:pStyle w:val="849EF490D5BA4ED2878549F6DD5154C5"/>
          </w:pPr>
          <w:r w:rsidRPr="00271F71">
            <w:rPr>
              <w:rStyle w:val="PlaceholderText"/>
            </w:rPr>
            <w:t>Click or tap here to enter text.</w:t>
          </w:r>
        </w:p>
      </w:docPartBody>
    </w:docPart>
    <w:docPart>
      <w:docPartPr>
        <w:name w:val="E3717A6336F54585A6F55EBA11A5A432"/>
        <w:category>
          <w:name w:val="General"/>
          <w:gallery w:val="placeholder"/>
        </w:category>
        <w:types>
          <w:type w:val="bbPlcHdr"/>
        </w:types>
        <w:behaviors>
          <w:behavior w:val="content"/>
        </w:behaviors>
        <w:guid w:val="{24C2DF51-A446-4A46-AFBA-69C13BBFAFF5}"/>
      </w:docPartPr>
      <w:docPartBody>
        <w:p w:rsidR="0016487A" w:rsidRDefault="006C5A3A" w:rsidP="006C5A3A">
          <w:pPr>
            <w:pStyle w:val="E3717A6336F54585A6F55EBA11A5A432"/>
          </w:pPr>
          <w:r w:rsidRPr="00271F71">
            <w:rPr>
              <w:rStyle w:val="PlaceholderText"/>
            </w:rPr>
            <w:t>Click or tap here to enter text.</w:t>
          </w:r>
        </w:p>
      </w:docPartBody>
    </w:docPart>
    <w:docPart>
      <w:docPartPr>
        <w:name w:val="DA281906DB2F45EDB8A272834D73F035"/>
        <w:category>
          <w:name w:val="General"/>
          <w:gallery w:val="placeholder"/>
        </w:category>
        <w:types>
          <w:type w:val="bbPlcHdr"/>
        </w:types>
        <w:behaviors>
          <w:behavior w:val="content"/>
        </w:behaviors>
        <w:guid w:val="{49194C27-9152-4B02-9629-6850293B4D53}"/>
      </w:docPartPr>
      <w:docPartBody>
        <w:p w:rsidR="0016487A" w:rsidRDefault="006C5A3A" w:rsidP="006C5A3A">
          <w:pPr>
            <w:pStyle w:val="DA281906DB2F45EDB8A272834D73F035"/>
          </w:pPr>
          <w:r w:rsidRPr="00271F71">
            <w:rPr>
              <w:rStyle w:val="PlaceholderText"/>
            </w:rPr>
            <w:t>Click or tap here to enter text.</w:t>
          </w:r>
        </w:p>
      </w:docPartBody>
    </w:docPart>
    <w:docPart>
      <w:docPartPr>
        <w:name w:val="B1CFFE293EA243BEB6BE833F03F51BAC"/>
        <w:category>
          <w:name w:val="General"/>
          <w:gallery w:val="placeholder"/>
        </w:category>
        <w:types>
          <w:type w:val="bbPlcHdr"/>
        </w:types>
        <w:behaviors>
          <w:behavior w:val="content"/>
        </w:behaviors>
        <w:guid w:val="{0C6C9C10-3559-482B-BE34-53B31DA3C52F}"/>
      </w:docPartPr>
      <w:docPartBody>
        <w:p w:rsidR="0016487A" w:rsidRDefault="006C5A3A" w:rsidP="006C5A3A">
          <w:pPr>
            <w:pStyle w:val="B1CFFE293EA243BEB6BE833F03F51BAC"/>
          </w:pPr>
          <w:r w:rsidRPr="00271F71">
            <w:rPr>
              <w:rStyle w:val="PlaceholderText"/>
            </w:rPr>
            <w:t>Click or tap here to enter text.</w:t>
          </w:r>
        </w:p>
      </w:docPartBody>
    </w:docPart>
    <w:docPart>
      <w:docPartPr>
        <w:name w:val="320574036DB649B7B0D6E004541CB69C"/>
        <w:category>
          <w:name w:val="General"/>
          <w:gallery w:val="placeholder"/>
        </w:category>
        <w:types>
          <w:type w:val="bbPlcHdr"/>
        </w:types>
        <w:behaviors>
          <w:behavior w:val="content"/>
        </w:behaviors>
        <w:guid w:val="{9C6B204C-114B-4A9C-9991-784C39557C3A}"/>
      </w:docPartPr>
      <w:docPartBody>
        <w:p w:rsidR="0016487A" w:rsidRDefault="006C5A3A" w:rsidP="006C5A3A">
          <w:pPr>
            <w:pStyle w:val="320574036DB649B7B0D6E004541CB69C"/>
          </w:pPr>
          <w:r w:rsidRPr="00271F71">
            <w:rPr>
              <w:rStyle w:val="PlaceholderText"/>
            </w:rPr>
            <w:t>Click or tap here to enter text.</w:t>
          </w:r>
        </w:p>
      </w:docPartBody>
    </w:docPart>
    <w:docPart>
      <w:docPartPr>
        <w:name w:val="25F21BF08B6745BFA7C950C2CBD08F6D"/>
        <w:category>
          <w:name w:val="General"/>
          <w:gallery w:val="placeholder"/>
        </w:category>
        <w:types>
          <w:type w:val="bbPlcHdr"/>
        </w:types>
        <w:behaviors>
          <w:behavior w:val="content"/>
        </w:behaviors>
        <w:guid w:val="{05BBDF5D-CE4C-4911-B4EE-D7D0F5F2A0D4}"/>
      </w:docPartPr>
      <w:docPartBody>
        <w:p w:rsidR="0016487A" w:rsidRDefault="006C5A3A" w:rsidP="006C5A3A">
          <w:pPr>
            <w:pStyle w:val="25F21BF08B6745BFA7C950C2CBD08F6D"/>
          </w:pPr>
          <w:r w:rsidRPr="00271F71">
            <w:rPr>
              <w:rStyle w:val="PlaceholderText"/>
            </w:rPr>
            <w:t>Click or tap here to enter text.</w:t>
          </w:r>
        </w:p>
      </w:docPartBody>
    </w:docPart>
    <w:docPart>
      <w:docPartPr>
        <w:name w:val="A4BC89E5C87645B4B5801AB710D0CE93"/>
        <w:category>
          <w:name w:val="General"/>
          <w:gallery w:val="placeholder"/>
        </w:category>
        <w:types>
          <w:type w:val="bbPlcHdr"/>
        </w:types>
        <w:behaviors>
          <w:behavior w:val="content"/>
        </w:behaviors>
        <w:guid w:val="{41E17CE9-FFCC-4C88-9B42-222587F4EFC4}"/>
      </w:docPartPr>
      <w:docPartBody>
        <w:p w:rsidR="0016487A" w:rsidRDefault="006C5A3A" w:rsidP="006C5A3A">
          <w:pPr>
            <w:pStyle w:val="A4BC89E5C87645B4B5801AB710D0CE93"/>
          </w:pPr>
          <w:r w:rsidRPr="00271F71">
            <w:rPr>
              <w:rStyle w:val="PlaceholderText"/>
            </w:rPr>
            <w:t>Click or tap here to enter text.</w:t>
          </w:r>
        </w:p>
      </w:docPartBody>
    </w:docPart>
    <w:docPart>
      <w:docPartPr>
        <w:name w:val="009833737000463EA8CDD1E4C6F49072"/>
        <w:category>
          <w:name w:val="General"/>
          <w:gallery w:val="placeholder"/>
        </w:category>
        <w:types>
          <w:type w:val="bbPlcHdr"/>
        </w:types>
        <w:behaviors>
          <w:behavior w:val="content"/>
        </w:behaviors>
        <w:guid w:val="{2B1E6167-E940-40A8-B878-C1808E305499}"/>
      </w:docPartPr>
      <w:docPartBody>
        <w:p w:rsidR="0016487A" w:rsidRDefault="006C5A3A" w:rsidP="006C5A3A">
          <w:pPr>
            <w:pStyle w:val="009833737000463EA8CDD1E4C6F49072"/>
          </w:pPr>
          <w:r w:rsidRPr="00271F71">
            <w:rPr>
              <w:rStyle w:val="PlaceholderText"/>
            </w:rPr>
            <w:t>Click or tap here to enter text.</w:t>
          </w:r>
        </w:p>
      </w:docPartBody>
    </w:docPart>
    <w:docPart>
      <w:docPartPr>
        <w:name w:val="01A130E6BB664A6596890D6F8458F90B"/>
        <w:category>
          <w:name w:val="General"/>
          <w:gallery w:val="placeholder"/>
        </w:category>
        <w:types>
          <w:type w:val="bbPlcHdr"/>
        </w:types>
        <w:behaviors>
          <w:behavior w:val="content"/>
        </w:behaviors>
        <w:guid w:val="{25288B42-49B7-442F-A15C-BF0958A5D740}"/>
      </w:docPartPr>
      <w:docPartBody>
        <w:p w:rsidR="0016487A" w:rsidRDefault="006C5A3A" w:rsidP="006C5A3A">
          <w:pPr>
            <w:pStyle w:val="01A130E6BB664A6596890D6F8458F90B"/>
          </w:pPr>
          <w:r w:rsidRPr="00271F71">
            <w:rPr>
              <w:rStyle w:val="PlaceholderText"/>
            </w:rPr>
            <w:t>Click or tap here to enter text.</w:t>
          </w:r>
        </w:p>
      </w:docPartBody>
    </w:docPart>
    <w:docPart>
      <w:docPartPr>
        <w:name w:val="BBE207B1E1C84C63AB3BB73C95900F2E"/>
        <w:category>
          <w:name w:val="General"/>
          <w:gallery w:val="placeholder"/>
        </w:category>
        <w:types>
          <w:type w:val="bbPlcHdr"/>
        </w:types>
        <w:behaviors>
          <w:behavior w:val="content"/>
        </w:behaviors>
        <w:guid w:val="{5A60280C-658E-4A14-A556-CE6306CE02CD}"/>
      </w:docPartPr>
      <w:docPartBody>
        <w:p w:rsidR="0016487A" w:rsidRDefault="006C5A3A" w:rsidP="006C5A3A">
          <w:pPr>
            <w:pStyle w:val="BBE207B1E1C84C63AB3BB73C95900F2E"/>
          </w:pPr>
          <w:r w:rsidRPr="00271F71">
            <w:rPr>
              <w:rStyle w:val="PlaceholderText"/>
            </w:rPr>
            <w:t>Click or tap here to enter text.</w:t>
          </w:r>
        </w:p>
      </w:docPartBody>
    </w:docPart>
    <w:docPart>
      <w:docPartPr>
        <w:name w:val="C967A18AB9604FCEAB9D1D6C3FEF309D"/>
        <w:category>
          <w:name w:val="General"/>
          <w:gallery w:val="placeholder"/>
        </w:category>
        <w:types>
          <w:type w:val="bbPlcHdr"/>
        </w:types>
        <w:behaviors>
          <w:behavior w:val="content"/>
        </w:behaviors>
        <w:guid w:val="{84E5044C-7396-4230-A6FC-DDF75EEAEF3A}"/>
      </w:docPartPr>
      <w:docPartBody>
        <w:p w:rsidR="0016487A" w:rsidRDefault="006C5A3A" w:rsidP="006C5A3A">
          <w:pPr>
            <w:pStyle w:val="C967A18AB9604FCEAB9D1D6C3FEF309D"/>
          </w:pPr>
          <w:r w:rsidRPr="00271F71">
            <w:rPr>
              <w:rStyle w:val="PlaceholderText"/>
            </w:rPr>
            <w:t>Click or tap here to enter text.</w:t>
          </w:r>
        </w:p>
      </w:docPartBody>
    </w:docPart>
    <w:docPart>
      <w:docPartPr>
        <w:name w:val="0B889AF43F9B4D0FAE83FE9EA0C795A4"/>
        <w:category>
          <w:name w:val="General"/>
          <w:gallery w:val="placeholder"/>
        </w:category>
        <w:types>
          <w:type w:val="bbPlcHdr"/>
        </w:types>
        <w:behaviors>
          <w:behavior w:val="content"/>
        </w:behaviors>
        <w:guid w:val="{BE69F0F2-EA16-4250-93B5-1151C0D9C2A6}"/>
      </w:docPartPr>
      <w:docPartBody>
        <w:p w:rsidR="0016487A" w:rsidRDefault="006C5A3A" w:rsidP="006C5A3A">
          <w:pPr>
            <w:pStyle w:val="0B889AF43F9B4D0FAE83FE9EA0C795A4"/>
          </w:pPr>
          <w:r w:rsidRPr="00271F71">
            <w:rPr>
              <w:rStyle w:val="PlaceholderText"/>
            </w:rPr>
            <w:t>Click or tap here to enter text.</w:t>
          </w:r>
        </w:p>
      </w:docPartBody>
    </w:docPart>
    <w:docPart>
      <w:docPartPr>
        <w:name w:val="1EBF2CB14176484D8C0ECB964D55BA82"/>
        <w:category>
          <w:name w:val="General"/>
          <w:gallery w:val="placeholder"/>
        </w:category>
        <w:types>
          <w:type w:val="bbPlcHdr"/>
        </w:types>
        <w:behaviors>
          <w:behavior w:val="content"/>
        </w:behaviors>
        <w:guid w:val="{451F91ED-B9DB-4E5B-8AA7-2A5017DB0819}"/>
      </w:docPartPr>
      <w:docPartBody>
        <w:p w:rsidR="0016487A" w:rsidRDefault="006C5A3A" w:rsidP="006C5A3A">
          <w:pPr>
            <w:pStyle w:val="1EBF2CB14176484D8C0ECB964D55BA82"/>
          </w:pPr>
          <w:r w:rsidRPr="00271F71">
            <w:rPr>
              <w:rStyle w:val="PlaceholderText"/>
            </w:rPr>
            <w:t>Click or tap here to enter text.</w:t>
          </w:r>
        </w:p>
      </w:docPartBody>
    </w:docPart>
    <w:docPart>
      <w:docPartPr>
        <w:name w:val="A860ED23B38640F79564D1A9A2D2EAB5"/>
        <w:category>
          <w:name w:val="General"/>
          <w:gallery w:val="placeholder"/>
        </w:category>
        <w:types>
          <w:type w:val="bbPlcHdr"/>
        </w:types>
        <w:behaviors>
          <w:behavior w:val="content"/>
        </w:behaviors>
        <w:guid w:val="{B2F6771D-95A1-42B7-9347-26E77A33BCAC}"/>
      </w:docPartPr>
      <w:docPartBody>
        <w:p w:rsidR="0016487A" w:rsidRDefault="006C5A3A" w:rsidP="006C5A3A">
          <w:pPr>
            <w:pStyle w:val="A860ED23B38640F79564D1A9A2D2EAB5"/>
          </w:pPr>
          <w:r w:rsidRPr="00271F71">
            <w:rPr>
              <w:rStyle w:val="PlaceholderText"/>
            </w:rPr>
            <w:t>Click or tap here to enter text.</w:t>
          </w:r>
        </w:p>
      </w:docPartBody>
    </w:docPart>
    <w:docPart>
      <w:docPartPr>
        <w:name w:val="83AC4D49176F4189B1119E5F85FA6D2C"/>
        <w:category>
          <w:name w:val="General"/>
          <w:gallery w:val="placeholder"/>
        </w:category>
        <w:types>
          <w:type w:val="bbPlcHdr"/>
        </w:types>
        <w:behaviors>
          <w:behavior w:val="content"/>
        </w:behaviors>
        <w:guid w:val="{A9FEC281-D3FC-4181-9114-861F0D8C5C18}"/>
      </w:docPartPr>
      <w:docPartBody>
        <w:p w:rsidR="0016487A" w:rsidRDefault="006C5A3A" w:rsidP="006C5A3A">
          <w:pPr>
            <w:pStyle w:val="83AC4D49176F4189B1119E5F85FA6D2C"/>
          </w:pPr>
          <w:r w:rsidRPr="00271F71">
            <w:rPr>
              <w:rStyle w:val="PlaceholderText"/>
            </w:rPr>
            <w:t>Click or tap here to enter text.</w:t>
          </w:r>
        </w:p>
      </w:docPartBody>
    </w:docPart>
    <w:docPart>
      <w:docPartPr>
        <w:name w:val="D108562179FA4BC88A3C8D157684BE20"/>
        <w:category>
          <w:name w:val="General"/>
          <w:gallery w:val="placeholder"/>
        </w:category>
        <w:types>
          <w:type w:val="bbPlcHdr"/>
        </w:types>
        <w:behaviors>
          <w:behavior w:val="content"/>
        </w:behaviors>
        <w:guid w:val="{0697BA9E-DCB4-4F35-B1F0-E137B34438EA}"/>
      </w:docPartPr>
      <w:docPartBody>
        <w:p w:rsidR="0016487A" w:rsidRDefault="006C5A3A" w:rsidP="006C5A3A">
          <w:pPr>
            <w:pStyle w:val="D108562179FA4BC88A3C8D157684BE20"/>
          </w:pPr>
          <w:r w:rsidRPr="00271F71">
            <w:rPr>
              <w:rStyle w:val="PlaceholderText"/>
            </w:rPr>
            <w:t>Click or tap here to enter text.</w:t>
          </w:r>
        </w:p>
      </w:docPartBody>
    </w:docPart>
    <w:docPart>
      <w:docPartPr>
        <w:name w:val="CA26DE2FF9CD4493ACCA213B8D702736"/>
        <w:category>
          <w:name w:val="General"/>
          <w:gallery w:val="placeholder"/>
        </w:category>
        <w:types>
          <w:type w:val="bbPlcHdr"/>
        </w:types>
        <w:behaviors>
          <w:behavior w:val="content"/>
        </w:behaviors>
        <w:guid w:val="{F252A2A8-F376-4442-8B99-D92A3DBE5962}"/>
      </w:docPartPr>
      <w:docPartBody>
        <w:p w:rsidR="0016487A" w:rsidRDefault="006C5A3A" w:rsidP="006C5A3A">
          <w:pPr>
            <w:pStyle w:val="CA26DE2FF9CD4493ACCA213B8D702736"/>
          </w:pPr>
          <w:r w:rsidRPr="00271F71">
            <w:rPr>
              <w:rStyle w:val="PlaceholderText"/>
            </w:rPr>
            <w:t>Click or tap here to enter text.</w:t>
          </w:r>
        </w:p>
      </w:docPartBody>
    </w:docPart>
    <w:docPart>
      <w:docPartPr>
        <w:name w:val="96BDA010313E46D98B7F35C024FCBC06"/>
        <w:category>
          <w:name w:val="General"/>
          <w:gallery w:val="placeholder"/>
        </w:category>
        <w:types>
          <w:type w:val="bbPlcHdr"/>
        </w:types>
        <w:behaviors>
          <w:behavior w:val="content"/>
        </w:behaviors>
        <w:guid w:val="{946DF22F-2243-4589-A999-6E571106B8FC}"/>
      </w:docPartPr>
      <w:docPartBody>
        <w:p w:rsidR="00837087" w:rsidRDefault="0016487A" w:rsidP="0016487A">
          <w:pPr>
            <w:pStyle w:val="96BDA010313E46D98B7F35C024FCBC06"/>
          </w:pPr>
          <w:r w:rsidRPr="00271F71">
            <w:rPr>
              <w:rStyle w:val="PlaceholderText"/>
            </w:rPr>
            <w:t>Click or tap here to enter text.</w:t>
          </w:r>
        </w:p>
      </w:docPartBody>
    </w:docPart>
    <w:docPart>
      <w:docPartPr>
        <w:name w:val="FF8510FE4F2C4CA8BB858AF5AE581C44"/>
        <w:category>
          <w:name w:val="General"/>
          <w:gallery w:val="placeholder"/>
        </w:category>
        <w:types>
          <w:type w:val="bbPlcHdr"/>
        </w:types>
        <w:behaviors>
          <w:behavior w:val="content"/>
        </w:behaviors>
        <w:guid w:val="{DFBC3B01-A3A3-4615-AE38-BF361F7D3819}"/>
      </w:docPartPr>
      <w:docPartBody>
        <w:p w:rsidR="00837087" w:rsidRDefault="0016487A" w:rsidP="0016487A">
          <w:pPr>
            <w:pStyle w:val="FF8510FE4F2C4CA8BB858AF5AE581C44"/>
          </w:pPr>
          <w:r w:rsidRPr="00271F71">
            <w:rPr>
              <w:rStyle w:val="PlaceholderText"/>
            </w:rPr>
            <w:t>Click or tap here to enter text.</w:t>
          </w:r>
        </w:p>
      </w:docPartBody>
    </w:docPart>
    <w:docPart>
      <w:docPartPr>
        <w:name w:val="F92F4207B1B94A67A3C276217E79F70E"/>
        <w:category>
          <w:name w:val="General"/>
          <w:gallery w:val="placeholder"/>
        </w:category>
        <w:types>
          <w:type w:val="bbPlcHdr"/>
        </w:types>
        <w:behaviors>
          <w:behavior w:val="content"/>
        </w:behaviors>
        <w:guid w:val="{2E22638F-5439-4811-8107-E496FB04A3DE}"/>
      </w:docPartPr>
      <w:docPartBody>
        <w:p w:rsidR="00837087" w:rsidRDefault="0016487A" w:rsidP="0016487A">
          <w:pPr>
            <w:pStyle w:val="F92F4207B1B94A67A3C276217E79F70E"/>
          </w:pPr>
          <w:r w:rsidRPr="00271F71">
            <w:rPr>
              <w:rStyle w:val="PlaceholderText"/>
            </w:rPr>
            <w:t>Click or tap here to enter text.</w:t>
          </w:r>
        </w:p>
      </w:docPartBody>
    </w:docPart>
    <w:docPart>
      <w:docPartPr>
        <w:name w:val="B95FEF266DF3442F9EF587C039097CF0"/>
        <w:category>
          <w:name w:val="General"/>
          <w:gallery w:val="placeholder"/>
        </w:category>
        <w:types>
          <w:type w:val="bbPlcHdr"/>
        </w:types>
        <w:behaviors>
          <w:behavior w:val="content"/>
        </w:behaviors>
        <w:guid w:val="{4D9ECF01-BD59-4E2C-8063-55C3621123B6}"/>
      </w:docPartPr>
      <w:docPartBody>
        <w:p w:rsidR="00837087" w:rsidRDefault="0016487A" w:rsidP="0016487A">
          <w:pPr>
            <w:pStyle w:val="B95FEF266DF3442F9EF587C039097CF0"/>
          </w:pPr>
          <w:r w:rsidRPr="00271F71">
            <w:rPr>
              <w:rStyle w:val="PlaceholderText"/>
            </w:rPr>
            <w:t>Click or tap here to enter text.</w:t>
          </w:r>
        </w:p>
      </w:docPartBody>
    </w:docPart>
    <w:docPart>
      <w:docPartPr>
        <w:name w:val="C339EE35D9774294839DE3D5C86811EE"/>
        <w:category>
          <w:name w:val="General"/>
          <w:gallery w:val="placeholder"/>
        </w:category>
        <w:types>
          <w:type w:val="bbPlcHdr"/>
        </w:types>
        <w:behaviors>
          <w:behavior w:val="content"/>
        </w:behaviors>
        <w:guid w:val="{E0EB5772-B818-4C4B-9247-F80C4BAF47CF}"/>
      </w:docPartPr>
      <w:docPartBody>
        <w:p w:rsidR="00837087" w:rsidRDefault="0016487A" w:rsidP="0016487A">
          <w:pPr>
            <w:pStyle w:val="C339EE35D9774294839DE3D5C86811EE"/>
          </w:pPr>
          <w:r w:rsidRPr="00271F71">
            <w:rPr>
              <w:rStyle w:val="PlaceholderText"/>
            </w:rPr>
            <w:t>Click or tap here to enter text.</w:t>
          </w:r>
        </w:p>
      </w:docPartBody>
    </w:docPart>
    <w:docPart>
      <w:docPartPr>
        <w:name w:val="C60EA49661C04CF6893BAC51261235CB"/>
        <w:category>
          <w:name w:val="General"/>
          <w:gallery w:val="placeholder"/>
        </w:category>
        <w:types>
          <w:type w:val="bbPlcHdr"/>
        </w:types>
        <w:behaviors>
          <w:behavior w:val="content"/>
        </w:behaviors>
        <w:guid w:val="{5BD90FC9-4B82-469C-9A43-896A101202EB}"/>
      </w:docPartPr>
      <w:docPartBody>
        <w:p w:rsidR="00837087" w:rsidRDefault="0016487A" w:rsidP="0016487A">
          <w:pPr>
            <w:pStyle w:val="C60EA49661C04CF6893BAC51261235CB"/>
          </w:pPr>
          <w:r w:rsidRPr="00271F71">
            <w:rPr>
              <w:rStyle w:val="PlaceholderText"/>
            </w:rPr>
            <w:t>Click or tap here to enter text.</w:t>
          </w:r>
        </w:p>
      </w:docPartBody>
    </w:docPart>
    <w:docPart>
      <w:docPartPr>
        <w:name w:val="9D98EE0143EF4E92A55AF9C020375EAB"/>
        <w:category>
          <w:name w:val="General"/>
          <w:gallery w:val="placeholder"/>
        </w:category>
        <w:types>
          <w:type w:val="bbPlcHdr"/>
        </w:types>
        <w:behaviors>
          <w:behavior w:val="content"/>
        </w:behaviors>
        <w:guid w:val="{75F9B2EF-AF8B-4E85-9B62-D3F65E3FDD2A}"/>
      </w:docPartPr>
      <w:docPartBody>
        <w:p w:rsidR="00837087" w:rsidRDefault="0016487A" w:rsidP="0016487A">
          <w:pPr>
            <w:pStyle w:val="9D98EE0143EF4E92A55AF9C020375EAB"/>
          </w:pPr>
          <w:r w:rsidRPr="00271F71">
            <w:rPr>
              <w:rStyle w:val="PlaceholderText"/>
            </w:rPr>
            <w:t>Click or tap here to enter text.</w:t>
          </w:r>
        </w:p>
      </w:docPartBody>
    </w:docPart>
    <w:docPart>
      <w:docPartPr>
        <w:name w:val="8A2BFEFA86354DF5B4BCC303966EF0E7"/>
        <w:category>
          <w:name w:val="General"/>
          <w:gallery w:val="placeholder"/>
        </w:category>
        <w:types>
          <w:type w:val="bbPlcHdr"/>
        </w:types>
        <w:behaviors>
          <w:behavior w:val="content"/>
        </w:behaviors>
        <w:guid w:val="{F901079F-FFF8-4AD4-91D7-BF3773AF15F1}"/>
      </w:docPartPr>
      <w:docPartBody>
        <w:p w:rsidR="00837087" w:rsidRDefault="0016487A" w:rsidP="0016487A">
          <w:pPr>
            <w:pStyle w:val="8A2BFEFA86354DF5B4BCC303966EF0E7"/>
          </w:pPr>
          <w:r w:rsidRPr="00271F71">
            <w:rPr>
              <w:rStyle w:val="PlaceholderText"/>
            </w:rPr>
            <w:t>Click or tap here to enter text.</w:t>
          </w:r>
        </w:p>
      </w:docPartBody>
    </w:docPart>
    <w:docPart>
      <w:docPartPr>
        <w:name w:val="85E72CD5F73044E0878BD020D8D39674"/>
        <w:category>
          <w:name w:val="General"/>
          <w:gallery w:val="placeholder"/>
        </w:category>
        <w:types>
          <w:type w:val="bbPlcHdr"/>
        </w:types>
        <w:behaviors>
          <w:behavior w:val="content"/>
        </w:behaviors>
        <w:guid w:val="{AAD2468F-D363-4042-9528-ACAD7D5E4089}"/>
      </w:docPartPr>
      <w:docPartBody>
        <w:p w:rsidR="00837087" w:rsidRDefault="0016487A" w:rsidP="0016487A">
          <w:pPr>
            <w:pStyle w:val="85E72CD5F73044E0878BD020D8D39674"/>
          </w:pPr>
          <w:r w:rsidRPr="00271F71">
            <w:rPr>
              <w:rStyle w:val="PlaceholderText"/>
            </w:rPr>
            <w:t>Click or tap here to enter text.</w:t>
          </w:r>
        </w:p>
      </w:docPartBody>
    </w:docPart>
    <w:docPart>
      <w:docPartPr>
        <w:name w:val="FC04276189ED46338FF07AB5ED0A9B02"/>
        <w:category>
          <w:name w:val="General"/>
          <w:gallery w:val="placeholder"/>
        </w:category>
        <w:types>
          <w:type w:val="bbPlcHdr"/>
        </w:types>
        <w:behaviors>
          <w:behavior w:val="content"/>
        </w:behaviors>
        <w:guid w:val="{5DD56C3E-0B2A-45BD-B52E-48D159CEDAB1}"/>
      </w:docPartPr>
      <w:docPartBody>
        <w:p w:rsidR="00837087" w:rsidRDefault="0016487A" w:rsidP="0016487A">
          <w:pPr>
            <w:pStyle w:val="FC04276189ED46338FF07AB5ED0A9B02"/>
          </w:pPr>
          <w:r w:rsidRPr="00271F71">
            <w:rPr>
              <w:rStyle w:val="PlaceholderText"/>
            </w:rPr>
            <w:t>Click or tap here to enter text.</w:t>
          </w:r>
        </w:p>
      </w:docPartBody>
    </w:docPart>
    <w:docPart>
      <w:docPartPr>
        <w:name w:val="E0E369CE5F324F03A4FE1929D0BFA0EF"/>
        <w:category>
          <w:name w:val="General"/>
          <w:gallery w:val="placeholder"/>
        </w:category>
        <w:types>
          <w:type w:val="bbPlcHdr"/>
        </w:types>
        <w:behaviors>
          <w:behavior w:val="content"/>
        </w:behaviors>
        <w:guid w:val="{8D9B0C11-47C8-4DD3-8883-D6803E77E210}"/>
      </w:docPartPr>
      <w:docPartBody>
        <w:p w:rsidR="00837087" w:rsidRDefault="0016487A" w:rsidP="0016487A">
          <w:pPr>
            <w:pStyle w:val="E0E369CE5F324F03A4FE1929D0BFA0EF"/>
          </w:pPr>
          <w:r w:rsidRPr="00271F71">
            <w:rPr>
              <w:rStyle w:val="PlaceholderText"/>
            </w:rPr>
            <w:t>Click or tap here to enter text.</w:t>
          </w:r>
        </w:p>
      </w:docPartBody>
    </w:docPart>
    <w:docPart>
      <w:docPartPr>
        <w:name w:val="5D767390AB14462DA310287DB59DC3C2"/>
        <w:category>
          <w:name w:val="General"/>
          <w:gallery w:val="placeholder"/>
        </w:category>
        <w:types>
          <w:type w:val="bbPlcHdr"/>
        </w:types>
        <w:behaviors>
          <w:behavior w:val="content"/>
        </w:behaviors>
        <w:guid w:val="{8BB3327D-2E7A-4E61-A0CF-5BDF8DC4142C}"/>
      </w:docPartPr>
      <w:docPartBody>
        <w:p w:rsidR="00837087" w:rsidRDefault="0016487A" w:rsidP="0016487A">
          <w:pPr>
            <w:pStyle w:val="5D767390AB14462DA310287DB59DC3C2"/>
          </w:pPr>
          <w:r w:rsidRPr="00271F71">
            <w:rPr>
              <w:rStyle w:val="PlaceholderText"/>
            </w:rPr>
            <w:t>Click or tap here to enter text.</w:t>
          </w:r>
        </w:p>
      </w:docPartBody>
    </w:docPart>
    <w:docPart>
      <w:docPartPr>
        <w:name w:val="749C13A6B3ED4E19A76067763E9C3CA4"/>
        <w:category>
          <w:name w:val="General"/>
          <w:gallery w:val="placeholder"/>
        </w:category>
        <w:types>
          <w:type w:val="bbPlcHdr"/>
        </w:types>
        <w:behaviors>
          <w:behavior w:val="content"/>
        </w:behaviors>
        <w:guid w:val="{96CCC7D5-FEAE-4610-A14A-618191CD6E85}"/>
      </w:docPartPr>
      <w:docPartBody>
        <w:p w:rsidR="00837087" w:rsidRDefault="0016487A" w:rsidP="0016487A">
          <w:pPr>
            <w:pStyle w:val="749C13A6B3ED4E19A76067763E9C3CA4"/>
          </w:pPr>
          <w:r w:rsidRPr="00271F7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6530"/>
    <w:rsid w:val="00002088"/>
    <w:rsid w:val="000442F1"/>
    <w:rsid w:val="00066264"/>
    <w:rsid w:val="000A6530"/>
    <w:rsid w:val="000B1682"/>
    <w:rsid w:val="0016487A"/>
    <w:rsid w:val="001E7E85"/>
    <w:rsid w:val="001F3C70"/>
    <w:rsid w:val="00354319"/>
    <w:rsid w:val="0039721F"/>
    <w:rsid w:val="00593412"/>
    <w:rsid w:val="006C48CE"/>
    <w:rsid w:val="006C5A3A"/>
    <w:rsid w:val="006E32D8"/>
    <w:rsid w:val="007171A1"/>
    <w:rsid w:val="00750FFC"/>
    <w:rsid w:val="007628C9"/>
    <w:rsid w:val="007A7699"/>
    <w:rsid w:val="00837087"/>
    <w:rsid w:val="00864513"/>
    <w:rsid w:val="008F0A3D"/>
    <w:rsid w:val="009C403C"/>
    <w:rsid w:val="00A222F5"/>
    <w:rsid w:val="00AD137E"/>
    <w:rsid w:val="00B905EC"/>
    <w:rsid w:val="00BA7CA9"/>
    <w:rsid w:val="00BF5A23"/>
    <w:rsid w:val="00C244F5"/>
    <w:rsid w:val="00C42389"/>
    <w:rsid w:val="00C44E61"/>
    <w:rsid w:val="00C52A4C"/>
    <w:rsid w:val="00C9428D"/>
    <w:rsid w:val="00CC1089"/>
    <w:rsid w:val="00CC2BE2"/>
    <w:rsid w:val="00DA0A77"/>
    <w:rsid w:val="00ED12EF"/>
    <w:rsid w:val="00F44D8D"/>
    <w:rsid w:val="00F80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A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487A"/>
    <w:rPr>
      <w:color w:val="666666"/>
    </w:rPr>
  </w:style>
  <w:style w:type="paragraph" w:customStyle="1" w:styleId="96BDA010313E46D98B7F35C024FCBC06">
    <w:name w:val="96BDA010313E46D98B7F35C024FCBC06"/>
    <w:rsid w:val="0016487A"/>
  </w:style>
  <w:style w:type="paragraph" w:customStyle="1" w:styleId="FF8510FE4F2C4CA8BB858AF5AE581C44">
    <w:name w:val="FF8510FE4F2C4CA8BB858AF5AE581C44"/>
    <w:rsid w:val="0016487A"/>
  </w:style>
  <w:style w:type="paragraph" w:customStyle="1" w:styleId="F92F4207B1B94A67A3C276217E79F70E">
    <w:name w:val="F92F4207B1B94A67A3C276217E79F70E"/>
    <w:rsid w:val="0016487A"/>
  </w:style>
  <w:style w:type="paragraph" w:customStyle="1" w:styleId="B95FEF266DF3442F9EF587C039097CF0">
    <w:name w:val="B95FEF266DF3442F9EF587C039097CF0"/>
    <w:rsid w:val="0016487A"/>
  </w:style>
  <w:style w:type="paragraph" w:customStyle="1" w:styleId="C339EE35D9774294839DE3D5C86811EE">
    <w:name w:val="C339EE35D9774294839DE3D5C86811EE"/>
    <w:rsid w:val="0016487A"/>
  </w:style>
  <w:style w:type="paragraph" w:customStyle="1" w:styleId="C60EA49661C04CF6893BAC51261235CB">
    <w:name w:val="C60EA49661C04CF6893BAC51261235CB"/>
    <w:rsid w:val="0016487A"/>
  </w:style>
  <w:style w:type="paragraph" w:customStyle="1" w:styleId="9D98EE0143EF4E92A55AF9C020375EAB">
    <w:name w:val="9D98EE0143EF4E92A55AF9C020375EAB"/>
    <w:rsid w:val="0016487A"/>
  </w:style>
  <w:style w:type="paragraph" w:customStyle="1" w:styleId="8A2BFEFA86354DF5B4BCC303966EF0E7">
    <w:name w:val="8A2BFEFA86354DF5B4BCC303966EF0E7"/>
    <w:rsid w:val="0016487A"/>
  </w:style>
  <w:style w:type="paragraph" w:customStyle="1" w:styleId="85E72CD5F73044E0878BD020D8D39674">
    <w:name w:val="85E72CD5F73044E0878BD020D8D39674"/>
    <w:rsid w:val="0016487A"/>
  </w:style>
  <w:style w:type="paragraph" w:customStyle="1" w:styleId="FC04276189ED46338FF07AB5ED0A9B02">
    <w:name w:val="FC04276189ED46338FF07AB5ED0A9B02"/>
    <w:rsid w:val="0016487A"/>
  </w:style>
  <w:style w:type="paragraph" w:customStyle="1" w:styleId="E0E369CE5F324F03A4FE1929D0BFA0EF">
    <w:name w:val="E0E369CE5F324F03A4FE1929D0BFA0EF"/>
    <w:rsid w:val="0016487A"/>
  </w:style>
  <w:style w:type="paragraph" w:customStyle="1" w:styleId="5D767390AB14462DA310287DB59DC3C2">
    <w:name w:val="5D767390AB14462DA310287DB59DC3C2"/>
    <w:rsid w:val="0016487A"/>
  </w:style>
  <w:style w:type="paragraph" w:customStyle="1" w:styleId="749C13A6B3ED4E19A76067763E9C3CA4">
    <w:name w:val="749C13A6B3ED4E19A76067763E9C3CA4"/>
    <w:rsid w:val="0016487A"/>
  </w:style>
  <w:style w:type="paragraph" w:customStyle="1" w:styleId="E4C4FEDAF56348EB8549E4D7DDE178D6">
    <w:name w:val="E4C4FEDAF56348EB8549E4D7DDE178D6"/>
    <w:rsid w:val="006C5A3A"/>
  </w:style>
  <w:style w:type="paragraph" w:customStyle="1" w:styleId="90D681FCADB04623BA17E1D880FCD1AA">
    <w:name w:val="90D681FCADB04623BA17E1D880FCD1AA"/>
    <w:rsid w:val="006C5A3A"/>
  </w:style>
  <w:style w:type="paragraph" w:customStyle="1" w:styleId="6DB2FAF08E11480D920D8F6861C6A741">
    <w:name w:val="6DB2FAF08E11480D920D8F6861C6A741"/>
    <w:rsid w:val="006C5A3A"/>
  </w:style>
  <w:style w:type="paragraph" w:customStyle="1" w:styleId="849EF490D5BA4ED2878549F6DD5154C5">
    <w:name w:val="849EF490D5BA4ED2878549F6DD5154C5"/>
    <w:rsid w:val="006C5A3A"/>
  </w:style>
  <w:style w:type="paragraph" w:customStyle="1" w:styleId="E3717A6336F54585A6F55EBA11A5A432">
    <w:name w:val="E3717A6336F54585A6F55EBA11A5A432"/>
    <w:rsid w:val="006C5A3A"/>
  </w:style>
  <w:style w:type="paragraph" w:customStyle="1" w:styleId="DA281906DB2F45EDB8A272834D73F035">
    <w:name w:val="DA281906DB2F45EDB8A272834D73F035"/>
    <w:rsid w:val="006C5A3A"/>
  </w:style>
  <w:style w:type="paragraph" w:customStyle="1" w:styleId="B1CFFE293EA243BEB6BE833F03F51BAC">
    <w:name w:val="B1CFFE293EA243BEB6BE833F03F51BAC"/>
    <w:rsid w:val="006C5A3A"/>
  </w:style>
  <w:style w:type="paragraph" w:customStyle="1" w:styleId="320574036DB649B7B0D6E004541CB69C">
    <w:name w:val="320574036DB649B7B0D6E004541CB69C"/>
    <w:rsid w:val="006C5A3A"/>
  </w:style>
  <w:style w:type="paragraph" w:customStyle="1" w:styleId="25F21BF08B6745BFA7C950C2CBD08F6D">
    <w:name w:val="25F21BF08B6745BFA7C950C2CBD08F6D"/>
    <w:rsid w:val="006C5A3A"/>
  </w:style>
  <w:style w:type="paragraph" w:customStyle="1" w:styleId="A4BC89E5C87645B4B5801AB710D0CE93">
    <w:name w:val="A4BC89E5C87645B4B5801AB710D0CE93"/>
    <w:rsid w:val="006C5A3A"/>
  </w:style>
  <w:style w:type="paragraph" w:customStyle="1" w:styleId="009833737000463EA8CDD1E4C6F49072">
    <w:name w:val="009833737000463EA8CDD1E4C6F49072"/>
    <w:rsid w:val="006C5A3A"/>
  </w:style>
  <w:style w:type="paragraph" w:customStyle="1" w:styleId="01A130E6BB664A6596890D6F8458F90B">
    <w:name w:val="01A130E6BB664A6596890D6F8458F90B"/>
    <w:rsid w:val="006C5A3A"/>
  </w:style>
  <w:style w:type="paragraph" w:customStyle="1" w:styleId="BBE207B1E1C84C63AB3BB73C95900F2E">
    <w:name w:val="BBE207B1E1C84C63AB3BB73C95900F2E"/>
    <w:rsid w:val="006C5A3A"/>
  </w:style>
  <w:style w:type="paragraph" w:customStyle="1" w:styleId="C967A18AB9604FCEAB9D1D6C3FEF309D">
    <w:name w:val="C967A18AB9604FCEAB9D1D6C3FEF309D"/>
    <w:rsid w:val="006C5A3A"/>
  </w:style>
  <w:style w:type="paragraph" w:customStyle="1" w:styleId="0B889AF43F9B4D0FAE83FE9EA0C795A4">
    <w:name w:val="0B889AF43F9B4D0FAE83FE9EA0C795A4"/>
    <w:rsid w:val="006C5A3A"/>
  </w:style>
  <w:style w:type="paragraph" w:customStyle="1" w:styleId="1EBF2CB14176484D8C0ECB964D55BA82">
    <w:name w:val="1EBF2CB14176484D8C0ECB964D55BA82"/>
    <w:rsid w:val="006C5A3A"/>
  </w:style>
  <w:style w:type="paragraph" w:customStyle="1" w:styleId="A860ED23B38640F79564D1A9A2D2EAB5">
    <w:name w:val="A860ED23B38640F79564D1A9A2D2EAB5"/>
    <w:rsid w:val="006C5A3A"/>
  </w:style>
  <w:style w:type="paragraph" w:customStyle="1" w:styleId="83AC4D49176F4189B1119E5F85FA6D2C">
    <w:name w:val="83AC4D49176F4189B1119E5F85FA6D2C"/>
    <w:rsid w:val="006C5A3A"/>
  </w:style>
  <w:style w:type="paragraph" w:customStyle="1" w:styleId="D108562179FA4BC88A3C8D157684BE20">
    <w:name w:val="D108562179FA4BC88A3C8D157684BE20"/>
    <w:rsid w:val="006C5A3A"/>
  </w:style>
  <w:style w:type="paragraph" w:customStyle="1" w:styleId="CA26DE2FF9CD4493ACCA213B8D702736">
    <w:name w:val="CA26DE2FF9CD4493ACCA213B8D702736"/>
    <w:rsid w:val="006C5A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9641B4-5634-4627-B3C5-2A9F75D8BB6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386011730"/>
    <we:property name="MENDELEY_CITATIONS" value="[{&quot;citationID&quot;:&quot;MENDELEY_CITATION_9ca62b24-a92f-4267-a32b-360c641dfe23&quot;,&quot;properties&quot;:{&quot;noteIndex&quot;:0},&quot;isEdited&quot;:false,&quot;manualOverride&quot;:{&quot;isManuallyOverridden&quot;:false,&quot;citeprocText&quot;:&quot;(Highton et al., 2022; Militello &amp;#38; Pais, 2023; Razzaque et al., 2024)&quot;,&quot;manualOverrideText&quot;:&quot;&quot;},&quot;citationTag&quot;:&quot;MENDELEY_CITATION_v3_eyJjaXRhdGlvbklEIjoiTUVOREVMRVlfQ0lUQVRJT05fOWNhNjJiMjQtYTkyZi00MjY3LWEzMmItMzYwYzY0MWRmZTIz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quot;,&quot;citationItems&quot;:[{&quot;id&quot;:&quot;37df3808-2afb-3c8c-aac1-331cb70dd732&quot;,&quot;itemData&quot;:{&quot;type&quot;:&quot;article-journal&quot;,&quot;id&quot;:&quot;37df3808-2afb-3c8c-aac1-331cb70dd732&quot;,&quot;title&quot;:&quot;Snip the Tip: Infant Male Circumcision and Religious, Cultural, and Health Agendas&quot;,&quot;author&quot;:[{&quot;family&quot;:&quot;Highton&quot;,&quot;given&quot;:&quot; Mary&quot;,&quot;parse-names&quot;:false,&quot;dropping-particle&quot;:&quot;&quot;,&quot;non-dropping-particle&quot;:&quot;&quot;},{&quot;family&quot;:&quot;Joseph&quot;,&quot;given&quot;:&quot; Rachel&quot;,&quot;parse-names&quot;:false,&quot;dropping-particle&quot;:&quot;&quot;,&quot;non-dropping-particle&quot;:&quot;&quot;},{&quot;family&quot;:&quot;Dyer&quot;,&quot;given&quot;:&quot; Natasha&quot;,&quot;parse-names&quot;:false,&quot;dropping-particle&quot;:&quot;&quot;,&quot;non-dropping-particle&quot;:&quot;&quot;},{&quot;family&quot;:&quot;Haydon&quot;,&quot;given&quot;:&quot; Danielle&quot;,&quot;parse-names&quot;:false,&quot;dropping-particle&quot;:&quot;&quot;,&quot;non-dropping-particle&quot;:&quot;&quot;}],&quot;container-title&quot;:&quot;Journal of Pediatric Surgical Nursing&quot;,&quot;container-title-short&quot;:&quot;J. Pediatr. Surg. Nurs.&quot;,&quot;DOI&quot;:&quot;10.1097/JPS.0000000000000355&quot;,&quot;ISSN&quot;:&quot;2332-0249&quot;,&quot;URL&quot;:&quot;https://journals.sagepub.com/action/showAbstract&quot;,&quot;issued&quot;:{&quot;date-parts&quot;:[[2022,10,1]]},&quot;page&quot;:&quot;137-144&quot;,&quot;abstract&quot;:&quot;Male circumcision originated as a covenant of God with Abraham in biblical times. This practice is rooted in the Jewish and Islamic religions as both claim ancestry with Abraham. Although neonatal male circumcision was mostly performed in these cultures, it became a common practice in the United States in the 1800s. As this is not medically necessary, the frequency of male circumcision is decreasing in some parts of the world, although circumcision in older men is increasing because of the health benefits reported. Although there are several techniques to perform the procedure, pain management during and after the procedure is important. The nurse must ensure that the infant is the right candidate for the procedure, support the parental decision, and monitor the infant for any complications. Research around male circumcision on the long-term effects, reduction of complications, and economic and health benefits earlier in life may be important.&quot;,&quot;publisher&quot;:&quot;SAGE Publications&quot;,&quot;issue&quot;:&quot;4&quot;,&quot;volume&quot;:&quot;11&quot;},&quot;isTemporary&quot;:false},{&quot;id&quot;:&quot;de4ea0aa-00a5-3878-9456-879b23bf4cde&quot;,&quot;itemData&quot;:{&quot;type&quot;:&quot;chapter&quot;,&quot;id&quot;:&quot;de4ea0aa-00a5-3878-9456-879b23bf4cde&quot;,&quot;title&quot;:&quot;Male Circumcision: History of Current Surgical Practice&quot;,&quot;author&quot;:[{&quot;family&quot;:&quot;Militello&quot;,&quot;given&quot;:&quot;Claudio&quot;,&quot;parse-names&quot;:false,&quot;dropping-particle&quot;:&quot;&quot;,&quot;non-dropping-particle&quot;:&quot;&quot;},{&quot;family&quot;:&quot;Pais&quot;,&quot;given&quot;:&quot;Veronica&quot;,&quot;parse-names&quot;:false,&quot;dropping-particle&quot;:&quot;&quot;,&quot;non-dropping-particle&quot;:&quot;&quot;}],&quot;container-title&quot;:&quot;Circumcision - Advances and New Perspectives&quot;,&quot;editor&quot;:[{&quot;family&quot;:&quot;Zaghal&quot;,&quot;given&quot;:&quot;Ahmad&quot;,&quot;parse-names&quot;:false,&quot;dropping-particle&quot;:&quot;&quot;,&quot;non-dropping-particle&quot;:&quot;&quot;},{&quot;family&quot;:&quot;Safadi&quot;,&quot;given&quot;:&quot;Ali&quot;,&quot;parse-names&quot;:false,&quot;dropping-particle&quot;:&quot;&quot;,&quot;non-dropping-particle&quot;:&quot;El&quot;}],&quot;DOI&quot;:&quot;10.5772/intechopen.106533&quot;,&quot;ISBN&quot;:&quot;978-1-80355-907-0&quot;,&quot;URL&quot;:&quot;https://doi.org/10.5772/intechopen.106533&quot;,&quot;issued&quot;:{&quot;date-parts&quot;:[[2023]]},&quot;publisher-place&quot;:&quot;London&quot;,&quot;abstract&quot;:&quot;One of the most frequent procedures carried out on men, whether for medical or religious reasons, is circumcision, which involves the removal of the foreskin. The procedure’s introduction in various locations and times allowed for the development of a surgical approach that is now adapted to minimize problems and deliver obvious medicinal benefits. Male circumcision is currently a hot topic of dispute because of ethical, legal, and scientific concerns, as well as the procedure’s various roles: therapeutic, preventive, and ritualistic. The practice’s origins can be traced back to ancient times, but it is still a surgical procedure used to prevent HIV transmission today. In order to lower the risk of HIV transmission in men, the WHO advised considering male circumcision in 2007. The purpose of this article is to describe the procedure of circumcision throughout history.&quot;,&quot;publisher&quot;:&quot;IntechOpen&quot;,&quot;container-title-short&quot;:&quot;&quot;},&quot;isTemporary&quot;:false},{&quot;id&quot;:&quot;3ded9553-69eb-366c-99cd-21bfe0780b52&quot;,&quot;itemData&quot;:{&quot;type&quot;:&quot;article-journal&quot;,&quot;id&quot;:&quot;3ded9553-69eb-366c-99cd-21bfe0780b52&quot;,&quot;title&quot;:&quot;Comparative Study of Circumcision&quot;,&quot;author&quot;:[{&quot;family&quot;:&quot;Razzaque&quot;,&quot;given&quot;:&quot;Abdur&quot;,&quot;parse-names&quot;:false,&quot;dropping-particle&quot;:&quot;&quot;,&quot;non-dropping-particle&quot;:&quot;&quot;},{&quot;family&quot;:&quot;Islam&quot;,&quot;given&quot;:&quot;Towhidul&quot;,&quot;parse-names&quot;:false,&quot;dropping-particle&quot;:&quot;&quot;,&quot;non-dropping-particle&quot;:&quot;&quot;},{&quot;family&quot;:&quot;Rahman&quot;,&quot;given&quot;:&quot;A.K.M Mizanur&quot;,&quot;parse-names&quot;:false,&quot;dropping-particle&quot;:&quot;&quot;,&quot;non-dropping-particle&quot;:&quot;&quot;},{&quot;family&quot;:&quot;Poly&quot;,&quot;given&quot;:&quot;Nazmun Naher&quot;,&quot;parse-names&quot;:false,&quot;dropping-particle&quot;:&quot;&quot;,&quot;non-dropping-particle&quot;:&quot;&quot;},{&quot;family&quot;:&quot;Saha&quot;,&quot;given&quot;:&quot;Diponkar Kumar&quot;,&quot;parse-names&quot;:false,&quot;dropping-particle&quot;:&quot;&quot;,&quot;non-dropping-particle&quot;:&quot;&quot;}],&quot;container-title&quot;:&quot;SAS Journal of Surgery&quot;,&quot;DOI&quot;:&quot;10.36347/sasjs.2024.v10i09.011&quot;,&quot;issued&quot;:{&quot;date-parts&quot;:[[2024,9,16]]},&quot;page&quot;:&quot;1065-1071&quot;,&quot;abstract&quot;:&quot;Background: Male circumcision is a significant practice in Muslim tradition and is widely performed for religious reasons, especially in Muslim-majority countries like Bangladesh. Objective: This study aims to compare different surgical techniques of male circumcision in children and highlight the complications arising from procedures performed by non-qualified practitioners Quack (Hazam) in Bangladesh. Method: A comparative study was conducted at Sher-E-Bangla Medical College Hospital, Barisal, from December 2022 to February 2023. Two hundred male children were included, with 100 circumcised by pediatric surgeons using guillotine and dorsal slit techniques, and 100 presented with complications from circumcision performed by non-qualified quacks. Results: Out of 200 children, 50% underwent circumcision by quacks using the guillotine method, resulting in complications such as infection (10%), bleeding (4%), glans injury (1%), urethrocutaneous fistula (1%), and incomplete circumcision (4%). Among the 100 children circumcised by pediatric surgeons, complications were minimal, with 2% minor infections, 2% minor bleeding, 1% respiratory distress, and 1% vomiting. The guillotine and dorsal slit techniques performed in the hospital setting demonstrated significantly lower complication rates compared to procedures conducted by quacks. Conclusion: Circumcision performed by trained medical professionals under aseptic conditions is safe and associated with fewer complications. Public awareness and discouragement of procedures by quacks are essential to prevent circumcision mishaps.&quot;,&quot;publisher&quot;:&quot;SASPR Edu International Pvt. Ltd&quot;,&quot;issue&quot;:&quot;09&quot;,&quot;volume&quot;:&quot;10&quot;,&quot;container-title-short&quot;:&quot;&quot;},&quot;isTemporary&quot;:false}]},{&quot;citationID&quot;:&quot;MENDELEY_CITATION_c0988955-02ec-40b7-9f48-3136895383aa&quot;,&quot;properties&quot;:{&quot;noteIndex&quot;:0},&quot;isEdited&quot;:false,&quot;manualOverride&quot;:{&quot;isManuallyOverridden&quot;:false,&quot;citeprocText&quot;:&quot;(Dhaliwal et al., 2025; Schröder et al., 2022)&quot;,&quot;manualOverrideText&quot;:&quot;&quot;},&quot;citationTag&quot;:&quot;MENDELEY_CITATION_v3_eyJjaXRhdGlvbklEIjoiTUVOREVMRVlfQ0lUQVRJT05fYzA5ODg5NTUtMDJlYy00MGI3LTlmNDgtMzEzNjg5NTM4M2Fh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quot;,&quot;citationItems&quot;:[{&quot;id&quot;:&quot;feb688ad-c672-32f9-99b7-7371802f1239&quot;,&quot;itemData&quot;:{&quot;type&quot;:&quot;article-journal&quot;,&quot;id&quot;:&quot;feb688ad-c672-32f9-99b7-7371802f1239&quot;,&quot;title&quot;:&quot;Complications Associated With Circumcision in a Community-Based Hospital&quot;,&quot;author&quot;:[{&quot;family&quot;:&quot;Dhaliwal&quot;,&quot;given&quot;:&quot;Khushwant&quot;,&quot;parse-names&quot;:false,&quot;dropping-particle&quot;:&quot;&quot;,&quot;non-dropping-particle&quot;:&quot;&quot;},{&quot;family&quot;:&quot;Dor&quot;,&quot;given&quot;:&quot;Kathleen&quot;,&quot;parse-names&quot;:false,&quot;dropping-particle&quot;:&quot;&quot;,&quot;non-dropping-particle&quot;:&quot;&quot;},{&quot;family&quot;:&quot;George&quot;,&quot;given&quot;:&quot;Monique&quot;,&quot;parse-names&quot;:false,&quot;dropping-particle&quot;:&quot;&quot;,&quot;non-dropping-particle&quot;:&quot;&quot;},{&quot;family&quot;:&quot;Wei&quot;,&quot;given&quot;:&quot;Xing&quot;,&quot;parse-names&quot;:false,&quot;dropping-particle&quot;:&quot;&quot;,&quot;non-dropping-particle&quot;:&quot;&quot;}],&quot;container-title&quot;:&quot;PRiMER&quot;,&quot;DOI&quot;:&quot;10.22454/primer.2025.923856&quot;,&quot;issued&quot;:{&quot;date-parts&quot;:[[2025,6,6]]},&quot;abstract&quot;:&quot;Introduction: Infant male circumcision is a common elective procedure in the United States. Complications include bleeding, glans injury, insufficient or excessive skin removal, and adhesions. We assessed percentages and factors associated with complications of circumcisions at our community-based hospital from 2010 to 2020. Methods: We conducted a retrospective cohort study of male infant patients who had circumcisions performed in the Kaiser Permanente Woodland Hills (KPWH) Medical Center from January 1, 2010, to January 1, 2020. Complications were measured through emergency room visits up to 24 hours postcircumcision, complication codes, and referral appointments to urology within 2 years of age. Results: Of the total patients (N=2,715), 1.4% were referred to urology for potential complications, and 0.3% required revision surgery. Weight and age at the time of the circumcision and the location of the circumcision (hospital vs clinic) did not have a significant effect on the complication rate. Infants who had a circumcision with a Mogen clamp had an increased percentage of complications compared to the Gomco clamp (2% compared to 0.9%). The number of complications requiring surgery decreased (from 0.4% to 0.17%) when our hospital limited those physicians performing circumcisions by requiring 20 circumcisions per year to maintain privileges. Conclusions: Infant male circumcision is a safe procedure whether performed in the hospital or clinic. Complications likely can be reduced if circumcisions are completed by physicians who perform them regularly. Further studies are needed to investigate the difference between Mogen and Gomco clamp outcomes.&quot;,&quot;publisher&quot;:&quot;Society of Teachers of Family Medicine&quot;,&quot;volume&quot;:&quot;9&quot;,&quot;container-title-short&quot;:&quot;&quot;},&quot;isTemporary&quot;:false},{&quot;id&quot;:&quot;41db7049-cf12-39ce-95f5-1c1fa5fbbd7d&quot;,&quot;itemData&quot;:{&quot;type&quot;:&quot;article-journal&quot;,&quot;id&quot;:&quot;41db7049-cf12-39ce-95f5-1c1fa5fbbd7d&quot;,&quot;title&quot;:&quot;Serious and Fatal Complications after Neonatal Circumcision&quot;,&quot;author&quot;:[{&quot;family&quot;:&quot;Schröder&quot;,&quot;given&quot;:&quot;Annette&quot;,&quot;parse-names&quot;:false,&quot;dropping-particle&quot;:&quot;&quot;,&quot;non-dropping-particle&quot;:&quot;&quot;},{&quot;family&quot;:&quot;Farhat&quot;,&quot;given&quot;:&quot;Walid A&quot;,&quot;parse-names&quot;:false,&quot;dropping-particle&quot;:&quot;&quot;,&quot;non-dropping-particle&quot;:&quot;&quot;},{&quot;family&quot;:&quot;Chiasson&quot;,&quot;given&quot;:&quot;David&quot;,&quot;parse-names&quot;:false,&quot;dropping-particle&quot;:&quot;&quot;,&quot;non-dropping-particle&quot;:&quot;&quot;},{&quot;family&quot;:&quot;Wilson&quot;,&quot;given&quot;:&quot;Gregory J&quot;,&quot;parse-names&quot;:false,&quot;dropping-particle&quot;:&quot;&quot;,&quot;non-dropping-particle&quot;:&quot;&quot;},{&quot;family&quot;:&quot;Koyle&quot;,&quot;given&quot;:&quot;Martin A&quot;,&quot;parse-names&quot;:false,&quot;dropping-particle&quot;:&quot;&quot;,&quot;non-dropping-particle&quot;:&quot;&quot;}],&quot;container-title&quot;:&quot;European Urology Focus&quot;,&quot;container-title-short&quot;:&quot;Eur. Urol. Focus&quot;,&quot;DOI&quot;:&quot;https://doi.org/10.1016/j.euf.2021.12.005&quot;,&quot;ISSN&quot;:&quot;2405-4569&quot;,&quot;URL&quot;:&quot;https://www.sciencedirect.com/science/article/pii/S2405456921003163&quot;,&quot;issued&quot;:{&quot;date-parts&quot;:[[2022]]},&quot;page&quot;:&quot;1560-1563&quot;,&quot;abstract&quot;:&quot;Neonatal circumcision (NNC) is the most frequently performed surgical procedure worldwide and is generally considered safe in Western societies. Deaths attributed to NNC are seldom reported and are mostly explained by lack of adherence to medical standards. We reviewed our emergency department database for circumcision-related emergency admissions. During 2000–2013, 19 previously healthy neonates were admitted for acute complications after circumcision. Four were admitted for bleeding, with hemophilia identified in two cases and von Willebrand disease in one. Eight boys required emergency surgery, three for severe bleeding. Four boys with amputation of the glans underwent immediate surgical reconstruction. One infant was taken to the operating room to remove an obstructing Plastibell ring. Seven boys were admitted to the intensive care unit with severe bleeding or sepsis, three of whom ultimately progressed to hemorrhagic or septic shock. Two of these children died of their complications. We estimate that the annual incidence of severe complications requiring hospitalization after NNC in the Greater Toronto Area was approximately 0.01%, and the incidence of fatalities over the 14-yr review period was approximately 0.0012%. Our results indicate that the risk of serious complications and death as a result of NNC is greater than generally assumed.&quot;,&quot;issue&quot;:&quot;5&quot;,&quot;volume&quot;:&quot;8&quot;},&quot;isTemporary&quot;:false}]},{&quot;citationID&quot;:&quot;MENDELEY_CITATION_1e8e6938-ab2c-468c-9752-c631df6d0b40&quot;,&quot;properties&quot;:{&quot;noteIndex&quot;:0},&quot;isEdited&quot;:false,&quot;manualOverride&quot;:{&quot;isManuallyOverridden&quot;:false,&quot;citeprocText&quot;:&quot;(M. B. I. Hakim et al., 2023; Harrington &amp;#38; MacDonald, 2025)&quot;,&quot;manualOverrideText&quot;:&quot;&quot;},&quot;citationTag&quot;:&quot;MENDELEY_CITATION_v3_eyJjaXRhdGlvbklEIjoiTUVOREVMRVlfQ0lUQVRJT05fMWU4ZTY5MzgtYWIyYy00NjhjLTk3NTItYzYzMWRmNmQwYjQw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0a8640b6-da3e-39d3-bc9a-2cb7e0189025&quot;,&quot;itemData&quot;:{&quot;type&quot;:&quot;article-journal&quot;,&quot;id&quot;:&quot;0a8640b6-da3e-39d3-bc9a-2cb7e0189025&quot;,&quot;title&quot;:&quot;A Narrative Review of Penile Entrapment Injuries and Practical Approach to Removal&quot;,&quot;author&quot;:[{&quot;family&quot;:&quot;Harrington&quot;,&quot;given&quot;:&quot;Stephen A&quot;,&quot;parse-names&quot;:false,&quot;dropping-particle&quot;:&quot;&quot;,&quot;non-dropping-particle&quot;:&quot;&quot;},{&quot;family&quot;:&quot;MacDonald&quot;,&quot;given&quot;:&quot;Susan M&quot;,&quot;parse-names&quot;:false,&quot;dropping-particle&quot;:&quot;&quot;,&quot;non-dropping-particle&quot;:&quot;&quot;}],&quot;container-title&quot;:&quot;JU Open Plus&quot;,&quot;ISSN&quot;:&quot;2771-554X&quot;,&quot;URL&quot;:&quot;https://journals.lww.com/juop/fulltext/2025/05000/a_narrative_review_of_penile_entrapment_injuries.3.aspx&quot;,&quot;issued&quot;:{&quot;date-parts&quot;:[[2025]]},&quot;abstract&quot;:&quot;Background: \n\nPenile incarceration due to metal constriction rings is a rare and often challenging urologic emergency requiring prompt evaluation for removal.\n\nAim: \n\nTo perform a literature review of the past 50 years of cases of penile incarceration due to metal constriction rings and develop a guide to quickly determine the best approach for ring removal.\n\nMethods: \n\nA narrative review of available literature published after 1970 was completed.\n\nOutcomes: \n\nData on the patient's age, type of metal object, dimensions of the object, length of time since the object was placed, technique for removal, prior failed techniques, type of anesthesia if used, and outcomes were extracted and synthesized.\n\nResults: \n\nOne hundred four case reports and case series met our inclusion criteria for a total of 140 patients. The median incarceration time was 18 hours. There are 4 general methods for ring removal: string and aspiration, nonpowered cutting tools, powered cutting tools, and surgery.\n\nClinical Implications: \n\nProviders should consider patient clinical status, time of incarceration, ring properties and dimensions, and patient safety when choosing a ring removal approach.\n\nStrengths and Limitations: \n\nTo our best knowledge, this review is the most comprehensive literature review to date with &gt; 100 articles included. However, all of the articles included are case reports or case series, which significantly limits the validity of any conclusions drawn from that data.\n\nConclusions: \n\nPenile incarceration due to metal constriction rings is a rare urologic emergency that requires providers to consider many different patient and ring factors before choosing the safest method of extraction.&quot;,&quot;issue&quot;:&quot;5&quot;,&quot;volume&quot;:&quot;3&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c74a431d-facb-45b8-aed3-1374fb78b1a3&quot;,&quot;properties&quot;:{&quot;noteIndex&quot;:0},&quot;isEdited&quot;:false,&quot;manualOverride&quot;:{&quot;isManuallyOverridden&quot;:false,&quot;citeprocText&quot;:&quot;(Lucas et al., 2020; Tanyi et al., 2023)&quot;,&quot;manualOverrideText&quot;:&quot;&quot;},&quot;citationTag&quot;:&quot;MENDELEY_CITATION_v3_eyJjaXRhdGlvbklEIjoiTUVOREVMRVlfQ0lUQVRJT05fYzc0YTQzMWQtZmFjYi00NWI4LWFlZDMtMTM3NGZiNzhiMWEz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d1bbbb62-5749-41c8-96af-5ce948547a65&quot;,&quot;properties&quot;:{&quot;noteIndex&quot;:0},&quot;isEdited&quot;:false,&quot;manualOverride&quot;:{&quot;isManuallyOverridden&quot;:false,&quot;citeprocText&quot;:&quot;(Fahmy, 2019; Oranusi &amp;#38; Nwofor, 2015; Reddy et al., 2014; Seleim &amp;#38; Elbarbary, 2016)&quot;,&quot;manualOverrideText&quot;:&quot;&quot;},&quot;citationTag&quot;:&quot;MENDELEY_CITATION_v3_eyJjaXRhdGlvbklEIjoiTUVOREVMRVlfQ0lUQVRJT05fZDFiYmJiNjItNTc0OS00MWM4LTk2YWYtNWNlOTQ4NTQ3YTY1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quot;,&quot;citationItems&quot;:[{&quot;id&quot;:&quot;445ee09a-b60d-3a0a-a9c2-7832e7d19a83&quot;,&quot;itemData&quot;:{&quot;type&quot;:&quot;article-journal&quot;,&quot;id&quot;:&quot;445ee09a-b60d-3a0a-a9c2-7832e7d19a83&quot;,&quot;title&quot;:&quot;Penile injuries: A 10-year experience&quot;,&quot;author&quot;:[{&quot;family&quot;:&quot;Reddy&quot;,&quot;given&quot;:&quot;S. V.Krishna&quot;,&quot;parse-names&quot;:false,&quot;dropping-particle&quot;:&quot;&quot;,&quot;non-dropping-particle&quot;:&quot;&quot;},{&quot;family&quot;:&quot;Shaik&quot;,&quot;given&quot;:&quot;Ahammad Basha&quot;,&quot;parse-names&quot;:false,&quot;dropping-particle&quot;:&quot;&quot;,&quot;non-dropping-particle&quot;:&quot;&quot;},{&quot;family&quot;:&quot;Sreenivas&quot;,&quot;given&quot;:&quot;K.&quot;,&quot;parse-names&quot;:false,&quot;dropping-particle&quot;:&quot;&quot;,&quot;non-dropping-particle&quot;:&quot;&quot;}],&quot;container-title&quot;:&quot;Canadian Urological Association Journal&quot;,&quot;DOI&quot;:&quot;10.5489/cuaj.1821&quot;,&quot;ISSN&quot;:&quot;19201214&quot;,&quot;issued&quot;:{&quot;date-parts&quot;:[[2014,9,1]]},&quot;page&quot;:&quot;e626-e631&quot;,&quot;abstract&quot;:&quot;We report our 10-year experience with penile injuries. We retrospectively reviewed the records of 156 cases of male external genitalia injuries between May 2002 and December 2012. Of these, only 26 patients presented without urethral injuries and were included in this study. Patients were divided into 4 groups: Group 1 (n = 12) with patients with penile fractures injuries; Group 2 (n = 5) with patients with penile amputation injuries; Group 3 (n = 2) with patients with penile penetrating injuries; and Group 4 (n = 7) with patients with penile soft tissue injuries. Grading of injury was done using the American Association for the Surgery of Trauma (AAST)-Organ injury scale of penile injury. Penile injuries without urethral injuries are urological emergencies which require immediate attention.&quot;,&quot;publisher&quot;:&quot;Canadian Urological Association&quot;,&quot;issue&quot;:&quot;9-10&quot;,&quot;volume&quot;:&quot;8&quot;,&quot;container-title-short&quot;:&quot;&quot;},&quot;isTemporary&quot;:false},{&quot;id&quot;:&quot;3a93a95c-f6b7-3a92-bf97-31c93e20c9aa&quot;,&quot;itemData&quot;:{&quot;type&quot;:&quot;chapter&quot;,&quot;id&quot;:&quot;3a93a95c-f6b7-3a92-bf97-31c93e20c9aa&quot;,&quot;title&quot;:&quot;Chapter 12 - Post-Male Circumcision Penile Injuries&quot;,&quot;author&quot;:[{&quot;family&quot;:&quot;Fahmy&quot;,&quot;given&quot;:&quot;Mohamed A Baky&quot;,&quot;parse-names&quot;:false,&quot;dropping-particle&quot;:&quot;&quot;,&quot;non-dropping-particle&quot;:&quot;&quot;}],&quot;container-title&quot;:&quot;Complications in Male Circumcision&quot;,&quot;editor&quot;:[{&quot;family&quot;:&quot;Fahmy&quot;,&quot;given&quot;:&quot;Mohamed A Baky&quot;,&quot;parse-names&quot;:false,&quot;dropping-particle&quot;:&quot;&quot;,&quot;non-dropping-particle&quot;:&quot;&quot;}],&quot;DOI&quot;:&quot;https://doi.org/10.1016/B978-0-323-68127-8.00012-0&quot;,&quot;ISBN&quot;:&quot;978-0-323-68127-8&quot;,&quot;URL&quot;:&quot;https://www.sciencedirect.com/science/article/pii/B9780323681278000120&quot;,&quot;issued&quot;:{&quot;date-parts&quot;:[[2019]]},&quot;page&quot;:&quot;145-169&quot;,&quot;abstract&quot;:&quot;Penile injuries after circumcision are usually disastrous, resulting in a sort of disability, and are mainly iatrogenic, discovered during or immediately after the procedure, if a post circumcision dressing applied too tightly to a contaminated and infected wound and left on for too long, it can lead to compression of the urethra resulting in skin necrosis and urethral ischaemia. Penile injury complications are usually combined lesions affecting more than one entity and are commonly reported in neonatal male circumcision, especially in those performed by nonmedical staff. However, there are many cases of severe injuries and even penile destructions caused by medical personnel in highly qualified centers.&quot;,&quot;publisher&quot;:&quot;Elsevier&quot;,&quot;container-title-short&quot;:&quot;&quot;},&quot;isTemporary&quot;:false},{&quot;id&quot;:&quot;7d5233d7-0ffb-3769-9eef-de5a4f1bd37a&quot;,&quot;itemData&quot;:{&quot;type&quot;:&quot;article-journal&quot;,&quot;id&quot;:&quot;7d5233d7-0ffb-3769-9eef-de5a4f1bd37a&quot;,&quot;title&quot;:&quot;Traumatic penile injuries: Mechanisms and problems of treatment in a tertiary institution in Nigeria&quot;,&quot;author&quot;:[{&quot;family&quot;:&quot;Oranusi&quot;,&quot;given&quot;:&quot;C K&quot;,&quot;parse-names&quot;:false,&quot;dropping-particle&quot;:&quot;&quot;,&quot;non-dropping-particle&quot;:&quot;&quot;},{&quot;family&quot;:&quot;Nwofor&quot;,&quot;given&quot;:&quot;A M E&quot;,&quot;parse-names&quot;:false,&quot;dropping-particle&quot;:&quot;&quot;,&quot;non-dropping-particle&quot;:&quot;&quot;}],&quot;container-title&quot;:&quot;Nigerian Journal of Clinical Practice&quot;,&quot;container-title-short&quot;:&quot;Niger. J. Clin. Pract.&quot;,&quot;chapter-number&quot;:&quot;Articles&quot;,&quot;DOI&quot;:&quot;10.4314/njcp.v17i6.&quot;,&quot;URL&quot;:&quot;https://www.ajol.info/index.php/njcp/article/view/111206&quot;,&quot;issued&quot;:{&quot;date-parts&quot;:[[2015,1,12]]},&quot;page&quot;:&quot;763-766&quot;,&quot;abstract&quot;:&quot;&amp;lt;p&amp;gt;&amp;lt;strong&amp;gt;Background&amp;lt;/strong&amp;gt;: Penile injuries are uncommon. The more severe injuries are often difficult to manage.&amp;lt;br /&amp;gt;&amp;lt;strong&amp;gt;Objectives&amp;lt;/strong&amp;gt;: We report our experience with penile injuries from different causes and treatment options available. Patients and Methods: We analyzed retrospectively 23 cases of penile injuries presenting to the Urology Unit of a tertiary hospital in the Southeastern part of Nigeria from January 2007 to December 2012.&amp;lt;br /&amp;gt;&amp;lt;strong&amp;gt;Results&amp;lt;/strong&amp;gt;: The management for each patient varied depending on the nature and extent of the injury. The mean age of the patients was 28.9 ± 14.4 years (range 3 weeks to 43 years). The mean duration before presentation was 22.7 ± 17.8 h (range 1–168 h). The causes of penile injuries were categorized as follows: Postcircumcision 3 (13.0%), genital mutilation (self‑inflicted injury/attacks by assailants) 6 (26.1%), accident 4 (17.4%), penile fracture 8 (34.8%), and gunshot injury 2 (8.6%). Isolated blunt injuries to the corporal tissues as occurs in penile fractures was managed successfully with early exploration and closure of the tunical tear, while injuries to the penile skin was managed with dressing and secondary closure. Severe penile injuries resulting in partial or total phallic loss presented the most challenge to treatment.&amp;lt;br /&amp;gt;&amp;lt;strong&amp;gt;Conclusion&amp;lt;/strong&amp;gt;: Traumatic penile injuries are not common. Severe penile injuries could be challenging because of the nature of the injuries, delayed presentation and unavailability of modern technological tools and experience required for the treatment of such severe injuries. Expertise in the use of flaps for a neophallus are still been developed, and penile prosthetic devices are not readily available in our setting.&amp;lt;/p&amp;gt;&amp;lt;p&amp;gt;&amp;lt;strong&amp;gt;Key words&amp;lt;/strong&amp;gt;: Injuries, management, penile, traumatic&amp;lt;/p&amp;gt;&quot;,&quot;issue&quot;:&quot;6&quot;,&quot;volume&quot;:&quot;17&quot;},&quot;isTemporary&quot;:false},{&quot;id&quot;:&quot;c5bf6883-61e2-3763-ae85-5eb107fee76f&quot;,&quot;itemData&quot;:{&quot;type&quot;:&quot;article-journal&quot;,&quot;id&quot;:&quot;c5bf6883-61e2-3763-ae85-5eb107fee76f&quot;,&quot;title&quot;:&quot;Major penile injuries as a result of cautery during newborn circumcision&quot;,&quot;author&quot;:[{&quot;family&quot;:&quot;Seleim&quot;,&quot;given&quot;:&quot;Hamed M&quot;,&quot;parse-names&quot;:false,&quot;dropping-particle&quot;:&quot;&quot;,&quot;non-dropping-particle&quot;:&quot;&quot;},{&quot;family&quot;:&quot;Elbarbary&quot;,&quot;given&quot;:&quot;Mohamed M&quot;,&quot;parse-names&quot;:false,&quot;dropping-particle&quot;:&quot;&quot;,&quot;non-dropping-particle&quot;:&quot;&quot;}],&quot;container-title&quot;:&quot;Journal of Pediatric Surgery&quot;,&quot;container-title-short&quot;:&quot;J. Pediatr. Surg.&quot;,&quot;DOI&quot;:&quot;https://doi.org/10.1016/j.jpedsurg.2016.04.014&quot;,&quot;ISSN&quot;:&quot;0022-3468&quot;,&quot;URL&quot;:&quot;https://www.sciencedirect.com/science/article/pii/S0022346816300495&quot;,&quot;issued&quot;:{&quot;date-parts&quot;:[[2016]]},&quot;page&quot;:&quot;1532-1537&quot;,&quot;abstract&quot;:&quot;Aim\nTo report a grading system for complications of male circumcision, and to represent our experience with salvage surgery for postcircumcision electro-cautery penile ablation injuries.\nPatients and methods\nCircumcision injuries presented to our department between January 2010 and January 2015 were collected and graded into five categories according to the degree of penile injury, and the possibility for surgical reversibility.\nResults\nSalvage surgery was carried out on 5 cases of post circumcision total phallic loss (grade V injuries). One of the cases had a postoperative meatal stenosis that responded to dilation under general anesthesia. No skin graft problems were documented in the other cases. The cosmetic outlook was greatly appreciated by the family and the operating team at follow up of all cases.\nConclusion\nGrading the post circumcision penile injuries is of paramount importance, and reconstructing the phallus using the hidden corporal bodies is considered worthwhile.&quot;,&quot;issue&quot;:&quot;9&quot;,&quot;volume&quot;:&quot;51&quot;},&quot;isTemporary&quot;:false}]},{&quot;citationID&quot;:&quot;MENDELEY_CITATION_39863792-c14d-46b9-810a-5033938008d3&quot;,&quot;properties&quot;:{&quot;noteIndex&quot;:0},&quot;isEdited&quot;:false,&quot;manualOverride&quot;:{&quot;isManuallyOverridden&quot;:false,&quot;citeprocText&quot;:&quot;(Derriks et al., 2020; Fırıncı et al., 2023; Kalyenci et al., 2024; Korets &amp;#38; Li, 2024)&quot;,&quot;manualOverrideText&quot;:&quot;&quot;},&quot;citationTag&quot;:&quot;MENDELEY_CITATION_v3_eyJjaXRhdGlvbklEIjoiTUVOREVMRVlfQ0lUQVRJT05fMzk4NjM3OTItYzE0ZC00NmI5LTgxMGEtNTAzMzkzODAwOGQz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quot;,&quot;citationItems&quot;:[{&quot;id&quot;:&quot;cf9e85e9-7af8-3538-89d8-4ac3e40e738d&quot;,&quot;itemData&quot;:{&quot;type&quot;:&quot;article-journal&quot;,&quot;id&quot;:&quot;cf9e85e9-7af8-3538-89d8-4ac3e40e738d&quot;,&quot;title&quot;:&quot;Hazardous Effects of Electrocautery on Penile Arteries: An Experimental Study&quot;,&quot;author&quot;:[{&quot;family&quot;:&quot;Fırıncı&quot;,&quot;given&quot;:&quot;Binali&quot;,&quot;parse-names&quot;:false,&quot;dropping-particle&quot;:&quot;&quot;,&quot;non-dropping-particle&quot;:&quot;&quot;},{&quot;family&quot;:&quot;Arslan&quot;,&quot;given&quot;:&quot;Remzi&quot;,&quot;parse-names&quot;:false,&quot;dropping-particle&quot;:&quot;&quot;,&quot;non-dropping-particle&quot;:&quot;&quot;},{&quot;family&quot;:&quot;Çağlar&quot;,&quot;given&quot;:&quot;Özgür&quot;,&quot;parse-names&quot;:false,&quot;dropping-particle&quot;:&quot;&quot;,&quot;non-dropping-particle&quot;:&quot;&quot;},{&quot;family&quot;:&quot;Ahıskalıoğlu&quot;,&quot;given&quot;:&quot;Ali&quot;,&quot;parse-names&quot;:false,&quot;dropping-particle&quot;:&quot;&quot;,&quot;non-dropping-particle&quot;:&quot;&quot;},{&quot;family&quot;:&quot;Aydın&quot;,&quot;given&quot;:&quot;Mehmet Dumlu&quot;,&quot;parse-names&quot;:false,&quot;dropping-particle&quot;:&quot;&quot;,&quot;non-dropping-particle&quot;:&quot;&quot;}],&quot;container-title&quot;:&quot;Journal of Dr Behcet Uz Children s Hospital&quot;,&quot;DOI&quot;:&quot;10.4274/jbuch.galenos.2023.56255&quot;,&quot;ISSN&quot;:&quot;21462372&quot;,&quot;issued&quot;:{&quot;date-parts&quot;:[[2023,12,4]]},&quot;page&quot;:&quot;192-197&quot;,&quot;abstract&quot;:&quot;Objective: Urethral arteries may be affected during electrocauterization\nThe present study aims to investigate whether urethral artery spasm\ninduced by electrocauterization during penile surgery causes pudendal\nnerve injury.\nMethod: Eighteen male New Zealand rabbits were allocated into control\n(G-I, n=5), penile surgery without electrocauterization (SHAM group,\nG-II, n=6) and monopolar cauterization under general anesthesia (study\ngroup, G- III, n=9) groups. The animals were followed up for three weeks\nand then sacrificed. Vasospasm index values (VSI: wall ring surface\nvalue/lumen surface value) of urethral arteries and degenerated neuron\ndensities ( DNDs) of pudendal nerve dorsal root ganglia at sacral-3\nlevel (S3) were examined using stereological methods. Results were\ncompared using the one-way ANOVA test.\nResults: Neuronal angulation, cytoplasmic condensation, nuclear\nshrinkage, and condensed nuclei were detected in the pudendal nerve\nganglia. The mean VSI values of urethral arteries and DNDs of pudendal\nganglia (n/mm(3)) were estimated as 1.012 +/- 0.024 vs. 4 +/- 1 in GI;\n1.082 +/- 0.323 vs. 28 +/- 7 in GII and 2.54 +/- 0.0621 vs. 137 +/- 14\nin GIII, respectively. Statistical significance values (p-values) in\nterms of VSI, and DND for the differences between GI and GII (p&lt;0.01 vs.\np&lt;0.005), GII and GIII (p&lt;0.001 vs. p&lt;0.0001)- and GI and GIII (p&lt;0.0001\nvs. p&lt;0.0001) were as indicated.\nConclusion: Electrocautery during penile surgery should not be used\nbecause of retrograde degeneration of the pudendal nerve and ganglia\nsecondary to the injury to urethral taste bud-like structures.&quot;,&quot;publisher&quot;:&quot;Galenos Yayinevi&quot;,&quot;issue&quot;:&quot;3&quot;,&quot;volume&quot;:&quot;13&quot;,&quot;container-title-short&quot;:&quot;&quot;},&quot;isTemporary&quot;:false},{&quot;id&quot;:&quot;e938102e-962b-3666-b3ec-e2a1a47ba19a&quot;,&quot;itemData&quot;:{&quot;type&quot;:&quot;article&quot;,&quot;id&quot;:&quot;e938102e-962b-3666-b3ec-e2a1a47ba19a&quot;,&quot;title&quot;:&quot;Retrospective Analysis of Clinical Results and Early Period Complications of Conventional Circumcision Techniques(CCT) and Thermocautery Assisted Circumcision(TAC)&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DOI&quot;:&quot;10.21203/rs.3.rs-3852778/v1&quot;,&quot;URL&quot;:&quot;https://www.researchsquare.com/article/rs-3852778/v1&quot;,&quot;issued&quot;:{&quot;date-parts&quot;:[[2024,1,15]]},&quot;abstract&quot;:&quot;&lt;p&gt;Purpose The aim of this study was to assess the clinical outcomes and early postoperative complications linked to four different circumcision techniques. The objective is to emphasize the distinctive aspects of these circumcision techniques by categorizing the associated complications using the Clavien-Dindo classification system (CDCS). Methods 7041 circumcised patients were scanned and examined in 4 groups according to the technique applied: Dorsal slit (DS), sleeve resection (SV), forceps-guided (FG), and thermocautery-assisted circumcision (TAC). Surgery time, anesthesia technique, number of sutures, recovery time, bleeding, edema and infection parameters were compared. Complications were classified based on the modified CDCS. Results Surgery time was 4.7 minutes (range of 4.5–5.2), bleeding(hematoma) with 7 cases (0.3%) and number of sutures with 5 sutures (range of 4–7) was statistically significantly lower in the TAC (p &amp;lt; 0.001). Recovery time with 5 days (range of 5–7) and incidence of edema was longer in TAC compared to FG, DS and SR (p &amp;lt; 0.001). Additionally, the recovery time of the SV group was statistically significantly shorter than the FG and DS groups (p &amp;lt; 0.001). There was no significant difference between the surgical techniques in CDCS. Conclusion TAC exhibits advantages over other techniques regarding bleeding and a shorter procedure time. However, it also comes with disadvantages, such as postoperative edema and a longer recovery time.&lt;/p&gt;&quot;,&quot;container-title-short&quot;:&quot;&quot;},&quot;isTemporary&quot;:false},{&quot;id&quot;:&quot;8215a4bb-2238-302a-a228-12c9c81ebeff&quot;,&quot;itemData&quot;:{&quot;type&quot;:&quot;chapter&quot;,&quot;id&quot;:&quot;8215a4bb-2238-302a-a228-12c9c81ebeff&quot;,&quot;title&quot;:&quot;Complications in Anesthesia&quot;,&quot;author&quot;:[{&quot;family&quot;:&quot;Korets&quot;,&quot;given&quot;:&quot;Jonathan&quot;,&quot;parse-names&quot;:false,&quot;dropping-particle&quot;:&quot;&quot;,&quot;non-dropping-particle&quot;:&quot;&quot;},{&quot;family&quot;:&quot;Li&quot;,&quot;given&quot;:&quot;Fenghua&quot;,&quot;parse-names&quot;:false,&quot;dropping-particle&quot;:&quot;&quot;,&quot;non-dropping-particle&quot;:&quot;&quot;}],&quot;container-title&quot;:&quot;Basic Sciences in Anesthesia&quot;,&quot;editor&quot;:[{&quot;family&quot;:&quot;Argalious&quot;,&quot;given&quot;:&quot;Maged&quot;,&quot;parse-names&quot;:false,&quot;dropping-particle&quot;:&quot;&quot;,&quot;non-dropping-particle&quot;:&quot;&quot;},{&quot;family&quot;:&quot;Farag&quot;,&quot;given&quot;:&quot;Ehab&quot;,&quot;parse-names&quot;:false,&quot;dropping-particle&quot;:&quot;&quot;,&quot;non-dropping-particle&quot;:&quot;&quot;},{&quot;family&quot;:&quot;Sharma&quot;,&quot;given&quot;:&quot;Deepak&quot;,&quot;parse-names&quot;:false,&quot;dropping-particle&quot;:&quot;&quot;,&quot;non-dropping-particle&quot;:&quot;&quot;}],&quot;DOI&quot;:&quot;10.1007/978-3-031-60203-0_28&quot;,&quot;ISBN&quot;:&quot;978-3-031-60203-0&quot;,&quot;URL&quot;:&quot;https://doi.org/10.1007/978-3-031-60203-0_28&quot;,&quot;issued&quot;:{&quot;date-parts&quot;:[[2024]]},&quot;publisher-place&quot;:&quot;Cham&quot;,&quot;page&quot;:&quot;519-542&quot;,&quot;abstract&quot;:&quot;AnesthesiaAnesthesia-related complications still exist and account for significant morbidity. This chapter reviews common complications encountered throughout anesthesia practice, its etiology, and management. Trauma results from a variety of anesthesia procedures, such as airway manipulation, vascular access, positioning, and peripheral nerve blockade. Dental injury is the most common upper airwayUpper airway anesthesia injury, but airway managementAirway management can cause injury to all upper airway structures including the nostrils, tongue, pharynx, larynx, trachea, and esophagus. Esophageal perforation can lead to death. Vascular access is essential for anesthesia practice, but can lead to multiple complications including arterial and venous thrombosis, thrombophlebitis, sheared catheter, intra-arterial injections, air embolism, cardiac/vascular perforation, pulmonary artery rupture, etc. Anesthesiologists should be aware of preventing peripheral neuropathy resulting from excessive pressure applied to the mask, tourniquet use, positioning, and intraneural injection. Corneal abrasions are the most common eye injury during non-ophthalmologic surgeries, while postoperative vision loss is a rare, but devastating complication. Preventing an operating roomOperating room (OR) fireFire standards and guidelines is an important patient safetyPatient safety issue and anesthesiologists should use the lowest oxygen concentration in laser airway procedures to avoid airway burns, which is a disaster for the patient. Mild hypothermia is common during general anesthesiaAnesthesia due to impaired thermoregulation and cold environmental exposure. However, it is important to keep the patient warm during surgery due to the many adverse effects that hypothermia has, including increased metabolic demand, shivering, increased surgical infection, and delayed wound healing. Both laryngospasmsLaryngospasm and bronchospasms are severe respiratory complications and require rapid treatment to avoid mortality. Post-obstruction pulmonary edema occurs most common after a laryngospasm and is treated with supportive measures and positive ventilation in severe cases. AnaphylaxisAnaphylaxis is defined as a serious, generalized or systemic allergic or hypersensitivity reaction that can be life threatening. The most common triggers of anaphylaxis during anesthesiaAnesthesia are neuromuscular-blocking agents (NMBAs), antibiotics, latex, hypnotic agents, opioidsOpioids, and colloidsColloids. Immediate recognition of anaphylaxis is a key to preventing mortality. Epinephrine is the first-line drug to restore circulation in the event of circulatory collapse. PerioperativePerioperative pulmonary aspirationAspiration occurs after the induction of anesthesiaAnesthesia, during a procedure, or in the immediate period after surgery. The American Society of Anesthesiologists (ASA) fasting guideline should be followed to prevent the aspiration of gastric contents.&quot;,&quot;publisher&quot;:&quot;Springer Nature Switzerland&quot;,&quot;container-title-short&quot;:&quot;&quot;},&quot;isTemporary&quot;:false},{&quot;id&quot;:&quot;5cb2e74a-8a4e-3226-bf6a-0c52b2bd0f6d&quot;,&quot;itemData&quot;:{&quot;type&quot;:&quot;article-journal&quot;,&quot;id&quot;:&quot;5cb2e74a-8a4e-3226-bf6a-0c52b2bd0f6d&quot;,&quot;title&quot;:&quot;Electrocautery in arthroscopic surgery: intra-articular fluid temperatures above 43 °C cause potential tissue damage&quot;,&quot;author&quot;:[{&quot;family&quot;:&quot;Derriks&quot;,&quot;given&quot;:&quot;J H G&quot;,&quot;parse-names&quot;:false,&quot;dropping-particle&quot;:&quot;&quot;,&quot;non-dropping-particle&quot;:&quot;&quot;},{&quot;family&quot;:&quot;Hilgersom&quot;,&quot;given&quot;:&quot;N F J&quot;,&quot;parse-names&quot;:false,&quot;dropping-particle&quot;:&quot;&quot;,&quot;non-dropping-particle&quot;:&quot;&quot;},{&quot;family&quot;:&quot;Middelkoop&quot;,&quot;given&quot;:&quot;E&quot;,&quot;parse-names&quot;:false,&quot;dropping-particle&quot;:&quot;&quot;,&quot;non-dropping-particle&quot;:&quot;&quot;},{&quot;family&quot;:&quot;Samuelsson&quot;,&quot;given&quot;:&quot;K&quot;,&quot;parse-names&quot;:false,&quot;dropping-particle&quot;:&quot;&quot;,&quot;non-dropping-particle&quot;:&quot;&quot;},{&quot;family&quot;:&quot;Bekerom&quot;,&quot;given&quot;:&quot;M P J&quot;,&quot;parse-names&quot;:false,&quot;dropping-particle&quot;:&quot;&quot;,&quot;non-dropping-particle&quot;:&quot;van den&quot;}],&quot;container-title&quot;:&quot;Knee Surgery, Sports Traumatology, Arthroscopy&quot;,&quot;DOI&quot;:&quot;10.1007/s00167-019-05574-4&quot;,&quot;ISSN&quot;:&quot;1433-7347&quot;,&quot;URL&quot;:&quot;https://doi.org/10.1007/s00167-019-05574-4&quot;,&quot;issued&quot;:{&quot;date-parts&quot;:[[2020]]},&quot;page&quot;:&quot;2270-2278&quot;,&quot;abstract&quot;:&quot;The use of electrocautery during arthroscopy may heat intra-articular saline and subsequently damage intra- and extra-articular tissue. Newer electrocautery devices have the ability to measure the outflow fluid temperature and switch off before reaching a certain threshold; however, the scientific evidence establishing these temperature thresholds’ potential for inadvertent damage is lacking. The aim of this study was to analyse current available literature on temperature thresholds for tissue damage after exposure to heated fluid and provide a recommendation for the maximum temperature of intra-articular fluid to prevent tissue damage.&quot;,&quot;issue&quot;:&quot;7&quot;,&quot;volume&quot;:&quot;28&quot;,&quot;container-title-short&quot;:&quot;&quot;},&quot;isTemporary&quot;:false}]},{&quot;citationID&quot;:&quot;MENDELEY_CITATION_73a2d88a-15f4-4392-8be3-b1fa533da3ca&quot;,&quot;properties&quot;:{&quot;noteIndex&quot;:0},&quot;isEdited&quot;:false,&quot;manualOverride&quot;:{&quot;isManuallyOverridden&quot;:false,&quot;citeprocText&quot;:&quot;(Porzionato et al., 2022; Singh et al., 2022)&quot;,&quot;manualOverrideText&quot;:&quot;&quot;},&quot;citationTag&quot;:&quot;MENDELEY_CITATION_v3_eyJjaXRhdGlvbklEIjoiTUVOREVMRVlfQ0lUQVRJT05fNzNhMmQ4OGEtMTVmNC00MzkyLThiZTMtYjFmYTUzM2RhM2Nh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quot;,&quot;citationItems&quot;:[{&quot;id&quot;:&quot;999fc1df-7d26-3d6b-984c-9187b87aed01&quot;,&quot;itemData&quot;:{&quot;type&quot;:&quot;article-journal&quot;,&quot;id&quot;:&quot;999fc1df-7d26-3d6b-984c-9187b87aed01&quot;,&quot;title&quot;:&quot;Is inadequate anatomical knowledge on the part of physicians hazardous for successful clinical practice?&quot;,&quot;author&quot;:[{&quot;family&quot;:&quot;Singh&quot;,&quot;given&quot;:&quot;Rajani&quot;,&quot;parse-names&quot;:false,&quot;dropping-particle&quot;:&quot;&quot;,&quot;non-dropping-particle&quot;:&quot;&quot;},{&quot;family&quot;:&quot;Yadav&quot;,&quot;given&quot;:&quot;Nisha&quot;,&quot;parse-names&quot;:false,&quot;dropping-particle&quot;:&quot;&quot;,&quot;non-dropping-particle&quot;:&quot;&quot;},{&quot;family&quot;:&quot;Pandey&quot;,&quot;given&quot;:&quot;Manisha&quot;,&quot;parse-names&quot;:false,&quot;dropping-particle&quot;:&quot;&quot;,&quot;non-dropping-particle&quot;:&quot;&quot;},{&quot;family&quot;:&quot;Jones&quot;,&quot;given&quot;:&quot;David Gareth&quot;,&quot;parse-names&quot;:false,&quot;dropping-particle&quot;:&quot;&quot;,&quot;non-dropping-particle&quot;:&quot;&quot;}],&quot;container-title&quot;:&quot;Surgical and Radiologic Anatomy&quot;,&quot;DOI&quot;:&quot;10.1007/s00276-021-02875-7&quot;,&quot;ISSN&quot;:&quot;1279-8517&quot;,&quot;URL&quot;:&quot;https://doi.org/10.1007/s00276-021-02875-7&quot;,&quot;issued&quot;:{&quot;date-parts&quot;:[[2022]]},&quot;page&quot;:&quot;83-92&quot;,&quot;abstract&quot;:&quot;The physicians say that the least anatomy is required for clinical practice. But the disease causes anatomical distortions or variations in structures impairing functions of organs and systems. So, the diagnosis and analysis of treatment of disease depend on interwoven inter-relationship among Anatomy, Physiology, Pathology, Radiology and clinical sciences. Consequently, the upcoming doctors are to be cultivated sufficient anatomy. Therefore, the objective of this study is to analyze viewpoints of medical students, faculties and practitioners regarding degree of need of Anatomy in clinical practice.&quot;,&quot;issue&quot;:&quot;1&quot;,&quot;volume&quot;:&quot;44&quot;,&quot;container-title-short&quot;:&quot;&quot;},&quot;isTemporary&quot;:false},{&quot;id&quot;:&quot;1a28cf77-5e10-3a42-a364-da1c2a11520f&quot;,&quot;itemData&quot;:{&quot;type&quot;:&quot;article&quot;,&quot;id&quot;:&quot;1a28cf77-5e10-3a42-a364-da1c2a11520f&quot;,&quot;title&quot;:&quot;Clinical Anatomy and Medical Malpractice—A Narrative Review with Methodological Implications&quot;,&quot;author&quot;:[{&quot;family&quot;:&quot;Porzionato&quot;,&quot;given&quot;:&quot;Andrea&quot;,&quot;parse-names&quot;:false,&quot;dropping-particle&quot;:&quot;&quot;,&quot;non-dropping-particle&quot;:&quot;&quot;},{&quot;family&quot;:&quot;Macchi&quot;,&quot;given&quot;:&quot;Veronica&quot;,&quot;parse-names&quot;:false,&quot;dropping-particle&quot;:&quot;&quot;,&quot;non-dropping-particle&quot;:&quot;&quot;},{&quot;family&quot;:&quot;Stecco&quot;,&quot;given&quot;:&quot;Carla&quot;,&quot;parse-names&quot;:false,&quot;dropping-particle&quot;:&quot;&quot;,&quot;non-dropping-particle&quot;:&quot;&quot;},{&quot;family&quot;:&quot;Boscolo-Berto&quot;,&quot;given&quot;:&quot;Rafael&quot;,&quot;parse-names&quot;:false,&quot;dropping-particle&quot;:&quot;&quot;,&quot;non-dropping-particle&quot;:&quot;&quot;},{&quot;family&quot;:&quot;Loukas&quot;,&quot;given&quot;:&quot;Marios&quot;,&quot;parse-names&quot;:false,&quot;dropping-particle&quot;:&quot;&quot;,&quot;non-dropping-particle&quot;:&quot;&quot;},{&quot;family&quot;:&quot;Tubbs&quot;,&quot;given&quot;:&quot;Ronald Shane&quot;,&quot;parse-names&quot;:false,&quot;dropping-particle&quot;:&quot;&quot;,&quot;non-dropping-particle&quot;:&quot;&quot;},{&quot;family&quot;:&quot;Caro&quot;,&quot;given&quot;:&quot;Raffaele&quot;,&quot;parse-names&quot;:false,&quot;dropping-particle&quot;:&quot;&quot;,&quot;non-dropping-particle&quot;:&quot;De&quot;}],&quot;container-title&quot;:&quot;Healthcare (Switzerland)&quot;,&quot;DOI&quot;:&quot;10.3390/healthcare10101915&quot;,&quot;ISSN&quot;:&quot;22279032&quot;,&quot;issued&quot;:{&quot;date-parts&quot;:[[2022,10,1]]},&quot;abstract&quot;:&quot;Anatomical issues are intrinsically included in medico-legal methodology, however, higher awareness would be needed about the relevance of anatomy in addressing medico–legal questions in clinical/surgical contexts. Forensic Clinical Anatomy has been defined as “the practical application of Clinical Anatomy to the ascertainment and evaluation of medico-legal problems”. The so-called individual anatomy (normal anatomy, anatomical variations, or anatomical modifications due to development, aging, para-physiological conditions, diseases, or surgery) may acquire specific relevance in medico–legal ascertainment and evaluation of cases of supposed medical malpractice. Here, we reviewed the literature on the relationships between anatomy, clinics/surgery, and legal medicine. Some methodological considerations were also proposed concerning the following issues: (1) relevant aspects of individual anatomy may arise from the application of methods of ascertainment, and they may be furtherly ascertained through specific anatomical methodology; (2) data about individual anatomy may help in the objective application of the criteria of evaluation (physio–pathological pathway, identification–evaluation of errors, causal value, damage estimation) and in final judgment about medical responsibility/liability. Awareness of the relevance of individual anatomy (risk of iatrogenic lesions, need for preoperative diagnostic procedures) should be one of the principles guiding the clinician; medico–legal analyses can also take advantage of its contribution in terms of ascertainment/evaluation.&quot;,&quot;publisher&quot;:&quot;MDPI&quot;,&quot;issue&quot;:&quot;10&quot;,&quot;volume&quot;:&quot;10&quot;,&quot;container-title-short&quot;:&quot;&quot;},&quot;isTemporary&quot;:false}]},{&quot;citationID&quot;:&quot;MENDELEY_CITATION_a7b495d9-ca16-46e4-af58-c817d513a7a4&quot;,&quot;properties&quot;:{&quot;noteIndex&quot;:0},&quot;isEdited&quot;:false,&quot;manualOverride&quot;:{&quot;isManuallyOverridden&quot;:false,&quot;citeprocText&quot;:&quot;(Villanueva &amp;#38; Salevitz, 2023)&quot;,&quot;manualOverrideText&quot;:&quot;&quot;},&quot;citationTag&quot;:&quot;MENDELEY_CITATION_v3_eyJjaXRhdGlvbklEIjoiTUVOREVMRVlfQ0lUQVRJT05fYTdiNDk1ZDktY2ExNi00NmU0LWFmNTgtYzgxN2Q1MTNhN2E0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quot;,&quot;citationItems&quot;:[{&quot;id&quot;:&quot;3bec0d6d-d3c4-33fc-9fc0-c7804864014b&quot;,&quot;itemData&quot;:{&quot;type&quot;:&quot;article-journal&quot;,&quot;id&quot;:&quot;3bec0d6d-d3c4-33fc-9fc0-c7804864014b&quot;,&quot;title&quot;:&quot;Gomco circumcision in the office in patients heavier than 5.5 Kg and/or older than 3 months&quot;,&quot;author&quot;:[{&quot;family&quot;:&quot;Villanueva&quot;,&quot;given&quot;:&quot;Carlos A&quot;,&quot;parse-names&quot;:false,&quot;dropping-particle&quot;:&quot;&quot;,&quot;non-dropping-particle&quot;:&quot;&quot;},{&quot;family&quot;:&quot;Salevitz&quot;,&quot;given&quot;:&quot;Daniel&quot;,&quot;parse-names&quot;:false,&quot;dropping-particle&quot;:&quot;&quot;,&quot;non-dropping-particle&quot;:&quot;&quot;}],&quot;container-title&quot;:&quot;Journal of Pediatric Urology&quot;,&quot;container-title-short&quot;:&quot;J. Pediatr. Urol.&quot;,&quot;DOI&quot;:&quot;https://doi.org/10.1016/j.jpurol.2023.08.005&quot;,&quot;ISSN&quot;:&quot;1477-5131&quot;,&quot;URL&quot;:&quot;https://www.sciencedirect.com/science/article/pii/S1477513123003200&quot;,&quot;issued&quot;:{&quot;date-parts&quot;:[[2023]]},&quot;page&quot;:&quot;801.e1-801.e5&quot;,&quot;abstract&quot;:&quot;Summary\nIntroduction\nAlthough most pediatric urologists do not perform clamp circumcisions in boys older than 3 months or heavier than 5.5 kg, there are no universally accepted guidelines on the optimal patient age or weight.\nObjective\nTo compare outcomes of office circumcision within and outside these traditional patient parameters.\nMethods\nThis is a retrospective review of circumcisions performed by a single surgeon from 2019 to 2022. Demographics reviewed include age and weight at time of circumcision, gestational weeks at birth, as well as post-procedure: bleeding, planned and unplanned visits, adhesions/concealment, and interventions related to the circumcision. “Active Bleeding” was defined as bleeding occurring after discharge requiring intervention with pressure, sutures, or cautery. “All Bleeding” included Active Bleeding, and cases where bleeding was controlled at home with pressure, stopped by the time of arrival at clinic or emergency department, and immediate bleeding after circumcision controlled before discharge.\nResults\nDuring the study period, 773 Gomco circumcisions were performed. A total of 603 patients (78%) had post-procedure evaluation 2 weeks after circumcision. 574 patients (74%) were less than 5.5 kg and 199 (26%) over. Only age corrected for gestation was used in the study: 658 (85%) were younger than 3 months and 115 (15%) older. There was no significant difference in Active Bleeding based on weight (p = 0.3819) or age (p = 0.2798), and no difference in All Bleeding based on weight (p = 0.2072). There was a significant difference (p = 0.0258) in All Bleeding based on age. There was also a significant difference in unexpected visits based on weight (p = 0.0258) and age (p = 0.0131). With regards to adhesions, there was no statistical significant differences when comparing weight or age. However, older and heavier boys had significantly more concealment (5% vs &lt;1%).\nDiscussion\nOur study showed Active Bleeding rates 0.5–0.9% higher in the older and heavier group, although the difference did not reach statistical significance. We found a significantly increased rate of unexpected post-procedure visits of around 3.5–4.7% in those patients older than 3 months and heavier than 5.5 kg. Also, post -procedure concealment was significantly increased in the older and heavier boys. Modifications of the dressing for high risk groups could reduce the risk of bleeding, and efforts on pre-circumcision education of the families might ameliorate unexpected visits. Exlcuding patients with hidden penis or performing penoscrotal skin tacking at the time of the gomco circumcision could decrease concealment rates in the higher risk patients.\nConclusions\nGomco clamp circumcision is safe in patients over 5.5 kg and older than 3 months, with a less than 1% higher risk of bleeding, which in the current study was controlled without the need for general anesthesia or transfusions. Broadening the inclusion criteria for office clamp circumcisions could reduce costs and make the procedure available to patients who cannot afford to have the surgery under general anesthesia.Summary Table 1Active Bleeding and All Bleeding by weight and age.Extended Summary Table 1Active Bleedingp-valueAll Bleedingp-value&lt;5.5 kg; n = 5744 (0.7%)0.381913 (2%)0.2072≥5.5 kg; n = 1993 (1.5%)8 (4%)&lt;3 months; n = 6585 (0.8%)0.279814 (2.1%)0.0258≥3 months; n = 1152 (1.7%)7 (6%)&quot;,&quot;issue&quot;:&quot;6&quot;,&quot;volume&quot;:&quot;19&quot;},&quot;isTemporary&quot;:false}]},{&quot;citationID&quot;:&quot;MENDELEY_CITATION_7c3d9926-50c5-48a2-8594-3ca1bc742985&quot;,&quot;properties&quot;:{&quot;noteIndex&quot;:0},&quot;isEdited&quot;:false,&quot;manualOverride&quot;:{&quot;isManuallyOverridden&quot;:false,&quot;citeprocText&quot;:&quot;(Boakye &amp;#38; Obeng, 2025; Cansaran et al., 2026)&quot;,&quot;manualOverrideText&quot;:&quot;&quot;},&quot;citationTag&quot;:&quot;MENDELEY_CITATION_v3_eyJjaXRhdGlvbklEIjoiTUVOREVMRVlfQ0lUQVRJT05fN2MzZDk5MjYtNTBjNS00OGEyLTg1OTQtM2NhMWJjNzQyOTg1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IsImNvbnRhaW5lci10aXRsZS1zaG9ydCI6IiJ9LCJpc1RlbXBvcmFyeSI6ZmFsc2V9XX0=&quot;,&quot;citationItems&quot;:[{&quot;id&quot;:&quot;a2b319cc-fd8d-3551-a89c-9ad794ea6f51&quot;,&quot;itemData&quot;:{&quot;type&quot;:&quot;article-journal&quot;,&quot;id&quot;:&quot;a2b319cc-fd8d-3551-a89c-9ad794ea6f51&quot;,&quot;title&quot;:&quot;Penile Skin Bridges After Circumcision and Penile Surgery: Surgical Management and Preventive Considerations&quot;,&quot;author&quot;:[{&quot;family&quot;:&quot;Cansaran&quot;,&quot;given&quot;:&quot;Sabri&quot;,&quot;parse-names&quot;:false,&quot;dropping-particle&quot;:&quot;&quot;,&quot;non-dropping-particle&quot;:&quot;&quot;},{&quot;family&quot;:&quot;Balcı&quot;,&quot;given&quot;:&quot;Özlem&quot;,&quot;parse-names&quot;:false,&quot;dropping-particle&quot;:&quot;&quot;,&quot;non-dropping-particle&quot;:&quot;&quot;},{&quot;family&quot;:&quot;Moralıoğlu&quot;,&quot;given&quot;:&quot;Serdar&quot;,&quot;parse-names&quot;:false,&quot;dropping-particle&quot;:&quot;&quot;,&quot;non-dropping-particle&quot;:&quot;&quot;}],&quot;container-title&quot;:&quot;Annals of Plastic Surgery&quot;,&quot;container-title-short&quot;:&quot;Ann. Plast. Surg.&quot;,&quot;ISSN&quot;:&quot;0148-7043&quot;,&quot;URL&quot;:&quot;https://journals.lww.com/annalsplasticsurgery/fulltext/2026/04000/penile_skin_bridges_after_circumcision_and_penile.11.aspx&quot;,&quot;issued&quot;:{&quot;date-parts&quot;:[[2026]]},&quot;abstract&quot;:&quot;Objective \n\nPenile skin bridges are uncommon late complications of circumcision and penile surgery, occurring when raw epithelial surfaces adhere during healing and form fibrotic tracts. This study aimed to describe the clinical presentations, anatomic variations, surgical management techniques, and outcomes of pediatric patients treated for symptomatic penile skin bridges.\n\nMethods \n\nThis retrospective descriptive case series included patients who presented with penile skin bridges after circumcision or other penile surgeries between 2019 and 2025. Clinical characteristics, bridge anatomic patterns, surgical techniques, and outcomes with a minimum 6- month follow-up were analyzed.\n\nResults \n\nFour male patients (median age 10.5 y, range: 4.5 to 14) presented with penile skin bridges at a median of 7.75 years after primary surgery (circumcision n = 2, circumcision with curvature correction n = 1, hypospadias repair n = 1). Bridge patterns included single dorsal or lateral bridges (n = 2) and multiple bridges involving several quadrants (n = 2). All patients underwent complete surgical excision under general anesthesia with 6/0 polydioxanone suture closure; local skin flaps were required in one case to achieve tension-free repair. At a median follow-up of 3 years (range: 9 mo to 6.5 y), all wounds healed without complications, pain resolved completely in symptomatic patients, and no recurrences were observed.\n\nConclusions \n\nPenile skin bridges may develop after various pediatric penile surgeries, including circumcision, hypospadias repair, and curvature correction. Complete surgical excision with tension-free closure, using local skin flaps when needed, resulted in favorable short-term and mid-term outcomes with no recurrences.&quot;,&quot;issue&quot;:&quot;4&quot;,&quot;volume&quot;:&quot;96&quot;},&quot;isTemporary&quot;:false},{&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citationID&quot;:&quot;MENDELEY_CITATION_78a8e98a-8198-4da7-bea6-743641ed3fdb&quot;,&quot;properties&quot;:{&quot;noteIndex&quot;:0},&quot;isEdited&quot;:false,&quot;manualOverride&quot;:{&quot;isManuallyOverridden&quot;:false,&quot;citeprocText&quot;:&quot;(Adler, 2016; Mwesigwa, n.d.; Svoboda et al., 2016)&quot;,&quot;manualOverrideText&quot;:&quot;&quot;},&quot;citationTag&quot;:&quot;MENDELEY_CITATION_v3_eyJjaXRhdGlvbklEIjoiTUVOREVMRVlfQ0lUQVRJT05fNzhhOGU5OGEtODE5OC00ZGE3LWJlYTYtNzQzNjQxZWQzZmRi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quot;,&quot;citationItems&quot;:[{&quot;id&quot;:&quot;0a7b79bb-3fb8-3047-85b3-8e7915f4b701&quot;,&quot;itemData&quot;:{&quot;type&quot;:&quot;report&quot;,&quot;id&quot;:&quot;0a7b79bb-3fb8-3047-85b3-8e7915f4b701&quot;,&quot;title&quot;:&quot;TO CUT OR NOT TO CUT: INFANT MALE CIRCUMCISION AND HUMAN RIGHTS IN UGANDA&quot;,&quot;author&quot;:[{&quot;family&quot;:&quot;Mwesigwa&quot;,&quot;given&quot;:&quot;Harry&quot;,&quot;parse-names&quot;:false,&quot;dropping-particle&quot;:&quot;&quot;,&quot;non-dropping-particle&quot;:&quot;&quot;}],&quot;container-title&quot;:&quot;208 East East African Journal of Peace &amp; Human Rights&quot;,&quot;abstract&quot;:&quot;Despite an absolute ban on female circumcision which is framed as genital mutilation, the practice of infant male circumcision has been ignored by legislators and remains widely practiced by cultural, religious and medical institutions across Uganda. This is notwithstanding the fact that there are stark similarities between female and male circumcision as both procedures adversely affect the child. However, while Uganda continues to blindly promote infant male circumcision, there is emerging discourse within the international community that regards this practice as a violation of children's rights. Situating itself in those evolving debates, this article frames the practice of infant male circumcision in Uganda as a violation of human rights and argues for law reform.&quot;,&quot;issue&quot;:&quot;2&quot;,&quot;volume&quot;:&quot;30&quot;,&quot;container-title-short&quot;:&quot;&quot;},&quot;isTemporary&quot;:false},{&quot;id&quot;:&quot;b3f37337-9c48-3625-b102-6e4a543e128b&quot;,&quot;itemData&quot;:{&quot;type&quot;:&quot;article-journal&quot;,&quot;id&quot;:&quot;b3f37337-9c48-3625-b102-6e4a543e128b&quot;,&quot;title&quot;:&quot;Circumcision Is Unethical and Unlawful&quot;,&quot;author&quot;:[{&quot;family&quot;:&quot;Svoboda&quot;,&quot;given&quot;:&quot;J Steven&quot;,&quot;parse-names&quot;:false,&quot;dropping-particle&quot;:&quot;&quot;,&quot;non-dropping-particle&quot;:&quot;&quot;},{&quot;family&quot;:&quot;Adler&quot;,&quot;given&quot;:&quot;Peter W&quot;,&quot;parse-names&quot;:false,&quot;dropping-particle&quot;:&quot;&quot;,&quot;non-dropping-particle&quot;:&quot;&quot;},{&quot;family&quot;:&quot;Howe&quot;,&quot;given&quot;:&quot;Robert S&quot;,&quot;parse-names&quot;:false,&quot;dropping-particle&quot;:&quot;&quot;,&quot;non-dropping-particle&quot;:&quot;Van&quot;}],&quot;container-title&quot;:&quot;Journal of Law, Medicine &amp; Ethics&quot;,&quot;DOI&quot;:&quot;DOI: 10.1177/1073110516654120&quot;,&quot;ISSN&quot;:&quot;1073-1105&quot;,&quot;URL&quot;:&quot;https://www.cambridge.org/core/product/280C3C539BEB04143CD76DC990962A31&quot;,&quot;issued&quot;:{&quot;date-parts&quot;:[[2016]]},&quot;page&quot;:&quot;263-282&quot;,&quot;abstract&quot;:&quot;The foreskin is a complex structure that protects and moisturizes the head of the penis, and, being the most densely innervated and sensitive portion of the penis, is essential to providing the complete sexual response. Circumcision—the removal of this structure—is non-therapeutic, painful, irreversible surgery that also risks serious physical injury, psychological sequelae, and death. Men rarely volunteer for it, and increasingly circumcised men are expressing their resentment about it.Circumcision is usually performed for religious, cultural and personal reasons. Early claims about its medical benefits have been proven false. The American Academy of Pediatrics and the Centers for Disease Prevention and Control have made many scientifically untenable claims promoting circumcision that run counter to the consensus of Western medical organizations.Circumcision violates the cardinal principles of medical ethics, to respect autonomy (self-determination), to do good, to do no harm, and to be just. Without a clear medical indication, circumcision must be deferred until the child can provide his own fully informed consent.In 2012, a German court held that circumcision constitutes criminal assault. Under existing United States law and international human rights declarations as well, circumcision already violates boys› absolute rights to equal protection, bodily integrity, autonomy, and freedom to choose their own religion. A physician has a legal duty to protect children from unnecessary interventions. Physicians who obtain parental permission through spurious claims or omissions, or rely on the American Academy of Pediatrics' position, also risk liability for misleading parents about circumcision.&quot;,&quot;edition&quot;:&quot;2021/01/01&quot;,&quot;publisher&quot;:&quot;Cambridge University Press&quot;,&quot;issue&quot;:&quot;2&quot;,&quot;volume&quot;:&quot;44&quot;,&quot;container-title-short&quot;:&quot;&quot;},&quot;isTemporary&quot;:false},{&quot;id&quot;:&quot;11764d8a-a479-367f-8237-0c71df2cb9e8&quot;,&quot;itemData&quot;:{&quot;type&quot;:&quot;article-journal&quot;,&quot;id&quot;:&quot;11764d8a-a479-367f-8237-0c71df2cb9e8&quot;,&quot;title&quot;:&quot;The Draft cdc Circumcision Recommendations: Medical, Ethical, Legal, and Procedural Concerns&quot;,&quot;author&quot;:[{&quot;family&quot;:&quot;Adler&quot;,&quot;given&quot;:&quot;Peter W&quot;,&quot;parse-names&quot;:false,&quot;dropping-particle&quot;:&quot;&quot;,&quot;non-dropping-particle&quot;:&quot;&quot;}],&quot;container-title&quot;:&quot;The International Journal of Children's Rights&quot;,&quot;DOI&quot;:&quot;https://doi.org/10.1163/15718182-02402001&quot;,&quot;URL&quot;:&quot;https://brill.com/view/journals/chil/24/2/article-p239_2.xml&quot;,&quot;issued&quot;:{&quot;date-parts&quot;:[[2016]]},&quot;publisher-place&quot;:&quot;Leiden, The Netherlands&quot;,&quot;page&quot;:&quot;239-264&quot;,&quot;language&quot;:&quot;English&quot;,&quot;publisher&quot;:&quot;Brill&quot;,&quot;issue&quot;:&quot;2&quot;,&quot;volume&quot;:&quot;24&quot;,&quot;container-title-short&quot;:&quot;&quot;},&quot;isTemporary&quot;:false}]},{&quot;citationID&quot;:&quot;MENDELEY_CITATION_14404201-ad0e-405e-92ea-a93cefd4f11c&quot;,&quot;properties&quot;:{&quot;noteIndex&quot;:0},&quot;isEdited&quot;:false,&quot;manualOverride&quot;:{&quot;isManuallyOverridden&quot;:false,&quot;citeprocText&quot;:&quot;(Birkeland, 2017; Giudici-Wach et al., 2022; Pallocci et al., 2023; Stępniak, 2021; Waters et al., 2025)&quot;,&quot;manualOverrideText&quot;:&quot;&quot;},&quot;citationTag&quot;:&quot;MENDELEY_CITATION_v3_eyJjaXRhdGlvbklEIjoiTUVOREVMRVlfQ0lUQVRJT05fMTQ0MDQyMDEtYWQwZS00MDVlLTkyZWEtYTkzY2VmZDRmMTFj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quot;,&quot;citationItems&quot;:[{&quot;id&quot;:&quot;b4e72cb1-6a8d-3d18-a7e8-4506a7029f1f&quot;,&quot;itemData&quot;:{&quot;type&quot;:&quot;article-journal&quot;,&quot;id&quot;:&quot;b4e72cb1-6a8d-3d18-a7e8-4506a7029f1f&quot;,&quot;title&quot;:&quot;Informed Consent: Legal Obligation or Cornerstone of the Care Relationship?&quot;,&quot;author&quot;:[{&quot;family&quot;:&quot;Pallocci&quot;,&quot;given&quot;:&quot;Margherita&quot;,&quot;parse-names&quot;:false,&quot;dropping-particle&quot;:&quot;&quot;,&quot;non-dropping-particle&quot;:&quot;&quot;},{&quot;family&quot;:&quot;Treglia&quot;,&quot;given&quot;:&quot;Michele&quot;,&quot;parse-names&quot;:false,&quot;dropping-particle&quot;:&quot;&quot;,&quot;non-dropping-particle&quot;:&quot;&quot;},{&quot;family&quot;:&quot;Passalacqua&quot;,&quot;given&quot;:&quot;Pierluigi&quot;,&quot;parse-names&quot;:false,&quot;dropping-particle&quot;:&quot;&quot;,&quot;non-dropping-particle&quot;:&quot;&quot;},{&quot;family&quot;:&quot;Tittarelli&quot;,&quot;given&quot;:&quot;Roberta&quot;,&quot;parse-names&quot;:false,&quot;dropping-particle&quot;:&quot;&quot;,&quot;non-dropping-particle&quot;:&quot;&quot;},{&quot;family&quot;:&quot;Zanovello&quot;,&quot;given&quot;:&quot;Claudia&quot;,&quot;parse-names&quot;:false,&quot;dropping-particle&quot;:&quot;&quot;,&quot;non-dropping-particle&quot;:&quot;&quot;},{&quot;family&quot;:&quot;Luca&quot;,&quot;given&quot;:&quot;Lucilla&quot;,&quot;parse-names&quot;:false,&quot;dropping-particle&quot;:&quot;&quot;,&quot;non-dropping-particle&quot;:&quot;De&quot;},{&quot;family&quot;:&quot;Caparrelli&quot;,&quot;given&quot;:&quot;Valentina&quot;,&quot;parse-names&quot;:false,&quot;dropping-particle&quot;:&quot;&quot;,&quot;non-dropping-particle&quot;:&quot;&quot;},{&quot;family&quot;:&quot;Luna&quot;,&quot;given&quot;:&quot;Vincenzo&quot;,&quot;parse-names&quot;:false,&quot;dropping-particle&quot;:&quot;&quot;,&quot;non-dropping-particle&quot;:&quot;De&quot;},{&quot;family&quot;:&quot;Cisterna&quot;,&quot;given&quot;:&quot;Alberto Michele&quot;,&quot;parse-names&quot;:false,&quot;dropping-particle&quot;:&quot;&quot;,&quot;non-dropping-particle&quot;:&quot;&quot;},{&quot;family&quot;:&quot;Quintavalle&quot;,&quot;given&quot;:&quot;Giuseppe&quot;,&quot;parse-names&quot;:false,&quot;dropping-particle&quot;:&quot;&quot;,&quot;non-dropping-particle&quot;:&quot;&quot;},{&quot;family&quot;:&quot;Marsella&quot;,&quot;given&quot;:&quot;Luigi Tonin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0032118&quot;,&quot;ISSN&quot;:&quot;16604601&quot;,&quot;PMID&quot;:&quot;36767485&quot;,&quot;issued&quot;:{&quot;date-parts&quot;:[[2023,2,1]]},&quot;abstract&quot;:&quot;The topic of informed consent has become increasingly important in recent decades, both in the ethical-deontological field and as a duty of law. The review covered all sentences issued by the 13th section of the Civil Court of Rome during the period January 2016–December 2020. During this period, 156 judgments were found in which a breach of consent was required; in 24 of these, specific liability was proven, and the corresponding compensation liquidated. Moreover, 80% of the cases concerned the lack of information provided. The most involved branches were those related to surgical areas: general surgery, plastic surgery and aesthetic medicine and orthopaedics. The total amount of compensation paid was EUR 287,144.59. The research carried out has highlighted how, in a broad jurisprudential context, the damage caused by the violation of the right related to informed consent is considered, and how it impacts on the economic compensation of damages. Additionally, it showed that the areas most affected by the information deficit are those related to the performance of surgical activities, which are characterized by greater invasiveness and a higher risk of adverse events. The data reported underline the exigency to consider informed consent not as a mere documentary allegation but as an essential moment in the construction of a valid therapeutic alliance, which is also useful for avoiding unnecessary litigation that is becoming increasingly burdensome for healthcare systems all over the world.&quot;,&quot;publisher&quot;:&quot;MDPI&quot;,&quot;issue&quot;:&quot;3&quot;,&quot;volume&quot;:&quot;20&quot;},&quot;isTemporary&quot;:false},{&quot;id&quot;:&quot;7e61a376-af8a-354d-91e7-3d4a0658f55b&quot;,&quot;itemData&quot;:{&quot;type&quot;:&quot;article-journal&quot;,&quot;id&quot;:&quot;7e61a376-af8a-354d-91e7-3d4a0658f55b&quot;,&quot;title&quot;:&quot;Informed Consent Obtainment, Malpractice Litigation, and the Potential Role of Shared Decision-making Approaches&quot;,&quot;author&quot;:[{&quot;family&quot;:&quot;Birkeland&quot;,&quot;given&quot;:&quot;Søren Fryd&quot;,&quot;parse-names&quot;:false,&quot;dropping-particle&quot;:&quot;&quot;,&quot;non-dropping-particle&quot;:&quot;&quot;}],&quot;container-title&quot;:&quot;European Journal of Health Law&quot;,&quot;container-title-short&quot;:&quot;Eur. J. Health Law&quot;,&quot;DOI&quot;:&quot;https://doi.org/10.1163/15718093-12341410&quot;,&quot;URL&quot;:&quot;https://brill.com/view/journals/ejhl/24/3/article-p264_2.xml&quot;,&quot;issued&quot;:{&quot;date-parts&quot;:[[2017]]},&quot;publisher-place&quot;:&quot;Leiden, The Netherlands&quot;,&quot;page&quot;:&quot;264-284&quot;,&quot;language&quot;:&quot;English&quot;,&quot;publisher&quot;:&quot;Brill | Nijhoff&quot;,&quot;issue&quot;:&quot;3&quot;,&quot;volume&quot;:&quot;24&quot;},&quot;isTemporary&quot;:false},{&quot;id&quot;:&quot;4a00d705-21ee-32ff-9b86-de4e82436e5e&quot;,&quot;itemData&quot;:{&quot;type&quot;:&quot;article-journal&quot;,&quot;id&quot;:&quot;4a00d705-21ee-32ff-9b86-de4e82436e5e&quot;,&quot;title&quot;:&quot;Learning from informed consent litigation to improve practices: A systematic review&quot;,&quot;author&quot;:[{&quot;family&quot;:&quot;Giudici-Wach&quot;,&quot;given&quot;:&quot;Karine&quot;,&quot;parse-names&quot;:false,&quot;dropping-particle&quot;:&quot;&quot;,&quot;non-dropping-particle&quot;:&quot;&quot;},{&quot;family&quot;:&quot;Gillois&quot;,&quot;given&quot;:&quot;Pierre&quot;,&quot;parse-names&quot;:false,&quot;dropping-particle&quot;:&quot;&quot;,&quot;non-dropping-particle&quot;:&quot;&quot;},{&quot;family&quot;:&quot;Remen&quot;,&quot;given&quot;:&quot;Thomas&quot;,&quot;parse-names&quot;:false,&quot;dropping-particle&quot;:&quot;&quot;,&quot;non-dropping-particle&quot;:&quot;&quot;},{&quot;family&quot;:&quot;Claudot&quot;,&quot;given&quot;:&quot;Frédérique&quot;,&quot;parse-names&quot;:false,&quot;dropping-particle&quot;:&quot;&quot;,&quot;non-dropping-particle&quot;:&quot;&quot;}],&quot;container-title&quot;:&quot;Patient Education and Counseling&quot;,&quot;container-title-short&quot;:&quot;Patient Educ. Couns.&quot;,&quot;DOI&quot;:&quot;https://doi.org/10.1016/j.pec.2021.10.009&quot;,&quot;ISSN&quot;:&quot;0738-3991&quot;,&quot;URL&quot;:&quot;https://www.sciencedirect.com/science/article/pii/S0738399121006686&quot;,&quot;issued&quot;:{&quot;date-parts&quot;:[[2022]]},&quot;page&quot;:&quot;1714-1721&quot;,&quot;abstract&quot;:&quot;Objective\nTo describe the reasons that lead judges to qualify malpractice as a lack of information, then rule in favour or not of the health professional (HP).\nMethods\nWe conducted a systematic review of case law relating to the breach of disclosure obligations over a ten-year period from 2010 to 2020. We used 3 legal databases: Légifrance, Dalloz and Lexis 360, all identified as the most exhaustive.\nResults\nOf the 514 law cases included: judges found malpractice owing to lack of information in 377 (73.3%) cases. Among the latter, malpractices were lack of risk information (N = 257, 68.2%), lack of proof of information (N = 243, 64.5%) and/or lack of information on therapeutic alternatives (N = 49, 13.0%). These malpractices resulted in a conviction of the HP in 268 (71.1%) of the cases.\nConclusion\nCase law is an important source of information for improving the quality of HP, lawyers, and judges’ practices.\nPractice implications\nThis review suggests that: •HP should take time to complete the medical record and should learn to communicate about risks with patients,•Judges should explain what the ‘right way’ to inform the patient under the law is,•Lawyers could use the inventory made to build their arguments.&quot;,&quot;issue&quot;:&quot;7&quot;,&quot;volume&quot;:&quot;105&quot;},&quot;isTemporary&quot;:false},{&quot;id&quot;:&quot;3fd3fc9d-a59a-3308-b29c-a87232fe795f&quot;,&quot;itemData&quot;:{&quot;type&quot;:&quot;article-journal&quot;,&quot;id&quot;:&quot;3fd3fc9d-a59a-3308-b29c-a87232fe795f&quot;,&quot;title&quot;:&quot;Medical error and negligence as a premise of liability for damage caused to patients&quot;,&quot;author&quot;:[{&quot;family&quot;:&quot;Stępniak&quot;,&quot;given&quot;:&quot;Piotr&quot;,&quot;parse-names&quot;:false,&quot;dropping-particle&quot;:&quot;&quot;,&quot;non-dropping-particle&quot;:&quot;&quot;}],&quot;container-title&quot;:&quot;Journal of Health Inequalities&quot;,&quot;DOI&quot;:&quot;10.5114/jhi.2021.113165&quot;,&quot;ISSN&quot;:&quot;2450-5927&quot;,&quot;URL&quot;:&quot;http://dx.doi.org/10.5114/jhi.2021.113165&quot;,&quot;issued&quot;:{&quot;date-parts&quot;:[[2021]]},&quot;page&quot;:&quot;132-137&quot;,&quot;abstract&quot;:&quot;This article is devoted to the problem of compensation of damage caused to patients by medical personnel in connection with the provision of health services. It considers 2 situations: medical error and negligence? In legal construction of compensation for medical errors are caution and due diligence in action. The article analyses both concepts. It also refers to negligence in connection with the provision of health services. The development of medicine, respect for ethical standards, as well as patient rights, mean that the tendency towards and highest diligence when providing medical services is becoming more pronounced.  The article emphasizes that a similar position is taken by the Court in Poland. The duty of due diligence results from the professional nature of the doctor’s actions. It is defined by the medical standards. In the author’s opinion, the concept of due diligence and caution in action can be used both for the assessment of medical error and for medical care characterized by negligence.&quot;,&quot;issue&quot;:&quot;2&quot;,&quot;volume&quot;:&quot;7&quot;,&quot;container-title-short&quot;:&quot;&quot;},&quot;isTemporary&quot;:false},{&quot;id&quot;:&quot;de41dfc9-4ec4-3bec-9c33-63c128ebe9bb&quot;,&quot;itemData&quot;:{&quot;type&quot;:&quot;article-journal&quot;,&quot;id&quot;:&quot;de41dfc9-4ec4-3bec-9c33-63c128ebe9bb&quot;,&quot;title&quot;:&quot;How Surgeons and Surgical Leaders Manage Complications, Medical Errors, Malpractice, and Second Victim Syndrome&quot;,&quot;author&quot;:[{&quot;family&quot;:&quot;Waters&quot;,&quot;given&quot;:&quot;Peter M&quot;,&quot;parse-names&quot;:false,&quot;dropping-particle&quot;:&quot;&quot;,&quot;non-dropping-particle&quot;:&quot;&quot;},{&quot;family&quot;:&quot;DeMaso&quot;,&quot;given&quot;:&quot;David R&quot;,&quot;parse-names&quot;:false,&quot;dropping-particle&quot;:&quot;&quot;,&quot;non-dropping-particle&quot;:&quot;&quot;},{&quot;family&quot;:&quot;Horgan&quot;,&quot;given&quot;:&quot;James J&quot;,&quot;parse-names&quot;:false,&quot;dropping-particle&quot;:&quot;&quot;,&quot;non-dropping-particle&quot;:&quot;&quot;},{&quot;family&quot;:&quot;Frick&quot;,&quot;given&quot;:&quot;Steven L&quot;,&quot;parse-names&quot;:false,&quot;dropping-particle&quot;:&quot;&quot;,&quot;non-dropping-particle&quot;:&quot;&quot;}],&quot;container-title&quot;:&quot;Journal of the Pediatric Orthopaedic Society of North America&quot;,&quot;DOI&quot;:&quot;https://doi.org/10.1016/j.jposna.2025.100186&quot;,&quot;ISSN&quot;:&quot;2768-2765&quot;,&quot;URL&quot;:&quot;https://www.sciencedirect.com/science/article/pii/S2768276525000306&quot;,&quot;issued&quot;:{&quot;date-parts&quot;:[[2025]]},&quot;page&quot;:&quot;100186&quot;,&quot;abstract&quot;:&quot;Complications are inevitable for practicing surgeons, and when you lead surgeons, negative outcomes and consequences will result from some of their professional work. The implications of the undesired, unintended, or unexpected changes to a child's health due to surgical intervention can be either transient or permanent, ranging from minor to major, devastating, or even deadly adverse events. Just as surgeons strive to maximize their surgical knowledge and expertise before performing an operation, surgeons and their teams need to practice and learn how to improve their non-technical leadership and team performance skills. When an error occurs, surgeons and their teams need to resolve the complication as best as possible with their expertise, knowledge, and consultation(s) as needed. Leaders of surgeons and institutions need to support the patients, their families (first victims) and the surgeons and their care-giving teams (second victims) when a complication occurs. After a medical error, healthcare professionals should for their and the patient-parent(s) well-being: (1) acknowledge the error and its consequences; (2) take responsibility for the error; (3) express regret that the error occurred; (4) solve the problem as best as feasible with professional colleagues; and (5) strive to learn from this error and prevent such or related complication(s) from occurring to other patients in the future. There are partial and total apology (I'm sorry”) laws in 38 states protecting expressions of sympathy (partial) and admissions of fault (total) from admissibility in court. Institutional CANDOR/CANDOUR requirements do exist respectively in the US and UK. Malpractice or negligence litigation is a real risk when complications occur but interestingly occurs most often when patients and their families feel abandoned and deceived. Ultimately, all involved need to heal and this includes the surgeons who experience second victim syndrome. Providing individual and institutional support is imperative and essential for patients, their families, and the health care professionals involved in a serious surgical complication or medical error. Only then can we all cope and continue on as our best selves.&quot;,&quot;volume&quot;:&quot;11&quot;,&quot;container-title-short&quot;:&quot;&quot;},&quot;isTemporary&quot;:false}]},{&quot;citationID&quot;:&quot;MENDELEY_CITATION_22cc34ba-40c4-4d93-8df8-e2a2d65bd06c&quot;,&quot;properties&quot;:{&quot;noteIndex&quot;:0},&quot;isEdited&quot;:false,&quot;manualOverride&quot;:{&quot;isManuallyOverridden&quot;:false,&quot;citeprocText&quot;:&quot;(B. J. Morris et al., 2016)&quot;,&quot;manualOverrideText&quot;:&quot;&quot;},&quot;citationTag&quot;:&quot;MENDELEY_CITATION_v3_eyJjaXRhdGlvbklEIjoiTUVOREVMRVlfQ0lUQVRJT05fMjJjYzM0YmEtNDBjNC00ZDkzLThkZjgtZTJhMmQ2NWJkMDZj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quot;,&quot;citationItems&quot;:[{&quot;id&quot;:&quot;677a6358-353a-38a7-8f4f-1d4ea8380d42&quot;,&quot;itemData&quot;:{&quot;type&quot;:&quot;article-journal&quot;,&quot;id&quot;:&quot;677a6358-353a-38a7-8f4f-1d4ea8380d42&quot;,&quot;title&quot;:&quot;Estimation of country-specific and global prevalence of male circumcision&quot;,&quot;author&quot;:[{&quot;family&quot;:&quot;Morris&quot;,&quot;given&quot;:&quot;Brian J&quot;,&quot;parse-names&quot;:false,&quot;dropping-particle&quot;:&quot;&quot;,&quot;non-dropping-particle&quot;:&quot;&quot;},{&quot;family&quot;:&quot;Wamai&quot;,&quot;given&quot;:&quot;Richard G&quot;,&quot;parse-names&quot;:false,&quot;dropping-particle&quot;:&quot;&quot;,&quot;non-dropping-particle&quot;:&quot;&quot;},{&quot;family&quot;:&quot;Henebeng&quot;,&quot;given&quot;:&quot;Esther B&quot;,&quot;parse-names&quot;:false,&quot;dropping-particle&quot;:&quot;&quot;,&quot;non-dropping-particle&quot;:&quot;&quot;},{&quot;family&quot;:&quot;Tobian&quot;,&quot;given&quot;:&quot;Aaron A R&quot;,&quot;parse-names&quot;:false,&quot;dropping-particle&quot;:&quot;&quot;,&quot;non-dropping-particle&quot;:&quot;&quot;},{&quot;family&quot;:&quot;Klausner&quot;,&quot;given&quot;:&quot;Jeffrey D&quot;,&quot;parse-names&quot;:false,&quot;dropping-particle&quot;:&quot;&quot;,&quot;non-dropping-particle&quot;:&quot;&quot;},{&quot;family&quot;:&quot;Banerjee&quot;,&quot;given&quot;:&quot;Joya&quot;,&quot;parse-names&quot;:false,&quot;dropping-particle&quot;:&quot;&quot;,&quot;non-dropping-particle&quot;:&quot;&quot;},{&quot;family&quot;:&quot;Hankins&quot;,&quot;given&quot;:&quot;Catherine A&quot;,&quot;parse-names&quot;:false,&quot;dropping-particle&quot;:&quot;&quot;,&quot;non-dropping-particle&quot;:&quot;&quot;}],&quot;container-title&quot;:&quot;Population Health Metrics&quot;,&quot;container-title-short&quot;:&quot;Popul. Health Metr.&quot;,&quot;DOI&quot;:&quot;10.1186/s12963-016-0073-5&quot;,&quot;ISSN&quot;:&quot;1478-7954&quot;,&quot;URL&quot;:&quot;https://doi.org/10.1186/s12963-016-0073-5&quot;,&quot;issued&quot;:{&quot;date-parts&quot;:[[2016]]},&quot;page&quot;:&quot;4&quot;,&quot;abstract&quot;:&quot;Male circumcision (MC) status and genital infection risk are interlinked and MC is now part of HIV prevention programs worldwide. Current MC prevalence is not known for all countries globally. Our aim was to provide estimates for country-specific and global MC prevalence.&quot;,&quot;issue&quot;:&quot;1&quot;,&quot;volume&quot;:&quot;14&quot;},&quot;isTemporary&quot;:false}]},{&quot;citationID&quot;:&quot;MENDELEY_CITATION_fa526bcc-25f8-4e9a-9aa4-3947a44d889a&quot;,&quot;properties&quot;:{&quot;noteIndex&quot;:0},&quot;isEdited&quot;:false,&quot;manualOverride&quot;:{&quot;isManuallyOverridden&quot;:false,&quot;citeprocText&quot;:&quot;(Brook, 2016; Krill et al., 2011; Weiss et al., 2010)&quot;,&quot;manualOverrideText&quot;:&quot;&quot;},&quot;citationTag&quot;:&quot;MENDELEY_CITATION_v3_eyJjaXRhdGlvbklEIjoiTUVOREVMRVlfQ0lUQVRJT05fZmE1MjZiY2MtMjVmOC00ZTlhLTlhYTQtMzk0N2E0NGQ4ODlh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iwiY29udGFpbmVyLXRpdGxlLXNob3J0Ijoi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quot;,&quot;citationItems&quot;:[{&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id&quot;:&quot;1e7daa48-42ac-325a-ad09-185375442962&quot;,&quot;itemData&quot;:{&quot;type&quot;:&quot;article-journal&quot;,&quot;id&quot;:&quot;1e7daa48-42ac-325a-ad09-185375442962&quot;,&quot;title&quot;:&quot;Complications of Circumcision&quot;,&quot;author&quot;:[{&quot;family&quot;:&quot;Krill&quot;,&quot;given&quot;:&quot;Aaron J&quot;,&quot;parse-names&quot;:false,&quot;dropping-particle&quot;:&quot;&quot;,&quot;non-dropping-particle&quot;:&quot;&quot;},{&quot;family&quot;:&quot;Palmer&quot;,&quot;given&quot;:&quot;Lane S&quot;,&quot;parse-names&quot;:false,&quot;dropping-particle&quot;:&quot;&quot;,&quot;non-dropping-particle&quot;:&quot;&quot;},{&quot;family&quot;:&quot;Palmer&quot;,&quot;given&quot;:&quot;Jeffrey S&quot;,&quot;parse-names&quot;:false,&quot;dropping-particle&quot;:&quot;&quot;,&quot;non-dropping-particle&quot;:&quot;&quot;}],&quot;container-title&quot;:&quot;The Scientific World Journal&quot;,&quot;DOI&quot;:&quot;https://doi.org/10.1100/2011/373829&quot;,&quot;ISSN&quot;:&quot;2356-6140&quot;,&quot;URL&quot;:&quot;https://doi.org/10.1100/2011/373829&quot;,&quot;issued&quot;:{&quot;date-parts&quot;:[[2011,1,1]]},&quot;page&quot;:&quot;373829&quot;,&quot;abstract&quot;:&quot;In the United States, circumcision is a commonly performed procedure. It is a relatively safe procedure with a low overall complication rate. Most complications are minor and can be managed easily. Though uncommon, complications of circumcision do represent a significant percentage of cases seen by pediatric urologists. Often they require surgical correction that results in a significant cost to the health care system. Severe complications are quite rare, but death has been reported as a result in some cases. A thorough and complete preoperative evaluation, focusing on bleeding history and birth history, is imperative. Proper selection of patients based on age and anatomic considerations as well as proper sterile surgical technique are critical to prevent future circumcision-related adverse events.&quot;,&quot;publisher&quot;:&quot;John Wiley &amp; Sons, Ltd&quot;,&quot;issue&quot;:&quot;1&quot;,&quot;volume&quot;:&quot;11&quot;,&quot;container-title-short&quot;:&quot;&quot;},&quot;isTemporary&quot;:false},{&quot;id&quot;:&quot;bacd67a5-1c5c-3d4f-be59-df1efd410557&quot;,&quot;itemData&quot;:{&quot;type&quot;:&quot;article-journal&quot;,&quot;id&quot;:&quot;bacd67a5-1c5c-3d4f-be59-df1efd410557&quot;,&quot;title&quot;:&quot;Infectious Complications of Circumcision and Their Prevention&quot;,&quot;author&quot;:[{&quot;family&quot;:&quot;Brook&quot;,&quot;given&quot;:&quot;Itzhak&quot;,&quot;parse-names&quot;:false,&quot;dropping-particle&quot;:&quot;&quot;,&quot;non-dropping-particle&quot;:&quot;&quot;}],&quot;container-title&quot;:&quot;European Urology Focus&quot;,&quot;container-title-short&quot;:&quot;Eur. Urol. Focus&quot;,&quot;DOI&quot;:&quot;https://doi.org/10.1016/j.euf.2016.01.013&quot;,&quot;ISSN&quot;:&quot;2405-4569&quot;,&quot;URL&quot;:&quot;https://www.sciencedirect.com/science/article/pii/S2405456916000146&quot;,&quot;issued&quot;:{&quot;date-parts&quot;:[[2016]]},&quot;page&quot;:&quot;453-459&quot;,&quot;abstract&quot;:&quot;Context\nA growing body of evidence supports the health benefits of circumcision, but the occurrence of infectious complications is of concern.\nObjective\nTo review literature presenting past data and studies of infectious complications of circumcision and their prevention.\nEvidence acquisition\nA literature search was conducted of the Cochrane Library, Embase, Turning Research into Practice, PubMed, and Medline databases from their inception through June 25, 2015. Results were closely evaluated, and articles and documents that were not pertinent or redundant were excluded.\nEvidence synthesis\nAlthough uncommon, local, systemic, and toxin-related infectious complications of circumcision represent a significant clinical problem. In general, untrained providers create more infectious and noninfectious complications when performing male circumcision than do well-trained providers, regardless of whether they are physicians, nurses, or traditional religious providers. Local complications include staphylococcal and streptococcal infections, cellulitis, impetigo, pyoderma, necrotizing fasciitis, scalded skin syndrome (staphylococcal), Fournier gangrene, glanular necrosis, scrotal abscess, and peritonitis. Ritual circumcision is rarely associated with acquisition of tuberculosis, diphtheria, or herpes virus. Systemic infectious complications include bacteremia, wound sepsis, and meningitis. Circumcision has also been associated with neonatal and adult tetanus.\nConclusions\nInfectious complications following circumcision should be reduced with trained and competent practitioners performing the procedure using sterile techniques.\nPatient summary\nComplications of circumcision represent a significant problem. Male circumcision should be performed by trained, competent practitioners using sterile techniques and effective pain management.&quot;,&quot;issue&quot;:&quot;4&quot;,&quot;volume&quot;:&quot;2&quot;},&quot;isTemporary&quot;:false}]},{&quot;citationID&quot;:&quot;MENDELEY_CITATION_599625fb-4be0-4238-8d66-4c95e8946883&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quot;,&quot;citationItems&quot;:[{&quot;id&quot;:&quot;9f278a6d-434b-3662-a9b3-9310fd9790b2&quot;,&quot;itemData&quot;:{&quot;type&quot;:&quot;article-journal&quot;,&quot;id&quot;:&quot;9f278a6d-434b-3662-a9b3-9310fd9790b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The BMJ&quot;,&quot;DOI&quot;:&quot;10.1136/bmj.n71&quot;,&quot;ISSN&quot;:&quot;17561833&quot;,&quot;PMID&quot;:&quot;33782057&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quot;,&quot;publisher&quot;:&quot;BMJ Publishing Group&quot;,&quot;volume&quot;:&quot;372&quot;,&quot;container-title-short&quot;:&quot;&quot;},&quot;isTemporary&quot;:false}]},{&quot;citationID&quot;:&quot;MENDELEY_CITATION_401b5820-cb95-454f-99fe-332f330f9e15&quot;,&quot;properties&quot;:{&quot;noteIndex&quot;:0},&quot;isEdited&quot;:false,&quot;manualOverride&quot;:{&quot;isManuallyOverridden&quot;:false,&quot;citeprocText&quot;:&quot;(Ceylan et al., 2007)&quot;,&quot;manualOverrideText&quot;:&quot;&quot;},&quot;citationTag&quot;:&quot;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quot;,&quot;citationItems&quot;:[{&quot;id&quot;:&quot;9053cce0-fd85-3faf-bcd3-1921f360f0e8&quot;,&quot;itemData&quot;:{&quot;type&quot;:&quot;article-journal&quot;,&quot;id&quot;:&quot;9053cce0-fd85-3faf-bcd3-1921f360f0e8&quot;,&quot;title&quot;:&quot;Severe complications of circumcision: An analysis of 48 cases&quot;,&quot;author&quot;:[{&quot;family&quot;:&quot;Ceylan&quot;,&quot;given&quot;:&quot;Kadir&quot;,&quot;parse-names&quot;:false,&quot;dropping-particle&quot;:&quot;&quot;,&quot;non-dropping-particle&quot;:&quot;&quot;},{&quot;family&quot;:&quot;Burhan&quot;,&quot;given&quot;:&quot;Köseoǧlu&quot;,&quot;parse-names&quot;:false,&quot;dropping-particle&quot;:&quot;&quot;,&quot;non-dropping-particle&quot;:&quot;&quot;},{&quot;family&quot;:&quot;Yilmaz&quot;,&quot;given&quot;:&quot;Yüksel&quot;,&quot;parse-names&quot;:false,&quot;dropping-particle&quot;:&quot;&quot;,&quot;non-dropping-particle&quot;:&quot;&quot;},{&quot;family&quot;:&quot;Can&quot;,&quot;given&quot;:&quot;Şaban&quot;,&quot;parse-names&quot;:false,&quot;dropping-particle&quot;:&quot;&quot;,&quot;non-dropping-particle&quot;:&quot;&quot;},{&quot;family&quot;:&quot;Kuş&quot;,&quot;given&quot;:&quot;Alpaslan&quot;,&quot;parse-names&quot;:false,&quot;dropping-particle&quot;:&quot;&quot;,&quot;non-dropping-particle&quot;:&quot;&quot;},{&quot;family&quot;:&quot;Mustafa&quot;,&quot;given&quot;:&quot;Güneş&quot;,&quot;parse-names&quot;:false,&quot;dropping-particle&quot;:&quot;&quot;,&quot;non-dropping-particle&quot;:&quot;&quot;}],&quot;container-title&quot;:&quot;Journal of Pediatric Urology&quot;,&quot;container-title-short&quot;:&quot;J. Pediatr. Urol.&quot;,&quot;DOI&quot;:&quot;10.1016/j.jpurol.2006.02.009&quot;,&quot;ISSN&quot;:&quot;14775131&quot;,&quot;issued&quot;:{&quot;date-parts&quot;:[[2007,2]]},&quot;page&quot;:&quot;32-35&quot;,&quot;abstract&quot;:&quot;Objective: Circumcision is still the most commonly performed surgery in Islamic and Jewish societies. We report the findings of 48 cases referred for serious complications after circumcision that needed secondary surgical interventions. The aim of this study is to emphasize the important problem of circumcision complications. Patients and methods: The 48 cases (mean age 14 years, range 5 months-24 years) with complications of circumcision were reviewed retrospectively. Circumcisions were performed at various medical centers or during religious ceremonies in environments other than health facilities. Results: The most commonly observed complication was preputio-glandular fusion, seen in 25 cases (52%). The other complications were: meatal stenosis in 11 (23%), urethral fistula in five (10.4%), partial glandular amputation in four (8%) and opening distal urethra in three (6%). Adhesion freeing and revision were performed in all cases of preputio-glandular fusion, patients with meatal stenosis underwent meatotomy, urethral fistulae were repaired by simple closure, partial glans amputations were patched with buccal mucosa, and patients with complete open distal urethra were repaired by Mathieu (one patient) and tubularized incised plate urethroplasty techniques. Conclusion: Circumcision may be associated with many serious complications. To prevent these complications, the operation should be performed by educated and experienced personnel. © 2006 Journal of Pediatric Urology Company.&quot;,&quot;issue&quot;:&quot;1&quot;,&quot;volume&quot;:&quot;3&quot;},&quot;isTemporary&quot;:false}]},{&quot;citationID&quot;:&quot;MENDELEY_CITATION_fe687130-1fc6-44cb-9b66-7dddc3c6f047&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228d8b6a-f065-44b9-a1d4-af00a28c03cc&quot;,&quot;properties&quot;:{&quot;noteIndex&quot;:0},&quot;isEdited&quot;:false,&quot;manualOverride&quot;:{&quot;isManuallyOverridden&quot;:false,&quot;citeprocText&quot;:&quot;(Akakpo-Numado et al., 2021)&quot;,&quot;manualOverrideText&quot;:&quot;&quot;},&quot;citationTag&quot;:&quot;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quot;,&quot;citationItems&quot;:[{&quot;id&quot;:&quot;0248600b-a855-3524-b6ca-aeacb9f967fa&quot;,&quot;itemData&quot;:{&quot;type&quot;:&quot;article-journal&quot;,&quot;id&quot;:&quot;0248600b-a855-3524-b6ca-aeacb9f967fa&quot;,&quot;title&quot;:&quot;Glans replantation after a penile traumatic amputation during circumcision&quot;,&quot;author&quot;:[{&quot;family&quot;:&quot;Akakpo-Numado&quot;,&quot;given&quot;:&quot;K. G.&quot;,&quot;parse-names&quot;:false,&quot;dropping-particle&quot;:&quot;&quot;,&quot;non-dropping-particle&quot;:&quot;&quot;},{&quot;family&quot;:&quot;Kouevi-Koko&quot;,&quot;given&quot;:&quot;T. E.&quot;,&quot;parse-names&quot;:false,&quot;dropping-particle&quot;:&quot;&quot;,&quot;non-dropping-particle&quot;:&quot;&quot;},{&quot;family&quot;:&quot;Amouzou&quot;,&quot;given&quot;:&quot;K. S.&quot;,&quot;parse-names&quot;:false,&quot;dropping-particle&quot;:&quot;&quot;,&quot;non-dropping-particle&quot;:&quot;&quot;},{&quot;family&quot;:&quot;Dare&quot;,&quot;given&quot;:&quot;S.&quot;,&quot;parse-names&quot;:false,&quot;dropping-particle&quot;:&quot;&quot;,&quot;non-dropping-particle&quot;:&quot;&quot;},{&quot;family&quot;:&quot;Edoh-Bedi&quot;,&quot;given&quot;:&quot;L.&quot;,&quot;parse-names&quot;:false,&quot;dropping-particle&quot;:&quot;&quot;,&quot;non-dropping-particle&quot;:&quot;&quot;},{&quot;family&quot;:&quot;Tengue&quot;,&quot;given&quot;:&quot;K.&quot;,&quot;parse-names&quot;:false,&quot;dropping-particle&quot;:&quot;&quot;,&quot;non-dropping-particle&quot;:&quot;&quot;}],&quot;container-title&quot;:&quot;Journal of Pediatric Surgery Case Reports&quot;,&quot;container-title-short&quot;:&quot;J. Pediatr. Surg. Case Rep.&quot;,&quot;DOI&quot;:&quot;10.1016/j.epsc.2021.102100&quot;,&quot;ISSN&quot;:&quot;22135766&quot;,&quot;issued&quot;:{&quot;date-parts&quot;:[[2021,12,1]]},&quot;abstract&quot;:&quot;Traumatic amputation of the penis is a rare but disabling condition that can occur during self-inflicted injury, felonious assault, accidental trauma, or circumcision. This report aims to access the cosmetic and functional results of a penile replantation without micro-anastomosis after a penile traumatic amputation during circumcision in a limited resource setting. A one-year-old child presented penile amputation located at 2mm below the neck of the glans penis during circumcision. We admitted the child to the theatre of the Campus Teaching Hospital of Lomé (Togo) 3 h after the trauma. Under general anaesthesia, we performed an end-to-end urethra, corpus spongiosum, corpora cavernosa, and skin to mucosa anastomosis. We positioned a Foley catheter for 12 days and established an anticoagulation treatment for a week. During the postoperative course, there was progressive necrosis of the skin and the glans mucosa. We performed debridement. The glans and corpora cavernosa were viable. Non-microsurgical anastomosis of the glans showed to preserve the cosmetic and genital function of the victim.&quot;,&quot;publisher&quot;:&quot;Elsevier Inc.&quot;,&quot;volume&quot;:&quot;75&quot;},&quot;isTemporary&quot;:false}]},{&quot;citationID&quot;:&quot;MENDELEY_CITATION_83796f21-a757-4e06-a0ee-4d94ab831add&quot;,&quot;properties&quot;:{&quot;noteIndex&quot;:0},&quot;isEdited&quot;:false,&quot;manualOverride&quot;:{&quot;isManuallyOverridden&quot;:false,&quot;citeprocText&quot;:&quot;(Andaloussi et al., 2025)&quot;,&quot;manualOverrideText&quot;:&quot;&quot;},&quot;citationTag&quot;:&quot;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citationID&quot;:&quot;MENDELEY_CITATION_edb6a05f-b760-4df1-8472-f1a3464bdb31&quot;,&quot;properties&quot;:{&quot;noteIndex&quot;:0},&quot;isEdited&quot;:false,&quot;manualOverride&quot;:{&quot;isManuallyOverridden&quot;:false,&quot;citeprocText&quot;:&quot;(Ayalew et al., 2025)&quot;,&quot;manualOverrideText&quot;:&quot;&quot;},&quot;citationTag&quot;:&quot;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577884a4-7d64-4b9b-9f21-5bf131c39050&quot;,&quot;properties&quot;:{&quot;noteIndex&quot;:0},&quot;isEdited&quot;:false,&quot;manualOverride&quot;:{&quot;isManuallyOverridden&quot;:false,&quot;citeprocText&quot;:&quot;(Banihani et al., 2014)&quot;,&quot;manualOverrideText&quot;:&quot;&quot;},&quot;citationTag&quot;:&quot;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76e42bd7-ded8-4f2a-bd32-379ba48b849e&quot;,&quot;properties&quot;:{&quot;noteIndex&quot;:0},&quot;isEdited&quot;:false,&quot;manualOverride&quot;:{&quot;isManuallyOverridden&quot;:false,&quot;citeprocText&quot;:&quot;(Elmi et al., 2026)&quot;,&quot;manualOverrideText&quot;:&quot;&quot;},&quot;citationTag&quot;:&quot;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quot;,&quot;citationItems&quot;:[{&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citationID&quot;:&quot;MENDELEY_CITATION_dd4c3443-1853-4af3-a9db-8909d96b8c92&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f9c529b8-aa34-4200-a33d-b6fb06bfd2d9&quot;,&quot;properties&quot;:{&quot;noteIndex&quot;:0},&quot;isEdited&quot;:false,&quot;manualOverride&quot;:{&quot;isManuallyOverridden&quot;:false,&quot;citeprocText&quot;:&quot;(M. B. I. Hakim et al., 2023)&quot;,&quot;manualOverrideText&quot;:&quot;&quot;},&quot;citationTag&quot;:&quot;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1f29a167-46c9-4de2-9232-3fd767e2eb15&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edb2e039-5705-47de-825b-de42e585ae39&quot;,&quot;properties&quot;:{&quot;noteIndex&quot;:0},&quot;isEdited&quot;:false,&quot;manualOverride&quot;:{&quot;isManuallyOverridden&quot;:false,&quot;citeprocText&quot;:&quot;(Nafatalewa et al., 2022)&quot;,&quot;manualOverrideText&quot;:&quot;&quot;},&quot;citationTag&quot;:&quot;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citationID&quot;:&quot;MENDELEY_CITATION_c57bbedf-210f-45e8-9929-da0a9f8e1a1b&quot;,&quot;properties&quot;:{&quot;noteIndex&quot;:0},&quot;isEdited&quot;:false,&quot;manualOverride&quot;:{&quot;isManuallyOverridden&quot;:false,&quot;citeprocText&quot;:&quot;(Soltani et al., 2020)&quot;,&quot;manualOverrideText&quot;:&quot;&quot;},&quot;citationTag&quot;:&quot;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97cb5da-47d1-43aa-b96a-83349e702ea5&quot;,&quot;properties&quot;:{&quot;noteIndex&quot;:0},&quot;isEdited&quot;:false,&quot;manualOverride&quot;:{&quot;isManuallyOverridden&quot;:false,&quot;citeprocText&quot;:&quot;(Shah &amp;#38; Shah, 2023)&quot;,&quot;manualOverrideText&quot;:&quot;&quot;},&quot;citationTag&quot;:&quot;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quot;,&quot;citationItems&quot;:[{&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719dc604-4eb1-4831-983d-dc87b628ef4f&quot;,&quot;properties&quot;:{&quot;noteIndex&quot;:0},&quot;isEdited&quot;:false,&quot;manualOverride&quot;:{&quot;isManuallyOverridden&quot;:false,&quot;citeprocText&quot;:&quot;(Sharma et al., 2022)&quot;,&quot;manualOverrideText&quot;:&quot;&quot;},&quot;citationTag&quot;:&quot;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quot;,&quot;citationItems&quot;:[{&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citationID&quot;:&quot;MENDELEY_CITATION_ef48085e-f658-45b7-bc68-ad0470241490&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d66dfbe2-2fb0-4ce6-830d-8ccd596868c8&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478c49d-89ab-4ef5-91b7-7bfb715c9ab7&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350e60cb-1bc1-464b-88e3-5be0c06cbba2&quot;,&quot;properties&quot;:{&quot;noteIndex&quot;:0},&quot;isEdited&quot;:false,&quot;manualOverride&quot;:{&quot;isManuallyOverridden&quot;:false,&quot;citeprocText&quot;:&quot;(Uzun et al., 2012)&quot;,&quot;manualOverrideText&quot;:&quot;&quot;},&quot;citationTag&quot;:&quot;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citationID&quot;:&quot;MENDELEY_CITATION_68c43f05-2f9c-4b2c-a1d5-9d3ff616a179&quot;,&quot;properties&quot;:{&quot;noteIndex&quot;:0},&quot;isEdited&quot;:false,&quot;manualOverride&quot;:{&quot;isManuallyOverridden&quot;:false,&quot;citeprocText&quot;:&quot;(Satyagraha et al., 2020)&quot;,&quot;manualOverrideText&quot;:&quot;&quot;},&quot;citationTag&quot;:&quot;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5ee8b1f9-84ea-46f5-88e5-c4096fb2b536&quot;,&quot;properties&quot;:{&quot;noteIndex&quot;:0},&quot;isEdited&quot;:false,&quot;manualOverride&quot;:{&quot;isManuallyOverridden&quot;:false,&quot;citeprocText&quot;:&quot;(Pepe et al., 2015)&quot;,&quot;manualOverrideText&quot;:&quot;&quot;},&quot;citationTag&quot;:&quot;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0f0492ee-bba1-4901-9bc1-0ef3defc7cd3&quot;,&quot;properties&quot;:{&quot;noteIndex&quot;:0},&quot;isEdited&quot;:false,&quot;manualOverride&quot;:{&quot;isManuallyOverridden&quot;:false,&quot;citeprocText&quot;:&quot;(Ahmed et al., 2020; Ayalew et al., 2025; Elmi et al., 2026; M. B. I. Hakim et al., 2023; Lucas et al., 2020)&quot;,&quot;manualOverrideText&quot;:&quot;&quot;},&quot;citationTag&quot;:&quot;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19e61a0a-d8e2-4211-a3f7-90dfefbbfa0f&quot;,&quot;properties&quot;:{&quot;noteIndex&quot;:0},&quot;isEdited&quot;:false,&quot;manualOverride&quot;:{&quot;isManuallyOverridden&quot;:false,&quot;citeprocText&quot;:&quot;(Sow et al., 2022; Tanyi et al., 2023)&quot;,&quot;manualOverrideText&quot;:&quot;&quot;},&quot;citationTag&quot;:&quot;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baf240cc-2d3f-407c-957b-58d8ad3a2b52&quot;,&quot;properties&quot;:{&quot;noteIndex&quot;:0},&quot;isEdited&quot;:false,&quot;manualOverride&quot;:{&quot;isManuallyOverridden&quot;:false,&quot;citeprocText&quot;:&quot;(Garrido-Abad &amp;#38; Suarez-Fonseca, 2015; Pepe et al., 2015; Soltani et al., 2020; Tasci et al., 2020)&quot;,&quot;manualOverrideText&quot;:&quot;&quot;},&quot;citationTag&quot;:&quot;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91b27ed-04f7-4d0b-86e1-14b9faace69a&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62283f7-3930-460e-bff5-039099ae2d27&quot;,&quot;properties&quot;:{&quot;noteIndex&quot;:0},&quot;isEdited&quot;:false,&quot;manualOverride&quot;:{&quot;isManuallyOverridden&quot;:false,&quot;citeprocText&quot;:&quot;(Banihani et al., 2014; Shah &amp;#38; Shah, 2023; Sharma et al., 2022)&quot;,&quot;manualOverrideText&quot;:&quot;&quot;},&quot;citationTag&quot;:&quot;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106241c0-d27f-462c-8d0f-c73149dbe31d&quot;,&quot;properties&quot;:{&quot;noteIndex&quot;:0},&quot;isEdited&quot;:false,&quot;manualOverride&quot;:{&quot;isManuallyOverridden&quot;:false,&quot;citeprocText&quot;:&quot;(Nafatalewa et al., 2022; Sharma et al., 2022; Soltani et al., 2020; Sow et al., 2022)&quot;,&quot;manualOverrideText&quot;:&quot;&quot;},&quot;citationTag&quot;:&quot;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7ef6d997-5a70-487b-9b13-2b01e29fb1f0&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cd42eb79-9284-4c02-8e89-de56346754eb&quot;,&quot;properties&quot;:{&quot;noteIndex&quot;:0},&quot;isEdited&quot;:false,&quot;manualOverride&quot;:{&quot;isManuallyOverridden&quot;:false,&quot;citeprocText&quot;:&quot;(Andaloussi et al., 2025; Ayalew et al., 2025; Banihani et al., 2014)&quot;,&quot;manualOverrideText&quot;:&quot;&quot;},&quot;citationTag&quot;:&quot;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e2df7d51-796d-47fa-b5d9-24e8ad32583d&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5b3118f5-41f2-4c0f-a0d5-afc39e20b4ef&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9e477e3-ef28-48b4-a96d-4d7f0348f48d&quot;,&quot;properties&quot;:{&quot;noteIndex&quot;:0},&quot;isEdited&quot;:false,&quot;manualOverride&quot;:{&quot;isManuallyOverridden&quot;:false,&quot;citeprocText&quot;:&quot;(Garrido-Abad &amp;#38; Suarez-Fonseca, 2015; Pepe et al., 2015; Uzun et al., 2012)&quot;,&quot;manualOverrideText&quot;:&quot;&quot;},&quot;citationTag&quot;:&quot;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23c27dbd-d558-4f25-a586-0cb5ce4d568e&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b95c4b9-1cb6-4fbb-9980-39da803ce106&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f7f2181e-6d60-4e84-a26b-fe24fb5fda46&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91b98ab6-a013-4e59-99c6-57fcd204e0c1&quot;,&quot;properties&quot;:{&quot;noteIndex&quot;:0},&quot;isEdited&quot;:false,&quot;manualOverride&quot;:{&quot;isManuallyOverridden&quot;:false,&quot;citeprocText&quot;:&quot;(Ahmed et al., 2020; Andaloussi et al., 2025; Ayalew et al., 2025; Tanyi et al., 2023)&quot;,&quot;manualOverrideText&quot;:&quot;&quot;},&quot;citationTag&quot;:&quot;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ae74fb1-be9a-43dd-b54c-2ce948b714f5&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ab66de89-fcbb-4760-9658-33372929ce34&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7fc73b8-ab37-417c-bd1c-24aac8c02205&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f667117-ef46-4eb0-9a6f-edae14bdfec2&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1bcabe4a-87f3-4109-aa0c-faaebd886fb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b496d5e-6cd2-4118-8d15-b9ae538d84cc&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39f6da6-a81d-4db4-bc2b-bb63ebb9d8d2&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8e6e678-4c7c-49d3-90a3-c2127c91bcf1&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6aa96f8c-a5bd-4d3f-8dd5-4c8d59b73830&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269b59df-c020-436d-b46a-422621735173&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fc528f1-0dcc-4f61-8622-858e9e4eb28b&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a5cb39e3-9123-4f67-a4f3-b4b97a6892a1&quot;,&quot;properties&quot;:{&quot;noteIndex&quot;:0},&quot;isEdited&quot;:false,&quot;manualOverride&quot;:{&quot;isManuallyOverridden&quot;:false,&quot;citeprocText&quot;:&quot;(Andaloussi et al., 2025; Ayalew et al., 2025)&quot;,&quot;manualOverrideText&quot;:&quot;&quot;},&quot;citationTag&quot;:&quot;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2d7afeb2-ea3e-4ea2-84f2-30163c82a9a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592dbc02-68cd-4beb-a192-50b0bb8c6313&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ca04a82e-86f9-4d0f-9059-3c79df1b7982&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13f3f8be-31a4-4cc9-8283-85693df2911e&quot;,&quot;properties&quot;:{&quot;noteIndex&quot;:0},&quot;isEdited&quot;:false,&quot;manualOverride&quot;:{&quot;isManuallyOverridden&quot;:false,&quot;citeprocText&quot;:&quot;(L. Hakim et al., 2025; Nurhayani et al., 2021; Tri Wulandari et al., 2024)&quot;,&quot;manualOverrideText&quot;:&quot;&quot;},&quot;citationTag&quot;:&quot;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eea0aa39-2fe0-33fe-adb5-72d83d75e7bb&quot;,&quot;itemData&quot;:{&quot;type&quot;:&quot;article-journal&quot;,&quot;id&quot;:&quot;eea0aa39-2fe0-33fe-adb5-72d83d75e7bb&quot;,&quot;title&quot;:&quot;Pertanggungjawaban Tindak Pidana Malpraktik Sirkumsisi pada Praktik Mandiri&quot;,&quot;author&quot;:[{&quot;family&quot;:&quot;Hakim&quot;,&quot;given&quot;:&quot;Lukman&quot;,&quot;parse-names&quot;:false,&quot;dropping-particle&quot;:&quot;&quot;,&quot;non-dropping-particle&quot;:&quot;&quot;},{&quot;family&quot;:&quot;Soekorini&quot;,&quot;given&quot;:&quot;Noenik&quot;,&quot;parse-names&quot;:false,&quot;dropping-particle&quot;:&quot;&quot;,&quot;non-dropping-particle&quot;:&quot;&quot;},{&quot;family&quot;:&quot;Astutik&quot;,&quot;given&quot;:&quot;Sri&quot;,&quot;parse-names&quot;:false,&quot;dropping-particle&quot;:&quot;&quot;,&quot;non-dropping-particle&quot;:&quot;&quot;}],&quot;container-title&quot;:&quot;COURT REVIEW: Jurnal Penelitian Hukum&quot;,&quot;issued&quot;:{&quot;date-parts&quot;:[[2025,7,4]]},&quot;page&quot;:&quot;155-165&quot;,&quot;issue&quot;:&quot;4&quot;,&quot;volume&quot;:&quot;5&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660262b2-2d00-417e-bc36-52b985a25b8b&quot;,&quot;properties&quot;:{&quot;noteIndex&quot;:0},&quot;isEdited&quot;:false,&quot;manualOverride&quot;:{&quot;isManuallyOverridden&quot;:false,&quot;citeprocText&quot;:&quot;(Li et al., 2022; Sahari, 2022)&quot;,&quot;manualOverrideText&quot;:&quot;&quot;},&quot;citationTag&quot;:&quot;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358d6177-8891-40df-9443-9b85951b525c&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2dd86f6d-6613-4928-acd3-12ce6c5132bc&quot;,&quot;properties&quot;:{&quot;noteIndex&quot;:0},&quot;isEdited&quot;:false,&quot;manualOverride&quot;:{&quot;isManuallyOverridden&quot;:false,&quot;citeprocText&quot;:&quot;(Nurhayani et al., 2021; Pane &amp;#38; Suminar, 2023; Sahari, 2022; Tri Wulandari et al., 2024)&quot;,&quot;manualOverrideText&quot;:&quot;&quot;},&quot;citationTag&quot;:&quot;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bfd78aac-48a7-4ff0-b9ce-5d07bf82becb&quot;,&quot;properties&quot;:{&quot;noteIndex&quot;:0},&quot;isEdited&quot;:false,&quot;manualOverride&quot;:{&quot;isManuallyOverridden&quot;:false,&quot;citeprocText&quot;:&quot;(Iacob et al., 2022; Weiss et al., 2010)&quot;,&quot;manualOverrideText&quot;:&quot;&quot;},&quot;citationTag&quot;:&quot;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quot;,&quot;citationItems&quot;:[{&quot;id&quot;:&quot;fa8d6b9d-4769-3ade-b420-2f6d8555c255&quot;,&quot;itemData&quot;:{&quot;type&quot;:&quot;article-journal&quot;,&quot;id&quot;:&quot;fa8d6b9d-4769-3ade-b420-2f6d8555c255&quot;,&quot;title&quot;:&quot;Systematic review of complications arising from male circumcision&quot;,&quot;author&quot;:[{&quot;family&quot;:&quot;Iacob&quot;,&quot;given&quot;:&quot;Stanca Iris&quot;,&quot;parse-names&quot;:false,&quot;dropping-particle&quot;:&quot;&quot;,&quot;non-dropping-particle&quot;:&quot;&quot;},{&quot;family&quot;:&quot;Feinn&quot;,&quot;given&quot;:&quot;Richard S&quot;,&quot;parse-names&quot;:false,&quot;dropping-particle&quot;:&quot;&quot;,&quot;non-dropping-particle&quot;:&quot;&quot;},{&quot;family&quot;:&quot;Sardi&quot;,&quot;given&quot;:&quot;Lauren&quot;,&quot;parse-names&quot;:false,&quot;dropping-particle&quot;:&quot;&quot;,&quot;non-dropping-particle&quot;:&quot;&quot;}],&quot;container-title&quot;:&quot;BJUI Compass&quot;,&quot;container-title-short&quot;:&quot;BJUI Compass&quot;,&quot;DOI&quot;:&quot;https://doi.org/10.1002/bco2.123&quot;,&quot;URL&quot;:&quot;https://doi.org/10.1002/bco2.123&quot;,&quot;issued&quot;:{&quot;date-parts&quot;:[[2022,3,1]]},&quot;page&quot;:&quot;99-123&quot;,&quot;abstract&quot;:&quot;Abstract Background Neonatal male circumcision is the most common procedure performed on paediatric patients (Simpson et al., 2014) and one of the most common surgical procedures in the world (American Academy of Pediatrics, 2012). Methods A search was conducted for articles about complications arising from male circumcision surgeries by entering the term ?male circumcision? into PubMed on June 16, 2020. Six thousand six hundred forty-one articles published from 1945 to 2020 were found. Seventy-eight articles were ultimately selected for the systematic review. Results The 78 articles selected from the literature search were entered into one of three tables. The first table includes 15 articles pertaining to chart reviews and cohort studies and report complication rates. The second table reports specific complications from 51 case reports and case series, and the third table is a summary from 12 articles regarding physician questionnaires and society recommendations. Additionally, the 78 articles were used to compile a list of 47 specific complications arising from male circumcision surgeries. Conclusions Complications from neonatal male circumcisions are common and healthcare providers need to be better informed of the potential complications of the surgery so that they can more effectively counsel their patients about potential risks, likelihood of complications and what can be done to prevent them. While experienced providers who practice in sterile settings have better outcomes with fewer complications, encouraging parents to take into account who is performing their son's circumcision, what was their training, how clean is their practice and how much experience they have and reminding them they have the option to decline the procedure entirely allow the parents to get a more complete picture and play an essential role in the decision-making process.&quot;,&quot;publisher&quot;:&quot;John Wiley &amp; Sons, Ltd&quot;,&quot;issue&quot;:&quot;2&quot;,&quot;volume&quot;:&quot;3&quot;},&quot;isTemporary&quot;:false},{&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citationID&quot;:&quot;MENDELEY_CITATION_5638d69c-9f8d-4eb7-b3c8-f69055dd9370&quot;,&quot;properties&quot;:{&quot;noteIndex&quot;:0},&quot;isEdited&quot;:false,&quot;manualOverride&quot;:{&quot;isManuallyOverridden&quot;:false,&quot;citeprocText&quot;:&quot;(Nafatalewa et al., 2022; Sharma et al., 2022; Tanyi et al., 2023)&quot;,&quot;manualOverrideText&quot;:&quot;&quot;},&quot;citationTag&quot;:&quot;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ae159d0-6539-4a03-a7d1-1a29b2facd02&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21e3e39b-a0c1-43d3-bb9d-161a20797a0b&quot;,&quot;properties&quot;:{&quot;noteIndex&quot;:0},&quot;isEdited&quot;:false,&quot;manualOverride&quot;:{&quot;isManuallyOverridden&quot;:false,&quot;citeprocText&quot;:&quot;(Garrido-Abad &amp;#38; Suarez-Fonseca, 2015; Pepe et al., 2015; Tasci et al., 2020)&quot;,&quot;manualOverrideText&quot;:&quot;&quot;},&quot;citationTag&quot;:&quot;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9c25705-a696-4d0d-a885-20315b8720cd&quot;,&quot;properties&quot;:{&quot;noteIndex&quot;:0},&quot;isEdited&quot;:false,&quot;manualOverride&quot;:{&quot;isManuallyOverridden&quot;:false,&quot;citeprocText&quot;:&quot;(Chen et al., 2023; Earp et al., 2018; Gologram et al., 2022; Hung et al., 2019; Kim et al., 2019)&quot;,&quot;manualOverrideText&quot;:&quot;&quot;},&quot;citationTag&quot;:&quot;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quot;,&quot;citationItems&quot;:[{&quot;id&quot;:&quot;e5374146-666c-3f76-8cbf-735486d3610b&quot;,&quot;itemData&quot;:{&quot;type&quot;:&quot;article-journal&quot;,&quot;id&quot;:&quot;e5374146-666c-3f76-8cbf-735486d3610b&quot;,&quot;title&quot;:&quot;Assessment of risk factors for surgical complications in neonatal circumcision clinic&quot;,&quot;author&quot;:[{&quot;family&quot;:&quot;Kim&quot;,&quot;given&quot;:&quot;Jin K.&quot;,&quot;parse-names&quot;:false,&quot;dropping-particle&quot;:&quot;&quot;,&quot;non-dropping-particle&quot;:&quot;&quot;},{&quot;family&quot;:&quot;Koyle&quot;,&quot;given&quot;:&quot;Martin A.&quot;,&quot;parse-names&quot;:false,&quot;dropping-particle&quot;:&quot;&quot;,&quot;non-dropping-particle&quot;:&quot;&quot;},{&quot;family&quot;:&quot;Chua&quot;,&quot;given&quot;:&quot;Michael E.&quot;,&quot;parse-names&quot;:false,&quot;dropping-particle&quot;:&quot;&quot;,&quot;non-dropping-particle&quot;:&quot;&quot;},{&quot;family&quot;:&quot;Ming&quot;,&quot;given&quot;:&quot;Jessica M.&quot;,&quot;parse-names&quot;:false,&quot;dropping-particle&quot;:&quot;&quot;,&quot;non-dropping-particle&quot;:&quot;&quot;},{&quot;family&quot;:&quot;Lee&quot;,&quot;given&quot;:&quot;Min Joon&quot;,&quot;parse-names&quot;:false,&quot;dropping-particle&quot;:&quot;&quot;,&quot;non-dropping-particle&quot;:&quot;&quot;},{&quot;family&quot;:&quot;Kesavan&quot;,&quot;given&quot;:&quot;Amre&quot;,&quot;parse-names&quot;:false,&quot;dropping-particle&quot;:&quot;&quot;,&quot;non-dropping-particle&quot;:&quot;&quot;},{&quot;family&quot;:&quot;Saunders&quot;,&quot;given&quot;:&quot;Megan&quot;,&quot;parse-names&quot;:false,&quot;dropping-particle&quot;:&quot;&quot;,&quot;non-dropping-particle&quot;:&quot;&quot;},{&quot;family&quot;:&quot;Santos&quot;,&quot;given&quot;:&quot;Joana&quot;,&quot;parse-names&quot;:false,&quot;dropping-particle&quot;:&quot;Dos&quot;,&quot;non-dropping-particle&quot;:&quot;&quot;}],&quot;container-title&quot;:&quot;Canadian Urological Association Journal&quot;,&quot;DOI&quot;:&quot;10.5489/cuaj.5460&quot;,&quot;ISSN&quot;:&quot;19201214&quot;,&quot;issued&quot;:{&quot;date-parts&quot;:[[2019,4,1]]},&quot;page&quot;:&quot;E108-E112&quot;,&quot;abstract&quot;:&quot;Introduction: Despite the widespread use of circumcision, there is little understanding regarding risk factors associated with its complications. This investigation assesses potential risk factors contributing to complications of circumcision. Methods: A retrospective review of all males who underwent a neonatal circumcision in our institution’s pediatric urology clinic between January 2015 and June 2017 was performed. Continuous variables were dichotomized to determine a clinically relevant cutoff value. Multivariate regression analyses were used to identify risk factors for primary outcomes (early/late complications) and secondary outcomes (emergency room [ER] visitation, return to operating room, post-circumcision communications). Results: A total of 277 patients were identified. The mean age and weight were 28.4 days and 4.3 kg, respectively; 93.1% of cases were elective and 12.3% of patients had comorbidities. Circumcisions were performed using Mogen (61.4%) or Gomco clamps (39.6%) under local anesthesia. Overall, 35 patients experienced complications (12.6%). There were 18 patients (6.5%) with bleeding requiring sutures at time of circumcision. Twenty-six patients (9.4%) experienced long-term complications, with penile adhesions being the majority (84.6%). One (0.4%) of these patients had a Clavien-Dindo 3 complication requiring surgery for a skin bridge that could not be separated. One patient (0.4%) visited the ER due to postoperative bleeding from the circumcised area, which was managed conservatively. Multivariate regression analysis identified weight &gt;5.1 kg as a risk factor for bleeding requiring sutures (odds ratio [OR] 4.145; 95% confidence interval [CI] 1.246–13.799) and long-term complications (OR 3.738; 95% CI 1.356–10.306). No risk factors were identified for other outcomes (return to operating room, ER visitation, post-circumcision email/telephone communications). Conclusions: This investigation of neonatal circumcision revealed that patients weighing &gt;5.1 kg may be at higher risk of bleeding and long-term complications, such as adhesions.&quot;,&quot;publisher&quot;:&quot;Canadian Urological Association&quot;,&quot;issue&quot;:&quot;4&quot;,&quot;volume&quot;:&quot;13&quot;,&quot;container-title-short&quot;:&quot;&quot;},&quot;isTemporary&quot;:false},{&quot;id&quot;:&quot;93206ae6-ed24-3b8c-88f2-9ccaf01be511&quot;,&quot;itemData&quot;:{&quot;type&quot;:&quot;article-journal&quot;,&quot;id&quot;:&quot;93206ae6-ed24-3b8c-88f2-9ccaf01be511&quot;,&quot;title&quot;:&quot;Need for Increased Awareness of International Male Circumcision Variations and Associated Complications: A Contemporary Review&quot;,&quot;author&quot;:[{&quot;family&quot;:&quot;Gologram&quot;,&quot;given&quot;:&quot;Makayla&quot;,&quot;parse-names&quot;:false,&quot;dropping-particle&quot;:&quot;&quot;,&quot;non-dropping-particle&quot;:&quot;&quot;},{&quot;family&quot;:&quot;Margolin&quot;,&quot;given&quot;:&quot;Ryan&quot;,&quot;parse-names&quot;:false,&quot;dropping-particle&quot;:&quot;&quot;,&quot;non-dropping-particle&quot;:&quot;&quot;},{&quot;family&quot;:&quot;Lomiguen&quot;,&quot;given&quot;:&quot;Christine M&quot;,&quot;parse-names&quot;:false,&quot;dropping-particle&quot;:&quot;&quot;,&quot;non-dropping-particle&quot;:&quot;&quot;}],&quot;container-title&quot;:&quot;Cureus&quot;,&quot;container-title-short&quot;:&quot;Cureus&quot;,&quot;DOI&quot;:&quot;10.7759/cureus.24507&quot;,&quot;issued&quot;:{&quot;date-parts&quot;:[[2022,4,26]]},&quot;abstract&quot;:&quot;Male circumcision is a prevalent, straightforward procedure. Cultural, religious,  and/or social factors are the main determinants in the decision to undergo circumcision. The method of circumcision and age of the patient at the time of circumcision varies, dependent on the deciding determinant: cultural or religious tradition, personal hygiene, preventive health, or medical need. While circumcision is a relatively simple operation for a trained medical professional with low rates of adverse events, the safety of the operation varies when performed by non-medically trained (traditional) practitioners. This review aims to inform physicians of international circumcision variations and associated complications and to provide history-taking considerations during the review of the genitourinary system. The review revealed a wide variety in 1) training of practitioners performing circumcisions, 2) methods of circumcision, and 3) sterility during the procedure contributing to differing rates of complications. Findings suggest circumcisions should not be viewed equally, and greater emphasis should be placed on genitourinary history, especially circumcision, with patients from areas where traditional circumcisions are prevalent.&quot;,&quot;publisher&quot;:&quot;Springer Science and Business Media LLC&quot;},&quot;isTemporary&quot;:false},{&quot;id&quot;:&quot;36c327a2-fc36-31d7-a03f-0bf26c78025a&quot;,&quot;itemData&quot;:{&quot;type&quot;:&quot;article-journal&quot;,&quot;id&quot;:&quot;36c327a2-fc36-31d7-a03f-0bf26c78025a&quot;,&quot;title&quot;:&quot;Factors influencing satisfaction with male circumcision in Taiwan&quot;,&quot;author&quot;:[{&quot;family&quot;:&quot;Chen&quot;,&quot;given&quot;:&quot;Chia Hung&quot;,&quot;parse-names&quot;:false,&quot;dropping-particle&quot;:&quot;&quot;,&quot;non-dropping-particle&quot;:&quot;&quot;},{&quot;family&quot;:&quot;Cheng&quot;,&quot;given&quot;:&quot;Wei-Ming&quot;,&quot;parse-names&quot;:false,&quot;dropping-particle&quot;:&quot;&quot;,&quot;non-dropping-particle&quot;:&quot;&quot;},{&quot;family&quot;:&quot;Fan&quot;,&quot;given&quot;:&quot;Yu-Hua&quot;,&quot;parse-names&quot;:false,&quot;dropping-particle&quot;:&quot;&quot;,&quot;non-dropping-particle&quot;:&quot;&quot;},{&quot;family&quot;:&quot;Chang&quot;,&quot;given&quot;:&quot;Tung-Ping&quot;,&quot;parse-names&quot;:false,&quot;dropping-particle&quot;:&quot;&quot;,&quot;non-dropping-particle&quot;:&quot;&quot;}],&quot;container-title&quot;:&quot;Scientific Reports&quot;,&quot;container-title-short&quot;:&quot;Sci. Rep.&quot;,&quot;DOI&quot;:&quot;10.1038/s41598-022-20140-8&quot;,&quot;ISSN&quot;:&quot;2045-2322&quot;,&quot;URL&quot;:&quot;https://doi.org/10.1038/s41598-022-20140-8&quot;,&quot;issued&quot;:{&quot;date-parts&quot;:[[2023]]},&quot;page&quot;:&quot;2313&quot;,&quot;abstract&quot;:&quot;We aimed to investigate patient satisfaction with male circumcision in Taiwan. An online, questionnaire-based, cross-sectional study involving 376 circumcised men 20 to 40 years of age in Taiwan was conducted. Circumcision-related satisfaction was defined as a visual analogue scale score ≥ 6 (range, 1–10). Pearson’s chi-square test was performed to compare differences between satisfied and unsatisfied participants. Factors predictive of participant satisfaction were analysed using multivariate logistic regression. Statistical significance was set at P &lt; 0.05. Among 376 circumcised men, 249 (66.2%) reported satisfaction with circumcision. Satisfied participants had higher levels of education, underwent circumcision for phimosis or balanitis, underwent circumcision during adulthood, reported a larger penile size, and had fewer long-term complaints. Furthermore, 89.4% had various long-term complaints, including skin colour mismatch, changes in masturbation methods, hypertrophic scarring, excessive shortening of the prepuce, and redundant prepuce. Multivariate analysis revealed that adult circumcision and the absence of long-term conditions were predictive of satisfaction. Two-thirds of participants were satisfied with their circumcision outcome, especially those who underwent circumcision for phimosis or balanitis during adulthood. Proper preoperative patient selection and postoperative symptom prevention would improve patient satisfaction.&quot;,&quot;issue&quot;:&quot;1&quot;,&quot;volume&quot;:&quot;13&quot;},&quot;isTemporary&quot;:false},{&quot;id&quot;:&quot;fb8f7dc9-96a2-3ab1-b81b-090deefd230f&quot;,&quot;itemData&quot;:{&quot;type&quot;:&quot;article-journal&quot;,&quot;id&quot;:&quot;fb8f7dc9-96a2-3ab1-b81b-090deefd230f&quot;,&quot;title&quot;:&quot;Factors Associated With Early Deaths Following Neonatal Male Circumcision in the United States, 2001 to 2010&quot;,&quot;author&quot;:[{&quot;family&quot;:&quot;Earp&quot;,&quot;given&quot;:&quot; Brian D&quot;,&quot;parse-names&quot;:false,&quot;dropping-particle&quot;:&quot;&quot;,&quot;non-dropping-particle&quot;:&quot;&quot;},{&quot;family&quot;:&quot;Allareddy&quot;,&quot;given&quot;:&quot; Veerajalandhar&quot;,&quot;parse-names&quot;:false,&quot;dropping-particle&quot;:&quot;&quot;,&quot;non-dropping-particle&quot;:&quot;&quot;},{&quot;family&quot;:&quot;Allareddy&quot;,&quot;given&quot;:&quot; Veerasathpurush&quot;,&quot;parse-names&quot;:false,&quot;dropping-particle&quot;:&quot;&quot;,&quot;non-dropping-particle&quot;:&quot;&quot;},{&quot;family&quot;:&quot;Rotta&quot;,&quot;given&quot;:&quot; Alexandre T&quot;,&quot;parse-names&quot;:false,&quot;dropping-particle&quot;:&quot;&quot;,&quot;non-dropping-particle&quot;:&quot;&quot;}],&quot;container-title&quot;:&quot;Clinical Pediatrics&quot;,&quot;container-title-short&quot;:&quot;Clin. Pediatr. (Phila).&quot;,&quot;DOI&quot;:&quot;10.1177/0009922818790060&quot;,&quot;ISSN&quot;:&quot;0009-9228&quot;,&quot;URL&quot;:&quot;https://doi.org/10.1177/0009922818790060&quot;,&quot;issued&quot;:{&quot;date-parts&quot;:[[2018,11,1]]},&quot;page&quot;:&quot;1532-1540&quot;,&quot;abstract&quot;:&quot;We sought to quantify early deaths following neonatal circumcision (same hospital admission) and to identify factors associated with such mortality. We performed a retrospective analysis of all infants who underwent circumcision in an inpatient hospital setting during the first 30 days of life from 2001 to 2010 using the National Inpatient Sample. Over 10 years, 200 early deaths were recorded among 9 833 110 subjects (1 death per 49 166 circumcisions). Note: this figure should not be interpreted as causal but correlational as it may include both undercounting and overcounting of deaths attributable to circumcision. Compared with survivors, subjects who died following newborn circumcision were more likely to have associated comorbid conditions, such as cardiac disease (odds ratio [OR] = 697.8 [378.5-1286.6]; P &lt; .001), coagulopathy (OR = 159.6 [95.6-266.2]; P &lt; .001), fluid and electrolyte disorders (OR = 68.2 [49.1-94.6]; P &lt; .001), or pulmonary circulatory disorders (OR = 169.5 [69.7-412.5]; P &lt; .001). Recognizing these factors could inform clinical and parental decisions, potentially reducing associated risks.&quot;,&quot;publisher&quot;:&quot;SAGE Publications Inc&quot;,&quot;issue&quot;:&quot;13&quot;,&quot;volume&quot;:&quot;57&quot;},&quot;isTemporary&quot;:false},{&quot;id&quot;:&quot;b490677d-a636-316f-baa5-6887e545dc8b&quot;,&quot;itemData&quot;:{&quot;type&quot;:&quot;article-journal&quot;,&quot;id&quot;:&quot;b490677d-a636-316f-baa5-6887e545dc8b&quot;,&quot;title&quot;:&quot;A Longitudinal Population Analysis of Cumulative Risks of Circumcision&quot;,&quot;author&quot;:[{&quot;family&quot;:&quot;Hung&quot;,&quot;given&quot;:&quot;Ya-Ching&quot;,&quot;parse-names&quot;:false,&quot;dropping-particle&quot;:&quot;&quot;,&quot;non-dropping-particle&quot;:&quot;&quot;},{&quot;family&quot;:&quot;Chang&quot;,&quot;given&quot;:&quot;David C&quot;,&quot;parse-names&quot;:false,&quot;dropping-particle&quot;:&quot;&quot;,&quot;non-dropping-particle&quot;:&quot;&quot;},{&quot;family&quot;:&quot;Westfal&quot;,&quot;given&quot;:&quot;Maggie L&quot;,&quot;parse-names&quot;:false,&quot;dropping-particle&quot;:&quot;&quot;,&quot;non-dropping-particle&quot;:&quot;&quot;},{&quot;family&quot;:&quot;Marks&quot;,&quot;given&quot;:&quot;Isobel H&quot;,&quot;parse-names&quot;:false,&quot;dropping-particle&quot;:&quot;&quot;,&quot;non-dropping-particle&quot;:&quot;&quot;},{&quot;family&quot;:&quot;Masiakos&quot;,&quot;given&quot;:&quot;Peter T&quot;,&quot;parse-names&quot;:false,&quot;dropping-particle&quot;:&quot;&quot;,&quot;non-dropping-particle&quot;:&quot;&quot;},{&quot;family&quot;:&quot;Kelleher&quot;,&quot;given&quot;:&quot;Cassandra M&quot;,&quot;parse-names&quot;:false,&quot;dropping-particle&quot;:&quot;&quot;,&quot;non-dropping-particle&quot;:&quot;&quot;}],&quot;container-title&quot;:&quot;Journal of Surgical Research&quot;,&quot;DOI&quot;:&quot;https://doi.org/10.1016/j.jss.2018.07.069&quot;,&quot;ISSN&quot;:&quot;0022-4804&quot;,&quot;URL&quot;:&quot;https://www.sciencedirect.com/science/article/pii/S002248041830547X&quot;,&quot;issued&quot;:{&quot;date-parts&quot;:[[2019]]},&quot;page&quot;:&quot;111-117&quot;,&quot;abstract&quot;:&quot;Background\nCircumcision is widely accepted for newborns in the United States. However, circumcision carries a risk of complications, the rates of which are not well described in the contemporary era.\nMethods\nWe performed a longitudinal population analysis of the California Office of Statewide Health Planning and Development database between 2005 and 2010. Using International Classification of Procedures, Ninth Revision, Clinical Modification and Current Procedural Terminology codes, we calculated early and late complication rates by Kaplan–Meier survival estimates. Late complications were defined as those that occurred between 30 d and 5 y after circumcision. Descriptive analysis of complications was obtained by analysis of variance, chi-square test, or log-rank test. On adjusted analysis, a Cox proportional hazard model was performed to determine the risk of early and late complications, adjusting for patient demographics.\nResults\nA total of 24,432 circumcised children under age 5 y were analyzed. Overall, cumulative complication rates over 5 y were 1.5% in neonates, 0.5% of which were early, and 2.9% in non-neonates, 2.2% of which were early. On adjusted analysis, non-neonates had a higher risk of early complications (OR 18.5). In both neonates and non-neonates, the majority of patients with late complications underwent circumcision revision.\nConclusions\nCircumcision has a complication rate higher than previously recognized. Most patients with late complications after circumcision received an operative circumcision revision. Clinicians should weigh the surgical risks against the reported medical benefits of circumcision when counseling parents about circumcision.&quot;,&quot;volume&quot;:&quot;233&quot;,&quot;container-title-short&quot;:&quot;&quot;},&quot;isTemporary&quot;:false}]},{&quot;citationID&quot;:&quot;MENDELEY_CITATION_8671af20-9251-407b-b14a-6ce78a8d15a4&quot;,&quot;properties&quot;:{&quot;noteIndex&quot;:0},&quot;isEdited&quot;:false,&quot;manualOverride&quot;:{&quot;isManuallyOverridden&quot;:false,&quot;citeprocText&quot;:&quot;(Lucas et al., 2020; Satyagraha et al., 2020)&quot;,&quot;manualOverrideText&quot;:&quot;&quot;},&quot;citationTag&quot;:&quot;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6a608f43-d2e1-4199-9477-e80e9334a16e&quot;,&quot;properties&quot;:{&quot;noteIndex&quot;:0},&quot;isEdited&quot;:false,&quot;manualOverride&quot;:{&quot;isManuallyOverridden&quot;:false,&quot;citeprocText&quot;:&quot;(Aman et al., 2023; Kowalczyk &amp;#38; Majewski, 2021; Vorobev et al., 2021)&quot;,&quot;manualOverrideText&quot;:&quot;&quot;},&quot;citationTag&quot;:&quot;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quot;,&quot;citationItems&quot;:[{&quot;id&quot;:&quot;dbd9858f-d79c-3e10-9944-c1efba531b14&quot;,&quot;itemData&quot;:{&quot;type&quot;:&quot;article-journal&quot;,&quot;id&quot;:&quot;dbd9858f-d79c-3e10-9944-c1efba531b14&quot;,&quot;title&quot;:&quot;Urinary System Iatrogenic Injuries: Problem Review&quot;,&quot;author&quot;:[{&quot;family&quot;:&quot;Vorobev&quot;,&quot;given&quot;:&quot;Vladimir&quot;,&quot;parse-names&quot;:false,&quot;dropping-particle&quot;:&quot;&quot;,&quot;non-dropping-particle&quot;:&quot;&quot;},{&quot;family&quot;:&quot;Beloborodov&quot;,&quot;given&quot;:&quot;Vladimir&quot;,&quot;parse-names&quot;:false,&quot;dropping-particle&quot;:&quot;&quot;,&quot;non-dropping-particle&quot;:&quot;&quot;},{&quot;family&quot;:&quot;Golub&quot;,&quot;given&quot;:&quot;Igor&quot;,&quot;parse-names&quot;:false,&quot;dropping-particle&quot;:&quot;&quot;,&quot;non-dropping-particle&quot;:&quot;&quot;},{&quot;family&quot;:&quot;Frolov&quot;,&quot;given&quot;:&quot;Aleksandr&quot;,&quot;parse-names&quot;:false,&quot;dropping-particle&quot;:&quot;&quot;,&quot;non-dropping-particle&quot;:&quot;&quot;},{&quot;family&quot;:&quot;Kelchevskaya&quot;,&quot;given&quot;:&quot;Elena&quot;,&quot;parse-names&quot;:false,&quot;dropping-particle&quot;:&quot;&quot;,&quot;non-dropping-particle&quot;:&quot;&quot;},{&quot;family&quot;:&quot;Tsoktoev&quot;,&quot;given&quot;:&quot;Darizhab&quot;,&quot;parse-names&quot;:false,&quot;dropping-particle&quot;:&quot;&quot;,&quot;non-dropping-particle&quot;:&quot;&quot;},{&quot;family&quot;:&quot;Maksikova&quot;,&quot;given&quot;:&quot;Tatyana&quot;,&quot;parse-names&quot;:false,&quot;dropping-particle&quot;:&quot;&quot;,&quot;non-dropping-particle&quot;:&quot;&quot;}],&quot;container-title&quot;:&quot;Urologia Internationalis&quot;,&quot;container-title-short&quot;:&quot;Urol. Int.&quot;,&quot;DOI&quot;:&quot;10.1159/000512882&quot;,&quot;ISSN&quot;:&quot;0042-1138&quot;,&quot;URL&quot;:&quot;https://doi.org/10.1159/000512882&quot;,&quot;issued&quot;:{&quot;date-parts&quot;:[[2021,2,3]]},&quot;page&quot;:&quot;460-469&quot;,&quot;abstract&quot;:&quot;Introduction: From May to December 2019, a literature review of the urinary system iatrogenic injury problem was performed. The most cited, representative articles in PubMed, Scopus, and WoS databases dedicated to this problem were selected. Urinary system iatrogenic injuries include ureter, bladder, urethra, and kidney traumas. It is widely thought that the main causes of such injuries are urological, obstetric, gynecological, and surgical operations on the retroperitoneal space, pelvis, or perineum. Methods: The purpose of the study is to describe all aspects of the iatrogenic injure problem, under the established scheme and for each of the most damaged organs: the urethra, bladder, kidney, and ureter. The treatment of confirmed iatrogenic injuries largely depends on the period of its detection. Modern medical procedures provide conservative or minimally invasive treatment. An untimely diagnosis worsens the treatment prognosis. “Overlooked” urinary system trauma is a serious threat to society and a particular patient. Thus, incorrect or traumatic catheterization can lead to infection (RR 95%) and urethral stricture (RR ≥11–36%), and percutaneous puncture nephrostomy can cause the risk of functional renal parenchyma loss (median 5%), urinary congestion (7%), or sepsis (0.6–1.5%). Results: Lost gain, profits, long-term and expensive, possibly multistage treatment, stress and depression, and the risks of suicide put a heavy financial, moral, and ethical burden on a person and society. Also, iatrogenic injury might have legal consequences. Discussion/Conclusion: Thus, the significant problem of urinary tract iatrogenic injuries is still difficult to solve. There is a need to implement mandatory examining algorithms for patients at risk, as well as the multidisciplinary principle for all pelvic surgery.&quot;,&quot;issue&quot;:&quot;5-6&quot;,&quot;volume&quot;:&quot;105&quot;},&quot;isTemporary&quot;:false},{&quot;id&quot;:&quot;38f77b54-1a21-3923-8981-de13f7b7952b&quot;,&quot;itemData&quot;:{&quot;type&quot;:&quot;article-journal&quot;,&quot;id&quot;:&quot;38f77b54-1a21-3923-8981-de13f7b7952b&quot;,&quot;title&quot;:&quot;Analysis of surgical errors associated with anatomical variations clinically relevant in general surgery. Review of the literature&quot;,&quot;author&quot;:[{&quot;family&quot;:&quot;Kowalczyk&quot;,&quot;given&quot;:&quot;Katarzyna A&quot;,&quot;parse-names&quot;:false,&quot;dropping-particle&quot;:&quot;&quot;,&quot;non-dropping-particle&quot;:&quot;&quot;},{&quot;family&quot;:&quot;Majewski&quot;,&quot;given&quot;:&quot;Adrianna&quot;,&quot;parse-names&quot;:false,&quot;dropping-particle&quot;:&quot;&quot;,&quot;non-dropping-particle&quot;:&quot;&quot;}],&quot;container-title&quot;:&quot;Translational Research in Anatomy&quot;,&quot;DOI&quot;:&quot;https://doi.org/10.1016/j.tria.2020.100107&quot;,&quot;ISSN&quot;:&quot;2214-854X&quot;,&quot;URL&quot;:&quot;https://www.sciencedirect.com/science/article/pii/S2214854X20300467&quot;,&quot;issued&quot;:{&quot;date-parts&quot;:[[2021]]},&quot;page&quot;:&quot;100107&quot;,&quot;abstract&quot;:&quot;Anatomic variations have a significant impact in general and oncological surgery, often necessitating modification of surgical techniques or leading to intraoperative complications. Difficult or variant anatomy is often cited as a significant contributing factor to injuries attributed to surgical errors. In order to investigate the influence of anatomical variations on surgical procedures, a literature search was conducted based on key words and potentially eligible articles were assessed for relevance and quality of data. In this review, we attempt to highlight some major and clinically significant abnormal anatomy that can influence the outcome of a surgical procedure, including cholecystectomy, hepatobiliary, breast and axillary, pancreatic, spleen, gastric, colon, and thyroid surgery, as well as hernia repair.&quot;,&quot;volume&quot;:&quot;23&quot;,&quot;container-title-short&quot;:&quot;&quot;},&quot;isTemporary&quot;:false},{&quot;id&quot;:&quot;e6716f4e-a050-3b84-a8b3-df1d8b82635f&quot;,&quot;itemData&quot;:{&quot;type&quot;:&quot;article-journal&quot;,&quot;id&quot;:&quot;e6716f4e-a050-3b84-a8b3-df1d8b82635f&quot;,&quot;title&quot;:&quot;Mechanisms, interventions at risk and clinical presentation of iatrogenic nerve lesions in trauma patients&quot;,&quot;author&quot;:[{&quot;family&quot;:&quot;Aman&quot;,&quot;given&quot;:&quot;Martin&quot;,&quot;parse-names&quot;:false,&quot;dropping-particle&quot;:&quot;&quot;,&quot;non-dropping-particle&quot;:&quot;&quot;},{&quot;family&quot;:&quot;Zimmermann&quot;,&quot;given&quot;:&quot;Kim S&quot;,&quot;parse-names&quot;:false,&quot;dropping-particle&quot;:&quot;&quot;,&quot;non-dropping-particle&quot;:&quot;&quot;},{&quot;family&quot;:&quot;Pennekamp&quot;,&quot;given&quot;:&quot;Anna&quot;,&quot;parse-names&quot;:false,&quot;dropping-particle&quot;:&quot;&quot;,&quot;non-dropping-particle&quot;:&quot;&quot;},{&quot;family&quot;:&quot;Thielen&quot;,&quot;given&quot;:&quot;Mirjam&quot;,&quot;parse-names&quot;:false,&quot;dropping-particle&quot;:&quot;&quot;,&quot;non-dropping-particle&quot;:&quot;&quot;},{&quot;family&quot;:&quot;Falkner&quot;,&quot;given&quot;:&quot;Florian&quot;,&quot;parse-names&quot;:false,&quot;dropping-particle&quot;:&quot;&quot;,&quot;non-dropping-particle&quot;:&quot;&quot;},{&quot;family&quot;:&quot;Eisa&quot;,&quot;given&quot;:&quot;Amr&quot;,&quot;parse-names&quot;:false,&quot;dropping-particle&quot;:&quot;&quot;,&quot;non-dropping-particle&quot;:&quot;&quot;},{&quot;family&quot;:&quot;Boecker&quot;,&quot;given&quot;:&quot;Arne H&quot;,&quot;parse-names&quot;:false,&quot;dropping-particle&quot;:&quot;&quot;,&quot;non-dropping-particle&quot;:&quot;&quot;},{&quot;family&quot;:&quot;Harhaus&quot;,&quot;given&quot;:&quot;Leila&quot;,&quot;parse-names&quot;:false,&quot;dropping-particle&quot;:&quot;&quot;,&quot;non-dropping-particle&quot;:&quot;&quot;}],&quot;container-title&quot;:&quot;Archives of Orthopaedic and Trauma Surgery&quot;,&quot;container-title-short&quot;:&quot;Arch. Orthop. Trauma Surg.&quot;,&quot;DOI&quot;:&quot;10.1007/s00402-023-05009-3&quot;,&quot;ISSN&quot;:&quot;1434-3916&quot;,&quot;URL&quot;:&quot;https://doi.org/10.1007/s00402-023-05009-3&quot;,&quot;issued&quot;:{&quot;date-parts&quot;:[[2023]]},&quot;page&quot;:&quot;7245-7253&quot;,&quot;abstract&quot;:&quot;Iatrogenic nerve lesions during surgical interventions are avoidable complications that may cause severe functional impairment. Hereby, awareness of physicians and knowledge of structures and interventions at risk is of utmost importance for prevention. As current literature is scarce, we evaluated all patients treated surgically due to peripheral nerve injuries in our specialized nerve center for the presence of iatrogenic nerve lesions.&quot;,&quot;issue&quot;:&quot;12&quot;,&quot;volume&quot;:&quot;143&quot;},&quot;isTemporary&quot;:false}]},{&quot;citationID&quot;:&quot;MENDELEY_CITATION_9e0bbc3d-d3e9-42e1-8f07-15d5e338972a&quot;,&quot;properties&quot;:{&quot;noteIndex&quot;:0},&quot;isEdited&quot;:false,&quot;manualOverride&quot;:{&quot;isManuallyOverridden&quot;:false,&quot;citeprocText&quot;:&quot;(Ahmed et al., 2020; Andaloussi et al., 2025; Tanyi et al., 2023)&quot;,&quot;manualOverrideText&quot;:&quot;&quot;},&quot;citationTag&quot;:&quot;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07f3361-e689-4781-bd43-946b37eca6c8&quot;,&quot;properties&quot;:{&quot;noteIndex&quot;:0},&quot;isEdited&quot;:false,&quot;manualOverride&quot;:{&quot;isManuallyOverridden&quot;:false,&quot;citeprocText&quot;:&quot;(Atikeler et al., 2005; Boakye &amp;#38; Obeng, 2025)&quot;,&quot;manualOverrideText&quot;:&quot;&quot;},&quot;citationTag&quot;:&quot;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quot;,&quot;citationItems&quot;:[{&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id&quot;:&quot;29715307-9750-3acb-bd5d-cdeed0de9621&quot;,&quot;itemData&quot;:{&quot;type&quot;:&quot;article-journal&quot;,&quot;id&quot;:&quot;29715307-9750-3acb-bd5d-cdeed0de9621&quot;,&quot;title&quot;:&quot;Complications of Circumcision Performed within and Outside the Hospital&quot;,&quot;author&quot;:[{&quot;family&quot;:&quot;Atikeler&quot;,&quot;given&quot;:&quot;M K&quot;,&quot;parse-names&quot;:false,&quot;dropping-particle&quot;:&quot;&quot;,&quot;non-dropping-particle&quot;:&quot;&quot;},{&quot;family&quot;:&quot;Geçit&quot;,&quot;given&quot;:&quot;I&quot;,&quot;parse-names&quot;:false,&quot;dropping-particle&quot;:&quot;&quot;,&quot;non-dropping-particle&quot;:&quot;&quot;},{&quot;family&quot;:&quot;Yüzgeç&quot;,&quot;given&quot;:&quot;V&quot;,&quot;parse-names&quot;:false,&quot;dropping-particle&quot;:&quot;&quot;,&quot;non-dropping-particle&quot;:&quot;&quot;},{&quot;family&quot;:&quot;Yalçın&quot;,&quot;given&quot;:&quot;O&quot;,&quot;parse-names&quot;:false,&quot;dropping-particle&quot;:&quot;&quot;,&quot;non-dropping-particle&quot;:&quot;&quot;}],&quot;container-title&quot;:&quot;International Urology and Nephrology&quot;,&quot;container-title-short&quot;:&quot;Int. Urol. Nephrol.&quot;,&quot;DOI&quot;:&quot;10.1007/s11255-004-6077-2&quot;,&quot;ISSN&quot;:&quot;1573-2584&quot;,&quot;URL&quot;:&quot;https://doi.org/10.1007/s11255-004-6077-2&quot;,&quot;issued&quot;:{&quot;date-parts&quot;:[[2005]]},&quot;page&quot;:&quot;97-99&quot;,&quot;abstract&quot;:&quot;Objective: Comparison of incidence of complications observed in circumcisions performed by traditional unlicensed individuals outside the hospital under the non-sterile conditions and in those performed by surgeons within hospital under surgical procedures. Patients and methods: This is a retrospective study to determine the sort of complications and their incidence in 407 cases performed in two towns in our region by unlicenced traditional circumcisers (group 1) and 782 circumcision cases performed in Urology clinic by licenced surgeons (group 2) between April 1999 and August 2002. The complications were proportionally and statistically compared. Correlation between groups was assassed by Pearson correlation test and to compare the complication parameters chi-square test was used (p &amp;#60; 0.05 was considered statistically significant). Results: The incidence of complications was higher in group 1. All complication parameters were found high in group 1 at a statistically significant extent. Conclusion: We could conclude that if the circumcision is performed by unlicensed traditional circumcisers instead of surgeons at the sterile hospital conditions it could result in severe early phase complications such as life-threatening or some late phase disorders with life long negative influences.&quot;,&quot;issue&quot;:&quot;1&quot;,&quot;volume&quot;:&quot;37&quot;},&quot;isTemporary&quot;:false}]},{&quot;citationID&quot;:&quot;MENDELEY_CITATION_6dcc912c-571a-4a28-927e-c6359ef7964a&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7a928b8-6ab6-403d-a72c-8548e7148409&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2ce3777b-a1fb-43ea-940a-6c8da9424868&quot;,&quot;properties&quot;:{&quot;noteIndex&quot;:0},&quot;isEdited&quot;:false,&quot;manualOverride&quot;:{&quot;isManuallyOverridden&quot;:false,&quot;citeprocText&quot;:&quot;(Kalyenci et al., 2025)&quot;,&quot;manualOverrideText&quot;:&quot;&quot;},&quot;citationTag&quot;:&quot;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quot;,&quot;citationItems&quot;:[{&quot;id&quot;:&quot;e8367be2-70e7-3cd3-abdd-99fb05d698d5&quot;,&quot;itemData&quot;:{&quot;type&quot;:&quot;article-journal&quot;,&quot;id&quot;:&quot;e8367be2-70e7-3cd3-abdd-99fb05d698d5&quot;,&quot;title&quot;:&quot;Retrospective analysis of clinical outcomes and early complications of conventional circumcision techniques and thermocautery-assisted circumcision&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container-title&quot;:&quot;Scientific Reports&quot;,&quot;container-title-short&quot;:&quot;Sci. Rep.&quot;,&quot;DOI&quot;:&quot;10.1038/s41598-025-91730-5&quot;,&quot;ISSN&quot;:&quot;2045-2322&quot;,&quot;URL&quot;:&quot;https://doi.org/10.1038/s41598-025-91730-5&quot;,&quot;issued&quot;:{&quot;date-parts&quot;:[[2025]]},&quot;page&quot;:&quot;7139&quot;,&quot;abstract&quot;:&quot;This study compared various circumcision techniques, specifically the dorsal slit (DS), sleeve resection (SR), and forceps-guided (FG) techniques, which fall under the category of conventional circumcision techniques, with the thermocautery-assisted circumcision (TAC) technique. The aim was to investigate the safety and efficacy of these circumcision methods by focusing on clinical outcomes and early complications, categorizing the associated complications using the Clavien-Dindo classification system (CDCS). A total of 7041 circumcised patients were retrospectively analyzed and grouped according to the applied techniques: DS, SR, FG, and TAC. Factors such as age, duration of the procedure, bleeding, edema, infection, recovery time, and local anesthetic technique parameters were compared. Complications were classified according to the modified CDCS. The duration of the procedure was 4.7 min (range 4.5–5.2), and bleeding (hematoma) was significantly lower in the TAC group with seven cases (0.3%) (p &lt; 0.001). The recovery time of 5 days (range 5–7 days) and the incidence of edema were longer in TAC compared to other techniques (p &lt; 0.001). Additionally, the recovery time in the SR group was shorter than that of the FG and DS groups (p &lt; 0.001). After adjusting for confounding factors such as age, duration of the procedure, and local anesthetic techniques, the likelihood of perioperative bleeding was observed to statistically significantly increase in the FG (odds ratio [OR] = 61.663, 95% confidence interval [CI] 42.764–88.913, p &lt; 0.001), DS (OR = 59.249, 95% CI 39.382–89.141, p &lt; 0.001), and SR (OR = 161.952, 95% CI 96.100–272.930, p &lt; 0.001), in that order, compared to the TAC group. Furthermore, compared to the TAC group, the likelihood of severe edema statistically significantly decreased in the FG (OR = 0.010, 95% CI 0.004–0.027, p &lt; 0.001), DS (OR = 0.040, 95% CI 0.017–0.092, p &lt; 0.001), and SR (OR = 0.043, 95% CI 0.015–0.124, p &lt; 0.001) groups, in that order. There was no significant difference between the surgical techniques according to the CDCS evaluation. TAC demonstrated advantages over the remaining techniques in terms of less bleeding and shorter duration of the procedure. However, it also presented with disadvantages such as postoperative edema and longer recovery time.&quot;,&quot;issue&quot;:&quot;1&quot;,&quot;volume&quot;:&quot;15&quot;},&quot;isTemporary&quot;:false}]},{&quot;citationID&quot;:&quot;MENDELEY_CITATION_68677080-93b6-47ed-9811-debb06842564&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735abae0-3a0b-452a-8195-81df38cf65b0&quot;,&quot;properties&quot;:{&quot;noteIndex&quot;:0},&quot;isEdited&quot;:false,&quot;manualOverride&quot;:{&quot;isManuallyOverridden&quot;:false,&quot;citeprocText&quot;:&quot;(Harris et al., 2025; Smith et al., 2022)&quot;,&quot;manualOverrideText&quot;:&quot;&quot;},&quot;citationTag&quot;:&quot;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quot;,&quot;citationItems&quot;:[{&quot;id&quot;:&quot;7e6e8a54-723b-3112-aa9c-6f75b020dc61&quot;,&quot;itemData&quot;:{&quot;type&quot;:&quot;article-journal&quot;,&quot;id&quot;:&quot;7e6e8a54-723b-3112-aa9c-6f75b020dc61&quot;,&quot;title&quot;:&quot;Comparative Analysis of Local Versus General Anesthesia and Its Impact on Erectile Dysfunction Risk Following Penile Surgery&quot;,&quot;author&quot;:[{&quot;family&quot;:&quot;Harris&quot;,&quot;given&quot;:&quot;Marek&quot;,&quot;parse-names&quot;:false,&quot;dropping-particle&quot;:&quot;&quot;,&quot;non-dropping-particle&quot;:&quot;&quot;},{&quot;family&quot;:&quot;Taylor&quot;,&quot;given&quot;:&quot;Shay&quot;,&quot;parse-names&quot;:false,&quot;dropping-particle&quot;:&quot;&quot;,&quot;non-dropping-particle&quot;:&quot;&quot;},{&quot;family&quot;:&quot;McMillan&quot;,&quot;given&quot;:&quot;Elijah&quot;,&quot;parse-names&quot;:false,&quot;dropping-particle&quot;:&quot;&quot;,&quot;non-dropping-particle&quot;:&quot;&quot;},{&quot;family&quot;:&quot;Zinabu&quot;,&quot;given&quot;:&quot;Samrawit W&quot;,&quot;parse-names&quot;:false,&quot;dropping-particle&quot;:&quot;&quot;,&quot;non-dropping-particle&quot;:&quot;&quot;},{&quot;family&quot;:&quot;Wheaton&quot;,&quot;given&quot;:&quot;Noah&quot;,&quot;parse-names&quot;:false,&quot;dropping-particle&quot;:&quot;&quot;,&quot;non-dropping-particle&quot;:&quot;&quot;},{&quot;family&quot;:&quot;Monroe&quot;,&quot;given&quot;:&quot;Da'Jhai&quot;,&quot;parse-names&quot;:false,&quot;dropping-particle&quot;:&quot;&quot;,&quot;non-dropping-particle&quot;:&quot;&quot;},{&quot;family&quot;:&quot;Kim&quot;,&quot;given&quot;:&quot;Sarah&quot;,&quot;parse-names&quot;:false,&quot;dropping-particle&quot;:&quot;&quot;,&quot;non-dropping-particle&quot;:&quot;&quot;},{&quot;family&quot;:&quot;Ocampo&quot;,&quot;given&quot;:&quot;Emmanual&quot;,&quot;parse-names&quot;:false,&quot;dropping-particle&quot;:&quot;&quot;,&quot;non-dropping-particle&quot;:&quot;&quot;},{&quot;family&quot;:&quot;Ogbutor&quot;,&quot;given&quot;:&quot;Kamdili&quot;,&quot;parse-names&quot;:false,&quot;dropping-particle&quot;:&quot;&quot;,&quot;non-dropping-particle&quot;:&quot;&quot;},{&quot;family&quot;:&quot;Michael&quot;,&quot;given&quot;:&quot;Miriam B&quot;,&quot;parse-names&quot;:false,&quot;dropping-particle&quot;:&quot;&quot;,&quot;non-dropping-particle&quot;:&quot;&quot;}],&quot;container-title&quot;:&quot;Cureus&quot;,&quot;container-title-short&quot;:&quot;Cureus&quot;,&quot;DOI&quot;:&quot;10.7759/cureus.85931&quot;,&quot;issued&quot;:{&quot;date-parts&quot;:[[2025,6,13]]},&quot;publisher&quot;:&quot;Springer Science and Business Media LLC&quot;},&quot;isTemporary&quot;:false},{&quot;id&quot;:&quot;b4b6c47c-be1e-3e51-8839-b79ae50ea584&quot;,&quot;itemData&quot;:{&quot;type&quot;:&quot;article-journal&quot;,&quot;id&quot;:&quot;b4b6c47c-be1e-3e51-8839-b79ae50ea584&quot;,&quot;title&quot;:&quot;Safety and effectiveness of regional anesthesia compared with anesthetic techniques not using regional anesthesia on outcomes after free tissue flap surgery: a systematic review protocol&quot;,&quot;author&quot;:[{&quot;family&quot;:&quot;Smith&quot;,&quot;given&quot;:&quot;Avery&quot;,&quot;parse-names&quot;:false,&quot;dropping-particle&quot;:&quot;&quot;,&quot;non-dropping-particle&quot;:&quot;&quot;},{&quot;family&quot;:&quot;Weigand&quot;,&quot;given&quot;:&quot;Jean&quot;,&quot;parse-names&quot;:false,&quot;dropping-particle&quot;:&quot;&quot;,&quot;non-dropping-particle&quot;:&quot;&quot;},{&quot;family&quot;:&quot;Greenwood&quot;,&quot;given&quot;:&quot;Jennifer&quot;,&quot;parse-names&quot;:false,&quot;dropping-particle&quot;:&quot;&quot;,&quot;non-dropping-particle&quot;:&quot;&quot;},{&quot;family&quot;:&quot;Tierney&quot;,&quot;given&quot;:&quot;Kristine&quot;,&quot;parse-names&quot;:false,&quot;dropping-particle&quot;:&quot;&quot;,&quot;non-dropping-particle&quot;:&quot;&quot;}],&quot;container-title&quot;:&quot;JBI Evidence Synthesis&quot;,&quot;container-title-short&quot;:&quot;JBI Evid. Synth.&quot;,&quot;ISSN&quot;:&quot;2689-8381&quot;,&quot;URL&quot;:&quot;https://journals.lww.com/jbisrir/fulltext/2022/10000/safety_and_effectiveness_of_regional_anesthesia.15.aspx&quot;,&quot;issued&quot;:{&quot;date-parts&quot;:[[2022]]},&quot;abstract&quot;:&quot;Objective: \n\nThis systematic review will aim to evaluate the evidence on the effectiveness of regional anesthesia, when compared with general anesthesia alone, on the outcomes of free flap surgeries.\n\nIntroduction: \n\nFree flap procedures involve complete separation of a flap of tissue from its native vascular bed, followed by reimplantation to a recipient site on the body. Optimal perfusion and successful neovascularization are crucial to survival of the grafted flap. Currently, no best-practice recommendations exist regarding the use of regional anesthesia in free flap surgeries. Regional anesthesia techniques have the potential to alter blood flow and neuroendocrine responses to surgical stress, which may impact perfusion and survival of free flap grafts. This potential for augmentation or hindrance of flap perfusion may have a significant impact on patient outcomes, thus meriting systematic review.\n\nInclusion criteria: \n\nThe review will include both experimental and observational (analytical only) study designs that examine the vascular outcomes of regional anesthesia compared with general anesthesia alone in free flap surgery.\n\nMethods: \n\nThe databases to be searched include PubMed, CINAHL, Cochrane Central Register of Controlled Trials (CENTRAL), Web of Science Core Collection, Embase, and gray literature sources. Identified studies will be independently assessed by two reviewers utilizing JBI critical appraisal tools. Data will be extracted using a standardized data matrix. Certainty of findings will be conducted using the Grading of Recommendations Assessment, Development and Evaluation approach. Narrative synthesis will be compiled and meta-analysis completed, where possible.\n\nSystematic review registration number: \n\nPROSPERO CRD42021283584&quot;,&quot;issue&quot;:&quot;10&quot;,&quot;volume&quot;:&quot;20&quot;},&quot;isTemporary&quot;:false}]},{&quot;citationID&quot;:&quot;MENDELEY_CITATION_2714c812-9283-4ea2-b5d6-40ad3bc91084&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5d2a57a-479d-467d-a994-81673822879a&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613fdb4b-0559-4094-b30c-084c218db2bd&quot;,&quot;properties&quot;:{&quot;noteIndex&quot;:0},&quot;isEdited&quot;:false,&quot;manualOverride&quot;:{&quot;isManuallyOverridden&quot;:false,&quot;citeprocText&quot;:&quot;(Arbel et al., 2025; De &amp;#38; Dawar, 2022; Liu et al., 2025)&quot;,&quot;manualOverrideText&quot;:&quot;&quot;},&quot;citationTag&quot;:&quot;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quot;,&quot;citationItems&quot;:[{&quot;id&quot;:&quot;acbba446-20c1-3468-8968-018a7aaac32f&quot;,&quot;itemData&quot;:{&quot;type&quot;:&quot;article-journal&quot;,&quot;id&quot;:&quot;acbba446-20c1-3468-8968-018a7aaac32f&quot;,&quot;title&quot;:&quot;Penile Replantation: A Review of Microsurgical Techniques, Patient Outcomes, and Solutions to Complex Reconstructive Challenges&quot;,&quot;author&quot;:[{&quot;family&quot;:&quot;Arbel&quot;,&quot;given&quot;:&quot; Eylon J&quot;,&quot;parse-names&quot;:false,&quot;dropping-particle&quot;:&quot;&quot;,&quot;non-dropping-particle&quot;:&quot;&quot;},{&quot;family&quot;:&quot;Reese&quot;,&quot;given&quot;:&quot; Alyssa D&quot;,&quot;parse-names&quot;:false,&quot;dropping-particle&quot;:&quot;&quot;,&quot;non-dropping-particle&quot;:&quot;&quot;},{&quot;family&quot;:&quot;Richards&quot;,&quot;given&quot;:&quot; Raymond&quot;,&quot;parse-names&quot;:false,&quot;dropping-particle&quot;:&quot;&quot;,&quot;non-dropping-particle&quot;:&quot;&quot;},{&quot;family&quot;:&quot;Singh&quot;,&quot;given&quot;:&quot; Simran&quot;,&quot;parse-names&quot;:false,&quot;dropping-particle&quot;:&quot;&quot;,&quot;non-dropping-particle&quot;:&quot;&quot;},{&quot;family&quot;:&quot;O’Shea&quot;,&quot;given&quot;:&quot; Aidan W&quot;,&quot;parse-names&quot;:false,&quot;dropping-particle&quot;:&quot;&quot;,&quot;non-dropping-particle&quot;:&quot;&quot;},{&quot;family&quot;:&quot;Hennig&quot;,&quot;given&quot;:&quot; Finn&quot;,&quot;parse-names&quot;:false,&quot;dropping-particle&quot;:&quot;&quot;,&quot;non-dropping-particle&quot;:&quot;&quot;},{&quot;family&quot;:&quot;Abramowitz&quot;,&quot;given&quot;:&quot; David&quot;,&quot;parse-names&quot;:false,&quot;dropping-particle&quot;:&quot;&quot;,&quot;non-dropping-particle&quot;:&quot;&quot;}],&quot;container-title&quot;:&quot;Plastic Surgery&quot;,&quot;DOI&quot;:&quot;10.1177/22925503241265299&quot;,&quot;ISSN&quot;:&quot;2292-5503&quot;,&quot;URL&quot;:&quot;https://doi.org/10.1177/22925503241265299&quot;,&quot;issued&quot;:{&quot;date-parts&quot;:[[2025,11,1]]},&quot;page&quot;:&quot;666-676&quot;,&quot;abstract&quot;:&quot;Introduction: Penile amputation is a rare urological emergency with varying etiologies, ranging from psychiatric disorders to traumatic injuries, and requires precise microsurgical replantation techniques to restore function and appearance. The popularization of microsurgery has greatly improved outcomes by enabling accurate vascular and nerve reattachments, which are crucial for erectile function and sensation. This comprehensive study reviews advancements in microsurgical penile replantation, perioperative, and postoperative care, focusing on the nuances of surgical interventions and potential complications such as ischemia and necrosis. Methods: The PubMed, EMBASE, and Cochrane databases, were queried for studies published between 2015 and 2023 that discussed preoperative conditions, surgical techniques, and postoperative outcomes in penile replantation cases. Resulting studies that reported preoperative and postoperative outcomes of at least one case of penile replantation after amputation were included. Case parameters of interest were then extracted and categorized to determine the most common complications as well as solutions utilized in penile replantation. Results: Our findings from 46 cases across 37 studies revealed a common occurrence of postoperative necrosis (56.5%) and highlighted the importance of timely vascular reconnection and innovative surgical strategies to manage complications. Three cases were complicated by scrotal hematomas and 23 cases reported at least one psychiatric comorbidity. Some innovative solutions mentioned include hyperbaric oxygen therapy, laser angiography, leech therapy, PDE inhibitors, and penile splints. Conclusion: The outcomes suggest a critical need for standardized protocols and further research into optimizing techniques and therapies to enhance the success rates as well as quality of life post-replantation. This review aims to guide future practices and encourage collaborative efforts to refine the complex microsurgical procedures involved in penile replantation.&quot;,&quot;publisher&quot;:&quot;SAGE Publications Inc&quot;,&quot;issue&quot;:&quot;4&quot;,&quot;volume&quot;:&quot;33&quot;,&quot;container-title-short&quot;:&quot;&quot;},&quot;isTemporary&quot;:false},{&quot;id&quot;:&quot;b29af3fb-627d-3ce2-a1e5-d46a1cc48ee9&quot;,&quot;itemData&quot;:{&quot;type&quot;:&quot;article-journal&quot;,&quot;id&quot;:&quot;b29af3fb-627d-3ce2-a1e5-d46a1cc48ee9&quot;,&quot;title&quot;:&quot;The challenges and complications of re-implantation of the penis following amputation&quot;,&quot;author&quot;:[{&quot;family&quot;:&quot;De&quot;,&quot;given&quot;:&quot;Moumita&quot;,&quot;parse-names&quot;:false,&quot;dropping-particle&quot;:&quot;&quot;,&quot;non-dropping-particle&quot;:&quot;&quot;},{&quot;family&quot;:&quot;Dawar&quot;,&quot;given&quot;:&quot;Rakesh&quot;,&quot;parse-names&quot;:false,&quot;dropping-particle&quot;:&quot;&quot;,&quot;non-dropping-particle&quot;:&quot;&quot;}],&quot;container-title&quot;:&quot;Ghana Medical Journal&quot;,&quot;container-title-short&quot;:&quot;Ghana Med. J.&quot;,&quot;chapter-number&quot;:&quot;Articles&quot;,&quot;DOI&quot;:&quot;10.4314/gmj.v56i1.9&quot;,&quot;URL&quot;:&quot;https://www.ajol.info/index.php/gmj/article/view/223819&quot;,&quot;issued&quot;:{&quot;date-parts&quot;:[[2022,3,31]]},&quot;page&quot;:&quot;49-52&quot;,&quot;abstract&quot;:&quot;&amp;lt;p&amp;gt;Amputation of the penis is a rare and devastating injury. The etiologies vary from accidental, self-inflicted to attacks due to sexual jealousy and revenge. In the present era of microvascular surgery, replantation is the standard care. However, replantation of the penis comes with its own set of difficulties and complications. Knowledge of the anatomy and prior knowledge of the possible complications makes the surgeon aware of the course of events after a replantation. It helps in devising strategies to overcome these challenges methodically. We present a case of penile replant with the complications that we encountered, and the measures are taken to counter them on our way to a successful outcome.&amp;lt;/p&amp;gt;&quot;,&quot;issue&quot;:&quot;1&quot;,&quot;volume&quot;:&quot;56&quot;},&quot;isTemporary&quot;:false},{&quot;id&quot;:&quot;56200410-8380-3c9e-b37e-c470741463d5&quot;,&quot;itemData&quot;:{&quot;type&quot;:&quot;article-journal&quot;,&quot;id&quot;:&quot;56200410-8380-3c9e-b37e-c470741463d5&quot;,&quot;title&quot;:&quot;Replantation following complete penile amputation: Summary of perioperative experience and treatment strategies&quot;,&quot;author&quot;:[{&quot;family&quot;:&quot;Liu&quot;,&quot;given&quot;:&quot;Hanchao&quot;,&quot;parse-names&quot;:false,&quot;dropping-particle&quot;:&quot;&quot;,&quot;non-dropping-particle&quot;:&quot;&quot;},{&quot;family&quot;:&quot;Dong&quot;,&quot;given&quot;:&quot;Biao&quot;,&quot;parse-names&quot;:false,&quot;dropping-particle&quot;:&quot;&quot;,&quot;non-dropping-particle&quot;:&quot;&quot;},{&quot;family&quot;:&quot;Wu&quot;,&quot;given&quot;:&quot;Xiaolong&quot;,&quot;parse-names&quot;:false,&quot;dropping-particle&quot;:&quot;&quot;,&quot;non-dropping-particle&quot;:&quot;&quot;},{&quot;family&quot;:&quot;Hua&quot;,&quot;given&quot;:&quot;Lin&quot;,&quot;parse-names&quot;:false,&quot;dropping-particle&quot;:&quot;&quot;,&quot;non-dropping-particle&quot;:&quot;&quot;},{&quot;family&quot;:&quot;Zhang&quot;,&quot;given&quot;:&quot;Mingxiao&quot;,&quot;parse-names&quot;:false,&quot;dropping-particle&quot;:&quot;&quot;,&quot;non-dropping-particle&quot;:&quot;&quot;},{&quot;family&quot;:&quot;Li&quot;,&quot;given&quot;:&quot;Xiaotao&quot;,&quot;parse-names&quot;:false,&quot;dropping-particle&quot;:&quot;&quot;,&quot;non-dropping-particle&quot;:&quot;&quot;},{&quot;family&quot;:&quot;Liu&quot;,&quot;given&quot;:&quot;Jiaqin&quot;,&quot;parse-names&quot;:false,&quot;dropping-particle&quot;:&quot;&quot;,&quot;non-dropping-particle&quot;:&quot;&quot;},{&quot;family&quot;:&quot;Zhan&quot;,&quot;given&quot;:&quot;Junfeng&quot;,&quot;parse-names&quot;:false,&quot;dropping-particle&quot;:&quot;&quot;,&quot;non-dropping-particle&quot;:&quot;&quot;},{&quot;family&quot;:&quot;Gao&quot;,&quot;given&quot;:&quot;Xintao&quot;,&quot;parse-names&quot;:false,&quot;dropping-particle&quot;:&quot;&quot;,&quot;non-dropping-particle&quot;:&quot;&quot;},{&quot;family&quot;:&quot;Chen&quot;,&quot;given&quot;:&quot;Rui&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Zhenqing&quot;,&quot;parse-names&quot;:false,&quot;dropping-particle&quot;:&quot;&quot;,&quot;non-dropping-particle&quot;:&quot;&quot;},{&quot;family&quot;:&quot;Sun&quot;,&quot;given&quot;:&quot;Zhuolun&quot;,&quot;parse-names&quot;:false,&quot;dropping-particle&quot;:&quot;&quot;,&quot;non-dropping-particle&quot;:&quot;&quot;},{&quot;family&quot;:&quot;Xie&quot;,&quot;given&quot;:&quot;Chong&quot;,&quot;parse-names&quot;:false,&quot;dropping-particle&quot;:&quot;&quot;,&quot;non-dropping-particle&quot;:&quot;&quot;},{&quot;family&quot;:&quot;Jiang&quot;,&quot;given&quot;:&quot;Zhuanxin&quot;,&quot;parse-names&quot;:false,&quot;dropping-particle&quot;:&quot;&quot;,&quot;non-dropping-particle&quot;:&quot;&quot;}],&quot;container-title&quot;:&quot;Andrology&quot;,&quot;container-title-short&quot;:&quot;Andrology&quot;,&quot;DOI&quot;:&quot;https://doi.org/10.1111/andr.13783&quot;,&quot;ISSN&quot;:&quot;2047-2919&quot;,&quot;URL&quot;:&quot;https://doi.org/10.1111/andr.13783&quot;,&quot;issued&quot;:{&quot;date-parts&quot;:[[2025,9,1]]},&quot;page&quot;:&quot;1469-1483&quot;,&quot;abstract&quot;:&quot;Abstract Introduction To date, there are only case reports of penile amputation, a rare urological emergency with a low-treatment successful rate, and there are still no advanced, detailed surgical or perioperative treatment plans. Effective treatments for these rare diseases are urgently needed. Method The researchers summarized the perioperative experience of 20 patients who underwent replantation after complete penile amputation at several hospitals over the past 5 years and shared experience in detail. Results Only 1 of the 20 surgeries failed, and both urinary and erectile functions were successfully restored in other cases, indicating that the surgical methods and perioperative treatments summarized by researchers are feasible and highly successful for replantation following complete penile amputation. Conclusion Researchers have summarized the method and perioperative plan for replantation following penile amputation based on a summary of 20 cases, thereby providing guidance for urologists and andrologists.&quot;,&quot;publisher&quot;:&quot;John Wiley &amp; Sons, Ltd&quot;,&quot;issue&quot;:&quot;6&quot;,&quot;volume&quot;:&quot;13&quot;},&quot;isTemporary&quot;:false}]},{&quot;citationID&quot;:&quot;MENDELEY_CITATION_98814dc7-9152-4249-b1e0-fbf13c13d549&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ecb44bd3-70d3-4a04-b47a-ac460d513c5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894f56b4-0594-424b-8047-eafcc2458a6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d560198-201e-4a9a-9e33-67205bd2ae21&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f906bed6-e081-41e2-8295-50f8dc8a2521&quot;,&quot;properties&quot;:{&quot;noteIndex&quot;:0},&quot;isEdited&quot;:false,&quot;manualOverride&quot;:{&quot;isManuallyOverridden&quot;:false,&quot;citeprocText&quot;:&quot;(Kulkarni et al., 2025; B. Morris et al., 2024; Nergül et al., 2026)&quot;,&quot;manualOverrideText&quot;:&quot;&quot;},&quot;citationTag&quot;:&quot;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quot;,&quot;citationItems&quot;:[{&quot;id&quot;:&quot;b526015b-2b1f-3df3-96b9-73e1187573ba&quot;,&quot;itemData&quot;:{&quot;type&quot;:&quot;report&quot;,&quot;id&quot;:&quot;b526015b-2b1f-3df3-96b9-73e1187573ba&quot;,&quot;title&quot;:&quot;Legal Implications of Surgical Malpractice: An Analytical Approach&quot;,&quot;author&quot;:[{&quot;family&quot;:&quot;Kulkarni&quot;,&quot;given&quot;:&quot;Ram&quot;,&quot;parse-names&quot;:false,&quot;dropping-particle&quot;:&quot;&quot;,&quot;non-dropping-particle&quot;:&quot;&quot;},{&quot;family&quot;:&quot;Khare&quot;,&quot;given&quot;:&quot;Abhilasha&quot;,&quot;parse-names&quot;:false,&quot;dropping-particle&quot;:&quot;&quot;,&quot;non-dropping-particle&quot;:&quot;&quot;},{&quot;family&quot;:&quot;Cherian&quot;,&quot;given&quot;:&quot;Iype&quot;,&quot;parse-names&quot;:false,&quot;dropping-particle&quot;:&quot;&quot;,&quot;non-dropping-particle&quot;:&quot;&quot;},{&quot;family&quot;:&quot;Chougule&quot;,&quot;given&quot;:&quot;Umesh&quot;,&quot;parse-names&quot;:false,&quot;dropping-particle&quot;:&quot;&quot;,&quot;non-dropping-particle&quot;:&quot;&quot;},{&quot;family&quot;:&quot;Lal Soni&quot;,&quot;given&quot;:&quot;Shankar&quot;,&quot;parse-names&quot;:false,&quot;dropping-particle&quot;:&quot;&quot;,&quot;non-dropping-particle&quot;:&quot;&quot;},{&quot;family&quot;:&quot;Kiran Wani&quot;,&quot;given&quot;:&quot;Lalita&quot;,&quot;parse-names&quot;:false,&quot;dropping-particle&quot;:&quot;&quot;,&quot;non-dropping-particle&quot;:&quot;&quot;},{&quot;family&quot;:&quot;Professor&quot;,&quot;given&quot;:&quot;Asst&quot;,&quot;parse-names&quot;:false,&quot;dropping-particle&quot;:&quot;&quot;,&quot;non-dropping-particle&quot;:&quot;&quot;},{&quot;family&quot;:&quot;Vidyapeeth&quot;,&quot;given&quot;:&quot;Bharati&quot;,&quot;parse-names&quot;:false,&quot;dropping-particle&quot;:&quot;&quot;,&quot;non-dropping-particle&quot;:&quot;&quot;}],&quot;container-title&quot;:&quot;Journal of Neonatal Surgery ISSN&quot;,&quot;URL&quot;:&quot;https://www.jneonatalsurg.compg.1&quot;,&quot;issued&quot;:{&quot;date-parts&quot;:[[2025]]},&quot;number-of-pages&quot;:&quot;1-11&quot;,&quot;abstract&quot;:&quot;A major issue in the medical industry, surgical fraud might cause lawsuits against organisations and personnel. The kind of analysis used in this work clarifies the legal consequences of medical misconduct. It examines the primary causes of surgical errors, including procedural errors, poor communication, and insufficient patient monitoring, including This paper examines case studies and past rulings to demonstrate how courts determine who is liable in surgical malpractice claims and the difficulties proving negligence or breach of duty. The research also examines how libel insurance supports the protection of those in the healthcare sector. The article also discusses how informed consent, patient rights, and how the legislation is evolving as recording is progressively becoming more and more crucial in reducing the possibility of litigation. The findings make it very evident that we need tougher legislation to handle medical fraud, more training, and better means of communication. According to the findings, healthcare professionals must be well-versed in both the medical and legal domains if they are to keep patients safe, lower risks, and guard themselves from any legal issues.&quot;,&quot;issue&quot;:&quot;2s&quot;,&quot;volume&quot;:&quot;14&quot;,&quot;container-title-short&quot;:&quot;&quot;},&quot;isTemporary&quot;:false},{&quot;id&quot;:&quot;5ebd44c8-73af-3c89-95ec-a44076bbabf3&quot;,&quot;itemData&quot;:{&quot;type&quot;:&quot;article-journal&quot;,&quot;id&quot;:&quot;5ebd44c8-73af-3c89-95ec-a44076bbabf3&quot;,&quot;title&quot;:&quot;Neonatal Male Circumcision: Clearly Beneficial for Public Health or an Ethical Dilemma? A Systematic Review&quot;,&quot;author&quot;:[{&quot;family&quot;:&quot;Morris&quot;,&quot;given&quot;:&quot;Brian&quot;,&quot;parse-names&quot;:false,&quot;dropping-particle&quot;:&quot;&quot;,&quot;non-dropping-particle&quot;:&quot;&quot;},{&quot;family&quot;:&quot;Rivin&quot;,&quot;given&quot;:&quot;Beth E&quot;,&quot;parse-names&quot;:false,&quot;dropping-particle&quot;:&quot;&quot;,&quot;non-dropping-particle&quot;:&quot;&quot;},{&quot;family&quot;:&quot;Sheldon&quot;,&quot;given&quot;:&quot;Mark&quot;,&quot;parse-names&quot;:false,&quot;dropping-particle&quot;:&quot;&quot;,&quot;non-dropping-particle&quot;:&quot;&quot;},{&quot;family&quot;:&quot;Krieger&quot;,&quot;given&quot;:&quot;John N&quot;,&quot;parse-names&quot;:false,&quot;dropping-particle&quot;:&quot;&quot;,&quot;non-dropping-particle&quot;:&quot;&quot;}],&quot;container-title&quot;:&quot;Cureus&quot;,&quot;container-title-short&quot;:&quot;Cureus&quot;,&quot;DOI&quot;:&quot;10.7759/cureus.54772&quot;,&quot;issued&quot;:{&quot;date-parts&quot;:[[2024,2,23]]},&quot;abstract&quot;:&quot;Contrasting ethical and legal arguments have been made concerning neonatal male circumcision (NMC) that merit the first systematic review on this topic. We performed PRISMA-compliant keyword searches of PubMed, EMBASE, SCOPUS, LexisNexis, and other databases and identified 61 articles that met the inclusion criteria. In the bibliographies of these articles, we identified 58 more relevant articles and 28 internet items. We found high-quality evidence that NMC is a low-risk procedure that provides immediate and lifetime medical and health benefits and only rarely leads to later adverse effects on sexual function or pleasure. Given this evidence, we conclude that discouraging or denying NMC is unethical from the perspective of the United Nations Convention on the Rights of the Child, which emphasizes the right to health. Further, case law supports the legality of NMC. We found, conversely, that the ethical arguments against NMC rely on distortions of the medical evidence. Thus, NMC, by experienced operators using available safety precautions, appears to be both legal and ethical. Consistent with this conclusion, all of the evidence-based pediatric policies that we reviewed describe NMC as low-risk and beneficial to public health. We calculated that a reduction in NMC in the United States from 80% to 10% would substantially increase the cases of adverse medical conditions. The present findings thus support the evidence-based NMC policy statements and are inconsistent with the non-evidence-based policies that discourage NMC. On balance, the arguments and evidence reviewed here indicate that NMC is a medically beneficial and ethical public health intervention early in life because it reduces suffering, deaths, cases, and costs of treating adverse medical conditions throughout the lifetimes of circumcised individuals.&quot;,&quot;publisher&quot;:&quot;Springer Science and Business Media LLC&quot;},&quot;isTemporary&quot;:false},{&quot;id&quot;:&quot;13009110-544a-39a0-b543-714b895b8cd5&quot;,&quot;itemData&quot;:{&quot;type&quot;:&quot;article-journal&quot;,&quot;id&quot;:&quot;13009110-544a-39a0-b543-714b895b8cd5&quot;,&quot;title&quot;:&quot;Medical malpractice in pediatric surgery: an analysis of Supreme Court decisions involving physicians&quot;,&quot;author&quot;:[{&quot;family&quot;:&quot;Nergül&quot;,&quot;given&quot;:&quot;Çördük&quot;,&quot;parse-names&quot;:false,&quot;dropping-particle&quot;:&quot;&quot;,&quot;non-dropping-particle&quot;:&quot;&quot;},{&quot;family&quot;:&quot;Abdülkadir&quot;,&quot;given&quot;:&quot;İzci&quot;,&quot;parse-names&quot;:false,&quot;dropping-particle&quot;:&quot;&quot;,&quot;non-dropping-particle&quot;:&quot;&quot;},{&quot;family&quot;:&quot;Kurtulus&quot;,&quot;given&quot;:&quot;Dereli Ayse&quot;,&quot;parse-names&quot;:false,&quot;dropping-particle&quot;:&quot;&quot;,&quot;non-dropping-particle&quot;:&quot;&quot;},{&quot;family&quot;:&quot;Kemalettin&quot;,&quot;given&quot;:&quot;Acar&quot;,&quot;parse-names&quot;:false,&quot;dropping-particle&quot;:&quot;&quot;,&quot;non-dropping-particle&quot;:&quot;&quot;}],&quot;container-title&quot;:&quot;Annals of Saudi Medicine&quot;,&quot;container-title-short&quot;:&quot;Ann. Saudi Med.&quot;,&quot;DOI&quot;:&quot;10.5144/0256-4947.2026.1&quot;,&quot;URL&quot;:&quot;https://doi.org/10.5144/0256-4947.2026.1&quot;,&quot;issued&quot;:{&quot;date-parts&quot;:[[2026,1,1]]},&quot;page&quot;:&quot;1-8&quot;,&quot;publisher&quot;:&quot;King Faisal Specialist Hospital &amp; Research Centre&quot;,&quot;issue&quot;:&quot;1&quot;,&quot;volume&quot;:&quot;46&quot;},&quot;isTemporary&quot;:false}]},{&quot;citationID&quot;:&quot;MENDELEY_CITATION_2fc147fd-34da-466c-a8ee-f8af5722b575&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d42f28e6-083b-4c85-920d-5c45021e6f2a&quot;,&quot;properties&quot;:{&quot;noteIndex&quot;:0},&quot;isEdited&quot;:false,&quot;manualOverride&quot;:{&quot;isManuallyOverridden&quot;:false,&quot;citeprocText&quot;:&quot;(Emond et al., 2022; Labrague, 2024)&quot;,&quot;manualOverrideText&quot;:&quot;&quot;},&quot;citationTag&quot;:&quot;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quot;,&quot;citationItems&quot;:[{&quot;id&quot;:&quot;d31fa201-098d-3299-979e-b939ee05c6df&quot;,&quot;itemData&quot;:{&quot;type&quot;:&quot;article-journal&quot;,&quot;id&quot;:&quot;d31fa201-098d-3299-979e-b939ee05c6df&quot;,&quot;title&quot;:&quot;Increased adherence to perioperative safety guidelines associated with improved patient safety outcomes: a stepped-wedge, cluster-randomised multicentre trial&quot;,&quot;author&quot;:[{&quot;family&quot;:&quot;Emond&quot;,&quot;given&quot;:&quot;Yvette E.J.J.M.&quot;,&quot;parse-names&quot;:false,&quot;dropping-particle&quot;:&quot;&quot;,&quot;non-dropping-particle&quot;:&quot;&quot;},{&quot;family&quot;:&quot;Calsbeek&quot;,&quot;given&quot;:&quot;Hiske&quot;,&quot;parse-names&quot;:false,&quot;dropping-particle&quot;:&quot;&quot;,&quot;non-dropping-particle&quot;:&quot;&quot;},{&quot;family&quot;:&quot;Peters&quot;,&quot;given&quot;:&quot;Yvonne A S&quot;,&quot;parse-names&quot;:false,&quot;dropping-particle&quot;:&quot;&quot;,&quot;non-dropping-particle&quot;:&quot;&quot;},{&quot;family&quot;:&quot;Bloo&quot;,&quot;given&quot;:&quot;Gerrit J A&quot;,&quot;parse-names&quot;:false,&quot;dropping-particle&quot;:&quot;&quot;,&quot;non-dropping-particle&quot;:&quot;&quot;},{&quot;family&quot;:&quot;Teerenstra&quot;,&quot;given&quot;:&quot;Steven&quot;,&quot;parse-names&quot;:false,&quot;dropping-particle&quot;:&quot;&quot;,&quot;non-dropping-particle&quot;:&quot;&quot;},{&quot;family&quot;:&quot;Westert&quot;,&quot;given&quot;:&quot;Gert P&quot;,&quot;parse-names&quot;:false,&quot;dropping-particle&quot;:&quot;&quot;,&quot;non-dropping-particle&quot;:&quot;&quot;},{&quot;family&quot;:&quot;Damen&quot;,&quot;given&quot;:&quot;Johan&quot;,&quot;parse-names&quot;:false,&quot;dropping-particle&quot;:&quot;&quot;,&quot;non-dropping-particle&quot;:&quot;&quot;},{&quot;family&quot;:&quot;Wollersheim&quot;,&quot;given&quot;:&quot;Hub C&quot;,&quot;parse-names&quot;:false,&quot;dropping-particle&quot;:&quot;&quot;,&quot;non-dropping-particle&quot;:&quot;&quot;},{&quot;family&quot;:&quot;Wolff&quot;,&quot;given&quot;:&quot;André P&quot;,&quot;parse-names&quot;:false,&quot;dropping-particle&quot;:&quot;&quot;,&quot;non-dropping-particle&quot;:&quot;&quot;}],&quot;container-title&quot;:&quot;British Journal of Anaesthesia&quot;,&quot;container-title-short&quot;:&quot;Br. J. Anaesth.&quot;,&quot;DOI&quot;:&quot;https://doi.org/10.1016/j.bja.2021.12.019&quot;,&quot;ISSN&quot;:&quot;0007-0912&quot;,&quot;URL&quot;:&quot;https://www.sciencedirect.com/science/article/pii/S0007091221008345&quot;,&quot;issued&quot;:{&quot;date-parts&quot;:[[2022]]},&quot;page&quot;:&quot;562-573&quot;,&quot;abstract&quot;:&quot;Background\nNational Dutch guidelines have been introduced to improve suboptimal perioperative care. A multifaceted implementation programme (IMPlementatie Richtlijnen Operatieve VEiligheid [IMPROVE]) has been developed to support hospitals in applying these guidelines. This study evaluated the effectiveness of IMPROVE on guideline adherence and the association between guideline adherence and patient safety.\nMethods\nNine hospitals participated in this unblinded, superiority, stepped-wedge, cluster RCT in patients with major noncardiac surgery (mortality risk ≥1%). IMPROVE consisted of educational activities, audit and feedback, reminders, organisational, team-directed, and patient-mediated activities. The primary outcome of the study was guideline adherence measured by nine patient safety indicators on the process (stop moments from the composite STOP bundle, and timely administration of antibiotics) and on the structure of perioperative care. Secondary safety outcomes included in-hospital complications, postoperative wound infections, mortality, length of hospital stay, and unplanned care.\nResults\nData were analysed for 1934 patients. The IMPROVE programme improved one stop moment: ‘discharge from recovery room’ (+16%; 95% confidence interval [CI], 9–23%). This stop moment was related to decreased mortality (–3%; 95% CI, –4% to –1%), fewer complications (–8%; 95% CI, –13% to –3%), and fewer unscheduled transfers to the ICU (–6%; 95% CI, –9% to –3%). IMPROVE negatively affected one other stop moment – ‘discharge from the hospital’ – possibly because of the limited resources of hospitals to improve all stop moments together.\nConclusions\nMixed implementation effects of IMPROVE were found. We found some positive associations between guideline adherence and patient safety (i.e. mortality, complications, and unscheduled transfers to the ICU) except for the timely administration of antibiotics.\nClinical trial registration\nNTR3568 (Dutch Trial Registry).&quot;,&quot;issue&quot;:&quot;3&quot;,&quot;volume&quot;:&quot;128&quot;},&quot;isTemporary&quot;:false},{&quot;id&quot;:&quot;1dfe204a-dc73-3dd3-8daf-ac8819db7ecb&quot;,&quot;itemData&quot;:{&quot;type&quot;:&quot;article-journal&quot;,&quot;id&quot;:&quot;1dfe204a-dc73-3dd3-8daf-ac8819db7ecb&quot;,&quot;title&quot;:&quot;Nurses' adherence to patient safety protocols and its relationship with adverse patient events&quot;,&quot;author&quot;:[{&quot;family&quot;:&quot;Labrague&quot;,&quot;given&quot;:&quot;Leodoro J&quot;,&quot;parse-names&quot;:false,&quot;dropping-particle&quot;:&quot;&quot;,&quot;non-dropping-particle&quot;:&quot;&quot;}],&quot;container-title&quot;:&quot;Journal of Nursing Scholarship&quot;,&quot;DOI&quot;:&quot;https://doi.org/10.1111/jnu.12942&quot;,&quot;ISSN&quot;:&quot;1527-6546&quot;,&quot;URL&quot;:&quot;https://doi.org/10.1111/jnu.12942&quot;,&quot;issued&quot;:{&quot;date-parts&quot;:[[2024,3,1]]},&quot;page&quot;:&quot;282-290&quot;,&quot;abstract&quot;:&quot;Abstract Introduction Ensuring patient safety is a critical component of healthcare delivery, and nurses play a vital role in adhering to patient safety protocols to prevent adverse events. However, studies linking nurses' adherence to these protocols with patient outcomes is scarce. This study has two-fold purposes: (1) to examine determinants of nurses' adherence to patient safety protocols, and (2) to investigate the relationship between nurses' adherence to patient safety protocols and adverse patient events. Design A cross-sectional design. Methods A total of 343 clinical nurses from five hospitals in the Philippines were included in this study. Two standardized scales were used to collect data, including the Patient Safety Adherence Scale and the Adverse Patient Events Scale. Data collection took place from April 2022 to August 2022. Results Adherence to patient safety protocols was generally moderate to high (M?=?4.483), while nurse-reported adverse events occurred at a lower frequency (M?=?1.150). Lower adherence rates were identified in areas such as reporting safety errors (M?=?3.950), conducting fall risk assessments (M?=?4.299), and adhering to pressure ulcer prevention guidelines (M?=?3.979). Patients' and their families' complaints (M?=?2.129) and abuses (M?=?1.475) were the most frequently reported adverse events. Increased adherence to safety protocols was associated with higher reporting of adverse patient events (??=?0.115, p?&lt;?0.001). Conclusion Higher adherence to patient safety protocols resulted in an increased reporting of adverse patient events. The factors identified that contributed to nurses' adherence to patient safety protocols can be utilized in the development of strategies aimed at improving compliance, especially in areas where adherence is currently low. Clinical Relevance Healthcare organizations should prioritize efforts to enhance adherence to patient safety protocols, particularly in areas with lower compliance rates, through relevant trainings, resource provision, and support systems. Promoting a culture of open communication and reporting can significantly contribute to reducing adverse events and improving patient safety.&quot;,&quot;publisher&quot;:&quot;John Wiley &amp; Sons, Ltd&quot;,&quot;issue&quot;:&quot;2&quot;,&quot;volume&quot;:&quot;56&quot;,&quot;container-title-short&quot;:&quot;&quot;},&quot;isTemporary&quot;:false}]},{&quot;citationID&quot;:&quot;MENDELEY_CITATION_7d68c028-cf6a-4001-b2bb-a23dfa1a7af1&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quot;,&quot;citationItems&quot;:[{&quot;id&quot;:&quot;88fbeb88-1a69-34f1-94ee-63763afee9e4&quot;,&quot;itemData&quot;:{&quot;type&quot;:&quot;article-journal&quot;,&quot;id&quot;:&quot;88fbeb88-1a69-34f1-94ee-63763afee9e4&quot;,&quot;title&quot;:&quot;Analysis of related factors between the occurrence of secondary epidermoid cyst of penis and circumcision&quot;,&quot;author&quot;:[{&quot;family&quot;:&quot;Yu&quot;,&quot;given&quot;:&quot;JiangFan&quot;,&quot;parse-names&quot;:false,&quot;dropping-particle&quot;:&quot;&quot;,&quot;non-dropping-particle&quot;:&quot;&quot;},{&quot;family&quot;:&quot;Tang&quot;,&quot;given&quot;:&quot;Rui&quot;,&quot;parse-names&quot;:false,&quot;dropping-particle&quot;:&quot;&quot;,&quot;non-dropping-particle&quot;:&quot;&quot;},{&quot;family&quot;:&quot;Ding&quot;,&quot;given&quot;:&quot;Ke&quot;,&quot;parse-names&quot;:false,&quot;dropping-particle&quot;:&quot;&quot;,&quot;non-dropping-particle&quot;:&quot;&quot;}],&quot;container-title&quot;:&quot;Scientific Reports&quot;,&quot;container-title-short&quot;:&quot;Sci. Rep.&quot;,&quot;DOI&quot;:&quot;10.1038/s41598-022-16876-y&quot;,&quot;ISSN&quot;:&quot;2045-2322&quot;,&quot;URL&quot;:&quot;https://doi.org/10.1038/s41598-022-16876-y&quot;,&quot;issued&quot;:{&quot;date-parts&quot;:[[2022]]},&quot;page&quot;:&quot;13563&quot;,&quot;abstract&quot;:&quot;Secondary epidermoid cyst of the penis is a very rare epidermoid cyst that occurs in the penis. The purpose of this study was to investigate the relationship between the occurrence of secondary epidermoid cyst of penis and circumcision-related factors, and to provide possible reasonable and effective suggestions for circumcision. The data of all patients who visited the clinic for epidermoid cysts of the penis from September 2000 to September 2021 in Xiangya Hospital were collected. A retrospective study was carried out on whether the patients had been circumcised and the surgical method, anesthesia method, cyst location, surgical age, postoperative wound infection, whether they were phimosis patients, and the level of the surgeon. Among the 24 patients followed up, 95.8% had a history of circumcision, and only 4.2% had no history of circumcision, and the more traumatic surgical methods developed secondary epidermoid cyst of the penis after surgery the higher the probability. Injecting anesthesia at the base of the penis increases the chances of developing a secondary epidermoid cyst of the penis. Postoperative secondary epidermoid cyst of the penis were mainly located in the anterior segment and posterior segment, and the anterior segment had a higher proportion, followed by the posterior segment. Secondary epidermoid cyst of the penis occur mainly in adults. Postoperative wound infection accelerates the appearance of secondary epidermoid cyst of the penis. Patients with phimosis have an increased probability of developing secondary epidermoid cysts of the penis after surgery. The incidence of secondary epidermoid cysts and postoperative infection after manual circumcision by the attending physician was higher than that of the chief physician. Circumcision, injection of anesthesia at the base of the penis, ligation of the penis, and postoperative wound infection may be the etiologies and triggers of secondary epidermoid cysts of the penis. Adults and phimosis patients may be high-risk groups. Lower-level surgeons may increase the odds of postoperative secondary epidermoid cysts of the penis, and it is recommended that surgery be performed by a clinically-experienced, higher-level surgeon. The indications for circumcision should be strictly evaluated and the operation should be performed as soon as possible, and the less invasive surgical method and anesthesia method should be selected. Reduce irrelevant operations during surgery and avoid wound infection after surgery.&quot;,&quot;issue&quot;:&quot;1&quot;,&quot;volume&quot;:&quot;12&quot;},&quot;isTemporary&quot;:false}]},{&quot;citationID&quot;:&quot;MENDELEY_CITATION_c010fe24-f728-47ae-b255-aa8df4b89c6b&quot;,&quot;properties&quot;:{&quot;noteIndex&quot;:0},&quot;isEdited&quot;:false,&quot;manualOverride&quot;:{&quot;isManuallyOverridden&quot;:false,&quot;citeprocText&quot;:&quot;(Tye &amp;#38; Sardi, 2023)&quot;,&quot;manualOverrideText&quot;:&quot;&quot;},&quot;citationTag&quot;:&quot;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quot;,&quot;citationItems&quot;:[{&quot;id&quot;:&quot;19e1292f-047f-3ec2-a100-ec61d240143f&quot;,&quot;itemData&quot;:{&quot;type&quot;:&quot;article-journal&quot;,&quot;id&quot;:&quot;19e1292f-047f-3ec2-a100-ec61d240143f&quot;,&quot;title&quot;:&quot;Psychological, psychosocial, and psychosexual aspects of penilecircumcision&quot;,&quot;author&quot;:[{&quot;family&quot;:&quot;Tye&quot;,&quot;given&quot;:&quot;Marcus C&quot;,&quot;parse-names&quot;:false,&quot;dropping-particle&quot;:&quot;&quot;,&quot;non-dropping-particle&quot;:&quot;&quot;},{&quot;family&quot;:&quot;Sardi&quot;,&quot;given&quot;:&quot;Lauren M&quot;,&quot;parse-names&quot;:false,&quot;dropping-particle&quot;:&quot;&quot;,&quot;non-dropping-particle&quot;:&quot;&quot;}],&quot;container-title&quot;:&quot;International Journal of Impotence Research&quot;,&quot;container-title-short&quot;:&quot;Int. J. Impot. Res.&quot;,&quot;DOI&quot;:&quot;10.1038/s41443-022-00553-9&quot;,&quot;ISSN&quot;:&quot;1476-5489&quot;,&quot;URL&quot;:&quot;https://doi.org/10.1038/s41443-022-00553-9&quot;,&quot;issued&quot;:{&quot;date-parts&quot;:[[2023]]},&quot;page&quot;:&quot;242-248&quot;,&quot;abstract&quot;:&quot;Policy statements on penile circumcision have focused primarily ondisease, dysfunction, or sensation, with relatively little consideration ofpsychological and psychosocial implications of the procedure. There has also beenminimal consideration of potential qualitative changes in the subjective experienceof sexual activity following changes in penile anatomy (foreskin removal) orassociated sexual biomechanics. We present a critical overview of literature on thepsychological, psychosocial, and psychosexual implications of penile circumcision.We give consideration to differences among circumcisions performed in infancy,childhood, or adulthood. We also discuss potential psychosocial effects on parentselecting, or failing to elect, circumcision for their children. We propose aframework for policy considerations and future research, recognizing that culturalcontext is particularly salient for the narratives individuals construct aroundpenile circumcision, including both affected individuals and medical professionalswho perform the surgeries. We argue that additional attention should be paid to thepotential for long-term effects of the procedure that may not be properly consideredwhen the patient is an infant or child.&quot;,&quot;issue&quot;:&quot;3&quot;,&quot;volume&quot;:&quot;3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8A66C-C678-4372-89A9-7C3D0DE7E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2062</TotalTime>
  <Pages>37</Pages>
  <Words>10645</Words>
  <Characters>60682</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PT. ANOA SEJAHTERA MANDIRI 06</cp:lastModifiedBy>
  <cp:revision>378</cp:revision>
  <dcterms:created xsi:type="dcterms:W3CDTF">2026-04-11T17:20:00Z</dcterms:created>
  <dcterms:modified xsi:type="dcterms:W3CDTF">2026-09-08T09:21:00Z</dcterms:modified>
</cp:coreProperties>
</file>