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A49FC" w14:textId="77777777" w:rsidR="00187C5E" w:rsidRDefault="00000000">
      <w:pPr>
        <w:spacing w:after="120" w:line="240" w:lineRule="auto"/>
      </w:pPr>
      <w:r>
        <w:rPr>
          <w:b/>
        </w:rPr>
        <w:t>Article type:</w:t>
      </w:r>
      <w:r>
        <w:t xml:space="preserve"> Research paper / Original article</w:t>
      </w:r>
    </w:p>
    <w:p w14:paraId="16F51FFE" w14:textId="77777777" w:rsidR="00187C5E" w:rsidRDefault="00000000">
      <w:pPr>
        <w:spacing w:after="160" w:line="240" w:lineRule="auto"/>
        <w:jc w:val="center"/>
      </w:pPr>
      <w:r>
        <w:rPr>
          <w:b/>
          <w:sz w:val="26"/>
        </w:rPr>
        <w:t>Glycaemic Control and Lipid Profiles in Adults With Type 2 Diabetes Not Receiving Lipid-Lowering Therapy: A Retrospective Cross-Sectional Study in Indonesia</w:t>
      </w:r>
    </w:p>
    <w:p w14:paraId="54D905C6" w14:textId="10C9726E" w:rsidR="00187C5E" w:rsidRDefault="00000000">
      <w:pPr>
        <w:spacing w:after="80" w:line="240" w:lineRule="auto"/>
        <w:jc w:val="center"/>
      </w:pPr>
      <w:r>
        <w:t>Linny Luciana</w:t>
      </w:r>
      <w:r w:rsidRPr="00116DFA">
        <w:rPr>
          <w:vertAlign w:val="superscript"/>
        </w:rPr>
        <w:t>1</w:t>
      </w:r>
      <w:r>
        <w:t>*, Vebriona Angellee</w:t>
      </w:r>
      <w:r w:rsidR="00116DFA" w:rsidRPr="00116DFA">
        <w:rPr>
          <w:vertAlign w:val="superscript"/>
        </w:rPr>
        <w:t>1</w:t>
      </w:r>
      <w:r>
        <w:t>, Tonny Loho</w:t>
      </w:r>
      <w:r w:rsidR="00116DFA" w:rsidRPr="00116DFA">
        <w:rPr>
          <w:vertAlign w:val="superscript"/>
        </w:rPr>
        <w:t>1</w:t>
      </w:r>
      <w:r>
        <w:t>, Deviana</w:t>
      </w:r>
      <w:r w:rsidR="00116DFA" w:rsidRPr="00116DFA">
        <w:rPr>
          <w:vertAlign w:val="superscript"/>
        </w:rPr>
        <w:t>1</w:t>
      </w:r>
      <w:r>
        <w:t>, Harny Edward</w:t>
      </w:r>
      <w:r w:rsidR="00116DFA" w:rsidRPr="00116DFA">
        <w:rPr>
          <w:vertAlign w:val="superscript"/>
        </w:rPr>
        <w:t>1</w:t>
      </w:r>
    </w:p>
    <w:p w14:paraId="24BF671B" w14:textId="77777777" w:rsidR="00187C5E" w:rsidRDefault="00000000">
      <w:pPr>
        <w:spacing w:after="160" w:line="240" w:lineRule="auto"/>
        <w:jc w:val="center"/>
      </w:pPr>
      <w:r>
        <w:t>1Faculty of Medicine and Health Sciences, Krida Wacana Christian University, Jakarta, Indonesia</w:t>
      </w:r>
    </w:p>
    <w:p w14:paraId="5DE3390B" w14:textId="77777777" w:rsidR="00187C5E" w:rsidRDefault="00000000">
      <w:pPr>
        <w:spacing w:after="40" w:line="240" w:lineRule="auto"/>
      </w:pPr>
      <w:r>
        <w:rPr>
          <w:b/>
        </w:rPr>
        <w:t>*Corresponding author</w:t>
      </w:r>
    </w:p>
    <w:p w14:paraId="71104AB6" w14:textId="77777777" w:rsidR="00187C5E" w:rsidRDefault="00000000">
      <w:pPr>
        <w:spacing w:after="20" w:line="240" w:lineRule="auto"/>
      </w:pPr>
      <w:r>
        <w:t>Linny Luciana</w:t>
      </w:r>
    </w:p>
    <w:p w14:paraId="190F21A7" w14:textId="77777777" w:rsidR="00187C5E" w:rsidRDefault="00000000">
      <w:pPr>
        <w:spacing w:after="20" w:line="240" w:lineRule="auto"/>
      </w:pPr>
      <w:r>
        <w:t>Faculty of Medicine and Health Sciences, Krida Wacana Christian University, Jakarta, Indonesia</w:t>
      </w:r>
    </w:p>
    <w:p w14:paraId="748ACF1E" w14:textId="77777777" w:rsidR="00187C5E" w:rsidRDefault="00000000">
      <w:pPr>
        <w:spacing w:after="120" w:line="240" w:lineRule="auto"/>
      </w:pPr>
      <w:r>
        <w:t>Email: linny.luciana@ukrida.ac.id; Tel: +62 856 9026 035; ORCID: 0000-0002-7455-0000</w:t>
      </w:r>
    </w:p>
    <w:p w14:paraId="0C38AEBC" w14:textId="77777777" w:rsidR="00187C5E" w:rsidRDefault="00000000">
      <w:pPr>
        <w:spacing w:after="40" w:line="240" w:lineRule="auto"/>
      </w:pPr>
      <w:r>
        <w:rPr>
          <w:b/>
        </w:rPr>
        <w:t>Author ORCID iDs</w:t>
      </w:r>
    </w:p>
    <w:p w14:paraId="75940715" w14:textId="77777777" w:rsidR="00187C5E" w:rsidRDefault="00000000">
      <w:pPr>
        <w:spacing w:after="20" w:line="240" w:lineRule="auto"/>
      </w:pPr>
      <w:r>
        <w:t>Linny Luciana: 0000-0002-7455-0000</w:t>
      </w:r>
    </w:p>
    <w:p w14:paraId="4AE0B7F3" w14:textId="77777777" w:rsidR="00187C5E" w:rsidRDefault="00000000">
      <w:pPr>
        <w:spacing w:after="120" w:line="240" w:lineRule="auto"/>
      </w:pPr>
      <w:r>
        <w:t>Tonny Loho: 0000-0002-7503-2395</w:t>
      </w:r>
    </w:p>
    <w:p w14:paraId="29FDC0EB" w14:textId="77777777" w:rsidR="00187C5E" w:rsidRDefault="00000000">
      <w:pPr>
        <w:spacing w:after="40" w:line="240" w:lineRule="auto"/>
      </w:pPr>
      <w:r>
        <w:rPr>
          <w:b/>
        </w:rPr>
        <w:t>Manuscript information</w:t>
      </w:r>
    </w:p>
    <w:p w14:paraId="06DEB078" w14:textId="77777777" w:rsidR="00187C5E" w:rsidRDefault="00000000">
      <w:pPr>
        <w:spacing w:after="20" w:line="240" w:lineRule="auto"/>
      </w:pPr>
      <w:r>
        <w:t>Running title: Glycaemic Control and Lipid Profiles in Diabetes</w:t>
      </w:r>
    </w:p>
    <w:p w14:paraId="2824AECE" w14:textId="0930F516" w:rsidR="00187C5E" w:rsidRDefault="00000000">
      <w:pPr>
        <w:spacing w:after="20" w:line="240" w:lineRule="auto"/>
      </w:pPr>
      <w:r>
        <w:t xml:space="preserve">Word count (main text, excluding abstract, references and tables): </w:t>
      </w:r>
      <w:r w:rsidR="00116DFA">
        <w:t>1227</w:t>
      </w:r>
      <w:r>
        <w:t xml:space="preserve"> words</w:t>
      </w:r>
    </w:p>
    <w:p w14:paraId="2252EC0E" w14:textId="0C32228B" w:rsidR="00187C5E" w:rsidRDefault="00000000">
      <w:pPr>
        <w:spacing w:after="20" w:line="240" w:lineRule="auto"/>
      </w:pPr>
      <w:r>
        <w:t>Abstract word count: 2</w:t>
      </w:r>
      <w:r w:rsidR="00116DFA">
        <w:t>25</w:t>
      </w:r>
      <w:r>
        <w:t xml:space="preserve"> words</w:t>
      </w:r>
    </w:p>
    <w:p w14:paraId="6236990B" w14:textId="77777777" w:rsidR="00187C5E" w:rsidRDefault="00000000">
      <w:pPr>
        <w:spacing w:after="20" w:line="240" w:lineRule="auto"/>
      </w:pPr>
      <w:r>
        <w:t>Number of tables: 2</w:t>
      </w:r>
    </w:p>
    <w:p w14:paraId="639A3188" w14:textId="77777777" w:rsidR="00187C5E" w:rsidRDefault="00000000">
      <w:pPr>
        <w:spacing w:after="20" w:line="240" w:lineRule="auto"/>
      </w:pPr>
      <w:r>
        <w:t>Number of figures: 0</w:t>
      </w:r>
    </w:p>
    <w:p w14:paraId="2D6B15E2" w14:textId="77777777" w:rsidR="00187C5E" w:rsidRDefault="00000000">
      <w:pPr>
        <w:spacing w:after="20" w:line="240" w:lineRule="auto"/>
      </w:pPr>
      <w:r>
        <w:t>Number of references: 20</w:t>
      </w:r>
    </w:p>
    <w:p w14:paraId="00335307" w14:textId="77777777" w:rsidR="00187C5E" w:rsidRDefault="00000000">
      <w:pPr>
        <w:spacing w:after="40" w:line="240" w:lineRule="auto"/>
      </w:pPr>
      <w:r>
        <w:rPr>
          <w:b/>
        </w:rPr>
        <w:t>Statements</w:t>
      </w:r>
    </w:p>
    <w:p w14:paraId="4C04D170" w14:textId="77777777" w:rsidR="00187C5E" w:rsidRDefault="00000000">
      <w:pPr>
        <w:spacing w:after="20" w:line="240" w:lineRule="auto"/>
      </w:pPr>
      <w:r>
        <w:t>Conflict of interest: The authors declare no conflict of interest.</w:t>
      </w:r>
    </w:p>
    <w:p w14:paraId="6FE3A1BC" w14:textId="77777777" w:rsidR="00187C5E" w:rsidRDefault="00000000">
      <w:pPr>
        <w:spacing w:after="20" w:line="240" w:lineRule="auto"/>
      </w:pPr>
      <w:r>
        <w:t>Funding: No external funding was received for this study.</w:t>
      </w:r>
    </w:p>
    <w:p w14:paraId="0AC08EAE" w14:textId="77777777" w:rsidR="00187C5E" w:rsidRDefault="00000000">
      <w:pPr>
        <w:spacing w:after="20" w:line="240" w:lineRule="auto"/>
      </w:pPr>
      <w:r>
        <w:t>Ethics: Ethical approval was obtained from the relevant institutional ethics committee, and permission to use hospital medical-record data was granted by the participating hospital.</w:t>
      </w:r>
    </w:p>
    <w:sectPr w:rsidR="00187C5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067580">
    <w:abstractNumId w:val="8"/>
  </w:num>
  <w:num w:numId="2" w16cid:durableId="2067296196">
    <w:abstractNumId w:val="6"/>
  </w:num>
  <w:num w:numId="3" w16cid:durableId="1930307739">
    <w:abstractNumId w:val="5"/>
  </w:num>
  <w:num w:numId="4" w16cid:durableId="60183180">
    <w:abstractNumId w:val="4"/>
  </w:num>
  <w:num w:numId="5" w16cid:durableId="592856962">
    <w:abstractNumId w:val="7"/>
  </w:num>
  <w:num w:numId="6" w16cid:durableId="916398438">
    <w:abstractNumId w:val="3"/>
  </w:num>
  <w:num w:numId="7" w16cid:durableId="485710772">
    <w:abstractNumId w:val="2"/>
  </w:num>
  <w:num w:numId="8" w16cid:durableId="254094437">
    <w:abstractNumId w:val="1"/>
  </w:num>
  <w:num w:numId="9" w16cid:durableId="60688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DFA"/>
    <w:rsid w:val="0015074B"/>
    <w:rsid w:val="00187C5E"/>
    <w:rsid w:val="0029639D"/>
    <w:rsid w:val="00326F90"/>
    <w:rsid w:val="009610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3D215A"/>
  <w14:defaultImageDpi w14:val="300"/>
  <w15:docId w15:val="{DC342D3B-7723-4381-A4F9-AA0CEE0F4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.</cp:lastModifiedBy>
  <cp:revision>2</cp:revision>
  <dcterms:created xsi:type="dcterms:W3CDTF">2013-12-23T23:15:00Z</dcterms:created>
  <dcterms:modified xsi:type="dcterms:W3CDTF">2026-09-22T01:46:00Z</dcterms:modified>
  <cp:category/>
</cp:coreProperties>
</file>