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937E" w14:textId="77777777" w:rsidR="00664901" w:rsidRDefault="00000000">
      <w:pPr>
        <w:spacing w:after="120" w:line="480" w:lineRule="auto"/>
      </w:pPr>
      <w:r>
        <w:t>9 September 2026</w:t>
      </w:r>
    </w:p>
    <w:p w14:paraId="6060332C" w14:textId="77777777" w:rsidR="00664901" w:rsidRDefault="00000000">
      <w:pPr>
        <w:spacing w:after="120" w:line="480" w:lineRule="auto"/>
      </w:pPr>
      <w:r>
        <w:t>Covering letter</w:t>
      </w:r>
    </w:p>
    <w:p w14:paraId="6597F620" w14:textId="77777777" w:rsidR="00664901" w:rsidRDefault="00000000">
      <w:pPr>
        <w:spacing w:after="120" w:line="480" w:lineRule="auto"/>
      </w:pPr>
      <w:r>
        <w:t>Malaysian Journal of Medical Sciences</w:t>
      </w:r>
    </w:p>
    <w:p w14:paraId="11CA0CFC" w14:textId="77777777" w:rsidR="00664901" w:rsidRDefault="00000000">
      <w:pPr>
        <w:spacing w:after="120" w:line="480" w:lineRule="auto"/>
      </w:pPr>
      <w:r>
        <w:t>Dear Editor-in-Chief,</w:t>
      </w:r>
    </w:p>
    <w:p w14:paraId="0F60CD7B" w14:textId="77777777" w:rsidR="00664901" w:rsidRDefault="00000000">
      <w:pPr>
        <w:spacing w:after="120" w:line="480" w:lineRule="auto"/>
        <w:ind w:firstLine="360"/>
      </w:pPr>
      <w:r>
        <w:t>We respectfully submit our Original Article entitled "Short-Term Effectiveness of Bodyweight Soleus Push-Up in Reducing Blood Glucose Levels among Patients with Type 2 Diabetes Mellitus: A Quasi-Experimental Study" for consideration for publication in the Malaysian Journal of Medical Sciences.</w:t>
      </w:r>
    </w:p>
    <w:p w14:paraId="0FB7A86D" w14:textId="77777777" w:rsidR="00664901" w:rsidRDefault="00000000">
      <w:pPr>
        <w:spacing w:after="120" w:line="480" w:lineRule="auto"/>
        <w:ind w:firstLine="360"/>
      </w:pPr>
      <w:r>
        <w:t>This manuscript reports a simple, low-cost, seated exercise intervention for short-term blood glucose reduction among patients with type 2 diabetes mellitus in a primary healthcare setting. We believe the topic is relevant to the journal's medical sciences scope, particularly in relation to diabetes care, allied health practice, lifestyle intervention, and community-based management of non-communicable disease.</w:t>
      </w:r>
    </w:p>
    <w:p w14:paraId="13C50EAE" w14:textId="77777777" w:rsidR="00664901" w:rsidRDefault="00000000">
      <w:pPr>
        <w:spacing w:after="120" w:line="480" w:lineRule="auto"/>
        <w:ind w:firstLine="360"/>
      </w:pPr>
      <w:r>
        <w:t>The authors confirm that the manuscript has been read and approved by all authors, has not been published previously in whole or in part, and is not currently under consideration for publication elsewhere. The study received ethical approval (Approval Number: No. 199/KEP-UMW/X/2025), and written informed consent was obtained from all participants.</w:t>
      </w:r>
    </w:p>
    <w:p w14:paraId="09D0DBB7" w14:textId="77777777" w:rsidR="00664901" w:rsidRDefault="00000000">
      <w:pPr>
        <w:spacing w:after="120" w:line="480" w:lineRule="auto"/>
        <w:ind w:firstLine="360"/>
      </w:pPr>
      <w:r>
        <w:t>The authors declare no conflicts of interest. No specific funding was reported for this study. Because this was a non-randomised quasi-experimental study rather than a randomised clinical trial, no prospective trial registration was available.</w:t>
      </w:r>
    </w:p>
    <w:p w14:paraId="2C89BF4B" w14:textId="77777777" w:rsidR="00664901" w:rsidRDefault="00000000">
      <w:pPr>
        <w:spacing w:after="120" w:line="480" w:lineRule="auto"/>
        <w:ind w:firstLine="360"/>
      </w:pPr>
      <w:r>
        <w:t>Thank you for considering our manuscript.</w:t>
      </w:r>
    </w:p>
    <w:p w14:paraId="3B7C627C" w14:textId="77777777" w:rsidR="00664901" w:rsidRDefault="00000000">
      <w:pPr>
        <w:spacing w:after="120" w:line="480" w:lineRule="auto"/>
      </w:pPr>
      <w:r>
        <w:t>Sincerely,</w:t>
      </w:r>
    </w:p>
    <w:p w14:paraId="2DDAF867" w14:textId="77777777" w:rsidR="00664901" w:rsidRDefault="00000000">
      <w:pPr>
        <w:spacing w:after="0" w:line="480" w:lineRule="auto"/>
      </w:pPr>
      <w:r>
        <w:lastRenderedPageBreak/>
        <w:t>Cholik Harun Rosjidi</w:t>
      </w:r>
    </w:p>
    <w:p w14:paraId="44785A97" w14:textId="77777777" w:rsidR="00664901" w:rsidRDefault="00000000">
      <w:pPr>
        <w:spacing w:after="0" w:line="480" w:lineRule="auto"/>
      </w:pPr>
      <w:r>
        <w:t>Corresponding Author</w:t>
      </w:r>
    </w:p>
    <w:p w14:paraId="5460CFD8" w14:textId="127EBA26" w:rsidR="00664901" w:rsidRDefault="00664901">
      <w:pPr>
        <w:spacing w:after="0" w:line="480" w:lineRule="auto"/>
      </w:pPr>
    </w:p>
    <w:sectPr w:rsidR="006649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289063">
    <w:abstractNumId w:val="8"/>
  </w:num>
  <w:num w:numId="2" w16cid:durableId="420639938">
    <w:abstractNumId w:val="6"/>
  </w:num>
  <w:num w:numId="3" w16cid:durableId="353969148">
    <w:abstractNumId w:val="5"/>
  </w:num>
  <w:num w:numId="4" w16cid:durableId="1364787430">
    <w:abstractNumId w:val="4"/>
  </w:num>
  <w:num w:numId="5" w16cid:durableId="787775078">
    <w:abstractNumId w:val="7"/>
  </w:num>
  <w:num w:numId="6" w16cid:durableId="2125270381">
    <w:abstractNumId w:val="3"/>
  </w:num>
  <w:num w:numId="7" w16cid:durableId="542718682">
    <w:abstractNumId w:val="2"/>
  </w:num>
  <w:num w:numId="8" w16cid:durableId="1344741209">
    <w:abstractNumId w:val="1"/>
  </w:num>
  <w:num w:numId="9" w16cid:durableId="138910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901"/>
    <w:rsid w:val="009B2025"/>
    <w:rsid w:val="00AA1D8D"/>
    <w:rsid w:val="00B47730"/>
    <w:rsid w:val="00C703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72E80"/>
  <w14:defaultImageDpi w14:val="300"/>
  <w15:docId w15:val="{0C627CA5-01D9-4CDF-8F95-C0340682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2013-12-23T23:15:00Z</dcterms:created>
  <dcterms:modified xsi:type="dcterms:W3CDTF">2026-09-09T09:50:00Z</dcterms:modified>
  <cp:category/>
</cp:coreProperties>
</file>