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E105" w14:textId="3EE20558" w:rsidR="00ED5112" w:rsidRDefault="00ED5112" w:rsidP="0065040F">
      <w:pPr>
        <w:pStyle w:val="Heading2"/>
      </w:pPr>
      <w:bookmarkStart w:id="0" w:name="_Toc231429074"/>
      <w:r>
        <w:t>PENGETAHUAN PERAWAT DAN KETEPATAN PENILAIAN</w:t>
      </w:r>
    </w:p>
    <w:p w14:paraId="7489A92D" w14:textId="77777777" w:rsidR="00ED5112" w:rsidRPr="00FE52C4" w:rsidRDefault="00ED5112" w:rsidP="00ED5112">
      <w:pPr>
        <w:jc w:val="center"/>
        <w:rPr>
          <w:b/>
          <w:bCs/>
          <w:i/>
          <w:iCs/>
          <w:sz w:val="28"/>
          <w:szCs w:val="28"/>
        </w:rPr>
      </w:pPr>
      <w:r w:rsidRPr="00FE52C4">
        <w:rPr>
          <w:b/>
          <w:bCs/>
          <w:i/>
          <w:iCs/>
          <w:sz w:val="28"/>
          <w:szCs w:val="28"/>
        </w:rPr>
        <w:t xml:space="preserve">GLASGOW COMA SCALE </w:t>
      </w:r>
    </w:p>
    <w:p w14:paraId="4B265176" w14:textId="2C4F2D4D" w:rsidR="00ED5112" w:rsidRPr="00ED5112" w:rsidRDefault="00ED5112" w:rsidP="00ED5112">
      <w:pPr>
        <w:jc w:val="center"/>
        <w:rPr>
          <w:b/>
          <w:bCs/>
          <w:sz w:val="28"/>
          <w:szCs w:val="28"/>
        </w:rPr>
      </w:pPr>
      <w:r w:rsidRPr="00ED5112">
        <w:rPr>
          <w:b/>
          <w:bCs/>
          <w:sz w:val="28"/>
          <w:szCs w:val="28"/>
        </w:rPr>
        <w:t>PADA PASIEN CEDERA KEPALA</w:t>
      </w:r>
    </w:p>
    <w:p w14:paraId="197EFCD6" w14:textId="77777777" w:rsidR="00ED5112" w:rsidRDefault="00ED5112" w:rsidP="00ED5112">
      <w:pPr>
        <w:jc w:val="center"/>
        <w:rPr>
          <w:b/>
          <w:bCs/>
          <w:sz w:val="24"/>
          <w:szCs w:val="24"/>
        </w:rPr>
      </w:pPr>
    </w:p>
    <w:p w14:paraId="241B8BCB" w14:textId="77777777" w:rsidR="00ED5112" w:rsidRDefault="00ED5112" w:rsidP="00ED5112">
      <w:pPr>
        <w:jc w:val="center"/>
        <w:rPr>
          <w:b/>
          <w:bCs/>
          <w:sz w:val="24"/>
          <w:szCs w:val="24"/>
        </w:rPr>
      </w:pPr>
    </w:p>
    <w:p w14:paraId="46D7A883" w14:textId="77777777" w:rsidR="00ED5112" w:rsidRDefault="00ED5112" w:rsidP="00ED5112">
      <w:pPr>
        <w:jc w:val="center"/>
        <w:rPr>
          <w:b/>
          <w:bCs/>
          <w:sz w:val="24"/>
          <w:szCs w:val="24"/>
        </w:rPr>
      </w:pPr>
    </w:p>
    <w:p w14:paraId="796C8343" w14:textId="77777777" w:rsidR="00ED5112" w:rsidRDefault="00ED5112" w:rsidP="00ED5112">
      <w:pPr>
        <w:jc w:val="center"/>
        <w:rPr>
          <w:b/>
          <w:bCs/>
          <w:sz w:val="24"/>
          <w:szCs w:val="24"/>
        </w:rPr>
      </w:pPr>
    </w:p>
    <w:p w14:paraId="6922B9D5" w14:textId="1917ABA9" w:rsidR="00ED5112" w:rsidRDefault="00ED5112" w:rsidP="00ED5112">
      <w:pPr>
        <w:jc w:val="center"/>
        <w:rPr>
          <w:b/>
          <w:bCs/>
          <w:sz w:val="24"/>
          <w:szCs w:val="24"/>
        </w:rPr>
      </w:pPr>
      <w:r>
        <w:rPr>
          <w:b/>
          <w:bCs/>
          <w:sz w:val="24"/>
          <w:szCs w:val="24"/>
        </w:rPr>
        <w:t>PENULIS</w:t>
      </w:r>
    </w:p>
    <w:p w14:paraId="5E50711D" w14:textId="6F32341B" w:rsidR="00A23403" w:rsidRDefault="00A23403" w:rsidP="00A23403">
      <w:pPr>
        <w:jc w:val="center"/>
        <w:rPr>
          <w:b/>
          <w:bCs/>
          <w:sz w:val="24"/>
          <w:szCs w:val="24"/>
        </w:rPr>
      </w:pPr>
      <w:r w:rsidRPr="00A23403">
        <w:rPr>
          <w:b/>
          <w:bCs/>
          <w:sz w:val="24"/>
          <w:szCs w:val="24"/>
        </w:rPr>
        <w:t>Galih Bintoro Saputra, S.Kep., Ns</w:t>
      </w:r>
    </w:p>
    <w:p w14:paraId="3EFEF6F4" w14:textId="123D8CD5" w:rsidR="00ED5112" w:rsidRPr="00ED5112" w:rsidRDefault="00ED5112" w:rsidP="00ED5112">
      <w:pPr>
        <w:jc w:val="center"/>
        <w:rPr>
          <w:b/>
          <w:bCs/>
          <w:sz w:val="24"/>
          <w:szCs w:val="24"/>
        </w:rPr>
      </w:pPr>
      <w:r w:rsidRPr="00ED5112">
        <w:rPr>
          <w:b/>
          <w:bCs/>
          <w:sz w:val="24"/>
          <w:szCs w:val="24"/>
        </w:rPr>
        <w:t>Ns. Nurul Hidayah, S.Kep., MS</w:t>
      </w:r>
    </w:p>
    <w:p w14:paraId="1792759E" w14:textId="77777777" w:rsidR="00ED5112" w:rsidRPr="00ED5112" w:rsidRDefault="00ED5112" w:rsidP="00ED5112">
      <w:pPr>
        <w:jc w:val="center"/>
        <w:rPr>
          <w:b/>
          <w:bCs/>
          <w:sz w:val="24"/>
          <w:szCs w:val="24"/>
        </w:rPr>
      </w:pPr>
    </w:p>
    <w:p w14:paraId="2150506B" w14:textId="77777777" w:rsidR="00ED5112" w:rsidRDefault="00ED5112" w:rsidP="0065040F">
      <w:pPr>
        <w:pStyle w:val="Heading2"/>
      </w:pPr>
    </w:p>
    <w:p w14:paraId="6011F024" w14:textId="77777777" w:rsidR="00ED5112" w:rsidRDefault="00ED5112" w:rsidP="0065040F">
      <w:pPr>
        <w:pStyle w:val="Heading2"/>
      </w:pPr>
    </w:p>
    <w:p w14:paraId="7FBF9EDC" w14:textId="77777777" w:rsidR="00ED5112" w:rsidRDefault="00ED5112" w:rsidP="00ED5112"/>
    <w:p w14:paraId="7617F313" w14:textId="77777777" w:rsidR="00ED5112" w:rsidRDefault="00ED5112" w:rsidP="00ED5112"/>
    <w:p w14:paraId="7C26D59B" w14:textId="77777777" w:rsidR="00ED5112" w:rsidRDefault="00ED5112" w:rsidP="00ED5112"/>
    <w:p w14:paraId="6981184D" w14:textId="77777777" w:rsidR="00ED5112" w:rsidRDefault="00ED5112" w:rsidP="00ED5112"/>
    <w:p w14:paraId="22EF9CA5" w14:textId="77777777" w:rsidR="00ED5112" w:rsidRDefault="00ED5112" w:rsidP="00ED5112"/>
    <w:p w14:paraId="40D19148" w14:textId="77777777" w:rsidR="00ED5112" w:rsidRDefault="00ED5112" w:rsidP="00ED5112"/>
    <w:p w14:paraId="3FB8A223" w14:textId="77777777" w:rsidR="00ED5112" w:rsidRPr="00ED5112" w:rsidRDefault="00ED5112" w:rsidP="00ED5112"/>
    <w:p w14:paraId="76D1D961" w14:textId="2129EA65" w:rsidR="00A353BF" w:rsidRPr="0065040F" w:rsidRDefault="000807D2" w:rsidP="0065040F">
      <w:pPr>
        <w:pStyle w:val="Heading2"/>
      </w:pPr>
      <w:r w:rsidRPr="0065040F">
        <w:lastRenderedPageBreak/>
        <w:t>KATA PENGANTAR</w:t>
      </w:r>
      <w:bookmarkEnd w:id="0"/>
    </w:p>
    <w:p w14:paraId="28C90E3F" w14:textId="77777777" w:rsidR="00A353BF" w:rsidRDefault="000807D2">
      <w:r>
        <w:t xml:space="preserve">Puji syukur senantiasa kita panjatkan ke hadirat Tuhan Yang Maha Esa, karena atas rahmat dan karunia-Nya, literatur keperawatan di Indonesia kembali diperkaya dengan hadirnya sebuah karya akademis yang sangat berbobot. Buku monograf berjudul </w:t>
      </w:r>
      <w:r>
        <w:rPr>
          <w:i/>
        </w:rPr>
        <w:t>"Pengetahuan Perawat dan Ketepatan Penilaian Glasgow Coma Scale pada Pasien Cedera Kepala"</w:t>
      </w:r>
      <w:r>
        <w:t xml:space="preserve"> ini hadir pada momentum yang sangat tepat, di tengah meningkatnya kompleksitas penanganan kegawatdaruratan neurotrauma di fasilitas kesehatan kita.</w:t>
      </w:r>
    </w:p>
    <w:p w14:paraId="44344CA5" w14:textId="04878665" w:rsidR="00A353BF" w:rsidRDefault="000807D2">
      <w:r>
        <w:t>Selama ini, d</w:t>
      </w:r>
      <w:r w:rsidR="005D3A29">
        <w:t>is</w:t>
      </w:r>
      <w:r>
        <w:t>kursus mengenai penanganan cedera kepala sering kali didominasi oleh perspektif medis-kuratif dan intervensi bedah saraf. Paradigma tersebut, meskipun penting, terkadang membuat kita luput melihat satu mata rantai yang paling krusial dalam sistem keselamatan pasien: observasi awal di instalasi gawat darurat. Melalui buku ini, penulis berhasil mengembalikan sorotan kepada profesi perawat sebagai penjaga gerbang utama (</w:t>
      </w:r>
      <w:r>
        <w:rPr>
          <w:i/>
        </w:rPr>
        <w:t>gatekeeper</w:t>
      </w:r>
      <w:r>
        <w:t>) yang menentukan arah lintasan pemulihan pasien.</w:t>
      </w:r>
    </w:p>
    <w:p w14:paraId="256D33E7" w14:textId="77777777" w:rsidR="00A353BF" w:rsidRDefault="000807D2">
      <w:r>
        <w:t xml:space="preserve">Penulis dengan sangat tajam membedah bagaimana sepotong angka dari penilaian </w:t>
      </w:r>
      <w:r>
        <w:rPr>
          <w:i/>
        </w:rPr>
        <w:t>Glasgow Coma Scale</w:t>
      </w:r>
      <w:r>
        <w:t xml:space="preserve"> (GCS) bukanlah sekadar data administratif, melainkan sebuah keputusan klinis yang berimplikasi pada hidup dan matinya seseorang. Lebih dari itu, buku ini secara empiris membuktikan bahwa ketepatan observasional tersebut tidak lahir dari ruang hampa, melainkan merupakan produk langsung dari literasi medis, ketajaman berpikir kritis, dan dukungan sistem manajerial yang tangguh.</w:t>
      </w:r>
    </w:p>
    <w:p w14:paraId="696CF637" w14:textId="77777777" w:rsidR="00A353BF" w:rsidRDefault="000807D2">
      <w:r>
        <w:t>Saya menyambut baik dan memberikan apresiasi setinggi-tingginya atas terbitnya monograf ini. Karya ini tidak hanya menyajikan landasan teoretis yang kuat, tetapi juga menawarkan cetak biru strategis bagi para manajer keperawatan untuk merevolusi budaya keselamatan pasien di rumah sakit.</w:t>
      </w:r>
    </w:p>
    <w:p w14:paraId="142E78E5" w14:textId="77777777" w:rsidR="00A353BF" w:rsidRDefault="000807D2">
      <w:r>
        <w:t>Buku ini adalah bacaan wajib bagi para perawat klinis, pendidik keperawatan, mahasiswa ners, hingga pembuat kebijakan di bidang kesehatan. Semoga gagasan-gagasan bernas yang tertuang di dalam buku ini dapat menginspirasi perbaikan kualitas asuhan keperawatan gawat darurat di Indonesia, demi menjamin keselamatan dan kualitas hidup pasien yang lebih baik.</w:t>
      </w:r>
    </w:p>
    <w:p w14:paraId="55E0A5A8" w14:textId="77777777" w:rsidR="00A353BF" w:rsidRPr="00ED5112" w:rsidRDefault="000807D2">
      <w:pPr>
        <w:rPr>
          <w:highlight w:val="yellow"/>
        </w:rPr>
      </w:pPr>
      <w:r w:rsidRPr="00ED5112">
        <w:rPr>
          <w:highlight w:val="yellow"/>
        </w:rPr>
        <w:lastRenderedPageBreak/>
        <w:t>[Nama Kota], [Bulan] 2026</w:t>
      </w:r>
    </w:p>
    <w:p w14:paraId="26400E47" w14:textId="77777777" w:rsidR="00A353BF" w:rsidRDefault="000807D2">
      <w:r w:rsidRPr="00ED5112">
        <w:rPr>
          <w:b/>
          <w:highlight w:val="yellow"/>
        </w:rPr>
        <w:t>[Nama Lengkap beserta Gelar Akademis]</w:t>
      </w:r>
    </w:p>
    <w:p w14:paraId="02707105" w14:textId="77777777" w:rsidR="00A353BF" w:rsidRDefault="00000000">
      <w:r>
        <w:pict w14:anchorId="52BDAD09">
          <v:rect id="_x0000_i1025" style="width:468pt;height:1.5pt" o:hrstd="t" o:hr="t" fillcolor="gray" stroked="f">
            <v:path strokeok="f"/>
          </v:rect>
        </w:pict>
      </w:r>
    </w:p>
    <w:p w14:paraId="34BC877F" w14:textId="77777777" w:rsidR="0065040F" w:rsidRDefault="0065040F">
      <w:pPr>
        <w:jc w:val="left"/>
        <w:rPr>
          <w:rFonts w:ascii="Arial" w:hAnsi="Arial" w:cs="Arial"/>
          <w:b/>
          <w:bCs/>
          <w:iCs/>
          <w:sz w:val="28"/>
          <w:szCs w:val="28"/>
        </w:rPr>
      </w:pPr>
      <w:r>
        <w:rPr>
          <w:i/>
        </w:rPr>
        <w:br w:type="page"/>
      </w:r>
    </w:p>
    <w:p w14:paraId="2EAC7B46" w14:textId="0D7AA299" w:rsidR="00A353BF" w:rsidRDefault="000807D2" w:rsidP="0065040F">
      <w:pPr>
        <w:pStyle w:val="Heading2"/>
        <w:rPr>
          <w:i/>
        </w:rPr>
      </w:pPr>
      <w:bookmarkStart w:id="1" w:name="_Toc231429075"/>
      <w:r>
        <w:lastRenderedPageBreak/>
        <w:t>PRAKATA</w:t>
      </w:r>
      <w:bookmarkEnd w:id="1"/>
    </w:p>
    <w:p w14:paraId="2A01F796" w14:textId="77777777" w:rsidR="00A353BF" w:rsidRDefault="000807D2">
      <w:r>
        <w:t xml:space="preserve">Puji dan syukur penulis panjatkan ke hadirat Tuhan Yang Maha Esa, Sang Pemilik Segala Ilmu, karena atas izin dan karunia-Nya, buku monograf yang berjudul </w:t>
      </w:r>
      <w:r>
        <w:rPr>
          <w:i/>
        </w:rPr>
        <w:t>"Pengetahuan Perawat dan Ketepatan Penilaian Glasgow Coma Scale pada Pasien Cedera Kepala"</w:t>
      </w:r>
      <w:r>
        <w:t xml:space="preserve"> ini dapat diselesaikan dengan baik.</w:t>
      </w:r>
    </w:p>
    <w:p w14:paraId="28840717" w14:textId="592172DD" w:rsidR="00A353BF" w:rsidRDefault="000807D2">
      <w:r>
        <w:t>Lahirnya buku ini dilatar</w:t>
      </w:r>
      <w:r w:rsidR="00277F69">
        <w:t xml:space="preserve"> </w:t>
      </w:r>
      <w:r>
        <w:t xml:space="preserve">belakangi oleh sebuah kegelisahan akademis dan refleksi klinis yang mendalam. Di ruang resusitasi yang penuh dengan tekanan dan berpacu dengan waktu, penulis kerap mengamati betapa krusialnya peran perawat dalam menentukan nasib pasien trauma kranioserebral. Konsep </w:t>
      </w:r>
      <w:r>
        <w:rPr>
          <w:i/>
        </w:rPr>
        <w:t>golden hour</w:t>
      </w:r>
      <w:r>
        <w:t xml:space="preserve"> menuntut kecepatan, namun kecepatan tanpa ketepatan adalah sebuah kelalaian. Penilaian </w:t>
      </w:r>
      <w:r>
        <w:rPr>
          <w:i/>
        </w:rPr>
        <w:t>Glasgow Coma Scale</w:t>
      </w:r>
      <w:r>
        <w:t xml:space="preserve"> (GCS) sering kali dianggap sebagai prosedur rutin yang sederhana, padahal di balik kesederhanaannya, instrumen ini menuntut pemahaman neuroanatomi yang kompleks dan ketelitian observasional yang absolut. Kesalahan kecil dalam menilai respons motorik atau verbal dapat memicu efek domino yang berujung pada keterlambatan intervensi dan kecacatan permanen.</w:t>
      </w:r>
    </w:p>
    <w:p w14:paraId="6C10CFC6" w14:textId="77777777" w:rsidR="00A353BF" w:rsidRDefault="000807D2">
      <w:r>
        <w:t>Melalui monograf ini, penulis berupaya menyintesis berbagai literatur mutakhir untuk membuktikan bahwa pengetahuan perawat adalah instrumen penyelamatan nyawa yang paling fundamental. Buku ini disusun secara sistematis dalam sepuluh bab, dimulai dari pembedahan konsep dasar cedera kepala dan GCS, analisis mekanisme kognitif perawat, hingga perumusan strategi manajerial dan inovasi pendidikan untuk meningkatkan kualitas asuhan di instalasi gawat darurat.</w:t>
      </w:r>
    </w:p>
    <w:p w14:paraId="5BFFD7A3" w14:textId="77777777" w:rsidR="00A353BF" w:rsidRDefault="000807D2">
      <w:r>
        <w:t>Penyelesaian karya ini tentu tidak lepas dari dukungan, bimbingan, dan doa dari berbagai pihak. Oleh karena itu, dengan segala kerendahan hati, penulis ingin menyampaikan ucapan terima kasih yang tak terhingga kepada:</w:t>
      </w:r>
    </w:p>
    <w:p w14:paraId="01007A09" w14:textId="14A1ABB8" w:rsidR="00A353BF" w:rsidRDefault="000807D2" w:rsidP="00A23403">
      <w:pPr>
        <w:numPr>
          <w:ilvl w:val="0"/>
          <w:numId w:val="1"/>
        </w:numPr>
      </w:pPr>
      <w:r>
        <w:t xml:space="preserve">Pimpinan dan jajaran manajemen </w:t>
      </w:r>
      <w:r w:rsidR="00A23403" w:rsidRPr="00A23403">
        <w:t>RSUD Temanggung dan Universitas Muhammadiyah Magelang</w:t>
      </w:r>
      <w:r w:rsidR="00A23403">
        <w:t>,</w:t>
      </w:r>
      <w:r w:rsidR="00A23403" w:rsidRPr="00A23403">
        <w:t xml:space="preserve"> </w:t>
      </w:r>
      <w:r>
        <w:t>yang telah memberikan ruang bagi penulis untuk terus berkembang dan melakukan observasi klinis.</w:t>
      </w:r>
    </w:p>
    <w:p w14:paraId="0A565B61" w14:textId="77777777" w:rsidR="00A353BF" w:rsidRDefault="000807D2">
      <w:pPr>
        <w:numPr>
          <w:ilvl w:val="0"/>
          <w:numId w:val="1"/>
        </w:numPr>
      </w:pPr>
      <w:r>
        <w:lastRenderedPageBreak/>
        <w:t>Rekan-rekan sejawat perawat gawat darurat dan tim medis multidisiplin, yang dedikasi dan kerja kerasnya setiap hari selalu menjadi sumber inspirasi terbesar bagi penulis.</w:t>
      </w:r>
    </w:p>
    <w:p w14:paraId="2DFC3CE1" w14:textId="0454FF00" w:rsidR="00A353BF" w:rsidRDefault="00A23403" w:rsidP="00A23403">
      <w:pPr>
        <w:numPr>
          <w:ilvl w:val="0"/>
          <w:numId w:val="1"/>
        </w:numPr>
      </w:pPr>
      <w:r w:rsidRPr="00A23403">
        <w:t>Tim Departemen Keperawatan Gawat Darurat Universitas Muhammadiyah Magelang</w:t>
      </w:r>
      <w:r w:rsidR="000807D2">
        <w:t>, atas arahan, diskusi kritis, dan wawasan keilmuan yang sangat berharga selama proses penyusunan naskah ini.</w:t>
      </w:r>
    </w:p>
    <w:p w14:paraId="40B86243" w14:textId="77777777" w:rsidR="00A353BF" w:rsidRDefault="000807D2">
      <w:pPr>
        <w:numPr>
          <w:ilvl w:val="0"/>
          <w:numId w:val="1"/>
        </w:numPr>
      </w:pPr>
      <w:r>
        <w:t>Keluarga tercinta, atas doa yang tak pernah putus, kesabaran, dan dukungan moral yang menjadi penguat langkah penulis.</w:t>
      </w:r>
    </w:p>
    <w:p w14:paraId="7C9E705A" w14:textId="39BFB1AA" w:rsidR="00A353BF" w:rsidRDefault="000807D2" w:rsidP="006E2B3B">
      <w:pPr>
        <w:numPr>
          <w:ilvl w:val="0"/>
          <w:numId w:val="1"/>
        </w:numPr>
      </w:pPr>
      <w:r>
        <w:t xml:space="preserve">Pihak penerbit </w:t>
      </w:r>
      <w:r w:rsidR="006E2B3B" w:rsidRPr="006E2B3B">
        <w:t>CV. Eureka Media Aksara</w:t>
      </w:r>
      <w:r>
        <w:t>, yang telah memfasilitasi lahirnya karya ini hingga dapat dinikmati oleh khalayak luas.</w:t>
      </w:r>
    </w:p>
    <w:p w14:paraId="65492447" w14:textId="77777777" w:rsidR="00A353BF" w:rsidRDefault="000807D2">
      <w:r>
        <w:t>Penulis menyadari sepenuhnya bahwa pepatah "tiada gading yang tak retak" berlaku mutlak pada karya ini. Meskipun telah disusun dengan kehati-hatian akademis, buku ini tentu masih memiliki ruang untuk penyempurnaan. Oleh karena itu, kritik yang konstruktif dan saran yang membangun dari para pembaca sangat penulis harapkan demi perbaikan di masa mendatang.</w:t>
      </w:r>
    </w:p>
    <w:p w14:paraId="4201B419" w14:textId="77777777" w:rsidR="00A353BF" w:rsidRDefault="000807D2">
      <w:r>
        <w:t>Akhir kata, penulis berharap semoga monograf ini dapat memberikan kontribusi nyata bagi kemajuan ilmu keperawatan gawat darurat di Indonesia, serta menjadi amal jariah yang manfaatnya terus mengalir demi keselamatan umat manusia.</w:t>
      </w:r>
    </w:p>
    <w:p w14:paraId="56670A08" w14:textId="0F7061D0" w:rsidR="00A353BF" w:rsidRDefault="00ED5112">
      <w:r>
        <w:t>Magelang, Juni</w:t>
      </w:r>
      <w:r w:rsidR="000807D2">
        <w:t xml:space="preserve"> 2026</w:t>
      </w:r>
    </w:p>
    <w:p w14:paraId="28F36C49" w14:textId="1B7F05C8" w:rsidR="006E2B3B" w:rsidRDefault="006E2B3B" w:rsidP="006E2B3B">
      <w:pPr>
        <w:rPr>
          <w:b/>
          <w:bCs/>
          <w:sz w:val="24"/>
          <w:szCs w:val="24"/>
        </w:rPr>
      </w:pPr>
      <w:r w:rsidRPr="006E2B3B">
        <w:rPr>
          <w:b/>
          <w:bCs/>
          <w:sz w:val="24"/>
          <w:szCs w:val="24"/>
        </w:rPr>
        <w:t>Galih Bintoro Saputra, S.Kep., Ns</w:t>
      </w:r>
    </w:p>
    <w:p w14:paraId="74F9C5E5" w14:textId="2C3FDC4E" w:rsidR="00ED5112" w:rsidRPr="00ED5112" w:rsidRDefault="00ED5112" w:rsidP="00ED5112">
      <w:pPr>
        <w:rPr>
          <w:b/>
          <w:bCs/>
          <w:sz w:val="24"/>
          <w:szCs w:val="24"/>
        </w:rPr>
      </w:pPr>
      <w:r w:rsidRPr="00ED5112">
        <w:rPr>
          <w:b/>
          <w:bCs/>
          <w:sz w:val="24"/>
          <w:szCs w:val="24"/>
        </w:rPr>
        <w:t>Ns. Nurul Hidayah, S.Kep., MS</w:t>
      </w:r>
    </w:p>
    <w:p w14:paraId="77DEA767" w14:textId="77777777" w:rsidR="008F73F5" w:rsidRDefault="008F73F5">
      <w:pPr>
        <w:jc w:val="left"/>
        <w:rPr>
          <w:b/>
        </w:rPr>
      </w:pPr>
      <w:r>
        <w:rPr>
          <w:b/>
        </w:rPr>
        <w:br w:type="page"/>
      </w:r>
    </w:p>
    <w:p w14:paraId="0D4513CB" w14:textId="19BAC865" w:rsidR="00A353BF" w:rsidRDefault="008F73F5" w:rsidP="008F73F5">
      <w:pPr>
        <w:pStyle w:val="Heading2"/>
      </w:pPr>
      <w:bookmarkStart w:id="2" w:name="_Toc231429076"/>
      <w:r>
        <w:lastRenderedPageBreak/>
        <w:t>DAFTAR ISI</w:t>
      </w:r>
      <w:bookmarkEnd w:id="2"/>
    </w:p>
    <w:commentRangeStart w:id="3"/>
    <w:commentRangeStart w:id="4"/>
    <w:p w14:paraId="1B75D788" w14:textId="359D860F" w:rsidR="008F73F5" w:rsidRDefault="008F73F5" w:rsidP="00E56F72">
      <w:pPr>
        <w:pStyle w:val="TOC2"/>
        <w:rPr>
          <w:noProof/>
        </w:rPr>
      </w:pPr>
      <w:r>
        <w:fldChar w:fldCharType="begin"/>
      </w:r>
      <w:r>
        <w:instrText xml:space="preserve"> TOC \o "1-3" \h \z \u </w:instrText>
      </w:r>
      <w:r>
        <w:fldChar w:fldCharType="separate"/>
      </w:r>
      <w:hyperlink w:anchor="_Toc231429074" w:history="1">
        <w:r w:rsidRPr="00407274">
          <w:rPr>
            <w:rStyle w:val="Hyperlink"/>
            <w:noProof/>
          </w:rPr>
          <w:t>KATA PENGANTAR</w:t>
        </w:r>
        <w:r>
          <w:rPr>
            <w:noProof/>
            <w:webHidden/>
          </w:rPr>
          <w:tab/>
        </w:r>
        <w:r>
          <w:rPr>
            <w:noProof/>
            <w:webHidden/>
          </w:rPr>
          <w:fldChar w:fldCharType="begin"/>
        </w:r>
        <w:r>
          <w:rPr>
            <w:noProof/>
            <w:webHidden/>
          </w:rPr>
          <w:instrText xml:space="preserve"> PAGEREF _Toc231429074 \h </w:instrText>
        </w:r>
        <w:r>
          <w:rPr>
            <w:noProof/>
            <w:webHidden/>
          </w:rPr>
        </w:r>
        <w:r>
          <w:rPr>
            <w:noProof/>
            <w:webHidden/>
          </w:rPr>
          <w:fldChar w:fldCharType="separate"/>
        </w:r>
        <w:r>
          <w:rPr>
            <w:noProof/>
            <w:webHidden/>
          </w:rPr>
          <w:t>1</w:t>
        </w:r>
        <w:r>
          <w:rPr>
            <w:noProof/>
            <w:webHidden/>
          </w:rPr>
          <w:fldChar w:fldCharType="end"/>
        </w:r>
      </w:hyperlink>
    </w:p>
    <w:p w14:paraId="12DA3607" w14:textId="0394936D" w:rsidR="008F73F5" w:rsidRDefault="008F73F5" w:rsidP="00E56F72">
      <w:pPr>
        <w:pStyle w:val="TOC2"/>
        <w:rPr>
          <w:noProof/>
        </w:rPr>
      </w:pPr>
      <w:hyperlink w:anchor="_Toc231429075" w:history="1">
        <w:r w:rsidRPr="00407274">
          <w:rPr>
            <w:rStyle w:val="Hyperlink"/>
            <w:noProof/>
          </w:rPr>
          <w:t>PRAKATA</w:t>
        </w:r>
        <w:r>
          <w:rPr>
            <w:noProof/>
            <w:webHidden/>
          </w:rPr>
          <w:tab/>
        </w:r>
        <w:r>
          <w:rPr>
            <w:noProof/>
            <w:webHidden/>
          </w:rPr>
          <w:fldChar w:fldCharType="begin"/>
        </w:r>
        <w:r>
          <w:rPr>
            <w:noProof/>
            <w:webHidden/>
          </w:rPr>
          <w:instrText xml:space="preserve"> PAGEREF _Toc231429075 \h </w:instrText>
        </w:r>
        <w:r>
          <w:rPr>
            <w:noProof/>
            <w:webHidden/>
          </w:rPr>
        </w:r>
        <w:r>
          <w:rPr>
            <w:noProof/>
            <w:webHidden/>
          </w:rPr>
          <w:fldChar w:fldCharType="separate"/>
        </w:r>
        <w:r>
          <w:rPr>
            <w:noProof/>
            <w:webHidden/>
          </w:rPr>
          <w:t>3</w:t>
        </w:r>
        <w:r>
          <w:rPr>
            <w:noProof/>
            <w:webHidden/>
          </w:rPr>
          <w:fldChar w:fldCharType="end"/>
        </w:r>
      </w:hyperlink>
    </w:p>
    <w:p w14:paraId="5857782B" w14:textId="27D7ED95" w:rsidR="008F73F5" w:rsidRDefault="008F73F5" w:rsidP="00E56F72">
      <w:pPr>
        <w:pStyle w:val="TOC2"/>
        <w:rPr>
          <w:noProof/>
        </w:rPr>
      </w:pPr>
      <w:hyperlink w:anchor="_Toc231429076" w:history="1">
        <w:r w:rsidRPr="00407274">
          <w:rPr>
            <w:rStyle w:val="Hyperlink"/>
            <w:noProof/>
          </w:rPr>
          <w:t>DAFTAR ISI</w:t>
        </w:r>
        <w:r>
          <w:rPr>
            <w:noProof/>
            <w:webHidden/>
          </w:rPr>
          <w:tab/>
        </w:r>
        <w:r>
          <w:rPr>
            <w:noProof/>
            <w:webHidden/>
          </w:rPr>
          <w:fldChar w:fldCharType="begin"/>
        </w:r>
        <w:r>
          <w:rPr>
            <w:noProof/>
            <w:webHidden/>
          </w:rPr>
          <w:instrText xml:space="preserve"> PAGEREF _Toc231429076 \h </w:instrText>
        </w:r>
        <w:r>
          <w:rPr>
            <w:noProof/>
            <w:webHidden/>
          </w:rPr>
        </w:r>
        <w:r>
          <w:rPr>
            <w:noProof/>
            <w:webHidden/>
          </w:rPr>
          <w:fldChar w:fldCharType="separate"/>
        </w:r>
        <w:r>
          <w:rPr>
            <w:noProof/>
            <w:webHidden/>
          </w:rPr>
          <w:t>5</w:t>
        </w:r>
        <w:r>
          <w:rPr>
            <w:noProof/>
            <w:webHidden/>
          </w:rPr>
          <w:fldChar w:fldCharType="end"/>
        </w:r>
      </w:hyperlink>
    </w:p>
    <w:p w14:paraId="47906BA4" w14:textId="4AD583F7" w:rsidR="008F73F5" w:rsidRPr="00E56F72" w:rsidRDefault="008F73F5" w:rsidP="00E56F72">
      <w:pPr>
        <w:pStyle w:val="TOC2"/>
        <w:rPr>
          <w:noProof/>
          <w:highlight w:val="yellow"/>
        </w:rPr>
      </w:pPr>
      <w:hyperlink w:anchor="_Toc231429077" w:history="1">
        <w:r w:rsidRPr="006B0F6A">
          <w:rPr>
            <w:rStyle w:val="Hyperlink"/>
            <w:noProof/>
            <w:highlight w:val="yellow"/>
          </w:rPr>
          <w:t>BAB I</w:t>
        </w:r>
      </w:hyperlink>
      <w:r w:rsidR="00E56F72">
        <w:t xml:space="preserve"> </w:t>
      </w:r>
      <w:hyperlink w:anchor="_Toc231429078" w:history="1">
        <w:r w:rsidRPr="006B0F6A">
          <w:rPr>
            <w:rStyle w:val="Hyperlink"/>
            <w:noProof/>
            <w:highlight w:val="yellow"/>
          </w:rPr>
          <w:t>CEDERA KEPALA</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_Toc231429078 \h </w:instrText>
        </w:r>
        <w:r w:rsidRPr="006B0F6A">
          <w:rPr>
            <w:noProof/>
            <w:webHidden/>
            <w:highlight w:val="yellow"/>
          </w:rPr>
        </w:r>
        <w:r w:rsidRPr="006B0F6A">
          <w:rPr>
            <w:noProof/>
            <w:webHidden/>
            <w:highlight w:val="yellow"/>
          </w:rPr>
          <w:fldChar w:fldCharType="separate"/>
        </w:r>
        <w:r w:rsidRPr="006B0F6A">
          <w:rPr>
            <w:noProof/>
            <w:webHidden/>
            <w:highlight w:val="yellow"/>
          </w:rPr>
          <w:t>8</w:t>
        </w:r>
        <w:r w:rsidRPr="006B0F6A">
          <w:rPr>
            <w:noProof/>
            <w:webHidden/>
            <w:highlight w:val="yellow"/>
          </w:rPr>
          <w:fldChar w:fldCharType="end"/>
        </w:r>
      </w:hyperlink>
    </w:p>
    <w:p w14:paraId="0A7E5078" w14:textId="7CD15A40" w:rsidR="008F73F5" w:rsidRDefault="008F73F5">
      <w:pPr>
        <w:pStyle w:val="TOC3"/>
        <w:tabs>
          <w:tab w:val="right" w:leader="dot" w:pos="6680"/>
        </w:tabs>
        <w:rPr>
          <w:noProof/>
        </w:rPr>
      </w:pPr>
      <w:hyperlink w:anchor="_Toc231429079" w:history="1">
        <w:r w:rsidRPr="00407274">
          <w:rPr>
            <w:rStyle w:val="Hyperlink"/>
            <w:noProof/>
          </w:rPr>
          <w:t>1.1. Konsep Dasar Cedera Kepala</w:t>
        </w:r>
        <w:r>
          <w:rPr>
            <w:noProof/>
            <w:webHidden/>
          </w:rPr>
          <w:tab/>
        </w:r>
        <w:r>
          <w:rPr>
            <w:noProof/>
            <w:webHidden/>
          </w:rPr>
          <w:fldChar w:fldCharType="begin"/>
        </w:r>
        <w:r>
          <w:rPr>
            <w:noProof/>
            <w:webHidden/>
          </w:rPr>
          <w:instrText xml:space="preserve"> PAGEREF _Toc231429079 \h </w:instrText>
        </w:r>
        <w:r>
          <w:rPr>
            <w:noProof/>
            <w:webHidden/>
          </w:rPr>
        </w:r>
        <w:r>
          <w:rPr>
            <w:noProof/>
            <w:webHidden/>
          </w:rPr>
          <w:fldChar w:fldCharType="separate"/>
        </w:r>
        <w:r>
          <w:rPr>
            <w:noProof/>
            <w:webHidden/>
          </w:rPr>
          <w:t>9</w:t>
        </w:r>
        <w:r>
          <w:rPr>
            <w:noProof/>
            <w:webHidden/>
          </w:rPr>
          <w:fldChar w:fldCharType="end"/>
        </w:r>
      </w:hyperlink>
    </w:p>
    <w:p w14:paraId="2AE1AF90" w14:textId="6E5CE3B3" w:rsidR="008F73F5" w:rsidRDefault="008F73F5">
      <w:pPr>
        <w:pStyle w:val="TOC3"/>
        <w:tabs>
          <w:tab w:val="right" w:leader="dot" w:pos="6680"/>
        </w:tabs>
        <w:rPr>
          <w:noProof/>
        </w:rPr>
      </w:pPr>
      <w:hyperlink w:anchor="_Toc231429080" w:history="1">
        <w:r w:rsidRPr="00407274">
          <w:rPr>
            <w:rStyle w:val="Hyperlink"/>
            <w:noProof/>
          </w:rPr>
          <w:t>1.2. Epidemiologi Cedera Kepala</w:t>
        </w:r>
        <w:r>
          <w:rPr>
            <w:noProof/>
            <w:webHidden/>
          </w:rPr>
          <w:tab/>
        </w:r>
        <w:r>
          <w:rPr>
            <w:noProof/>
            <w:webHidden/>
          </w:rPr>
          <w:fldChar w:fldCharType="begin"/>
        </w:r>
        <w:r>
          <w:rPr>
            <w:noProof/>
            <w:webHidden/>
          </w:rPr>
          <w:instrText xml:space="preserve"> PAGEREF _Toc231429080 \h </w:instrText>
        </w:r>
        <w:r>
          <w:rPr>
            <w:noProof/>
            <w:webHidden/>
          </w:rPr>
        </w:r>
        <w:r>
          <w:rPr>
            <w:noProof/>
            <w:webHidden/>
          </w:rPr>
          <w:fldChar w:fldCharType="separate"/>
        </w:r>
        <w:r>
          <w:rPr>
            <w:noProof/>
            <w:webHidden/>
          </w:rPr>
          <w:t>18</w:t>
        </w:r>
        <w:r>
          <w:rPr>
            <w:noProof/>
            <w:webHidden/>
          </w:rPr>
          <w:fldChar w:fldCharType="end"/>
        </w:r>
      </w:hyperlink>
    </w:p>
    <w:p w14:paraId="68A23CA3" w14:textId="422C82DB" w:rsidR="008F73F5" w:rsidRPr="00E56F72" w:rsidRDefault="008F73F5" w:rsidP="00E56F72">
      <w:pPr>
        <w:pStyle w:val="TOC2"/>
        <w:rPr>
          <w:noProof/>
          <w:highlight w:val="yellow"/>
        </w:rPr>
      </w:pPr>
      <w:hyperlink w:anchor="_Toc231429081" w:history="1">
        <w:r w:rsidRPr="006B0F6A">
          <w:rPr>
            <w:rStyle w:val="Hyperlink"/>
            <w:noProof/>
            <w:highlight w:val="yellow"/>
          </w:rPr>
          <w:t>BAB II</w:t>
        </w:r>
      </w:hyperlink>
      <w:r w:rsidR="00E56F72">
        <w:t xml:space="preserve"> </w:t>
      </w:r>
      <w:hyperlink w:anchor="_Toc231429082" w:history="1">
        <w:r w:rsidRPr="006B0F6A">
          <w:rPr>
            <w:rStyle w:val="Hyperlink"/>
            <w:noProof/>
            <w:highlight w:val="yellow"/>
          </w:rPr>
          <w:t>CEDERA KEPALA: PATOFISIOLOGI DAN KLASIFIKASI</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_Toc231429082 \h </w:instrText>
        </w:r>
        <w:r w:rsidRPr="006B0F6A">
          <w:rPr>
            <w:noProof/>
            <w:webHidden/>
            <w:highlight w:val="yellow"/>
          </w:rPr>
        </w:r>
        <w:r w:rsidRPr="006B0F6A">
          <w:rPr>
            <w:noProof/>
            <w:webHidden/>
            <w:highlight w:val="yellow"/>
          </w:rPr>
          <w:fldChar w:fldCharType="separate"/>
        </w:r>
        <w:r w:rsidRPr="006B0F6A">
          <w:rPr>
            <w:noProof/>
            <w:webHidden/>
            <w:highlight w:val="yellow"/>
          </w:rPr>
          <w:t>28</w:t>
        </w:r>
        <w:r w:rsidRPr="006B0F6A">
          <w:rPr>
            <w:noProof/>
            <w:webHidden/>
            <w:highlight w:val="yellow"/>
          </w:rPr>
          <w:fldChar w:fldCharType="end"/>
        </w:r>
      </w:hyperlink>
    </w:p>
    <w:p w14:paraId="32FD2CFB" w14:textId="0468B640" w:rsidR="008F73F5" w:rsidRDefault="008F73F5">
      <w:pPr>
        <w:pStyle w:val="TOC3"/>
        <w:tabs>
          <w:tab w:val="right" w:leader="dot" w:pos="6680"/>
        </w:tabs>
        <w:rPr>
          <w:noProof/>
        </w:rPr>
      </w:pPr>
      <w:hyperlink w:anchor="_Toc231429083" w:history="1">
        <w:r w:rsidRPr="00407274">
          <w:rPr>
            <w:rStyle w:val="Hyperlink"/>
            <w:noProof/>
          </w:rPr>
          <w:t>2.1. Anatomi dan Fisiologi Otak Terkait Cedera</w:t>
        </w:r>
        <w:r>
          <w:rPr>
            <w:noProof/>
            <w:webHidden/>
          </w:rPr>
          <w:tab/>
        </w:r>
        <w:r>
          <w:rPr>
            <w:noProof/>
            <w:webHidden/>
          </w:rPr>
          <w:fldChar w:fldCharType="begin"/>
        </w:r>
        <w:r>
          <w:rPr>
            <w:noProof/>
            <w:webHidden/>
          </w:rPr>
          <w:instrText xml:space="preserve"> PAGEREF _Toc231429083 \h </w:instrText>
        </w:r>
        <w:r>
          <w:rPr>
            <w:noProof/>
            <w:webHidden/>
          </w:rPr>
        </w:r>
        <w:r>
          <w:rPr>
            <w:noProof/>
            <w:webHidden/>
          </w:rPr>
          <w:fldChar w:fldCharType="separate"/>
        </w:r>
        <w:r>
          <w:rPr>
            <w:noProof/>
            <w:webHidden/>
          </w:rPr>
          <w:t>29</w:t>
        </w:r>
        <w:r>
          <w:rPr>
            <w:noProof/>
            <w:webHidden/>
          </w:rPr>
          <w:fldChar w:fldCharType="end"/>
        </w:r>
      </w:hyperlink>
    </w:p>
    <w:p w14:paraId="35B36503" w14:textId="661E0284" w:rsidR="008F73F5" w:rsidRDefault="008F73F5">
      <w:pPr>
        <w:pStyle w:val="TOC3"/>
        <w:tabs>
          <w:tab w:val="right" w:leader="dot" w:pos="6680"/>
        </w:tabs>
        <w:rPr>
          <w:noProof/>
        </w:rPr>
      </w:pPr>
      <w:hyperlink w:anchor="_Toc231429084" w:history="1">
        <w:r w:rsidRPr="00407274">
          <w:rPr>
            <w:rStyle w:val="Hyperlink"/>
            <w:noProof/>
          </w:rPr>
          <w:t>2.2. Etiologi dan Mekanisme Cedera Kepala</w:t>
        </w:r>
        <w:r>
          <w:rPr>
            <w:noProof/>
            <w:webHidden/>
          </w:rPr>
          <w:tab/>
        </w:r>
        <w:r>
          <w:rPr>
            <w:noProof/>
            <w:webHidden/>
          </w:rPr>
          <w:fldChar w:fldCharType="begin"/>
        </w:r>
        <w:r>
          <w:rPr>
            <w:noProof/>
            <w:webHidden/>
          </w:rPr>
          <w:instrText xml:space="preserve"> PAGEREF _Toc231429084 \h </w:instrText>
        </w:r>
        <w:r>
          <w:rPr>
            <w:noProof/>
            <w:webHidden/>
          </w:rPr>
        </w:r>
        <w:r>
          <w:rPr>
            <w:noProof/>
            <w:webHidden/>
          </w:rPr>
          <w:fldChar w:fldCharType="separate"/>
        </w:r>
        <w:r>
          <w:rPr>
            <w:noProof/>
            <w:webHidden/>
          </w:rPr>
          <w:t>36</w:t>
        </w:r>
        <w:r>
          <w:rPr>
            <w:noProof/>
            <w:webHidden/>
          </w:rPr>
          <w:fldChar w:fldCharType="end"/>
        </w:r>
      </w:hyperlink>
    </w:p>
    <w:p w14:paraId="3E36F709" w14:textId="492FBD4D" w:rsidR="008F73F5" w:rsidRDefault="008F73F5">
      <w:pPr>
        <w:pStyle w:val="TOC3"/>
        <w:tabs>
          <w:tab w:val="right" w:leader="dot" w:pos="6680"/>
        </w:tabs>
        <w:rPr>
          <w:noProof/>
        </w:rPr>
      </w:pPr>
      <w:hyperlink w:anchor="_Toc231429085" w:history="1">
        <w:r w:rsidRPr="00407274">
          <w:rPr>
            <w:rStyle w:val="Hyperlink"/>
            <w:noProof/>
          </w:rPr>
          <w:t>2.3. Klasifikasi Cedera Kepala</w:t>
        </w:r>
        <w:r>
          <w:rPr>
            <w:noProof/>
            <w:webHidden/>
          </w:rPr>
          <w:tab/>
        </w:r>
        <w:r>
          <w:rPr>
            <w:noProof/>
            <w:webHidden/>
          </w:rPr>
          <w:fldChar w:fldCharType="begin"/>
        </w:r>
        <w:r>
          <w:rPr>
            <w:noProof/>
            <w:webHidden/>
          </w:rPr>
          <w:instrText xml:space="preserve"> PAGEREF _Toc231429085 \h </w:instrText>
        </w:r>
        <w:r>
          <w:rPr>
            <w:noProof/>
            <w:webHidden/>
          </w:rPr>
        </w:r>
        <w:r>
          <w:rPr>
            <w:noProof/>
            <w:webHidden/>
          </w:rPr>
          <w:fldChar w:fldCharType="separate"/>
        </w:r>
        <w:r>
          <w:rPr>
            <w:noProof/>
            <w:webHidden/>
          </w:rPr>
          <w:t>44</w:t>
        </w:r>
        <w:r>
          <w:rPr>
            <w:noProof/>
            <w:webHidden/>
          </w:rPr>
          <w:fldChar w:fldCharType="end"/>
        </w:r>
      </w:hyperlink>
    </w:p>
    <w:p w14:paraId="5DAFF107" w14:textId="4353C10B" w:rsidR="008F73F5" w:rsidRDefault="008F73F5">
      <w:pPr>
        <w:pStyle w:val="TOC3"/>
        <w:tabs>
          <w:tab w:val="right" w:leader="dot" w:pos="6680"/>
        </w:tabs>
        <w:rPr>
          <w:noProof/>
        </w:rPr>
      </w:pPr>
      <w:hyperlink w:anchor="_Toc231429086" w:history="1">
        <w:r w:rsidRPr="00407274">
          <w:rPr>
            <w:rStyle w:val="Hyperlink"/>
            <w:noProof/>
          </w:rPr>
          <w:t>2.4. Penanganan Awal dan Prinsip Manajemen Cedera Kepala</w:t>
        </w:r>
        <w:r>
          <w:rPr>
            <w:noProof/>
            <w:webHidden/>
          </w:rPr>
          <w:tab/>
        </w:r>
        <w:r>
          <w:rPr>
            <w:noProof/>
            <w:webHidden/>
          </w:rPr>
          <w:fldChar w:fldCharType="begin"/>
        </w:r>
        <w:r>
          <w:rPr>
            <w:noProof/>
            <w:webHidden/>
          </w:rPr>
          <w:instrText xml:space="preserve"> PAGEREF _Toc231429086 \h </w:instrText>
        </w:r>
        <w:r>
          <w:rPr>
            <w:noProof/>
            <w:webHidden/>
          </w:rPr>
        </w:r>
        <w:r>
          <w:rPr>
            <w:noProof/>
            <w:webHidden/>
          </w:rPr>
          <w:fldChar w:fldCharType="separate"/>
        </w:r>
        <w:r>
          <w:rPr>
            <w:noProof/>
            <w:webHidden/>
          </w:rPr>
          <w:t>50</w:t>
        </w:r>
        <w:r>
          <w:rPr>
            <w:noProof/>
            <w:webHidden/>
          </w:rPr>
          <w:fldChar w:fldCharType="end"/>
        </w:r>
      </w:hyperlink>
    </w:p>
    <w:p w14:paraId="475F4E98" w14:textId="194B960C" w:rsidR="008F73F5" w:rsidRPr="00E56F72" w:rsidRDefault="008F73F5" w:rsidP="00E56F72">
      <w:pPr>
        <w:pStyle w:val="TOC2"/>
        <w:rPr>
          <w:noProof/>
          <w:highlight w:val="yellow"/>
        </w:rPr>
      </w:pPr>
      <w:hyperlink w:anchor="_Toc231429087" w:history="1">
        <w:r w:rsidRPr="006B0F6A">
          <w:rPr>
            <w:rStyle w:val="Hyperlink"/>
            <w:noProof/>
            <w:highlight w:val="yellow"/>
          </w:rPr>
          <w:t>BAB III</w:t>
        </w:r>
      </w:hyperlink>
      <w:r w:rsidR="00E56F72">
        <w:rPr>
          <w:noProof/>
        </w:rPr>
        <w:t xml:space="preserve"> </w:t>
      </w:r>
      <w:hyperlink w:anchor="_Toc231429088" w:history="1">
        <w:r w:rsidR="00FE52C4">
          <w:rPr>
            <w:rStyle w:val="Hyperlink"/>
            <w:i/>
            <w:iCs/>
            <w:noProof/>
            <w:highlight w:val="yellow"/>
          </w:rPr>
          <w:t>GL</w:t>
        </w:r>
        <w:r w:rsidRPr="00FE52C4">
          <w:rPr>
            <w:rStyle w:val="Hyperlink"/>
            <w:i/>
            <w:iCs/>
            <w:noProof/>
            <w:highlight w:val="yellow"/>
          </w:rPr>
          <w:t>ASGOW COMA SCALE</w:t>
        </w:r>
        <w:r w:rsidRPr="006B0F6A">
          <w:rPr>
            <w:rStyle w:val="Hyperlink"/>
            <w:noProof/>
            <w:highlight w:val="yellow"/>
          </w:rPr>
          <w:t xml:space="preserve"> (GCS): ALAT PENILAIAN KESADARAN</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_Toc231429088 \h </w:instrText>
        </w:r>
        <w:r w:rsidRPr="006B0F6A">
          <w:rPr>
            <w:noProof/>
            <w:webHidden/>
            <w:highlight w:val="yellow"/>
          </w:rPr>
        </w:r>
        <w:r w:rsidRPr="006B0F6A">
          <w:rPr>
            <w:noProof/>
            <w:webHidden/>
            <w:highlight w:val="yellow"/>
          </w:rPr>
          <w:fldChar w:fldCharType="separate"/>
        </w:r>
        <w:r w:rsidRPr="006B0F6A">
          <w:rPr>
            <w:noProof/>
            <w:webHidden/>
            <w:highlight w:val="yellow"/>
          </w:rPr>
          <w:t>59</w:t>
        </w:r>
        <w:r w:rsidRPr="006B0F6A">
          <w:rPr>
            <w:noProof/>
            <w:webHidden/>
            <w:highlight w:val="yellow"/>
          </w:rPr>
          <w:fldChar w:fldCharType="end"/>
        </w:r>
      </w:hyperlink>
    </w:p>
    <w:p w14:paraId="2E56FA0E" w14:textId="3E6CE729" w:rsidR="008F73F5" w:rsidRDefault="008F73F5">
      <w:pPr>
        <w:pStyle w:val="TOC3"/>
        <w:tabs>
          <w:tab w:val="right" w:leader="dot" w:pos="6680"/>
        </w:tabs>
        <w:rPr>
          <w:noProof/>
        </w:rPr>
      </w:pPr>
      <w:hyperlink w:anchor="_Toc231429089" w:history="1">
        <w:r w:rsidRPr="00407274">
          <w:rPr>
            <w:rStyle w:val="Hyperlink"/>
            <w:noProof/>
          </w:rPr>
          <w:t>3.1. Sejarah dan Pengembangan GCS</w:t>
        </w:r>
        <w:r>
          <w:rPr>
            <w:noProof/>
            <w:webHidden/>
          </w:rPr>
          <w:tab/>
        </w:r>
        <w:r>
          <w:rPr>
            <w:noProof/>
            <w:webHidden/>
          </w:rPr>
          <w:fldChar w:fldCharType="begin"/>
        </w:r>
        <w:r>
          <w:rPr>
            <w:noProof/>
            <w:webHidden/>
          </w:rPr>
          <w:instrText xml:space="preserve"> PAGEREF _Toc231429089 \h </w:instrText>
        </w:r>
        <w:r>
          <w:rPr>
            <w:noProof/>
            <w:webHidden/>
          </w:rPr>
        </w:r>
        <w:r>
          <w:rPr>
            <w:noProof/>
            <w:webHidden/>
          </w:rPr>
          <w:fldChar w:fldCharType="separate"/>
        </w:r>
        <w:r>
          <w:rPr>
            <w:noProof/>
            <w:webHidden/>
          </w:rPr>
          <w:t>60</w:t>
        </w:r>
        <w:r>
          <w:rPr>
            <w:noProof/>
            <w:webHidden/>
          </w:rPr>
          <w:fldChar w:fldCharType="end"/>
        </w:r>
      </w:hyperlink>
    </w:p>
    <w:p w14:paraId="59C3C6F2" w14:textId="71129D64" w:rsidR="008F73F5" w:rsidRDefault="008F73F5">
      <w:pPr>
        <w:pStyle w:val="TOC3"/>
        <w:tabs>
          <w:tab w:val="right" w:leader="dot" w:pos="6680"/>
        </w:tabs>
        <w:rPr>
          <w:noProof/>
        </w:rPr>
      </w:pPr>
      <w:hyperlink w:anchor="_Toc231429090" w:history="1">
        <w:r w:rsidRPr="00407274">
          <w:rPr>
            <w:rStyle w:val="Hyperlink"/>
            <w:noProof/>
          </w:rPr>
          <w:t>3.2. Komponen dan Interpretasi GCS</w:t>
        </w:r>
        <w:r>
          <w:rPr>
            <w:noProof/>
            <w:webHidden/>
          </w:rPr>
          <w:tab/>
        </w:r>
        <w:r>
          <w:rPr>
            <w:noProof/>
            <w:webHidden/>
          </w:rPr>
          <w:fldChar w:fldCharType="begin"/>
        </w:r>
        <w:r>
          <w:rPr>
            <w:noProof/>
            <w:webHidden/>
          </w:rPr>
          <w:instrText xml:space="preserve"> PAGEREF _Toc231429090 \h </w:instrText>
        </w:r>
        <w:r>
          <w:rPr>
            <w:noProof/>
            <w:webHidden/>
          </w:rPr>
        </w:r>
        <w:r>
          <w:rPr>
            <w:noProof/>
            <w:webHidden/>
          </w:rPr>
          <w:fldChar w:fldCharType="separate"/>
        </w:r>
        <w:r>
          <w:rPr>
            <w:noProof/>
            <w:webHidden/>
          </w:rPr>
          <w:t>67</w:t>
        </w:r>
        <w:r>
          <w:rPr>
            <w:noProof/>
            <w:webHidden/>
          </w:rPr>
          <w:fldChar w:fldCharType="end"/>
        </w:r>
      </w:hyperlink>
    </w:p>
    <w:p w14:paraId="46B42647" w14:textId="5ED7C647" w:rsidR="008F73F5" w:rsidRDefault="008F73F5">
      <w:pPr>
        <w:pStyle w:val="TOC3"/>
        <w:tabs>
          <w:tab w:val="right" w:leader="dot" w:pos="6680"/>
        </w:tabs>
        <w:rPr>
          <w:noProof/>
        </w:rPr>
      </w:pPr>
      <w:hyperlink w:anchor="_Toc231429091" w:history="1">
        <w:r w:rsidRPr="00407274">
          <w:rPr>
            <w:rStyle w:val="Hyperlink"/>
            <w:noProof/>
          </w:rPr>
          <w:t>3.3. Aplikasi Klinis GCS pada Pasien Cedera Kepala</w:t>
        </w:r>
        <w:r>
          <w:rPr>
            <w:noProof/>
            <w:webHidden/>
          </w:rPr>
          <w:tab/>
        </w:r>
        <w:r>
          <w:rPr>
            <w:noProof/>
            <w:webHidden/>
          </w:rPr>
          <w:fldChar w:fldCharType="begin"/>
        </w:r>
        <w:r>
          <w:rPr>
            <w:noProof/>
            <w:webHidden/>
          </w:rPr>
          <w:instrText xml:space="preserve"> PAGEREF _Toc231429091 \h </w:instrText>
        </w:r>
        <w:r>
          <w:rPr>
            <w:noProof/>
            <w:webHidden/>
          </w:rPr>
        </w:r>
        <w:r>
          <w:rPr>
            <w:noProof/>
            <w:webHidden/>
          </w:rPr>
          <w:fldChar w:fldCharType="separate"/>
        </w:r>
        <w:r>
          <w:rPr>
            <w:noProof/>
            <w:webHidden/>
          </w:rPr>
          <w:t>74</w:t>
        </w:r>
        <w:r>
          <w:rPr>
            <w:noProof/>
            <w:webHidden/>
          </w:rPr>
          <w:fldChar w:fldCharType="end"/>
        </w:r>
      </w:hyperlink>
    </w:p>
    <w:p w14:paraId="082D4F02" w14:textId="108343DA" w:rsidR="008F73F5" w:rsidRDefault="008F73F5">
      <w:pPr>
        <w:pStyle w:val="TOC3"/>
        <w:tabs>
          <w:tab w:val="right" w:leader="dot" w:pos="6680"/>
        </w:tabs>
        <w:rPr>
          <w:noProof/>
        </w:rPr>
      </w:pPr>
      <w:hyperlink w:anchor="_Toc231429092" w:history="1">
        <w:r w:rsidRPr="00407274">
          <w:rPr>
            <w:rStyle w:val="Hyperlink"/>
            <w:noProof/>
          </w:rPr>
          <w:t>3.4. Tantangan dan Kesalahan Umum dalam Penilaian GCS</w:t>
        </w:r>
        <w:r>
          <w:rPr>
            <w:noProof/>
            <w:webHidden/>
          </w:rPr>
          <w:tab/>
        </w:r>
        <w:r>
          <w:rPr>
            <w:noProof/>
            <w:webHidden/>
          </w:rPr>
          <w:fldChar w:fldCharType="begin"/>
        </w:r>
        <w:r>
          <w:rPr>
            <w:noProof/>
            <w:webHidden/>
          </w:rPr>
          <w:instrText xml:space="preserve"> PAGEREF _Toc231429092 \h </w:instrText>
        </w:r>
        <w:r>
          <w:rPr>
            <w:noProof/>
            <w:webHidden/>
          </w:rPr>
        </w:r>
        <w:r>
          <w:rPr>
            <w:noProof/>
            <w:webHidden/>
          </w:rPr>
          <w:fldChar w:fldCharType="separate"/>
        </w:r>
        <w:r>
          <w:rPr>
            <w:noProof/>
            <w:webHidden/>
          </w:rPr>
          <w:t>80</w:t>
        </w:r>
        <w:r>
          <w:rPr>
            <w:noProof/>
            <w:webHidden/>
          </w:rPr>
          <w:fldChar w:fldCharType="end"/>
        </w:r>
      </w:hyperlink>
    </w:p>
    <w:p w14:paraId="2C7A2627" w14:textId="0F6F5A5E" w:rsidR="008F73F5" w:rsidRPr="00E56F72" w:rsidRDefault="008F73F5" w:rsidP="00E56F72">
      <w:pPr>
        <w:pStyle w:val="TOC2"/>
        <w:rPr>
          <w:noProof/>
          <w:highlight w:val="yellow"/>
        </w:rPr>
      </w:pPr>
      <w:hyperlink w:anchor="_Toc231429093" w:history="1">
        <w:r w:rsidRPr="006B0F6A">
          <w:rPr>
            <w:rStyle w:val="Hyperlink"/>
            <w:noProof/>
            <w:highlight w:val="yellow"/>
          </w:rPr>
          <w:t>BAB IV</w:t>
        </w:r>
      </w:hyperlink>
      <w:r w:rsidR="00E56F72">
        <w:rPr>
          <w:noProof/>
        </w:rPr>
        <w:t xml:space="preserve"> </w:t>
      </w:r>
      <w:hyperlink w:anchor="_Toc231429094" w:history="1">
        <w:r w:rsidRPr="006B0F6A">
          <w:rPr>
            <w:rStyle w:val="Hyperlink"/>
            <w:noProof/>
            <w:highlight w:val="yellow"/>
          </w:rPr>
          <w:t>KONSEP PENGETAHUAN DALAM PRAKTIK KEPERAWATAN</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_Toc231429094 \h </w:instrText>
        </w:r>
        <w:r w:rsidRPr="006B0F6A">
          <w:rPr>
            <w:noProof/>
            <w:webHidden/>
            <w:highlight w:val="yellow"/>
          </w:rPr>
        </w:r>
        <w:r w:rsidRPr="006B0F6A">
          <w:rPr>
            <w:noProof/>
            <w:webHidden/>
            <w:highlight w:val="yellow"/>
          </w:rPr>
          <w:fldChar w:fldCharType="separate"/>
        </w:r>
        <w:r w:rsidRPr="006B0F6A">
          <w:rPr>
            <w:noProof/>
            <w:webHidden/>
            <w:highlight w:val="yellow"/>
          </w:rPr>
          <w:t>88</w:t>
        </w:r>
        <w:r w:rsidRPr="006B0F6A">
          <w:rPr>
            <w:noProof/>
            <w:webHidden/>
            <w:highlight w:val="yellow"/>
          </w:rPr>
          <w:fldChar w:fldCharType="end"/>
        </w:r>
      </w:hyperlink>
    </w:p>
    <w:p w14:paraId="65165EE3" w14:textId="7BDB8120" w:rsidR="008F73F5" w:rsidRDefault="008F73F5">
      <w:pPr>
        <w:pStyle w:val="TOC3"/>
        <w:tabs>
          <w:tab w:val="right" w:leader="dot" w:pos="6680"/>
        </w:tabs>
        <w:rPr>
          <w:noProof/>
        </w:rPr>
      </w:pPr>
      <w:hyperlink w:anchor="_Toc231429095" w:history="1">
        <w:r w:rsidRPr="00407274">
          <w:rPr>
            <w:rStyle w:val="Hyperlink"/>
            <w:noProof/>
          </w:rPr>
          <w:t>4.1. Definisi dan Dimensi Pengetahuan</w:t>
        </w:r>
        <w:r>
          <w:rPr>
            <w:noProof/>
            <w:webHidden/>
          </w:rPr>
          <w:tab/>
        </w:r>
        <w:r>
          <w:rPr>
            <w:noProof/>
            <w:webHidden/>
          </w:rPr>
          <w:fldChar w:fldCharType="begin"/>
        </w:r>
        <w:r>
          <w:rPr>
            <w:noProof/>
            <w:webHidden/>
          </w:rPr>
          <w:instrText xml:space="preserve"> PAGEREF _Toc231429095 \h </w:instrText>
        </w:r>
        <w:r>
          <w:rPr>
            <w:noProof/>
            <w:webHidden/>
          </w:rPr>
        </w:r>
        <w:r>
          <w:rPr>
            <w:noProof/>
            <w:webHidden/>
          </w:rPr>
          <w:fldChar w:fldCharType="separate"/>
        </w:r>
        <w:r>
          <w:rPr>
            <w:noProof/>
            <w:webHidden/>
          </w:rPr>
          <w:t>89</w:t>
        </w:r>
        <w:r>
          <w:rPr>
            <w:noProof/>
            <w:webHidden/>
          </w:rPr>
          <w:fldChar w:fldCharType="end"/>
        </w:r>
      </w:hyperlink>
    </w:p>
    <w:p w14:paraId="26431790" w14:textId="324838D0" w:rsidR="008F73F5" w:rsidRDefault="008F73F5">
      <w:pPr>
        <w:pStyle w:val="TOC3"/>
        <w:tabs>
          <w:tab w:val="right" w:leader="dot" w:pos="6680"/>
        </w:tabs>
        <w:rPr>
          <w:noProof/>
        </w:rPr>
      </w:pPr>
      <w:hyperlink w:anchor="_Toc231429096" w:history="1">
        <w:r w:rsidRPr="00407274">
          <w:rPr>
            <w:rStyle w:val="Hyperlink"/>
            <w:noProof/>
          </w:rPr>
          <w:t>4.2. Faktor-faktor yang Mempengaruhi Pengetahuan Perawat</w:t>
        </w:r>
        <w:r>
          <w:rPr>
            <w:noProof/>
            <w:webHidden/>
          </w:rPr>
          <w:tab/>
        </w:r>
        <w:r>
          <w:rPr>
            <w:noProof/>
            <w:webHidden/>
          </w:rPr>
          <w:fldChar w:fldCharType="begin"/>
        </w:r>
        <w:r>
          <w:rPr>
            <w:noProof/>
            <w:webHidden/>
          </w:rPr>
          <w:instrText xml:space="preserve"> PAGEREF _Toc231429096 \h </w:instrText>
        </w:r>
        <w:r>
          <w:rPr>
            <w:noProof/>
            <w:webHidden/>
          </w:rPr>
        </w:r>
        <w:r>
          <w:rPr>
            <w:noProof/>
            <w:webHidden/>
          </w:rPr>
          <w:fldChar w:fldCharType="separate"/>
        </w:r>
        <w:r>
          <w:rPr>
            <w:noProof/>
            <w:webHidden/>
          </w:rPr>
          <w:t>96</w:t>
        </w:r>
        <w:r>
          <w:rPr>
            <w:noProof/>
            <w:webHidden/>
          </w:rPr>
          <w:fldChar w:fldCharType="end"/>
        </w:r>
      </w:hyperlink>
    </w:p>
    <w:p w14:paraId="76EBB4C5" w14:textId="1949A350" w:rsidR="008F73F5" w:rsidRDefault="008F73F5">
      <w:pPr>
        <w:pStyle w:val="TOC3"/>
        <w:tabs>
          <w:tab w:val="right" w:leader="dot" w:pos="6680"/>
        </w:tabs>
        <w:rPr>
          <w:noProof/>
        </w:rPr>
      </w:pPr>
      <w:hyperlink w:anchor="_Toc231429097" w:history="1">
        <w:r w:rsidRPr="00407274">
          <w:rPr>
            <w:rStyle w:val="Hyperlink"/>
            <w:noProof/>
          </w:rPr>
          <w:t>4.3. Pentingnya Pengetahuan dalam Asuhan Keperawatan</w:t>
        </w:r>
        <w:r>
          <w:rPr>
            <w:noProof/>
            <w:webHidden/>
          </w:rPr>
          <w:tab/>
        </w:r>
        <w:r>
          <w:rPr>
            <w:noProof/>
            <w:webHidden/>
          </w:rPr>
          <w:fldChar w:fldCharType="begin"/>
        </w:r>
        <w:r>
          <w:rPr>
            <w:noProof/>
            <w:webHidden/>
          </w:rPr>
          <w:instrText xml:space="preserve"> PAGEREF _Toc231429097 \h </w:instrText>
        </w:r>
        <w:r>
          <w:rPr>
            <w:noProof/>
            <w:webHidden/>
          </w:rPr>
        </w:r>
        <w:r>
          <w:rPr>
            <w:noProof/>
            <w:webHidden/>
          </w:rPr>
          <w:fldChar w:fldCharType="separate"/>
        </w:r>
        <w:r>
          <w:rPr>
            <w:noProof/>
            <w:webHidden/>
          </w:rPr>
          <w:t>105</w:t>
        </w:r>
        <w:r>
          <w:rPr>
            <w:noProof/>
            <w:webHidden/>
          </w:rPr>
          <w:fldChar w:fldCharType="end"/>
        </w:r>
      </w:hyperlink>
    </w:p>
    <w:p w14:paraId="4B82D204" w14:textId="2AD6E612" w:rsidR="008F73F5" w:rsidRDefault="008F73F5">
      <w:pPr>
        <w:pStyle w:val="TOC3"/>
        <w:tabs>
          <w:tab w:val="right" w:leader="dot" w:pos="6680"/>
        </w:tabs>
        <w:rPr>
          <w:noProof/>
        </w:rPr>
      </w:pPr>
      <w:hyperlink w:anchor="_Toc231429098" w:history="1">
        <w:r w:rsidRPr="00407274">
          <w:rPr>
            <w:rStyle w:val="Hyperlink"/>
            <w:noProof/>
          </w:rPr>
          <w:t>4.4. Pengetahuan Perawat Terkait Cedera Kepala dan GCS</w:t>
        </w:r>
        <w:r>
          <w:rPr>
            <w:noProof/>
            <w:webHidden/>
          </w:rPr>
          <w:tab/>
        </w:r>
        <w:r>
          <w:rPr>
            <w:noProof/>
            <w:webHidden/>
          </w:rPr>
          <w:fldChar w:fldCharType="begin"/>
        </w:r>
        <w:r>
          <w:rPr>
            <w:noProof/>
            <w:webHidden/>
          </w:rPr>
          <w:instrText xml:space="preserve"> PAGEREF _Toc231429098 \h </w:instrText>
        </w:r>
        <w:r>
          <w:rPr>
            <w:noProof/>
            <w:webHidden/>
          </w:rPr>
        </w:r>
        <w:r>
          <w:rPr>
            <w:noProof/>
            <w:webHidden/>
          </w:rPr>
          <w:fldChar w:fldCharType="separate"/>
        </w:r>
        <w:r>
          <w:rPr>
            <w:noProof/>
            <w:webHidden/>
          </w:rPr>
          <w:t>111</w:t>
        </w:r>
        <w:r>
          <w:rPr>
            <w:noProof/>
            <w:webHidden/>
          </w:rPr>
          <w:fldChar w:fldCharType="end"/>
        </w:r>
      </w:hyperlink>
    </w:p>
    <w:p w14:paraId="7C0429F3" w14:textId="3D75C68A" w:rsidR="008F73F5" w:rsidRPr="00E56F72" w:rsidRDefault="008F73F5" w:rsidP="00E56F72">
      <w:pPr>
        <w:pStyle w:val="TOC2"/>
        <w:rPr>
          <w:noProof/>
          <w:highlight w:val="yellow"/>
        </w:rPr>
      </w:pPr>
      <w:hyperlink w:anchor="_Toc231429099" w:history="1">
        <w:r w:rsidRPr="006B0F6A">
          <w:rPr>
            <w:rStyle w:val="Hyperlink"/>
            <w:noProof/>
            <w:highlight w:val="yellow"/>
          </w:rPr>
          <w:t>BAB V</w:t>
        </w:r>
      </w:hyperlink>
      <w:r w:rsidR="00E56F72">
        <w:rPr>
          <w:noProof/>
        </w:rPr>
        <w:t xml:space="preserve"> </w:t>
      </w:r>
      <w:hyperlink w:anchor="_Toc231429100" w:history="1">
        <w:r w:rsidRPr="006B0F6A">
          <w:rPr>
            <w:rStyle w:val="Hyperlink"/>
            <w:noProof/>
            <w:highlight w:val="yellow"/>
          </w:rPr>
          <w:t>KETEPATAN PENILAIAN KLINIS: FOKUS PADA GCS</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_Toc231429100 \h </w:instrText>
        </w:r>
        <w:r w:rsidRPr="006B0F6A">
          <w:rPr>
            <w:noProof/>
            <w:webHidden/>
            <w:highlight w:val="yellow"/>
          </w:rPr>
        </w:r>
        <w:r w:rsidRPr="006B0F6A">
          <w:rPr>
            <w:noProof/>
            <w:webHidden/>
            <w:highlight w:val="yellow"/>
          </w:rPr>
          <w:fldChar w:fldCharType="separate"/>
        </w:r>
        <w:r w:rsidRPr="006B0F6A">
          <w:rPr>
            <w:noProof/>
            <w:webHidden/>
            <w:highlight w:val="yellow"/>
          </w:rPr>
          <w:t>120</w:t>
        </w:r>
        <w:r w:rsidRPr="006B0F6A">
          <w:rPr>
            <w:noProof/>
            <w:webHidden/>
            <w:highlight w:val="yellow"/>
          </w:rPr>
          <w:fldChar w:fldCharType="end"/>
        </w:r>
      </w:hyperlink>
    </w:p>
    <w:p w14:paraId="46CA381A" w14:textId="19366E1E" w:rsidR="008F73F5" w:rsidRDefault="008F73F5">
      <w:pPr>
        <w:pStyle w:val="TOC3"/>
        <w:tabs>
          <w:tab w:val="right" w:leader="dot" w:pos="6680"/>
        </w:tabs>
        <w:rPr>
          <w:noProof/>
        </w:rPr>
      </w:pPr>
      <w:hyperlink w:anchor="_Toc231429101" w:history="1">
        <w:r w:rsidRPr="00407274">
          <w:rPr>
            <w:rStyle w:val="Hyperlink"/>
            <w:noProof/>
          </w:rPr>
          <w:t>5.1. Konsep Ketepatan dalam Penilaian Klinis</w:t>
        </w:r>
        <w:r>
          <w:rPr>
            <w:noProof/>
            <w:webHidden/>
          </w:rPr>
          <w:tab/>
        </w:r>
        <w:r>
          <w:rPr>
            <w:noProof/>
            <w:webHidden/>
          </w:rPr>
          <w:fldChar w:fldCharType="begin"/>
        </w:r>
        <w:r>
          <w:rPr>
            <w:noProof/>
            <w:webHidden/>
          </w:rPr>
          <w:instrText xml:space="preserve"> PAGEREF _Toc231429101 \h </w:instrText>
        </w:r>
        <w:r>
          <w:rPr>
            <w:noProof/>
            <w:webHidden/>
          </w:rPr>
        </w:r>
        <w:r>
          <w:rPr>
            <w:noProof/>
            <w:webHidden/>
          </w:rPr>
          <w:fldChar w:fldCharType="separate"/>
        </w:r>
        <w:r>
          <w:rPr>
            <w:noProof/>
            <w:webHidden/>
          </w:rPr>
          <w:t>121</w:t>
        </w:r>
        <w:r>
          <w:rPr>
            <w:noProof/>
            <w:webHidden/>
          </w:rPr>
          <w:fldChar w:fldCharType="end"/>
        </w:r>
      </w:hyperlink>
    </w:p>
    <w:p w14:paraId="56D71BC7" w14:textId="0248F984" w:rsidR="008F73F5" w:rsidRDefault="008F73F5">
      <w:pPr>
        <w:pStyle w:val="TOC3"/>
        <w:tabs>
          <w:tab w:val="right" w:leader="dot" w:pos="6680"/>
        </w:tabs>
        <w:rPr>
          <w:noProof/>
        </w:rPr>
      </w:pPr>
      <w:hyperlink w:anchor="_Toc231429102" w:history="1">
        <w:r w:rsidRPr="00407274">
          <w:rPr>
            <w:rStyle w:val="Hyperlink"/>
            <w:noProof/>
          </w:rPr>
          <w:t>5.2. Faktor-faktor yang Mempengaruhi Ketepatan Penilaian GCS</w:t>
        </w:r>
        <w:r>
          <w:rPr>
            <w:noProof/>
            <w:webHidden/>
          </w:rPr>
          <w:tab/>
        </w:r>
        <w:r>
          <w:rPr>
            <w:noProof/>
            <w:webHidden/>
          </w:rPr>
          <w:fldChar w:fldCharType="begin"/>
        </w:r>
        <w:r>
          <w:rPr>
            <w:noProof/>
            <w:webHidden/>
          </w:rPr>
          <w:instrText xml:space="preserve"> PAGEREF _Toc231429102 \h </w:instrText>
        </w:r>
        <w:r>
          <w:rPr>
            <w:noProof/>
            <w:webHidden/>
          </w:rPr>
        </w:r>
        <w:r>
          <w:rPr>
            <w:noProof/>
            <w:webHidden/>
          </w:rPr>
          <w:fldChar w:fldCharType="separate"/>
        </w:r>
        <w:r>
          <w:rPr>
            <w:noProof/>
            <w:webHidden/>
          </w:rPr>
          <w:t>128</w:t>
        </w:r>
        <w:r>
          <w:rPr>
            <w:noProof/>
            <w:webHidden/>
          </w:rPr>
          <w:fldChar w:fldCharType="end"/>
        </w:r>
      </w:hyperlink>
    </w:p>
    <w:p w14:paraId="1551956F" w14:textId="629A7975" w:rsidR="008F73F5" w:rsidRDefault="008F73F5">
      <w:pPr>
        <w:pStyle w:val="TOC3"/>
        <w:tabs>
          <w:tab w:val="right" w:leader="dot" w:pos="6680"/>
        </w:tabs>
        <w:rPr>
          <w:noProof/>
        </w:rPr>
      </w:pPr>
      <w:hyperlink w:anchor="_Toc231429103" w:history="1">
        <w:r w:rsidRPr="00407274">
          <w:rPr>
            <w:rStyle w:val="Hyperlink"/>
            <w:noProof/>
          </w:rPr>
          <w:t>5.3. Implikasi Ketepatan Penilaian GCS terhadap Pasien</w:t>
        </w:r>
        <w:r>
          <w:rPr>
            <w:noProof/>
            <w:webHidden/>
          </w:rPr>
          <w:tab/>
        </w:r>
        <w:r>
          <w:rPr>
            <w:noProof/>
            <w:webHidden/>
          </w:rPr>
          <w:fldChar w:fldCharType="begin"/>
        </w:r>
        <w:r>
          <w:rPr>
            <w:noProof/>
            <w:webHidden/>
          </w:rPr>
          <w:instrText xml:space="preserve"> PAGEREF _Toc231429103 \h </w:instrText>
        </w:r>
        <w:r>
          <w:rPr>
            <w:noProof/>
            <w:webHidden/>
          </w:rPr>
        </w:r>
        <w:r>
          <w:rPr>
            <w:noProof/>
            <w:webHidden/>
          </w:rPr>
          <w:fldChar w:fldCharType="separate"/>
        </w:r>
        <w:r>
          <w:rPr>
            <w:noProof/>
            <w:webHidden/>
          </w:rPr>
          <w:t>137</w:t>
        </w:r>
        <w:r>
          <w:rPr>
            <w:noProof/>
            <w:webHidden/>
          </w:rPr>
          <w:fldChar w:fldCharType="end"/>
        </w:r>
      </w:hyperlink>
    </w:p>
    <w:p w14:paraId="75DE8BA1" w14:textId="2265E69E" w:rsidR="008F73F5" w:rsidRDefault="008F73F5">
      <w:pPr>
        <w:pStyle w:val="TOC3"/>
        <w:tabs>
          <w:tab w:val="right" w:leader="dot" w:pos="6680"/>
        </w:tabs>
        <w:rPr>
          <w:noProof/>
        </w:rPr>
      </w:pPr>
      <w:hyperlink w:anchor="_Toc231429104" w:history="1">
        <w:r w:rsidRPr="00407274">
          <w:rPr>
            <w:rStyle w:val="Hyperlink"/>
            <w:noProof/>
          </w:rPr>
          <w:t>5.4. Strategi Peningkatan Ketepatan Penilaian GCS</w:t>
        </w:r>
        <w:r>
          <w:rPr>
            <w:noProof/>
            <w:webHidden/>
          </w:rPr>
          <w:tab/>
        </w:r>
        <w:r>
          <w:rPr>
            <w:noProof/>
            <w:webHidden/>
          </w:rPr>
          <w:fldChar w:fldCharType="begin"/>
        </w:r>
        <w:r>
          <w:rPr>
            <w:noProof/>
            <w:webHidden/>
          </w:rPr>
          <w:instrText xml:space="preserve"> PAGEREF _Toc231429104 \h </w:instrText>
        </w:r>
        <w:r>
          <w:rPr>
            <w:noProof/>
            <w:webHidden/>
          </w:rPr>
        </w:r>
        <w:r>
          <w:rPr>
            <w:noProof/>
            <w:webHidden/>
          </w:rPr>
          <w:fldChar w:fldCharType="separate"/>
        </w:r>
        <w:r>
          <w:rPr>
            <w:noProof/>
            <w:webHidden/>
          </w:rPr>
          <w:t>143</w:t>
        </w:r>
        <w:r>
          <w:rPr>
            <w:noProof/>
            <w:webHidden/>
          </w:rPr>
          <w:fldChar w:fldCharType="end"/>
        </w:r>
      </w:hyperlink>
    </w:p>
    <w:p w14:paraId="039F2A70" w14:textId="48FB2419" w:rsidR="008F73F5" w:rsidRPr="00E56F72" w:rsidRDefault="008F73F5" w:rsidP="00E56F72">
      <w:pPr>
        <w:pStyle w:val="TOC2"/>
        <w:rPr>
          <w:noProof/>
          <w:highlight w:val="yellow"/>
        </w:rPr>
      </w:pPr>
      <w:hyperlink w:anchor="_Toc231429105" w:history="1">
        <w:r w:rsidRPr="006B0F6A">
          <w:rPr>
            <w:rStyle w:val="Hyperlink"/>
            <w:noProof/>
            <w:highlight w:val="yellow"/>
          </w:rPr>
          <w:t>BAB VI</w:t>
        </w:r>
        <w:r w:rsidR="00E56F72">
          <w:rPr>
            <w:noProof/>
            <w:webHidden/>
            <w:highlight w:val="yellow"/>
          </w:rPr>
          <w:t xml:space="preserve"> </w:t>
        </w:r>
      </w:hyperlink>
      <w:hyperlink w:anchor="_Toc231429106" w:history="1">
        <w:r w:rsidRPr="006B0F6A">
          <w:rPr>
            <w:rStyle w:val="Hyperlink"/>
            <w:noProof/>
            <w:highlight w:val="yellow"/>
          </w:rPr>
          <w:t>HUBUNGAN PENGETAHUAN PERAWAT DAN KETEPATAN PENILAIAN GCS</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_Toc231429106 \h </w:instrText>
        </w:r>
        <w:r w:rsidRPr="006B0F6A">
          <w:rPr>
            <w:noProof/>
            <w:webHidden/>
            <w:highlight w:val="yellow"/>
          </w:rPr>
        </w:r>
        <w:r w:rsidRPr="006B0F6A">
          <w:rPr>
            <w:noProof/>
            <w:webHidden/>
            <w:highlight w:val="yellow"/>
          </w:rPr>
          <w:fldChar w:fldCharType="separate"/>
        </w:r>
        <w:r w:rsidRPr="006B0F6A">
          <w:rPr>
            <w:noProof/>
            <w:webHidden/>
            <w:highlight w:val="yellow"/>
          </w:rPr>
          <w:t>151</w:t>
        </w:r>
        <w:r w:rsidRPr="006B0F6A">
          <w:rPr>
            <w:noProof/>
            <w:webHidden/>
            <w:highlight w:val="yellow"/>
          </w:rPr>
          <w:fldChar w:fldCharType="end"/>
        </w:r>
      </w:hyperlink>
    </w:p>
    <w:p w14:paraId="0C2BCE0D" w14:textId="6EEEB003" w:rsidR="008F73F5" w:rsidRDefault="008F73F5">
      <w:pPr>
        <w:pStyle w:val="TOC3"/>
        <w:tabs>
          <w:tab w:val="right" w:leader="dot" w:pos="6680"/>
        </w:tabs>
        <w:rPr>
          <w:noProof/>
        </w:rPr>
      </w:pPr>
      <w:hyperlink w:anchor="_Toc231429107" w:history="1">
        <w:r w:rsidRPr="00407274">
          <w:rPr>
            <w:rStyle w:val="Hyperlink"/>
            <w:noProof/>
          </w:rPr>
          <w:t>6.1. Hubungan Pengetahuan dan Praktik</w:t>
        </w:r>
        <w:r>
          <w:rPr>
            <w:noProof/>
            <w:webHidden/>
          </w:rPr>
          <w:tab/>
        </w:r>
        <w:r>
          <w:rPr>
            <w:noProof/>
            <w:webHidden/>
          </w:rPr>
          <w:fldChar w:fldCharType="begin"/>
        </w:r>
        <w:r>
          <w:rPr>
            <w:noProof/>
            <w:webHidden/>
          </w:rPr>
          <w:instrText xml:space="preserve"> PAGEREF _Toc231429107 \h </w:instrText>
        </w:r>
        <w:r>
          <w:rPr>
            <w:noProof/>
            <w:webHidden/>
          </w:rPr>
        </w:r>
        <w:r>
          <w:rPr>
            <w:noProof/>
            <w:webHidden/>
          </w:rPr>
          <w:fldChar w:fldCharType="separate"/>
        </w:r>
        <w:r>
          <w:rPr>
            <w:noProof/>
            <w:webHidden/>
          </w:rPr>
          <w:t>152</w:t>
        </w:r>
        <w:r>
          <w:rPr>
            <w:noProof/>
            <w:webHidden/>
          </w:rPr>
          <w:fldChar w:fldCharType="end"/>
        </w:r>
      </w:hyperlink>
    </w:p>
    <w:p w14:paraId="078C8784" w14:textId="2CA5B861" w:rsidR="008F73F5" w:rsidRDefault="008F73F5">
      <w:pPr>
        <w:pStyle w:val="TOC3"/>
        <w:tabs>
          <w:tab w:val="right" w:leader="dot" w:pos="6680"/>
        </w:tabs>
        <w:rPr>
          <w:noProof/>
        </w:rPr>
      </w:pPr>
      <w:hyperlink w:anchor="_Toc231429108" w:history="1">
        <w:r w:rsidRPr="00407274">
          <w:rPr>
            <w:rStyle w:val="Hyperlink"/>
            <w:noProof/>
          </w:rPr>
          <w:t>6.2. Implikasi Teoritis dan Praktis dari Hubungan Pengetahuan Perawat dalam Penilaian GCS</w:t>
        </w:r>
        <w:r>
          <w:rPr>
            <w:noProof/>
            <w:webHidden/>
          </w:rPr>
          <w:tab/>
        </w:r>
        <w:r>
          <w:rPr>
            <w:noProof/>
            <w:webHidden/>
          </w:rPr>
          <w:fldChar w:fldCharType="begin"/>
        </w:r>
        <w:r>
          <w:rPr>
            <w:noProof/>
            <w:webHidden/>
          </w:rPr>
          <w:instrText xml:space="preserve"> PAGEREF _Toc231429108 \h </w:instrText>
        </w:r>
        <w:r>
          <w:rPr>
            <w:noProof/>
            <w:webHidden/>
          </w:rPr>
        </w:r>
        <w:r>
          <w:rPr>
            <w:noProof/>
            <w:webHidden/>
          </w:rPr>
          <w:fldChar w:fldCharType="separate"/>
        </w:r>
        <w:r>
          <w:rPr>
            <w:noProof/>
            <w:webHidden/>
          </w:rPr>
          <w:t>160</w:t>
        </w:r>
        <w:r>
          <w:rPr>
            <w:noProof/>
            <w:webHidden/>
          </w:rPr>
          <w:fldChar w:fldCharType="end"/>
        </w:r>
      </w:hyperlink>
    </w:p>
    <w:p w14:paraId="2F692D69" w14:textId="08E42B84" w:rsidR="008F73F5" w:rsidRPr="00E56F72" w:rsidRDefault="008F73F5" w:rsidP="00E56F72">
      <w:pPr>
        <w:pStyle w:val="TOC2"/>
        <w:rPr>
          <w:noProof/>
          <w:highlight w:val="yellow"/>
        </w:rPr>
      </w:pPr>
      <w:hyperlink w:anchor="_Toc231429109" w:history="1">
        <w:r w:rsidRPr="006B0F6A">
          <w:rPr>
            <w:rStyle w:val="Hyperlink"/>
            <w:noProof/>
            <w:highlight w:val="yellow"/>
          </w:rPr>
          <w:t>BAB VII</w:t>
        </w:r>
        <w:r w:rsidR="00E56F72">
          <w:rPr>
            <w:noProof/>
            <w:webHidden/>
            <w:highlight w:val="yellow"/>
          </w:rPr>
          <w:t xml:space="preserve"> </w:t>
        </w:r>
      </w:hyperlink>
      <w:hyperlink w:anchor="_Toc231429110" w:history="1">
        <w:r w:rsidRPr="006B0F6A">
          <w:rPr>
            <w:rStyle w:val="Hyperlink"/>
            <w:noProof/>
            <w:highlight w:val="yellow"/>
          </w:rPr>
          <w:t>PERAN PERAWAT GAWAT DARURAT DALAM PENANGANAN CEDERA KEPALA</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_Toc231429110 \h </w:instrText>
        </w:r>
        <w:r w:rsidRPr="006B0F6A">
          <w:rPr>
            <w:noProof/>
            <w:webHidden/>
            <w:highlight w:val="yellow"/>
          </w:rPr>
        </w:r>
        <w:r w:rsidRPr="006B0F6A">
          <w:rPr>
            <w:noProof/>
            <w:webHidden/>
            <w:highlight w:val="yellow"/>
          </w:rPr>
          <w:fldChar w:fldCharType="separate"/>
        </w:r>
        <w:r w:rsidRPr="006B0F6A">
          <w:rPr>
            <w:noProof/>
            <w:webHidden/>
            <w:highlight w:val="yellow"/>
          </w:rPr>
          <w:t>166</w:t>
        </w:r>
        <w:r w:rsidRPr="006B0F6A">
          <w:rPr>
            <w:noProof/>
            <w:webHidden/>
            <w:highlight w:val="yellow"/>
          </w:rPr>
          <w:fldChar w:fldCharType="end"/>
        </w:r>
      </w:hyperlink>
    </w:p>
    <w:p w14:paraId="70FFCF36" w14:textId="2DC4A18D" w:rsidR="008F73F5" w:rsidRDefault="008F73F5">
      <w:pPr>
        <w:pStyle w:val="TOC3"/>
        <w:tabs>
          <w:tab w:val="right" w:leader="dot" w:pos="6680"/>
        </w:tabs>
        <w:rPr>
          <w:noProof/>
        </w:rPr>
      </w:pPr>
      <w:hyperlink w:anchor="_Toc231429111" w:history="1">
        <w:r w:rsidRPr="00407274">
          <w:rPr>
            <w:rStyle w:val="Hyperlink"/>
            <w:noProof/>
          </w:rPr>
          <w:t>7.1. Lingkup Praktik Keperawatan Gawat Darurat</w:t>
        </w:r>
        <w:r>
          <w:rPr>
            <w:noProof/>
            <w:webHidden/>
          </w:rPr>
          <w:tab/>
        </w:r>
        <w:r>
          <w:rPr>
            <w:noProof/>
            <w:webHidden/>
          </w:rPr>
          <w:fldChar w:fldCharType="begin"/>
        </w:r>
        <w:r>
          <w:rPr>
            <w:noProof/>
            <w:webHidden/>
          </w:rPr>
          <w:instrText xml:space="preserve"> PAGEREF _Toc231429111 \h </w:instrText>
        </w:r>
        <w:r>
          <w:rPr>
            <w:noProof/>
            <w:webHidden/>
          </w:rPr>
        </w:r>
        <w:r>
          <w:rPr>
            <w:noProof/>
            <w:webHidden/>
          </w:rPr>
          <w:fldChar w:fldCharType="separate"/>
        </w:r>
        <w:r>
          <w:rPr>
            <w:noProof/>
            <w:webHidden/>
          </w:rPr>
          <w:t>167</w:t>
        </w:r>
        <w:r>
          <w:rPr>
            <w:noProof/>
            <w:webHidden/>
          </w:rPr>
          <w:fldChar w:fldCharType="end"/>
        </w:r>
      </w:hyperlink>
    </w:p>
    <w:p w14:paraId="20BD420E" w14:textId="5182A343" w:rsidR="008F73F5" w:rsidRDefault="008F73F5">
      <w:pPr>
        <w:pStyle w:val="TOC3"/>
        <w:tabs>
          <w:tab w:val="right" w:leader="dot" w:pos="6680"/>
        </w:tabs>
        <w:rPr>
          <w:noProof/>
        </w:rPr>
      </w:pPr>
      <w:hyperlink w:anchor="_Toc231429112" w:history="1">
        <w:r w:rsidRPr="00407274">
          <w:rPr>
            <w:rStyle w:val="Hyperlink"/>
            <w:noProof/>
          </w:rPr>
          <w:t>7.2. Tantangan dalam Penilaian Neurologis di IGD</w:t>
        </w:r>
        <w:r>
          <w:rPr>
            <w:noProof/>
            <w:webHidden/>
          </w:rPr>
          <w:tab/>
        </w:r>
        <w:r>
          <w:rPr>
            <w:noProof/>
            <w:webHidden/>
          </w:rPr>
          <w:fldChar w:fldCharType="begin"/>
        </w:r>
        <w:r>
          <w:rPr>
            <w:noProof/>
            <w:webHidden/>
          </w:rPr>
          <w:instrText xml:space="preserve"> PAGEREF _Toc231429112 \h </w:instrText>
        </w:r>
        <w:r>
          <w:rPr>
            <w:noProof/>
            <w:webHidden/>
          </w:rPr>
        </w:r>
        <w:r>
          <w:rPr>
            <w:noProof/>
            <w:webHidden/>
          </w:rPr>
          <w:fldChar w:fldCharType="separate"/>
        </w:r>
        <w:r>
          <w:rPr>
            <w:noProof/>
            <w:webHidden/>
          </w:rPr>
          <w:t>174</w:t>
        </w:r>
        <w:r>
          <w:rPr>
            <w:noProof/>
            <w:webHidden/>
          </w:rPr>
          <w:fldChar w:fldCharType="end"/>
        </w:r>
      </w:hyperlink>
    </w:p>
    <w:p w14:paraId="179BDB3F" w14:textId="0A07F54A" w:rsidR="008F73F5" w:rsidRDefault="008F73F5">
      <w:pPr>
        <w:pStyle w:val="TOC3"/>
        <w:tabs>
          <w:tab w:val="right" w:leader="dot" w:pos="6680"/>
        </w:tabs>
        <w:rPr>
          <w:noProof/>
        </w:rPr>
      </w:pPr>
      <w:hyperlink w:anchor="_Toc231429113" w:history="1">
        <w:r w:rsidRPr="00407274">
          <w:rPr>
            <w:rStyle w:val="Hyperlink"/>
            <w:noProof/>
          </w:rPr>
          <w:t>7.3. Optimalisasi Peran Perawat melalui Peningkatan Kompetensi</w:t>
        </w:r>
        <w:r>
          <w:rPr>
            <w:noProof/>
            <w:webHidden/>
          </w:rPr>
          <w:tab/>
        </w:r>
        <w:r>
          <w:rPr>
            <w:noProof/>
            <w:webHidden/>
          </w:rPr>
          <w:fldChar w:fldCharType="begin"/>
        </w:r>
        <w:r>
          <w:rPr>
            <w:noProof/>
            <w:webHidden/>
          </w:rPr>
          <w:instrText xml:space="preserve"> PAGEREF _Toc231429113 \h </w:instrText>
        </w:r>
        <w:r>
          <w:rPr>
            <w:noProof/>
            <w:webHidden/>
          </w:rPr>
        </w:r>
        <w:r>
          <w:rPr>
            <w:noProof/>
            <w:webHidden/>
          </w:rPr>
          <w:fldChar w:fldCharType="separate"/>
        </w:r>
        <w:r>
          <w:rPr>
            <w:noProof/>
            <w:webHidden/>
          </w:rPr>
          <w:t>181</w:t>
        </w:r>
        <w:r>
          <w:rPr>
            <w:noProof/>
            <w:webHidden/>
          </w:rPr>
          <w:fldChar w:fldCharType="end"/>
        </w:r>
      </w:hyperlink>
    </w:p>
    <w:p w14:paraId="5136B04A" w14:textId="3E0C452B" w:rsidR="008F73F5" w:rsidRDefault="008F73F5">
      <w:pPr>
        <w:pStyle w:val="TOC3"/>
        <w:tabs>
          <w:tab w:val="right" w:leader="dot" w:pos="6680"/>
        </w:tabs>
        <w:rPr>
          <w:noProof/>
        </w:rPr>
      </w:pPr>
      <w:hyperlink w:anchor="_Toc231429114" w:history="1">
        <w:r w:rsidRPr="00407274">
          <w:rPr>
            <w:rStyle w:val="Hyperlink"/>
            <w:noProof/>
          </w:rPr>
          <w:t>7.4. Studi Kasus Ilustratif: Penanganan Cedera Kepala di IGD</w:t>
        </w:r>
        <w:r>
          <w:rPr>
            <w:noProof/>
            <w:webHidden/>
          </w:rPr>
          <w:tab/>
        </w:r>
        <w:r>
          <w:rPr>
            <w:noProof/>
            <w:webHidden/>
          </w:rPr>
          <w:fldChar w:fldCharType="begin"/>
        </w:r>
        <w:r>
          <w:rPr>
            <w:noProof/>
            <w:webHidden/>
          </w:rPr>
          <w:instrText xml:space="preserve"> PAGEREF _Toc231429114 \h </w:instrText>
        </w:r>
        <w:r>
          <w:rPr>
            <w:noProof/>
            <w:webHidden/>
          </w:rPr>
        </w:r>
        <w:r>
          <w:rPr>
            <w:noProof/>
            <w:webHidden/>
          </w:rPr>
          <w:fldChar w:fldCharType="separate"/>
        </w:r>
        <w:r>
          <w:rPr>
            <w:noProof/>
            <w:webHidden/>
          </w:rPr>
          <w:t>187</w:t>
        </w:r>
        <w:r>
          <w:rPr>
            <w:noProof/>
            <w:webHidden/>
          </w:rPr>
          <w:fldChar w:fldCharType="end"/>
        </w:r>
      </w:hyperlink>
    </w:p>
    <w:p w14:paraId="764F1460" w14:textId="2751715B" w:rsidR="008F73F5" w:rsidRPr="00E56F72" w:rsidRDefault="008F73F5" w:rsidP="00E56F72">
      <w:pPr>
        <w:pStyle w:val="TOC2"/>
        <w:rPr>
          <w:noProof/>
          <w:highlight w:val="yellow"/>
        </w:rPr>
      </w:pPr>
      <w:hyperlink w:anchor="_Toc231429115" w:history="1">
        <w:r w:rsidRPr="006B0F6A">
          <w:rPr>
            <w:rStyle w:val="Hyperlink"/>
            <w:noProof/>
            <w:highlight w:val="yellow"/>
          </w:rPr>
          <w:t>BAB VIII</w:t>
        </w:r>
        <w:r w:rsidR="00E56F72">
          <w:rPr>
            <w:noProof/>
            <w:webHidden/>
            <w:highlight w:val="yellow"/>
          </w:rPr>
          <w:t xml:space="preserve"> </w:t>
        </w:r>
      </w:hyperlink>
      <w:hyperlink w:anchor="_Toc231429116" w:history="1">
        <w:r w:rsidRPr="006B0F6A">
          <w:rPr>
            <w:rStyle w:val="Hyperlink"/>
            <w:noProof/>
            <w:highlight w:val="yellow"/>
          </w:rPr>
          <w:t>STRATEGI PENINGKATAN PENGETAHUAN DAN KETERAMPILAN PERAWAT</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_Toc231429116 \h </w:instrText>
        </w:r>
        <w:r w:rsidRPr="006B0F6A">
          <w:rPr>
            <w:noProof/>
            <w:webHidden/>
            <w:highlight w:val="yellow"/>
          </w:rPr>
        </w:r>
        <w:r w:rsidRPr="006B0F6A">
          <w:rPr>
            <w:noProof/>
            <w:webHidden/>
            <w:highlight w:val="yellow"/>
          </w:rPr>
          <w:fldChar w:fldCharType="separate"/>
        </w:r>
        <w:r w:rsidRPr="006B0F6A">
          <w:rPr>
            <w:noProof/>
            <w:webHidden/>
            <w:highlight w:val="yellow"/>
          </w:rPr>
          <w:t>195</w:t>
        </w:r>
        <w:r w:rsidRPr="006B0F6A">
          <w:rPr>
            <w:noProof/>
            <w:webHidden/>
            <w:highlight w:val="yellow"/>
          </w:rPr>
          <w:fldChar w:fldCharType="end"/>
        </w:r>
      </w:hyperlink>
    </w:p>
    <w:p w14:paraId="52CD8C1A" w14:textId="1D7EEE51" w:rsidR="008F73F5" w:rsidRDefault="008F73F5">
      <w:pPr>
        <w:pStyle w:val="TOC3"/>
        <w:tabs>
          <w:tab w:val="right" w:leader="dot" w:pos="6680"/>
        </w:tabs>
        <w:rPr>
          <w:noProof/>
        </w:rPr>
      </w:pPr>
      <w:hyperlink w:anchor="_Toc231429117" w:history="1">
        <w:r w:rsidRPr="00407274">
          <w:rPr>
            <w:rStyle w:val="Hyperlink"/>
            <w:noProof/>
          </w:rPr>
          <w:t>8.1. Program Pendidikan dan Pelatihan Berkelanjutan</w:t>
        </w:r>
        <w:r>
          <w:rPr>
            <w:noProof/>
            <w:webHidden/>
          </w:rPr>
          <w:tab/>
        </w:r>
        <w:r>
          <w:rPr>
            <w:noProof/>
            <w:webHidden/>
          </w:rPr>
          <w:fldChar w:fldCharType="begin"/>
        </w:r>
        <w:r>
          <w:rPr>
            <w:noProof/>
            <w:webHidden/>
          </w:rPr>
          <w:instrText xml:space="preserve"> PAGEREF _Toc231429117 \h </w:instrText>
        </w:r>
        <w:r>
          <w:rPr>
            <w:noProof/>
            <w:webHidden/>
          </w:rPr>
        </w:r>
        <w:r>
          <w:rPr>
            <w:noProof/>
            <w:webHidden/>
          </w:rPr>
          <w:fldChar w:fldCharType="separate"/>
        </w:r>
        <w:r>
          <w:rPr>
            <w:noProof/>
            <w:webHidden/>
          </w:rPr>
          <w:t>196</w:t>
        </w:r>
        <w:r>
          <w:rPr>
            <w:noProof/>
            <w:webHidden/>
          </w:rPr>
          <w:fldChar w:fldCharType="end"/>
        </w:r>
      </w:hyperlink>
    </w:p>
    <w:p w14:paraId="3284AA92" w14:textId="06F2A015" w:rsidR="008F73F5" w:rsidRDefault="008F73F5">
      <w:pPr>
        <w:pStyle w:val="TOC3"/>
        <w:tabs>
          <w:tab w:val="right" w:leader="dot" w:pos="6680"/>
        </w:tabs>
        <w:rPr>
          <w:noProof/>
        </w:rPr>
      </w:pPr>
      <w:hyperlink w:anchor="_Toc231429118" w:history="1">
        <w:r w:rsidRPr="00407274">
          <w:rPr>
            <w:rStyle w:val="Hyperlink"/>
            <w:noProof/>
          </w:rPr>
          <w:t>8.2. Pengembangan Pedoman dan Protokol Klinis</w:t>
        </w:r>
        <w:r>
          <w:rPr>
            <w:noProof/>
            <w:webHidden/>
          </w:rPr>
          <w:tab/>
        </w:r>
        <w:r>
          <w:rPr>
            <w:noProof/>
            <w:webHidden/>
          </w:rPr>
          <w:fldChar w:fldCharType="begin"/>
        </w:r>
        <w:r>
          <w:rPr>
            <w:noProof/>
            <w:webHidden/>
          </w:rPr>
          <w:instrText xml:space="preserve"> PAGEREF _Toc231429118 \h </w:instrText>
        </w:r>
        <w:r>
          <w:rPr>
            <w:noProof/>
            <w:webHidden/>
          </w:rPr>
        </w:r>
        <w:r>
          <w:rPr>
            <w:noProof/>
            <w:webHidden/>
          </w:rPr>
          <w:fldChar w:fldCharType="separate"/>
        </w:r>
        <w:r>
          <w:rPr>
            <w:noProof/>
            <w:webHidden/>
          </w:rPr>
          <w:t>203</w:t>
        </w:r>
        <w:r>
          <w:rPr>
            <w:noProof/>
            <w:webHidden/>
          </w:rPr>
          <w:fldChar w:fldCharType="end"/>
        </w:r>
      </w:hyperlink>
    </w:p>
    <w:p w14:paraId="269076D0" w14:textId="71F4F87E" w:rsidR="008F73F5" w:rsidRDefault="008F73F5">
      <w:pPr>
        <w:pStyle w:val="TOC3"/>
        <w:tabs>
          <w:tab w:val="right" w:leader="dot" w:pos="6680"/>
        </w:tabs>
        <w:rPr>
          <w:noProof/>
        </w:rPr>
      </w:pPr>
      <w:hyperlink w:anchor="_Toc231429119" w:history="1">
        <w:r w:rsidRPr="00407274">
          <w:rPr>
            <w:rStyle w:val="Hyperlink"/>
            <w:noProof/>
          </w:rPr>
          <w:t>8.3. Peran Kepemimpinan dan Manajemen Keperawatan</w:t>
        </w:r>
        <w:r>
          <w:rPr>
            <w:noProof/>
            <w:webHidden/>
          </w:rPr>
          <w:tab/>
        </w:r>
        <w:r>
          <w:rPr>
            <w:noProof/>
            <w:webHidden/>
          </w:rPr>
          <w:fldChar w:fldCharType="begin"/>
        </w:r>
        <w:r>
          <w:rPr>
            <w:noProof/>
            <w:webHidden/>
          </w:rPr>
          <w:instrText xml:space="preserve"> PAGEREF _Toc231429119 \h </w:instrText>
        </w:r>
        <w:r>
          <w:rPr>
            <w:noProof/>
            <w:webHidden/>
          </w:rPr>
        </w:r>
        <w:r>
          <w:rPr>
            <w:noProof/>
            <w:webHidden/>
          </w:rPr>
          <w:fldChar w:fldCharType="separate"/>
        </w:r>
        <w:r>
          <w:rPr>
            <w:noProof/>
            <w:webHidden/>
          </w:rPr>
          <w:t>209</w:t>
        </w:r>
        <w:r>
          <w:rPr>
            <w:noProof/>
            <w:webHidden/>
          </w:rPr>
          <w:fldChar w:fldCharType="end"/>
        </w:r>
      </w:hyperlink>
    </w:p>
    <w:p w14:paraId="0F2ABFE4" w14:textId="2CD4B1F8" w:rsidR="008F73F5" w:rsidRDefault="008F73F5">
      <w:pPr>
        <w:pStyle w:val="TOC3"/>
        <w:tabs>
          <w:tab w:val="right" w:leader="dot" w:pos="6680"/>
        </w:tabs>
        <w:rPr>
          <w:noProof/>
        </w:rPr>
      </w:pPr>
      <w:hyperlink w:anchor="_Toc231429120" w:history="1">
        <w:r w:rsidRPr="00407274">
          <w:rPr>
            <w:rStyle w:val="Hyperlink"/>
            <w:noProof/>
          </w:rPr>
          <w:t>8.4. Kolaborasi Multidisiplin dan Mentoring</w:t>
        </w:r>
        <w:r>
          <w:rPr>
            <w:noProof/>
            <w:webHidden/>
          </w:rPr>
          <w:tab/>
        </w:r>
        <w:r>
          <w:rPr>
            <w:noProof/>
            <w:webHidden/>
          </w:rPr>
          <w:fldChar w:fldCharType="begin"/>
        </w:r>
        <w:r>
          <w:rPr>
            <w:noProof/>
            <w:webHidden/>
          </w:rPr>
          <w:instrText xml:space="preserve"> PAGEREF _Toc231429120 \h </w:instrText>
        </w:r>
        <w:r>
          <w:rPr>
            <w:noProof/>
            <w:webHidden/>
          </w:rPr>
        </w:r>
        <w:r>
          <w:rPr>
            <w:noProof/>
            <w:webHidden/>
          </w:rPr>
          <w:fldChar w:fldCharType="separate"/>
        </w:r>
        <w:r>
          <w:rPr>
            <w:noProof/>
            <w:webHidden/>
          </w:rPr>
          <w:t>215</w:t>
        </w:r>
        <w:r>
          <w:rPr>
            <w:noProof/>
            <w:webHidden/>
          </w:rPr>
          <w:fldChar w:fldCharType="end"/>
        </w:r>
      </w:hyperlink>
    </w:p>
    <w:p w14:paraId="66DD1392" w14:textId="2C2234C3" w:rsidR="008F73F5" w:rsidRPr="00E56F72" w:rsidRDefault="008F73F5" w:rsidP="00E56F72">
      <w:pPr>
        <w:pStyle w:val="TOC2"/>
        <w:rPr>
          <w:noProof/>
          <w:highlight w:val="yellow"/>
        </w:rPr>
      </w:pPr>
      <w:hyperlink w:anchor="_Toc231429121" w:history="1">
        <w:r w:rsidRPr="006B0F6A">
          <w:rPr>
            <w:rStyle w:val="Hyperlink"/>
            <w:noProof/>
            <w:highlight w:val="yellow"/>
          </w:rPr>
          <w:t>BAB IX</w:t>
        </w:r>
        <w:r w:rsidR="00E56F72">
          <w:rPr>
            <w:noProof/>
            <w:webHidden/>
            <w:highlight w:val="yellow"/>
          </w:rPr>
          <w:t xml:space="preserve"> </w:t>
        </w:r>
      </w:hyperlink>
      <w:hyperlink w:anchor="_Toc231429122" w:history="1">
        <w:r w:rsidRPr="006B0F6A">
          <w:rPr>
            <w:rStyle w:val="Hyperlink"/>
            <w:noProof/>
            <w:highlight w:val="yellow"/>
          </w:rPr>
          <w:t>DAMPAK KETEPATAN PENILAIAN GCS TERHADAP LUARAN PASIEN DAN KUALITAS ASUHAN</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_Toc231429122 \h </w:instrText>
        </w:r>
        <w:r w:rsidRPr="006B0F6A">
          <w:rPr>
            <w:noProof/>
            <w:webHidden/>
            <w:highlight w:val="yellow"/>
          </w:rPr>
        </w:r>
        <w:r w:rsidRPr="006B0F6A">
          <w:rPr>
            <w:noProof/>
            <w:webHidden/>
            <w:highlight w:val="yellow"/>
          </w:rPr>
          <w:fldChar w:fldCharType="separate"/>
        </w:r>
        <w:r w:rsidRPr="006B0F6A">
          <w:rPr>
            <w:noProof/>
            <w:webHidden/>
            <w:highlight w:val="yellow"/>
          </w:rPr>
          <w:t>223</w:t>
        </w:r>
        <w:r w:rsidRPr="006B0F6A">
          <w:rPr>
            <w:noProof/>
            <w:webHidden/>
            <w:highlight w:val="yellow"/>
          </w:rPr>
          <w:fldChar w:fldCharType="end"/>
        </w:r>
      </w:hyperlink>
    </w:p>
    <w:p w14:paraId="4A44A493" w14:textId="3E7C15B3" w:rsidR="008F73F5" w:rsidRDefault="008F73F5">
      <w:pPr>
        <w:pStyle w:val="TOC3"/>
        <w:tabs>
          <w:tab w:val="right" w:leader="dot" w:pos="6680"/>
        </w:tabs>
        <w:rPr>
          <w:noProof/>
        </w:rPr>
      </w:pPr>
      <w:hyperlink w:anchor="_Toc231429123" w:history="1">
        <w:r w:rsidRPr="00407274">
          <w:rPr>
            <w:rStyle w:val="Hyperlink"/>
            <w:noProof/>
          </w:rPr>
          <w:t>9.1. Luaran Klinis Pasien Cedera Kepala</w:t>
        </w:r>
        <w:r>
          <w:rPr>
            <w:noProof/>
            <w:webHidden/>
          </w:rPr>
          <w:tab/>
        </w:r>
        <w:r>
          <w:rPr>
            <w:noProof/>
            <w:webHidden/>
          </w:rPr>
          <w:fldChar w:fldCharType="begin"/>
        </w:r>
        <w:r>
          <w:rPr>
            <w:noProof/>
            <w:webHidden/>
          </w:rPr>
          <w:instrText xml:space="preserve"> PAGEREF _Toc231429123 \h </w:instrText>
        </w:r>
        <w:r>
          <w:rPr>
            <w:noProof/>
            <w:webHidden/>
          </w:rPr>
        </w:r>
        <w:r>
          <w:rPr>
            <w:noProof/>
            <w:webHidden/>
          </w:rPr>
          <w:fldChar w:fldCharType="separate"/>
        </w:r>
        <w:r>
          <w:rPr>
            <w:noProof/>
            <w:webHidden/>
          </w:rPr>
          <w:t>224</w:t>
        </w:r>
        <w:r>
          <w:rPr>
            <w:noProof/>
            <w:webHidden/>
          </w:rPr>
          <w:fldChar w:fldCharType="end"/>
        </w:r>
      </w:hyperlink>
    </w:p>
    <w:p w14:paraId="466A81C1" w14:textId="7EF6372C" w:rsidR="008F73F5" w:rsidRDefault="008F73F5">
      <w:pPr>
        <w:pStyle w:val="TOC3"/>
        <w:tabs>
          <w:tab w:val="right" w:leader="dot" w:pos="6680"/>
        </w:tabs>
        <w:rPr>
          <w:noProof/>
        </w:rPr>
      </w:pPr>
      <w:hyperlink w:anchor="_Toc231429124" w:history="1">
        <w:r w:rsidRPr="00407274">
          <w:rPr>
            <w:rStyle w:val="Hyperlink"/>
            <w:noProof/>
          </w:rPr>
          <w:t>9.2. Peningkatan Kualitas Asuhan Keperawatan</w:t>
        </w:r>
        <w:r>
          <w:rPr>
            <w:noProof/>
            <w:webHidden/>
          </w:rPr>
          <w:tab/>
        </w:r>
        <w:r>
          <w:rPr>
            <w:noProof/>
            <w:webHidden/>
          </w:rPr>
          <w:fldChar w:fldCharType="begin"/>
        </w:r>
        <w:r>
          <w:rPr>
            <w:noProof/>
            <w:webHidden/>
          </w:rPr>
          <w:instrText xml:space="preserve"> PAGEREF _Toc231429124 \h </w:instrText>
        </w:r>
        <w:r>
          <w:rPr>
            <w:noProof/>
            <w:webHidden/>
          </w:rPr>
        </w:r>
        <w:r>
          <w:rPr>
            <w:noProof/>
            <w:webHidden/>
          </w:rPr>
          <w:fldChar w:fldCharType="separate"/>
        </w:r>
        <w:r>
          <w:rPr>
            <w:noProof/>
            <w:webHidden/>
          </w:rPr>
          <w:t>231</w:t>
        </w:r>
        <w:r>
          <w:rPr>
            <w:noProof/>
            <w:webHidden/>
          </w:rPr>
          <w:fldChar w:fldCharType="end"/>
        </w:r>
      </w:hyperlink>
    </w:p>
    <w:p w14:paraId="7F00A798" w14:textId="125EEF67" w:rsidR="008F73F5" w:rsidRDefault="008F73F5">
      <w:pPr>
        <w:pStyle w:val="TOC3"/>
        <w:tabs>
          <w:tab w:val="right" w:leader="dot" w:pos="6680"/>
        </w:tabs>
        <w:rPr>
          <w:noProof/>
        </w:rPr>
      </w:pPr>
      <w:hyperlink w:anchor="_Toc231429125" w:history="1">
        <w:r w:rsidRPr="00407274">
          <w:rPr>
            <w:rStyle w:val="Hyperlink"/>
            <w:noProof/>
          </w:rPr>
          <w:t>9.3. Peran Akurasi GCS dalam Sistem Rujukan dan Triage</w:t>
        </w:r>
        <w:r>
          <w:rPr>
            <w:noProof/>
            <w:webHidden/>
          </w:rPr>
          <w:tab/>
        </w:r>
        <w:r>
          <w:rPr>
            <w:noProof/>
            <w:webHidden/>
          </w:rPr>
          <w:fldChar w:fldCharType="begin"/>
        </w:r>
        <w:r>
          <w:rPr>
            <w:noProof/>
            <w:webHidden/>
          </w:rPr>
          <w:instrText xml:space="preserve"> PAGEREF _Toc231429125 \h </w:instrText>
        </w:r>
        <w:r>
          <w:rPr>
            <w:noProof/>
            <w:webHidden/>
          </w:rPr>
        </w:r>
        <w:r>
          <w:rPr>
            <w:noProof/>
            <w:webHidden/>
          </w:rPr>
          <w:fldChar w:fldCharType="separate"/>
        </w:r>
        <w:r>
          <w:rPr>
            <w:noProof/>
            <w:webHidden/>
          </w:rPr>
          <w:t>237</w:t>
        </w:r>
        <w:r>
          <w:rPr>
            <w:noProof/>
            <w:webHidden/>
          </w:rPr>
          <w:fldChar w:fldCharType="end"/>
        </w:r>
      </w:hyperlink>
    </w:p>
    <w:p w14:paraId="12BC47AD" w14:textId="58A1F9E9" w:rsidR="008F73F5" w:rsidRPr="00E56F72" w:rsidRDefault="008F73F5" w:rsidP="00E56F72">
      <w:pPr>
        <w:pStyle w:val="TOC2"/>
        <w:rPr>
          <w:noProof/>
          <w:highlight w:val="yellow"/>
        </w:rPr>
      </w:pPr>
      <w:hyperlink w:anchor="_Toc231429126" w:history="1">
        <w:r w:rsidRPr="006B0F6A">
          <w:rPr>
            <w:rStyle w:val="Hyperlink"/>
            <w:noProof/>
            <w:highlight w:val="yellow"/>
          </w:rPr>
          <w:t>BAB X</w:t>
        </w:r>
        <w:r w:rsidR="00E56F72">
          <w:rPr>
            <w:noProof/>
            <w:webHidden/>
            <w:highlight w:val="yellow"/>
          </w:rPr>
          <w:t xml:space="preserve"> </w:t>
        </w:r>
      </w:hyperlink>
      <w:hyperlink w:anchor="_Toc231429127" w:history="1">
        <w:r w:rsidRPr="006B0F6A">
          <w:rPr>
            <w:rStyle w:val="Hyperlink"/>
            <w:noProof/>
            <w:highlight w:val="yellow"/>
          </w:rPr>
          <w:t>PENGETAHUAN PERAWAT DAN KETEPATAN PENILAIAN GLASGOW COMA SCALE</w:t>
        </w:r>
        <w:r w:rsidRPr="006B0F6A">
          <w:rPr>
            <w:noProof/>
            <w:webHidden/>
            <w:highlight w:val="yellow"/>
          </w:rPr>
          <w:tab/>
        </w:r>
        <w:r w:rsidRPr="006B0F6A">
          <w:rPr>
            <w:noProof/>
            <w:webHidden/>
            <w:highlight w:val="yellow"/>
          </w:rPr>
          <w:fldChar w:fldCharType="begin"/>
        </w:r>
        <w:r w:rsidRPr="006B0F6A">
          <w:rPr>
            <w:noProof/>
            <w:webHidden/>
            <w:highlight w:val="yellow"/>
          </w:rPr>
          <w:instrText xml:space="preserve"> PAGEREF _Toc231429127 \h </w:instrText>
        </w:r>
        <w:r w:rsidRPr="006B0F6A">
          <w:rPr>
            <w:noProof/>
            <w:webHidden/>
            <w:highlight w:val="yellow"/>
          </w:rPr>
        </w:r>
        <w:r w:rsidRPr="006B0F6A">
          <w:rPr>
            <w:noProof/>
            <w:webHidden/>
            <w:highlight w:val="yellow"/>
          </w:rPr>
          <w:fldChar w:fldCharType="separate"/>
        </w:r>
        <w:r w:rsidRPr="006B0F6A">
          <w:rPr>
            <w:noProof/>
            <w:webHidden/>
            <w:highlight w:val="yellow"/>
          </w:rPr>
          <w:t>245</w:t>
        </w:r>
        <w:r w:rsidRPr="006B0F6A">
          <w:rPr>
            <w:noProof/>
            <w:webHidden/>
            <w:highlight w:val="yellow"/>
          </w:rPr>
          <w:fldChar w:fldCharType="end"/>
        </w:r>
      </w:hyperlink>
    </w:p>
    <w:p w14:paraId="5C1676F0" w14:textId="60C4332F" w:rsidR="008F73F5" w:rsidRDefault="008F73F5">
      <w:pPr>
        <w:pStyle w:val="TOC3"/>
        <w:tabs>
          <w:tab w:val="right" w:leader="dot" w:pos="6680"/>
        </w:tabs>
        <w:rPr>
          <w:noProof/>
        </w:rPr>
      </w:pPr>
      <w:hyperlink w:anchor="_Toc231429128" w:history="1">
        <w:r w:rsidRPr="00407274">
          <w:rPr>
            <w:rStyle w:val="Hyperlink"/>
            <w:noProof/>
          </w:rPr>
          <w:t>10.1. Rangkuman Temuan Kunci</w:t>
        </w:r>
        <w:r>
          <w:rPr>
            <w:noProof/>
            <w:webHidden/>
          </w:rPr>
          <w:tab/>
        </w:r>
        <w:r>
          <w:rPr>
            <w:noProof/>
            <w:webHidden/>
          </w:rPr>
          <w:fldChar w:fldCharType="begin"/>
        </w:r>
        <w:r>
          <w:rPr>
            <w:noProof/>
            <w:webHidden/>
          </w:rPr>
          <w:instrText xml:space="preserve"> PAGEREF _Toc231429128 \h </w:instrText>
        </w:r>
        <w:r>
          <w:rPr>
            <w:noProof/>
            <w:webHidden/>
          </w:rPr>
        </w:r>
        <w:r>
          <w:rPr>
            <w:noProof/>
            <w:webHidden/>
          </w:rPr>
          <w:fldChar w:fldCharType="separate"/>
        </w:r>
        <w:r>
          <w:rPr>
            <w:noProof/>
            <w:webHidden/>
          </w:rPr>
          <w:t>246</w:t>
        </w:r>
        <w:r>
          <w:rPr>
            <w:noProof/>
            <w:webHidden/>
          </w:rPr>
          <w:fldChar w:fldCharType="end"/>
        </w:r>
      </w:hyperlink>
    </w:p>
    <w:p w14:paraId="64DDACC7" w14:textId="6A2E7E9B" w:rsidR="008F73F5" w:rsidRDefault="008F73F5">
      <w:pPr>
        <w:pStyle w:val="TOC3"/>
        <w:tabs>
          <w:tab w:val="right" w:leader="dot" w:pos="6680"/>
        </w:tabs>
        <w:rPr>
          <w:noProof/>
        </w:rPr>
      </w:pPr>
      <w:hyperlink w:anchor="_Toc231429129" w:history="1">
        <w:r w:rsidRPr="00407274">
          <w:rPr>
            <w:rStyle w:val="Hyperlink"/>
            <w:noProof/>
          </w:rPr>
          <w:t>10.2. Implikasi untuk Praktik Keperawatan</w:t>
        </w:r>
        <w:r>
          <w:rPr>
            <w:noProof/>
            <w:webHidden/>
          </w:rPr>
          <w:tab/>
        </w:r>
        <w:r>
          <w:rPr>
            <w:noProof/>
            <w:webHidden/>
          </w:rPr>
          <w:fldChar w:fldCharType="begin"/>
        </w:r>
        <w:r>
          <w:rPr>
            <w:noProof/>
            <w:webHidden/>
          </w:rPr>
          <w:instrText xml:space="preserve"> PAGEREF _Toc231429129 \h </w:instrText>
        </w:r>
        <w:r>
          <w:rPr>
            <w:noProof/>
            <w:webHidden/>
          </w:rPr>
        </w:r>
        <w:r>
          <w:rPr>
            <w:noProof/>
            <w:webHidden/>
          </w:rPr>
          <w:fldChar w:fldCharType="separate"/>
        </w:r>
        <w:r>
          <w:rPr>
            <w:noProof/>
            <w:webHidden/>
          </w:rPr>
          <w:t>252</w:t>
        </w:r>
        <w:r>
          <w:rPr>
            <w:noProof/>
            <w:webHidden/>
          </w:rPr>
          <w:fldChar w:fldCharType="end"/>
        </w:r>
      </w:hyperlink>
    </w:p>
    <w:p w14:paraId="273A3519" w14:textId="25BF9B06" w:rsidR="008F73F5" w:rsidRDefault="008F73F5">
      <w:pPr>
        <w:pStyle w:val="TOC3"/>
        <w:tabs>
          <w:tab w:val="right" w:leader="dot" w:pos="6680"/>
        </w:tabs>
        <w:rPr>
          <w:noProof/>
        </w:rPr>
      </w:pPr>
      <w:hyperlink w:anchor="_Toc231429130" w:history="1">
        <w:r w:rsidRPr="00407274">
          <w:rPr>
            <w:rStyle w:val="Hyperlink"/>
            <w:noProof/>
          </w:rPr>
          <w:t>10.3. Rekomendasi untuk Penelitian Lebih Lanjut</w:t>
        </w:r>
        <w:r>
          <w:rPr>
            <w:noProof/>
            <w:webHidden/>
          </w:rPr>
          <w:tab/>
        </w:r>
        <w:r>
          <w:rPr>
            <w:noProof/>
            <w:webHidden/>
          </w:rPr>
          <w:fldChar w:fldCharType="begin"/>
        </w:r>
        <w:r>
          <w:rPr>
            <w:noProof/>
            <w:webHidden/>
          </w:rPr>
          <w:instrText xml:space="preserve"> PAGEREF _Toc231429130 \h </w:instrText>
        </w:r>
        <w:r>
          <w:rPr>
            <w:noProof/>
            <w:webHidden/>
          </w:rPr>
        </w:r>
        <w:r>
          <w:rPr>
            <w:noProof/>
            <w:webHidden/>
          </w:rPr>
          <w:fldChar w:fldCharType="separate"/>
        </w:r>
        <w:r>
          <w:rPr>
            <w:noProof/>
            <w:webHidden/>
          </w:rPr>
          <w:t>259</w:t>
        </w:r>
        <w:r>
          <w:rPr>
            <w:noProof/>
            <w:webHidden/>
          </w:rPr>
          <w:fldChar w:fldCharType="end"/>
        </w:r>
      </w:hyperlink>
    </w:p>
    <w:p w14:paraId="7F13BBA6" w14:textId="60D6112E" w:rsidR="008F73F5" w:rsidRDefault="008F73F5">
      <w:pPr>
        <w:pStyle w:val="TOC3"/>
        <w:tabs>
          <w:tab w:val="right" w:leader="dot" w:pos="6680"/>
        </w:tabs>
        <w:rPr>
          <w:noProof/>
        </w:rPr>
      </w:pPr>
      <w:hyperlink w:anchor="_Toc231429131" w:history="1">
        <w:r w:rsidRPr="00407274">
          <w:rPr>
            <w:rStyle w:val="Hyperlink"/>
            <w:noProof/>
          </w:rPr>
          <w:t>10.4. Penutup dan Harapan</w:t>
        </w:r>
        <w:r>
          <w:rPr>
            <w:noProof/>
            <w:webHidden/>
          </w:rPr>
          <w:tab/>
        </w:r>
        <w:r>
          <w:rPr>
            <w:noProof/>
            <w:webHidden/>
          </w:rPr>
          <w:fldChar w:fldCharType="begin"/>
        </w:r>
        <w:r>
          <w:rPr>
            <w:noProof/>
            <w:webHidden/>
          </w:rPr>
          <w:instrText xml:space="preserve"> PAGEREF _Toc231429131 \h </w:instrText>
        </w:r>
        <w:r>
          <w:rPr>
            <w:noProof/>
            <w:webHidden/>
          </w:rPr>
        </w:r>
        <w:r>
          <w:rPr>
            <w:noProof/>
            <w:webHidden/>
          </w:rPr>
          <w:fldChar w:fldCharType="separate"/>
        </w:r>
        <w:r>
          <w:rPr>
            <w:noProof/>
            <w:webHidden/>
          </w:rPr>
          <w:t>265</w:t>
        </w:r>
        <w:r>
          <w:rPr>
            <w:noProof/>
            <w:webHidden/>
          </w:rPr>
          <w:fldChar w:fldCharType="end"/>
        </w:r>
      </w:hyperlink>
    </w:p>
    <w:p w14:paraId="3312B8A8" w14:textId="4B1723F4" w:rsidR="008F73F5" w:rsidRDefault="008F73F5" w:rsidP="00E56F72">
      <w:pPr>
        <w:pStyle w:val="TOC2"/>
        <w:rPr>
          <w:noProof/>
        </w:rPr>
      </w:pPr>
      <w:hyperlink w:anchor="_Toc231429132" w:history="1">
        <w:r w:rsidRPr="00407274">
          <w:rPr>
            <w:rStyle w:val="Hyperlink"/>
            <w:noProof/>
          </w:rPr>
          <w:t>GLOSARIUM</w:t>
        </w:r>
        <w:r>
          <w:rPr>
            <w:noProof/>
            <w:webHidden/>
          </w:rPr>
          <w:tab/>
        </w:r>
        <w:r>
          <w:rPr>
            <w:noProof/>
            <w:webHidden/>
          </w:rPr>
          <w:fldChar w:fldCharType="begin"/>
        </w:r>
        <w:r>
          <w:rPr>
            <w:noProof/>
            <w:webHidden/>
          </w:rPr>
          <w:instrText xml:space="preserve"> PAGEREF _Toc231429132 \h </w:instrText>
        </w:r>
        <w:r>
          <w:rPr>
            <w:noProof/>
            <w:webHidden/>
          </w:rPr>
        </w:r>
        <w:r>
          <w:rPr>
            <w:noProof/>
            <w:webHidden/>
          </w:rPr>
          <w:fldChar w:fldCharType="separate"/>
        </w:r>
        <w:r>
          <w:rPr>
            <w:noProof/>
            <w:webHidden/>
          </w:rPr>
          <w:t>272</w:t>
        </w:r>
        <w:r>
          <w:rPr>
            <w:noProof/>
            <w:webHidden/>
          </w:rPr>
          <w:fldChar w:fldCharType="end"/>
        </w:r>
      </w:hyperlink>
    </w:p>
    <w:p w14:paraId="7042C77D" w14:textId="46FBE88F" w:rsidR="008F73F5" w:rsidRDefault="008F73F5" w:rsidP="00E56F72">
      <w:pPr>
        <w:pStyle w:val="TOC2"/>
        <w:rPr>
          <w:noProof/>
        </w:rPr>
      </w:pPr>
      <w:hyperlink w:anchor="_Toc231429133" w:history="1">
        <w:r w:rsidRPr="00407274">
          <w:rPr>
            <w:rStyle w:val="Hyperlink"/>
            <w:noProof/>
          </w:rPr>
          <w:t>DAFTAR PUSTAKA</w:t>
        </w:r>
        <w:r>
          <w:rPr>
            <w:noProof/>
            <w:webHidden/>
          </w:rPr>
          <w:tab/>
        </w:r>
        <w:r>
          <w:rPr>
            <w:noProof/>
            <w:webHidden/>
          </w:rPr>
          <w:fldChar w:fldCharType="begin"/>
        </w:r>
        <w:r>
          <w:rPr>
            <w:noProof/>
            <w:webHidden/>
          </w:rPr>
          <w:instrText xml:space="preserve"> PAGEREF _Toc231429133 \h </w:instrText>
        </w:r>
        <w:r>
          <w:rPr>
            <w:noProof/>
            <w:webHidden/>
          </w:rPr>
        </w:r>
        <w:r>
          <w:rPr>
            <w:noProof/>
            <w:webHidden/>
          </w:rPr>
          <w:fldChar w:fldCharType="separate"/>
        </w:r>
        <w:r>
          <w:rPr>
            <w:noProof/>
            <w:webHidden/>
          </w:rPr>
          <w:t>275</w:t>
        </w:r>
        <w:r>
          <w:rPr>
            <w:noProof/>
            <w:webHidden/>
          </w:rPr>
          <w:fldChar w:fldCharType="end"/>
        </w:r>
      </w:hyperlink>
    </w:p>
    <w:p w14:paraId="4CEC0B08" w14:textId="767EE02E" w:rsidR="008F73F5" w:rsidRDefault="008F73F5" w:rsidP="00E56F72">
      <w:pPr>
        <w:pStyle w:val="TOC2"/>
        <w:rPr>
          <w:noProof/>
        </w:rPr>
      </w:pPr>
      <w:hyperlink w:anchor="_Toc231429134" w:history="1">
        <w:r w:rsidRPr="00407274">
          <w:rPr>
            <w:rStyle w:val="Hyperlink"/>
            <w:noProof/>
          </w:rPr>
          <w:t>INDEKS</w:t>
        </w:r>
        <w:r>
          <w:rPr>
            <w:noProof/>
            <w:webHidden/>
          </w:rPr>
          <w:tab/>
        </w:r>
        <w:r>
          <w:rPr>
            <w:noProof/>
            <w:webHidden/>
          </w:rPr>
          <w:fldChar w:fldCharType="begin"/>
        </w:r>
        <w:r>
          <w:rPr>
            <w:noProof/>
            <w:webHidden/>
          </w:rPr>
          <w:instrText xml:space="preserve"> PAGEREF _Toc231429134 \h </w:instrText>
        </w:r>
        <w:r>
          <w:rPr>
            <w:noProof/>
            <w:webHidden/>
          </w:rPr>
        </w:r>
        <w:r>
          <w:rPr>
            <w:noProof/>
            <w:webHidden/>
          </w:rPr>
          <w:fldChar w:fldCharType="separate"/>
        </w:r>
        <w:r>
          <w:rPr>
            <w:noProof/>
            <w:webHidden/>
          </w:rPr>
          <w:t>280</w:t>
        </w:r>
        <w:r>
          <w:rPr>
            <w:noProof/>
            <w:webHidden/>
          </w:rPr>
          <w:fldChar w:fldCharType="end"/>
        </w:r>
      </w:hyperlink>
    </w:p>
    <w:p w14:paraId="16701F3B" w14:textId="74197610" w:rsidR="008F73F5" w:rsidRDefault="008F73F5" w:rsidP="00E56F72">
      <w:pPr>
        <w:pStyle w:val="TOC2"/>
        <w:rPr>
          <w:noProof/>
        </w:rPr>
      </w:pPr>
      <w:hyperlink w:anchor="_Toc231429135" w:history="1">
        <w:r w:rsidRPr="00407274">
          <w:rPr>
            <w:rStyle w:val="Hyperlink"/>
            <w:noProof/>
          </w:rPr>
          <w:t>SINOPSIS</w:t>
        </w:r>
        <w:r>
          <w:rPr>
            <w:noProof/>
            <w:webHidden/>
          </w:rPr>
          <w:tab/>
        </w:r>
        <w:r>
          <w:rPr>
            <w:noProof/>
            <w:webHidden/>
          </w:rPr>
          <w:fldChar w:fldCharType="begin"/>
        </w:r>
        <w:r>
          <w:rPr>
            <w:noProof/>
            <w:webHidden/>
          </w:rPr>
          <w:instrText xml:space="preserve"> PAGEREF _Toc231429135 \h </w:instrText>
        </w:r>
        <w:r>
          <w:rPr>
            <w:noProof/>
            <w:webHidden/>
          </w:rPr>
        </w:r>
        <w:r>
          <w:rPr>
            <w:noProof/>
            <w:webHidden/>
          </w:rPr>
          <w:fldChar w:fldCharType="separate"/>
        </w:r>
        <w:r>
          <w:rPr>
            <w:noProof/>
            <w:webHidden/>
          </w:rPr>
          <w:t>282</w:t>
        </w:r>
        <w:r>
          <w:rPr>
            <w:noProof/>
            <w:webHidden/>
          </w:rPr>
          <w:fldChar w:fldCharType="end"/>
        </w:r>
      </w:hyperlink>
    </w:p>
    <w:p w14:paraId="2DA69971" w14:textId="666ACE6F" w:rsidR="008F73F5" w:rsidRPr="008F73F5" w:rsidRDefault="008F73F5" w:rsidP="008F73F5">
      <w:r>
        <w:fldChar w:fldCharType="end"/>
      </w:r>
      <w:commentRangeEnd w:id="3"/>
      <w:r w:rsidR="00D716D5" w:rsidRPr="008F73F5">
        <w:rPr>
          <w:rStyle w:val="CommentReference"/>
          <w:sz w:val="22"/>
          <w:szCs w:val="22"/>
        </w:rPr>
        <w:commentReference w:id="3"/>
      </w:r>
      <w:commentRangeEnd w:id="4"/>
      <w:r w:rsidR="00E56F72" w:rsidRPr="008F73F5">
        <w:rPr>
          <w:rStyle w:val="CommentReference"/>
          <w:sz w:val="22"/>
          <w:szCs w:val="22"/>
        </w:rPr>
        <w:commentReference w:id="4"/>
      </w:r>
    </w:p>
    <w:p w14:paraId="04149D35" w14:textId="77777777" w:rsidR="0065040F" w:rsidRDefault="0065040F">
      <w:pPr>
        <w:jc w:val="left"/>
        <w:rPr>
          <w:rFonts w:ascii="Arial" w:hAnsi="Arial" w:cs="Arial"/>
          <w:b/>
          <w:bCs/>
          <w:iCs/>
          <w:sz w:val="28"/>
          <w:szCs w:val="28"/>
        </w:rPr>
      </w:pPr>
      <w:r>
        <w:br w:type="page"/>
      </w:r>
    </w:p>
    <w:p w14:paraId="548FC010" w14:textId="77777777" w:rsidR="0004274A" w:rsidRPr="0004274A" w:rsidRDefault="000807D2" w:rsidP="0065040F">
      <w:pPr>
        <w:pStyle w:val="Heading2"/>
        <w:rPr>
          <w:sz w:val="36"/>
          <w:szCs w:val="36"/>
        </w:rPr>
      </w:pPr>
      <w:bookmarkStart w:id="5" w:name="_Toc231429077"/>
      <w:r w:rsidRPr="0004274A">
        <w:rPr>
          <w:sz w:val="36"/>
          <w:szCs w:val="36"/>
        </w:rPr>
        <w:lastRenderedPageBreak/>
        <w:t>BAB I</w:t>
      </w:r>
      <w:bookmarkEnd w:id="5"/>
    </w:p>
    <w:p w14:paraId="67A1C109" w14:textId="1FECA557" w:rsidR="00A353BF" w:rsidRDefault="000807D2" w:rsidP="0065040F">
      <w:pPr>
        <w:pStyle w:val="Heading2"/>
        <w:rPr>
          <w:i/>
        </w:rPr>
      </w:pPr>
      <w:bookmarkStart w:id="6" w:name="_Toc231429078"/>
      <w:r>
        <w:t>CEDERA KEPALA</w:t>
      </w:r>
      <w:bookmarkEnd w:id="6"/>
    </w:p>
    <w:p w14:paraId="43775FB2" w14:textId="77777777" w:rsidR="00A353BF" w:rsidRDefault="000807D2" w:rsidP="0065040F">
      <w:pPr>
        <w:pStyle w:val="Heading5"/>
        <w:rPr>
          <w:i/>
        </w:rPr>
      </w:pPr>
      <w:r>
        <w:t>P</w:t>
      </w:r>
      <w:r w:rsidRPr="0065040F">
        <w:t>endahuluan</w:t>
      </w:r>
    </w:p>
    <w:p w14:paraId="559EF8F1" w14:textId="77777777" w:rsidR="00A353BF" w:rsidRDefault="000807D2">
      <w:r>
        <w:t xml:space="preserve">Bab pertama ini menduduki posisi fundamental dalam kerangka argumentasi monograf yang mengkaji interaksi antara kapasitas kognitif perawat dan presisi penilaian klinis. Pemahaman mendalam mengenai cedera kepala tidak dapat dilepaskan dari urgensi evaluasi neurologis yang akurat, di mana </w:t>
      </w:r>
      <w:r w:rsidRPr="00FE52C4">
        <w:rPr>
          <w:i/>
          <w:iCs/>
        </w:rPr>
        <w:t>Glasgow Coma Scale</w:t>
      </w:r>
      <w:r>
        <w:t xml:space="preserve"> (GCS) menjadi instrumen utamanya. Bab ini akan meletakkan dasar teoretis yang kuat dengan menguraikan konsep dasar trauma kranioserebral, sekaligus menjembatani transisi menuju analisis patofisiologis di bab berikutnya. Melalui dekonstruksi konsep cedera kepala, monograf ini mulai membangun tesis sentralnya: bahwa ketepatan penilaian GCS bukanlah sekadar keterampilan mekanis, melainkan sebuah manifestasi dari pengetahuan klinis yang terintegrasi. Oleh karena itu, pemahaman awal mengenai hakikat cedera kepala menjadi prasyarat mutlak sebelum mengeksplorasi dinamika kompetensi perawat di ruang gawat darurat (Tsao, 2020).</w:t>
      </w:r>
    </w:p>
    <w:p w14:paraId="4EC1281E" w14:textId="77777777" w:rsidR="00A353BF" w:rsidRDefault="000807D2">
      <w:r>
        <w:t>Meskipun literatur medis telah banyak membahas protokol penanganan trauma, masih terdapat perdebatan signifikan mengenai sejauh mana pemahaman konseptual perawat berimplikasi langsung terhadap akurasi triase dan penilaian awal. Celah penelitian (</w:t>
      </w:r>
      <w:r>
        <w:rPr>
          <w:i/>
        </w:rPr>
        <w:t>research gap</w:t>
      </w:r>
      <w:r>
        <w:t>) ini sering kali mengabaikan fakta bahwa instrumen standar seperti GCS rentan terhadap bias subjektivitas jika tidak diimbangi dengan literasi neurologis yang memadai. Mengatasi celah ini sangat krusial untuk memperkuat argumen sentral buku, karena kegagalan dalam mengidentifikasi defisit pengetahuan dapat berujung pada kesalahan fatal dalam stratifikasi risiko pasien. Dengan menyoroti disparitas antara teori dan aplikasi klinis, bab ini berupaya membongkar asumsi bahwa pengalaman empiris semata cukup untuk menjamin ketepatan penilaian, sekaligus menegaskan perlunya integrasi pengetahuan teoretis yang solid dalam praktik keperawatan sehari-hari (Simamora et al., 2019).</w:t>
      </w:r>
    </w:p>
    <w:p w14:paraId="632CD652" w14:textId="6D2DCD4B" w:rsidR="00A353BF" w:rsidRDefault="000807D2">
      <w:r>
        <w:t xml:space="preserve">Berangkat dari problematika tersebut, bab ini merumuskan pertanyaan utama: bagaimana konseptualisasi cedera kepala dan instrumen GCS </w:t>
      </w:r>
      <w:r>
        <w:lastRenderedPageBreak/>
        <w:t>membentuk landasan bagi ketepatan penilaian klinis oleh perawat gawat darurat? Untuk menjawab pertanyaan ini, pembahasan akan diawali dengan eksplorasi definisi dan ruang lingkup cedera kepala, dilanjutkan dengan analisis kritis terhadap instrumen GCS sebagai alat ukur kesadaran. Selanjutnya, diskursus akan diarahkan pada konseptualisasi pengetahuan perawat dan urgensi ketepatan penilaian klinis dalam konteks kegawatdaruratan. Peta jalan (</w:t>
      </w:r>
      <w:r>
        <w:rPr>
          <w:i/>
        </w:rPr>
        <w:t>roadmap</w:t>
      </w:r>
      <w:r>
        <w:t>) ini dirancang untuk memberikan struktur yang sistematis, membimbing pembaca dari pemahaman ontologis mengenai trauma kepala menuju sintesis awal mengenai peran krusial perawat. Pada akhirnya, bab ini akan ditutup dengan tinjauan epidemiologis yang mengontekstualisasikan urgensi isu ini di lanskap kesehatan Indonesia (Ariyani &amp; Rosidawati, 2020).</w:t>
      </w:r>
    </w:p>
    <w:p w14:paraId="4A26F64F" w14:textId="77777777" w:rsidR="00A353BF" w:rsidRDefault="000807D2">
      <w:pPr>
        <w:pStyle w:val="Heading3"/>
        <w:rPr>
          <w:b w:val="0"/>
        </w:rPr>
      </w:pPr>
      <w:bookmarkStart w:id="7" w:name="_Toc231429079"/>
      <w:r>
        <w:t>1.1. Konsep Dasar Cedera Kepala</w:t>
      </w:r>
      <w:bookmarkEnd w:id="7"/>
    </w:p>
    <w:p w14:paraId="53C40B77" w14:textId="7087AB78" w:rsidR="00A353BF" w:rsidRDefault="000807D2">
      <w:r>
        <w:t>Sub</w:t>
      </w:r>
      <w:r w:rsidR="00141FAF">
        <w:t xml:space="preserve"> </w:t>
      </w:r>
      <w:r>
        <w:t xml:space="preserve">bab ini mengawali diskursus dengan membedah konsep dasar cedera kepala, sebuah entitas patologis yang menuntut respons klinis yang sangat presisi dan terukur. Relevansi pembahasan ini terletak pada fungsinya sebagai fondasi epistemologis bagi seluruh argumen yang akan dibangun dalam monograf ini. Tanpa pemahaman yang komprehensif mengenai apa yang mendasari trauma kranioserebral, analisis terhadap instrumen penilaian seperti </w:t>
      </w:r>
      <w:r w:rsidRPr="00FE52C4">
        <w:rPr>
          <w:i/>
          <w:iCs/>
        </w:rPr>
        <w:t>Glasgow Coma Scale</w:t>
      </w:r>
      <w:r>
        <w:t xml:space="preserve"> akan kehilangan konteks klinisnya. Oleh karena itu, sub-bab ini tidak sekadar menyajikan definisi medis, melainkan mengonstruksi sebuah kerangka berpikir yang menghubungkan karakteristik cedera dengan tuntutan kompetensi perawat. Hal ini secara langsung mendukung tesis utama buku yang menekankan bahwa kualitas asuhan keperawatan sangat bergantung pada kedalaman pengetahuan teoretis yang mendasari setiap tindakan observasi dan intervensi di lapangan (Tsao, 2020).</w:t>
      </w:r>
    </w:p>
    <w:p w14:paraId="22F8BB1C" w14:textId="270B5A84" w:rsidR="00A353BF" w:rsidRDefault="000807D2">
      <w:r>
        <w:t>Lebih jauh lagi, pengantar konseptual ini berfungsi untuk memetakan elemen-elemen kunci yang membentuk ekosistem perawatan gawat darurat, mulai dari instrumen evaluasi hingga aktor utamanya, yakni perawat. Dengan menguraikan definisi cedera kepala, pengertian GCS, konsep pengetahuan, ketepatan penilaian, dan peran perawat gawat darurat, sub</w:t>
      </w:r>
      <w:r w:rsidR="00141FAF">
        <w:t xml:space="preserve"> </w:t>
      </w:r>
      <w:r>
        <w:t xml:space="preserve">bab ini merajut benang merah antara teori patologi dan praktik keperawatan. Keterkaitan ini sangat esensial untuk membuktikan bahwa setiap komponen saling memengaruhi dalam menentukan luaran klinis </w:t>
      </w:r>
      <w:r>
        <w:lastRenderedPageBreak/>
        <w:t>pasien. Melalui pembedahan konsep-konsep dasar ini, pembaca diajak untuk melihat penilaian neurologis bukan sebagai prosedur administratif yang terisolasi, melainkan sebagai sebuah proses analitis kompleks yang membutuhkan sintesis tingkat tinggi dari seorang tenaga kesehatan profesional di tengah situasi yang kritis (Simamora et al., 2019).</w:t>
      </w:r>
    </w:p>
    <w:p w14:paraId="3B2EE3B5" w14:textId="77777777" w:rsidR="00A353BF" w:rsidRDefault="000807D2" w:rsidP="00957899">
      <w:pPr>
        <w:pStyle w:val="Heading4"/>
      </w:pPr>
      <w:r>
        <w:t>1.1.1. Definisi Cedera Kepala</w:t>
      </w:r>
    </w:p>
    <w:p w14:paraId="10E27BFC" w14:textId="4A78C624" w:rsidR="00A353BF" w:rsidRDefault="000807D2">
      <w:r>
        <w:t>Cedera kepala, atau trauma kranioserebral, didefinisikan sebagai gangguan struktural dan fungsional pada otak yang diakibatkan oleh pertukaran energi mekanik eksternal yang melampaui ambang batas toleransi tengkorak. Secara konseptual, kondisi ini bukanlah sebuah peristiwa tunggal, melainkan sebuah proses patologis dinamis yang memicu serangkaian kaskade neurokimiawi dan seluler yang kompleks. Definisi ini menggaris</w:t>
      </w:r>
      <w:r w:rsidR="00187055">
        <w:t xml:space="preserve"> </w:t>
      </w:r>
      <w:r>
        <w:t>bawahi bahwa kerusakan tidak hanya terjadi pada momen benturan (cedera primer), tetapi terus berlanjut dan berkembang seiring waktu (cedera sekunder). Pemahaman terhadap dualitas proses ini sangat fundamental bagi tenaga medis, karena intervensi klinis pada dasarnya difokuskan untuk memitigasi kerusakan sekunder tersebut. Oleh karena itu, mendefinisikan cedera kepala secara komprehensif mengharuskan kita untuk melihatnya sebagai sebuah sindrom klinis yang berevolusi, yang menuntut kewaspadaan dan pemantauan neurologis yang berkelanjutan (Tsao, 2020).</w:t>
      </w:r>
    </w:p>
    <w:p w14:paraId="5BBB353B" w14:textId="77777777" w:rsidR="00A353BF" w:rsidRDefault="000807D2">
      <w:r>
        <w:t>Dalam literatur medis kontemporer, definisi cedera kepala sering kali diperluas untuk mencakup spektrum manifestasi klinis yang sangat luas, mulai dari gegar otak ringan hingga koma yang dalam. Spektrum ini mencerminkan variabilitas tingkat keparahan yang sangat bergantung pada mekanisme trauma, lokasi benturan, dan kondisi fisiologis awal pasien. Pengakuan terhadap heterogenitas ini sangat penting karena menolak pendekatan "satu ukuran untuk semua" dalam manajemen trauma. Sebaliknya, hal ini menuntut adanya stratifikasi risiko yang akurat sejak menit pertama pasien tiba di fasilitas kesehatan. Definisi yang bernuansa ini memaksa perawat untuk tidak hanya melihat luka fisik yang tampak, tetapi juga mengantisipasi potensi deteriorasi neurologis yang tersembunyi, sehingga mempertegas urgensi penggunaan instrumen penilaian yang terstandardisasi dan tervalidasi secara global (Jain &amp; Iverson, 2021).</w:t>
      </w:r>
    </w:p>
    <w:p w14:paraId="37F60B99" w14:textId="77777777" w:rsidR="00A353BF" w:rsidRDefault="000807D2">
      <w:r>
        <w:lastRenderedPageBreak/>
        <w:t>Lebih lanjut, konseptualisasi cedera kepala dalam ranah keperawatan gawat darurat melampaui sekadar diagnosis medis; ia mencakup pemahaman tentang dampak sistemik dari trauma tersebut terhadap homeostasis tubuh secara keseluruhan. Otak sebagai pusat komando sentral memiliki pengaruh langsung terhadap fungsi respirasi, kardiovaskular, dan termoregulasi. Oleh karena itu, definisi operasional cedera kepala bagi seorang perawat mencakup pengenalan terhadap tanda-tanda peningkatan tekanan intrakranial dan disfungsi otonom. Perspektif holistik ini sangat krusial dalam menyusun rencana asuhan keperawatan yang komprehensif, di mana stabilisasi jalan napas dan sirkulasi menjadi prioritas yang setara dengan perlindungan jaringan saraf. Dengan demikian, definisi ini menjembatani kesenjangan antara patologi neurologis murni dan prinsip-prinsip resusitasi dasar yang menjadi kompetensi inti di ruang gawat darurat (Ariyani &amp; Rosidawati, 2020).</w:t>
      </w:r>
    </w:p>
    <w:p w14:paraId="7527CD63" w14:textId="77777777" w:rsidR="00A353BF" w:rsidRDefault="000807D2">
      <w:r>
        <w:t>Diskursus mengenai definisi cedera kepala juga harus mempertimbangkan dimensi waktu sebagai faktor penentu utama dalam lintasan pemulihan pasien. Konsep "</w:t>
      </w:r>
      <w:r w:rsidRPr="008A7C86">
        <w:rPr>
          <w:i/>
          <w:iCs/>
        </w:rPr>
        <w:t>golden hour</w:t>
      </w:r>
      <w:r>
        <w:t>" atau periode emas pasca-trauma menegaskan bahwa intervensi yang dilakukan pada fase akut memiliki korelasi langsung dengan morbiditas dan mortalitas jangka panjang. Dalam konteks ini, definisi cedera kepala bertransformasi menjadi sebuah urgensi klinis yang menuntut kecepatan dan ketepatan bertindak dari seluruh tim medis. Perawat, sebagai garda terdepan yang melakukan kontak pertama dengan pasien, memikul tanggung jawab besar untuk menerjemahkan definisi teoretis ini ke dalam observasi klinis yang tajam. Pemahaman ontologis yang kuat mengenai sifat progresif dari cedera kepala inilah yang pada akhirnya akan membedakan antara asuhan keperawatan yang proaktif dan reaktif (Tsao, 2020).</w:t>
      </w:r>
    </w:p>
    <w:p w14:paraId="12FF42E2" w14:textId="77777777" w:rsidR="00A353BF" w:rsidRDefault="000807D2" w:rsidP="00957899">
      <w:pPr>
        <w:pStyle w:val="Heading4"/>
      </w:pPr>
      <w:r>
        <w:t xml:space="preserve">1.1.2. Pengertian </w:t>
      </w:r>
      <w:r w:rsidRPr="002B75B3">
        <w:rPr>
          <w:i/>
          <w:iCs/>
        </w:rPr>
        <w:t>Glasgow Coma Scale</w:t>
      </w:r>
      <w:r>
        <w:t xml:space="preserve"> (GCS)</w:t>
      </w:r>
    </w:p>
    <w:p w14:paraId="65B58B93" w14:textId="3997A606" w:rsidR="00A353BF" w:rsidRDefault="000807D2">
      <w:r w:rsidRPr="002B75B3">
        <w:rPr>
          <w:i/>
          <w:iCs/>
        </w:rPr>
        <w:t>Glasgow Coma Scale</w:t>
      </w:r>
      <w:r>
        <w:t xml:space="preserve"> (GCS) diakui secara universal sebagai instrumen klinis standar untuk mengevaluasi tingkat kesadaran pasien, khususnya mereka yang mengalami trauma kranioserebral. Secara konseptual, GCS dirancang untuk mengkuantifikasi respons neurologis yang bersifat kualitatif dan subjektif menjadi sebuah skor numerik yang objektif dan terstandardisasi. Transformasi metrik ini sangat revolusioner karena memungkinkan komunikasi klinis yang seragam antar-tenaga kesehatan di berbagai disiplin </w:t>
      </w:r>
      <w:r>
        <w:lastRenderedPageBreak/>
        <w:t>ilmu dan tingkatan fasilitas perawatan. Dengan memecah kesadaran menjadi tiga komponen utama</w:t>
      </w:r>
      <w:r w:rsidR="00957899">
        <w:t>-</w:t>
      </w:r>
      <w:r>
        <w:t>respons membuka mata, respons verbal, dan respons motorik</w:t>
      </w:r>
      <w:r w:rsidR="00957899">
        <w:t>-</w:t>
      </w:r>
      <w:r>
        <w:t xml:space="preserve">GCS memberikan kerangka kerja yang sistematis untuk mendeteksi fluktuasi fungsi otak secara </w:t>
      </w:r>
      <w:r>
        <w:rPr>
          <w:i/>
        </w:rPr>
        <w:t>real-time</w:t>
      </w:r>
      <w:r>
        <w:t>. Oleh karena itu, pemahaman mendalam terhadap instrumen ini bukan sekadar hafalan skor, melainkan penguasaan terhadap bahasa universal dalam neurologi klinis (Jain &amp; Iverson, 2021).</w:t>
      </w:r>
    </w:p>
    <w:p w14:paraId="00B87E71" w14:textId="0942F480" w:rsidR="00A353BF" w:rsidRDefault="000807D2">
      <w:r>
        <w:t>Meskipun tampak sederhana dalam aplikasinya, GCS sebenarnya merepresentasikan sebuah sintesis yang kompleks dari anatomi dan fisiologi sistem saraf pusat. Setiap komponen yang dinilai mencerminkan integritas jalur saraf yang spesifik; misalnya, respons motorik terbaik mengindikasikan fungsi korteks serebri dan traktus piramidalis, sementara respons membuka mata berkaitan erat dengan sistem aktivasi retikuler di batang otak. Pemahaman neuroanatomis ini sangat krusial bagi perawat untuk menghindari interpretasi yang dangkal terhadap skor yang dihasilkan. Tanpa landasan teoretis yang kuat, penilaian GCS berisiko tereduksi menjadi sekadar rutinitas administratif yang kehilangan makna diagnostiknya. Oleh sebab itu, literasi neurologis menjadi prasyarat mutlak agar perawat dapat menangkap nuansa klinis di balik setiap perubahan skor, sekecil apa pun itu (Tsao, 2020).</w:t>
      </w:r>
    </w:p>
    <w:p w14:paraId="68AA958F" w14:textId="67A8141F" w:rsidR="00957899" w:rsidRDefault="00957899">
      <w:r w:rsidRPr="00957899">
        <w:rPr>
          <w:noProof/>
        </w:rPr>
        <w:drawing>
          <wp:inline distT="0" distB="0" distL="0" distR="0" wp14:anchorId="3618E2DF" wp14:editId="7DC4734D">
            <wp:extent cx="4248150" cy="195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474"/>
                    <a:stretch/>
                  </pic:blipFill>
                  <pic:spPr bwMode="auto">
                    <a:xfrm>
                      <a:off x="0" y="0"/>
                      <a:ext cx="4248150" cy="1958325"/>
                    </a:xfrm>
                    <a:prstGeom prst="rect">
                      <a:avLst/>
                    </a:prstGeom>
                    <a:ln>
                      <a:noFill/>
                    </a:ln>
                    <a:extLst>
                      <a:ext uri="{53640926-AAD7-44D8-BBD7-CCE9431645EC}">
                        <a14:shadowObscured xmlns:a14="http://schemas.microsoft.com/office/drawing/2010/main"/>
                      </a:ext>
                    </a:extLst>
                  </pic:spPr>
                </pic:pic>
              </a:graphicData>
            </a:graphic>
          </wp:inline>
        </w:drawing>
      </w:r>
    </w:p>
    <w:p w14:paraId="40D76814" w14:textId="77777777" w:rsidR="00A353BF" w:rsidRPr="00957899" w:rsidRDefault="000807D2">
      <w:pPr>
        <w:pStyle w:val="Quote"/>
        <w:rPr>
          <w:iCs w:val="0"/>
          <w:sz w:val="18"/>
          <w:szCs w:val="18"/>
        </w:rPr>
      </w:pPr>
      <w:r w:rsidRPr="00957899">
        <w:rPr>
          <w:b/>
          <w:iCs w:val="0"/>
          <w:sz w:val="18"/>
          <w:szCs w:val="18"/>
        </w:rPr>
        <w:t>Gambar 1.1.</w:t>
      </w:r>
      <w:r w:rsidRPr="00957899">
        <w:rPr>
          <w:iCs w:val="0"/>
          <w:sz w:val="18"/>
          <w:szCs w:val="18"/>
        </w:rPr>
        <w:t xml:space="preserve"> Diagram skematik yang mengilustrasikan korelasi antara tiga komponen penilaian Glasgow Coma Scale (GCS) dengan area spesifik pada anatomi otak manusia.</w:t>
      </w:r>
    </w:p>
    <w:p w14:paraId="22C0957E" w14:textId="77777777" w:rsidR="00A353BF" w:rsidRDefault="000807D2">
      <w:r>
        <w:lastRenderedPageBreak/>
        <w:t>Dalam konteks kegawatdaruratan, GCS berfungsi lebih dari sekadar alat ukur kesadaran sesaat; ia merupakan instrumen prognostik yang sangat kuat untuk memprediksi lintasan klinis pasien. Skor awal GCS sering kali dijadikan landasan utama dalam menentukan algoritma penanganan, mulai dari kebutuhan intubasi profilaksis hingga indikasi intervensi bedah saraf darurat. Dinamika perubahan skor dari waktu ke waktu memberikan gambaran yang akurat mengenai efektivitas terapi atau sebaliknya, mendeteksi deteriorasi neurologis yang mengancam jiwa seperti herniasi otak. Signifikansi prognostik ini menempatkan penilaian GCS sebagai salah satu intervensi keperawatan paling kritis di ruang gawat darurat. Kesalahan dalam menetapkan skor awal dapat memicu efek domino yang berujung pada penundaan terapi definitif dan perburukan luaran klinis pasien (Jain &amp; Iverson, 2021).</w:t>
      </w:r>
    </w:p>
    <w:p w14:paraId="5133D9FD" w14:textId="77777777" w:rsidR="00A353BF" w:rsidRDefault="000807D2">
      <w:r>
        <w:t>Namun demikian, literatur kontemporer juga menyoroti berbagai keterbatasan inheren dari instrumen GCS yang menuntut sikap kritis dari para penggunanya. Faktor-faktor perancu seperti intubasi endotrakeal, sedasi farmakologis, trauma fasial, atau hambatan bahasa dapat mendistorsi akurasi penilaian dan menghasilkan skor yang tidak mencerminkan kondisi neurologis yang sebenarnya. Menghadapi kompleksitas ini, perawat dituntut untuk memiliki fleksibilitas kognitif dan kemampuan penalaran klinis tingkat tinggi. Mereka harus mampu mengidentifikasi kapan GCS dapat diaplikasikan secara optimal dan kapan modifikasi atau instrumen tambahan diperlukan. Kesadaran terhadap limitasi alat ukur ini justru memperkuat argumen bahwa ketepatan penilaian klinis tidak dapat digantikan oleh instrumen apa pun, melainkan sangat bergantung pada ketajaman analisis dan kedalaman pengetahuan sang penilai (Simamora et al., 2019).</w:t>
      </w:r>
    </w:p>
    <w:p w14:paraId="4D3EA93C" w14:textId="77777777" w:rsidR="00A353BF" w:rsidRDefault="000807D2" w:rsidP="00957899">
      <w:pPr>
        <w:pStyle w:val="Heading4"/>
      </w:pPr>
      <w:r>
        <w:t>1.1.3. Konsep Pengetahuan Perawat</w:t>
      </w:r>
    </w:p>
    <w:p w14:paraId="77EF32F8" w14:textId="77777777" w:rsidR="00A353BF" w:rsidRDefault="000807D2">
      <w:r>
        <w:t xml:space="preserve">Pengetahuan perawat dalam konteks klinis tidak dapat direduksi sekadar sebagai akumulasi informasi faktual, melainkan sebuah konstruksi kognitif multidimensi yang mendasari setiap keputusan terapeutik. Secara epistemologis, pengetahuan ini mencakup perpaduan antara pemahaman teoretis (pengetahuan deklaratif) dan keterampilan praktis (pengetahuan prosedural) yang diaplikasikan secara simultan di lapangan. Dalam asuhan keperawatan gawat darurat, integrasi kedua dimensi ini sangat esensial </w:t>
      </w:r>
      <w:r>
        <w:lastRenderedPageBreak/>
        <w:t>untuk merespons dinamika kondisi pasien yang berubah dengan cepat. Pengetahuan teoretis memberikan kerangka rasional untuk memahami patofisiologi penyakit, sementara pengetahuan prosedural memandu eksekusi intervensi klinis secara efisien. Ketiadaan salah satu elemen ini akan menghasilkan asuhan yang tidak seimbang, di mana tindakan mungkin dilakukan tanpa dasar ilmiah yang kuat, atau sebaliknya, teori gagal diterjemahkan menjadi praktik nyata (Simamora et al., 2019).</w:t>
      </w:r>
    </w:p>
    <w:p w14:paraId="2E833B92" w14:textId="77777777" w:rsidR="00A353BF" w:rsidRDefault="000807D2">
      <w:r>
        <w:t xml:space="preserve">Lebih jauh lagi, literatur keperawatan modern menekankan pentingnya pengetahuan implisit atau </w:t>
      </w:r>
      <w:r>
        <w:rPr>
          <w:i/>
        </w:rPr>
        <w:t>tacit knowledge</w:t>
      </w:r>
      <w:r>
        <w:t xml:space="preserve"> yang berkembang melalui pengalaman empiris dan refleksi kritis yang berkelanjutan. Pengetahuan jenis ini sering kali sulit diartikulasikan namun sangat krusial dalam membentuk intuisi klinis seorang perawat ahli. Intuisi ini memungkinkan mereka untuk mendeteksi isyarat-isyarat halus dari perburukan kondisi pasien jauh sebelum parameter objektif menunjukkan anomali yang signifikan. Namun, argumen sentral monograf ini menegaskan bahwa intuisi klinis tidak boleh berdiri sendiri tanpa validasi dari pengetahuan eksplisit yang berbasis bukti ilmiah. Sinergi antara ketajaman intuitif dan ketegasan teoretis inilah yang menciptakan kompetensi keperawatan paripurna, memastikan bahwa setiap penilaian klinis, termasuk evaluasi GCS, dilakukan dengan tingkat presisi dan akurasi yang maksimal (Andriana et al., 2021).</w:t>
      </w:r>
    </w:p>
    <w:p w14:paraId="7B912408" w14:textId="77777777" w:rsidR="00A353BF" w:rsidRDefault="000807D2">
      <w:r>
        <w:t>Dinamika lingkungan perawatan kesehatan yang terus berevolusi menuntut perawat untuk memandang pengetahuan sebagai sebuah entitas yang dinamis dan harus terus diperbarui. Konsep pembelajaran sepanjang hayat (</w:t>
      </w:r>
      <w:r>
        <w:rPr>
          <w:i/>
        </w:rPr>
        <w:t>lifelong learning</w:t>
      </w:r>
      <w:r>
        <w:t>) menjadi imperatif moral dan profesional untuk mengimbangi laju perkembangan ilmu medis dan teknologi kesehatan. Dalam konteks penanganan cedera kepala, protokol dan pedoman klinis sering kali mengalami revisi berdasarkan temuan riset terbaru. Perawat yang terjebak dalam stagnasi pengetahuan berisiko memberikan asuhan yang usang dan berpotensi membahayakan keselamatan pasien. Oleh karena itu, institusi kesehatan memiliki tanggung jawab strategis untuk memfasilitasi akses terhadap pendidikan berkelanjutan, memastikan bahwa kapasitas kognitif staf keperawatan selalu selaras dengan standar praktik global yang paling mutakhir dan berbasis bukti (Ariyani &amp; Rosidawati, 2020).</w:t>
      </w:r>
    </w:p>
    <w:p w14:paraId="0A203880" w14:textId="77777777" w:rsidR="00A353BF" w:rsidRDefault="000807D2">
      <w:r>
        <w:lastRenderedPageBreak/>
        <w:t>Pada akhirnya, kedalaman pengetahuan perawat berbanding lurus dengan kualitas otonomi profesional yang mereka miliki dalam tim interdisipliner. Perawat dengan literasi klinis yang tinggi mampu berpartisipasi aktif dalam diskursus medis, memberikan masukan yang berharga terkait rencana perawatan, dan mengadvokasi kepentingan pasien secara efektif. Dalam skenario kegawatdaruratan neurologis, kemampuan perawat untuk mengartikulasikan temuan penilaian GCS dengan terminologi yang presisi akan sangat memengaruhi kecepatan respons dari dokter spesialis. Dengan demikian, pengetahuan bukan sekadar atribut individual, melainkan sebuah modal sosial yang memperkuat kolaborasi tim dan mengoptimalkan sistem pelayanan kesehatan secara keseluruhan. Tesis ini memperkokoh pandangan bahwa investasi pada pengembangan kognitif perawat adalah strategi paling rasional untuk meningkatkan luaran klinis pasien secara komprehensif (Simamora et al., 2019).</w:t>
      </w:r>
    </w:p>
    <w:p w14:paraId="11244811" w14:textId="77777777" w:rsidR="00A353BF" w:rsidRDefault="000807D2" w:rsidP="00957899">
      <w:pPr>
        <w:pStyle w:val="Heading4"/>
      </w:pPr>
      <w:r>
        <w:t>1.1.4. Ketepatan Penilaian Klinis</w:t>
      </w:r>
    </w:p>
    <w:p w14:paraId="37ED652E" w14:textId="77777777" w:rsidR="00A353BF" w:rsidRDefault="000807D2">
      <w:r>
        <w:t>Ketepatan penilaian klinis merupakan pilar fundamental yang menopang seluruh arsitektur keselamatan pasien di lingkungan perawatan kritis. Secara konseptual, ketepatan ini merujuk pada tingkat kesesuaian antara hasil observasi yang dilakukan oleh tenaga kesehatan dengan kondisi fisiologis atau patologis pasien yang sesungguhnya. Dalam ranah kegawatdaruratan, margin kesalahan yang dapat ditoleransi sangatlah sempit, mengingat keputusan terapeutik yang krusial sering kali harus diambil dalam hitungan menit. Penilaian yang akurat berfungsi sebagai kompas diagnostik yang mengarahkan tim medis menuju intervensi yang tepat sasaran, sementara ketidaktepatan dapat menyesatkan alur perawatan dan berujung pada konsekuensi yang fatal. Oleh karena itu, ketepatan klinis bukan sekadar indikator kinerja teknis, melainkan manifestasi tertinggi dari akuntabilitas profesional seorang perawat (Tsao, 2020).</w:t>
      </w:r>
    </w:p>
    <w:p w14:paraId="294F679C" w14:textId="18F26CF2" w:rsidR="00A353BF" w:rsidRDefault="000807D2">
      <w:r>
        <w:t xml:space="preserve">Dalam konteks evaluasi neurologis menggunakan </w:t>
      </w:r>
      <w:r w:rsidRPr="002B75B3">
        <w:rPr>
          <w:i/>
          <w:iCs/>
        </w:rPr>
        <w:t>Glasgow Coma Scale</w:t>
      </w:r>
      <w:r>
        <w:t>, ketepatan penilaian menuntut harmonisasi antara objektivitas instrumen dan subjektivitas penilai. Meskipun GCS dirancang untuk meminimalisasi bias, interpretasi terhadap respons pasien</w:t>
      </w:r>
      <w:r w:rsidR="00957899">
        <w:t>-</w:t>
      </w:r>
      <w:r>
        <w:t>seperti membedakan antara fleksi abnormal dan penarikan normal terhadap nyeri</w:t>
      </w:r>
      <w:r w:rsidR="00957899">
        <w:t>-</w:t>
      </w:r>
      <w:r>
        <w:t>tetap membutuhkan ketajaman analitis yang tinggi. Variabilitas antar-penilai (</w:t>
      </w:r>
      <w:r>
        <w:rPr>
          <w:i/>
        </w:rPr>
        <w:t xml:space="preserve">inter-rater </w:t>
      </w:r>
      <w:r>
        <w:rPr>
          <w:i/>
        </w:rPr>
        <w:lastRenderedPageBreak/>
        <w:t>reliability</w:t>
      </w:r>
      <w:r>
        <w:t>) sering kali menjadi tantangan utama yang mengancam validitas skor GCS di lapangan. Disparitas ini umumnya berakar pada perbedaan tingkat pengetahuan, pengalaman, dan persepsi visual di antara para perawat. Mengatasi inkonsistensi ini memerlukan standardisasi pemahaman konseptual dan kalibrasi keterampilan praktis secara berkala, guna memastikan bahwa setiap perawat memiliki kerangka acuan yang identik dalam menerjemahkan manifestasi klinis menjadi skor numerik (Jain &amp; Iverson, 2021).</w:t>
      </w:r>
    </w:p>
    <w:p w14:paraId="6646939A" w14:textId="77777777" w:rsidR="00A353BF" w:rsidRDefault="000807D2">
      <w:r>
        <w:t xml:space="preserve">Dampak dari ketepatan penilaian klinis melampaui batas interaksi individual antara perawat dan pasien; ia memiliki implikasi sistemik terhadap efisiensi alokasi sumber daya rumah sakit. Penilaian awal yang presisi memungkinkan triase yang efektif, memastikan bahwa pasien dengan cedera kepala berat segera mendapatkan akses ke fasilitas perawatan intensif atau ruang operasi. Sebaliknya, </w:t>
      </w:r>
      <w:r>
        <w:rPr>
          <w:i/>
        </w:rPr>
        <w:t>over-triage</w:t>
      </w:r>
      <w:r>
        <w:t xml:space="preserve"> akibat penilaian yang terlalu pesimistis dapat membebani kapasitas rumah sakit secara tidak perlu, sementara </w:t>
      </w:r>
      <w:r>
        <w:rPr>
          <w:i/>
        </w:rPr>
        <w:t>under-triage</w:t>
      </w:r>
      <w:r>
        <w:t xml:space="preserve"> berisiko menunda penanganan definitif yang mengancam nyawa. Dengan demikian, ketepatan klinis berfungsi sebagai mekanisme penyaring kritis yang mengoptimalkan alur pelayanan kesehatan. Argumen ini menegaskan bahwa kompetensi diagnostik perawat memiliki nilai ekonomi dan operasional yang sama pentingnya dengan nilai terapeutiknya (Ariyani &amp; Rosidawati, 2020).</w:t>
      </w:r>
    </w:p>
    <w:p w14:paraId="3C99632C" w14:textId="77777777" w:rsidR="00A353BF" w:rsidRDefault="000807D2">
      <w:r>
        <w:t>Mencapai tingkat ketepatan klinis yang paripurna bukanlah sebuah proses instan, melainkan hasil dari interaksi kompleks antara faktor kognitif, afektif, dan lingkungan kerja. Beban kerja yang berlebihan, kelelahan fisik, dan tingginya tingkat stres di instalasi gawat darurat dapat mendegradasi kewaspadaan mental perawat, sehingga secara signifikan meningkatkan risiko kesalahan penilaian. Oleh karena itu, upaya strategis untuk meningkatkan akurasi GCS tidak boleh hanya berfokus pada pelatihan individu semata, tetapi juga harus mencakup rekayasa sistem kerja yang mendukung ergonomi kognitif secara optimal. Pendekatan komprehensif ini mengakui bahwa ketepatan klinis pada dasarnya adalah produk dari ekosistem perawatan yang sehat, di mana pengetahuan perawat didukung penuh oleh kebijakan institusional yang memprioritaskan keselamatan pasien di atas segalanya (Andriana et al., 2021).</w:t>
      </w:r>
    </w:p>
    <w:p w14:paraId="637E5BDC" w14:textId="77777777" w:rsidR="00A353BF" w:rsidRDefault="000807D2" w:rsidP="00957899">
      <w:pPr>
        <w:pStyle w:val="Heading4"/>
      </w:pPr>
      <w:r>
        <w:lastRenderedPageBreak/>
        <w:t>1.1.5. Perawat Gawat Darurat</w:t>
      </w:r>
    </w:p>
    <w:p w14:paraId="0196EEB4" w14:textId="77777777" w:rsidR="00A353BF" w:rsidRDefault="000807D2">
      <w:r>
        <w:t>Perawat gawat darurat menempati posisi yang sangat strategis sebagai garda terdepan dalam sistem pelayanan kesehatan, menghadapi spektrum patologi klinis yang paling ekstrem dan tidak terprediksi. Karakteristik lingkungan kerja di instalasi gawat darurat (IGD) menuntut profil kompetensi yang unik, di mana kecepatan bertindak harus selalu diimbangi dengan ketepatan berpikir analitis. Berbeda dengan ruang perawatan reguler yang memiliki ritme terstruktur, IGD adalah arena dinamis yang mengharuskan perawat untuk terus-menerus melakukan triase, stabilisasi, dan resusitasi secara simultan. Dalam konteks ini, perawat bukan sekadar pelaksana instruksi medis, melainkan pengambil keputusan independen yang tindakan awalnya sering kali menjadi penentu utama antara kelangsungan hidup dan kematian pasien, khususnya pada kasus trauma kranioserebral berat (Ariyani &amp; Rosidawati, 2020).</w:t>
      </w:r>
    </w:p>
    <w:p w14:paraId="16501276" w14:textId="77777777" w:rsidR="00A353BF" w:rsidRDefault="000807D2">
      <w:r>
        <w:t xml:space="preserve">Kompleksitas peran perawat gawat darurat tercermin secara nyata dalam penanganan pasien cedera kepala, di mana jendela waktu untuk mencegah kerusakan otak sekunder sangatlah sempit. Mereka dituntut untuk memiliki kepekaan sensorik yang tajam guna mendeteksi perubahan neurologis mikroskopis yang mungkin luput dari pandangan sekilas. Penggunaan instrumen seperti </w:t>
      </w:r>
      <w:r w:rsidRPr="002B75B3">
        <w:rPr>
          <w:i/>
          <w:iCs/>
        </w:rPr>
        <w:t>Glasgow Coma Scale</w:t>
      </w:r>
      <w:r>
        <w:t xml:space="preserve"> menjadi senjata utama mereka dalam memetakan lintasan kesadaran pasien secara </w:t>
      </w:r>
      <w:r>
        <w:rPr>
          <w:i/>
        </w:rPr>
        <w:t>real-time</w:t>
      </w:r>
      <w:r>
        <w:t>. Namun, efektivitas penggunaan alat ini sangat bergantung pada literasi klinis sang perawat. Oleh karena itu, keahlian seorang perawat IGD tidak hanya diukur dari ketangkasan motorik dalam melakukan prosedur invasif, tetapi lebih pada kapasitas kognitif mereka dalam mengintegrasikan data observasional menjadi sebuah kesimpulan diagnostik yang akurat dan dapat dipertanggungjawabkan (Simamora et al., 2019).</w:t>
      </w:r>
    </w:p>
    <w:p w14:paraId="18E0ECA6" w14:textId="77777777" w:rsidR="00A353BF" w:rsidRDefault="000807D2">
      <w:r>
        <w:t xml:space="preserve">Selain kompetensi teknis dan kognitif, perawat gawat darurat juga dituntut untuk memiliki kecerdasan emosional dan kemampuan komunikasi krisis yang mumpuni. Mereka beroperasi di tengah pusaran kepanikan, baik dari pasien yang mengalami trauma fisik maupun dari keluarga yang mendampingi. Kemampuan untuk tetap tenang, berempati, dan memberikan penjelasan yang rasional di bawah tekanan psikologis yang intens merupakan ciri khas profesionalisme di ruang gawat darurat. Komunikasi yang efektif juga mutlak diperlukan dalam kolaborasi </w:t>
      </w:r>
      <w:r>
        <w:lastRenderedPageBreak/>
        <w:t>interdisipliner, memastikan bahwa setiap temuan kritis dari penilaian GCS tersampaikan dengan jelas dan segera kepada dokter penanggung jawab. Sinergi komunikasi ini meminimalisasi risiko misinformasi yang dapat menunda intervensi penyelamatan nyawa, sehingga memperkuat posisi perawat sebagai penghubung vital dalam rantai perawatan trauma (Ariyani &amp; Rosidawati, 2020).</w:t>
      </w:r>
    </w:p>
    <w:p w14:paraId="07E348A1" w14:textId="77777777" w:rsidR="00A353BF" w:rsidRDefault="000807D2">
      <w:r>
        <w:t>Pada akhirnya, eksistensi perawat gawat darurat sebagai ujung tombak pelayanan kesehatan menuntut komitmen yang tak tergoyahkan terhadap pengembangan profesional berkelanjutan. Dinamika ilmu kedokteran gawat darurat yang terus berkembang mengharuskan mereka untuk secara proaktif memperbarui basis pengetahuan, terutama terkait pedoman terbaru dalam resusitasi dan evaluasi neurologis. Institusi rumah sakit memegang peranan krusial dalam memfasilitasi ekosistem pembelajaran ini melalui pelatihan simulasi rutin dan audit klinis yang konstruktif. Dengan mengintegrasikan pengetahuan mutakhir ke dalam praktik sehari-hari, perawat gawat darurat tidak hanya meningkatkan akurasi penilaian klinis seperti GCS, tetapi juga secara fundamental mengangkat standar kualitas asuhan keperawatan. Dedikasi terhadap keunggulan klinis inilah yang pada akhirnya akan mentransformasi luaran pasien cedera kepala dari sekadar bertahan hidup menjadi pemulihan fungsional yang optimal (Andriana et al., 2021).</w:t>
      </w:r>
    </w:p>
    <w:p w14:paraId="3565F9AE" w14:textId="77777777" w:rsidR="00A353BF" w:rsidRDefault="000807D2">
      <w:pPr>
        <w:pStyle w:val="Heading3"/>
        <w:rPr>
          <w:b w:val="0"/>
        </w:rPr>
      </w:pPr>
      <w:bookmarkStart w:id="8" w:name="_Toc231429080"/>
      <w:r>
        <w:t>1.2. Epidemiologi Cedera Kepala</w:t>
      </w:r>
      <w:bookmarkEnd w:id="8"/>
    </w:p>
    <w:p w14:paraId="24285859" w14:textId="77777777" w:rsidR="00A353BF" w:rsidRDefault="000807D2">
      <w:r>
        <w:t xml:space="preserve">Memasuki ranah epidemiologi, pemahaman terhadap insiden cedera kepala memberikan perspektif makro yang esensial bagi diskursus monograf ini. Analisis epidemiologis tidak sekadar menyajikan deretan angka statistik, melainkan memetakan skala urgensi dan beban morbiditas yang harus ditanggung oleh sistem pelayanan kesehatan. Dalam konteks keperawatan gawat darurat, lonjakan kasus trauma kranioserebral secara langsung berkorelasi dengan peningkatan beban kerja dan tuntutan kompetensi klinis. Oleh karena itu, membedah tren epidemiologi menjadi langkah krusial untuk mengontekstualisasikan mengapa ketepatan penilaian </w:t>
      </w:r>
      <w:r w:rsidRPr="002B75B3">
        <w:rPr>
          <w:i/>
          <w:iCs/>
        </w:rPr>
        <w:t>Glasgow Coma Scale</w:t>
      </w:r>
      <w:r>
        <w:t xml:space="preserve"> (GCS) bukan lagi sekadar standar operasional, melainkan sebuah imperatif sistemik. Tingginya prevalensi kasus menuntut kesiapan kognitif dan teknis yang paripurna dari setiap perawat, guna memastikan bahwa setiap pasien menerima stratifikasi risiko </w:t>
      </w:r>
      <w:r>
        <w:lastRenderedPageBreak/>
        <w:t>yang akurat di tengah keterbatasan sumber daya yang ada (Dunne et al., 2020).</w:t>
      </w:r>
    </w:p>
    <w:p w14:paraId="3AD21F1B" w14:textId="77777777" w:rsidR="00A353BF" w:rsidRDefault="000807D2">
      <w:r>
        <w:t>Lebih lanjut, pengantar sub-bab ini akan menjembatani transisi dari data makro menuju realitas mikro di lapangan, khususnya dinamika yang terjadi di instalasi gawat darurat. Pembahasan akan mengurai secara sistematis mulai dari lanskap insiden cedera kepala di Indonesia, tantangan operasional yang dihadapi tenaga medis, hingga urgensi deteksi dini dalam mencegah kerusakan neurologis sekunder. Sebagai kulminasi kontekstual, analisis akan difokuskan pada peran strategis RSUD Temanggung sebagai representasi fasilitas kesehatan daerah dalam menangani gelombang kasus trauma. Melalui alur pemikiran ini, pembaca akan diajak untuk melihat bahwa kualitas pengetahuan perawat dan presisi penilaian GCS adalah variabel penentu yang mampu mengubah lintasan epidemiologis dari tingkat mortalitas yang tinggi menuju optimalisasi luaran klinis yang berpusat pada keselamatan pasien (Kementerian Kesehatan Republik Indonesia, 2019).</w:t>
      </w:r>
    </w:p>
    <w:p w14:paraId="2A00214E" w14:textId="77777777" w:rsidR="00A353BF" w:rsidRDefault="000807D2" w:rsidP="00957899">
      <w:pPr>
        <w:pStyle w:val="Heading4"/>
      </w:pPr>
      <w:r>
        <w:t>1.2.1. Data Insiden Cedera Kepala di Indonesia</w:t>
      </w:r>
    </w:p>
    <w:p w14:paraId="620A86A6" w14:textId="77777777" w:rsidR="00A353BF" w:rsidRDefault="000807D2">
      <w:r>
        <w:t>Lanskap epidemiologi cedera kepala di Indonesia menunjukkan tren peningkatan yang signifikan, menjadikannya salah satu kontributor utama terhadap angka mortalitas dan kecacatan jangka panjang. Berdasarkan laporan Riset Kesehatan Dasar, prevalensi trauma kranioserebral terus merangkak naik seiring dengan masifnya mobilitas penduduk dan urbanisasi. Data ini merepresentasikan sebuah krisis kesehatan masyarakat yang tersembunyi, di mana usia produktif menjadi kelompok demografis yang paling rentan terdampak. Tingginya angka kejadian ini memberikan tekanan yang luar biasa pada infrastruktur kesehatan nasional, khususnya pada fasilitas gawat darurat yang sering kali menjadi titik kontak pertama bagi para korban. Realitas statistik ini menegaskan bahwa cedera kepala bukan sekadar insiden medis sporadis, melainkan sebuah fenomena endemik yang membutuhkan respons strategis dan terukur dari seluruh elemen tenaga kesehatan (Kementerian Kesehatan Republik Indonesia, 2019).</w:t>
      </w:r>
    </w:p>
    <w:p w14:paraId="48DC7BED" w14:textId="3388161B" w:rsidR="00A353BF" w:rsidRDefault="000807D2">
      <w:r>
        <w:t xml:space="preserve">Faktor etiologi utama yang mendominasi profil cedera kepala di Indonesia adalah kecelakaan lalu lintas, yang menyumbang persentase terbesar dari </w:t>
      </w:r>
      <w:r>
        <w:lastRenderedPageBreak/>
        <w:t>total kasus trauma berat. Karakteristik geografis dan infrastruktur transportasi yang belum sepenuhnya ideal memperburuk fatalitas dari insiden tersebut. Selain kecelakaan di jalan raya, insiden jatuh dari ketinggian dan trauma akibat kecelakaan kerja juga menunjukkan kontribusi yang tidak dapat diabaikan, terutama di kawasan industri dan pedesaan. Heterogenitas penyebab ini menghasilkan spektrum manifestasi klinis yang sangat bervariasi saat pasien tiba di rumah sakit. Kondisi ini menuntut perawat gawat darurat untuk memiliki fleksibilitas diagnostik yang tinggi, karena mekanisme cedera yang berbeda akan menghasilkan pola kerusakan neurologis yang berbeda pula, yang pada akhirnya memengaruhi interpretasi skor GCS (Siahaya et al., 2020).</w:t>
      </w:r>
    </w:p>
    <w:p w14:paraId="06C4C84D" w14:textId="58CCFC05" w:rsidR="00957899" w:rsidRDefault="00957899">
      <w:r w:rsidRPr="00957899">
        <w:rPr>
          <w:noProof/>
        </w:rPr>
        <w:drawing>
          <wp:inline distT="0" distB="0" distL="0" distR="0" wp14:anchorId="4AED31F1" wp14:editId="0E63646A">
            <wp:extent cx="4306187" cy="18070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756" t="17423" r="2865" b="4605"/>
                    <a:stretch/>
                  </pic:blipFill>
                  <pic:spPr bwMode="auto">
                    <a:xfrm>
                      <a:off x="0" y="0"/>
                      <a:ext cx="4312108" cy="1809502"/>
                    </a:xfrm>
                    <a:prstGeom prst="rect">
                      <a:avLst/>
                    </a:prstGeom>
                    <a:ln>
                      <a:noFill/>
                    </a:ln>
                    <a:extLst>
                      <a:ext uri="{53640926-AAD7-44D8-BBD7-CCE9431645EC}">
                        <a14:shadowObscured xmlns:a14="http://schemas.microsoft.com/office/drawing/2010/main"/>
                      </a:ext>
                    </a:extLst>
                  </pic:spPr>
                </pic:pic>
              </a:graphicData>
            </a:graphic>
          </wp:inline>
        </w:drawing>
      </w:r>
    </w:p>
    <w:p w14:paraId="4D8B02F9" w14:textId="77777777" w:rsidR="00A353BF" w:rsidRPr="00957899" w:rsidRDefault="000807D2">
      <w:pPr>
        <w:pStyle w:val="Quote"/>
        <w:rPr>
          <w:iCs w:val="0"/>
          <w:sz w:val="18"/>
          <w:szCs w:val="18"/>
        </w:rPr>
      </w:pPr>
      <w:r w:rsidRPr="00957899">
        <w:rPr>
          <w:b/>
          <w:iCs w:val="0"/>
          <w:sz w:val="18"/>
          <w:szCs w:val="18"/>
        </w:rPr>
        <w:t>Gambar 1.2.</w:t>
      </w:r>
      <w:r w:rsidRPr="00957899">
        <w:rPr>
          <w:iCs w:val="0"/>
          <w:sz w:val="18"/>
          <w:szCs w:val="18"/>
        </w:rPr>
        <w:t xml:space="preserve"> Grafik batang yang memvisualisasikan tren peningkatan insiden cedera kepala di Indonesia berdasarkan kelompok usia dan etiologi trauma selama dekade terakhir.</w:t>
      </w:r>
    </w:p>
    <w:p w14:paraId="68FDD60F" w14:textId="77777777" w:rsidR="00A353BF" w:rsidRDefault="000807D2">
      <w:r>
        <w:t xml:space="preserve">Dampak sosio-ekonomi dari tingginya insiden cedera kepala di Indonesia menciptakan beban ganda bagi sistem jaminan kesehatan nasional dan struktur ekonomi keluarga. Biaya perawatan intensif, intervensi bedah saraf, hingga proses rehabilitasi pasca-trauma menyerap alokasi dana yang sangat masif. Lebih jauh lagi, hilangnya produktivitas akibat kecacatan permanen atau kematian dini pada kelompok usia pekerja memicu efek domino terhadap stabilitas ekonomi makro. Dalam konteks ini, intervensi medis di fase akut memiliki nilai ekonomi yang sama krusialnya dengan nilai klinisnya. Penilaian awal yang presisi oleh perawat dapat mencegah komplikasi yang memperpanjang masa rawat inap, sehingga secara tidak langsung berkontribusi pada efisiensi pembiayaan kesehatan. Oleh karena </w:t>
      </w:r>
      <w:r>
        <w:lastRenderedPageBreak/>
        <w:t>itu, peningkatan akurasi GCS merupakan investasi strategis dalam manajemen sumber daya rumah sakit (Dunne et al., 2020).</w:t>
      </w:r>
    </w:p>
    <w:p w14:paraId="6D09E1DA" w14:textId="77777777" w:rsidR="00A353BF" w:rsidRDefault="000807D2">
      <w:r>
        <w:t>Menghadapi realitas epidemiologis yang menantang ini, urgensi untuk memperkuat kapasitas kognitif perawat menjadi semakin tidak terbantahkan. Data insiden yang tinggi harus direspons dengan peningkatan kualitas asuhan keperawatan yang berbasis pada bukti ilmiah mutakhir. Pemahaman yang mendalam terhadap tren demografis dan etiologis memungkinkan perawat untuk melakukan antisipasi klinis yang lebih tajam saat menerima pasien trauma. Mereka tidak lagi bertindak secara reaktif, melainkan proaktif dalam menyiapkan algoritma penanganan yang paling relevan. Dengan demikian, data epidemiologi tidak hanya berfungsi sebagai catatan historis, tetapi bertransformasi menjadi instrumen navigasi yang memandu perawat dalam mengasah ketepatan penilaian klinis, memastikan bahwa setiap korban cedera kepala mendapatkan peluang pemulihan yang maksimal (Kementerian Kesehatan Republik Indonesia, 2019).</w:t>
      </w:r>
    </w:p>
    <w:p w14:paraId="2F2A5152" w14:textId="77777777" w:rsidR="00A353BF" w:rsidRDefault="000807D2" w:rsidP="00957899">
      <w:pPr>
        <w:pStyle w:val="Heading4"/>
      </w:pPr>
      <w:r>
        <w:t>1.2.2. Tantangan di Instalasi Gawat Darurat</w:t>
      </w:r>
    </w:p>
    <w:p w14:paraId="057E8AA3" w14:textId="77777777" w:rsidR="00A353BF" w:rsidRDefault="000807D2">
      <w:r>
        <w:t>Instalasi Gawat Darurat (IGD) merupakan episentrum dari sistem pelayanan kesehatan yang beroperasi dalam ritme yang sangat dinamis, penuh tekanan, dan sering kali tidak terprediksi. Lingkungan kerja ini menghadirkan tantangan multidimensi bagi perawat, terutama ketika dihadapkan pada lonjakan pasien trauma kranioserebral yang membutuhkan atensi segera. Karakteristik IGD yang identik dengan kepadatan pasien (</w:t>
      </w:r>
      <w:r>
        <w:rPr>
          <w:i/>
        </w:rPr>
        <w:t>overcrowding</w:t>
      </w:r>
      <w:r>
        <w:t xml:space="preserve">) menciptakan kompetisi yang ketat dalam alokasi waktu, ruang, dan sumber daya medis. Dalam situasi yang serba terbatas ini, perawat dituntut untuk melakukan triase secara cepat tanpa mengorbankan akurasi diagnostik. Kompleksitas ini mempertegas bahwa ketepatan penilaian </w:t>
      </w:r>
      <w:r w:rsidRPr="002B75B3">
        <w:rPr>
          <w:i/>
          <w:iCs/>
        </w:rPr>
        <w:t>Glasgow Coma Scale</w:t>
      </w:r>
      <w:r>
        <w:t xml:space="preserve"> tidak hanya diuji oleh pemahaman teoretis, tetapi juga oleh ketahanan mental dan kemampuan adaptasi perawat di tengah kekacauan operasional yang konstan (Ariyani &amp; Rosidawati, 2020).</w:t>
      </w:r>
    </w:p>
    <w:p w14:paraId="62994C81" w14:textId="77777777" w:rsidR="00A353BF" w:rsidRDefault="000807D2">
      <w:r>
        <w:t xml:space="preserve">Salah satu tantangan paling krusial di IGD adalah tingginya beban kognitif yang harus ditanggung oleh perawat saat melakukan observasi klinis. Pasien cedera kepala sering kali datang dengan kondisi penyerta yang kompleks, </w:t>
      </w:r>
      <w:r>
        <w:lastRenderedPageBreak/>
        <w:t xml:space="preserve">seperti syok hemoragik, trauma multipel, atau intoksikasi zat, yang dapat mengaburkan manifestasi neurologis murni. Faktor-faktor perancu ini berpotensi mendistorsi respons motorik dan verbal pasien, sehingga menyulitkan perawat dalam menetapkan skor GCS yang objektif. Kesalahan interpretasi dalam fase kritis ini dapat berujung pada </w:t>
      </w:r>
      <w:r>
        <w:rPr>
          <w:i/>
        </w:rPr>
        <w:t>under-triage</w:t>
      </w:r>
      <w:r>
        <w:t>, di mana pasien dengan risiko perburukan tersembunyi ditempatkan pada prioritas penanganan yang rendah. Oleh karena itu, perawat IGD memerlukan tingkat literasi klinis yang superior untuk memisahkan sinyal neurologis yang valid dari berbagai gangguan sistemik lainnya (Andriana et al., 2021).</w:t>
      </w:r>
    </w:p>
    <w:p w14:paraId="2E18E108" w14:textId="77777777" w:rsidR="00A353BF" w:rsidRDefault="000807D2">
      <w:r>
        <w:t>Selain faktor klinis, tantangan komunikasi dan kolaborasi interprofesional juga sering kali menjadi hambatan signifikan dalam manajemen cedera kepala di IGD. Kecepatan aliran informasi antara perawat triase, dokter jaga, dan spesialis bedah saraf sangat menentukan efektivitas intervensi lanjutan. Namun, perbedaan persepsi atau inkonsistensi dalam terminologi penilaian GCS antar-tenaga kesehatan dapat memicu miskomunikasi yang berakibat fatal. Standardisasi bahasa klinis menjadi sebuah keharusan mutlak untuk menjembatani kesenjangan ini. Perawat yang memiliki pengetahuan mendalam tentang komponen GCS akan mampu mengartikulasikan temuan observasinya dengan presisi tinggi, sehingga memfasilitasi pengambilan keputusan medis yang kohesif dan terintegrasi di antara seluruh anggota tim perawatan kritis (Simamora et al., 2019).</w:t>
      </w:r>
    </w:p>
    <w:p w14:paraId="0B7DC687" w14:textId="77777777" w:rsidR="00A353BF" w:rsidRDefault="000807D2">
      <w:r>
        <w:t xml:space="preserve">Untuk mengatasi berbagai tantangan sistemik tersebut, implementasi protokol triase yang tervalidasi, seperti </w:t>
      </w:r>
      <w:r>
        <w:rPr>
          <w:i/>
        </w:rPr>
        <w:t>Emergency Severity Index</w:t>
      </w:r>
      <w:r>
        <w:t xml:space="preserve"> (ESI), menjadi solusi strategis yang krusial. Penggunaan instrumen triase yang terstruktur membantu mereduksi subjektivitas dan memberikan panduan algoritmik yang jelas bagi perawat dalam memprioritaskan pasien. Namun, efektivitas protokol ini tetap bermuara pada kapasitas individu perawat sebagai eksekutor utama. Integrasi antara sistem triase yang tangguh dan pengetahuan perawat yang komprehensif mengenai cedera kepala akan menciptakan jaring pengaman ganda bagi keselamatan pasien. Pada akhirnya, menaklukkan tantangan di IGD bukan sekadar tentang menambah fasilitas fisik, melainkan tentang membangun ketangguhan kognitif perawat melalui pendidikan berkelanjutan dan evaluasi klinis yang sistematis (Ariyani &amp; Rosidawati, 2020).</w:t>
      </w:r>
    </w:p>
    <w:p w14:paraId="7335DB9E" w14:textId="77777777" w:rsidR="00A353BF" w:rsidRDefault="000807D2" w:rsidP="00957899">
      <w:pPr>
        <w:pStyle w:val="Heading4"/>
      </w:pPr>
      <w:r>
        <w:lastRenderedPageBreak/>
        <w:t>1.2.3. Pentingnya Deteksi Dini dan Intervensi Cepat</w:t>
      </w:r>
    </w:p>
    <w:p w14:paraId="74372D8A" w14:textId="77777777" w:rsidR="00A353BF" w:rsidRDefault="000807D2">
      <w:r>
        <w:t xml:space="preserve">Konsep deteksi dini dalam penanganan cedera kepala berpijak pada prinsip fundamental bahwa jaringan saraf pusat memiliki toleransi yang sangat rendah terhadap hipoksia dan iskemia. Periode emas atau </w:t>
      </w:r>
      <w:r>
        <w:rPr>
          <w:i/>
        </w:rPr>
        <w:t>golden hour</w:t>
      </w:r>
      <w:r>
        <w:t xml:space="preserve"> pasca-trauma merupakan jendela waktu yang sangat kritis, di mana intervensi medis dapat secara drastis mengubah lintasan patologis pasien. Deteksi dini bertujuan untuk mengidentifikasi tanda-tanda awal peningkatan tekanan intrakranial atau perdarahan intraserebral sebelum kerusakan struktural menjadi ireversibel. Dalam konteks ini, ketajaman observasi perawat berfungsi sebagai sistem peringatan dini (</w:t>
      </w:r>
      <w:r>
        <w:rPr>
          <w:i/>
        </w:rPr>
        <w:t>early warning system</w:t>
      </w:r>
      <w:r>
        <w:t>) yang memicu aktivasi rantai penyelamatan nyawa. Kegagalan dalam mendeteksi deteriorasi neurologis pada fase akut ini akan menghilangkan peluang emas untuk mencegah cedera otak sekunder yang sering kali berujung pada fatalitas (Tsao, 2020).</w:t>
      </w:r>
    </w:p>
    <w:p w14:paraId="03DAEBC4" w14:textId="77777777" w:rsidR="00A353BF" w:rsidRDefault="000807D2">
      <w:r w:rsidRPr="0077216A">
        <w:rPr>
          <w:i/>
          <w:iCs/>
        </w:rPr>
        <w:t>Glasgow Coma Scale</w:t>
      </w:r>
      <w:r>
        <w:t xml:space="preserve"> memegang peranan sentral sebagai instrumen utama dalam proses deteksi dini tersebut. Penilaian GCS yang dilakukan secara serial dan presisi memungkinkan perawat untuk memetakan tren kesadaran pasien secara objektif. Penurunan skor GCS sebanyak dua poin atau lebih merupakan indikator klinis yang sangat kuat adanya komplikasi intrakranial yang progresif, yang menuntut eskalasi terapi seketika. Oleh karena itu, ketepatan dalam menetapkan skor dasar (</w:t>
      </w:r>
      <w:r>
        <w:rPr>
          <w:i/>
        </w:rPr>
        <w:t>baseline score</w:t>
      </w:r>
      <w:r>
        <w:t>) pada saat pasien pertama kali tiba di IGD menjadi sangat krusial. Kesalahan dalam penilaian awal akan mendistorsi seluruh kurva pemantauan selanjutnya, membuat tim medis kehilangan sensitivitas terhadap perubahan klinis yang halus namun mengancam jiwa. Hal ini menegaskan bahwa akurasi GCS adalah nyawa dari deteksi dini (Jain &amp; Iverson, 2021).</w:t>
      </w:r>
    </w:p>
    <w:p w14:paraId="00936F96" w14:textId="77777777" w:rsidR="00A353BF" w:rsidRDefault="000807D2">
      <w:r>
        <w:t xml:space="preserve">Korelasi antara intervensi cepat dan luaran klinis jangka panjang pasien cedera kepala telah dibuktikan secara konsisten dalam berbagai literatur medis kontemporer. Tindakan resusitasi yang agresif, seperti optimalisasi oksigenasi, kontrol tekanan darah, dan pemberian agen osmotik, sangat bergantung pada ketepatan diagnosis awal. Pasien yang menerima intervensi tepat waktu menunjukkan tingkat kelangsungan hidup yang lebih tinggi dan derajat kecacatan fungsional yang lebih rendah. Sebaliknya, penundaan penanganan akibat ketidaktepatan triase atau keterlambatan deteksi perburukan akan memperluas area infark pada jaringan otak. </w:t>
      </w:r>
      <w:r>
        <w:lastRenderedPageBreak/>
        <w:t>Argumen ini memperkokoh tesis bahwa pengetahuan perawat dalam melakukan penilaian klinis memiliki dampak langsung yang dapat diukur terhadap kualitas hidup pasien di masa depan (Dunne et al., 2020).</w:t>
      </w:r>
    </w:p>
    <w:p w14:paraId="332C7581" w14:textId="77777777" w:rsidR="00A353BF" w:rsidRDefault="000807D2">
      <w:r>
        <w:t>Sebagai responden pertama di fasilitas kesehatan, perawat memikul tanggung jawab etis dan profesional untuk menginisiasi rantai kelangsungan hidup ini dengan presisi absolut. Mereka tidak boleh hanya bertindak sebagai pencatat tanda-tanda vital, melainkan harus menjadi analis klinis yang proaktif. Pemahaman yang mendalam mengenai patofisiologi cedera kepala memberdayakan perawat untuk mengantisipasi komplikasi sebelum bermanifestasi secara klinis. Dengan menggabungkan pengetahuan teoretis, pengalaman empiris, dan penggunaan instrumen GCS yang akurat, perawat mampu mentransformasi konsep deteksi dini dari sekadar jargon medis menjadi tindakan penyelamatan nyawa yang nyata. Sinergi inilah yang pada akhirnya mendefinisikan kualitas asuhan keperawatan gawat darurat yang paripurna (Simamora et al., 2019).</w:t>
      </w:r>
    </w:p>
    <w:p w14:paraId="4BA4AF8E" w14:textId="77777777" w:rsidR="00A353BF" w:rsidRDefault="000807D2" w:rsidP="00957899">
      <w:pPr>
        <w:pStyle w:val="Heading4"/>
      </w:pPr>
      <w:r>
        <w:t>1.2.4. Peran RSUD Temanggung dalam Pelayanan</w:t>
      </w:r>
    </w:p>
    <w:p w14:paraId="07EFA9D4" w14:textId="77777777" w:rsidR="00A353BF" w:rsidRDefault="000807D2">
      <w:r>
        <w:t>Rumah Sakit Umum Daerah (RSUD) Temanggung menempati posisi strategis sebagai pusat rujukan regional yang memikul tanggung jawab besar dalam melayani populasi dengan risiko trauma yang signifikan. Sebagai fasilitas kesehatan tingkat lanjut di wilayahnya, RSUD Temanggung sering kali menjadi muara bagi kasus-kasus cedera kepala berat yang diakibatkan oleh kecelakaan lalu lintas maupun insiden agrikultural. Karakteristik demografis dan geografis wilayah Temanggung menciptakan profil epidemiologis yang unik, menuntut kesiapan infrastruktur dan sumber daya manusia yang spesifik. Dalam konteks ini, peran RSUD Temanggung melampaui sekadar penyedia layanan kuratif; institusi ini berfungsi sebagai benteng pertahanan utama yang menentukan angka harapan hidup pasien trauma di tingkat akar rumput (Agustin et al., 2025).</w:t>
      </w:r>
    </w:p>
    <w:p w14:paraId="1052CD89" w14:textId="77777777" w:rsidR="00A353BF" w:rsidRDefault="000807D2">
      <w:r>
        <w:t xml:space="preserve">Dinamika pelayanan di Instalasi Gawat Darurat RSUD Temanggung merepresentasikan tantangan nyata yang dihadapi oleh rumah sakit daerah di Indonesia. Keterbatasan rasio tenaga medis terhadap volume pasien sering kali memaksa perawat untuk bekerja dengan beban kognitif dan fisik yang maksimal. Dalam situasi tekanan tinggi ini, menjaga konsistensi dan ketepatan penilaian klinis, khususnya penggunaan </w:t>
      </w:r>
      <w:r w:rsidRPr="00D90AA7">
        <w:rPr>
          <w:i/>
          <w:iCs/>
        </w:rPr>
        <w:t>Glasgow Coma Scale</w:t>
      </w:r>
      <w:r>
        <w:t xml:space="preserve">, </w:t>
      </w:r>
      <w:r>
        <w:lastRenderedPageBreak/>
        <w:t>menjadi sebuah tantangan operasional yang sangat kompleks. Studi lokal menunjukkan bahwa tingkat pengetahuan perawat mengenai protokol triase dan evaluasi neurologis memiliki korelasi langsung dengan efisiensi alur penanganan pasien di IGD. Oleh karena itu, pemetaan kompetensi staf keperawatan di RSUD Temanggung menjadi langkah diagnostik yang esensial untuk mengidentifikasi celah pengetahuan yang perlu segera diintervensi (Andriana et al., 2021).</w:t>
      </w:r>
    </w:p>
    <w:p w14:paraId="53A3B7FE" w14:textId="77777777" w:rsidR="00A353BF" w:rsidRDefault="000807D2">
      <w:r>
        <w:t xml:space="preserve">Upaya peningkatan kualitas pelayanan di RSUD Temanggung sangat bergantung pada inisiatif pengembangan kapasitas sumber daya manusia secara berkelanjutan. Penerapan intervensi keperawatan berbasis bukti, seperti manajemen posisi </w:t>
      </w:r>
      <w:r>
        <w:rPr>
          <w:i/>
        </w:rPr>
        <w:t>head-up</w:t>
      </w:r>
      <w:r>
        <w:t xml:space="preserve"> untuk optimalisasi perfusi serebral pada pasien pasca-kraniotomi, membuktikan komitmen institusi ini terhadap standar asuhan klinis yang mutakhir. Namun, keberhasilan implementasi intervensi lanjutan tersebut berakar pada ketepatan penilaian awal di ruang gawat darurat. Jika perawat IGD gagal menetapkan skor GCS secara akurat, maka seluruh rantai perawatan intensif di fase berikutnya akan kehilangan landasan diagnostik yang solid. Hal ini menegaskan bahwa investasi pada pelatihan ketepatan GCS bagi perawat IGD adalah fondasi bagi seluruh ekosistem perawatan trauma di rumah sakit (Agustin et al., 2025).</w:t>
      </w:r>
    </w:p>
    <w:p w14:paraId="4AD66018" w14:textId="77777777" w:rsidR="00A353BF" w:rsidRDefault="000807D2">
      <w:r>
        <w:t>Pada akhirnya, optimalisasi peran RSUD Temanggung dalam penanganan cedera kepala dapat dipandang sebagai mikrokosmos dari upaya peningkatan kualitas kesehatan nasional. Keberhasilan institusi ini dalam menyelaraskan pengetahuan teoretis perawat dengan presisi praktik klinis akan menghasilkan model pelayanan yang dapat direplikasi oleh fasilitas kesehatan daerah lainnya. Dengan memperkuat literasi neurologis dan standardisasi penilaian GCS, RSUD Temanggung tidak hanya menekan angka mortalitas lokal, tetapi juga berkontribusi pada diskursus akademis mengenai manajemen trauma di negara berkembang. Melalui dedikasi terhadap keunggulan klinis ini, perawat di RSUD Temanggung membuktikan bahwa ketepatan penilaian adalah wujud nyata dari advokasi keselamatan pasien yang paling fundamental (Andriana et al., 2021).</w:t>
      </w:r>
    </w:p>
    <w:p w14:paraId="6D8EC60A" w14:textId="77777777" w:rsidR="00E56F72" w:rsidRDefault="00E56F72">
      <w:pPr>
        <w:rPr>
          <w:b/>
        </w:rPr>
      </w:pPr>
    </w:p>
    <w:p w14:paraId="3C3C6BCE" w14:textId="77777777" w:rsidR="00E56F72" w:rsidRDefault="00E56F72">
      <w:pPr>
        <w:rPr>
          <w:b/>
        </w:rPr>
      </w:pPr>
    </w:p>
    <w:p w14:paraId="1D3143E0" w14:textId="195064EC" w:rsidR="00A353BF" w:rsidRDefault="000807D2">
      <w:r>
        <w:rPr>
          <w:b/>
        </w:rPr>
        <w:lastRenderedPageBreak/>
        <w:t>Tabel 1.1. Analisis Konsep Kunci: Dimensi Penilaian Klinis pada Cedera Kepala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1875"/>
        <w:gridCol w:w="1511"/>
        <w:gridCol w:w="2097"/>
      </w:tblGrid>
      <w:tr w:rsidR="00A353BF" w14:paraId="1A8D2DBB" w14:textId="77777777">
        <w:tc>
          <w:tcPr>
            <w:tcW w:w="0" w:type="auto"/>
          </w:tcPr>
          <w:p w14:paraId="0605A2F9" w14:textId="77777777" w:rsidR="00A353BF" w:rsidRDefault="000807D2" w:rsidP="00957899">
            <w:pPr>
              <w:jc w:val="left"/>
            </w:pPr>
            <w:commentRangeStart w:id="9"/>
            <w:commentRangeStart w:id="10"/>
            <w:r>
              <w:t>Konsep Kunci</w:t>
            </w:r>
          </w:p>
        </w:tc>
        <w:tc>
          <w:tcPr>
            <w:tcW w:w="0" w:type="auto"/>
          </w:tcPr>
          <w:p w14:paraId="2149DF95" w14:textId="77777777" w:rsidR="00A353BF" w:rsidRDefault="000807D2" w:rsidP="00957899">
            <w:pPr>
              <w:jc w:val="left"/>
            </w:pPr>
            <w:r>
              <w:t>Definisi Operasional</w:t>
            </w:r>
          </w:p>
        </w:tc>
        <w:tc>
          <w:tcPr>
            <w:tcW w:w="0" w:type="auto"/>
          </w:tcPr>
          <w:p w14:paraId="2A1328A7" w14:textId="77777777" w:rsidR="00A353BF" w:rsidRDefault="000807D2" w:rsidP="00957899">
            <w:pPr>
              <w:jc w:val="left"/>
            </w:pPr>
            <w:r>
              <w:t>Implikasi Klinis di IGD</w:t>
            </w:r>
          </w:p>
        </w:tc>
        <w:tc>
          <w:tcPr>
            <w:tcW w:w="0" w:type="auto"/>
          </w:tcPr>
          <w:p w14:paraId="3C0B5A1F" w14:textId="77777777" w:rsidR="00A353BF" w:rsidRDefault="000807D2" w:rsidP="00957899">
            <w:pPr>
              <w:jc w:val="left"/>
            </w:pPr>
            <w:r>
              <w:t>Tantangan Utama bagi Perawat</w:t>
            </w:r>
          </w:p>
        </w:tc>
      </w:tr>
      <w:tr w:rsidR="00A353BF" w14:paraId="61D3BF49" w14:textId="77777777">
        <w:tc>
          <w:tcPr>
            <w:tcW w:w="0" w:type="auto"/>
          </w:tcPr>
          <w:p w14:paraId="352029F0" w14:textId="77777777" w:rsidR="00A353BF" w:rsidRDefault="000807D2" w:rsidP="00957899">
            <w:pPr>
              <w:jc w:val="left"/>
            </w:pPr>
            <w:r>
              <w:rPr>
                <w:b/>
              </w:rPr>
              <w:t>Cedera Kepala Primer</w:t>
            </w:r>
          </w:p>
        </w:tc>
        <w:tc>
          <w:tcPr>
            <w:tcW w:w="0" w:type="auto"/>
          </w:tcPr>
          <w:p w14:paraId="2DF5AF36" w14:textId="77777777" w:rsidR="00A353BF" w:rsidRDefault="000807D2" w:rsidP="00957899">
            <w:pPr>
              <w:jc w:val="left"/>
            </w:pPr>
            <w:r>
              <w:t>Kerusakan mekanis langsung pada jaringan otak saat momen benturan terjadi.</w:t>
            </w:r>
          </w:p>
        </w:tc>
        <w:tc>
          <w:tcPr>
            <w:tcW w:w="0" w:type="auto"/>
          </w:tcPr>
          <w:p w14:paraId="454F67FC" w14:textId="77777777" w:rsidR="00A353BF" w:rsidRDefault="000807D2" w:rsidP="00957899">
            <w:pPr>
              <w:jc w:val="left"/>
            </w:pPr>
            <w:r>
              <w:t xml:space="preserve">Menentukan </w:t>
            </w:r>
            <w:r>
              <w:rPr>
                <w:i/>
              </w:rPr>
              <w:t>baseline</w:t>
            </w:r>
            <w:r>
              <w:t xml:space="preserve"> keparahan trauma dan indikasi intervensi bedah darurat.</w:t>
            </w:r>
          </w:p>
        </w:tc>
        <w:tc>
          <w:tcPr>
            <w:tcW w:w="0" w:type="auto"/>
          </w:tcPr>
          <w:p w14:paraId="1254FF53" w14:textId="77777777" w:rsidR="00A353BF" w:rsidRDefault="000807D2" w:rsidP="00957899">
            <w:pPr>
              <w:jc w:val="left"/>
            </w:pPr>
            <w:r>
              <w:t>Mengidentifikasi mekanisme trauma secara cepat di tengah informasi anamnesis yang terbatas.</w:t>
            </w:r>
          </w:p>
        </w:tc>
      </w:tr>
      <w:tr w:rsidR="00A353BF" w14:paraId="1F91773A" w14:textId="77777777">
        <w:tc>
          <w:tcPr>
            <w:tcW w:w="0" w:type="auto"/>
          </w:tcPr>
          <w:p w14:paraId="135E2CD6" w14:textId="77777777" w:rsidR="00A353BF" w:rsidRDefault="000807D2" w:rsidP="00957899">
            <w:pPr>
              <w:jc w:val="left"/>
            </w:pPr>
            <w:r>
              <w:rPr>
                <w:b/>
              </w:rPr>
              <w:t>Cedera Kepala Sekunder</w:t>
            </w:r>
          </w:p>
        </w:tc>
        <w:tc>
          <w:tcPr>
            <w:tcW w:w="0" w:type="auto"/>
          </w:tcPr>
          <w:p w14:paraId="1EEAD500" w14:textId="77777777" w:rsidR="00A353BF" w:rsidRDefault="000807D2" w:rsidP="00957899">
            <w:pPr>
              <w:jc w:val="left"/>
            </w:pPr>
            <w:r>
              <w:t>Kaskade patologis (hipoksia, edema) yang berkembang setelah cedera primer.</w:t>
            </w:r>
          </w:p>
        </w:tc>
        <w:tc>
          <w:tcPr>
            <w:tcW w:w="0" w:type="auto"/>
          </w:tcPr>
          <w:p w14:paraId="31FA30E0" w14:textId="77777777" w:rsidR="00A353BF" w:rsidRDefault="000807D2" w:rsidP="00957899">
            <w:pPr>
              <w:jc w:val="left"/>
            </w:pPr>
            <w:r>
              <w:t>Menuntut pemantauan ketat untuk mencegah deteriorasi neurologis lebih lanjut.</w:t>
            </w:r>
          </w:p>
        </w:tc>
        <w:tc>
          <w:tcPr>
            <w:tcW w:w="0" w:type="auto"/>
          </w:tcPr>
          <w:p w14:paraId="6631CCFA" w14:textId="77777777" w:rsidR="00A353BF" w:rsidRDefault="000807D2" w:rsidP="00957899">
            <w:pPr>
              <w:jc w:val="left"/>
            </w:pPr>
            <w:r>
              <w:t>Mendeteksi perubahan klinis mikroskopis sebelum kerusakan otak menjadi ireversibel.</w:t>
            </w:r>
          </w:p>
        </w:tc>
      </w:tr>
      <w:tr w:rsidR="00A353BF" w14:paraId="06FA8346" w14:textId="77777777">
        <w:tc>
          <w:tcPr>
            <w:tcW w:w="0" w:type="auto"/>
          </w:tcPr>
          <w:p w14:paraId="2A97AED5" w14:textId="77777777" w:rsidR="00A353BF" w:rsidRDefault="000807D2" w:rsidP="00957899">
            <w:pPr>
              <w:jc w:val="left"/>
            </w:pPr>
            <w:r w:rsidRPr="00D90AA7">
              <w:rPr>
                <w:b/>
                <w:i/>
                <w:iCs/>
              </w:rPr>
              <w:t>Glasgow Coma Scale</w:t>
            </w:r>
            <w:r>
              <w:rPr>
                <w:b/>
              </w:rPr>
              <w:t xml:space="preserve"> (GCS)</w:t>
            </w:r>
          </w:p>
        </w:tc>
        <w:tc>
          <w:tcPr>
            <w:tcW w:w="0" w:type="auto"/>
          </w:tcPr>
          <w:p w14:paraId="181AF527" w14:textId="77777777" w:rsidR="00A353BF" w:rsidRDefault="000807D2" w:rsidP="00957899">
            <w:pPr>
              <w:jc w:val="left"/>
            </w:pPr>
            <w:r>
              <w:t>Instrumen standar global untuk mengkuantifikasi tingkat kesadaran pasien.</w:t>
            </w:r>
          </w:p>
        </w:tc>
        <w:tc>
          <w:tcPr>
            <w:tcW w:w="0" w:type="auto"/>
          </w:tcPr>
          <w:p w14:paraId="5D3B8F7D" w14:textId="77777777" w:rsidR="00A353BF" w:rsidRDefault="000807D2" w:rsidP="00957899">
            <w:pPr>
              <w:jc w:val="left"/>
            </w:pPr>
            <w:r>
              <w:t>Menjadi dasar triase, prediksi prognosis, dan algoritma penanganan medis.</w:t>
            </w:r>
          </w:p>
        </w:tc>
        <w:tc>
          <w:tcPr>
            <w:tcW w:w="0" w:type="auto"/>
          </w:tcPr>
          <w:p w14:paraId="50FCA2B3" w14:textId="77777777" w:rsidR="00A353BF" w:rsidRDefault="000807D2" w:rsidP="00957899">
            <w:pPr>
              <w:jc w:val="left"/>
            </w:pPr>
            <w:r>
              <w:t>Menghindari bias subjektivitas dan perancu klinis (sedasi, intubasi) saat menetapkan skor.</w:t>
            </w:r>
          </w:p>
        </w:tc>
      </w:tr>
      <w:tr w:rsidR="00A353BF" w14:paraId="440D4D05" w14:textId="77777777">
        <w:tc>
          <w:tcPr>
            <w:tcW w:w="0" w:type="auto"/>
          </w:tcPr>
          <w:p w14:paraId="538ACA87" w14:textId="77777777" w:rsidR="00A353BF" w:rsidRDefault="000807D2" w:rsidP="00957899">
            <w:pPr>
              <w:jc w:val="left"/>
            </w:pPr>
            <w:r>
              <w:rPr>
                <w:b/>
              </w:rPr>
              <w:t>Ketepatan Penilaian</w:t>
            </w:r>
          </w:p>
        </w:tc>
        <w:tc>
          <w:tcPr>
            <w:tcW w:w="0" w:type="auto"/>
          </w:tcPr>
          <w:p w14:paraId="0E887C6E" w14:textId="77777777" w:rsidR="00A353BF" w:rsidRDefault="000807D2" w:rsidP="00957899">
            <w:pPr>
              <w:jc w:val="left"/>
            </w:pPr>
            <w:r>
              <w:t>Kesesuaian antara skor observasi perawat dengan kondisi neurologis aktual pasien.</w:t>
            </w:r>
          </w:p>
        </w:tc>
        <w:tc>
          <w:tcPr>
            <w:tcW w:w="0" w:type="auto"/>
          </w:tcPr>
          <w:p w14:paraId="251A4435" w14:textId="77777777" w:rsidR="00A353BF" w:rsidRDefault="000807D2" w:rsidP="00957899">
            <w:pPr>
              <w:jc w:val="left"/>
            </w:pPr>
            <w:r>
              <w:t xml:space="preserve">Mencegah </w:t>
            </w:r>
            <w:r>
              <w:rPr>
                <w:i/>
              </w:rPr>
              <w:t>under-triage</w:t>
            </w:r>
            <w:r>
              <w:t xml:space="preserve"> atau </w:t>
            </w:r>
            <w:r>
              <w:rPr>
                <w:i/>
              </w:rPr>
              <w:t>over-triage</w:t>
            </w:r>
            <w:r>
              <w:t xml:space="preserve"> yang berdampak pada alokasi sumber daya.</w:t>
            </w:r>
          </w:p>
        </w:tc>
        <w:tc>
          <w:tcPr>
            <w:tcW w:w="0" w:type="auto"/>
          </w:tcPr>
          <w:p w14:paraId="7BB75A3A" w14:textId="77777777" w:rsidR="00A353BF" w:rsidRDefault="000807D2" w:rsidP="00957899">
            <w:pPr>
              <w:jc w:val="left"/>
            </w:pPr>
            <w:r>
              <w:t>Mempertahankan akurasi analitis di bawah tekanan beban kerja dan kelelahan kognitif.</w:t>
            </w:r>
            <w:commentRangeEnd w:id="9"/>
            <w:r w:rsidR="00411E84">
              <w:rPr>
                <w:rStyle w:val="CommentReference"/>
                <w:sz w:val="22"/>
                <w:szCs w:val="22"/>
              </w:rPr>
              <w:commentReference w:id="9"/>
            </w:r>
            <w:commentRangeEnd w:id="10"/>
            <w:r w:rsidR="00E56F72">
              <w:rPr>
                <w:rStyle w:val="CommentReference"/>
                <w:sz w:val="22"/>
                <w:szCs w:val="22"/>
              </w:rPr>
              <w:commentReference w:id="10"/>
            </w:r>
          </w:p>
        </w:tc>
      </w:tr>
    </w:tbl>
    <w:p w14:paraId="35C9B355" w14:textId="75008EE8" w:rsidR="00957899" w:rsidRDefault="00957899">
      <w:pPr>
        <w:jc w:val="left"/>
        <w:rPr>
          <w:rFonts w:ascii="Arial" w:hAnsi="Arial" w:cs="Arial"/>
          <w:b/>
          <w:bCs/>
          <w:iCs/>
          <w:sz w:val="28"/>
          <w:szCs w:val="28"/>
        </w:rPr>
      </w:pPr>
    </w:p>
    <w:p w14:paraId="08E1AF05" w14:textId="77777777" w:rsidR="00957899" w:rsidRPr="00957899" w:rsidRDefault="000807D2" w:rsidP="0065040F">
      <w:pPr>
        <w:pStyle w:val="Heading2"/>
        <w:rPr>
          <w:sz w:val="36"/>
          <w:szCs w:val="36"/>
        </w:rPr>
      </w:pPr>
      <w:bookmarkStart w:id="11" w:name="_Toc231429081"/>
      <w:r w:rsidRPr="00957899">
        <w:rPr>
          <w:sz w:val="36"/>
          <w:szCs w:val="36"/>
        </w:rPr>
        <w:lastRenderedPageBreak/>
        <w:t>BAB II</w:t>
      </w:r>
      <w:bookmarkEnd w:id="11"/>
    </w:p>
    <w:p w14:paraId="4D508CA9" w14:textId="11266447" w:rsidR="00A353BF" w:rsidRDefault="000807D2" w:rsidP="0065040F">
      <w:pPr>
        <w:pStyle w:val="Heading2"/>
        <w:rPr>
          <w:i/>
        </w:rPr>
      </w:pPr>
      <w:bookmarkStart w:id="12" w:name="_Toc231429082"/>
      <w:r>
        <w:t>CEDERA KEPALA: PATOFISIOLOGI DAN KLASIFIKASI</w:t>
      </w:r>
      <w:bookmarkEnd w:id="12"/>
    </w:p>
    <w:p w14:paraId="2631130D" w14:textId="77777777" w:rsidR="00A353BF" w:rsidRDefault="000807D2" w:rsidP="0065040F">
      <w:pPr>
        <w:pStyle w:val="Heading5"/>
        <w:rPr>
          <w:i/>
        </w:rPr>
      </w:pPr>
      <w:r>
        <w:t>Pendahuluan</w:t>
      </w:r>
    </w:p>
    <w:p w14:paraId="43B4A387" w14:textId="77777777" w:rsidR="00A353BF" w:rsidRDefault="000807D2">
      <w:r>
        <w:t xml:space="preserve">Bab kedua ini menduduki posisi analitis yang sangat krusial dalam kerangka argumentasi monograf, berfungsi sebagai jembatan epistemologis antara konsep dasar trauma yang telah dibahas sebelumnya dengan aplikasi klinis di ruang gawat darurat. Setelah Bab I meletakkan fondasi mengenai urgensi epidemiologis dan definisi konseptual cedera kepala, bab ini akan menyelam lebih dalam ke ranah patofisiologi dan klasifikasi medis. Pemahaman mendalam mengenai arsitektur neuroanatomi dan mekanisme kerusakan seluler bukanlah sekadar pelengkap teori, melainkan prasyarat mutlak bagi perawat untuk menginterpretasikan fluktuasi skor </w:t>
      </w:r>
      <w:r w:rsidRPr="00D90AA7">
        <w:rPr>
          <w:i/>
          <w:iCs/>
        </w:rPr>
        <w:t>Glasgow Coma Scale</w:t>
      </w:r>
      <w:r>
        <w:t xml:space="preserve"> (GCS) secara akurat. Melalui dekonstruksi proses patologis ini, monograf terus memperkuat tesis sentralnya: bahwa ketepatan penilaian klinis sangat bergantung pada literasi biologis perawat dalam memahami apa yang sebenarnya terjadi di dalam kranium pasien pasca-trauma (Tsao, 2020).</w:t>
      </w:r>
    </w:p>
    <w:p w14:paraId="03F248AA" w14:textId="77777777" w:rsidR="00A353BF" w:rsidRDefault="000807D2">
      <w:r>
        <w:t>Meskipun literatur keperawatan gawat darurat sering kali menekankan pada penguasaan algoritma resusitasi, terdapat celah penelitian (</w:t>
      </w:r>
      <w:r>
        <w:rPr>
          <w:i/>
        </w:rPr>
        <w:t>research gap</w:t>
      </w:r>
      <w:r>
        <w:t xml:space="preserve">) yang signifikan terkait sejauh mana pemahaman patofisiologis memengaruhi presisi observasi neurologis. Banyak program pelatihan yang mereduksi penilaian GCS menjadi sekadar respons mekanis terhadap stimulus, mengabaikan fakta bahwa setiap defisit motorik atau verbal merupakan manifestasi langsung dari kerusakan anatomi spesifik. Mengatasi perdebatan ini sangat penting untuk membongkar paradigma lama yang memisahkan antara ilmu kedokteran dasar dan asuhan keperawatan praktis. Dengan mengintegrasikan patofisiologi ke dalam diskursus kompetensi perawat, bab ini berupaya membuktikan bahwa ketidakmampuan mengidentifikasi mekanisme cedera sekunder merupakan akar penyebab dari tingginya angka </w:t>
      </w:r>
      <w:r>
        <w:rPr>
          <w:i/>
        </w:rPr>
        <w:t>under-triage</w:t>
      </w:r>
      <w:r>
        <w:t xml:space="preserve"> dan kesalahan interpretasi klinis di lapangan (Pinto et al., 2020).</w:t>
      </w:r>
    </w:p>
    <w:p w14:paraId="00DA5457" w14:textId="77777777" w:rsidR="00A353BF" w:rsidRDefault="000807D2">
      <w:r>
        <w:lastRenderedPageBreak/>
        <w:t>Untuk menjawab tantangan tersebut, bab ini merumuskan tujuan utama: membedah kompleksitas anatomi, etiologi, dan klasifikasi cedera kepala guna membangun kerangka berpikir analitis bagi perawat gawat darurat. Peta jalan (</w:t>
      </w:r>
      <w:r>
        <w:rPr>
          <w:i/>
        </w:rPr>
        <w:t>roadmap</w:t>
      </w:r>
      <w:r>
        <w:t>) pembahasan akan diawali dengan eksplorasi struktur pelindung otak dan fungsi area spesifik, dilanjutkan dengan analisis mekanisme biomekanik yang memicu trauma. Selanjutnya, diskursus akan diarahkan pada sistem klasifikasi cedera kepala yang menjadi landasan triase, sebelum akhirnya ditutup dengan prinsip-prinsip penanganan awal untuk mencegah kerusakan sekunder. Melalui struktur yang sistematis ini, pembaca akan dibimbing untuk melihat korelasi langsung antara kerusakan mikroskopis pada jaringan saraf dengan manifestasi makroskopis yang dinilai melalui instrumen GCS (Schweitzer et al., 2019).</w:t>
      </w:r>
    </w:p>
    <w:p w14:paraId="52E23205" w14:textId="77777777" w:rsidR="00A353BF" w:rsidRDefault="000807D2">
      <w:pPr>
        <w:pStyle w:val="Heading3"/>
        <w:rPr>
          <w:b w:val="0"/>
        </w:rPr>
      </w:pPr>
      <w:bookmarkStart w:id="13" w:name="_Toc231429083"/>
      <w:r>
        <w:t>2.1. Anatomi dan Fisiologi Otak Terkait Cedera</w:t>
      </w:r>
      <w:bookmarkEnd w:id="13"/>
    </w:p>
    <w:p w14:paraId="4AA5CE4C" w14:textId="7A25DEAE" w:rsidR="00A353BF" w:rsidRDefault="000807D2">
      <w:r>
        <w:t>Sub</w:t>
      </w:r>
      <w:r w:rsidR="00D90AA7">
        <w:t xml:space="preserve"> </w:t>
      </w:r>
      <w:r>
        <w:t>bab ini mengawali eksplorasi patofisiologis dengan membedah arsitektur anatomi dan dinamika fisiologi sistem saraf pusat, sebuah entitas biologis yang sangat kompleks namun sangat rentan terhadap trauma mekanis. Relevansi pembahasan ini terletak pada fungsinya sebagai fondasi rasional bagi setiap intervensi keperawatan neurologis. Tanpa pemahaman yang presisi mengenai bagaimana otak dilindungi, bagaimana setiap lobus berfungsi, dan bagaimana jaringan saraf merespons tekanan, penilaian klinis akan kehilangan arah diagnostiknya. Oleh karena itu, sub-bab ini tidak sekadar menyajikan deskripsi anatomis statis, melainkan mengonstruksi sebuah pemahaman dinamis mengenai interaksi antara struktur intrakranial dan instrumen evaluasi seperti GCS. Hal ini secara langsung mendukung tesis utama buku yang menekankan bahwa observasi klinis yang tajam harus selalu berakar pada literasi neuroanatomi yang solid (Co &amp; Munakomi, 2021).</w:t>
      </w:r>
    </w:p>
    <w:p w14:paraId="55E80ECD" w14:textId="420A1D1E" w:rsidR="00A353BF" w:rsidRDefault="000807D2">
      <w:r>
        <w:t>Lebih jauh lagi, pengantar konseptual ini berfungsi untuk memetakan kerentanan inheren dari otak manusia ketika dihadapkan pada energi kinetik eksternal. Dengan menguraikan struktur pelindung otak, fungsi korteks serebri dan batang otak, mekanisme cedera, hingga respons fisiologis terhadap trauma, sub</w:t>
      </w:r>
      <w:r w:rsidR="00D90AA7">
        <w:t xml:space="preserve"> </w:t>
      </w:r>
      <w:r>
        <w:t xml:space="preserve">bab ini merajut benang merah antara kerusakan struktural dan defisit fungsional. Keterkaitan ini sangat esensial untuk membuktikan bahwa setiap penurunan skor GCS merepresentasikan sebuah krisis fisiologis yang sedang berlangsung di dalam kranium. Melalui </w:t>
      </w:r>
      <w:r>
        <w:lastRenderedPageBreak/>
        <w:t>pembedahan konsep-konsep dasar ini, pembaca diajak untuk melihat pasien cedera kepala bukan sekadar sebagai individu yang kehilangan kesadaran, melainkan sebagai sebuah sistem biologis yang tengah berjuang mempertahankan homeostasis di tengah ancaman kerusakan seluler yang ireversibel (Pinto et al., 2020).</w:t>
      </w:r>
    </w:p>
    <w:p w14:paraId="428CBC78" w14:textId="77777777" w:rsidR="00A353BF" w:rsidRDefault="000807D2" w:rsidP="00957899">
      <w:pPr>
        <w:pStyle w:val="Heading4"/>
      </w:pPr>
      <w:r>
        <w:t>2.1.1. Struktur Pelindung Otak</w:t>
      </w:r>
    </w:p>
    <w:p w14:paraId="2C2713F2" w14:textId="61ED4134" w:rsidR="00A353BF" w:rsidRDefault="000807D2">
      <w:r>
        <w:t>Otak manusia merupakan organ vital yang memiliki konsistensi lunak dan sangat rentan terhadap deformasi mekanis, sehingga evolusi melengkapinya dengan sistem perlindungan berlapis yang sangat canggih. Lapisan pertahanan terluar terdiri dari kulit kepala (</w:t>
      </w:r>
      <w:r>
        <w:rPr>
          <w:i/>
        </w:rPr>
        <w:t>scalp</w:t>
      </w:r>
      <w:r>
        <w:t>) yang kaya akan pembuluh darah dan jaringan subkutan, berfungsi sebagai peredam kejut awal yang menyerap sebagian energi kinetik saat terjadi benturan. Di bawahnya terdapat tulang tengkorak (</w:t>
      </w:r>
      <w:r>
        <w:rPr>
          <w:i/>
        </w:rPr>
        <w:t>kranium</w:t>
      </w:r>
      <w:r>
        <w:t>), sebuah struktur osseus kaku yang membentuk kubah pelindung tertutup bagi jaringan saraf di dalamnya. Meskipun kranium memberikan perlindungan mekanis yang luar biasa terhadap trauma tumpul maupun tajam, sifatnya yang tidak elastis justru menjadi pedang bermata dua ketika terjadi pembengkakan jaringan otak, karena ruang yang terbatas akan memicu peningkatan tekanan intrakranial secara drastis (Tsao, 2020).</w:t>
      </w:r>
    </w:p>
    <w:p w14:paraId="65EB59B4" w14:textId="79972255" w:rsidR="00957899" w:rsidRDefault="00957899">
      <w:r w:rsidRPr="00957899">
        <w:rPr>
          <w:noProof/>
        </w:rPr>
        <w:drawing>
          <wp:inline distT="0" distB="0" distL="0" distR="0" wp14:anchorId="360D0D31" wp14:editId="56D5D053">
            <wp:extent cx="4274289" cy="2218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755" t="6420" r="3623" b="5509"/>
                    <a:stretch/>
                  </pic:blipFill>
                  <pic:spPr bwMode="auto">
                    <a:xfrm>
                      <a:off x="0" y="0"/>
                      <a:ext cx="4280980" cy="2222139"/>
                    </a:xfrm>
                    <a:prstGeom prst="rect">
                      <a:avLst/>
                    </a:prstGeom>
                    <a:ln>
                      <a:noFill/>
                    </a:ln>
                    <a:extLst>
                      <a:ext uri="{53640926-AAD7-44D8-BBD7-CCE9431645EC}">
                        <a14:shadowObscured xmlns:a14="http://schemas.microsoft.com/office/drawing/2010/main"/>
                      </a:ext>
                    </a:extLst>
                  </pic:spPr>
                </pic:pic>
              </a:graphicData>
            </a:graphic>
          </wp:inline>
        </w:drawing>
      </w:r>
    </w:p>
    <w:p w14:paraId="72350846" w14:textId="77777777" w:rsidR="00A353BF" w:rsidRPr="00957899" w:rsidRDefault="000807D2">
      <w:pPr>
        <w:pStyle w:val="Quote"/>
        <w:rPr>
          <w:iCs w:val="0"/>
          <w:sz w:val="18"/>
          <w:szCs w:val="18"/>
        </w:rPr>
      </w:pPr>
      <w:r w:rsidRPr="00957899">
        <w:rPr>
          <w:b/>
          <w:iCs w:val="0"/>
          <w:sz w:val="18"/>
          <w:szCs w:val="18"/>
        </w:rPr>
        <w:t>Gambar 2.1.</w:t>
      </w:r>
      <w:r w:rsidRPr="00957899">
        <w:rPr>
          <w:iCs w:val="0"/>
          <w:sz w:val="18"/>
          <w:szCs w:val="18"/>
        </w:rPr>
        <w:t xml:space="preserve"> Ilustrasi penampang melintang yang memperlihatkan lapisan pelindung otak secara berurutan, mulai dari kulit kepala, tulang tengkorak, tiga lapisan meninges, hingga ruang subaraknoid yang berisi cairan serebrospinal.</w:t>
      </w:r>
    </w:p>
    <w:p w14:paraId="778B4BB4" w14:textId="77777777" w:rsidR="00A353BF" w:rsidRDefault="000807D2">
      <w:r>
        <w:lastRenderedPageBreak/>
        <w:t>Di balik dinding kranium, otak dibungkus oleh tiga lapisan membran fibrosa yang dikenal sebagai meninges, yang terdiri dari duramater, araknoid, dan piamater. Duramater adalah lapisan terluar yang tebal dan melekat erat pada tulang tengkorak, berfungsi sebagai pelindung struktural tambahan dan memisahkan rongga kranium menjadi beberapa kompartemen melalui lipatannya. Lapisan tengah, araknoid, memiliki struktur menyerupai jaring laba-laba yang menciptakan ruang subaraknoid, sementara piamater adalah membran tipis yang melekat langsung pada permukaan korteks serebri, mengikuti setiap lekukan girus dan sulkus. Integritas ketiga lapisan meninges ini sangat krusial; robekan pada pembuluh darah di antara lapisan-lapisan ini akibat trauma akselerasi-deselerasi merupakan etiologi utama dari perdarahan epidural maupun subdural yang sering mengancam nyawa pasien di ruang gawat darurat (Co &amp; Munakomi, 2021).</w:t>
      </w:r>
    </w:p>
    <w:p w14:paraId="35E43659" w14:textId="5E1BE825" w:rsidR="00A353BF" w:rsidRDefault="000807D2" w:rsidP="009E01CB">
      <w:r>
        <w:t xml:space="preserve">Sistem perlindungan anatomis ini disempurnakan oleh keberadaan cairan serebrospinal </w:t>
      </w:r>
      <w:r w:rsidR="009E01CB">
        <w:t xml:space="preserve">atau </w:t>
      </w:r>
      <w:r w:rsidR="009E01CB" w:rsidRPr="009E01CB">
        <w:rPr>
          <w:i/>
          <w:iCs/>
        </w:rPr>
        <w:t>Cerebrospinal Fluid</w:t>
      </w:r>
      <w:r w:rsidR="009E01CB" w:rsidRPr="009E01CB">
        <w:t xml:space="preserve"> </w:t>
      </w:r>
      <w:r>
        <w:t>(CSF) yang bersirkulasi di dalam ruang subaraknoid dan sistem ventrikel otak. Cairan bening ini berfungsi sebagai bantalan hidrolik (</w:t>
      </w:r>
      <w:r>
        <w:rPr>
          <w:i/>
        </w:rPr>
        <w:t>hydraulic cushion</w:t>
      </w:r>
      <w:r>
        <w:t>) yang membuat otak seolah-olah mengapung di dalam kranium, sehingga secara efektif meredam gaya gravitasi dan mendistribusikan kekuatan benturan secara merata ke seluruh permukaan jaringan saraf. Selain fungsi mekanisnya, CSF juga berperan vital dalam menjaga homeostasis biokimiawi lingkungan ekstraseluler otak dan membuang sisa metabolisme. Namun, kapasitas perlindungan hidrolik ini memiliki ambang batas; benturan dengan energi kinetik yang sangat tinggi dapat mengatasi daya redam CSF, menyebabkan otak membentur dinding kranium bagian dalam dan memicu kerusakan struktural yang masif (Pinto et al., 2020).</w:t>
      </w:r>
    </w:p>
    <w:p w14:paraId="0F05B4D9" w14:textId="77777777" w:rsidR="00A353BF" w:rsidRDefault="000807D2">
      <w:r>
        <w:t xml:space="preserve">Pemahaman komprehensif mengenai struktur pelindung otak ini merupakan fondasi kognitif yang wajib dimiliki oleh setiap perawat gawat darurat dalam melakukan penilaian klinis. Ketika perawat mengevaluasi pasien trauma, pengetahuan tentang lapisan-lapisan ini membantu mereka mengantisipasi jenis komplikasi yang mungkin terjadi berdasarkan mekanisme cedera. Misalnya, adanya jejas pada kulit kepala harus segera dikorelasikan dengan potensi fraktur kranium di bawahnya atau robekan pada arteri meningea. Literasi anatomis ini memungkinkan perawat untuk tidak hanya melihat manifestasi luar dari trauma, tetapi juga memvisualisasikan potensi kerusakan internal yang tersembunyi. Dengan </w:t>
      </w:r>
      <w:r>
        <w:lastRenderedPageBreak/>
        <w:t>demikian, observasi klinis menjadi jauh lebih tajam dan terarah, memastikan bahwa setiap perubahan tingkat kesadaran yang terdeteksi melalui GCS segera dihubungkan dengan dinamika patologis pada struktur pelindung tersebut (Tsao, 2020).</w:t>
      </w:r>
    </w:p>
    <w:p w14:paraId="68F7AB5E" w14:textId="77777777" w:rsidR="00A353BF" w:rsidRDefault="000807D2" w:rsidP="00957899">
      <w:pPr>
        <w:pStyle w:val="Heading4"/>
      </w:pPr>
      <w:r>
        <w:t>2.1.2. Fungsi Korteks Serebri dan Batang Otak</w:t>
      </w:r>
    </w:p>
    <w:p w14:paraId="00761A61" w14:textId="2422672F" w:rsidR="00A353BF" w:rsidRDefault="000807D2">
      <w:r>
        <w:t>Korteks serebri merupakan lapisan terluar dari hemisfer otak yang bertanggung jawab atas fungsi kognitif tingkat tinggi, integrasi sensorik, dan inisiasi gerakan motorik volunter. Struktur yang sangat berlipat ini terbagi menjadi beberapa lobus spesifik</w:t>
      </w:r>
      <w:r w:rsidR="00957899">
        <w:t>-</w:t>
      </w:r>
      <w:r>
        <w:t>frontal, parietal, temporal, dan oksipital</w:t>
      </w:r>
      <w:r w:rsidR="00206A2E">
        <w:t xml:space="preserve"> </w:t>
      </w:r>
      <w:r>
        <w:t>yang masing-masing mengendalikan domain neurologis yang berbeda. Lobus frontal, misalnya, mengatur fungsi eksekutif, kepribadian, dan pusat motorik primer, sementara lobus temporal berperan krusial dalam pemrosesan bahasa dan memori. Dalam konteks trauma kranioserebral, kerusakan fokal pada area korteks tertentu akan menghasilkan manifestasi klinis yang sangat spesifik, seperti afasia atau hemiparesis. Pemahaman terhadap topografi fungsional ini sangat penting bagi perawat untuk melokalisasi area cedera berdasarkan defisit neurologis yang ditunjukkan oleh pasien saat dilakukan observasi awal di instalasi gawat darurat (Co &amp; Munakomi, 2021).</w:t>
      </w:r>
    </w:p>
    <w:p w14:paraId="4DDEBDED" w14:textId="77777777" w:rsidR="00A353BF" w:rsidRDefault="000807D2">
      <w:r>
        <w:t xml:space="preserve">Di sisi lain, batang otak merupakan struktur fundamental yang menghubungkan hemisfer serebri dengan medula spinalis, bertindak sebagai pusat kendali bagi fungsi-fungsi otonom yang menopang kehidupan dasar manusia. Terdiri dari otak tengah, pons, dan medula oblongata, area ini mengatur ritme pernapasan, denyut jantung, dan refleks protektif seperti batuk dan menelan. Lebih penting lagi, batang otak menampung </w:t>
      </w:r>
      <w:r>
        <w:rPr>
          <w:i/>
        </w:rPr>
        <w:t>Reticular Activating System</w:t>
      </w:r>
      <w:r>
        <w:t xml:space="preserve"> (RAS), sebuah jaringan saraf kompleks yang memproyeksikan sinyal ke seluruh korteks serebri untuk mempertahankan kondisi terjaga dan tingkat kesadaran. Kerusakan langsung pada batang otak atau kompresi sekunder akibat herniasi jaringan dari kompartemen atas akan secara instan mematikan fungsi RAS, berujung pada kondisi koma yang dalam dan disfungsi kardiorespirasi yang mengancam nyawa secara langsung (Pinto et al., 2020).</w:t>
      </w:r>
    </w:p>
    <w:p w14:paraId="7528F9E6" w14:textId="77777777" w:rsidR="00A353BF" w:rsidRDefault="000807D2">
      <w:r>
        <w:t xml:space="preserve">Korelasi antara fungsi korteks serebri dan batang otak dengan instrumen </w:t>
      </w:r>
      <w:r w:rsidRPr="009E01CB">
        <w:rPr>
          <w:i/>
          <w:iCs/>
        </w:rPr>
        <w:t>Glasgow Coma Scale</w:t>
      </w:r>
      <w:r>
        <w:t xml:space="preserve"> (GCS) merupakan inti dari penilaian neurologis klinis. </w:t>
      </w:r>
      <w:r>
        <w:lastRenderedPageBreak/>
        <w:t>Komponen respons motorik terbaik pada GCS secara langsung mengevaluasi integritas jalur kortikospinal yang membentang dari korteks motorik hingga ke saraf perifer. Sementara itu, respons membuka mata sangat bergantung pada fungsi RAS di batang otak yang mengatur siklus bangun-tidur. Respons verbal merepresentasikan tingkat integrasi kognitif tertinggi yang melibatkan area bahasa di korteks serebri. Oleh karena itu, setiap skor yang diberikan oleh perawat pada dasarnya adalah pemetaan fungsional dari arsitektur neuroanatomi pasien. Penurunan skor pada salah satu komponen memberikan petunjuk diagnostik yang berharga mengenai lokasi dan progresi kerusakan jaringan saraf (Tsao, 2020).</w:t>
      </w:r>
    </w:p>
    <w:p w14:paraId="4007D8D4" w14:textId="77777777" w:rsidR="00A353BF" w:rsidRDefault="000807D2">
      <w:r>
        <w:t>Bagi perawat gawat darurat, literasi mengenai fungsi spesifik dari korteks serebri dan batang otak mengubah prosedur penilaian GCS dari sekadar rutinitas administratif menjadi analisis klinis yang mendalam. Ketika seorang pasien menunjukkan postur deserebrasi (ekstensi abnormal), perawat yang berpengetahuan luas akan segera menyadari bahwa ini bukan sekadar skor motorik rendah, melainkan tanda bahaya klinis yang mengindikasikan kompresi parah pada tingkat batang otak. Pemahaman neurofisiologis ini memberdayakan perawat untuk mengartikulasikan urgensi kondisi pasien kepada tim medis dengan argumen yang berbasis pada patologi anatomi. Sinergi antara pengetahuan teoretis dan observasi praktis inilah yang pada akhirnya meminimalisasi risiko kesalahan triase dan mempercepat pengambilan keputusan terapeutik yang menyelamatkan nyawa (Co &amp; Munakomi, 2021).</w:t>
      </w:r>
    </w:p>
    <w:p w14:paraId="081602A1" w14:textId="77777777" w:rsidR="00A353BF" w:rsidRDefault="000807D2" w:rsidP="00957899">
      <w:pPr>
        <w:pStyle w:val="Heading4"/>
      </w:pPr>
      <w:r>
        <w:t>2.1.3. Mekanisme Cedera pada Otak</w:t>
      </w:r>
    </w:p>
    <w:p w14:paraId="4F6F8426" w14:textId="77777777" w:rsidR="00A353BF" w:rsidRDefault="000807D2">
      <w:r>
        <w:t xml:space="preserve">Mekanisme cedera pada otak secara fundamental diklasifikasikan ke dalam dua kategori utama berdasarkan biomekanika benturan: trauma fokal dan trauma difus. Trauma fokal terjadi ketika energi kinetik terkonsentrasi pada area spesifik kranium, menghasilkan kerusakan makroskopis yang terlokalisasi seperti kontusio serebri, laserasi jaringan, atau hematoma intrakranial. Fenomena ini sering kali dijelaskan melalui mekanisme </w:t>
      </w:r>
      <w:r>
        <w:rPr>
          <w:i/>
        </w:rPr>
        <w:t>coup</w:t>
      </w:r>
      <w:r>
        <w:t xml:space="preserve"> dan </w:t>
      </w:r>
      <w:r>
        <w:rPr>
          <w:i/>
        </w:rPr>
        <w:t>contrecoup</w:t>
      </w:r>
      <w:r>
        <w:t xml:space="preserve">. Cedera </w:t>
      </w:r>
      <w:r>
        <w:rPr>
          <w:i/>
        </w:rPr>
        <w:t>coup</w:t>
      </w:r>
      <w:r>
        <w:t xml:space="preserve"> terjadi tepat di bawah titik benturan primer, sedangkan cedera </w:t>
      </w:r>
      <w:r>
        <w:rPr>
          <w:i/>
        </w:rPr>
        <w:t>contrecoup</w:t>
      </w:r>
      <w:r>
        <w:t xml:space="preserve"> terjadi di sisi yang berlawanan akibat pergerakan inersia otak yang membentur dinding kranium bagian dalam. Pemahaman terhadap dinamika benturan ini sangat krusial bagi tenaga medis, karena membantu memprediksi lokasi perdarahan tersembunyi </w:t>
      </w:r>
      <w:r>
        <w:lastRenderedPageBreak/>
        <w:t>meskipun jejas eksternal hanya terlihat pada satu sisi kepala pasien (Schweitzer et al., 2019).</w:t>
      </w:r>
    </w:p>
    <w:p w14:paraId="042D7F59" w14:textId="77777777" w:rsidR="00A353BF" w:rsidRDefault="000807D2">
      <w:r>
        <w:t>Berbeda dengan trauma fokal, trauma difus diakibatkan oleh gaya akselerasi, deselerasi, dan rotasi yang ekstrem, yang sering kali terjadi pada kecelakaan kendaraan bermotor berkecepatan tinggi. Gaya mekanis ini menciptakan tegangan geser (</w:t>
      </w:r>
      <w:r>
        <w:rPr>
          <w:i/>
        </w:rPr>
        <w:t>shearing forces</w:t>
      </w:r>
      <w:r>
        <w:t xml:space="preserve">) yang merobek akson-akson saraf dan pembuluh darah mikroskopis di seluruh substansia alba otak. Kondisi yang dikenal sebagai </w:t>
      </w:r>
      <w:r>
        <w:rPr>
          <w:i/>
        </w:rPr>
        <w:t>Diffuse Axonal Injury</w:t>
      </w:r>
      <w:r>
        <w:t xml:space="preserve"> (DAI) ini merupakan salah satu bentuk cedera kepala paling mematikan dan sering kali tidak terdeteksi pada pemindaian CT scan awal. Pasien dengan DAI umumnya mengalami koma seketika tanpa adanya lesi massa yang jelas. Hal ini menuntut perawat untuk sangat bergantung pada ketajaman penilaian klinis dan riwayat mekanisme trauma, karena parameter radiologis mungkin tidak sepenuhnya mencerminkan tingkat keparahan kerusakan neurologis yang sebenarnya (Tsao, 2020).</w:t>
      </w:r>
    </w:p>
    <w:p w14:paraId="607B2F21" w14:textId="77777777" w:rsidR="00A353BF" w:rsidRDefault="000807D2">
      <w:r>
        <w:t>Selain kerusakan primer yang terjadi pada saat benturan, mekanisme cedera otak juga mencakup kaskade patologis sekunder yang berkembang dalam hitungan jam hingga hari pasca-trauma. Cedera sekunder ini dipicu oleh pelepasan neurotransmiter eksitatori secara masif, stres oksidatif, dan respons inflamasi sistemik yang merusak sawar darah-otak. Proses biokimiawi ini memicu pembengkakan seluler (edema sitotoksik) dan kebocoran cairan ke ruang ekstraseluler (edema vasogenik), yang secara kolektif meningkatkan volume intrakranial. Mitigasi terhadap mekanisme cedera sekunder inilah yang menjadi fokus utama dari seluruh intervensi perawatan kritis di instalasi gawat darurat. Kegagalan dalam menghentikan kaskade ini akan berujung pada iskemia serebral global dan kematian sel otak yang ireversibel (Pinto et al., 2020).</w:t>
      </w:r>
    </w:p>
    <w:p w14:paraId="70CBEEDC" w14:textId="77777777" w:rsidR="00A353BF" w:rsidRDefault="000807D2">
      <w:r>
        <w:t xml:space="preserve">Kompleksitas mekanisme cedera ini menghadirkan tantangan diagnostik yang signifikan bagi perawat saat melakukan penilaian awal menggunakan </w:t>
      </w:r>
      <w:r w:rsidRPr="00C31263">
        <w:rPr>
          <w:i/>
          <w:iCs/>
        </w:rPr>
        <w:t>Glasgow Coma Scale</w:t>
      </w:r>
      <w:r>
        <w:t xml:space="preserve">. Pasien dengan cedera fokal mungkin menunjukkan asimetri respons motorik yang jelas, sementara pasien dengan cedera difus mungkin menunjukkan penurunan kesadaran global yang fluktuatif. Oleh karena itu, perawat dituntut untuk memiliki kemampuan penalaran klinis yang mampu mengintegrasikan data mekanisme trauma dari anamnesis dengan temuan observasi neurologis. Pengetahuan yang mendalam </w:t>
      </w:r>
      <w:r>
        <w:lastRenderedPageBreak/>
        <w:t>mengenai bagaimana energi mekanik merusak jaringan otak memungkinkan perawat untuk mengantisipasi lintasan perburukan klinis pasien. Ketajaman analitis ini memastikan bahwa setiap perubahan skor GCS tidak hanya dicatat, tetapi juga diinterpretasikan sebagai sinyal bahaya dari proses patologis yang sedang berlangsung (Schweitzer et al., 2019).</w:t>
      </w:r>
    </w:p>
    <w:p w14:paraId="5A976103" w14:textId="77777777" w:rsidR="00A353BF" w:rsidRDefault="000807D2" w:rsidP="00957899">
      <w:pPr>
        <w:pStyle w:val="Heading4"/>
      </w:pPr>
      <w:r>
        <w:t>2.1.4. Respons Fisiologis Terhadap Trauma Kepala</w:t>
      </w:r>
    </w:p>
    <w:p w14:paraId="7C7189ED" w14:textId="77777777" w:rsidR="00A353BF" w:rsidRDefault="000807D2">
      <w:r>
        <w:t>Respons fisiologis otak terhadap trauma sangat dipengaruhi oleh Doktrin Monro-Kellie, sebuah prinsip fundamental yang menyatakan bahwa total volume di dalam kranium yang kaku harus selalu konstan. Ruang intrakranial diisi oleh tiga komponen utama: jaringan otak (80%), darah intravaskular (10%), dan cairan serebrospinal (10%). Ketika terjadi penambahan volume patologis akibat hematoma atau edema serebri, tubuh akan merespons dengan mekanisme kompensasi awal, yaitu memindahkan cairan serebrospinal dan darah vena keluar dari rongga kranium. Namun, kapasitas kompensasi ini sangat terbatas. Begitu ambang batas terlampaui, penambahan volume sekecil apa pun akan memicu lonjakan tekanan intrakranial (TIK) secara eksponensial, sebuah kondisi krisis yang secara langsung mengancam kelangsungan hidup jaringan saraf (Pinto et al., 2020).</w:t>
      </w:r>
    </w:p>
    <w:p w14:paraId="2AC54122" w14:textId="02DF7ABA" w:rsidR="00A353BF" w:rsidRDefault="000807D2">
      <w:r>
        <w:t>Peningkatan tekanan intrakranial yang tidak terkendali akan berdampak langsung pada penurunan Tekanan Perfusi Serebral (</w:t>
      </w:r>
      <w:r>
        <w:rPr>
          <w:i/>
        </w:rPr>
        <w:t>Cerebral Perfusion Pressure</w:t>
      </w:r>
      <w:r>
        <w:t>/CPP), yang merupakan selisih antara tekanan darah arteri rata-rata dan TIK. CPP yang adekuat sangat esensial untuk memastikan suplai oksigen dan glukosa ke jaringan otak tetap terpenuhi. Ketika TIK meningkat mendekati tekanan darah sistemik, aliran darah serebral akan terhenti, memicu kondisi iskemia global dan infark jaringan. Sebagai respons pertahanan terakhir, tubuh akan mengaktifkan refleks Cushing</w:t>
      </w:r>
      <w:r w:rsidR="00957899">
        <w:t>-</w:t>
      </w:r>
      <w:r>
        <w:t>yang ditandai dengan hipertensi sistemik, bradikardia, dan pola pernapasan ireguler</w:t>
      </w:r>
      <w:r w:rsidR="00206A2E">
        <w:t xml:space="preserve"> </w:t>
      </w:r>
      <w:r>
        <w:t>guna memaksakan darah masuk ke dalam kranium. Pengenalan terhadap trias klinis ini merupakan kompetensi mutlak bagi perawat, karena kemunculannya menandakan fase terminal sebelum terjadinya herniasi otak (Tsao, 2020).</w:t>
      </w:r>
    </w:p>
    <w:p w14:paraId="6C608EE3" w14:textId="77777777" w:rsidR="00A353BF" w:rsidRDefault="000807D2">
      <w:r>
        <w:t xml:space="preserve">Dalam kondisi fisiologis normal, otak memiliki mekanisme autoregulasi yang luar biasa untuk mempertahankan aliran darah yang konstan </w:t>
      </w:r>
      <w:r>
        <w:lastRenderedPageBreak/>
        <w:t>meskipun terjadi fluktuasi tekanan darah sistemik. Namun, trauma kranioserebral yang parah sering kali merusak mekanisme autoregulasi ini, membuat perfusi otak menjadi sangat bergantung secara pasif pada tekanan darah tubuh. Kondisi ini menempatkan pasien pada risiko ganda: hipotensi sistemik akan menyebabkan iskemia serebral yang fatal, sementara hipertensi yang berlebihan akan memperburuk edema dan perdarahan intrakranial. Oleh karena itu, pemantauan hemodinamik yang ketat dan presisi menjadi sama pentingnya dengan evaluasi neurologis. Perawat harus mampu menyeimbangkan intervensi resusitasi cairan dan penggunaan agen vasoaktif untuk menjaga perfusi serebral berada pada rentang terapeutik yang optimal (Pinto et al., 2020).</w:t>
      </w:r>
    </w:p>
    <w:p w14:paraId="4F569CFD" w14:textId="77777777" w:rsidR="00A353BF" w:rsidRDefault="000807D2">
      <w:r>
        <w:t xml:space="preserve">Pemahaman yang komprehensif mengenai respons fisiologis ini mentransformasi cara perawat melakukan observasi dan intervensi di ruang gawat darurat. Penilaian </w:t>
      </w:r>
      <w:r w:rsidRPr="00C31263">
        <w:rPr>
          <w:i/>
          <w:iCs/>
        </w:rPr>
        <w:t>Glasgow Coma Scale</w:t>
      </w:r>
      <w:r>
        <w:t xml:space="preserve"> tidak lagi dipandang sebagai entitas yang terisolasi, melainkan sebagai indikator klinis dari dinamika tekanan intrakranial dan perfusi serebral. Penurunan skor GCS sering kali merupakan manifestasi klinis pertama dari kegagalan mekanisme kompensasi intrakranial, mendahului perubahan tanda-tanda vital yang signifikan. Dengan literasi fisiologis yang kuat, perawat dapat mengantisipasi perburukan kondisi pasien dan menginisiasi tindakan preventif, seperti elevasi kepala atau hiperventilasi ringan, sebelum kerusakan neurologis menjadi permanen. Sinergi antara pengetahuan patofisiologi dan ketepatan penilaian inilah yang menjadi pilar utama keselamatan pasien trauma (Co &amp; Munakomi, 2021).</w:t>
      </w:r>
    </w:p>
    <w:p w14:paraId="48D17FEF" w14:textId="77777777" w:rsidR="00A353BF" w:rsidRDefault="000807D2">
      <w:pPr>
        <w:pStyle w:val="Heading3"/>
        <w:rPr>
          <w:b w:val="0"/>
        </w:rPr>
      </w:pPr>
      <w:bookmarkStart w:id="14" w:name="_Toc231429084"/>
      <w:r>
        <w:t>2.2. Etiologi dan Mekanisme Cedera Kepala</w:t>
      </w:r>
      <w:bookmarkEnd w:id="14"/>
    </w:p>
    <w:p w14:paraId="2825CE7D" w14:textId="77777777" w:rsidR="00A353BF" w:rsidRDefault="000807D2">
      <w:r>
        <w:t xml:space="preserve">Pemahaman mengenai etiologi dan mekanisme cedera kepala merupakan komponen esensial dalam membangun kerangka diagnostik yang komprehensif di instalasi gawat darurat. Etiologi merujuk pada faktor penyebab utama yang memicu terjadinya trauma, sementara mekanisme menjelaskan bagaimana energi kinetik dari peristiwa tersebut ditransfer dan merusak arsitektur jaringan saraf. Dalam konteks asuhan keperawatan kritis, mengidentifikasi kedua elemen ini bukan sekadar prosedur administratif pengumpulan data anamnesis, melainkan langkah prediktif untuk mengantisipasi lintasan patologis pasien. Perawat yang memahami biomekanika trauma akan memiliki kepekaan yang jauh lebih tajam dalam </w:t>
      </w:r>
      <w:r>
        <w:lastRenderedPageBreak/>
        <w:t>mendeteksi anomali neurologis, karena mereka menyadari bahwa setiap jenis benturan menghasilkan pola kerusakan struktural yang sangat spesifik dan membutuhkan pendekatan observasi yang berbeda (Schweitzer et al., 2019).</w:t>
      </w:r>
    </w:p>
    <w:p w14:paraId="4D6F6302" w14:textId="7274FA79" w:rsidR="00A353BF" w:rsidRDefault="000807D2">
      <w:r>
        <w:t xml:space="preserve">Lebih lanjut, eksplorasi terhadap etiologi dan mekanisme cedera memberikan konteks yang sangat berharga bagi interpretasi skor </w:t>
      </w:r>
      <w:r w:rsidRPr="00C31263">
        <w:rPr>
          <w:i/>
          <w:iCs/>
        </w:rPr>
        <w:t>Glasgow Coma Scale</w:t>
      </w:r>
      <w:r>
        <w:t xml:space="preserve"> (GCS). Penurunan tingkat kesadaran tidak terjadi dalam ruang hampa; ia adalah manifestasi klinis dari kerusakan mekanis yang dipicu oleh trauma tumpul, trauma tajam, kecelakaan lalu lintas, atau insiden jatuh. Dengan membedah berbagai penyebab dan proses terjadinya cedera, sub</w:t>
      </w:r>
      <w:r w:rsidR="00C31263">
        <w:t xml:space="preserve"> </w:t>
      </w:r>
      <w:r>
        <w:t>bab ini akan menjembatani kesenjangan antara riwayat kejadian di tempat kejadian perkara dengan realitas klinis di ruang resusitasi. Pemahaman integratif ini memberdayakan perawat untuk tidak hanya bereaksi terhadap angka GCS yang muncul, tetapi juga memahami narasi patofisiologis di balik angka tersebut, sehingga intervensi pencegahan cedera sekunder dapat dilakukan secara lebih presisi dan tepat waktu (Tsao, 2020).</w:t>
      </w:r>
    </w:p>
    <w:p w14:paraId="45361626" w14:textId="77777777" w:rsidR="00A353BF" w:rsidRDefault="000807D2" w:rsidP="00957899">
      <w:pPr>
        <w:pStyle w:val="Heading4"/>
      </w:pPr>
      <w:r>
        <w:t>2.2.1. Trauma Tumpul dan Trauma Tajam</w:t>
      </w:r>
    </w:p>
    <w:p w14:paraId="46FC8227" w14:textId="77777777" w:rsidR="00A353BF" w:rsidRDefault="000807D2">
      <w:r>
        <w:t>Trauma tumpul merupakan mekanisme cedera kepala yang paling mendominasi dalam praktik klinis sehari-hari, di mana kerusakan jaringan diakibatkan oleh transfer energi kinetik tanpa adanya penetrasi objek ke dalam rongga kranium. Biomekanika trauma tumpul umumnya melibatkan proses akselerasi dan deselerasi yang ekstrem, yang memaksa massa otak bergeser dan membentur dinding tulang tengkorak bagian dalam. Gesekan dan benturan internal ini memicu robekan pada pembuluh darah kortikal dan regangan pada serabut saraf, menghasilkan spektrum lesi mulai dari kontusio serebri hingga perdarahan subdural yang masif. Kompleksitas trauma tumpul terletak pada kenyataan bahwa kerusakan struktural yang parah sering kali tersembunyi di balik kulit kepala yang tampak utuh, menuntut tingkat kewaspadaan diagnostik yang sangat tinggi dari tenaga medis (Schweitzer et al., 2019).</w:t>
      </w:r>
    </w:p>
    <w:p w14:paraId="6019DD8B" w14:textId="77777777" w:rsidR="00A353BF" w:rsidRDefault="000807D2">
      <w:r>
        <w:t xml:space="preserve">Sebaliknya, trauma tajam atau cedera penetrasi terjadi ketika sebuah objek asing, seperti proyektil peluru atau senjata tajam, menembus tulang tengkorak dan merobek jaringan meninges serta parenkim otak secara langsung. Mekanisme ini menciptakan jalur kerusakan anatomis yang </w:t>
      </w:r>
      <w:r>
        <w:lastRenderedPageBreak/>
        <w:t>sangat jelas dan terlokalisasi di sepanjang lintasan objek tersebut. Selain kerusakan mekanis primer akibat robekan jaringan, trauma tajam juga membawa risiko komplikasi sekunder yang sangat tinggi, termasuk infeksi intrakranial akibat masuknya patogen dari lingkungan eksternal dan perdarahan masif dari arteri serebral yang terputus. Karakteristik lesi yang terbuka ini mengharuskan perawat untuk segera melakukan intervensi pengendalian perdarahan eksternal sekaligus mempersiapkan pasien untuk tindakan debridemen bedah saraf darurat guna mencegah deteriorasi lebih lanjut (Tsao, 2020).</w:t>
      </w:r>
    </w:p>
    <w:p w14:paraId="5B55135B" w14:textId="77777777" w:rsidR="00A353BF" w:rsidRDefault="000807D2">
      <w:r>
        <w:t>Perbedaan fundamental dalam transfer energi antara trauma tumpul dan trauma tajam menghasilkan manifestasi klinis yang sangat kontras saat pasien dievaluasi di ruang gawat darurat. Pada trauma tumpul, efek gelombang kejut sering kali menyebar ke seluruh hemisfer otak, menyebabkan penurunan kesadaran global yang tercermin dari skor GCS yang rendah secara keseluruhan. Sementara itu, pasien dengan trauma tajam mungkin mempertahankan tingkat kesadaran yang relatif baik jika area yang tertembus tidak melibatkan sistem aktivasi retikuler di batang otak, meskipun mereka menunjukkan defisit neurologis fokal yang sangat parah seperti kelumpuhan sebelah badan. Disparitas presentasi klinis ini menegaskan bahwa perawat tidak boleh hanya bergantung pada satu parameter observasi, melainkan harus melakukan pemeriksaan neurologis yang holistik (Schweitzer et al., 2019).</w:t>
      </w:r>
    </w:p>
    <w:p w14:paraId="69D47F8B" w14:textId="649FD25C" w:rsidR="00A353BF" w:rsidRDefault="000807D2">
      <w:r>
        <w:t>Implikasi dari kedua mekanisme ini terhadap asuhan keperawatan sangatlah signifikan, terutama dalam hal penentuan prioritas pemantauan. Pada kasus trauma tumpul, perawat harus sangat waspada terhadap ancaman peningkatan tekanan intrakranial yang berkembang secara perlahan akibat akumulasi edema atau hematoma yang meluas. Sebaliknya, pada trauma tajam, fokus utama sering kali tertuju pada stabilisasi hemodinamik akibat syok hemoragik dan pencegahan kejang pasca</w:t>
      </w:r>
      <w:r w:rsidR="00C56A68">
        <w:t xml:space="preserve"> </w:t>
      </w:r>
      <w:r>
        <w:t>trauma yang dipicu oleh iritasi langsung pada korteks serebri. Pemahaman mendalam mengenai perbedaan patofisiologis ini memungkinkan perawat untuk menyesuaikan algoritma penilaian GCS dengan konteks mekanisme cedera, memastikan bahwa setiap perubahan respons pasien diinterpretasikan dengan kerangka analitis yang tepat dan akurat (Pinto et al., 2020).</w:t>
      </w:r>
    </w:p>
    <w:p w14:paraId="182DF082" w14:textId="77777777" w:rsidR="00A353BF" w:rsidRDefault="000807D2" w:rsidP="00957899">
      <w:pPr>
        <w:pStyle w:val="Heading4"/>
      </w:pPr>
      <w:r>
        <w:lastRenderedPageBreak/>
        <w:t>2.2.2. Kecelakaan Lalu Lintas sebagai Penyebab Utama</w:t>
      </w:r>
    </w:p>
    <w:p w14:paraId="35706C1E" w14:textId="18F0C35E" w:rsidR="00A353BF" w:rsidRDefault="000807D2">
      <w:r>
        <w:t>Kecelakaan lalu lintas secara konsisten menempati urutan teratas sebagai etiologi utama cedera kepala berat di berbagai negara berkembang, termasuk Indonesia. Tingginya mobilitas kendaraan bermotor yang tidak diimbangi dengan kepatuhan terhadap standar keselamatan jalan raya menciptakan ekosistem yang sangat rentan terhadap insiden trauma berkecepatan tinggi. Karakteristik kecelakaan lalu lintas sering kali melibatkan transfer energi kinetik yang sangat masif dalam waktu sepersekian detik, menghasilkan gaya mekanis yang jauh melampaui ambang batas toleransi fisiologis struktur pelindung otak. Realitas epidemiologis ini menempatkan kecelakaan kendaraan bermotor bukan sekadar sebagai masalah transportasi, melainkan sebagai krisis kesehatan masyarakat yang memberikan beban luar biasa pada kapasitas operasional instalasi gawat darurat di seluruh negeri (Dunne et al., 2020).</w:t>
      </w:r>
    </w:p>
    <w:p w14:paraId="6783A3EB" w14:textId="7EF14826" w:rsidR="00957899" w:rsidRDefault="00957899">
      <w:r w:rsidRPr="00957899">
        <w:rPr>
          <w:noProof/>
        </w:rPr>
        <w:drawing>
          <wp:inline distT="0" distB="0" distL="0" distR="0" wp14:anchorId="0969E7B9" wp14:editId="3B43CACF">
            <wp:extent cx="4248150" cy="2127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8253"/>
                    <a:stretch/>
                  </pic:blipFill>
                  <pic:spPr bwMode="auto">
                    <a:xfrm>
                      <a:off x="0" y="0"/>
                      <a:ext cx="4248150" cy="2127634"/>
                    </a:xfrm>
                    <a:prstGeom prst="rect">
                      <a:avLst/>
                    </a:prstGeom>
                    <a:ln>
                      <a:noFill/>
                    </a:ln>
                    <a:extLst>
                      <a:ext uri="{53640926-AAD7-44D8-BBD7-CCE9431645EC}">
                        <a14:shadowObscured xmlns:a14="http://schemas.microsoft.com/office/drawing/2010/main"/>
                      </a:ext>
                    </a:extLst>
                  </pic:spPr>
                </pic:pic>
              </a:graphicData>
            </a:graphic>
          </wp:inline>
        </w:drawing>
      </w:r>
    </w:p>
    <w:p w14:paraId="34F079EA" w14:textId="77777777" w:rsidR="00A353BF" w:rsidRPr="00957899" w:rsidRDefault="000807D2">
      <w:pPr>
        <w:pStyle w:val="Quote"/>
        <w:rPr>
          <w:iCs w:val="0"/>
          <w:sz w:val="18"/>
          <w:szCs w:val="18"/>
        </w:rPr>
      </w:pPr>
      <w:r w:rsidRPr="00957899">
        <w:rPr>
          <w:b/>
          <w:iCs w:val="0"/>
          <w:sz w:val="18"/>
          <w:szCs w:val="18"/>
        </w:rPr>
        <w:t>Gambar 2.2.</w:t>
      </w:r>
      <w:r w:rsidRPr="00957899">
        <w:rPr>
          <w:iCs w:val="0"/>
          <w:sz w:val="18"/>
          <w:szCs w:val="18"/>
        </w:rPr>
        <w:t xml:space="preserve"> Diagram vektor yang mengilustrasikan mekanisme gaya akselerasi, deselerasi, dan rotasi pada otak saat terjadi benturan kendaraan bermotor berkecepatan tinggi.</w:t>
      </w:r>
    </w:p>
    <w:p w14:paraId="0881D6A2" w14:textId="77777777" w:rsidR="00A353BF" w:rsidRDefault="000807D2">
      <w:r>
        <w:t xml:space="preserve">Biomekanika cedera pada kecelakaan lalu lintas sangat kompleks karena melibatkan kombinasi gaya akselerasi linier, deselerasi mendadak, dan rotasi angular. Ketika sebuah kendaraan menabrak objek statis, tubuh korban mungkin terhenti secara instan, namun massa otak di dalam kranium akan terus bergerak maju karena inersia, membentur tulang frontal sebelum akhirnya terpental ke belakang membentur tulang oksipital. Lebih mematikan lagi, gaya rotasi yang terjadi saat kendaraan </w:t>
      </w:r>
      <w:r>
        <w:lastRenderedPageBreak/>
        <w:t xml:space="preserve">terguling akan menciptakan tegangan geser yang merobek akson-akson saraf di seluruh substansia alba, memicu kondisi </w:t>
      </w:r>
      <w:r>
        <w:rPr>
          <w:i/>
        </w:rPr>
        <w:t>Diffuse Axonal Injury</w:t>
      </w:r>
      <w:r>
        <w:t xml:space="preserve"> (DAI). Mekanisme multi-arah ini menjelaskan mengapa korban kecelakaan lalu lintas sering kali datang dengan kerusakan neurologis yang sangat luas dan tingkat kesadaran yang sangat buruk (Schweitzer et al., 2019).</w:t>
      </w:r>
    </w:p>
    <w:p w14:paraId="7813C968" w14:textId="77777777" w:rsidR="00A353BF" w:rsidRDefault="000807D2">
      <w:r>
        <w:t>Tantangan klinis menjadi semakin rumit karena cedera kepala akibat kecelakaan lalu lintas jarang terjadi secara terisolasi; pasien umumnya datang dengan kondisi politrauma. Fraktur ekstremitas, trauma toraks, dan perdarahan intra-abdomen sering kali menyertai trauma kranioserebral, menciptakan gambaran klinis yang sangat kacau dan membingungkan. Kondisi penyerta seperti syok hipovolemik akibat perdarahan organ dalam dapat secara drastis menurunkan perfusi serebral, memperburuk iskemia otak, dan mendistorsi respons neurologis pasien. Dalam situasi politrauma ini, perawat dituntut untuk memiliki kemampuan berpikir kritis tingkat tinggi guna membedakan apakah penurunan skor GCS disebabkan oleh kerusakan struktural otak secara langsung, atau merupakan efek sekunder dari hipotensi sistemik yang sedang berlangsung (Tsao, 2020).</w:t>
      </w:r>
    </w:p>
    <w:p w14:paraId="2A22A2B4" w14:textId="576596F8" w:rsidR="00A353BF" w:rsidRDefault="000807D2">
      <w:r>
        <w:t>Menghadapi kompleksitas etiologi ini, perawat gawat darurat memegang peranan sentral dalam melakukan triase yang cepat dan presisi. Kecepatan dalam mengidentifikasi mekanisme kecelakaan</w:t>
      </w:r>
      <w:r w:rsidR="00E70640">
        <w:t xml:space="preserve"> </w:t>
      </w:r>
      <w:r>
        <w:t>seperti</w:t>
      </w:r>
      <w:r w:rsidR="00E70640">
        <w:t>:</w:t>
      </w:r>
      <w:r>
        <w:t xml:space="preserve"> kecepatan kendaraan, penggunaan sabuk pengaman, atau posisi korban</w:t>
      </w:r>
      <w:r w:rsidR="00957899">
        <w:t>-</w:t>
      </w:r>
      <w:r>
        <w:t>memberikan petunjuk diagnostik yang sangat berharga bagi tim medis. Penilaian GCS awal harus dilakukan secara simultan dengan resusitasi cairan dan stabilisasi jalan napas untuk mencegah perburukan sekunder. Pengetahuan yang komprehensif mengenai dinamika kecelakaan lalu lintas memberdayakan perawat untuk mengantisipasi komplikasi tersembunyi, memastikan bahwa intervensi penyelamatan nyawa dilakukan dengan prioritas yang tepat, dan pada akhirnya meningkatkan peluang kelangsungan hidup pasien di tengah masa kritis pasca-trauma (Hidayat et al., 2020).</w:t>
      </w:r>
    </w:p>
    <w:p w14:paraId="0DC89A0D" w14:textId="77777777" w:rsidR="00A353BF" w:rsidRDefault="000807D2" w:rsidP="00957899">
      <w:pPr>
        <w:pStyle w:val="Heading4"/>
      </w:pPr>
      <w:r>
        <w:t>2.2.3. Jatuh dan Kekerasan Fisik</w:t>
      </w:r>
    </w:p>
    <w:p w14:paraId="63CAA336" w14:textId="77777777" w:rsidR="00A353BF" w:rsidRDefault="000807D2">
      <w:r>
        <w:t xml:space="preserve">Insiden jatuh merupakan etiologi cedera kepala yang sangat signifikan, terutama pada dua kelompok demografis ekstrem: anak-anak balita dan populasi geriatri. Pada lansia, proses penuaan fisiologis seperti penurunan </w:t>
      </w:r>
      <w:r>
        <w:lastRenderedPageBreak/>
        <w:t xml:space="preserve">ketajaman visual, gangguan keseimbangan, dan kelemahan muskuloskeletal secara drastis meningkatkan risiko terjatuh dalam aktivitas sehari-hari. Patofisiologi cedera pada kelompok ini diperumit oleh atrofi otak terkait usia, yang memperlebar ruang subaraknoid dan meregangkan </w:t>
      </w:r>
      <w:r>
        <w:rPr>
          <w:i/>
        </w:rPr>
        <w:t>bridging veins</w:t>
      </w:r>
      <w:r>
        <w:t>. Akibatnya, benturan ringan yang mungkin tidak berbahaya bagi orang dewasa muda dapat memicu robekan vena dan menyebabkan hematoma subdural kronis pada lansia. Karakteristik patologis yang tersembunyi ini menuntut perawat untuk sangat teliti dalam mengevaluasi riwayat jatuh pada pasien geriatri, meskipun gejala neurologis awal tampak sangat minimal (Dunne et al., 2020).</w:t>
      </w:r>
    </w:p>
    <w:p w14:paraId="6FE43B30" w14:textId="77777777" w:rsidR="00A353BF" w:rsidRDefault="000807D2">
      <w:r>
        <w:t>Berbeda dengan lansia, insiden jatuh pada populasi usia produktif umumnya berkaitan dengan kecelakaan kerja, terutama di sektor konstruksi atau industri yang melibatkan aktivitas di ketinggian. Jatuh dari ketinggian menghasilkan transfer energi vertikal yang sangat besar, sering kali memicu fraktur basis kranii yang ditandai dengan keluarnya cairan serebrospinal dari hidung atau telinga, serta jejas ekimosis di sekitar mata (</w:t>
      </w:r>
      <w:r>
        <w:rPr>
          <w:i/>
        </w:rPr>
        <w:t>raccoon eyes</w:t>
      </w:r>
      <w:r>
        <w:t>). Mekanisme trauma energi tinggi ini tidak hanya merusak struktur kranium, tetapi juga memberikan dampak kompresi aksial pada batang otak dan medula spinalis. Oleh karena itu, perawat yang menerima pasien dengan riwayat jatuh dari ketinggian harus secara otomatis menerapkan protokol imobilisasi servikal yang ketat sebelum melakukan manuver penilaian neurologis apa pun (Tsao, 2020).</w:t>
      </w:r>
    </w:p>
    <w:p w14:paraId="21BF81D9" w14:textId="77777777" w:rsidR="00A353BF" w:rsidRDefault="000807D2">
      <w:r>
        <w:t>Selain insiden jatuh, kekerasan fisik dan penganiayaan menyumbang persentase yang tidak dapat diabaikan dalam epidemiologi cedera kepala. Trauma akibat pukulan benda tumpul, tendangan, atau benturan paksa ke dinding sering kali menghasilkan lesi fokal seperti kontusio serebri atau fraktur depresi kranium. Dalam kasus kekerasan dalam rumah tangga atau penganiayaan anak (</w:t>
      </w:r>
      <w:r>
        <w:rPr>
          <w:i/>
        </w:rPr>
        <w:t>child abuse</w:t>
      </w:r>
      <w:r>
        <w:t>), mekanisme cedera sering kali berupa guncangan hebat (</w:t>
      </w:r>
      <w:r>
        <w:rPr>
          <w:i/>
        </w:rPr>
        <w:t>shaken baby syndrome</w:t>
      </w:r>
      <w:r>
        <w:t>) yang memicu perdarahan subdural bilateral dan kerusakan aksonal difus tanpa adanya jejas eksternal yang nyata. Kompleksitas etiologi ini mengharuskan perawat untuk memiliki kepekaan forensik klinis, mampu mengidentifikasi ketidaksesuaian antara mekanisme cedera yang dilaporkan oleh pengantar dengan pola luka anatomis yang ditemukan pada tubuh pasien (Schweitzer et al., 2019).</w:t>
      </w:r>
    </w:p>
    <w:p w14:paraId="4AE51A67" w14:textId="77777777" w:rsidR="00A353BF" w:rsidRDefault="000807D2">
      <w:r>
        <w:lastRenderedPageBreak/>
        <w:t>Menghadapi variabilitas etiologi dari jatuh dan kekerasan fisik, ketepatan anamnesis menjadi sama krusialnya dengan ketepatan penilaian fisik. Perawat harus mampu menggali informasi detail mengenai ketinggian jatuh, permukaan tempat mendarat, atau jenis senjata yang digunakan dalam insiden kekerasan. Data historis ini merupakan fondasi bagi interpretasi skor GCS yang akurat. Misalnya, pasien lansia yang jatuh mungkin menunjukkan fluktuasi kesadaran yang lambat, sementara korban kekerasan dengan fraktur depresi mungkin mengalami penurunan GCS yang sangat cepat akibat perdarahan arteri. Dengan mengintegrasikan pengetahuan etiologis ke dalam praktik observasi, perawat dapat menyusun rencana asuhan yang lebih antisipatif, memastikan bahwa setiap potensi perburukan neurologis dapat dideteksi dan ditangani sebelum mencapai fase ireversibel (Pinto et al., 2020).</w:t>
      </w:r>
    </w:p>
    <w:p w14:paraId="5232C093" w14:textId="77777777" w:rsidR="00A353BF" w:rsidRDefault="000807D2" w:rsidP="00957899">
      <w:pPr>
        <w:pStyle w:val="Heading4"/>
      </w:pPr>
      <w:r>
        <w:t>2.2.4. Cedera Kepala Sekunder</w:t>
      </w:r>
    </w:p>
    <w:p w14:paraId="0012BB78" w14:textId="77777777" w:rsidR="00A353BF" w:rsidRDefault="000807D2">
      <w:r>
        <w:t>Cedera kepala sekunder merupakan konsep patofisiologis yang merujuk pada serangkaian kaskade kerusakan seluler dan biokimiawi yang berkembang secara progresif setelah momen benturan primer terjadi. Berbeda dengan cedera primer yang bersifat instan dan ireversibel, cedera sekunder adalah proses dinamis yang sangat dipengaruhi oleh kondisi fisiologis sistemik pasien, seperti tingkat oksigenasi, tekanan darah, dan suhu tubuh. Hipoksia dan hipotensi merupakan dua musuh utama jaringan saraf pasca-trauma; penurunan suplai oksigen dan aliran darah sekecil apa pun akan secara drastis memperluas area infark di sekitar zona cedera awal (</w:t>
      </w:r>
      <w:r>
        <w:rPr>
          <w:i/>
        </w:rPr>
        <w:t>penumbra</w:t>
      </w:r>
      <w:r>
        <w:t>). Oleh karena itu, pencegahan cedera sekunder menjadi tujuan absolut dari seluruh intervensi perawatan kritis di instalasi gawat darurat (Pinto et al., 2020).</w:t>
      </w:r>
    </w:p>
    <w:p w14:paraId="69AEABEE" w14:textId="5306EF97" w:rsidR="00A353BF" w:rsidRDefault="000807D2">
      <w:r>
        <w:t>Pada tingkat seluler, trauma mekanis memicu pelepasan neurotransmiter eksitatori, khususnya glutamat, dalam jumlah yang sangat masif ke ruang ekstraseluler. Kondisi eksitotoksisitas ini menyebabkan influks ion kalsium yang tidak terkendali ke dalam neuron, memicu aktivasi enzim destruktif yang merusak membran sel dan DNA. Secara bersamaan, kerusakan sawar darah</w:t>
      </w:r>
      <w:r w:rsidR="00C31263">
        <w:t xml:space="preserve"> </w:t>
      </w:r>
      <w:r>
        <w:t xml:space="preserve">otak memfasilitasi kebocoran protein dan cairan ke dalam parenkim otak, menghasilkan edema vasogenik yang secara progresif meningkatkan volume intrakranial. Kaskade inflamasi dan stres oksidatif ini menciptakan lingkaran setan patologis: pembengkakan otak meningkatkan tekanan </w:t>
      </w:r>
      <w:r>
        <w:lastRenderedPageBreak/>
        <w:t>intrakranial, yang pada gilirannya menurunkan perfusi serebral, sehingga memicu iskemia lebih lanjut dan memperparah kerusakan seluler yang sudah ada (Co &amp; Munakomi, 2021).</w:t>
      </w:r>
    </w:p>
    <w:p w14:paraId="6D06B249" w14:textId="5E55B171" w:rsidR="00A353BF" w:rsidRDefault="000807D2">
      <w:r>
        <w:t>Faktor-faktor sistemik di luar sistem saraf pusat juga memainkan peran krusial dalam memperburuk cedera kepala sekunder. Hiperglikemia, hipertermia, dan asidosis metabolik telah terbukti secara klinis mempercepat kematian neuron dan memperburuk luaran neurologis pasien. Demam, misalnya, meningkatkan laju metabolisme otak secara signifikan, sehingga menuntut suplai oksigen yang lebih tinggi di saat aliran darah serebral justru sedang terkompromi. Demikian pula, kejang pasca</w:t>
      </w:r>
      <w:r w:rsidR="00C31263">
        <w:t xml:space="preserve"> </w:t>
      </w:r>
      <w:r>
        <w:t>trauma dapat menguras cadangan energi seluler otak dalam hitungan menit. Kompleksitas interaksi antara patologi intrakranial dan gangguan homeostasis sistemik ini menegaskan bahwa manajemen cedera kepala tidak dapat dilakukan secara terisolasi, melainkan membutuhkan pendekatan resusitasi holistik yang melibatkan pemantauan ketat terhadap seluruh parameter fisiologis tubuh (Tsao, 2020).</w:t>
      </w:r>
    </w:p>
    <w:p w14:paraId="34F2866B" w14:textId="77777777" w:rsidR="00A353BF" w:rsidRDefault="000807D2">
      <w:r>
        <w:t xml:space="preserve">Dalam konteks asuhan keperawatan, pemahaman mendalam mengenai mekanisme cedera sekunder mentransformasi peran perawat dari sekadar pengamat menjadi pelindung aktif jaringan otak. Penilaian </w:t>
      </w:r>
      <w:r w:rsidRPr="00C31263">
        <w:rPr>
          <w:i/>
          <w:iCs/>
        </w:rPr>
        <w:t>Glasgow Coma Scale</w:t>
      </w:r>
      <w:r>
        <w:t xml:space="preserve"> yang dilakukan secara serial berfungsi sebagai radar klinis untuk mendeteksi manifestasi awal dari kaskade patologis ini. Penurunan skor GCS, sekecil apa pun, harus segera diinterpretasikan sebagai sinyal bahaya bahwa cedera sekunder sedang berlangsung dan mekanisme kompensasi otak mulai gagal. Dengan literasi patofisiologis yang kuat, perawat dapat secara proaktif menginisiasi intervensi pencegahan, seperti mengoptimalkan jalan napas untuk mencegah hipoksia atau memposisikan kepala pasien untuk memfasilitasi drainase vena. Ketepatan tindakan preventif inilah yang pada akhirnya menentukan kualitas pemulihan pasien (Nirmalasari &amp; Winarti, 2020).</w:t>
      </w:r>
    </w:p>
    <w:p w14:paraId="571B7FED" w14:textId="77777777" w:rsidR="00A353BF" w:rsidRDefault="000807D2">
      <w:pPr>
        <w:pStyle w:val="Heading3"/>
        <w:rPr>
          <w:b w:val="0"/>
        </w:rPr>
      </w:pPr>
      <w:bookmarkStart w:id="15" w:name="_Toc231429085"/>
      <w:r>
        <w:t>2.3. Klasifikasi Cedera Kepala</w:t>
      </w:r>
      <w:bookmarkEnd w:id="15"/>
    </w:p>
    <w:p w14:paraId="550784C2" w14:textId="77777777" w:rsidR="00A353BF" w:rsidRDefault="000807D2">
      <w:r>
        <w:t xml:space="preserve">Sistem klasifikasi cedera kepala merupakan instrumen taksonomi klinis yang sangat vital untuk menstandardisasi komunikasi antar-tenaga kesehatan dan memandu algoritma penanganan medis. Mengingat spektrum manifestasi trauma kranioserebral yang sangat luas, ketiadaan </w:t>
      </w:r>
      <w:r>
        <w:lastRenderedPageBreak/>
        <w:t>sistem kategorisasi yang seragam akan memicu kebingungan diagnostik dan inkonsistensi dalam pemberian terapi. Klasifikasi berfungsi sebagai lensa analitis yang menyederhanakan kompleksitas patologis menjadi kelompok-kelompok risiko yang terukur. Dalam lingkungan gawat darurat yang bergerak cepat, kemampuan perawat untuk mengklasifikasikan kondisi pasien secara akurat pada menit-menit pertama kedatangan adalah kunci utama untuk memastikan alokasi sumber daya yang efisien dan tepat sasaran (Darmayanti &amp; Armaijn, 2020).</w:t>
      </w:r>
    </w:p>
    <w:p w14:paraId="1C7CE244" w14:textId="77777777" w:rsidR="00A353BF" w:rsidRDefault="000807D2">
      <w:r>
        <w:t>Sub-bab ini akan membedah tiga pilar utama dalam klasifikasi cedera kepala: berdasarkan tingkat keparahan klinis menggunakan GCS, berdasarkan morfologi lesi anatomis, dan berdasarkan lokasi spesifik kerusakan jaringan. Setiap sistem klasifikasi menawarkan perspektif diagnostik yang unik dan saling melengkapi. Pemahaman integratif terhadap ketiga dimensi ini sangat krusial bagi perawat, karena klasifikasi bukan sekadar label medis, melainkan sebuah peta jalan prognostik. Dengan menguasai parameter klasifikasi ini, perawat dapat memprediksi potensi komplikasi, merencanakan intervensi keperawatan yang spesifik, dan memberikan edukasi yang realistis kepada keluarga pasien mengenai ekspektasi pemulihan di masa depan (Siahaya et al., 2020).</w:t>
      </w:r>
    </w:p>
    <w:p w14:paraId="7E0111BB" w14:textId="77777777" w:rsidR="00A353BF" w:rsidRDefault="000807D2" w:rsidP="00957899">
      <w:pPr>
        <w:pStyle w:val="Heading4"/>
      </w:pPr>
      <w:r>
        <w:t>2.3.1. Berdasarkan Tingkat Keparahan (Ringan, Sedang, Berat)</w:t>
      </w:r>
    </w:p>
    <w:p w14:paraId="0A123AA2" w14:textId="77777777" w:rsidR="00A353BF" w:rsidRDefault="000807D2">
      <w:r>
        <w:t xml:space="preserve">Klasifikasi cedera kepala berdasarkan tingkat keparahan klinis merupakan sistem kategorisasi yang paling universal digunakan di seluruh dunia, dengan </w:t>
      </w:r>
      <w:r w:rsidRPr="00C31263">
        <w:rPr>
          <w:i/>
          <w:iCs/>
        </w:rPr>
        <w:t>Glasgow Coma Scale</w:t>
      </w:r>
      <w:r>
        <w:t xml:space="preserve"> (GCS) sebagai parameter utamanya. Sistem ini membagi trauma menjadi tiga derajat: ringan, sedang, dan berat, berdasarkan skor GCS awal yang dinilai setelah pasien distabilisasi secara kardiopulmonal. Cedera kepala ringan didefinisikan oleh skor GCS antara 13 hingga 15. Pasien dalam kategori ini mungkin mengalami kehilangan kesadaran singkat, amnesia sementara, atau kebingungan, namun secara umum mampu mengikuti perintah dan mempertahankan orientasi dasar. Meskipun diklasifikasikan sebagai "ringan", perawat harus tetap waspada karena sebagian kecil dari kelompok ini dapat mengalami deteriorasi neurologis mendadak akibat perdarahan intrakranial yang tertunda (Siahaya et al., 2020).</w:t>
      </w:r>
    </w:p>
    <w:p w14:paraId="78600A87" w14:textId="77777777" w:rsidR="00A353BF" w:rsidRDefault="000807D2">
      <w:r>
        <w:lastRenderedPageBreak/>
        <w:t>Cedera kepala sedang mencakup pasien dengan rentang skor GCS antara 9 hingga 12. Kategori ini merepresentasikan zona transisi klinis yang sangat kritis, di mana pasien umumnya menunjukkan letargi yang signifikan, disorientasi yang nyata, dan ketidakmampuan untuk mengikuti perintah kompleks, meskipun mereka masih dapat merespons stimulus nyeri dengan gerakan yang bertujuan. Pasien dengan cedera sedang memiliki risiko tinggi untuk jatuh ke dalam kondisi koma jika edema serebri tidak dikendalikan dengan baik. Oleh karena itu, observasi keperawatan pada kelompok ini menuntut frekuensi penilaian neurologis yang sangat ketat dan persiapan proaktif untuk kemungkinan eskalasi terapi, termasuk intubasi endotrakeal jika terjadi penurunan kemampuan mempertahankan patensi jalan napas secara mandiri (Tsao, 2020).</w:t>
      </w:r>
    </w:p>
    <w:p w14:paraId="1780C74B" w14:textId="77777777" w:rsidR="00A353BF" w:rsidRDefault="000807D2">
      <w:r>
        <w:t>Kategori cedera kepala berat ditetapkan bagi pasien yang mencatat skor GCS antara 3 hingga 8, sebuah kondisi yang secara klinis ekuivalen dengan status koma. Pasien dalam kelompok ini kehilangan kemampuan untuk membuka mata secara spontan, tidak mampu mengeluarkan respons verbal yang bermakna, dan hanya menunjukkan respons motorik abnormal seperti postur dekortikasi atau deserebrasi, atau bahkan tidak merespons sama sekali. Cedera berat mengindikasikan kerusakan struktural yang masif pada korteks serebri atau kompresi langsung pada batang otak. Penanganan pasien ini membutuhkan intervensi resusitasi yang agresif, perlindungan jalan napas definitif melalui intubasi, dan pemantauan tekanan intrakranial secara invasif di unit perawatan intensif (Hidayat et al., 2020).</w:t>
      </w:r>
    </w:p>
    <w:p w14:paraId="426A519A" w14:textId="77777777" w:rsidR="00A353BF" w:rsidRDefault="000807D2">
      <w:r>
        <w:t>Bagi perawat gawat darurat, ketepatan dalam menetapkan klasifikasi keparahan ini adalah fondasi dari seluruh proses triase neurologis. Kesalahan dalam menghitung skor GCS dapat berakibat fatal; misalnya, mengklasifikasikan pasien dengan GCS 8 sebagai cedera sedang (GCS 9) dapat menunda keputusan krusial untuk melakukan intubasi profilaksis. Oleh karena itu, perawat dituntut untuk memiliki kompetensi analitis yang tajam guna memastikan bahwa skor yang diberikan benar-benar mencerminkan kondisi neurologis murni, bebas dari pengaruh perancu seperti intoksikasi alkohol atau syok hipovolemik. Pemahaman yang presisi terhadap batas-batas klasifikasi ini memastikan bahwa setiap pasien menerima tingkat perawatan yang proporsional dengan ancaman patologis yang mereka hadapi (Siahaya et al., 2020).</w:t>
      </w:r>
    </w:p>
    <w:p w14:paraId="03C9541F" w14:textId="77777777" w:rsidR="00A353BF" w:rsidRDefault="000807D2" w:rsidP="00957899">
      <w:pPr>
        <w:pStyle w:val="Heading4"/>
      </w:pPr>
      <w:r>
        <w:lastRenderedPageBreak/>
        <w:t>2.3.2. Berdasarkan Morfologi (Fokal, Difus)</w:t>
      </w:r>
    </w:p>
    <w:p w14:paraId="5DACCE33" w14:textId="77777777" w:rsidR="00A353BF" w:rsidRDefault="000807D2">
      <w:r>
        <w:t>Klasifikasi morfologis membagi cedera kepala berdasarkan karakteristik penyebaran lesi anatomis yang terdeteksi melalui pencitraan radiologis, membedakannya menjadi trauma fokal dan difus. Cedera fokal ditandai oleh kerusakan makroskopis yang terlokalisasi pada area spesifik di dalam kranium. Contoh klasik dari lesi fokal meliputi kontusio serebri, hematoma epidural, hematoma subdural, dan perdarahan intraserebral. Kondisi ini umumnya dipicu oleh benturan langsung yang mentransfer energi kinetik ke satu titik, menyebabkan robekan pembuluh darah atau kerusakan jaringan parenkim di area tersebut. Manifestasi klinis dari cedera fokal sangat bergantung pada lokasi anatomis lesi; misalnya, hematoma di area motorik akan menghasilkan hemiparesis kontralateral. Identifikasi lesi fokal sangat krusial karena sebagian besar kondisi ini memerlukan intervensi dekompresi bedah saraf darurat untuk mengevakuasi massa darah yang menekan otak (Darmayanti &amp; Armaijn, 2020).</w:t>
      </w:r>
    </w:p>
    <w:p w14:paraId="496F696C" w14:textId="77777777" w:rsidR="00A353BF" w:rsidRDefault="000807D2">
      <w:r>
        <w:t xml:space="preserve">Di sisi lain, cedera kepala difus melibatkan kerusakan mikroskopis yang tersebar luas di seluruh jaringan otak, tanpa adanya lesi massa yang terdefinisi dengan jelas pada pemindaian awal. Kondisi ini, yang paling ekstrem bermanifestasi sebagai </w:t>
      </w:r>
      <w:r>
        <w:rPr>
          <w:i/>
        </w:rPr>
        <w:t>Diffuse Axonal Injury</w:t>
      </w:r>
      <w:r>
        <w:t xml:space="preserve"> (DAI), diakibatkan oleh gaya akselerasi-deselerasi dan rotasi yang merobek serabut aksonal. Pasien dengan cedera difus sering kali mengalami koma seketika pasca-trauma, meskipun hasil CT scan kepala mungkin tampak relatif normal atau hanya menunjukkan edema serebri ringan. Ketidaksesuaian antara presentasi klinis yang sangat buruk dan temuan radiologis yang minimal ini merupakan karakteristik khas dari trauma difus, yang menuntut perawat untuk sangat mengandalkan ketajaman observasi neurologis klinis dibandingkan sekadar bergantung pada hasil pencitraan (Schweitzer et al., 2019).</w:t>
      </w:r>
    </w:p>
    <w:p w14:paraId="522C277B" w14:textId="77777777" w:rsidR="00A353BF" w:rsidRDefault="000807D2">
      <w:r>
        <w:t xml:space="preserve">Perbedaan morfologis ini membawa implikasi yang sangat signifikan terhadap strategi pemantauan keperawatan di instalasi gawat darurat. Pada pasien dengan lesi fokal, perawat harus mewaspadai tanda-tanda lokalisasi neurologis dan perburukan yang asimetris, seperti dilatasi pupil unilateral yang mengindikasikan awal terjadinya herniasi unkal. Pemantauan difokuskan pada deteksi dini ekspansi hematoma yang dapat meningkatkan tekanan intrakranial secara tiba-tiba. Sebaliknya, pada </w:t>
      </w:r>
      <w:r>
        <w:lastRenderedPageBreak/>
        <w:t>pasien dengan cedera difus, tantangan utamanya adalah mengelola edema serebri global dan mencegah hipoksia sekunder yang dapat memperburuk kerusakan aksonal. Perawat harus memastikan optimalisasi perfusi serebral melalui manajemen hemodinamik yang ketat, mengingat seluruh hemisfer otak berada dalam kondisi rentan terhadap iskemia (Tsao, 2020).</w:t>
      </w:r>
    </w:p>
    <w:p w14:paraId="02F36BF5" w14:textId="77777777" w:rsidR="00A353BF" w:rsidRDefault="000807D2">
      <w:r>
        <w:t xml:space="preserve">Integrasi pemahaman morfologis ini ke dalam praktik klinis memperkaya dimensi penilaian </w:t>
      </w:r>
      <w:r w:rsidRPr="00657B98">
        <w:rPr>
          <w:i/>
          <w:iCs/>
        </w:rPr>
        <w:t>Glasgow Coma Scale</w:t>
      </w:r>
      <w:r>
        <w:t>. Perawat yang memahami perbedaan antara lesi fokal dan difus tidak akan bingung ketika menghadapi pasien dengan respons motorik yang asimetris. Mereka menyadari bahwa skor GCS terbaik harus selalu dicatat untuk mencerminkan fungsi neurologis tertinggi yang tersisa, namun asimetri tersebut juga harus dilaporkan secara detail sebagai indikator lokalisasi lesi. Dengan demikian, klasifikasi morfologis tidak hanya menjadi domain dokter spesialis radiologi, melainkan menjadi bagian integral dari literasi klinis perawat yang memandu arah observasi, mempercepat alur triase, dan memastikan bahwa setiap perubahan status neurologis direspons dengan intervensi yang paling relevan (Darmayanti &amp; Armaijn, 2020).</w:t>
      </w:r>
    </w:p>
    <w:p w14:paraId="4F815A6A" w14:textId="77777777" w:rsidR="00A353BF" w:rsidRDefault="000807D2" w:rsidP="00957899">
      <w:pPr>
        <w:pStyle w:val="Heading4"/>
      </w:pPr>
      <w:r>
        <w:t>2.3.3. Berdasarkan Lokasi Anatomi</w:t>
      </w:r>
    </w:p>
    <w:p w14:paraId="30766822" w14:textId="77777777" w:rsidR="00A353BF" w:rsidRDefault="000807D2">
      <w:r>
        <w:t>Klasifikasi cedera kepala berdasarkan lokasi anatomi memberikan kerangka kerja spasial yang esensial untuk memprediksi defisit fungsional spesifik yang akan dialami pasien. Sistem ini mengategorikan trauma berdasarkan kompartemen kranium yang terdampak, seperti lesi supratentorial (di atas tentorium serebeli) dan infratentorial (di bawah tentorium serebeli). Lesi supratentorial melibatkan hemisfer serebri dan umumnya bermanifestasi sebagai gangguan kognitif, defisit motorik kontralateral, atau kejang. Sebaliknya, lesi infratentorial yang melibatkan serebelum dan batang otak memiliki tingkat fatalitas yang jauh lebih tinggi. Ruang infratentorial yang sempit membuat sedikit saja penambahan volume akibat perdarahan atau edema dapat langsung mengompresi pusat kardiorespirasi, memicu henti napas mendadak (Pinto et al., 2020).</w:t>
      </w:r>
    </w:p>
    <w:p w14:paraId="49859FBE" w14:textId="77777777" w:rsidR="00A353BF" w:rsidRDefault="000807D2">
      <w:r>
        <w:t xml:space="preserve">Selain pembagian kompartemen, klasifikasi anatomis juga merinci lokasi perdarahan berdasarkan lapisan meninges. Hematoma epidural, yang terletak di antara tulang tengkorak dan duramater, sering kali disebabkan oleh robekan arteri meningea media akibat fraktur temporal. Kondisi ini </w:t>
      </w:r>
      <w:r>
        <w:lastRenderedPageBreak/>
        <w:t xml:space="preserve">memiliki karakteristik klinis berupa </w:t>
      </w:r>
      <w:r>
        <w:rPr>
          <w:i/>
        </w:rPr>
        <w:t>lucid interval</w:t>
      </w:r>
      <w:r>
        <w:t xml:space="preserve">, di mana pasien sempat sadar sebelum akhirnya jatuh ke dalam koma yang dalam. Sementara itu, hematoma subdural terjadi di bawah duramater akibat robekan </w:t>
      </w:r>
      <w:r>
        <w:rPr>
          <w:i/>
        </w:rPr>
        <w:t>bridging veins</w:t>
      </w:r>
      <w:r>
        <w:t>, sering kali berkembang lebih lambat namun memiliki tingkat mortalitas yang tinggi karena kerusakan parenkim otak yang menyertainya. Pemahaman topografi ini membantu perawat mengantisipasi kecepatan perburukan klinis berdasarkan sumber perdarahan (Schweitzer et al., 2019).</w:t>
      </w:r>
    </w:p>
    <w:p w14:paraId="264E0920" w14:textId="77777777" w:rsidR="00A353BF" w:rsidRDefault="000807D2">
      <w:r>
        <w:t xml:space="preserve">Lokasi anatomi juga mencakup identifikasi fraktur pada struktur tulang tengkorak, yang diklasifikasikan menjadi fraktur kalvaria (kubah tengkorak) dan fraktur basis kranii (dasar tengkorak). Fraktur basis kranii memiliki signifikansi klinis yang khusus karena sering kali merobek duramater di dasar otak, menciptakan jalur komunikasi langsung antara ruang subaraknoid dengan lingkungan luar melalui hidung atau telinga. Kondisi ini menempatkan pasien pada risiko tinggi mengalami meningitis pasca-trauma. Perawat harus sangat jeli mendeteksi tanda-tanda klinis seperti </w:t>
      </w:r>
      <w:r>
        <w:rPr>
          <w:i/>
        </w:rPr>
        <w:t>Battle's sign</w:t>
      </w:r>
      <w:r>
        <w:t xml:space="preserve"> atau </w:t>
      </w:r>
      <w:r>
        <w:rPr>
          <w:i/>
        </w:rPr>
        <w:t>halo sign</w:t>
      </w:r>
      <w:r>
        <w:t>, serta secara mutlak menghindari pemasangan selang nasogastrik yang berpotensi menembus lempeng kribriformis dan masuk ke dalam rongga intrakranial (Tsao, 2020).</w:t>
      </w:r>
    </w:p>
    <w:p w14:paraId="1AC0E6F2" w14:textId="77777777" w:rsidR="00A353BF" w:rsidRDefault="000807D2">
      <w:r>
        <w:t>Relevansi klasifikasi anatomis ini terhadap penilaian keperawatan sangatlah nyata. Ketika perawat melakukan evaluasi GCS, pengetahuan tentang lokasi lesi memungkinkan mereka untuk mengkorelasikan temuan klinis dengan patologi yang mendasarinya. Misalnya, hilangnya refleks pupil pada pasien dengan lesi temporal mengonfirmasi kecurigaan adanya kompresi nervus okulomotor akibat herniasi. Literasi anatomis ini mengubah perawat dari sekadar pengumpul data menjadi analis klinis yang mampu memberikan peringatan dini kepada tim medis. Dengan memetakan kerusakan secara spasial, perawat dapat menyusun rencana asuhan yang sangat spesifik, memprioritaskan intervensi yang paling kritis untuk melindungi area otak yang masih sehat dari ancaman kompresi sekunder (Darmayanti &amp; Armaijn, 2020).</w:t>
      </w:r>
    </w:p>
    <w:p w14:paraId="75688EFA" w14:textId="77777777" w:rsidR="00A353BF" w:rsidRDefault="000807D2" w:rsidP="00957899">
      <w:pPr>
        <w:pStyle w:val="Heading4"/>
      </w:pPr>
      <w:r>
        <w:t>2.3.4. Implikasi Klinis dari Setiap Klasifikasi</w:t>
      </w:r>
    </w:p>
    <w:p w14:paraId="47420E72" w14:textId="77777777" w:rsidR="00A353BF" w:rsidRDefault="000807D2">
      <w:r>
        <w:t xml:space="preserve">Implikasi klinis dari sistem klasifikasi cedera kepala melampaui sekadar pelabelan diagnostik; ia merupakan fondasi algoritmik yang menentukan seluruh lintasan perawatan pasien di instalasi gawat darurat. Klasifikasi </w:t>
      </w:r>
      <w:r>
        <w:lastRenderedPageBreak/>
        <w:t>yang akurat berfungsi sebagai triase prediktif, memandu tenaga medis untuk mengalokasikan sumber daya secara proporsional. Pada cedera kepala ringan, implikasinya berfokus pada observasi ketat dan edukasi pemulangan untuk mendeteksi komplikasi tertunda. Sebaliknya, klasifikasi cedera berat secara otomatis memicu protokol resusitasi agresif, aktivasi tim bedah saraf, dan persiapan ruang perawatan intensif. Tanpa klasifikasi yang presisi, rumah sakit berisiko mengalami inefisiensi operasional yang fatal, di mana pasien berisiko rendah menghabiskan kapasitas unit kritis, sementara pasien dengan ancaman herniasi justru tertahan di ruang observasi biasa tanpa pemantauan invasif yang memadai (Siahaya et al., 2020).</w:t>
      </w:r>
    </w:p>
    <w:p w14:paraId="4C310E8B" w14:textId="77777777" w:rsidR="00A353BF" w:rsidRDefault="000807D2">
      <w:r>
        <w:t>Dari perspektif morfologis, implikasi klinisnya sangat menentukan jenis intervensi definitif yang akan diambil. Pasien dengan klasifikasi lesi fokal, seperti hematoma epidural atau subdural yang meluas, memiliki indikasi mutlak untuk segera menjalani tindakan kraniotomi dekompresi guna mengevakuasi massa darah. Waktu respons (</w:t>
      </w:r>
      <w:r>
        <w:rPr>
          <w:i/>
        </w:rPr>
        <w:t>response time</w:t>
      </w:r>
      <w:r>
        <w:t>) menuju ruang operasi menjadi indikator kualitas pelayanan yang paling krusial. Di sisi lain, pasien dengan klasifikasi cedera difus lebih membutuhkan manajemen medis konservatif yang berfokus pada pengendalian tekanan intrakranial melalui terapi osmotik, hiperventilasi terkontrol, dan sedasi dalam. Perbedaan jalur terapi ini menegaskan bahwa perawat harus mampu menyelaraskan persiapan alat dan obat-obatan di ruang resusitasi sesuai dengan klasifikasi morfologis yang teridentifikasi dari hasil pencitraan radiologis awal (Darmayanti &amp; Armaijn, 2020).</w:t>
      </w:r>
    </w:p>
    <w:p w14:paraId="1107D040" w14:textId="77777777" w:rsidR="00A353BF" w:rsidRDefault="000807D2">
      <w:r>
        <w:t xml:space="preserve">Implikasi klasifikasi berdasarkan lokasi anatomi sangat relevan dengan antisipasi komplikasi spesifik yang mungkin muncul selama fase perawatan akut. Pasien dengan lesi di area batang otak atau fossa posterior menuntut pemantauan fungsi kardiorespirasi yang jauh lebih intensif dibandingkan lesi di lobus frontal, mengingat risiko henti napas mendadak yang sangat tinggi. Selain itu, identifikasi fraktur basis kranii mengimplikasikan larangan keras terhadap intervensi invasif melalui rongga hidung dan mewajibkan pemberian antibiotik profilaksis untuk mencegah meningitis. Pemahaman terhadap implikasi anatomis ini memberdayakan perawat untuk menyusun rencana asuhan keperawatan yang sangat individualistis, memastikan bahwa setiap tindakan protektif disesuaikan dengan kerentanan spesifik </w:t>
      </w:r>
      <w:r>
        <w:lastRenderedPageBreak/>
        <w:t>dari area jaringan saraf yang mengalami kerusakan mekanis (Schweitzer et al., 2019).</w:t>
      </w:r>
    </w:p>
    <w:p w14:paraId="73CCF459" w14:textId="77777777" w:rsidR="00A353BF" w:rsidRDefault="000807D2">
      <w:r>
        <w:t>Pada akhirnya, seluruh sistem klasifikasi ini bermuara pada satu implikasi klinis yang paling fundamental: penentuan prognosis pasien. Integrasi antara skor GCS, morfologi lesi, dan lokasi anatomi memberikan gambaran prediktif yang komprehensif mengenai peluang kelangsungan hidup dan tingkat kecacatan fungsional di masa depan. Bagi perawat, pemahaman prognostik ini sangat penting untuk memfasilitasi komunikasi terapeutik yang empatik dan transparan dengan keluarga pasien. Ketika perawat mampu menjelaskan rasionalisasi di balik setiap tindakan medis berdasarkan klasifikasi cedera, hal ini akan membangun kepercayaan dan mengurangi kecemasan keluarga. Dengan demikian, klasifikasi bukan hanya alat navigasi klinis, tetapi juga instrumen komunikasi yang menjembatani kompleksitas ilmu medis dengan kebutuhan psikososial pasien dan keluarganya (Tsao, 2020).</w:t>
      </w:r>
    </w:p>
    <w:p w14:paraId="18C6F704" w14:textId="77777777" w:rsidR="00A353BF" w:rsidRDefault="000807D2">
      <w:pPr>
        <w:pStyle w:val="Heading3"/>
        <w:rPr>
          <w:b w:val="0"/>
        </w:rPr>
      </w:pPr>
      <w:bookmarkStart w:id="16" w:name="_Toc231429086"/>
      <w:r>
        <w:t>2.4. Penanganan Awal dan Prinsip Manajemen Cedera Kepala</w:t>
      </w:r>
      <w:bookmarkEnd w:id="16"/>
    </w:p>
    <w:p w14:paraId="23FF1186" w14:textId="3592072D" w:rsidR="00A353BF" w:rsidRDefault="000807D2">
      <w:r>
        <w:t>Penanganan awal dan prinsip manajemen cedera kepala di instalasi gawat darurat merupakan fase paling menentukan yang memisahkan antara kelangsungan hidup dan fatalitas. Periode emas pasca</w:t>
      </w:r>
      <w:r w:rsidR="00AA5E44">
        <w:t xml:space="preserve"> </w:t>
      </w:r>
      <w:r>
        <w:t>trauma menuntut serangkaian intervensi yang tidak hanya cepat, tetapi juga terstruktur secara algoritmik untuk mencegah kaskade kerusakan neurologis yang ireversibel. Sub</w:t>
      </w:r>
      <w:r w:rsidR="00AA5E44">
        <w:t xml:space="preserve"> </w:t>
      </w:r>
      <w:r>
        <w:t>bab ini akan menguraikan protokol resusitasi standar yang menjadi kompetensi inti setiap tenaga medis, mulai dari penilaian primer hingga stabilisasi hemodinamik. Relevansi pembahasan ini sangat erat dengan argumen sentral monograf, karena efektivitas manajemen awal sangat bergantung pada ketepatan observasi klinis yang mendahuluinya (Tsao, 2020).</w:t>
      </w:r>
    </w:p>
    <w:p w14:paraId="0B4FF695" w14:textId="77777777" w:rsidR="00A353BF" w:rsidRDefault="000807D2">
      <w:r>
        <w:t xml:space="preserve">Lebih jauh lagi, eksplorasi terhadap prinsip manajemen ini akan menyoroti peran krusial perawat sebagai koordinator asuhan di ruang resusitasi. Pembahasan akan mencakup stabilisasi jalan napas, pencegahan cedera otak sekunder, hingga dinamika kolaborasi tim medis. Melalui pemahaman yang komprehensif terhadap prinsip-prinsip ini, pembaca akan menyadari bahwa penilaian </w:t>
      </w:r>
      <w:r w:rsidRPr="00B62930">
        <w:rPr>
          <w:i/>
          <w:iCs/>
        </w:rPr>
        <w:t>Glasgow Coma Scale</w:t>
      </w:r>
      <w:r>
        <w:t xml:space="preserve"> bukanlah sekadar alat ukur pasif, </w:t>
      </w:r>
      <w:r>
        <w:lastRenderedPageBreak/>
        <w:t>melainkan pemicu langsung bagi setiap tindakan penyelamatan nyawa. Sinergi antara ketajaman diagnostik dan kecepatan intervensi inilah yang pada akhirnya mendefinisikan kualitas pelayanan trauma yang paripurna (Nirmalasari &amp; Winarti, 2020).</w:t>
      </w:r>
    </w:p>
    <w:p w14:paraId="15B36EC0" w14:textId="77777777" w:rsidR="00A353BF" w:rsidRDefault="000807D2" w:rsidP="00957899">
      <w:pPr>
        <w:pStyle w:val="Heading4"/>
      </w:pPr>
      <w:r>
        <w:t>2.4.1. Penilaian Primer dan Sekunder</w:t>
      </w:r>
    </w:p>
    <w:p w14:paraId="1FAC6D34" w14:textId="6BB7A892" w:rsidR="00A353BF" w:rsidRDefault="000807D2">
      <w:r>
        <w:t xml:space="preserve">Penilaian primer pada pasien cedera kepala merupakan langkah evaluasi awal yang dirancang untuk mengidentifikasi dan menangani kondisi yang mengancam nyawa secara instan. Mengadopsi prinsip </w:t>
      </w:r>
      <w:r>
        <w:rPr>
          <w:i/>
        </w:rPr>
        <w:t>Advanced Trauma Life Support</w:t>
      </w:r>
      <w:r>
        <w:t xml:space="preserve"> (ATLS), penilaian ini berfokus pada pendekatan sistematis </w:t>
      </w:r>
      <w:r>
        <w:rPr>
          <w:i/>
        </w:rPr>
        <w:t>Airway, Breathing, Circulation, Disability, Exposure</w:t>
      </w:r>
      <w:r w:rsidR="00B62930">
        <w:t xml:space="preserve"> (ABCDE)</w:t>
      </w:r>
      <w:r>
        <w:t>. Dalam fase kritis ini, perawat dituntut untuk bekerja dengan kecepatan dan presisi tinggi, memastikan bahwa jalan napas paten dan oksigenasi adekuat sebelum beralih ke evaluasi neurologis. Pendekatan hierarkis ini didasarkan pada rasionalisasi fisiologis bahwa otak yang mengalami trauma tidak akan dapat bertahan tanpa suplai oksigen dan aliran darah yang optimal. Oleh karena itu, penilaian primer adalah fondasi mutlak bagi seluruh intervensi selanjutnya (Tsao, 2020).</w:t>
      </w:r>
    </w:p>
    <w:p w14:paraId="34E6393C" w14:textId="77777777" w:rsidR="00A353BF" w:rsidRDefault="000807D2">
      <w:r>
        <w:t xml:space="preserve">Komponen </w:t>
      </w:r>
      <w:r>
        <w:rPr>
          <w:i/>
        </w:rPr>
        <w:t>Disability</w:t>
      </w:r>
      <w:r>
        <w:t xml:space="preserve"> dalam penilaian primer merupakan titik di mana evaluasi neurologis cepat dilakukan, utamanya menggunakan instrumen </w:t>
      </w:r>
      <w:r w:rsidRPr="00B62930">
        <w:rPr>
          <w:i/>
          <w:iCs/>
        </w:rPr>
        <w:t>Glasgow Coma Scale</w:t>
      </w:r>
      <w:r>
        <w:t xml:space="preserve"> dan pemeriksaan refleks pupil. Pada tahap ini, perawat harus menetapkan skor dasar (</w:t>
      </w:r>
      <w:r>
        <w:rPr>
          <w:i/>
        </w:rPr>
        <w:t>baseline score</w:t>
      </w:r>
      <w:r>
        <w:t>) yang akan menjadi acuan bagi seluruh pemantauan klinis berikutnya. Ketepatan dalam menetapkan skor GCS awal ini sangat krusial, karena kesalahan kecil dapat mendistorsi kurva observasi dan menunda deteksi perburukan. Selain itu, evaluasi pupil memberikan petunjuk instan mengenai potensi herniasi otak. Sinergi antara pemeriksaan kesadaran dan respons pupil ini membekali tim medis dengan gambaran awal mengenai tingkat keparahan trauma intrakranial di tengah upaya resusitasi kardiopulmonal yang sedang berlangsung (Nirmalasari &amp; Winarti, 2020).</w:t>
      </w:r>
    </w:p>
    <w:p w14:paraId="7F2E885D" w14:textId="7F17E964" w:rsidR="00A353BF" w:rsidRDefault="000807D2">
      <w:r>
        <w:t xml:space="preserve">Setelah kondisi yang mengancam nyawa teratasi dan parameter hemodinamik stabil, fokus beralih pada penilaian sekunder yang lebih komprehensif. Penilaian sekunder melibatkan pemeriksaan fisik </w:t>
      </w:r>
      <w:r>
        <w:rPr>
          <w:i/>
        </w:rPr>
        <w:t>head-to-toe</w:t>
      </w:r>
      <w:r>
        <w:t xml:space="preserve"> yang mendetail dan anamnesis mendalam mengenai mekanisme cedera </w:t>
      </w:r>
      <w:r>
        <w:rPr>
          <w:i/>
        </w:rPr>
        <w:t>Allergies, Medications, Past illnesses, Last meal, Events</w:t>
      </w:r>
      <w:r w:rsidR="00B62930">
        <w:t xml:space="preserve"> (AMPLE)</w:t>
      </w:r>
      <w:r>
        <w:t xml:space="preserve">. Pada fase </w:t>
      </w:r>
      <w:r>
        <w:lastRenderedPageBreak/>
        <w:t>ini, perawat mencari tanda-tanda trauma penyerta yang mungkin terlewatkan pada survei primer, seperti fraktur servikal tersembunyi atau jejas tumpul di area abdomen. Pemeriksaan neurologis juga diulangi dengan lebih teliti untuk mendeteksi defisit fokal yang halus. Penilaian sekunder memastikan bahwa tidak ada satu pun lesi patologis yang luput dari perhatian sebelum pasien dipindahkan ke ruang radiologi atau kamar operasi (Tsao, 2020).</w:t>
      </w:r>
    </w:p>
    <w:p w14:paraId="37324242" w14:textId="77777777" w:rsidR="00A353BF" w:rsidRDefault="000807D2">
      <w:r>
        <w:t xml:space="preserve">Transisi yang mulus antara penilaian primer dan sekunder menuntut koordinasi tim yang luar biasa dan literasi klinis yang mumpuni dari setiap perawat. Mereka harus mampu membagi fokus antara mempertahankan parameter resusitasi dasar dan melakukan observasi diagnostik lanjutan. Dokumentasi yang akurat dan </w:t>
      </w:r>
      <w:r>
        <w:rPr>
          <w:i/>
        </w:rPr>
        <w:t>real-time</w:t>
      </w:r>
      <w:r>
        <w:t xml:space="preserve"> pada kedua fase penilaian ini menjadi instrumen komunikasi vital saat melakukan serah terima pasien kepada spesialis bedah saraf. Dengan menguasai alur penilaian primer dan sekunder, perawat tidak hanya bertindak sebagai pelaksana teknis, tetapi juga sebagai analis klinis yang mengawal keselamatan pasien melewati fase paling rentan dalam lintasan perawatan trauma kranioserebral di instalasi gawat darurat (Hidayat et al., 2020).</w:t>
      </w:r>
    </w:p>
    <w:p w14:paraId="1E24BC2A" w14:textId="77777777" w:rsidR="00A353BF" w:rsidRDefault="000807D2" w:rsidP="00957899">
      <w:pPr>
        <w:pStyle w:val="Heading4"/>
      </w:pPr>
      <w:r>
        <w:t>2.4.2. Stabilisasi Jalan Napas, Pernapasan, dan Sirkulasi</w:t>
      </w:r>
    </w:p>
    <w:p w14:paraId="0253571A" w14:textId="77777777" w:rsidR="00A353BF" w:rsidRDefault="000807D2">
      <w:r>
        <w:t>Stabilisasi jalan napas (</w:t>
      </w:r>
      <w:r>
        <w:rPr>
          <w:i/>
        </w:rPr>
        <w:t>Airway</w:t>
      </w:r>
      <w:r>
        <w:t xml:space="preserve">) dengan kontrol servikal merupakan prioritas absolut pertama dalam manajemen cedera kepala. Pasien dengan penurunan kesadaran (GCS di bawah 8) kehilangan refleks protektif jalan napas, membuat mereka sangat rentan terhadap obstruksi mekanis oleh pangkal lidah atau aspirasi cairan lambung. Perawat harus segera melakukan manuver </w:t>
      </w:r>
      <w:r>
        <w:rPr>
          <w:i/>
        </w:rPr>
        <w:t>jaw thrust</w:t>
      </w:r>
      <w:r>
        <w:t xml:space="preserve"> tanpa mengekstensikan leher, mengingat tingginya insiden cedera medula spinalis yang menyertai trauma kranioserebral. Persiapan untuk intubasi endotrakeal definitif harus dilakukan secara proaktif, bukan reaktif. Pengamanan jalan napas yang cepat dan tepat ini adalah langkah krusial untuk mencegah hipoksia sekunder yang dapat memperluas area infark pada jaringan otak yang sudah mengalami kerusakan primer (Nirmalasari &amp; Winarti, 2020).</w:t>
      </w:r>
    </w:p>
    <w:p w14:paraId="52412AA1" w14:textId="77777777" w:rsidR="00A353BF" w:rsidRDefault="000807D2">
      <w:r>
        <w:t>Setelah jalan napas teramankan, fokus beralih pada optimalisasi pernapasan (</w:t>
      </w:r>
      <w:r>
        <w:rPr>
          <w:i/>
        </w:rPr>
        <w:t>Breathing</w:t>
      </w:r>
      <w:r>
        <w:t xml:space="preserve">) dan ventilasi. Otak yang cedera membutuhkan suplai oksigen yang melimpah untuk mempertahankan metabolisme seluler </w:t>
      </w:r>
      <w:r>
        <w:lastRenderedPageBreak/>
        <w:t xml:space="preserve">di tengah kondisi stres fisiologis. Pemberian oksigen aliran tinggi melalui masker </w:t>
      </w:r>
      <w:r w:rsidRPr="00B62930">
        <w:rPr>
          <w:i/>
          <w:iCs/>
        </w:rPr>
        <w:t>non-rebreathing</w:t>
      </w:r>
      <w:r>
        <w:t xml:space="preserve"> atau ventilasi mekanis bertujuan untuk mempertahankan saturasi oksigen di atas 95%. Selain itu, perawat harus memantau ketat kadar karbon dioksida (PaCO2), karena hiperkapnia akan memicu vasodilatasi serebral yang secara drastis meningkatkan tekanan intrakranial. Sebaliknya, hiperventilasi profilaksis yang berlebihan juga harus dihindari karena dapat menyebabkan vasokonstriksi ekstrem dan iskemia otak. Keseimbangan ventilasi yang presisi ini menuntut pemahaman patofisiologis yang mendalam dari perawat yang bertugas (Tsao, 2020).</w:t>
      </w:r>
    </w:p>
    <w:p w14:paraId="290D4672" w14:textId="77777777" w:rsidR="00A353BF" w:rsidRDefault="000807D2">
      <w:r>
        <w:t>Komponen sirkulasi (</w:t>
      </w:r>
      <w:r>
        <w:rPr>
          <w:i/>
        </w:rPr>
        <w:t>Circulation</w:t>
      </w:r>
      <w:r>
        <w:t>) berfokus pada pemeliharaan tekanan perfusi serebral melalui stabilisasi hemodinamik sistemik. Hipotensi, yang sering kali diakibatkan oleh perdarahan masif dari organ lain, adalah prediktor utama mortalitas pada pasien cedera kepala. Perawat harus segera memasang akses intravena berukuran besar dan memulai resusitasi cairan isotonik untuk memulihkan volume intravaskular. Penggunaan cairan hipotonik sangat dilarang karena dapat memperburuk edema serebri. Target resusitasi adalah mempertahankan tekanan darah sistolik pada rentang yang optimal guna memastikan aliran darah ke otak tetap adekuat. Pemantauan tanda-tanda vital secara invasif sering kali diperlukan untuk memandu titrasi cairan dan agen vasoaktif secara akurat (Pinto et al., 2020).</w:t>
      </w:r>
    </w:p>
    <w:p w14:paraId="7D5459BA" w14:textId="77777777" w:rsidR="00A353BF" w:rsidRDefault="000807D2">
      <w:r>
        <w:t xml:space="preserve">Integrasi stabilisasi ABC ini menegaskan bahwa penanganan cedera kepala pada dasarnya adalah manajemen trauma sistemik. Perawat gawat darurat harus memiliki kemampuan </w:t>
      </w:r>
      <w:r>
        <w:rPr>
          <w:i/>
        </w:rPr>
        <w:t>multitasking</w:t>
      </w:r>
      <w:r>
        <w:t xml:space="preserve"> kognitif, di mana mereka mengevaluasi status neurologis pasien secara simultan dengan resusitasi kardiopulmonal. Keberhasilan dalam menstabilkan jalan napas, pernapasan, dan sirkulasi akan menciptakan lingkungan fisiologis yang kondusif bagi otak untuk memulai proses pemulihan. Sebaliknya, kegagalan pada salah satu komponen ini akan memicu efek domino yang berujung pada kematian seluler ireversibel. Oleh karena itu, kompetensi perawat dalam mengeksekusi prinsip ABC dengan cepat dan presisi adalah fondasi utama yang menopang seluruh arsitektur keselamatan pasien trauma kritis (Nirmalasari &amp; Winarti, 2020).</w:t>
      </w:r>
    </w:p>
    <w:p w14:paraId="28033E5D" w14:textId="77777777" w:rsidR="00A353BF" w:rsidRDefault="000807D2" w:rsidP="00957899">
      <w:pPr>
        <w:pStyle w:val="Heading4"/>
      </w:pPr>
      <w:r>
        <w:lastRenderedPageBreak/>
        <w:t>2.4.3. Pencegahan Cedera Otak Sekunder</w:t>
      </w:r>
    </w:p>
    <w:p w14:paraId="1F7C5120" w14:textId="6E9DDC40" w:rsidR="00A353BF" w:rsidRDefault="000807D2">
      <w:r>
        <w:t>Pencegahan cedera otak sekunder merupakan tujuan terapeutik tertinggi setelah stabilisasi primer tercapai. Konsep ini berakar pada pemahaman bahwa kerusakan neurologis pasca</w:t>
      </w:r>
      <w:r w:rsidR="00AA5E44">
        <w:t xml:space="preserve"> </w:t>
      </w:r>
      <w:r>
        <w:t>trauma tidak berhenti pada momen benturan, melainkan terus berkembang melalui kaskade biokimiawi yang merusak. Intervensi keperawatan difokuskan pada mitigasi faktor-faktor sistemik yang dapat memperburuk iskemia dan edema serebri. Langkah paling fundamental adalah menjaga keseimbangan antara suplai dan kebutuhan oksigen otak. Perawat harus secara ketat memantau parameter fisiologis seperti suhu tubuh, kadar glukosa darah, dan saturasi oksigen, karena penyimpangan sekecil apa pun dari nilai normal dapat memicu lonjakan metabolisme seluler yang berakibat fatal bagi jaringan saraf yang sedang kritis (Pinto et al., 2020).</w:t>
      </w:r>
    </w:p>
    <w:p w14:paraId="7F40FC35" w14:textId="77777777" w:rsidR="00A353BF" w:rsidRDefault="000807D2">
      <w:r>
        <w:t>Manajemen tekanan intrakranial (TIK) adalah pilar utama dalam pencegahan cedera sekunder. Perawat memainkan peran proaktif melalui intervensi non-farmakologis, seperti memposisikan kepala pasien elevasi 30 derajat (</w:t>
      </w:r>
      <w:r>
        <w:rPr>
          <w:i/>
        </w:rPr>
        <w:t>head-up</w:t>
      </w:r>
      <w:r>
        <w:t>) dengan leher dalam posisi netral. Posisi ergonomis ini memfasilitasi drainase vena jugularis, mengurangi volume darah intrakranial tanpa mengorbankan tekanan perfusi serebral. Selain itu, perawat harus meminimalisasi stimulasi lingkungan yang berlebihan, mengelola nyeri secara adekuat, dan mencegah agitasi atau batuk yang dapat memicu manuver Valsalva. Tindakan-tindakan keperawatan yang tampak sederhana ini secara kolektif memiliki dampak fisiologis yang sangat masif dalam mencegah lonjakan TIK yang dapat berujung pada herniasi otak (Tsao, 2020).</w:t>
      </w:r>
    </w:p>
    <w:p w14:paraId="7B18774F" w14:textId="77777777" w:rsidR="00A353BF" w:rsidRDefault="000807D2">
      <w:r>
        <w:t xml:space="preserve">Terapi farmakologis juga menjadi komponen integral dalam mencegah perburukan sekunder, yang menuntut kolaborasi erat antara perawat dan dokter. Pemberian agen osmotik seperti manitol atau salin hipertonik sering diinstruksikan untuk menarik cairan dari ruang interstisial otak kembali ke kompartemen intravaskular. Perawat bertanggung jawab penuh atas ketepatan dosis, kecepatan pemberian, dan pemantauan ketat terhadap keseimbangan cairan serta elektrolit pasien pasca-pemberian. Selain itu, pemberian obat antikejang profilaksis sering kali diperlukan untuk mencegah kejang dini yang dapat meningkatkan kebutuhan metabolik otak secara drastis. Pengawasan terhadap efek samping obat dan respons </w:t>
      </w:r>
      <w:r>
        <w:lastRenderedPageBreak/>
        <w:t>neurologis pasien menjadi tanggung jawab observasional yang tidak boleh diabaikan. Perawat harus memastikan bahwa terapi farmakologis memberikan manfaat protektif yang maksimal tanpa memicu komplikasi iatrogenik baru, seperti hipotensi akibat pemberian sedasi yang terlalu dalam. Keseimbangan terapeutik ini menuntut kolaborasi interprofesional yang sangat erat di ruang resusitasi (Pinto et al., 2020).</w:t>
      </w:r>
    </w:p>
    <w:p w14:paraId="74A60DDA" w14:textId="77777777" w:rsidR="00A353BF" w:rsidRDefault="000807D2">
      <w:r>
        <w:t xml:space="preserve">Pada akhirnya, keberhasilan pencegahan cedera otak sekunder sangat bergantung pada kontinuitas pemantauan klinis. Penilaian </w:t>
      </w:r>
      <w:r w:rsidRPr="00B62930">
        <w:rPr>
          <w:i/>
          <w:iCs/>
        </w:rPr>
        <w:t>Glasgow Coma Scale</w:t>
      </w:r>
      <w:r>
        <w:t xml:space="preserve"> yang dilakukan secara berkala berfungsi sebagai indikator paling sensitif untuk mendeteksi kegagalan intervensi preventif. Jika perawat mencatat penurunan skor GCS, hal ini harus segera diinterpretasikan sebagai tanda bahwa kaskade cedera sekunder sedang mengalahkan mekanisme kompensasi tubuh. Respons cepat dalam melaporkan perubahan ini memungkinkan tim medis untuk segera mengevaluasi ulang strategi terapi, seperti mempertimbangkan pemindaian CT scan ulang atau intervensi bedah darurat. Sinergi antara kewaspadaan perawat dan protokol pencegahan inilah yang menjadi benteng pertahanan terakhir bagi kelangsungan fungsi kognitif pasien (Tsao, 2020).</w:t>
      </w:r>
    </w:p>
    <w:p w14:paraId="216E63A7" w14:textId="77777777" w:rsidR="00A353BF" w:rsidRDefault="000807D2" w:rsidP="00957899">
      <w:pPr>
        <w:pStyle w:val="Heading4"/>
      </w:pPr>
      <w:r>
        <w:t>2.4.4. Peran Tim Medis di IGD</w:t>
      </w:r>
    </w:p>
    <w:p w14:paraId="22F1B019" w14:textId="77777777" w:rsidR="00A353BF" w:rsidRDefault="000807D2">
      <w:r>
        <w:t>Penanganan cedera kepala di instalasi gawat darurat bukanlah upaya individual, melainkan sebuah orkestrasi kompleks yang melibatkan kolaborasi multidisiplin dari seluruh anggota tim medis. Dokter jaga, perawat gawat darurat, spesialis bedah saraf, hingga radiografer harus bekerja dalam satu ritme yang sinkron untuk memastikan alur penanganan berjalan tanpa hambatan. Dalam dinamika ini, perawat sering kali bertindak sebagai konduktor klinis yang mengoordinasikan berbagai intervensi secara simultan. Mereka tidak hanya melaksanakan instruksi medis, tetapi juga memastikan bahwa setiap prosedur, mulai dari resusitasi cairan hingga persiapan intubasi, dilakukan dengan presisi tinggi dan dalam kerangka waktu yang sangat ketat (Hidayat et al., 2020).</w:t>
      </w:r>
    </w:p>
    <w:p w14:paraId="2CFD6BED" w14:textId="77777777" w:rsidR="00A353BF" w:rsidRDefault="000807D2">
      <w:r>
        <w:t xml:space="preserve">Komunikasi yang efektif merupakan tulang punggung dari kinerja tim medis di ruang resusitasi. Penggunaan terminologi yang terstandardisasi, khususnya dalam melaporkan skor </w:t>
      </w:r>
      <w:r w:rsidRPr="00B62930">
        <w:rPr>
          <w:i/>
          <w:iCs/>
        </w:rPr>
        <w:t>Glasgow Coma Scale</w:t>
      </w:r>
      <w:r>
        <w:t xml:space="preserve"> dan temuan neurologis lainnya, sangat krusial untuk mencegah misinterpretasi </w:t>
      </w:r>
      <w:r>
        <w:lastRenderedPageBreak/>
        <w:t xml:space="preserve">informasi. Teknik komunikasi seperti </w:t>
      </w:r>
      <w:r>
        <w:rPr>
          <w:i/>
        </w:rPr>
        <w:t>closed-loop communication</w:t>
      </w:r>
      <w:r>
        <w:t xml:space="preserve"> harus diterapkan secara disiplin untuk memastikan bahwa setiap instruksi verbal diterima, dipahami, dan dieksekusi dengan benar. Ketika perawat melaporkan adanya asimetri pupil atau penurunan respons motorik, informasi tersebut harus segera memicu respons terkoordinasi dari seluruh tim untuk mengevaluasi ulang prioritas penanganan dan mempercepat akses pasien menuju intervensi definitif (Nirmalasari &amp; Winarti, 2020).</w:t>
      </w:r>
    </w:p>
    <w:p w14:paraId="11222975" w14:textId="77777777" w:rsidR="00A353BF" w:rsidRDefault="000807D2">
      <w:r>
        <w:t xml:space="preserve">Selain aspek teknis dan komunikasi, manajemen stres dan kelelahan kognitif di antara anggota tim medis juga menjadi faktor penentu kualitas pelayanan. Lingkungan IGD yang penuh tekanan dapat dengan mudah memicu </w:t>
      </w:r>
      <w:r>
        <w:rPr>
          <w:i/>
        </w:rPr>
        <w:t>burnout</w:t>
      </w:r>
      <w:r>
        <w:t xml:space="preserve"> atau kesalahan pengambilan keputusan (</w:t>
      </w:r>
      <w:r>
        <w:rPr>
          <w:i/>
        </w:rPr>
        <w:t>cognitive bias</w:t>
      </w:r>
      <w:r>
        <w:t>). Oleh karena itu, kepemimpinan klinis yang kuat sangat dibutuhkan untuk menjaga fokus dan moral tim. Pemimpin tim harus mampu mendelegasikan tugas secara proporsional, memastikan bahwa perawat yang melakukan observasi neurologis tidak terbebani oleh tugas administratif yang mengalihkan perhatian mereka dari pemantauan pasien. Ekosistem kerja yang saling mendukung ini merupakan prasyarat mutlak untuk mempertahankan standar keselamatan pasien yang tinggi (Hidayat et al., 2020).</w:t>
      </w:r>
    </w:p>
    <w:p w14:paraId="669D367B" w14:textId="77777777" w:rsidR="00A353BF" w:rsidRDefault="000807D2">
      <w:r>
        <w:t>Pada akhirnya, peran tim medis di IGD tidak berhenti ketika pasien dipindahkan ke ruang operasi atau unit perawatan intensif. Proses serah terima pasien (</w:t>
      </w:r>
      <w:r>
        <w:rPr>
          <w:i/>
        </w:rPr>
        <w:t>handover</w:t>
      </w:r>
      <w:r>
        <w:t>) merupakan fase transisi kritis yang menuntut transfer informasi yang komprehensif dan akurat. Perawat harus mampu merangkum seluruh riwayat mekanisme cedera, dinamika perubahan skor GCS, dan respons terhadap intervensi awal secara sistematis. Kualitas serah terima ini akan sangat memengaruhi kesinambungan asuhan keperawatan di fase perawatan selanjutnya. Melalui dedikasi, kolaborasi, dan kompetensi klinis yang paripurna, tim medis di IGD membuktikan bahwa mereka adalah garda terdepan yang menentukan lintasan pemulihan setiap pasien trauma kranioserebral (Tsao, 2020).</w:t>
      </w:r>
    </w:p>
    <w:p w14:paraId="2F71D6D1" w14:textId="77777777" w:rsidR="00E56F72" w:rsidRDefault="00E56F72">
      <w:pPr>
        <w:rPr>
          <w:b/>
        </w:rPr>
      </w:pPr>
    </w:p>
    <w:p w14:paraId="7C0E2BDB" w14:textId="77777777" w:rsidR="00E56F72" w:rsidRDefault="00E56F72">
      <w:pPr>
        <w:rPr>
          <w:b/>
        </w:rPr>
      </w:pPr>
    </w:p>
    <w:p w14:paraId="3B23AA09" w14:textId="77777777" w:rsidR="00E56F72" w:rsidRDefault="00E56F72">
      <w:pPr>
        <w:rPr>
          <w:b/>
        </w:rPr>
      </w:pPr>
    </w:p>
    <w:p w14:paraId="384009BD" w14:textId="46B57A5A" w:rsidR="00A353BF" w:rsidRDefault="000807D2">
      <w:r>
        <w:rPr>
          <w:b/>
        </w:rPr>
        <w:lastRenderedPageBreak/>
        <w:t>Tabel 2.1. Analisis Konsep Kunci: Perbandingan Klasifikasi Cedera Kepala Berdasarkan Tingkat Keparahan</w:t>
      </w:r>
    </w:p>
    <w:tbl>
      <w:tblPr>
        <w:tblW w:w="521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959"/>
        <w:gridCol w:w="2515"/>
        <w:gridCol w:w="1258"/>
        <w:gridCol w:w="1447"/>
      </w:tblGrid>
      <w:tr w:rsidR="00A353BF" w14:paraId="191433EE" w14:textId="77777777" w:rsidTr="000B3557">
        <w:tc>
          <w:tcPr>
            <w:tcW w:w="804" w:type="pct"/>
          </w:tcPr>
          <w:p w14:paraId="0BC27792" w14:textId="77777777" w:rsidR="00A353BF" w:rsidRDefault="000807D2" w:rsidP="00957899">
            <w:pPr>
              <w:jc w:val="left"/>
            </w:pPr>
            <w:r>
              <w:t>Kategori Keparahan</w:t>
            </w:r>
          </w:p>
        </w:tc>
        <w:tc>
          <w:tcPr>
            <w:tcW w:w="655" w:type="pct"/>
          </w:tcPr>
          <w:p w14:paraId="3E71E2B2" w14:textId="77777777" w:rsidR="00A353BF" w:rsidRDefault="000807D2" w:rsidP="00957899">
            <w:pPr>
              <w:jc w:val="left"/>
            </w:pPr>
            <w:r>
              <w:t>Rentang Skor GCS</w:t>
            </w:r>
          </w:p>
        </w:tc>
        <w:tc>
          <w:tcPr>
            <w:tcW w:w="1702" w:type="pct"/>
          </w:tcPr>
          <w:p w14:paraId="3212AB85" w14:textId="77777777" w:rsidR="00A353BF" w:rsidRDefault="000807D2" w:rsidP="00957899">
            <w:pPr>
              <w:jc w:val="left"/>
            </w:pPr>
            <w:r>
              <w:t>Karakteristik Klinis Utama</w:t>
            </w:r>
          </w:p>
        </w:tc>
        <w:tc>
          <w:tcPr>
            <w:tcW w:w="856" w:type="pct"/>
          </w:tcPr>
          <w:p w14:paraId="114AD387" w14:textId="77777777" w:rsidR="00A353BF" w:rsidRDefault="000807D2" w:rsidP="00957899">
            <w:pPr>
              <w:jc w:val="left"/>
            </w:pPr>
            <w:r>
              <w:t>Risiko Komplikasi Sekunder</w:t>
            </w:r>
          </w:p>
        </w:tc>
        <w:tc>
          <w:tcPr>
            <w:tcW w:w="984" w:type="pct"/>
          </w:tcPr>
          <w:p w14:paraId="7EA19D15" w14:textId="77777777" w:rsidR="00A353BF" w:rsidRDefault="000807D2" w:rsidP="00957899">
            <w:pPr>
              <w:jc w:val="left"/>
            </w:pPr>
            <w:r>
              <w:t>Prioritas Intervensi Keperawatan di IGD</w:t>
            </w:r>
          </w:p>
        </w:tc>
      </w:tr>
      <w:tr w:rsidR="00A353BF" w14:paraId="0F6AF876" w14:textId="77777777" w:rsidTr="000B3557">
        <w:tc>
          <w:tcPr>
            <w:tcW w:w="804" w:type="pct"/>
          </w:tcPr>
          <w:p w14:paraId="3718EA55" w14:textId="77777777" w:rsidR="00A353BF" w:rsidRDefault="000807D2" w:rsidP="00957899">
            <w:pPr>
              <w:jc w:val="left"/>
            </w:pPr>
            <w:r>
              <w:rPr>
                <w:b/>
              </w:rPr>
              <w:t>Ringan</w:t>
            </w:r>
          </w:p>
        </w:tc>
        <w:tc>
          <w:tcPr>
            <w:tcW w:w="655" w:type="pct"/>
          </w:tcPr>
          <w:p w14:paraId="51E2938C" w14:textId="77777777" w:rsidR="00A353BF" w:rsidRDefault="000807D2" w:rsidP="00957899">
            <w:pPr>
              <w:jc w:val="left"/>
            </w:pPr>
            <w:r>
              <w:t>13 – 15</w:t>
            </w:r>
          </w:p>
        </w:tc>
        <w:tc>
          <w:tcPr>
            <w:tcW w:w="1702" w:type="pct"/>
          </w:tcPr>
          <w:p w14:paraId="7C434570" w14:textId="77777777" w:rsidR="00A353BF" w:rsidRDefault="000807D2" w:rsidP="00957899">
            <w:pPr>
              <w:jc w:val="left"/>
            </w:pPr>
            <w:r>
              <w:t>Kehilangan kesadaran singkat, amnesia sementara, orientasi umumnya baik.</w:t>
            </w:r>
          </w:p>
        </w:tc>
        <w:tc>
          <w:tcPr>
            <w:tcW w:w="856" w:type="pct"/>
          </w:tcPr>
          <w:p w14:paraId="3BCBC2E3" w14:textId="77777777" w:rsidR="00A353BF" w:rsidRDefault="000807D2" w:rsidP="00957899">
            <w:pPr>
              <w:jc w:val="left"/>
            </w:pPr>
            <w:r>
              <w:t>Rendah, namun berisiko mengalami perdarahan intrakranial tertunda.</w:t>
            </w:r>
          </w:p>
        </w:tc>
        <w:tc>
          <w:tcPr>
            <w:tcW w:w="984" w:type="pct"/>
          </w:tcPr>
          <w:p w14:paraId="13005935" w14:textId="77777777" w:rsidR="00A353BF" w:rsidRDefault="000807D2" w:rsidP="00957899">
            <w:pPr>
              <w:jc w:val="left"/>
            </w:pPr>
            <w:r>
              <w:t>Observasi neurologis berkala, edukasi tanda bahaya sebelum pemulangan.</w:t>
            </w:r>
          </w:p>
        </w:tc>
      </w:tr>
      <w:tr w:rsidR="00A353BF" w14:paraId="2DF398F5" w14:textId="77777777" w:rsidTr="000B3557">
        <w:tc>
          <w:tcPr>
            <w:tcW w:w="804" w:type="pct"/>
          </w:tcPr>
          <w:p w14:paraId="15CA6ECF" w14:textId="77777777" w:rsidR="00A353BF" w:rsidRDefault="000807D2" w:rsidP="00957899">
            <w:pPr>
              <w:jc w:val="left"/>
            </w:pPr>
            <w:r>
              <w:rPr>
                <w:b/>
              </w:rPr>
              <w:t>Sedang</w:t>
            </w:r>
          </w:p>
        </w:tc>
        <w:tc>
          <w:tcPr>
            <w:tcW w:w="655" w:type="pct"/>
          </w:tcPr>
          <w:p w14:paraId="1209A78F" w14:textId="77777777" w:rsidR="00A353BF" w:rsidRDefault="000807D2" w:rsidP="00957899">
            <w:pPr>
              <w:jc w:val="left"/>
            </w:pPr>
            <w:r>
              <w:t>9 – 12</w:t>
            </w:r>
          </w:p>
        </w:tc>
        <w:tc>
          <w:tcPr>
            <w:tcW w:w="1702" w:type="pct"/>
          </w:tcPr>
          <w:p w14:paraId="176DE0CF" w14:textId="77777777" w:rsidR="00A353BF" w:rsidRDefault="000807D2" w:rsidP="00957899">
            <w:pPr>
              <w:jc w:val="left"/>
            </w:pPr>
            <w:r>
              <w:t>Letargi signifikan, disorientasi, mampu merespons stimulus nyeri secara terarah.</w:t>
            </w:r>
          </w:p>
        </w:tc>
        <w:tc>
          <w:tcPr>
            <w:tcW w:w="856" w:type="pct"/>
          </w:tcPr>
          <w:p w14:paraId="6D562017" w14:textId="77777777" w:rsidR="00A353BF" w:rsidRDefault="000807D2" w:rsidP="00957899">
            <w:pPr>
              <w:jc w:val="left"/>
            </w:pPr>
            <w:r>
              <w:t>Sedang hingga Tinggi (edema serebri progresif, hipoksia).</w:t>
            </w:r>
          </w:p>
        </w:tc>
        <w:tc>
          <w:tcPr>
            <w:tcW w:w="984" w:type="pct"/>
          </w:tcPr>
          <w:p w14:paraId="1C1A09B8" w14:textId="77777777" w:rsidR="00A353BF" w:rsidRDefault="000807D2" w:rsidP="00957899">
            <w:pPr>
              <w:jc w:val="left"/>
            </w:pPr>
            <w:r>
              <w:t xml:space="preserve">Pemantauan ketat GCS, persiapan intubasi profilaksis, manajemen posisi </w:t>
            </w:r>
            <w:r>
              <w:rPr>
                <w:i/>
              </w:rPr>
              <w:t>head-up</w:t>
            </w:r>
            <w:r>
              <w:t>.</w:t>
            </w:r>
          </w:p>
        </w:tc>
      </w:tr>
      <w:tr w:rsidR="00A353BF" w14:paraId="47752F91" w14:textId="77777777" w:rsidTr="000B3557">
        <w:tc>
          <w:tcPr>
            <w:tcW w:w="804" w:type="pct"/>
          </w:tcPr>
          <w:p w14:paraId="753FC2EC" w14:textId="77777777" w:rsidR="00A353BF" w:rsidRDefault="000807D2" w:rsidP="00957899">
            <w:pPr>
              <w:jc w:val="left"/>
            </w:pPr>
            <w:r>
              <w:rPr>
                <w:b/>
              </w:rPr>
              <w:t>Berat</w:t>
            </w:r>
          </w:p>
        </w:tc>
        <w:tc>
          <w:tcPr>
            <w:tcW w:w="655" w:type="pct"/>
          </w:tcPr>
          <w:p w14:paraId="2A25C25C" w14:textId="77777777" w:rsidR="00A353BF" w:rsidRDefault="000807D2" w:rsidP="00957899">
            <w:pPr>
              <w:jc w:val="left"/>
            </w:pPr>
            <w:r>
              <w:t>3 – 8</w:t>
            </w:r>
          </w:p>
        </w:tc>
        <w:tc>
          <w:tcPr>
            <w:tcW w:w="1702" w:type="pct"/>
          </w:tcPr>
          <w:p w14:paraId="059E092F" w14:textId="77777777" w:rsidR="00A353BF" w:rsidRDefault="000807D2" w:rsidP="00957899">
            <w:pPr>
              <w:jc w:val="left"/>
            </w:pPr>
            <w:r>
              <w:t>Koma, tidak ada respons verbal bermakna, postur motorik abnormal (deserebrasi/dekortikasi).</w:t>
            </w:r>
          </w:p>
        </w:tc>
        <w:tc>
          <w:tcPr>
            <w:tcW w:w="856" w:type="pct"/>
          </w:tcPr>
          <w:p w14:paraId="1AD307AC" w14:textId="77777777" w:rsidR="00A353BF" w:rsidRDefault="000807D2" w:rsidP="00957899">
            <w:pPr>
              <w:jc w:val="left"/>
            </w:pPr>
            <w:r>
              <w:t>Sangat Tinggi (herniasi otak, iskemia global, henti napas).</w:t>
            </w:r>
          </w:p>
        </w:tc>
        <w:tc>
          <w:tcPr>
            <w:tcW w:w="984" w:type="pct"/>
          </w:tcPr>
          <w:p w14:paraId="2CDA22C8" w14:textId="77777777" w:rsidR="00A353BF" w:rsidRDefault="000807D2" w:rsidP="00957899">
            <w:pPr>
              <w:jc w:val="left"/>
            </w:pPr>
            <w:r>
              <w:t>Pengamanan jalan napas definitif (intubasi), resusitasi hemodinamik agresif, persiapan operasi darurat.</w:t>
            </w:r>
          </w:p>
        </w:tc>
      </w:tr>
    </w:tbl>
    <w:p w14:paraId="57D928D9" w14:textId="77777777" w:rsidR="00B4353C" w:rsidRPr="00E56F72" w:rsidRDefault="00B4353C">
      <w:pPr>
        <w:jc w:val="left"/>
      </w:pPr>
    </w:p>
    <w:p w14:paraId="4E5F6E24" w14:textId="77777777" w:rsidR="00957899" w:rsidRPr="00957899" w:rsidRDefault="000807D2" w:rsidP="0065040F">
      <w:pPr>
        <w:pStyle w:val="Heading2"/>
        <w:rPr>
          <w:sz w:val="36"/>
          <w:szCs w:val="36"/>
        </w:rPr>
      </w:pPr>
      <w:bookmarkStart w:id="17" w:name="_Toc231429087"/>
      <w:r w:rsidRPr="00957899">
        <w:rPr>
          <w:sz w:val="36"/>
          <w:szCs w:val="36"/>
        </w:rPr>
        <w:lastRenderedPageBreak/>
        <w:t>BAB III</w:t>
      </w:r>
      <w:bookmarkEnd w:id="17"/>
    </w:p>
    <w:p w14:paraId="75AEB081" w14:textId="527ADC3A" w:rsidR="00A353BF" w:rsidRDefault="000807D2" w:rsidP="0065040F">
      <w:pPr>
        <w:pStyle w:val="Heading2"/>
        <w:rPr>
          <w:i/>
        </w:rPr>
      </w:pPr>
      <w:bookmarkStart w:id="18" w:name="_Toc231429088"/>
      <w:r w:rsidRPr="00B62930">
        <w:rPr>
          <w:i/>
          <w:iCs w:val="0"/>
        </w:rPr>
        <w:t>GLASGOW COMA SCALE</w:t>
      </w:r>
      <w:r>
        <w:t xml:space="preserve"> (GCS): ALAT PENILAIAN KESADARAN</w:t>
      </w:r>
      <w:bookmarkEnd w:id="18"/>
    </w:p>
    <w:p w14:paraId="49B6351B" w14:textId="77777777" w:rsidR="00A353BF" w:rsidRDefault="000807D2" w:rsidP="0065040F">
      <w:pPr>
        <w:pStyle w:val="Heading5"/>
        <w:rPr>
          <w:i/>
        </w:rPr>
      </w:pPr>
      <w:r>
        <w:t>Pendahuluan</w:t>
      </w:r>
    </w:p>
    <w:p w14:paraId="6E202A8B" w14:textId="77777777" w:rsidR="00A353BF" w:rsidRDefault="000807D2">
      <w:r>
        <w:t xml:space="preserve">Bab ketiga ini menempati posisi sentral dalam arsitektur argumentasi monograf, berfungsi sebagai titik temu antara teori patofisiologi yang telah dibahas sebelumnya dengan realitas praktik keperawatan klinis. Setelah Bab II menguraikan kompleksitas kerusakan anatomis akibat trauma kranioserebral, bab ini akan membedah instrumen utama yang digunakan untuk mengukur manifestasi klinis dari kerusakan tersebut, yaitu </w:t>
      </w:r>
      <w:r w:rsidRPr="00B62930">
        <w:rPr>
          <w:i/>
          <w:iCs/>
        </w:rPr>
        <w:t>Glasgow Coma Scale</w:t>
      </w:r>
      <w:r>
        <w:t xml:space="preserve"> (GCS). Pemahaman mendalam terhadap GCS sangat esensial karena instrumen ini bukan sekadar alat ukur pasif, melainkan medium komunikasi universal yang menentukan arah intervensi medis. Melalui dekonstruksi GCS, monograf ini semakin mempertegas tesis utamanya: bahwa ketepatan penilaian kesadaran tidak dapat dipisahkan dari kapasitas kognitif perawat dalam menerjemahkan respons neurologis pasien menjadi skor yang objektif dan dapat dipertanggungjawabkan secara ilmiah (Teasdale et al., 2019).</w:t>
      </w:r>
    </w:p>
    <w:p w14:paraId="630CF940" w14:textId="03383A8B" w:rsidR="00A353BF" w:rsidRDefault="000807D2">
      <w:r>
        <w:t>Meskipun GCS telah menjadi standar emas dalam pelayanan gawat darurat selama beberapa dekade, masih terdapat perdebatan akademis mengenai tingkat reliabilitas antar</w:t>
      </w:r>
      <w:r w:rsidR="00AA5E44">
        <w:t xml:space="preserve"> </w:t>
      </w:r>
      <w:r>
        <w:t>penilai (</w:t>
      </w:r>
      <w:r>
        <w:rPr>
          <w:i/>
        </w:rPr>
        <w:t>inter-rater reliability</w:t>
      </w:r>
      <w:r>
        <w:t>) di lapangan. Celah penelitian ini sering kali menyoroti bagaimana subjektivitas penilai, kelelahan, dan kurangnya pemahaman konseptual dapat mendistorsi akurasi skor yang dihasilkan. Mengatasi problematika ini sangat krusial untuk memperkuat argumen sentral buku, karena instrumen yang valid sekalipun akan kehilangan nilai diagnostiknya jika digunakan oleh praktisi yang tidak memiliki literasi klinis yang memadai. Dengan membongkar tantangan operasional dalam penggunaan GCS, bab ini berupaya menantang asumsi bahwa pengalaman empiris semata sudah cukup, sekaligus menegaskan urgensi standardisasi pengetahuan teoretis bagi setiap perawat yang bertugas di garis depan pelayanan trauma (Susanti &amp; Wahyudi, 2022).</w:t>
      </w:r>
    </w:p>
    <w:p w14:paraId="03C2F5AE" w14:textId="044AF8B0" w:rsidR="00A353BF" w:rsidRDefault="000807D2">
      <w:r>
        <w:lastRenderedPageBreak/>
        <w:t>Berangkat dari urgensi tersebut, bab ini merumuskan tujuan utama untuk menganalisis GCS secara komprehensif, mulai dari akar historisnya hingga tantangan aplikatifnya di era modern. Peta jalan pembahasan akan diawali dengan penelusuran sejarah dan evolusi GCS, guna memahami filosofi dasar di balik penciptaannya. Selanjutnya, diskursus akan membedah setiap komponen penilaian</w:t>
      </w:r>
      <w:r w:rsidR="00957899">
        <w:t>-</w:t>
      </w:r>
      <w:r>
        <w:t>mata, verbal, dan motorik</w:t>
      </w:r>
      <w:r w:rsidR="00957899">
        <w:t>-</w:t>
      </w:r>
      <w:r>
        <w:t>serta interpretasi klinis dari penjumlahan skor tersebut. Pembahasan kemudian akan diarahkan pada aplikasi GCS dalam pemantauan pasien cedera kepala, sebelum akhirnya ditutup dengan analisis kritis terhadap berbagai faktor perancu dan kesalahan umum yang sering terjadi di instalasi gawat darurat. Struktur ini dirancang untuk membekali pembaca dengan perspektif analitis yang utuh mengenai instrumen penilaian kesadaran (Jain &amp; Iverson, 2021).</w:t>
      </w:r>
    </w:p>
    <w:p w14:paraId="6957B720" w14:textId="77777777" w:rsidR="00A353BF" w:rsidRDefault="000807D2">
      <w:pPr>
        <w:pStyle w:val="Heading3"/>
        <w:rPr>
          <w:b w:val="0"/>
        </w:rPr>
      </w:pPr>
      <w:bookmarkStart w:id="19" w:name="_Toc231429089"/>
      <w:r>
        <w:t>3.1. Sejarah dan Pengembangan GCS</w:t>
      </w:r>
      <w:bookmarkEnd w:id="19"/>
    </w:p>
    <w:p w14:paraId="65193930" w14:textId="40D4B1F5" w:rsidR="00A353BF" w:rsidRDefault="000807D2">
      <w:r>
        <w:t>Sub</w:t>
      </w:r>
      <w:r w:rsidR="00AA5E44">
        <w:t xml:space="preserve"> </w:t>
      </w:r>
      <w:r>
        <w:t xml:space="preserve">bab ini mengawali diskursus dengan menelusuri rekam jejak historis penciptaan </w:t>
      </w:r>
      <w:r w:rsidRPr="00B62930">
        <w:rPr>
          <w:i/>
          <w:iCs/>
        </w:rPr>
        <w:t>Glasgow Coma Scale</w:t>
      </w:r>
      <w:r>
        <w:t>, sebuah instrumen yang telah merevolusi paradigma evaluasi neurologis di seluruh dunia. Relevansi pembahasan sejarah ini terletak pada kemampuannya untuk mengungkap filosofi dasar dan tujuan awal dari para penciptanya, yang sering kali terlupakan dalam rutinitas klinis modern. Dengan memahami konteks historis ini, perawat dapat mengapresiasi bahwa GCS pada mulanya dirancang untuk mengatasi kekacauan terminologi medis yang ambigu, seperti "stupor" atau "semikoma". Hal ini secara langsung mendukung tesis utama buku, karena kesadaran akan sejarah instrumen ini mendorong perawat untuk menggunakannya dengan tingkat presisi dan objektivitas yang sama seperti yang dicita-citakan oleh para perintisnya di masa lalu (Teasdale et al., 2019).</w:t>
      </w:r>
    </w:p>
    <w:p w14:paraId="13B3DC3A" w14:textId="77777777" w:rsidR="00A353BF" w:rsidRDefault="000807D2">
      <w:r>
        <w:t xml:space="preserve">Lebih jauh lagi, pengantar historis ini berfungsi untuk memetakan bagaimana sebuah alat ukur klinis berevolusi merespons dinamika kebutuhan medis yang semakin kompleks. Pembahasan akan mengurai latar belakang penciptaan, modifikasi yang menyertainya, hingga bagaimana GCS diterima sebagai standar global yang tak tergantikan. Analisis ini sangat esensial untuk membuktikan bahwa GCS bukanlah sebuah dogma yang kaku, melainkan instrumen dinamis yang menuntut pemahaman kontekstual dari penggunanya. Melalui pembedahan sejarah dan pengembangan ini, pembaca diajak untuk melihat GCS sebagai warisan intelektual yang harus dijaga akurasinya oleh setiap generasi perawat, </w:t>
      </w:r>
      <w:r>
        <w:lastRenderedPageBreak/>
        <w:t>memastikan bahwa bahasa universal neurologi ini tetap relevan dan tajam dalam memandu asuhan keperawatan gawat darurat (Jain &amp; Iverson, 2021).</w:t>
      </w:r>
    </w:p>
    <w:p w14:paraId="76146539" w14:textId="77777777" w:rsidR="00A353BF" w:rsidRDefault="000807D2" w:rsidP="00957899">
      <w:pPr>
        <w:pStyle w:val="Heading4"/>
      </w:pPr>
      <w:r>
        <w:t>3.1.1. Latar Belakang Penciptaan GCS</w:t>
      </w:r>
    </w:p>
    <w:p w14:paraId="077C38D7" w14:textId="77777777" w:rsidR="00A353BF" w:rsidRDefault="000807D2">
      <w:r>
        <w:t xml:space="preserve">Penciptaan </w:t>
      </w:r>
      <w:r w:rsidRPr="00B62930">
        <w:rPr>
          <w:i/>
          <w:iCs/>
        </w:rPr>
        <w:t>Glasgow Coma Scale</w:t>
      </w:r>
      <w:r>
        <w:t xml:space="preserve"> pada awal dekade 1970-an dilatarbelakangi oleh krisis komunikasi klinis yang melanda komunitas medis global dalam menangani pasien trauma kranioserebral. Pada masa itu, evaluasi tingkat kesadaran sangat bergantung pada terminologi deskriptif yang ambigu dan sangat subjektif, seperti "letargi", "stupor", atau "obtundasi". Ketiadaan definisi operasional yang seragam menyebabkan interpretasi yang berbeda-beda antar-tenaga kesehatan, sehingga menyulitkan pemantauan tren neurologis secara objektif. Kondisi ini memicu kebingungan diagnostik yang sering kali berujung pada keterlambatan intervensi bedah saraf. Kebutuhan mendesak akan sebuah sistem penilaian yang terstandardisasi, mudah direplikasi, dan bebas dari bias semantik inilah yang menjadi katalis utama bagi lahirnya instrumen GCS di Institute of Neurological Sciences, Glasgow (Teasdale et al., 2019).</w:t>
      </w:r>
    </w:p>
    <w:p w14:paraId="439D50C5" w14:textId="77777777" w:rsidR="00A353BF" w:rsidRDefault="000807D2">
      <w:r>
        <w:t>Graham Teasdale dan Bryan Jennett, dua pionir bedah saraf yang menggagas GCS, merancang instrumen ini dengan filosofi kesederhanaan yang berbasis pada observasi perilaku klinis yang nyata. Mereka menyadari bahwa penilaian kesadaran tidak boleh bergantung pada alat diagnostik yang rumit, melainkan harus dapat dilakukan di samping tempat tidur pasien oleh perawat maupun dokter. Oleh karena itu, mereka memecah konsep kesadaran yang abstrak menjadi tiga komponen respons yang dapat diamati secara langsung: membuka mata, respons verbal, dan respons motorik. Pendekatan reduksionis ini sangat revolusioner karena mengubah evaluasi kualitatif yang rentan bias menjadi data kuantitatif yang terukur, memungkinkan tenaga medis untuk melacak fluktuasi fungsi otak dengan tingkat presisi yang belum pernah ada sebelumnya (Jain &amp; Iverson, 2021).</w:t>
      </w:r>
    </w:p>
    <w:p w14:paraId="0530660B" w14:textId="61064C9A" w:rsidR="00A353BF" w:rsidRDefault="000807D2">
      <w:r>
        <w:t>Latar belakang penciptaan GCS juga sangat dipengaruhi oleh kebutuhan untuk melakukan studi epidemiologis dan uji klinis multisenter terkait cedera kepala. Sebelum adanya GCS, membandingkan efektivitas terapi antar</w:t>
      </w:r>
      <w:r w:rsidR="00B62930">
        <w:t xml:space="preserve"> </w:t>
      </w:r>
      <w:r>
        <w:t xml:space="preserve">rumah sakit merupakan tugas yang mustahil karena ketiadaan parameter dasar yang seragam untuk mengelompokkan tingkat keparahan pasien. Teasdale dan Jennett merancang GCS tidak hanya sebagai alat </w:t>
      </w:r>
      <w:r>
        <w:lastRenderedPageBreak/>
        <w:t>pemantauan individu, tetapi juga sebagai instrumen taksonomi untuk stratifikasi risiko dalam penelitian medis. Visi akademis ini memastikan bahwa GCS dibangun di atas fondasi metodologis yang kuat, di mana setiap poin skor telah melalui proses validasi empiris untuk memastikan korelasi langsungnya dengan tingkat kerusakan struktural pada korteks serebri dan sistem aktivasi retikuler di batang otak (Teasdale et al., 2019).</w:t>
      </w:r>
    </w:p>
    <w:p w14:paraId="2CC76A9F" w14:textId="77777777" w:rsidR="00A353BF" w:rsidRDefault="000807D2">
      <w:r>
        <w:t>Bagi perawat gawat darurat kontemporer, memahami latar belakang penciptaan GCS memberikan perspektif kritis mengenai urgensi objektivitas dalam praktik klinis. Ketika perawat menyadari bahwa instrumen ini lahir dari rasa frustrasi terhadap komunikasi medis yang buruk, mereka akan lebih termotivasi untuk menghindari penggunaan istilah-istilah subjektif saat melaporkan kondisi pasien. Pengetahuan historis ini memperkuat komitmen profesional untuk mematuhi protokol penilaian yang ketat, memastikan bahwa skor yang diberikan benar-benar mencerminkan respons fisiologis pasien, bukan sekadar asumsi penilai. Dengan demikian, apresiasi terhadap sejarah GCS secara langsung berkontribusi pada peningkatan ketepatan penilaian klinis, yang merupakan argumen sentral dari monograf ini dalam upaya mengoptimalkan kualitas asuhan keperawatan trauma (Susanti &amp; Wahyudi, 2022).</w:t>
      </w:r>
    </w:p>
    <w:p w14:paraId="79521932" w14:textId="77777777" w:rsidR="00A353BF" w:rsidRDefault="000807D2" w:rsidP="00957899">
      <w:pPr>
        <w:pStyle w:val="Heading4"/>
      </w:pPr>
      <w:r>
        <w:t>3.1.2. Evolusi dan Modifikasi GCS</w:t>
      </w:r>
    </w:p>
    <w:p w14:paraId="5D9D7F49" w14:textId="34CCCD84" w:rsidR="00A353BF" w:rsidRDefault="000807D2">
      <w:r>
        <w:t xml:space="preserve">Sejak pertama kali dipublikasikan pada tahun 1974, </w:t>
      </w:r>
      <w:r w:rsidRPr="00B62930">
        <w:rPr>
          <w:i/>
          <w:iCs/>
        </w:rPr>
        <w:t>Glasgow Coma Scale</w:t>
      </w:r>
      <w:r>
        <w:t xml:space="preserve"> tidak bersifat statis, melainkan mengalami serangkaian evolusi konseptual untuk menyempurnakan akurasi diagnostiknya. Versi orisinal GCS sebenarnya hanya terdiri dari 14 poin, di mana komponen respons motorik hanya memiliki lima tingkatan penilaian. Namun, seiring dengan meluasnya penggunaan instrumen ini di berbagai unit perawatan intensif, para klinisi menyadari adanya kebutuhan untuk membedakan antara postur fleksi abnormal (dekortikasi) dan fleksi penarikan normal terhadap stimulus nyeri. Diferensiasi ini sangat krusial karena postur dekortikasi mengindikasikan kerusakan struktural yang jauh lebih parah pada tingkat hemisfer serebri. Oleh karena itu, pada tahun 1976, komponen motorik dimodifikasi menjadi enam tingkatan, menghasilkan skala 15 poin yang kita kenal dan gunakan hingga saat ini (Teasdale et al., 2019).</w:t>
      </w:r>
    </w:p>
    <w:p w14:paraId="2FF51E9D" w14:textId="1429F78C" w:rsidR="00957899" w:rsidRDefault="00957899">
      <w:r w:rsidRPr="00957899">
        <w:rPr>
          <w:noProof/>
        </w:rPr>
        <w:lastRenderedPageBreak/>
        <w:drawing>
          <wp:inline distT="0" distB="0" distL="0" distR="0" wp14:anchorId="290A6823" wp14:editId="696A7331">
            <wp:extent cx="4248150" cy="231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150" cy="2319020"/>
                    </a:xfrm>
                    <a:prstGeom prst="rect">
                      <a:avLst/>
                    </a:prstGeom>
                  </pic:spPr>
                </pic:pic>
              </a:graphicData>
            </a:graphic>
          </wp:inline>
        </w:drawing>
      </w:r>
    </w:p>
    <w:p w14:paraId="7E28F18D" w14:textId="77777777" w:rsidR="00A353BF" w:rsidRPr="00957899" w:rsidRDefault="000807D2">
      <w:pPr>
        <w:pStyle w:val="Quote"/>
        <w:rPr>
          <w:iCs w:val="0"/>
          <w:sz w:val="18"/>
          <w:szCs w:val="18"/>
        </w:rPr>
      </w:pPr>
      <w:r w:rsidRPr="00957899">
        <w:rPr>
          <w:b/>
          <w:iCs w:val="0"/>
          <w:sz w:val="18"/>
          <w:szCs w:val="18"/>
        </w:rPr>
        <w:t>Gambar 3.1.</w:t>
      </w:r>
      <w:r w:rsidRPr="00957899">
        <w:rPr>
          <w:iCs w:val="0"/>
          <w:sz w:val="18"/>
          <w:szCs w:val="18"/>
        </w:rPr>
        <w:t xml:space="preserve"> Garis waktu (timeline) yang mengilustrasikan evolusi Glasgow Coma Scale, mulai dari publikasi awal 14 poin pada tahun 1974 hingga integrasi skor GCS-Pupils (GCS-P) di era modern.</w:t>
      </w:r>
    </w:p>
    <w:p w14:paraId="03C7ACDB" w14:textId="42B0E3FE" w:rsidR="00A353BF" w:rsidRDefault="000807D2">
      <w:r>
        <w:t xml:space="preserve">Evolusi GCS juga mencakup pengembangan varian spesifik untuk mengakomodasi populasi pasien dengan karakteristik perkembangan neurologis yang berbeda, khususnya anak-anak dan bayi. </w:t>
      </w:r>
      <w:r>
        <w:rPr>
          <w:i/>
        </w:rPr>
        <w:t>Pediatric Glasgow Coma Scale</w:t>
      </w:r>
      <w:r>
        <w:t xml:space="preserve"> (PGCS) diciptakan sebagai respons terhadap keterbatasan instrumen dewasa dalam menilai respons verbal dan motorik pada pasien pra</w:t>
      </w:r>
      <w:r w:rsidR="001904E2">
        <w:t xml:space="preserve"> </w:t>
      </w:r>
      <w:r>
        <w:t>verbal. Modifikasi ini menyesuaikan indikator penilaian dengan tahapan pencapaian kognitif anak, seperti mengganti orientasi verbal dengan respons menangis atau interaksi sosial dasar. Adaptasi instrumen ini membuktikan bahwa prinsip dasar GCS memiliki fleksibilitas yang luar biasa, asalkan penggunanya memiliki literasi klinis yang memadai untuk menyesuaikan parameter observasi dengan konteks fisiologis pasien. Hal ini menegaskan bahwa ketepatan penilaian sangat bergantung pada kemampuan perawat memilih alat ukur yang paling relevan (Jain &amp; Iverson, 2021).</w:t>
      </w:r>
    </w:p>
    <w:p w14:paraId="1E3F0023" w14:textId="77777777" w:rsidR="00A353BF" w:rsidRDefault="000807D2">
      <w:r>
        <w:t xml:space="preserve">Dalam dekade terakhir, evolusi GCS kembali mencatat tonggak penting dengan diperkenalkannya konsep GCS-Pupils (GCS-P). Modifikasi modern ini mengintegrasikan skor GCS tradisional dengan evaluasi reaktivitas pupil terhadap cahaya, menghasilkan skor komposit yang berkisar antara 1 hingga 15. Penggabungan ini didasari oleh bukti empiris yang kuat bahwa </w:t>
      </w:r>
      <w:r>
        <w:lastRenderedPageBreak/>
        <w:t>hilangnya refleks pupil merupakan prediktor independen yang sangat akurat terhadap mortalitas pasca-trauma. Dengan mengurangkan poin dari skor GCS dasar berdasarkan jumlah pupil yang tidak reaktif, GCS-P memberikan stratifikasi risiko yang jauh lebih tajam. Inovasi ini menuntut perawat gawat darurat untuk terus memperbarui basis pengetahuan mereka, memastikan bahwa praktik observasi klinis selalu selaras dengan perkembangan literatur medis yang paling mutakhir (Teasdale et al., 2019).</w:t>
      </w:r>
    </w:p>
    <w:p w14:paraId="71F5097E" w14:textId="77777777" w:rsidR="00A353BF" w:rsidRDefault="000807D2">
      <w:r>
        <w:t>Dinamika evolusi dan modifikasi GCS ini memberikan pelajaran berharga bagi profesi keperawatan mengenai pentingnya sikap kritis terhadap instrumen klinis. Perawat tidak boleh memandang GCS sebagai dogma yang absolut, melainkan sebagai alat bantu yang terus disempurnakan melalui riset berbasis bukti. Pemahaman terhadap modifikasi seperti pemisahan respons motorik atau integrasi reaktivitas pupil memberdayakan perawat untuk melakukan penilaian dengan tingkat presisi yang lebih tinggi. Ketika perawat memahami rasionalisasi ilmiah di balik setiap perubahan skor, mereka dapat mengartikulasikan temuan klinis dengan argumen yang lebih solid saat berkolaborasi dengan tim medis. Literasi historis dan konseptual inilah yang pada akhirnya membedakan antara perawat teknikal murni dan perawat analitis yang profesional (Susanti &amp; Wahyudi, 2022).</w:t>
      </w:r>
    </w:p>
    <w:p w14:paraId="607A0B40" w14:textId="77777777" w:rsidR="00A353BF" w:rsidRDefault="000807D2" w:rsidP="00957899">
      <w:pPr>
        <w:pStyle w:val="Heading4"/>
      </w:pPr>
      <w:r>
        <w:t>3.1.3. Penerimaan GCS dalam Praktik Klinis Global</w:t>
      </w:r>
    </w:p>
    <w:p w14:paraId="450E866B" w14:textId="77777777" w:rsidR="00A353BF" w:rsidRDefault="000807D2">
      <w:r>
        <w:t xml:space="preserve">Penerimaan </w:t>
      </w:r>
      <w:r w:rsidRPr="001904E2">
        <w:rPr>
          <w:i/>
          <w:iCs/>
        </w:rPr>
        <w:t>Glasgow Coma Scale</w:t>
      </w:r>
      <w:r>
        <w:t xml:space="preserve"> secara global merupakan salah satu fenomena paling fenomenal dalam sejarah standarisasi praktik medis modern. Dalam waktu yang relatif singkat sejak publikasi perdananya, GCS berhasil melampaui batas-batas geografis dan disiplin ilmu, diadopsi secara luas oleh komunitas bedah saraf, kedokteran gawat darurat, hingga keperawatan kritis di seluruh dunia. Keberhasilan adopsi massal ini tidak terlepas dari desain instrumen yang sangat pragmatis; GCS tidak memerlukan peralatan medis yang mahal atau prosedur invasif, sehingga dapat diaplikasikan dengan mudah di berbagai tingkat fasilitas kesehatan, mulai dari rumah sakit rujukan tersier di negara maju hingga puskesmas terpencil di negara berkembang. Universalitas ini menjadikan GCS sebagai bahasa klinis pemersatu yang memungkinkan transfer informasi pasien secara akurat melintasi berbagai sistem pelayanan kesehatan (Teasdale et al., 2019).</w:t>
      </w:r>
    </w:p>
    <w:p w14:paraId="59478D7D" w14:textId="77777777" w:rsidR="00A353BF" w:rsidRDefault="000807D2">
      <w:r>
        <w:lastRenderedPageBreak/>
        <w:t xml:space="preserve">Integrasi GCS ke dalam berbagai pedoman klinis internasional semakin mengukuhkan posisinya sebagai standar emas yang tak tergoyahkan. Organisasi bergengsi seperti </w:t>
      </w:r>
      <w:r>
        <w:rPr>
          <w:i/>
        </w:rPr>
        <w:t>Advanced Trauma Life Support</w:t>
      </w:r>
      <w:r>
        <w:t xml:space="preserve"> (ATLS) dan </w:t>
      </w:r>
      <w:r>
        <w:rPr>
          <w:i/>
        </w:rPr>
        <w:t>World Health Organization</w:t>
      </w:r>
      <w:r>
        <w:t xml:space="preserve"> (WHO) secara eksplisit mewajibkan penggunaan GCS sebagai parameter utama dalam algoritma triase dan resusitasi trauma. Penerimaan institusional ini memaksa kurikulum pendidikan keperawatan dan kedokteran di seluruh dunia untuk menjadikan pelatihan GCS sebagai kompetensi inti yang wajib dikuasai oleh setiap lulusannya. Akibatnya, GCS tidak lagi sekadar instrumen observasi, melainkan telah bertransformasi menjadi fondasi medikolegal yang menentukan standar asuhan (</w:t>
      </w:r>
      <w:r>
        <w:rPr>
          <w:i/>
        </w:rPr>
        <w:t>standard of care</w:t>
      </w:r>
      <w:r>
        <w:t>). Kegagalan dalam mendokumentasikan skor GCS secara akurat pada pasien trauma kini dianggap sebagai kelalaian profesional yang serius (Jain &amp; Iverson, 2021).</w:t>
      </w:r>
    </w:p>
    <w:p w14:paraId="290BCD5A" w14:textId="77777777" w:rsidR="00A353BF" w:rsidRDefault="000807D2">
      <w:r>
        <w:t>Namun, penerimaan global yang masif ini juga membawa tantangan tersendiri terkait konsistensi dan reliabilitas penilaian di lapangan. Meskipun instrumennya sama, interpretasi terhadap respons pasien sering kali bervariasi akibat perbedaan latar belakang budaya, bahasa, dan tingkat pendidikan tenaga kesehatan. Misalnya, komponen respons verbal dapat menjadi sangat problematik ketika diaplikasikan pada pasien dengan hambatan bahasa atau di negara dengan tingkat literasi yang rendah. Fenomena ini menyoroti bahwa universalitas alat ukur tidak secara otomatis menjamin keseragaman hasil. Oleh karena itu, penerimaan GCS harus selalu diiringi dengan upaya standardisasi pelatihan yang berkesinambungan, guna memastikan bahwa setiap perawat memiliki kerangka acuan kognitif yang identik saat menerjemahkan manifestasi klinis menjadi skor numerik (Susanti &amp; Wahyudi, 2022).</w:t>
      </w:r>
    </w:p>
    <w:p w14:paraId="44D1C079" w14:textId="77777777" w:rsidR="00A353BF" w:rsidRDefault="000807D2">
      <w:r>
        <w:t xml:space="preserve">Bagi perawat gawat darurat, kesadaran akan status global GCS ini harus dimaknai sebagai sebuah tanggung jawab profesional yang besar. Ketika mereka menetapkan skor GCS, mereka pada dasarnya sedang berkontribusi pada sebuah basis data klinis universal yang memandu keputusan terapeutik lintas disiplin. Skor yang akurat akan memfasilitasi konsultasi yang efisien dengan spesialis bedah saraf, mempercepat proses rujukan antar-rumah sakit, dan memastikan kesinambungan perawatan yang optimal. Sebaliknya, ketidaktepatan penilaian akan memutus rantai komunikasi global ini dan membahayakan keselamatan pasien. Argumen ini mempertegas tesis monograf bahwa penguasaan GCS bukan sekadar </w:t>
      </w:r>
      <w:r>
        <w:lastRenderedPageBreak/>
        <w:t>keterampilan lokal, melainkan wujud partisipasi aktif perawat dalam menjaga standar kualitas pelayanan trauma di tingkat internasional (Teasdale et al., 2019).</w:t>
      </w:r>
    </w:p>
    <w:p w14:paraId="3DD1C670" w14:textId="77777777" w:rsidR="00A353BF" w:rsidRDefault="000807D2" w:rsidP="00957899">
      <w:pPr>
        <w:pStyle w:val="Heading4"/>
      </w:pPr>
      <w:r>
        <w:t>3.1.4. Kelebihan dan Keterbatasan Awal GCS</w:t>
      </w:r>
    </w:p>
    <w:p w14:paraId="33B6806B" w14:textId="536E9B14" w:rsidR="00A353BF" w:rsidRDefault="000807D2">
      <w:r>
        <w:t xml:space="preserve">Kelebihan utama yang membuat </w:t>
      </w:r>
      <w:r w:rsidRPr="001904E2">
        <w:rPr>
          <w:i/>
          <w:iCs/>
        </w:rPr>
        <w:t>Glasgow Coma Scale</w:t>
      </w:r>
      <w:r>
        <w:t xml:space="preserve"> bertahan selama hampir lima dekade adalah kemampuannya untuk menyederhanakan kompleksitas neurologis menjadi metrik kuantitatif yang sangat terstruktur. Desain tripartitnya</w:t>
      </w:r>
      <w:r w:rsidR="00D23A5A">
        <w:t xml:space="preserve"> </w:t>
      </w:r>
      <w:r>
        <w:t>yang memisahkan respons mata, verbal, dan motorik</w:t>
      </w:r>
      <w:r w:rsidR="00D23A5A">
        <w:t xml:space="preserve"> </w:t>
      </w:r>
      <w:r>
        <w:t>memungkinkan tenaga medis untuk melokalisasi defisit fungsional dengan tingkat presisi yang tinggi. Selain itu, GCS memiliki sensitivitas yang luar biasa dalam mendeteksi perubahan klinis yang fluktuatif dari waktu ke waktu. Pemantauan serial menggunakan instrumen ini memberikan kurva tren yang sangat jelas, memampukan perawat untuk mengidentifikasi deteriorasi neurologis jauh sebelum tanda-tanda vital sistemik menunjukkan anomali. Kesederhanaan operasional yang dipadukan dengan ketajaman prognostik inilah yang menjadikan GCS sebagai alat bantu diagnostik yang paling efisien di ruang gawat darurat (Jain &amp; Iverson, 2021).</w:t>
      </w:r>
    </w:p>
    <w:p w14:paraId="7B695884" w14:textId="77777777" w:rsidR="00A353BF" w:rsidRDefault="000807D2">
      <w:r>
        <w:t>Meskipun memiliki keunggulan yang tak terbantahkan, GCS sejak awal penciptaannya juga membawa sejumlah keterbatasan inheren yang menuntut kewaspadaan kritis dari para penggunanya. Salah satu kritik utama terhadap GCS adalah ketidakmampuannya untuk mengevaluasi fungsi batang otak secara komprehensif. Instrumen ini tidak mencakup penilaian terhadap refleks pupil, refleks kornea, atau pola pernapasan, yang sebenarnya merupakan indikator vital dari integritas batang otak. Keterbatasan ini berarti bahwa pasien dengan skor GCS yang sama (misalnya GCS 3) dapat memiliki kondisi patologis yang sangat berbeda; satu pasien mungkin mengalami koma reversibel akibat intoksikasi, sementara pasien lain mungkin sedang mengalami herniasi otak yang fatal. Oleh karena itu, GCS tidak boleh digunakan secara terisolasi tanpa didampingi oleh pemeriksaan neurologis tambahan (Teasdale et al., 2019).</w:t>
      </w:r>
    </w:p>
    <w:p w14:paraId="1375C361" w14:textId="77777777" w:rsidR="00A353BF" w:rsidRDefault="000807D2">
      <w:r>
        <w:t xml:space="preserve">Keterbatasan operasional lainnya terletak pada kerentanan GCS terhadap berbagai faktor perancu klinis yang sering ditemui di instalasi gawat darurat. Kondisi seperti intubasi endotrakeal, trauma fasial yang parah, atau pemberian obat sedasi secara langsung menganulir kemampuan </w:t>
      </w:r>
      <w:r>
        <w:lastRenderedPageBreak/>
        <w:t xml:space="preserve">pasien untuk memberikan respons verbal atau membuka mata, sehingga mendistorsi skor total yang dihasilkan. Dalam situasi ini, perawat sering kali dihadapkan pada dilema diagnostik: apakah penurunan skor disebabkan oleh kerusakan otak primer atau sekadar efek iatrogenik dari intervensi medis. Kegagalan dalam mengidentifikasi faktor perancu ini merupakan sumber utama dari ketidaktepatan penilaian klinis, yang sering kali berujung pada </w:t>
      </w:r>
      <w:r>
        <w:rPr>
          <w:i/>
        </w:rPr>
        <w:t>over-triage</w:t>
      </w:r>
      <w:r>
        <w:t xml:space="preserve"> atau eskalasi terapi yang tidak perlu (Susanti &amp; Wahyudi, 2022).</w:t>
      </w:r>
    </w:p>
    <w:p w14:paraId="27D52ACB" w14:textId="77777777" w:rsidR="00A353BF" w:rsidRDefault="000807D2">
      <w:r>
        <w:t>Menghadapi dualitas antara kelebihan dan keterbatasan ini, perawat dituntut untuk memiliki fleksibilitas kognitif dan literasi klinis yang mendalam. Mereka harus memahami bahwa GCS adalah alat skrining yang sangat baik, namun bukan instrumen diagnostik yang absolut. Pengetahuan teoretis memberdayakan perawat untuk mengenali kapan GCS dapat diaplikasikan secara optimal dan kapan modifikasi dokumentasi (seperti menambahkan keterangan "T" untuk intubasi) diperlukan. Kesadaran terhadap limitasi alat ukur ini justru memperkuat argumen sentral monograf: bahwa ketepatan penilaian klinis pada akhirnya tidak bergantung pada kesempurnaan instrumen, melainkan pada ketajaman analisis, pengalaman empiris, dan kedalaman pengetahuan sang penilai dalam menginterpretasikan data di tengah kompleksitas kondisi pasien (Pinto et al., 2020).</w:t>
      </w:r>
    </w:p>
    <w:p w14:paraId="541B25C0" w14:textId="77777777" w:rsidR="00A353BF" w:rsidRDefault="000807D2">
      <w:pPr>
        <w:pStyle w:val="Heading3"/>
        <w:rPr>
          <w:b w:val="0"/>
        </w:rPr>
      </w:pPr>
      <w:bookmarkStart w:id="20" w:name="_Toc231429090"/>
      <w:r>
        <w:t>3.2. Komponen dan Interpretasi GCS</w:t>
      </w:r>
      <w:bookmarkEnd w:id="20"/>
    </w:p>
    <w:p w14:paraId="3084189C" w14:textId="77777777" w:rsidR="00A353BF" w:rsidRDefault="000807D2">
      <w:r>
        <w:t xml:space="preserve">Pemahaman mendalam terhadap komponen penyusun </w:t>
      </w:r>
      <w:r w:rsidRPr="001904E2">
        <w:rPr>
          <w:i/>
          <w:iCs/>
        </w:rPr>
        <w:t>Glasgow Coma Scale</w:t>
      </w:r>
      <w:r>
        <w:t xml:space="preserve"> (GCS) merupakan prasyarat mutlak bagi setiap tenaga kesehatan yang beroperasi di ranah kegawatdaruratan neurologis. Instrumen ini tidak dirancang sebagai sebuah kesatuan yang monolitik, melainkan sebagai sebuah sistem tripartit yang mengevaluasi tiga dimensi fungsi sistem saraf pusat secara terpisah: respons membuka mata, respons verbal, dan respons motorik. Dekonstruksi kesadaran ke dalam tiga parameter observasional ini memungkinkan perawat untuk melokalisasi tingkat kerusakan anatomis dengan presisi yang sangat tinggi. Oleh karena itu, penguasaan terhadap setiap komponen bukan sekadar hafalan mekanis, melainkan sebuah proses analitis yang menghubungkan manifestasi klinis eksternal dengan dinamika patofisiologis internal yang sedang berlangsung di dalam kranium pasien (Jain &amp; Iverson, 2021).</w:t>
      </w:r>
    </w:p>
    <w:p w14:paraId="56B0D4B0" w14:textId="77777777" w:rsidR="00A353BF" w:rsidRDefault="000807D2">
      <w:r>
        <w:lastRenderedPageBreak/>
        <w:t>Lebih lanjut, interpretasi dari komponen-komponen ini menuntut ketajaman observasi dan literasi klinis yang mumpuni. Penjumlahan skor dari ketiga parameter tersebut menghasilkan sebuah angka komposit yang merepresentasikan tingkat kesadaran global pasien, yang kemudian digunakan sebagai landasan utama dalam stratifikasi risiko dan penentuan algoritma terapi. Namun, perawat harus menyadari bahwa skor total sering kali dapat menyembunyikan defisit fokal yang kritis jika komponen individualnya tidak dianalisis secara cermat. Melalui pembedahan detail terhadap setiap elemen GCS, sub-bab ini akan membekali pembaca dengan kerangka berpikir yang sistematis, memastikan bahwa setiap penilaian yang dilakukan di lapangan memiliki validitas diagnostik yang kuat dan terhindar dari bias interpretasi yang membahayakan keselamatan pasien (Teasdale et al., 2019).</w:t>
      </w:r>
    </w:p>
    <w:p w14:paraId="58DC50BB" w14:textId="77777777" w:rsidR="00A353BF" w:rsidRPr="00957899" w:rsidRDefault="000807D2" w:rsidP="00957899">
      <w:pPr>
        <w:pStyle w:val="Heading4"/>
      </w:pPr>
      <w:r w:rsidRPr="00957899">
        <w:t>3.2.1. Respon Membuka Mata (</w:t>
      </w:r>
      <w:r w:rsidRPr="00D23A5A">
        <w:rPr>
          <w:i/>
          <w:iCs/>
        </w:rPr>
        <w:t>Eye Opening</w:t>
      </w:r>
      <w:r w:rsidRPr="00957899">
        <w:t>)</w:t>
      </w:r>
    </w:p>
    <w:p w14:paraId="17120C40" w14:textId="6F70339A" w:rsidR="00A353BF" w:rsidRDefault="000807D2">
      <w:r>
        <w:t xml:space="preserve">Komponen respons membuka mata pada GCS berfungsi sebagai indikator primer untuk mengevaluasi integritas sistem aktivasi retikuler </w:t>
      </w:r>
      <w:r w:rsidR="001904E2">
        <w:t xml:space="preserve">atau </w:t>
      </w:r>
      <w:r>
        <w:rPr>
          <w:i/>
        </w:rPr>
        <w:t>Reticular Activating System</w:t>
      </w:r>
      <w:r w:rsidR="001904E2">
        <w:t xml:space="preserve"> (</w:t>
      </w:r>
      <w:r>
        <w:t>RAS) yang terletak di batang otak, serta interaksinya dengan korteks serebri. Penilaian ini terdiri dari empat tingkatan skor yang mencerminkan derajat keterjagaan (</w:t>
      </w:r>
      <w:r>
        <w:rPr>
          <w:i/>
        </w:rPr>
        <w:t>arousal</w:t>
      </w:r>
      <w:r>
        <w:t>) pasien. Skor tertinggi 4 diberikan ketika pasien mampu membuka mata secara spontan tanpa memerlukan stimulasi eksternal, mengindikasikan bahwa mekanisme dasar siklus bangun</w:t>
      </w:r>
      <w:r w:rsidR="001904E2">
        <w:t xml:space="preserve"> </w:t>
      </w:r>
      <w:r>
        <w:t>tidur masih berfungsi dengan baik. Meskipun membuka mata spontan tidak selalu menjamin kesadaran kognitif yang utuh, temuan ini memberikan sinyal positif bahwa jalur saraf fundamental yang menghubungkan batang otak dengan hemisfer serebri masih terhindar dari kompresi mekanis yang fatal akibat trauma (Jain &amp; Iverson, 2021).</w:t>
      </w:r>
    </w:p>
    <w:p w14:paraId="2A6C9F76" w14:textId="2F172ED7" w:rsidR="00A353BF" w:rsidRDefault="000807D2">
      <w:r>
        <w:t xml:space="preserve">Jika pasien tidak membuka mata secara spontan, perawat harus memberikan stimulasi verbal dengan memanggil nama pasien secara lantang. Respons membuka mata terhadap suara ini diberikan skor 3. Penting untuk dicatat bahwa stimulasi verbal harus dilakukan dengan intensitas yang cukup sebelum beralih ke stimulasi fisik. Apabila stimulasi verbal gagal, perawat akan mengaplikasikan stimulus nyeri standar, seperti tekanan pada dasar kuku atau cubitan pada otot trapezius. Pasien yang hanya membuka mata saat merespons nyeri ekstrem ini diberikan skor 2, </w:t>
      </w:r>
      <w:r>
        <w:lastRenderedPageBreak/>
        <w:t>yang menandakan adanya depresi signifikan pada tingkat kesadaran dan potensi kerusakan struktural yang meluas. Penurunan skor ini harus segera diwaspadai sebagai tanda bahaya awal dari deteriorasi neurologis yang progresif (Teasdale et al., 2019).</w:t>
      </w:r>
    </w:p>
    <w:p w14:paraId="242E2BCA" w14:textId="7C390851" w:rsidR="00A353BF" w:rsidRDefault="000807D2">
      <w:r>
        <w:t>Skor terendah 1 pada komponen ini diberikan ketika pasien sama sekali tidak menunjukkan respons membuka mata meskipun telah diberikan stimulasi nyeri yang maksimal. Kondisi ini merepresentasikan kegagalan total dari sistem aktivasi retikuler, yang sering kali diakibatkan oleh kompresi langsung pada batang otak akibat herniasi jaringan atau kerusakan aksonal difus yang sangat parah. Ketiadaan respons ini menempatkan pasien pada kategori risiko mortalitas yang sangat tinggi, menuntut intervensi resusitasi yang sangat agresif. Perawat harus sangat teliti dalam memastikan bahwa ketiadaan respons ini benar-benar murni akibat patologi neurologis, dan bukan disebabkan oleh faktor perancu mekanis seperti pembengkakan periorbital yang parah akibat trauma fasial langsung (Susanti &amp; Wahyudi, 2022).</w:t>
      </w:r>
    </w:p>
    <w:p w14:paraId="1A52A785" w14:textId="77777777" w:rsidR="00A353BF" w:rsidRDefault="000807D2">
      <w:r>
        <w:t>Dalam praktik klinis, penilaian respons membuka mata sering kali menghadapi tantangan teknis yang membutuhkan modifikasi dokumentasi. Jika mata pasien tidak dapat dibuka karena edema palpebra yang masif atau kerusakan struktural pada bola mata, perawat tidak boleh memberikan skor 1, melainkan harus mencatatnya sebagai "C" (</w:t>
      </w:r>
      <w:r>
        <w:rPr>
          <w:i/>
        </w:rPr>
        <w:t>Closed</w:t>
      </w:r>
      <w:r>
        <w:t>) atau "NT" (</w:t>
      </w:r>
      <w:r>
        <w:rPr>
          <w:i/>
        </w:rPr>
        <w:t>Not Testable</w:t>
      </w:r>
      <w:r>
        <w:t>). Kesalahan dalam memberikan skor numerik pada kondisi yang tidak dapat diuji ini akan mendistorsi skor total GCS dan menyesatkan tim medis dalam menentukan prognosis. Oleh karena itu, ketepatan penilaian komponen mata sangat bergantung pada kemampuan perawat untuk membedakan antara defisit neurologis sejati dengan hambatan anatomis lokal, memastikan bahwa data yang dilaporkan memiliki tingkat akurasi diagnostik yang absolut (Jain &amp; Iverson, 2021).</w:t>
      </w:r>
    </w:p>
    <w:p w14:paraId="6FF16990" w14:textId="77777777" w:rsidR="00A353BF" w:rsidRDefault="000807D2" w:rsidP="00957899">
      <w:pPr>
        <w:pStyle w:val="Heading4"/>
      </w:pPr>
      <w:r>
        <w:t>3.2.2. Respon Verbal (</w:t>
      </w:r>
      <w:r w:rsidRPr="00D23A5A">
        <w:rPr>
          <w:i/>
          <w:iCs/>
        </w:rPr>
        <w:t>Verbal Response</w:t>
      </w:r>
      <w:r>
        <w:t>)</w:t>
      </w:r>
    </w:p>
    <w:p w14:paraId="1B6BA7C2" w14:textId="4C24BA45" w:rsidR="00A353BF" w:rsidRDefault="000807D2">
      <w:r>
        <w:t xml:space="preserve">Respons verbal merupakan komponen GCS yang dirancang untuk mengevaluasi tingkat integrasi kognitif tertinggi, yang secara anatomis berpusat pada area bahasa di korteks serebri, khususnya hemisfer dominan. Penilaian ini terdiri dari lima tingkatan skor yang mengukur kapasitas pasien dalam memproses informasi, mempertahankan orientasi, </w:t>
      </w:r>
      <w:r>
        <w:lastRenderedPageBreak/>
        <w:t>dan mengartikulasikan pikiran. Skor maksimal 5 diberikan kepada pasien yang sepenuhnya sadar dan berorientasi baik terhadap orang, tempat, dan waktu. Kemampuan untuk menjawab pertanyaan dasar secara koheren mengindikasikan bahwa jaringan kortikal yang mengatur memori, persepsi, dan fungsi eksekutif masih terbebas dari dampak destruktif trauma. Observasi ini memberikan keyakinan klinis bahwa pasien memiliki kapasitas untuk berpartisipasi aktif dalam proses perawatannya (Jain &amp; Iverson, 2021).</w:t>
      </w:r>
    </w:p>
    <w:p w14:paraId="0C0F8D6E" w14:textId="77777777" w:rsidR="00A353BF" w:rsidRDefault="000807D2">
      <w:r>
        <w:t>Penurunan satu tingkat menjadi skor 4 ditandai oleh kondisi kebingungan (</w:t>
      </w:r>
      <w:r>
        <w:rPr>
          <w:i/>
        </w:rPr>
        <w:t>confused</w:t>
      </w:r>
      <w:r>
        <w:t>), di mana pasien mampu merangkai kalimat dengan baik namun memberikan jawaban yang tidak relevan atau disorientasi terhadap konteks sekitarnya. Kondisi ini sering kali merupakan manifestasi awal dari hipoksia serebral ringan atau efek gegar otak (</w:t>
      </w:r>
      <w:r>
        <w:rPr>
          <w:i/>
        </w:rPr>
        <w:t>concussion</w:t>
      </w:r>
      <w:r>
        <w:t>). Jika deteriorasi berlanjut, pasien mungkin hanya mampu mengeluarkan kata-kata yang tidak pantas atau umpatan tanpa membentuk kalimat yang bermakna, yang dinilai dengan skor 3. Pada tahap ini, kerusakan kortikal telah mengganggu jalur semantik secara signifikan, membatasi kemampuan pasien untuk berkomunikasi secara fungsional. Perawat harus sangat jeli mendeteksi transisi dari kebingungan menuju penggunaan kata-kata yang tidak terstruktur ini (Teasdale et al., 2019).</w:t>
      </w:r>
    </w:p>
    <w:p w14:paraId="4BB1612B" w14:textId="0FBEB1A3" w:rsidR="00A353BF" w:rsidRDefault="000807D2">
      <w:r>
        <w:t>Skor 2 diberikan ketika pasien hanya mampu mengeluarkan suara mengerang atau bergumam tanpa artikulasi kata yang jelas, sering kali sebagai respons refleksif terhadap stimulus nyeri. Kondisi ini menandakan depresi kognitif yang sangat dalam, di mana fungsi korteks serebri hampir sepenuhnya terhenti dan hanya menyisakan respons primitif dari struktur subkortikal. Sementara itu, skor terendah 1 merepresentasikan ketiadaan respons verbal sama sekali, bahkan setelah stimulasi nyeri maksimal diaplikasikan. Ketiadaan suara ini merupakan indikator klinis yang sangat buruk, sejalan dengan tingkat koma yang dalam. Pemantauan ketat terhadap komponen verbal ini sangat krusial karena perubahannya sering kali mendahului fluktuasi pada tanda-tanda vital sistemik (Susanti &amp; Wahyudi, 2022).</w:t>
      </w:r>
    </w:p>
    <w:p w14:paraId="6EE98EE7" w14:textId="77777777" w:rsidR="00A353BF" w:rsidRDefault="000807D2">
      <w:r>
        <w:t xml:space="preserve">Tantangan terbesar dalam mengevaluasi respons verbal di instalasi gawat darurat adalah keberadaan faktor perancu iatrogenik, utamanya intubasi endotrakeal. Pasien yang terpasang selang napas buatan secara anatomis </w:t>
      </w:r>
      <w:r>
        <w:lastRenderedPageBreak/>
        <w:t>tidak mungkin mengeluarkan suara, sehingga komponen ini tidak dapat dinilai secara numerik. Dalam situasi ini, perawat wajib mendokumentasikannya dengan huruf "T" (</w:t>
      </w:r>
      <w:r>
        <w:rPr>
          <w:i/>
        </w:rPr>
        <w:t>Tube</w:t>
      </w:r>
      <w:r>
        <w:t>) atau "NT" (</w:t>
      </w:r>
      <w:r>
        <w:rPr>
          <w:i/>
        </w:rPr>
        <w:t>Not Testable</w:t>
      </w:r>
      <w:r>
        <w:t>). Selain intubasi, hambatan bahasa, afasia akibat stroke sebelumnya, atau trauma maksilofasial juga dapat mendistorsi penilaian verbal. Kegagalan perawat dalam mengidentifikasi dan mengkomunikasikan limitasi ini akan menghasilkan skor GCS yang tidak valid, yang pada akhirnya dapat memicu kesalahan fatal dalam pengambilan keputusan klinis oleh tim bedah saraf (Jain &amp; Iverson, 2021).</w:t>
      </w:r>
    </w:p>
    <w:p w14:paraId="111C1D6C" w14:textId="77777777" w:rsidR="00A353BF" w:rsidRDefault="000807D2" w:rsidP="00957899">
      <w:pPr>
        <w:pStyle w:val="Heading4"/>
      </w:pPr>
      <w:r>
        <w:t>3.2.3. Respon Motorik (</w:t>
      </w:r>
      <w:r w:rsidRPr="00D23A5A">
        <w:rPr>
          <w:i/>
          <w:iCs/>
        </w:rPr>
        <w:t>Motor Response</w:t>
      </w:r>
      <w:r>
        <w:t>)</w:t>
      </w:r>
    </w:p>
    <w:p w14:paraId="7EA1621E" w14:textId="7F0B415B" w:rsidR="00A353BF" w:rsidRDefault="000807D2">
      <w:r>
        <w:t>Komponen respons motorik diakui secara luas sebagai prediktor prognostik yang paling kuat dan reliabel di antara ketiga elemen GCS. Penilaian yang terdiri dari enam tingkatan ini secara langsung mengevaluasi integritas traktus kortikospinal, jalur saraf utama yang membentang dari korteks motorik di hemisfer serebri hingga ke medula spinalis. Skor tertinggi 6 diberikan ketika pasien mampu mematuhi perintah motorik kompleks, seperti mengangkat dua jari atau melepaskan genggaman tangan. Kemampuan ini mengonfirmasi bahwa jalur sensorik aferen, pusat pemrosesan kognitif, dan jalur motorik eferen berfungsi secara harmonis. Pasien dengan skor motorik maksimal memiliki peluang pemulihan fungsional yang jauh lebih optimis dibandingkan mereka yang menunjukkan defisit pergerakan (Jain &amp; Iverson, 2021).</w:t>
      </w:r>
    </w:p>
    <w:p w14:paraId="103E0759" w14:textId="77777777" w:rsidR="00A353BF" w:rsidRDefault="000807D2">
      <w:r>
        <w:t>Jika pasien tidak mampu mengikuti perintah, perawat harus mengaplikasikan stimulus nyeri sentral. Skor 5 diberikan jika pasien mampu melokalisasi nyeri, yang ditandai dengan gerakan tangan yang terarah melintasi garis tengah tubuh untuk menyingkirkan sumber stimulus. Respons ini menunjukkan bahwa korteks serebri masih mampu memproses lokasi sensorik secara akurat. Penurunan menjadi skor 4 terjadi ketika pasien hanya menunjukkan reaksi fleksi penarikan (</w:t>
      </w:r>
      <w:r>
        <w:rPr>
          <w:i/>
        </w:rPr>
        <w:t>withdrawal</w:t>
      </w:r>
      <w:r>
        <w:t>) yang cepat menjauhi sumber nyeri tanpa upaya melokalisasinya. Transisi dari melokalisasi nyeri menjadi sekadar menarik diri merupakan tanda bahaya klinis yang mengindikasikan bahwa fungsi kortikal mulai terdegradasi dan kendali motorik mulai diambil alih oleh struktur subkortikal yang lebih primitif (Teasdale et al., 2019).</w:t>
      </w:r>
    </w:p>
    <w:p w14:paraId="36AC8AEB" w14:textId="77777777" w:rsidR="00A353BF" w:rsidRDefault="000807D2">
      <w:r>
        <w:lastRenderedPageBreak/>
        <w:t>Deteriorasi lebih lanjut bermanifestasi dalam bentuk postur abnormal yang sangat spesifik. Skor 3 merepresentasikan fleksi abnormal atau postur dekortikasi, di mana lengan menekuk kaku ke arah dada disertai ekstensi tungkai bawah. Kondisi ini menandakan adanya lesi destruktif pada tingkat hemisfer serebri atau kapsula interna. Kondisi yang lebih fatal ditunjukkan oleh skor 2, yaitu ekstensi abnormal atau postur deserebrasi, di mana lengan dan tungkai menegang lurus ke luar disertai pronasi pergelangan tangan. Postur deserebrasi merupakan indikator klinis dari kompresi parah pada tingkat batang otak, sering kali akibat herniasi tentorial. Pengenalan presisi terhadap kedua postur ini adalah kompetensi mutlak yang harus dikuasai oleh setiap perawat kritis (Pinto et al., 2020).</w:t>
      </w:r>
    </w:p>
    <w:p w14:paraId="145A2BF2" w14:textId="6EAD2E83" w:rsidR="00A353BF" w:rsidRDefault="000807D2">
      <w:r>
        <w:t>Skor terendah 1 pada komponen motorik diberikan ketika pasien mengalami flaksiditas total, tidak menunjukkan pergerakan otot sama sekali sebagai respons terhadap nyeri maksimal. Ketiadaan tonus motorik ini mengindikasikan kegagalan fungsi medula oblongata dan hilangnya seluruh refleks protektif dasar, yang umumnya berujung pada kematian otak. Dalam melakukan penilaian motorik, perawat harus selalu mencatat respons terbaik dari ekstremitas yang paling sehat, namun asimetri pergerakan (misalnya</w:t>
      </w:r>
      <w:r w:rsidR="00BC2F4D">
        <w:t>:</w:t>
      </w:r>
      <w:r>
        <w:t xml:space="preserve"> hemiparesis pada satu sisi) harus didokumentasikan secara terpisah. Ketelitian dalam mengevaluasi komponen motorik ini membekali tim medis dengan peta topografi kerusakan saraf yang sangat akurat, memandu urgensi intervensi bedah dekompresi di ruang operasi (Susanti &amp; Wahyudi, 2022).</w:t>
      </w:r>
    </w:p>
    <w:p w14:paraId="62549CD5" w14:textId="77777777" w:rsidR="00A353BF" w:rsidRDefault="000807D2" w:rsidP="00957899">
      <w:pPr>
        <w:pStyle w:val="Heading4"/>
      </w:pPr>
      <w:r>
        <w:t>3.2.4. Penjumlahan Skor dan Tingkat Kesadaran</w:t>
      </w:r>
    </w:p>
    <w:p w14:paraId="631180E0" w14:textId="347A4BD4" w:rsidR="00A353BF" w:rsidRDefault="000807D2">
      <w:r>
        <w:t>Penjumlahan dari ketiga komponen GCS</w:t>
      </w:r>
      <w:r w:rsidR="001904E2">
        <w:t xml:space="preserve"> </w:t>
      </w:r>
      <w:r>
        <w:t>mata, verbal, dan motorik</w:t>
      </w:r>
      <w:r w:rsidR="00957899">
        <w:t>-</w:t>
      </w:r>
      <w:r>
        <w:t>menghasilkan skor komposit yang berkisar antara 3 hingga 15. Angka total ini berfungsi sebagai metrik universal yang menyederhanakan kompleksitas status neurologis menjadi sebuah bahasa klinis yang dapat dipahami secara instan oleh seluruh anggota tim medis. Skor 15 merepresentasikan tingkat kesadaran yang sepenuhnya utuh (</w:t>
      </w:r>
      <w:r>
        <w:rPr>
          <w:i/>
        </w:rPr>
        <w:t>compos mentis</w:t>
      </w:r>
      <w:r>
        <w:t xml:space="preserve">), di mana pasien memiliki orientasi penuh dan fungsi motorik yang sempurna. Sebaliknya, skor 3 mengindikasikan kondisi koma yang paling dalam, merepresentasikan kegagalan total dari seluruh fungsi neurologis yang dapat diobservasi. Rentang numerik ini memberikan kerangka kerja yang sangat terstruktur </w:t>
      </w:r>
      <w:r>
        <w:lastRenderedPageBreak/>
        <w:t>untuk mengklasifikasikan tingkat keparahan trauma kranioserebral secara objektif di instalasi gawat darurat (Jain &amp; Iverson, 2021).</w:t>
      </w:r>
    </w:p>
    <w:p w14:paraId="1A4FBEE1" w14:textId="2D2567DF" w:rsidR="001C3171" w:rsidRDefault="001C3171" w:rsidP="001C3171">
      <w:pPr>
        <w:jc w:val="center"/>
      </w:pPr>
      <w:r>
        <w:rPr>
          <w:noProof/>
        </w:rPr>
        <w:drawing>
          <wp:inline distT="0" distB="0" distL="0" distR="0" wp14:anchorId="0F0E9016" wp14:editId="4D07130B">
            <wp:extent cx="4248150" cy="3032749"/>
            <wp:effectExtent l="0" t="0" r="0" b="0"/>
            <wp:docPr id="2000430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30875" name="Picture 2000430875"/>
                    <pic:cNvPicPr/>
                  </pic:nvPicPr>
                  <pic:blipFill rotWithShape="1">
                    <a:blip r:embed="rId17" cstate="print">
                      <a:extLst>
                        <a:ext uri="{28A0092B-C50C-407E-A947-70E740481C1C}">
                          <a14:useLocalDpi xmlns:a14="http://schemas.microsoft.com/office/drawing/2010/main" val="0"/>
                        </a:ext>
                      </a:extLst>
                    </a:blip>
                    <a:srcRect t="4823"/>
                    <a:stretch>
                      <a:fillRect/>
                    </a:stretch>
                  </pic:blipFill>
                  <pic:spPr bwMode="auto">
                    <a:xfrm>
                      <a:off x="0" y="0"/>
                      <a:ext cx="4248150" cy="3032749"/>
                    </a:xfrm>
                    <a:prstGeom prst="rect">
                      <a:avLst/>
                    </a:prstGeom>
                    <a:ln>
                      <a:noFill/>
                    </a:ln>
                    <a:extLst>
                      <a:ext uri="{53640926-AAD7-44D8-BBD7-CCE9431645EC}">
                        <a14:shadowObscured xmlns:a14="http://schemas.microsoft.com/office/drawing/2010/main"/>
                      </a:ext>
                    </a:extLst>
                  </pic:spPr>
                </pic:pic>
              </a:graphicData>
            </a:graphic>
          </wp:inline>
        </w:drawing>
      </w:r>
    </w:p>
    <w:p w14:paraId="318A07FD" w14:textId="77777777" w:rsidR="00A353BF" w:rsidRDefault="000807D2">
      <w:pPr>
        <w:pStyle w:val="Quote"/>
        <w:rPr>
          <w:i w:val="0"/>
        </w:rPr>
      </w:pPr>
      <w:commentRangeStart w:id="21"/>
      <w:r>
        <w:rPr>
          <w:b/>
          <w:i w:val="0"/>
        </w:rPr>
        <w:t>Gambar 3.2.</w:t>
      </w:r>
      <w:r>
        <w:rPr>
          <w:i w:val="0"/>
        </w:rPr>
        <w:t xml:space="preserve"> Tabel matriks yang mengilustrasikan sistem skoring komponen Glasgow Coma Scale (Mata 1-4, Verbal 1-5, Motorik 1-6) beserta interpretasi klinis dari penjumlahan skor totalnya.</w:t>
      </w:r>
      <w:commentRangeEnd w:id="21"/>
      <w:r w:rsidR="00BC2F4D">
        <w:rPr>
          <w:rStyle w:val="CommentReference"/>
          <w:i w:val="0"/>
          <w:sz w:val="22"/>
          <w:szCs w:val="22"/>
        </w:rPr>
        <w:commentReference w:id="21"/>
      </w:r>
    </w:p>
    <w:p w14:paraId="17613CFE" w14:textId="77777777" w:rsidR="00A353BF" w:rsidRDefault="000807D2">
      <w:r>
        <w:t>Meskipun skor total sangat praktis untuk keperluan triase cepat, literatur medis kontemporer sangat menekankan bahaya dari ketergantungan eksklusif pada angka komposit tersebut. Dua pasien dengan skor total GCS 8 dapat memiliki profil klinis yang sangat berbeda; pasien pertama mungkin memiliki skor E2 V2 M4, sementara pasien kedua memiliki skor E1 V1 M6. Pasien kedua, yang masih mempertahankan kemampuan mematuhi perintah motorik (M6), secara fundamental memiliki prognosis pemulihan yang jauh lebih baik dibandingkan pasien pertama, meskipun skor total mereka identik. Oleh karena itu, perawat diwajibkan untuk selalu mendokumentasikan dan melaporkan GCS dalam format komponen individualnya (misalnya, GCS 8: E2 V2 M4) guna mencegah hilangnya informasi diagnostik yang krusial (Teasdale et al., 2019).</w:t>
      </w:r>
    </w:p>
    <w:p w14:paraId="086DAC13" w14:textId="77777777" w:rsidR="00A353BF" w:rsidRDefault="000807D2">
      <w:r>
        <w:lastRenderedPageBreak/>
        <w:t>Penjumlahan skor GCS juga menjadi landasan utama dalam menentukan algoritma intervensi jalan napas. Terdapat sebuah dogma klinis universal di ruang gawat darurat yang menyatakan "GCS kurang dari 8, lakukan intubasi" (</w:t>
      </w:r>
      <w:r>
        <w:rPr>
          <w:i/>
        </w:rPr>
        <w:t>GCS less than 8, intubate</w:t>
      </w:r>
      <w:r>
        <w:t>). Skor komposit 8 atau lebih rendah secara konsisten berkorelasi dengan hilangnya refleks muntah dan batuk, menempatkan pasien pada risiko aspirasi pulmonal yang fatal. Dalam konteks ini, ketepatan perawat dalam menjumlahkan skor GCS memiliki implikasi langsung terhadap keputusan penyelamatan nyawa. Kesalahan kalkulasi yang menghasilkan skor lebih tinggi dari kondisi aktual dapat menunda prosedur intubasi profilaksis, yang pada akhirnya akan memperburuk hipoksia serebral dan memperluas area kerusakan jaringan otak (Tsao, 2020).</w:t>
      </w:r>
    </w:p>
    <w:p w14:paraId="726F1989" w14:textId="77777777" w:rsidR="00A353BF" w:rsidRDefault="000807D2">
      <w:r>
        <w:t>Pada akhirnya, interpretasi tingkat kesadaran melalui penjumlahan skor GCS harus selalu dikontekstualisasikan dengan tren waktu. Sebuah skor tunggal yang diambil pada saat kedatangan hanya memberikan gambaran sesaat (</w:t>
      </w:r>
      <w:r>
        <w:rPr>
          <w:i/>
        </w:rPr>
        <w:t>snapshot</w:t>
      </w:r>
      <w:r>
        <w:t>) dari kondisi pasien. Nilai diagnostik sejati dari GCS terletak pada pemantauan serialnya. Penurunan skor total sebanyak dua poin atau lebih dalam observasi berurutan merupakan indikator klinis yang sangat kuat adanya ekspansi lesi intrakranial atau peningkatan edema serebri. Pemahaman analitis terhadap dinamika skor ini mentransformasi perawat dari sekadar pencatat data menjadi sistem peringatan dini yang proaktif, memastikan bahwa setiap perburukan neurologis direspons dengan eskalasi terapi yang presisi dan tepat waktu (Susanti &amp; Wahyudi, 2022).</w:t>
      </w:r>
    </w:p>
    <w:p w14:paraId="2B33854C" w14:textId="77777777" w:rsidR="00A353BF" w:rsidRDefault="000807D2">
      <w:pPr>
        <w:pStyle w:val="Heading3"/>
        <w:rPr>
          <w:b w:val="0"/>
        </w:rPr>
      </w:pPr>
      <w:bookmarkStart w:id="22" w:name="_Toc231429091"/>
      <w:r>
        <w:t>3.3. Aplikasi Klinis GCS pada Pasien Cedera Kepala</w:t>
      </w:r>
      <w:bookmarkEnd w:id="22"/>
    </w:p>
    <w:p w14:paraId="728D7711" w14:textId="77777777" w:rsidR="00A353BF" w:rsidRDefault="000807D2">
      <w:r>
        <w:t xml:space="preserve">Aplikasi klinis </w:t>
      </w:r>
      <w:r w:rsidRPr="001904E2">
        <w:rPr>
          <w:i/>
          <w:iCs/>
        </w:rPr>
        <w:t>Glasgow Coma Scale</w:t>
      </w:r>
      <w:r>
        <w:t xml:space="preserve"> di instalasi gawat darurat melampaui fungsi dasarnya sebagai alat ukur kesadaran; ia merupakan instrumen navigasi yang memandu seluruh lintasan perawatan pasien trauma kranioserebral. Dalam lingkungan klinis yang bergerak dengan ritme sangat cepat, GCS memberikan struktur objektivitas yang sangat dibutuhkan untuk mereduksi ketidakpastian diagnostik. Penggunaan GCS secara sistematis memungkinkan tenaga medis untuk menerjemahkan manifestasi neurologis yang kompleks menjadi protokol tindakan yang terstandardisasi. Oleh karena itu, pemahaman mengenai bagaimana mengaplikasikan instrumen ini secara efektif merupakan kompetensi inti yang membedakan </w:t>
      </w:r>
      <w:r>
        <w:lastRenderedPageBreak/>
        <w:t>kualitas asuhan keperawatan kritis yang superior dari sekadar rutinitas observasional (Tsao, 2020).</w:t>
      </w:r>
    </w:p>
    <w:p w14:paraId="381DCBCD" w14:textId="09D6A7C8" w:rsidR="00A353BF" w:rsidRDefault="000807D2">
      <w:r>
        <w:t>Sub</w:t>
      </w:r>
      <w:r w:rsidR="001904E2">
        <w:t xml:space="preserve"> </w:t>
      </w:r>
      <w:r>
        <w:t>bab ini akan mengeksplorasi empat dimensi utama dari aplikasi klinis GCS: penilaian awal dan berulang, pemantauan perubahan neurologis, prediksi prognosis, dan panduan pengambilan keputusan klinis. Melalui pembedahan keempat aspek ini, pembaca akan menyadari bahwa GCS adalah sebuah alat dinamis yang nilainya sangat bergantung pada konsistensi dan ketepatan penggunanya. Argumen sentral monograf ini kembali dipertegas: bahwa efektivitas aplikasi GCS di lapangan berbanding lurus dengan tingkat pengetahuan teoretis perawat. Tanpa literasi klinis yang kuat, aplikasi GCS berisiko tereduksi menjadi sekadar formalitas administratif yang gagal memberikan dampak protektif terhadap keselamatan pasien (Simamora et al., 2019).</w:t>
      </w:r>
    </w:p>
    <w:p w14:paraId="6A203E6D" w14:textId="77777777" w:rsidR="00A353BF" w:rsidRDefault="000807D2" w:rsidP="00957899">
      <w:pPr>
        <w:pStyle w:val="Heading4"/>
      </w:pPr>
      <w:r>
        <w:t>3.3.1. Penilaian Awal dan Berulang</w:t>
      </w:r>
    </w:p>
    <w:p w14:paraId="7207DC52" w14:textId="3114EFF5" w:rsidR="00A353BF" w:rsidRDefault="000807D2">
      <w:r>
        <w:t xml:space="preserve">Penilaian awal GCS yang dilakukan pada menit-menit pertama kedatangan pasien di instalasi gawat darurat berfungsi sebagai </w:t>
      </w:r>
      <w:r>
        <w:rPr>
          <w:i/>
        </w:rPr>
        <w:t>baseline</w:t>
      </w:r>
      <w:r>
        <w:t xml:space="preserve"> atau titik acuan fundamental bagi seluruh evaluasi medis selanjutnya. Skor awal ini sangat krusial karena ia menetapkan klasifikasi keparahan trauma</w:t>
      </w:r>
      <w:r w:rsidR="00075DCD">
        <w:t xml:space="preserve"> </w:t>
      </w:r>
      <w:r>
        <w:t>ringan, sedang, atau berat</w:t>
      </w:r>
      <w:r w:rsidR="00075DCD">
        <w:t xml:space="preserve"> </w:t>
      </w:r>
      <w:r>
        <w:t xml:space="preserve">yang secara langsung menentukan jalur triase dan prioritas alokasi sumber daya rumah sakit. Perawat yang bertugas di area resusitasi memikul tanggung jawab besar untuk memastikan bahwa penilaian awal ini dilakukan dengan tingkat presisi yang absolut, bebas dari pengaruh perancu seperti syok hipovolemik atau hipoksia akut. Kesalahan dalam menetapkan </w:t>
      </w:r>
      <w:r>
        <w:rPr>
          <w:i/>
        </w:rPr>
        <w:t>baseline</w:t>
      </w:r>
      <w:r>
        <w:t xml:space="preserve"> akan mendistorsi seluruh kurva pemantauan, membuat tim medis kehilangan sensitivitas terhadap perburukan klinis yang mungkin terjadi di fase berikutnya (Tsao, 2020).</w:t>
      </w:r>
    </w:p>
    <w:p w14:paraId="329C383E" w14:textId="77777777" w:rsidR="00A353BF" w:rsidRDefault="000807D2">
      <w:r>
        <w:t xml:space="preserve">Namun, nilai diagnostik GCS tidak berhenti pada penilaian tunggal di awal kedatangan. Sifat dinamis dari patofisiologi cedera kepala menuntut dilakukannya penilaian berulang secara serial dengan interval waktu yang ketat. Pada fase akut, observasi GCS sering kali diinstruksikan setiap 15 hingga 30 menit untuk mendeteksi fluktuasi kesadaran yang cepat. Penilaian berulang ini merupakan mekanisme pertahanan utama untuk mengidentifikasi komplikasi sekunder, seperti ekspansi hematoma epidural yang ditandai dengan fenomena </w:t>
      </w:r>
      <w:r>
        <w:rPr>
          <w:i/>
        </w:rPr>
        <w:t>lucid interval</w:t>
      </w:r>
      <w:r>
        <w:t xml:space="preserve">. Perawat harus memiliki </w:t>
      </w:r>
      <w:r>
        <w:lastRenderedPageBreak/>
        <w:t>disiplin klinis yang tinggi untuk mempertahankan konsistensi teknik stimulasi pada setiap kali penilaian, guna memastikan bahwa setiap perubahan skor yang tercatat benar-benar merepresentasikan dinamika neurologis pasien, bukan akibat variabilitas metode pemeriksaan (Susanti &amp; Wahyudi, 2022).</w:t>
      </w:r>
    </w:p>
    <w:p w14:paraId="2E265F24" w14:textId="35F27F99" w:rsidR="00A353BF" w:rsidRDefault="000807D2">
      <w:r>
        <w:t>Konsistensi antar</w:t>
      </w:r>
      <w:r w:rsidR="00075DCD">
        <w:t xml:space="preserve"> </w:t>
      </w:r>
      <w:r>
        <w:t>penilai (</w:t>
      </w:r>
      <w:r>
        <w:rPr>
          <w:i/>
        </w:rPr>
        <w:t>inter-rater reliability</w:t>
      </w:r>
      <w:r>
        <w:t xml:space="preserve">) menjadi tantangan terbesar dalam pelaksanaan penilaian berulang, terutama saat terjadi pergantian </w:t>
      </w:r>
      <w:r w:rsidR="005611F1">
        <w:t>shift</w:t>
      </w:r>
      <w:r>
        <w:t xml:space="preserve"> perawat. Jika perawat </w:t>
      </w:r>
      <w:r w:rsidR="005611F1">
        <w:t>shift</w:t>
      </w:r>
      <w:r>
        <w:t xml:space="preserve"> pagi menggunakan teknik stimulasi nyeri yang berbeda dengan perawat </w:t>
      </w:r>
      <w:r w:rsidR="005611F1">
        <w:t>shift</w:t>
      </w:r>
      <w:r>
        <w:t xml:space="preserve"> sore, skor GCS yang dihasilkan dapat berfluktuasi tanpa adanya perubahan patologis yang nyata pada pasien. Untuk mengatasi inkonsistensi ini, rumah sakit harus menerapkan standardisasi prosedur operasional yang ketat terkait metode penilaian GCS. Komunikasi klinis saat serah terima pasien (</w:t>
      </w:r>
      <w:r>
        <w:rPr>
          <w:i/>
        </w:rPr>
        <w:t>handover</w:t>
      </w:r>
      <w:r>
        <w:t>) harus mencakup rincian spesifik mengenai komponen GCS terakhir dan jenis stimulus yang paling efektif menghasilkan respons. Sinergi operasional ini memastikan bahwa kurva pemantauan neurologis tetap valid dan dapat diandalkan oleh dokter penanggung jawab (Simamora et al., 2019).</w:t>
      </w:r>
    </w:p>
    <w:p w14:paraId="111CBFE6" w14:textId="14444525" w:rsidR="00A353BF" w:rsidRDefault="000807D2">
      <w:r>
        <w:t>Pada akhirnya, integrasi antara penilaian awal yang presisi dan penilaian berulang yang konsisten menciptakan sebuah sistem peringatan dini (</w:t>
      </w:r>
      <w:r>
        <w:rPr>
          <w:i/>
        </w:rPr>
        <w:t>early warning system</w:t>
      </w:r>
      <w:r>
        <w:t xml:space="preserve">) yang sangat tangguh. Ketika perawat mendeteksi penurunan skor GCS sebanyak dua poin atau lebih dari </w:t>
      </w:r>
      <w:r>
        <w:rPr>
          <w:i/>
        </w:rPr>
        <w:t>baseline</w:t>
      </w:r>
      <w:r>
        <w:t>, protokol eskalasi medis harus segera diaktifkan. Penurunan ini merupakan indikator klinis yang sangat kuat bahwa mekanisme kompensasi intrakranial telah gagal dan intervensi bedah darurat mungkin segera diperlukan. Dengan demikian, aplikasi penilaian GCS secara serial mentransformasi peran perawat dari sekadar pengamat pasif menjadi pelindung aktif yang mengawal keselamatan jaringan otak pasien melewati masa-masa paling kritis pasca</w:t>
      </w:r>
      <w:r w:rsidR="0037308D">
        <w:t xml:space="preserve"> </w:t>
      </w:r>
      <w:r>
        <w:t>trauma (Jain &amp; Iverson, 2021).</w:t>
      </w:r>
    </w:p>
    <w:p w14:paraId="16FA898A" w14:textId="77777777" w:rsidR="00A353BF" w:rsidRDefault="000807D2" w:rsidP="00957899">
      <w:pPr>
        <w:pStyle w:val="Heading4"/>
      </w:pPr>
      <w:r>
        <w:t>3.3.2. Pemantauan Perubahan Neurologis</w:t>
      </w:r>
    </w:p>
    <w:p w14:paraId="247B2257" w14:textId="77777777" w:rsidR="00A353BF" w:rsidRDefault="000807D2">
      <w:r>
        <w:t xml:space="preserve">Pemantauan perubahan neurologis menggunakan GCS merupakan inti dari asuhan keperawatan neurokritis, yang bertujuan untuk melacak lintasan patologis pasien secara </w:t>
      </w:r>
      <w:r>
        <w:rPr>
          <w:i/>
        </w:rPr>
        <w:t>real-time</w:t>
      </w:r>
      <w:r>
        <w:t xml:space="preserve">. Otak yang mengalami trauma berada dalam kondisi kerentanan ekstrem, di mana keseimbangan antara suplai oksigen dan tekanan intrakranial dapat bergeser dalam hitungan menit. </w:t>
      </w:r>
      <w:r>
        <w:lastRenderedPageBreak/>
        <w:t>GCS berfungsi sebagai barometer klinis yang sangat sensitif untuk mendeteksi pergeseran tersebut. Setiap komponen GCS memberikan petunjuk spesifik mengenai area otak yang sedang mengalami kompresi atau iskemia. Oleh karena itu, perawat dituntut untuk tidak hanya mencatat angka, tetapi juga menganalisis makna patofisiologis di balik setiap perubahan respons motorik, verbal, atau visual yang ditunjukkan oleh pasien selama masa observasi (Pinto et al., 2020).</w:t>
      </w:r>
    </w:p>
    <w:p w14:paraId="22E127B8" w14:textId="77777777" w:rsidR="00A353BF" w:rsidRDefault="000807D2">
      <w:r>
        <w:t>Deteriorasi neurologis sering kali bermanifestasi secara halus sebelum memicu kolaps sistemik yang masif. Misalnya, transisi dari kemampuan melokalisasi nyeri menjadi sekadar respons fleksi penarikan merupakan tanda bahaya awal dari peningkatan tekanan intrakranial yang mulai menekan struktur diensefalon. Jika perawat gagal mendeteksi perubahan komponen motorik ini secara dini, pasien berisiko tinggi jatuh ke dalam kondisi herniasi tentorial yang ireversibel. Pemantauan yang tajam memungkinkan tim medis untuk mengintervensi kaskade patologis ini pada fase reversibel, seperti dengan mengoptimalkan ventilasi atau memberikan agen osmotik. Ketepatan observasi perawat dalam fase ini secara harfiah menjadi penentu antara kelangsungan hidup fungsional dan kecacatan permanen (Tsao, 2020).</w:t>
      </w:r>
    </w:p>
    <w:p w14:paraId="32BD7597" w14:textId="7D555FE5" w:rsidR="00A353BF" w:rsidRDefault="000807D2">
      <w:r>
        <w:t>Selain mendeteksi perburukan, pemantauan GCS juga sangat esensial untuk mengevaluasi efektivitas terapi yang telah diberikan. Peningkatan skor GCS pasca</w:t>
      </w:r>
      <w:r w:rsidR="00075DCD">
        <w:t xml:space="preserve"> </w:t>
      </w:r>
      <w:r>
        <w:t>resusitasi cairan atau setelah tindakan kraniotomi dekompresi merupakan indikator klinis yang valid bahwa perfusi serebral telah membaik dan tekanan intrakranial mulai terkendali. Kurva pemulihan neurologis ini memberikan umpan balik langsung kepada tim medis mengenai ketepatan strategi penanganan yang dipilih. Perawat memainkan peran sentral dalam memetakan kurva ini, memastikan bahwa setiap perbaikan respons pasien didokumentasikan dengan akurat untuk memandu keputusan penyapihan sedasi (</w:t>
      </w:r>
      <w:r>
        <w:rPr>
          <w:i/>
        </w:rPr>
        <w:t>sedation weaning</w:t>
      </w:r>
      <w:r>
        <w:t>) atau ekstubasi di unit perawatan intensif (Simamora et al., 2019).</w:t>
      </w:r>
    </w:p>
    <w:p w14:paraId="29550117" w14:textId="77777777" w:rsidR="00A353BF" w:rsidRDefault="000807D2">
      <w:r>
        <w:t xml:space="preserve">Kompleksitas pemantauan perubahan neurologis ini menegaskan urgensi literasi klinis yang mendalam bagi setiap perawat gawat darurat. Mereka harus mampu membedakan antara fluktuasi kesadaran yang diakibatkan oleh patologi intrakranial murni dengan perubahan yang dipicu oleh faktor metabolik, seperti hipoglikemia atau gangguan elektrolit. Kemampuan </w:t>
      </w:r>
      <w:r>
        <w:lastRenderedPageBreak/>
        <w:t>analitis ini mencegah terjadinya alarm palsu yang dapat memicu intervensi invasif yang tidak perlu. Dengan mengintegrasikan pengetahuan teoretis ke dalam praktik pemantauan GCS, perawat membuktikan kapasitas profesional mereka sebagai analis klinis yang andal, yang mampu membaca bahasa tubuh pasien kritis dan menerjemahkannya menjadi tindakan penyelamatan nyawa yang presisi (Susanti &amp; Wahyudi, 2022).</w:t>
      </w:r>
    </w:p>
    <w:p w14:paraId="3D17A406" w14:textId="77777777" w:rsidR="00A353BF" w:rsidRDefault="000807D2" w:rsidP="00957899">
      <w:pPr>
        <w:pStyle w:val="Heading4"/>
      </w:pPr>
      <w:r>
        <w:t>3.3.3. Prediksi Prognosis Pasien</w:t>
      </w:r>
    </w:p>
    <w:p w14:paraId="4EFC5DC2" w14:textId="77777777" w:rsidR="00A353BF" w:rsidRDefault="000807D2">
      <w:r w:rsidRPr="001245AD">
        <w:rPr>
          <w:i/>
          <w:iCs/>
        </w:rPr>
        <w:t>Glasgow Coma Scale</w:t>
      </w:r>
      <w:r>
        <w:t xml:space="preserve"> telah lama diakui sebagai salah satu instrumen prognostik paling kuat dalam literatur kedokteran trauma. Skor GCS awal, terutama yang dinilai setelah pasien distabilisasi secara kardiopulmonal, memiliki korelasi statistik yang sangat signifikan dengan tingkat mortalitas dan morbiditas jangka panjang. Pasien yang datang dengan skor GCS 3 hingga 5 memiliki persentase kelangsungan hidup yang sangat rendah, dan mereka yang bertahan umumnya mengalami kecacatan neurologis yang parah (</w:t>
      </w:r>
      <w:r>
        <w:rPr>
          <w:i/>
        </w:rPr>
        <w:t>vegetative state</w:t>
      </w:r>
      <w:r>
        <w:t>). Sebaliknya, pasien dengan skor GCS di atas 13 memiliki peluang pemulihan fungsional yang sangat optimis. Kemampuan prediktif ini menjadikan GCS sebagai landasan utama bagi tim medis dalam merumuskan ekspektasi klinis yang realistis sejak hari pertama perawatan (Teasdale et al., 2019).</w:t>
      </w:r>
    </w:p>
    <w:p w14:paraId="42A5C4AD" w14:textId="77777777" w:rsidR="00A353BF" w:rsidRDefault="000807D2">
      <w:r>
        <w:t>Di antara ketiga komponen GCS, respons motorik terbukti memiliki nilai prognostik yang paling independen dan akurat. Ketiadaan respons motorik (skor 1) atau keberadaan postur ekstensi abnormal (skor 2) merupakan prediktor kuat terhadap kerusakan struktural yang ireversibel pada batang otak. Sebaliknya, kemampuan pasien untuk mematuhi perintah motorik sederhana memberikan sinyal positif bahwa jalur saraf kortikospinal masih intak, yang merupakan prasyarat utama untuk keberhasilan program rehabilitasi fisik di masa depan. Oleh karena itu, perawat harus memberikan atensi khusus pada akurasi penilaian komponen motorik ini, karena data yang mereka hasilkan akan digunakan oleh dokter spesialis untuk memproyeksikan lintasan pemulihan pasien (Jain &amp; Iverson, 2021).</w:t>
      </w:r>
    </w:p>
    <w:p w14:paraId="6C76FB95" w14:textId="502CA7A5" w:rsidR="00A353BF" w:rsidRDefault="000807D2">
      <w:r>
        <w:t>Selain skor awal, tren perubahan GCS selama 24 hingga 48 jam pertama pasca</w:t>
      </w:r>
      <w:r w:rsidR="00075DCD">
        <w:t xml:space="preserve"> </w:t>
      </w:r>
      <w:r>
        <w:t xml:space="preserve">trauma juga memberikan informasi prognostik yang sangat berharga. Pasien yang menunjukkan peningkatan skor GCS secara progresif dalam periode ini memiliki prognosis yang jauh lebih baik dibandingkan mereka </w:t>
      </w:r>
      <w:r>
        <w:lastRenderedPageBreak/>
        <w:t>yang skornya stagnan atau terus menurun. Dinamika pemulihan ini mencerminkan kapasitas otak untuk mengatasi edema sekunder dan memulihkan homeostasis seluler. Pemantauan tren ini menuntut dokumentasi keperawatan yang sangat disiplin dan berkesinambungan. Kegagalan dalam melacak kurva GCS secara akurat akan menghilangkan salah satu parameter prognostik paling vital yang dibutuhkan untuk merencanakan asuhan jangka panjang (Tsao, 2020).</w:t>
      </w:r>
    </w:p>
    <w:p w14:paraId="2B9E820F" w14:textId="77777777" w:rsidR="00A353BF" w:rsidRDefault="000807D2">
      <w:r>
        <w:t>Bagi perawat, pemahaman mengenai nilai prognostik GCS memiliki implikasi yang sangat mendalam terhadap aspek komunikasi terapeutik dan dukungan psikososial. Ketika keluarga pasien menghadapi krisis emosional akibat trauma mendadak, mereka sangat membutuhkan informasi yang jujur dan berbasis bukti mengenai kondisi orang yang mereka cintai. Perawat yang memahami korelasi antara skor GCS dan prognosis dapat membantu dokter dalam memberikan edukasi yang empatik namun realistis kepada keluarga. Pengetahuan ini mencegah pemberian harapan palsu pada kasus cedera kepala yang sangat berat, sekaligus memfasilitasi proses pengambilan keputusan etis terkait intervensi penopang kehidupan (</w:t>
      </w:r>
      <w:r>
        <w:rPr>
          <w:i/>
        </w:rPr>
        <w:t>end-of-life care</w:t>
      </w:r>
      <w:r>
        <w:t>) di unit perawatan intensif (Simamora et al., 2019).</w:t>
      </w:r>
    </w:p>
    <w:p w14:paraId="7AF047E5" w14:textId="77777777" w:rsidR="00A353BF" w:rsidRDefault="000807D2" w:rsidP="00957899">
      <w:pPr>
        <w:pStyle w:val="Heading4"/>
      </w:pPr>
      <w:r>
        <w:t>3.3.4. Panduan Pengambilan Keputusan Klinis</w:t>
      </w:r>
    </w:p>
    <w:p w14:paraId="6F032336" w14:textId="77777777" w:rsidR="00A353BF" w:rsidRDefault="000807D2">
      <w:r>
        <w:t>Aplikasi GCS sebagai panduan pengambilan keputusan klinis merupakan manifestasi tertinggi dari utilitas instrumen ini di instalasi gawat darurat. Skor GCS tidak hanya mendeskripsikan kondisi pasien, tetapi secara aktif mendikte algoritma intervensi medis yang harus segera dieksekusi. Salah satu contoh paling klasik adalah aturan intubasi profilaksis bagi pasien dengan skor GCS 8 atau lebih rendah. Keputusan kritis ini didasarkan pada bukti empiris bahwa pada tingkat kesadaran tersebut, pasien kehilangan refleks protektif jalan napas dan berisiko tinggi mengalami aspirasi fatal. Ketepatan perawat dalam menetapkan skor ini secara langsung memicu mobilisasi tim anestesi dan persiapan peralatan jalan napas definitif dalam hitungan menit (Tsao, 2020).</w:t>
      </w:r>
    </w:p>
    <w:p w14:paraId="666AB4BE" w14:textId="77777777" w:rsidR="00A353BF" w:rsidRDefault="000807D2">
      <w:r>
        <w:t xml:space="preserve">Selain manajemen jalan napas, skor GCS juga menjadi kriteria utama dalam menentukan indikasi pemeriksaan pencitraan radiologis. Protokol trauma modern secara universal merekomendasikan pelaksanaan CT scan kepala non-kontras segera bagi seluruh pasien dengan skor GCS di bawah 15, atau </w:t>
      </w:r>
      <w:r>
        <w:lastRenderedPageBreak/>
        <w:t>pasien dengan GCS 15 yang memiliki faktor risiko tambahan seperti amnesia atau mekanisme cedera energi tinggi. Keputusan untuk memindahkan pasien dari ruang resusitasi ke ruang radiologi membawa risiko tersendiri, sehingga harus didasarkan pada justifikasi klinis yang solid. Penilaian GCS yang akurat memastikan bahwa sumber daya radiologi dialokasikan secara efisien untuk pasien yang benar-benar membutuhkan identifikasi lesi intrakranial darurat (Jain &amp; Iverson, 2021).</w:t>
      </w:r>
    </w:p>
    <w:p w14:paraId="26A4CD0B" w14:textId="77777777" w:rsidR="00A353BF" w:rsidRDefault="000807D2">
      <w:r>
        <w:t>Dalam konteks intervensi bedah saraf, dinamika perubahan skor GCS sering kali menjadi pemicu utama untuk tindakan operasi cito. Penurunan skor GCS sebanyak dua poin, terutama jika disertai dengan dilatasi pupil unilateral, merupakan indikasi klinis yang sangat kuat adanya ekspansi hematoma yang mengancam nyawa. Dalam situasi krisis ini, laporan observasi perawat berfungsi sebagai katalisator yang mempercepat keputusan dokter bedah untuk melakukan kraniotomi dekompresi tanpa harus menunggu hasil CT scan ulang. Kepercayaan dokter terhadap akurasi penilaian perawat menjadi fondasi utama dari kolaborasi interprofesional yang efektif, menegaskan bahwa ketepatan GCS adalah instrumen penyelamatan nyawa yang paling fundamental (Pinto et al., 2020).</w:t>
      </w:r>
    </w:p>
    <w:p w14:paraId="1B5AE7AE" w14:textId="77777777" w:rsidR="00A353BF" w:rsidRDefault="000807D2">
      <w:r>
        <w:t>Pada akhirnya, penggunaan GCS sebagai panduan keputusan klinis menuntut perawat untuk memiliki otonomi profesional dan keberanian dalam mengadvokasi keselamatan pasien. Ketika perawat meyakini bahwa skor GCS pasien telah menurun secara signifikan, mereka harus secara proaktif mendesak tim medis untuk mengevaluasi ulang rencana perawatan. Otonomi ini hanya dapat dibangun di atas fondasi pengetahuan teoretis yang kokoh dan pengalaman klinis yang teruji. Dengan menguasai aplikasi GCS secara komprehensif, perawat bertransformasi dari sekadar pelaksana instruksi menjadi mitra diagnostik yang setara, memastikan bahwa setiap keputusan medis yang diambil selalu berpusat pada data observasional yang paling akurat dan mutakhir (Simamora et al., 2019).</w:t>
      </w:r>
    </w:p>
    <w:p w14:paraId="0976B909" w14:textId="77777777" w:rsidR="00A353BF" w:rsidRDefault="000807D2">
      <w:pPr>
        <w:pStyle w:val="Heading3"/>
        <w:rPr>
          <w:b w:val="0"/>
        </w:rPr>
      </w:pPr>
      <w:bookmarkStart w:id="23" w:name="_Toc231429092"/>
      <w:r>
        <w:t>3.4. Tantangan dan Kesalahan Umum dalam Penilaian GCS</w:t>
      </w:r>
      <w:bookmarkEnd w:id="23"/>
    </w:p>
    <w:p w14:paraId="2AA531F0" w14:textId="556F7D16" w:rsidR="00A353BF" w:rsidRDefault="000807D2">
      <w:r>
        <w:t xml:space="preserve">Meskipun </w:t>
      </w:r>
      <w:r w:rsidRPr="001245AD">
        <w:rPr>
          <w:i/>
          <w:iCs/>
        </w:rPr>
        <w:t>Glasgow Coma Scale</w:t>
      </w:r>
      <w:r>
        <w:t xml:space="preserve"> dirancang dengan prinsip kesederhanaan dan objektivitas, realitas aplikasinya di instalasi gawat darurat sering kali diwarnai oleh berbagai tantangan operasional dan potensi kesalahan interpretasi. Lingkungan klinis yang dinamis, beban kerja yang tinggi, serta </w:t>
      </w:r>
      <w:r>
        <w:lastRenderedPageBreak/>
        <w:t>kompleksitas kondisi fisiologis pasien menciptakan ekosistem yang sangat rentan terhadap bias penilaian. Sub</w:t>
      </w:r>
      <w:r w:rsidR="006A13F4">
        <w:t xml:space="preserve"> </w:t>
      </w:r>
      <w:r>
        <w:t>bab ini akan membedah secara kritis berbagai faktor yang dapat mendistorsi akurasi GCS, mulai dari variabel internal penilai hingga faktor perancu eksternal. Analisis ini sangat krusial untuk membongkar ilusi bahwa penggunaan instrumen standar secara otomatis menjamin hasil yang sempurna, sekaligus memperkuat argumen bahwa ketepatan klinis membutuhkan kewaspadaan kognitif yang konstan (Susanti &amp; Wahyudi, 2022).</w:t>
      </w:r>
    </w:p>
    <w:p w14:paraId="1E798959" w14:textId="77777777" w:rsidR="00A353BF" w:rsidRDefault="000807D2">
      <w:r>
        <w:t>Lebih jauh lagi, eksplorasi terhadap kesalahan umum ini bertujuan untuk mengidentifikasi celah kompetensi yang sering terjadi dalam praktik keperawatan sehari-hari. Dengan memahami akar penyebab dari ketidaktepatan penilaian, institusi kesehatan dapat merancang program pelatihan yang lebih terarah dan berbasis pada penyelesaian masalah nyata di lapangan. Pembahasan akan mencakup faktor yang memengaruhi akurasi, kesalahan interpretasi respons, dampak kondisi khusus pasien, hingga urgensi standardisasi prosedur. Melalui pembedahan kritis ini, pembaca akan diajak untuk melihat bahwa kesalahan dalam penilaian GCS bukanlah sekadar kelalaian teknis, melainkan sebuah kegagalan sistemik yang berakar pada kurangnya literasi klinis dan lemahnya protokol standardisasi di lingkungan rumah sakit (Andriana et al., 2021).</w:t>
      </w:r>
    </w:p>
    <w:p w14:paraId="3796E7E9" w14:textId="77777777" w:rsidR="00A353BF" w:rsidRDefault="000807D2" w:rsidP="00957899">
      <w:pPr>
        <w:pStyle w:val="Heading4"/>
      </w:pPr>
      <w:r>
        <w:t>3.4.1. Faktor yang Mempengaruhi Akurasi Penilaian</w:t>
      </w:r>
    </w:p>
    <w:p w14:paraId="334BA18C" w14:textId="7BED17F6" w:rsidR="00A353BF" w:rsidRDefault="000807D2">
      <w:r>
        <w:t xml:space="preserve">Akurasi penilaian </w:t>
      </w:r>
      <w:r w:rsidRPr="001245AD">
        <w:rPr>
          <w:i/>
          <w:iCs/>
        </w:rPr>
        <w:t>Glasgow Coma Scale</w:t>
      </w:r>
      <w:r>
        <w:t xml:space="preserve"> sangat dipengaruhi oleh interaksi kompleks antara faktor internal perawat sebagai penilai dan faktor eksternal dari lingkungan kerja. Dari sisi internal, tingkat pengetahuan teoretis dan pengalaman klinis merupakan determinan utama. Perawat dengan jam terbang tinggi di unit neurokritis umumnya memiliki intuisi yang lebih tajam dalam membedakan nuansa respons motorik yang halus, dibandingkan dengan perawat baru yang mungkin masih terpaku pada hafalan teks. Kurangnya pemahaman konseptual mengenai anatomi dan patofisiologi sering kali menyebabkan perawat gagal mengidentifikasi asimetri respons atau mengabaikan tanda-tanda awal deteriorasi neurologis. Oleh karena itu, disparitas kompetensi antar</w:t>
      </w:r>
      <w:r w:rsidR="006A13F4">
        <w:t xml:space="preserve"> </w:t>
      </w:r>
      <w:r>
        <w:t>individu ini menjadi sumber utama variabilitas skor GCS di lapangan (Susanti &amp; Wahyudi, 2022).</w:t>
      </w:r>
    </w:p>
    <w:p w14:paraId="778151C5" w14:textId="77777777" w:rsidR="00A353BF" w:rsidRDefault="000807D2">
      <w:r>
        <w:lastRenderedPageBreak/>
        <w:t>Faktor lingkungan kerja di instalasi gawat darurat juga memberikan kontribusi signifikan terhadap degradasi akurasi penilaian. Kepadatan pasien (</w:t>
      </w:r>
      <w:r>
        <w:rPr>
          <w:i/>
        </w:rPr>
        <w:t>overcrowding</w:t>
      </w:r>
      <w:r>
        <w:t>), rasio perawat-pasien yang tidak ideal, dan tingginya tingkat kebisingan menciptakan beban kognitif yang luar biasa bagi tenaga medis. Dalam situasi yang penuh tekanan ini, perawat sering kali terpaksa melakukan penilaian GCS secara tergesa-gesa, mengorbankan ketelitian demi kecepatan triase. Kelelahan fisik dan mental (</w:t>
      </w:r>
      <w:r>
        <w:rPr>
          <w:i/>
        </w:rPr>
        <w:t>burnout</w:t>
      </w:r>
      <w:r>
        <w:t xml:space="preserve">) pada akhir sif kerja juga terbukti secara ilmiah menurunkan kewaspadaan observasional, meningkatkan risiko terjadinya </w:t>
      </w:r>
      <w:r>
        <w:rPr>
          <w:i/>
        </w:rPr>
        <w:t>cognitive bias</w:t>
      </w:r>
      <w:r>
        <w:t xml:space="preserve"> di mana perawat secara tidak sadar memberikan skor yang sama dengan penilaian sebelumnya tanpa melakukan stimulasi yang adekuat (Andriana et al., 2021).</w:t>
      </w:r>
    </w:p>
    <w:p w14:paraId="372AF192" w14:textId="51132559" w:rsidR="00A353BF" w:rsidRDefault="000807D2">
      <w:r>
        <w:t>Selain itu, faktor komunikasi interprofesional sering kali menjadi hambatan tersembunyi dalam menjaga akurasi GCS. Ketiadaan terminologi yang seragam saat melakukan serah terima pasien (</w:t>
      </w:r>
      <w:r>
        <w:rPr>
          <w:i/>
        </w:rPr>
        <w:t>handover</w:t>
      </w:r>
      <w:r>
        <w:t xml:space="preserve">) dapat memicu misinterpretasi data. Misalnya, seorang perawat mungkin melaporkan "pasien gelisah", sebuah istilah subjektif yang tidak memberikan informasi spesifik mengenai komponen motorik atau verbal GCS. Ketidakjelasan ini memaksa perawat sif berikutnya untuk menebak-nebak </w:t>
      </w:r>
      <w:r>
        <w:rPr>
          <w:i/>
        </w:rPr>
        <w:t>baseline</w:t>
      </w:r>
      <w:r>
        <w:t xml:space="preserve"> pasien, yang pada akhirnya merusak validitas kurva pemantauan neurologis. Standardisasi bahasa klinis dan penggunaan format pelaporan yang terstruktur</w:t>
      </w:r>
      <w:r w:rsidR="001245AD">
        <w:t xml:space="preserve">, </w:t>
      </w:r>
      <w:r>
        <w:t xml:space="preserve">seperti: </w:t>
      </w:r>
      <w:r>
        <w:rPr>
          <w:i/>
        </w:rPr>
        <w:t>Situation, Background, Assessment, Recommendation</w:t>
      </w:r>
      <w:r w:rsidR="001245AD">
        <w:t xml:space="preserve"> (SBAR) </w:t>
      </w:r>
      <w:r>
        <w:t>sangat mutlak diperlukan untuk menjembatani kesenjangan komunikasi ini (Simamora et al., 2019).</w:t>
      </w:r>
    </w:p>
    <w:p w14:paraId="05824363" w14:textId="698471C7" w:rsidR="00A353BF" w:rsidRDefault="000807D2">
      <w:r>
        <w:t xml:space="preserve">Mengatasi berbagai faktor yang memengaruhi akurasi ini membutuhkan pendekatan sistemik yang komprehensif. Rumah sakit tidak dapat hanya mengandalkan inisiatif individu perawat untuk meningkatkan kompetensinya. Diperlukan intervensi manajerial yang kuat, seperti pengaturan jadwal </w:t>
      </w:r>
      <w:r w:rsidR="005611F1">
        <w:t>shift</w:t>
      </w:r>
      <w:r>
        <w:t xml:space="preserve"> yang ergonomis untuk mencegah kelelahan ekstrem, serta penyediaan program pendidikan berkelanjutan yang berfokus pada simulasi kasus-kasus neurologis kompleks. Dengan menciptakan ekosistem kerja yang mendukung ketajaman kognitif dan memfasilitasi pembelajaran klinis, institusi kesehatan dapat secara signifikan mereduksi margin kesalahan dalam penilaian GCS, memastikan bahwa setiap pasien menerima evaluasi yang objektif dan presisi (Susanti &amp; Wahyudi, 2022).</w:t>
      </w:r>
    </w:p>
    <w:p w14:paraId="715FDC2B" w14:textId="77777777" w:rsidR="00A353BF" w:rsidRDefault="000807D2" w:rsidP="00957899">
      <w:pPr>
        <w:pStyle w:val="Heading4"/>
      </w:pPr>
      <w:r>
        <w:lastRenderedPageBreak/>
        <w:t>3.4.2. Kesalahan Interpretasi Respon</w:t>
      </w:r>
    </w:p>
    <w:p w14:paraId="058E4819" w14:textId="77777777" w:rsidR="00A353BF" w:rsidRDefault="000807D2">
      <w:r>
        <w:t xml:space="preserve">Kesalahan interpretasi respons pasien merupakan salah satu jebakan diagnostik paling umum yang mengancam validitas skor </w:t>
      </w:r>
      <w:r w:rsidRPr="001245AD">
        <w:rPr>
          <w:i/>
          <w:iCs/>
        </w:rPr>
        <w:t>Glasgow Coma Scale</w:t>
      </w:r>
      <w:r>
        <w:t>. Kesalahan ini sering kali berakar pada ketidakmampuan perawat untuk membedakan antara gerakan yang bertujuan (</w:t>
      </w:r>
      <w:r>
        <w:rPr>
          <w:i/>
        </w:rPr>
        <w:t>purposeful movement</w:t>
      </w:r>
      <w:r>
        <w:t>) dan gerakan refleksif primitif. Pada komponen motorik, membedakan antara skor 5 (melokalisasi nyeri) dan skor 4 (fleksi penarikan) membutuhkan ketelitian observasi yang sangat tinggi. Perawat yang kurang berpengalaman mungkin menginterpretasikan gerakan tangan pasien yang sekadar menjauhi sumber nyeri sebagai upaya melokalisasi, sehingga memberikan skor yang lebih tinggi dari kondisi aktual (</w:t>
      </w:r>
      <w:r>
        <w:rPr>
          <w:i/>
        </w:rPr>
        <w:t>over-scoring</w:t>
      </w:r>
      <w:r>
        <w:t>). Kesalahan ini sangat berbahaya karena dapat menutupi fakta bahwa fungsi kortikal pasien sebenarnya sedang mengalami deteriorasi (Jain &amp; Iverson, 2021).</w:t>
      </w:r>
    </w:p>
    <w:p w14:paraId="3E709EE7" w14:textId="77777777" w:rsidR="00A353BF" w:rsidRDefault="000807D2">
      <w:r>
        <w:t>Kesalahan interpretasi juga sering terjadi pada penilaian komponen verbal, terutama ketika pasien berada dalam fase kebingungan (</w:t>
      </w:r>
      <w:r>
        <w:rPr>
          <w:i/>
        </w:rPr>
        <w:t>confused</w:t>
      </w:r>
      <w:r>
        <w:t xml:space="preserve">). Perawat mungkin memberikan skor 5 (orientasi penuh) hanya karena pasien mampu menyebutkan namanya sendiri, tanpa memverifikasi orientasi tempat dan waktu secara komprehensif. Sebaliknya, pasien dengan afasia motorik akibat lesi di area Broca mungkin tidak mampu mengeluarkan kata-kata yang bermakna meskipun kesadaran kognitifnya utuh. Jika perawat tidak menyadari adanya defisit fokal ini, mereka mungkin akan memberikan skor verbal yang sangat rendah, yang berujung pada </w:t>
      </w:r>
      <w:r>
        <w:rPr>
          <w:i/>
        </w:rPr>
        <w:t>under-scoring</w:t>
      </w:r>
      <w:r>
        <w:t xml:space="preserve"> dan memicu eskalasi terapi yang tidak relevan dengan patologi sebenarnya (Teasdale et al., 2019).</w:t>
      </w:r>
    </w:p>
    <w:p w14:paraId="018CEA20" w14:textId="77777777" w:rsidR="00A353BF" w:rsidRDefault="000807D2">
      <w:r>
        <w:t xml:space="preserve">Teknik pemberian stimulus nyeri yang tidak tepat merupakan sumber utama lainnya dari kesalahan interpretasi. Stimulus nyeri harus diaplikasikan secara sentral (seperti tekanan pada otot trapezius atau supraorbita) untuk mengevaluasi respons otak secara keseluruhan. Penggunaan stimulus perifer, seperti menekan dasar kuku, dapat memicu refleks spinal lokal yang terjadi tanpa melibatkan pemrosesan di otak. Jika perawat menginterpretasikan refleks spinal ini sebagai respons motorik kortikal, skor GCS yang dihasilkan akan sepenuhnya tidak valid. Oleh karena itu, penguasaan teknik stimulasi yang terstandardisasi adalah prasyarat </w:t>
      </w:r>
      <w:r>
        <w:lastRenderedPageBreak/>
        <w:t>mutlak untuk menghindari bias interpretasi yang dapat menyesatkan seluruh algoritma penanganan medis (Susanti &amp; Wahyudi, 2022).</w:t>
      </w:r>
    </w:p>
    <w:p w14:paraId="15FE77D0" w14:textId="77777777" w:rsidR="00A353BF" w:rsidRDefault="000807D2">
      <w:r>
        <w:t>Untuk meminimalisasi kesalahan interpretasi ini, perawat harus mengembangkan kebiasaan berpikir kritis dan selalu melakukan validasi silang terhadap temuan observasinya. Jika terdapat keraguan dalam menentukan antara dua tingkat skor, prinsip keselamatan pasien (</w:t>
      </w:r>
      <w:r>
        <w:rPr>
          <w:i/>
        </w:rPr>
        <w:t>patient safety</w:t>
      </w:r>
      <w:r>
        <w:t>) merekomendasikan untuk mencatat skor yang lebih rendah, guna memastikan bahwa tingkat kewaspadaan klinis tetap maksimal. Selain itu, perawat harus selalu mengkorelasikan temuan GCS dengan parameter neurologis lainnya, seperti reaktivitas pupil dan pola pernapasan. Sinergi data klinis ini akan membantu perawat membedakan antara anomali respons yang disebabkan oleh kerusakan struktural otak dengan anomali yang dipicu oleh faktor perancu eksternal (Pinto et al., 2020).</w:t>
      </w:r>
    </w:p>
    <w:p w14:paraId="5E472427" w14:textId="77777777" w:rsidR="00A353BF" w:rsidRDefault="000807D2" w:rsidP="00957899">
      <w:pPr>
        <w:pStyle w:val="Heading4"/>
      </w:pPr>
      <w:r>
        <w:t>3.4.3. Kondisi Khusus Pasien (Intubasi, Sedasi)</w:t>
      </w:r>
    </w:p>
    <w:p w14:paraId="6A42DD58" w14:textId="77777777" w:rsidR="00A353BF" w:rsidRDefault="000807D2">
      <w:r>
        <w:t xml:space="preserve">Kehadiran kondisi khusus pada pasien, seperti penggunaan alat bantu napas invasif atau pemberian agen farmakologis, menghadirkan tantangan terbesar dalam aplikasi </w:t>
      </w:r>
      <w:r w:rsidRPr="00CD495E">
        <w:rPr>
          <w:i/>
          <w:iCs/>
        </w:rPr>
        <w:t>Glasgow Coma Scale</w:t>
      </w:r>
      <w:r>
        <w:t xml:space="preserve"> di ruang perawatan kritis. Intubasi endotrakeal secara anatomis memblokir pita suara, membuat pasien mustahil untuk mengeluarkan respons verbal. Dalam situasi ini, komponen verbal (V) tidak dapat dinilai secara numerik dan harus didokumentasikan sebagai "T" (</w:t>
      </w:r>
      <w:r>
        <w:rPr>
          <w:i/>
        </w:rPr>
        <w:t>Tube</w:t>
      </w:r>
      <w:r>
        <w:t>). Kesalahan fatal terjadi ketika perawat secara otomatis memberikan skor V1 (tidak ada respons) pada pasien terintubasi, yang secara artifisial akan menurunkan skor total GCS dan memberikan gambaran prognostik yang jauh lebih buruk dari kondisi neurologis yang sebenarnya (Jain &amp; Iverson, 2021).</w:t>
      </w:r>
    </w:p>
    <w:p w14:paraId="22327427" w14:textId="77777777" w:rsidR="00A353BF" w:rsidRDefault="000807D2">
      <w:r>
        <w:t xml:space="preserve">Pemberian obat sedasi dan analgesik opioid merupakan faktor perancu iatrogenik yang paling sering mendistorsi penilaian kesadaran. Agen farmakologis ini secara sengaja menekan fungsi sistem aktivasi retikuler dan korteks serebri untuk memfasilitasi toleransi terhadap ventilasi mekanis dan mengurangi metabolisme otak. Akibatnya, pasien yang tersedasi dalam mungkin menunjukkan skor GCS 3 (E1 V1 M1), meskipun struktur anatomi otaknya mungkin relatif intak. Untuk mengatasi tantangan ini, protokol perawatan neurokritis modern merekomendasikan pelaksanaan </w:t>
      </w:r>
      <w:r>
        <w:rPr>
          <w:i/>
        </w:rPr>
        <w:t>sedation vacation</w:t>
      </w:r>
      <w:r>
        <w:t xml:space="preserve"> atau penghentian sedasi sementara setiap hari (</w:t>
      </w:r>
      <w:r>
        <w:rPr>
          <w:i/>
        </w:rPr>
        <w:t xml:space="preserve">daily awakening </w:t>
      </w:r>
      <w:r>
        <w:rPr>
          <w:i/>
        </w:rPr>
        <w:lastRenderedPageBreak/>
        <w:t>trial</w:t>
      </w:r>
      <w:r>
        <w:t>), guna memungkinkan perawat melakukan penilaian GCS murni tanpa pengaruh obat. Koordinasi yang presisi antara perawat dan dokter sangat dibutuhkan untuk memastikan prosedur ini dilakukan dengan aman (Pinto et al., 2020).</w:t>
      </w:r>
    </w:p>
    <w:p w14:paraId="049EC753" w14:textId="77777777" w:rsidR="00A353BF" w:rsidRDefault="000807D2">
      <w:r>
        <w:t xml:space="preserve">Selain intervensi medis, kondisi patologis penyerta juga dapat menjadi faktor perancu yang signifikan. Pasien dengan trauma maksilofasial berat atau edema periorbital masif mungkin tidak dapat membuka matanya secara fisik, meskipun mereka sepenuhnya sadar. Demikian pula, pasien dengan cedera medula spinalis servikal akan mengalami kelumpuhan keempat ekstremitas (tetraplegia), sehingga tidak mampu memberikan respons motorik yang bermakna meskipun fungsi kortikalnya utuh. Dalam kasus-kasus kompleks ini, perawat dituntut untuk memiliki literasi klinis yang sangat tinggi untuk memisahkan antara defisit neurologis sentral dengan hambatan mekanis perifer. Dokumentasi yang detail mengenai alasan mengapa suatu komponen tidak dapat dinilai (NT: </w:t>
      </w:r>
      <w:r>
        <w:rPr>
          <w:i/>
        </w:rPr>
        <w:t>Not Testable</w:t>
      </w:r>
      <w:r>
        <w:t>) menjadi sangat krusial (Teasdale et al., 2019).</w:t>
      </w:r>
    </w:p>
    <w:p w14:paraId="5A5175BF" w14:textId="77777777" w:rsidR="00A353BF" w:rsidRDefault="000807D2">
      <w:r>
        <w:t xml:space="preserve">Menghadapi berbagai kondisi khusus ini, perawat harus menyadari bahwa GCS memiliki keterbatasan inheren dan tidak dapat dipaksakan pada setiap skenario klinis. Fleksibilitas kognitif memungkinkan perawat untuk beralih menggunakan instrumen penilaian alternatif yang lebih sesuai, seperti </w:t>
      </w:r>
      <w:r>
        <w:rPr>
          <w:i/>
        </w:rPr>
        <w:t>Richmond Agitation-Sedation Scale</w:t>
      </w:r>
      <w:r>
        <w:t xml:space="preserve"> (RASS) untuk pasien yang tersedasi, atau berfokus pada evaluasi refleks batang otak (pupil, kornea, </w:t>
      </w:r>
      <w:r>
        <w:rPr>
          <w:i/>
        </w:rPr>
        <w:t>gag reflex</w:t>
      </w:r>
      <w:r>
        <w:t>) ketika GCS tidak dapat diaplikasikan secara utuh. Pemahaman mendalam mengenai limitasi alat ukur ini justru memperkuat profesionalisme perawat, memastikan bahwa data klinis yang dilaporkan selalu memiliki validitas diagnostik yang dapat dipertanggungjawabkan secara ilmiah (Susanti &amp; Wahyudi, 2022).</w:t>
      </w:r>
    </w:p>
    <w:p w14:paraId="021EFBE1" w14:textId="77777777" w:rsidR="00A353BF" w:rsidRDefault="000807D2" w:rsidP="00957899">
      <w:pPr>
        <w:pStyle w:val="Heading4"/>
      </w:pPr>
      <w:r>
        <w:t>3.4.4. Pentingnya Standardisasi Prosedur</w:t>
      </w:r>
    </w:p>
    <w:p w14:paraId="79B191E5" w14:textId="79B2653C" w:rsidR="00A353BF" w:rsidRDefault="000807D2">
      <w:r>
        <w:t xml:space="preserve">Standardisasi prosedur penilaian </w:t>
      </w:r>
      <w:r w:rsidRPr="00CD495E">
        <w:rPr>
          <w:i/>
          <w:iCs/>
        </w:rPr>
        <w:t>Glasgow Coma Scale</w:t>
      </w:r>
      <w:r>
        <w:t xml:space="preserve"> merupakan fondasi struktural yang mutlak diperlukan untuk menjamin reliabilitas dan validitas data klinis di seluruh ekosistem rumah sakit. Tanpa adanya pedoman operasional yang seragam, penilaian GCS akan terdegradasi menjadi observasi subjektif yang sangat bergantung pada preferensi individual masing-masing perawat. Inkonsistensi ini tidak hanya merusak kurva </w:t>
      </w:r>
      <w:r>
        <w:lastRenderedPageBreak/>
        <w:t>pemantauan pasien, tetapi juga menciptakan kebingungan komunikasi antar</w:t>
      </w:r>
      <w:r w:rsidR="00CD495E">
        <w:t xml:space="preserve"> </w:t>
      </w:r>
      <w:r>
        <w:t>disiplin ilmu. Oleh karena itu, institusi kesehatan memiliki kewajiban manajerial untuk menyusun, mensosialisasikan, dan mengawasi implementasi Standar Operasional Prosedur (SOP) yang mengatur secara detail setiap langkah evaluasi GCS, mulai dari teknik stimulasi hingga format dokumentasi (Andriana et al., 2021).</w:t>
      </w:r>
    </w:p>
    <w:p w14:paraId="2C36F003" w14:textId="7C453CBF" w:rsidR="00A353BF" w:rsidRDefault="000807D2">
      <w:r>
        <w:t xml:space="preserve">Standardisasi harus mencakup kesepakatan institusional mengenai jenis dan lokasi stimulasi nyeri yang diizinkan. Penggunaan teknik yang tidak standar, seperti mencubit puting susu atau menggosok sternum secara berlebihan, tidak hanya berpotensi menimbulkan trauma jaringan yang tidak perlu, tetapi juga menghasilkan respons motorik yang sulit diinterpretasikan. SOP harus secara eksplisit mengarahkan perawat untuk menggunakan stimulasi sentral yang tervalidasi, seperti tekanan pada otot trapezius, guna memastikan bahwa respons yang dihasilkan benar-benar mencerminkan fungsi kortikal. Keseragaman teknik ini adalah kunci utama untuk mencapai tingkat </w:t>
      </w:r>
      <w:r>
        <w:rPr>
          <w:i/>
        </w:rPr>
        <w:t>inter-rater reliability</w:t>
      </w:r>
      <w:r>
        <w:t xml:space="preserve"> yang tinggi, memastikan bahwa skor GCS yang dinilai oleh perawat </w:t>
      </w:r>
      <w:r w:rsidR="005611F1">
        <w:t>shift</w:t>
      </w:r>
      <w:r>
        <w:t xml:space="preserve"> malam akan konsisten dengan penilaian perawat </w:t>
      </w:r>
      <w:r w:rsidR="005611F1">
        <w:t>shift</w:t>
      </w:r>
      <w:r>
        <w:t xml:space="preserve"> pagi (Susanti &amp; Wahyudi, 2022).</w:t>
      </w:r>
    </w:p>
    <w:p w14:paraId="52A26A32" w14:textId="0AC5ED1F" w:rsidR="00A353BF" w:rsidRDefault="000807D2" w:rsidP="00EC4491">
      <w:r>
        <w:t>Selain aspek teknis, standardisasi juga harus mencakup format pelaporan dan dokumentasi. Penggunaan rekam medis elektronik</w:t>
      </w:r>
      <w:r w:rsidR="00EC4491">
        <w:t xml:space="preserve"> atau </w:t>
      </w:r>
      <w:r w:rsidR="00EC4491" w:rsidRPr="00EC4491">
        <w:rPr>
          <w:i/>
          <w:iCs/>
        </w:rPr>
        <w:t>Electronic Medical Record</w:t>
      </w:r>
      <w:r>
        <w:t xml:space="preserve"> (EMR) yang dilengkapi dengan </w:t>
      </w:r>
      <w:r>
        <w:rPr>
          <w:i/>
        </w:rPr>
        <w:t>drop-down menu</w:t>
      </w:r>
      <w:r>
        <w:t xml:space="preserve"> untuk setiap komponen GCS dapat secara signifikan mengurangi kesalahan kalkulasi manual dan memaksa perawat untuk mendokumentasikan skor secara terperinci (E-V-M), bukan sekadar angka total. Sistem ini juga dapat diprogram untuk memberikan peringatan otomatis (</w:t>
      </w:r>
      <w:r>
        <w:rPr>
          <w:i/>
        </w:rPr>
        <w:t>clinical alert</w:t>
      </w:r>
      <w:r>
        <w:t xml:space="preserve">) kepada dokter jaga jika terdeteksi penurunan skor GCS yang signifikan dari </w:t>
      </w:r>
      <w:r>
        <w:rPr>
          <w:i/>
        </w:rPr>
        <w:t>baseline</w:t>
      </w:r>
      <w:r>
        <w:t>. Integrasi teknologi informasi dengan SOP klinis ini menciptakan jaring pengaman ganda yang meminimalisasi risiko kelalaian manusia (</w:t>
      </w:r>
      <w:r>
        <w:rPr>
          <w:i/>
        </w:rPr>
        <w:t>human error</w:t>
      </w:r>
      <w:r>
        <w:t>) di tengah beban kerja IGD yang sangat tinggi (Simamora et al., 2019).</w:t>
      </w:r>
    </w:p>
    <w:p w14:paraId="3BD0E877" w14:textId="77777777" w:rsidR="00A353BF" w:rsidRDefault="000807D2">
      <w:r>
        <w:t>Pada akhirnya, keberhasilan standardisasi prosedur sangat bergantung pada komitmen kepemimpinan keperawatan dalam membangun budaya keselamatan pasien (</w:t>
      </w:r>
      <w:r>
        <w:rPr>
          <w:i/>
        </w:rPr>
        <w:t>patient safety culture</w:t>
      </w:r>
      <w:r>
        <w:t xml:space="preserve">). Audit klinis berkala harus dilakukan untuk mengevaluasi tingkat kepatuhan perawat terhadap SOP penilaian GCS. Hasil audit ini tidak boleh digunakan sebagai instrumen punitif, melainkan sebagai data diagnostik untuk mengidentifikasi celah </w:t>
      </w:r>
      <w:r>
        <w:lastRenderedPageBreak/>
        <w:t>pengetahuan dan merancang program pelatihan ulang yang tepat sasaran. Melalui standardisasi yang dikawal dengan edukasi berkelanjutan, rumah sakit dapat mentransformasi GCS dari sekadar rutinitas administratif menjadi instrumen penyelamatan nyawa yang presisi, andal, dan berpusat pada kualitas luaran pasien (Andriana et al., 2021).</w:t>
      </w:r>
    </w:p>
    <w:p w14:paraId="5872F113" w14:textId="77777777" w:rsidR="00A353BF" w:rsidRDefault="000807D2">
      <w:r>
        <w:rPr>
          <w:b/>
        </w:rPr>
        <w:t>Tabel 3.1. Analisis Konsep Kunci: Faktor Perancu dan Modifikasi Penilaian Komponen GCS</w:t>
      </w:r>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925"/>
        <w:gridCol w:w="1478"/>
        <w:gridCol w:w="2318"/>
      </w:tblGrid>
      <w:tr w:rsidR="00A353BF" w14:paraId="0D830028" w14:textId="77777777" w:rsidTr="006238B1">
        <w:tc>
          <w:tcPr>
            <w:tcW w:w="878" w:type="pct"/>
          </w:tcPr>
          <w:p w14:paraId="4C97498E" w14:textId="77777777" w:rsidR="00A353BF" w:rsidRDefault="000807D2" w:rsidP="00957899">
            <w:pPr>
              <w:jc w:val="left"/>
            </w:pPr>
            <w:r>
              <w:t>Komponen GCS</w:t>
            </w:r>
          </w:p>
        </w:tc>
        <w:tc>
          <w:tcPr>
            <w:tcW w:w="1387" w:type="pct"/>
          </w:tcPr>
          <w:p w14:paraId="62EDBCC0" w14:textId="77777777" w:rsidR="00A353BF" w:rsidRDefault="000807D2" w:rsidP="00957899">
            <w:pPr>
              <w:jc w:val="left"/>
            </w:pPr>
            <w:r>
              <w:t>Faktor Perancu Utama di IGD</w:t>
            </w:r>
          </w:p>
        </w:tc>
        <w:tc>
          <w:tcPr>
            <w:tcW w:w="1065" w:type="pct"/>
          </w:tcPr>
          <w:p w14:paraId="556F0EBB" w14:textId="77777777" w:rsidR="00A353BF" w:rsidRDefault="000807D2" w:rsidP="00957899">
            <w:pPr>
              <w:jc w:val="left"/>
            </w:pPr>
            <w:r>
              <w:t>Dampak terhadap Skor (Jika Diabaikan)</w:t>
            </w:r>
          </w:p>
        </w:tc>
        <w:tc>
          <w:tcPr>
            <w:tcW w:w="1670" w:type="pct"/>
          </w:tcPr>
          <w:p w14:paraId="2094F4E0" w14:textId="77777777" w:rsidR="00A353BF" w:rsidRDefault="000807D2" w:rsidP="00957899">
            <w:pPr>
              <w:jc w:val="left"/>
            </w:pPr>
            <w:r>
              <w:t>Modifikasi Dokumentasi / Tindakan Keperawatan</w:t>
            </w:r>
          </w:p>
        </w:tc>
      </w:tr>
      <w:tr w:rsidR="00A353BF" w14:paraId="14F4E6BB" w14:textId="77777777" w:rsidTr="006238B1">
        <w:tc>
          <w:tcPr>
            <w:tcW w:w="878" w:type="pct"/>
          </w:tcPr>
          <w:p w14:paraId="75A9BCA5" w14:textId="77777777" w:rsidR="00A353BF" w:rsidRDefault="000807D2" w:rsidP="00957899">
            <w:pPr>
              <w:jc w:val="left"/>
            </w:pPr>
            <w:r>
              <w:rPr>
                <w:b/>
              </w:rPr>
              <w:t>Mata (</w:t>
            </w:r>
            <w:r w:rsidRPr="00EC4491">
              <w:rPr>
                <w:b/>
                <w:i/>
                <w:iCs/>
              </w:rPr>
              <w:t>Eye</w:t>
            </w:r>
            <w:r>
              <w:rPr>
                <w:b/>
              </w:rPr>
              <w:t>)</w:t>
            </w:r>
          </w:p>
        </w:tc>
        <w:tc>
          <w:tcPr>
            <w:tcW w:w="1387" w:type="pct"/>
          </w:tcPr>
          <w:p w14:paraId="0BB6F60A" w14:textId="77777777" w:rsidR="00A353BF" w:rsidRDefault="000807D2" w:rsidP="00957899">
            <w:pPr>
              <w:jc w:val="left"/>
            </w:pPr>
            <w:r>
              <w:t>Edema periorbital masif, trauma fasial langsung.</w:t>
            </w:r>
          </w:p>
        </w:tc>
        <w:tc>
          <w:tcPr>
            <w:tcW w:w="1065" w:type="pct"/>
          </w:tcPr>
          <w:p w14:paraId="050986EC" w14:textId="77777777" w:rsidR="00A353BF" w:rsidRDefault="000807D2" w:rsidP="00957899">
            <w:pPr>
              <w:jc w:val="left"/>
            </w:pPr>
            <w:r>
              <w:rPr>
                <w:i/>
              </w:rPr>
              <w:t>Under-scoring</w:t>
            </w:r>
            <w:r>
              <w:t xml:space="preserve"> (Skor 1 artifisial).</w:t>
            </w:r>
          </w:p>
        </w:tc>
        <w:tc>
          <w:tcPr>
            <w:tcW w:w="1670" w:type="pct"/>
          </w:tcPr>
          <w:p w14:paraId="5989C26E" w14:textId="77777777" w:rsidR="00A353BF" w:rsidRDefault="000807D2" w:rsidP="00957899">
            <w:pPr>
              <w:jc w:val="left"/>
            </w:pPr>
            <w:r>
              <w:t>Catat sebagai "C" (</w:t>
            </w:r>
            <w:r>
              <w:rPr>
                <w:i/>
              </w:rPr>
              <w:t>Closed</w:t>
            </w:r>
            <w:r>
              <w:t>) atau "NT" (</w:t>
            </w:r>
            <w:r>
              <w:rPr>
                <w:i/>
              </w:rPr>
              <w:t>Not Testable</w:t>
            </w:r>
            <w:r>
              <w:t>). Evaluasi refleks pupil jika memungkinkan.</w:t>
            </w:r>
          </w:p>
        </w:tc>
      </w:tr>
      <w:tr w:rsidR="00A353BF" w14:paraId="612CDB29" w14:textId="77777777" w:rsidTr="006238B1">
        <w:tc>
          <w:tcPr>
            <w:tcW w:w="878" w:type="pct"/>
          </w:tcPr>
          <w:p w14:paraId="12445593" w14:textId="77777777" w:rsidR="00A353BF" w:rsidRDefault="000807D2" w:rsidP="00957899">
            <w:pPr>
              <w:jc w:val="left"/>
            </w:pPr>
            <w:r>
              <w:rPr>
                <w:b/>
              </w:rPr>
              <w:t>Verbal (</w:t>
            </w:r>
            <w:r w:rsidRPr="00EC4491">
              <w:rPr>
                <w:b/>
                <w:i/>
                <w:iCs/>
              </w:rPr>
              <w:t>Verbal</w:t>
            </w:r>
            <w:r>
              <w:rPr>
                <w:b/>
              </w:rPr>
              <w:t>)</w:t>
            </w:r>
          </w:p>
        </w:tc>
        <w:tc>
          <w:tcPr>
            <w:tcW w:w="1387" w:type="pct"/>
          </w:tcPr>
          <w:p w14:paraId="6293A05F" w14:textId="77777777" w:rsidR="00A353BF" w:rsidRDefault="000807D2" w:rsidP="00957899">
            <w:pPr>
              <w:jc w:val="left"/>
            </w:pPr>
            <w:r>
              <w:t>Intubasi endotrakeal, afasia motorik, hambatan bahasa.</w:t>
            </w:r>
          </w:p>
        </w:tc>
        <w:tc>
          <w:tcPr>
            <w:tcW w:w="1065" w:type="pct"/>
          </w:tcPr>
          <w:p w14:paraId="547C50A6" w14:textId="77777777" w:rsidR="00A353BF" w:rsidRDefault="000807D2" w:rsidP="00957899">
            <w:pPr>
              <w:jc w:val="left"/>
            </w:pPr>
            <w:r>
              <w:rPr>
                <w:i/>
              </w:rPr>
              <w:t>Under-scoring</w:t>
            </w:r>
            <w:r>
              <w:t xml:space="preserve"> (Skor 1 artifisial).</w:t>
            </w:r>
          </w:p>
        </w:tc>
        <w:tc>
          <w:tcPr>
            <w:tcW w:w="1670" w:type="pct"/>
          </w:tcPr>
          <w:p w14:paraId="402EDEF9" w14:textId="77777777" w:rsidR="00A353BF" w:rsidRDefault="000807D2" w:rsidP="00957899">
            <w:pPr>
              <w:jc w:val="left"/>
            </w:pPr>
            <w:r>
              <w:t>Catat sebagai "T" (</w:t>
            </w:r>
            <w:r>
              <w:rPr>
                <w:i/>
              </w:rPr>
              <w:t>Tube</w:t>
            </w:r>
            <w:r>
              <w:t>) untuk intubasi. Gunakan penerjemah atau alat bantu komunikasi visual.</w:t>
            </w:r>
          </w:p>
        </w:tc>
      </w:tr>
      <w:tr w:rsidR="00A353BF" w14:paraId="1E6480CD" w14:textId="77777777" w:rsidTr="006238B1">
        <w:tc>
          <w:tcPr>
            <w:tcW w:w="878" w:type="pct"/>
          </w:tcPr>
          <w:p w14:paraId="10E09288" w14:textId="77777777" w:rsidR="00A353BF" w:rsidRDefault="000807D2" w:rsidP="00957899">
            <w:pPr>
              <w:jc w:val="left"/>
            </w:pPr>
            <w:r>
              <w:rPr>
                <w:b/>
              </w:rPr>
              <w:t>Motorik (</w:t>
            </w:r>
            <w:r w:rsidRPr="00EC4491">
              <w:rPr>
                <w:b/>
                <w:i/>
                <w:iCs/>
              </w:rPr>
              <w:t>Motor</w:t>
            </w:r>
            <w:r>
              <w:rPr>
                <w:b/>
              </w:rPr>
              <w:t>)</w:t>
            </w:r>
          </w:p>
        </w:tc>
        <w:tc>
          <w:tcPr>
            <w:tcW w:w="1387" w:type="pct"/>
          </w:tcPr>
          <w:p w14:paraId="12622EB2" w14:textId="77777777" w:rsidR="00A353BF" w:rsidRDefault="000807D2" w:rsidP="00957899">
            <w:pPr>
              <w:jc w:val="left"/>
            </w:pPr>
            <w:r>
              <w:t>Cedera medula spinalis (tetraplegia), fraktur ekstremitas bilateral.</w:t>
            </w:r>
          </w:p>
        </w:tc>
        <w:tc>
          <w:tcPr>
            <w:tcW w:w="1065" w:type="pct"/>
          </w:tcPr>
          <w:p w14:paraId="5BA61A7C" w14:textId="77777777" w:rsidR="00A353BF" w:rsidRDefault="000807D2" w:rsidP="00957899">
            <w:pPr>
              <w:jc w:val="left"/>
            </w:pPr>
            <w:r>
              <w:rPr>
                <w:i/>
              </w:rPr>
              <w:t>Under-scoring</w:t>
            </w:r>
            <w:r>
              <w:t xml:space="preserve"> (Skor 1 artifisial).</w:t>
            </w:r>
          </w:p>
        </w:tc>
        <w:tc>
          <w:tcPr>
            <w:tcW w:w="1670" w:type="pct"/>
          </w:tcPr>
          <w:p w14:paraId="0E52ED41" w14:textId="77777777" w:rsidR="00A353BF" w:rsidRDefault="000807D2" w:rsidP="00957899">
            <w:pPr>
              <w:jc w:val="left"/>
            </w:pPr>
            <w:r>
              <w:t>Catat respons terbaik dari ekstremitas yang intak. Dokumentasikan asimetri pergerakan secara terpisah.</w:t>
            </w:r>
          </w:p>
        </w:tc>
      </w:tr>
      <w:tr w:rsidR="00A353BF" w14:paraId="76F247E5" w14:textId="77777777" w:rsidTr="006238B1">
        <w:tc>
          <w:tcPr>
            <w:tcW w:w="878" w:type="pct"/>
          </w:tcPr>
          <w:p w14:paraId="10ADF611" w14:textId="77777777" w:rsidR="00A353BF" w:rsidRDefault="000807D2" w:rsidP="00957899">
            <w:pPr>
              <w:jc w:val="left"/>
            </w:pPr>
            <w:r>
              <w:rPr>
                <w:b/>
              </w:rPr>
              <w:t>Skor Total</w:t>
            </w:r>
          </w:p>
        </w:tc>
        <w:tc>
          <w:tcPr>
            <w:tcW w:w="1387" w:type="pct"/>
          </w:tcPr>
          <w:p w14:paraId="7CC5A97D" w14:textId="77777777" w:rsidR="00A353BF" w:rsidRDefault="000807D2" w:rsidP="00957899">
            <w:pPr>
              <w:jc w:val="left"/>
            </w:pPr>
            <w:r>
              <w:t>Pengaruh obat sedasi/analgesik, intoksikasi alkohol/zat.</w:t>
            </w:r>
          </w:p>
        </w:tc>
        <w:tc>
          <w:tcPr>
            <w:tcW w:w="1065" w:type="pct"/>
          </w:tcPr>
          <w:p w14:paraId="46040CE8" w14:textId="77777777" w:rsidR="00A353BF" w:rsidRDefault="000807D2" w:rsidP="00957899">
            <w:pPr>
              <w:jc w:val="left"/>
            </w:pPr>
            <w:r>
              <w:t>Distorsi kurva pemantauan neurologis murni.</w:t>
            </w:r>
          </w:p>
        </w:tc>
        <w:tc>
          <w:tcPr>
            <w:tcW w:w="1670" w:type="pct"/>
          </w:tcPr>
          <w:p w14:paraId="246FFAB9" w14:textId="77777777" w:rsidR="00A353BF" w:rsidRDefault="000807D2" w:rsidP="00957899">
            <w:pPr>
              <w:jc w:val="left"/>
            </w:pPr>
            <w:r>
              <w:t xml:space="preserve">Lakukan </w:t>
            </w:r>
            <w:r>
              <w:rPr>
                <w:i/>
              </w:rPr>
              <w:t>sedation vacation</w:t>
            </w:r>
            <w:r>
              <w:t xml:space="preserve"> (jika aman) sebelum penilaian. Catat status intoksikasi di rekam medis.</w:t>
            </w:r>
          </w:p>
        </w:tc>
      </w:tr>
    </w:tbl>
    <w:p w14:paraId="1B3C88D6" w14:textId="77777777" w:rsidR="00957899" w:rsidRPr="00957899" w:rsidRDefault="000807D2" w:rsidP="0065040F">
      <w:pPr>
        <w:pStyle w:val="Heading2"/>
        <w:rPr>
          <w:sz w:val="36"/>
          <w:szCs w:val="36"/>
        </w:rPr>
      </w:pPr>
      <w:bookmarkStart w:id="24" w:name="_Toc231429093"/>
      <w:r w:rsidRPr="00957899">
        <w:rPr>
          <w:sz w:val="36"/>
          <w:szCs w:val="36"/>
        </w:rPr>
        <w:lastRenderedPageBreak/>
        <w:t>BAB IV</w:t>
      </w:r>
      <w:bookmarkEnd w:id="24"/>
    </w:p>
    <w:p w14:paraId="47BD2157" w14:textId="0E0970E4" w:rsidR="00A353BF" w:rsidRDefault="000807D2" w:rsidP="0065040F">
      <w:pPr>
        <w:pStyle w:val="Heading2"/>
        <w:rPr>
          <w:i/>
        </w:rPr>
      </w:pPr>
      <w:bookmarkStart w:id="25" w:name="_Toc231429094"/>
      <w:r>
        <w:t>KONSEP PENGETAHUAN DALAM PRAKTIK KEPERAWATAN</w:t>
      </w:r>
      <w:bookmarkEnd w:id="25"/>
    </w:p>
    <w:p w14:paraId="3DB4D7E7" w14:textId="77777777" w:rsidR="00A353BF" w:rsidRDefault="000807D2" w:rsidP="0065040F">
      <w:pPr>
        <w:pStyle w:val="Heading5"/>
        <w:rPr>
          <w:i/>
        </w:rPr>
      </w:pPr>
      <w:r>
        <w:t>Pendahuluan</w:t>
      </w:r>
    </w:p>
    <w:p w14:paraId="5DCB95D4" w14:textId="77777777" w:rsidR="00A353BF" w:rsidRDefault="000807D2">
      <w:r>
        <w:t xml:space="preserve">Bab keempat ini menduduki posisi strategis dalam kerangka argumentasi monograf, berfungsi sebagai transisi analitis dari pembahasan instrumen klinis menuju eksplorasi kapasitas kognitif subjek penggunanya. Setelah Bab III membedah </w:t>
      </w:r>
      <w:r w:rsidRPr="00EC4491">
        <w:rPr>
          <w:i/>
          <w:iCs/>
        </w:rPr>
        <w:t>Glasgow Coma Scale</w:t>
      </w:r>
      <w:r>
        <w:t xml:space="preserve"> (GCS) sebagai alat ukur kesadaran yang objektif, bab ini akan mengalihkan fokus pada fondasi intelektual perawat yang mengoperasikan instrumen tersebut. Pemahaman mendalam mengenai konsep pengetahuan sangat esensial karena alat ukur yang paling valid sekalipun akan kehilangan nilai diagnostiknya jika berada di tangan praktisi yang tidak memiliki literasi klinis yang memadai. Melalui dekonstruksi dimensi pengetahuan, monograf ini mempertegas tesis utamanya: bahwa ketepatan penilaian klinis bukanlah sekadar keterampilan psikomotorik yang mekanis, melainkan sebuah manifestasi langsung dari kedalaman pengetahuan teoretis dan analitis yang dimiliki oleh perawat (Kusnanto &amp; Arifin, 2020).</w:t>
      </w:r>
    </w:p>
    <w:p w14:paraId="663FC8D8" w14:textId="0D5C9AF0" w:rsidR="00A353BF" w:rsidRDefault="000807D2">
      <w:r>
        <w:t>Meskipun literatur keperawatan secara konsisten menekankan pentingnya pendidikan berkelanjutan, masih terdapat perdebatan akademis mengenai sejauh mana jenis pengetahuan tertentu</w:t>
      </w:r>
      <w:r w:rsidR="00957899">
        <w:t>-</w:t>
      </w:r>
      <w:r>
        <w:t>baik konseptual maupun prosedural</w:t>
      </w:r>
      <w:r w:rsidR="00957899">
        <w:t>-</w:t>
      </w:r>
      <w:r>
        <w:t>berkorelasi langsung dengan presisi tindakan di lapangan. Celah penelitian (</w:t>
      </w:r>
      <w:r>
        <w:rPr>
          <w:i/>
        </w:rPr>
        <w:t>research gap</w:t>
      </w:r>
      <w:r>
        <w:t>) ini sering kali mengabaikan fakta bahwa banyak perawat mampu melakukan prosedur klinis secara rutin, namun gagal memahami rasionalisasi patofisiologis di balik tindakan tersebut. Mengatasi problematika ini sangat krusial untuk membongkar paradigma lama yang memisahkan antara teori akademis dan praktik klinis. Dengan menyoroti disparitas ini, bab ini berupaya membuktikan bahwa asuhan keperawatan gawat darurat yang berkualitas tinggi menuntut integrasi yang harmonis antara pemahaman deklaratif yang solid dan kecerdasan implisit yang terasah melalui pengalaman (Nursalam &amp; Efendi, 2020).</w:t>
      </w:r>
    </w:p>
    <w:p w14:paraId="3808F6B6" w14:textId="77777777" w:rsidR="00A353BF" w:rsidRDefault="000807D2">
      <w:r>
        <w:lastRenderedPageBreak/>
        <w:t>Berangkat dari urgensi tersebut, bab ini merumuskan tujuan utama untuk menganalisis secara komprehensif konsep pengetahuan dalam konteks praktik keperawatan kritis. Peta jalan (</w:t>
      </w:r>
      <w:r>
        <w:rPr>
          <w:i/>
        </w:rPr>
        <w:t>roadmap</w:t>
      </w:r>
      <w:r>
        <w:t>) pembahasan akan diawali dengan eksplorasi definisi dan berbagai dimensi pengetahuan, guna memberikan kerangka epistemologis yang jelas. Selanjutnya, diskursus akan diarahkan pada identifikasi faktor-faktor internal dan eksternal yang memengaruhi tingkat pengetahuan perawat di lingkungan kerja. Pembahasan kemudian akan menyoroti urgensi pengetahuan sebagai dasar pengambilan keputusan klinis, sebelum akhirnya ditutup dengan analisis spesifik mengenai kompetensi kognitif perawat terkait patofisiologi cedera kepala dan instrumen GCS. Struktur ini dirancang untuk membekali pembaca dengan pemahaman utuh mengenai peran sentral kognisi dalam asuhan keperawatan (Simamora et al., 2019).</w:t>
      </w:r>
    </w:p>
    <w:p w14:paraId="4AED81B4" w14:textId="77777777" w:rsidR="00A353BF" w:rsidRDefault="000807D2">
      <w:pPr>
        <w:pStyle w:val="Heading3"/>
        <w:rPr>
          <w:b w:val="0"/>
        </w:rPr>
      </w:pPr>
      <w:bookmarkStart w:id="26" w:name="_Toc231429095"/>
      <w:r>
        <w:t>4.1. Definisi dan Dimensi Pengetahuan</w:t>
      </w:r>
      <w:bookmarkEnd w:id="26"/>
    </w:p>
    <w:p w14:paraId="1495AB36" w14:textId="206917A5" w:rsidR="00A353BF" w:rsidRDefault="000807D2">
      <w:r>
        <w:t>Sub</w:t>
      </w:r>
      <w:r w:rsidR="006A13F4">
        <w:t xml:space="preserve"> </w:t>
      </w:r>
      <w:r>
        <w:t>bab ini mengawali diskursus dengan membedah definisi ontologis dan berbagai dimensi yang membentuk konstruksi pengetahuan dalam profesi keperawatan. Relevansi pembahasan ini terletak pada fungsinya sebagai fondasi teoretis untuk memahami bagaimana informasi medis diproses, diinternalisasi, dan diaplikasikan oleh perawat di ruang gawat darurat. Pengetahuan tidak dapat direduksi sekadar sebagai akumulasi fakta biologis; ia merupakan entitas multidimensi yang mencakup pemahaman konseptual, penguasaan prosedural, hingga intuisi klinis yang tak terucapkan. Dengan menguraikan dimensi-dimensi ini, sub</w:t>
      </w:r>
      <w:r w:rsidR="006A13F4">
        <w:t xml:space="preserve"> </w:t>
      </w:r>
      <w:r>
        <w:t>bab ini secara langsung mendukung tesis utama buku, menegaskan bahwa ketepatan penilaian GCS menuntut mobilisasi seluruh spektrum kognitif perawat secara simultan saat menghadapi pasien kritis (Kusnanto &amp; Arifin, 2020).</w:t>
      </w:r>
    </w:p>
    <w:p w14:paraId="4CD601C5" w14:textId="5C3E4BC1" w:rsidR="00A353BF" w:rsidRDefault="000807D2">
      <w:r>
        <w:t>Lebih jauh lagi, pengantar konseptual ini berfungsi untuk memetakan bagaimana pengetahuan diukur dan diklasifikasikan dalam hierarki kompetensi klinis. Pembahasan akan mengurai perbedaan antara pengetahuan deklaratif dan implisit, serta bagaimana tingkatan pengetahuan</w:t>
      </w:r>
      <w:r w:rsidR="00F06803">
        <w:t xml:space="preserve"> </w:t>
      </w:r>
      <w:r>
        <w:t>dari yang kurang hingga yang baik</w:t>
      </w:r>
      <w:r w:rsidR="00F06803">
        <w:t xml:space="preserve"> </w:t>
      </w:r>
      <w:r>
        <w:t xml:space="preserve">berimplikasi langsung terhadap kualitas asuhan. Analisis ini sangat esensial untuk membuktikan bahwa pengembangan profesional perawat harus menargetkan seluruh dimensi kognitif tersebut secara holistik. Melalui pembedahan konsep dasar ini, pembaca diajak untuk melihat perawat bukan sekadar sebagai </w:t>
      </w:r>
      <w:r>
        <w:lastRenderedPageBreak/>
        <w:t>pelaksana instruksi medis, melainkan sebagai pekerja pengetahuan (</w:t>
      </w:r>
      <w:r>
        <w:rPr>
          <w:i/>
        </w:rPr>
        <w:t>knowledge worker</w:t>
      </w:r>
      <w:r>
        <w:t>) yang kapasitas intelektualnya menjadi penentu utama keselamatan dan luaran klinis pasien trauma (Nursalam &amp; Efendi, 2020).</w:t>
      </w:r>
    </w:p>
    <w:p w14:paraId="490EC386" w14:textId="77777777" w:rsidR="00A353BF" w:rsidRDefault="000807D2" w:rsidP="00957899">
      <w:pPr>
        <w:pStyle w:val="Heading4"/>
      </w:pPr>
      <w:r>
        <w:t>4.1.1. Pengetahuan Konseptual dan Prosedural</w:t>
      </w:r>
    </w:p>
    <w:p w14:paraId="566FC72B" w14:textId="77777777" w:rsidR="00A353BF" w:rsidRDefault="000807D2">
      <w:r>
        <w:t>Pengetahuan konseptual dalam keperawatan merujuk pada pemahaman mendalam mengenai teori, prinsip dasar, dan hubungan antar-konsep yang membentuk struktur ilmu medis. Dimensi ini mencakup penguasaan terhadap anatomi, fisiologi, farmakologi, dan patofisiologi penyakit. Bagi seorang perawat gawat darurat, pengetahuan konseptual berfungsi sebagai kerangka rasional yang menjelaskan "mengapa" sebuah fenomena klinis terjadi. Misalnya, pemahaman konseptual memungkinkan perawat untuk menyadari bahwa dilatasi pupil pada pasien cedera kepala bukanlah sekadar anomali visual, melainkan manifestasi dari kompresi nervus okulomotor akibat herniasi otak. Tanpa fondasi konseptual yang kuat, observasi klinis akan kehilangan makna diagnostiknya, membuat perawat tidak mampu mengantisipasi lintasan perburukan pasien secara proaktif (Kusnanto &amp; Arifin, 2020).</w:t>
      </w:r>
    </w:p>
    <w:p w14:paraId="19388E25" w14:textId="2F101453" w:rsidR="00A353BF" w:rsidRDefault="000807D2">
      <w:r>
        <w:t>Di sisi lain, pengetahuan prosedural berkaitan erat dengan pemahaman mengenai "bagaimana" melakukan suatu tindakan atau intervensi klinis secara sistematis dan aman. Dimensi ini mencakup penguasaan terhadap algoritma resusitasi, teknik pemasangan akses intravena, hingga langkah-langkah terstandardisasi dalam melakukan penilaian neurologis. Pengetahuan prosedural memastikan bahwa setiap tindakan keperawatan dieksekusi dengan tingkat efisiensi dan presisi yang tinggi, meminimalisasi risiko kesalahan teknis yang dapat membahayakan pasien. Dalam lingkungan instalasi gawat darurat yang bergerak serba cepat, kelancaran prosedural ini sangat krusial untuk menghemat waktu emas (</w:t>
      </w:r>
      <w:r>
        <w:rPr>
          <w:i/>
        </w:rPr>
        <w:t>golden hour</w:t>
      </w:r>
      <w:r>
        <w:t>) penyelamatan nyawa. Namun, literatur menegaskan bahwa keterampilan prosedural yang tidak dilandasi oleh pemahaman konseptual berisiko menjadi rutinitas mekanis yang kaku (Nursalam &amp; Efendi, 2020).</w:t>
      </w:r>
    </w:p>
    <w:p w14:paraId="16E87472" w14:textId="36991E45" w:rsidR="00957899" w:rsidRDefault="0088153C">
      <w:r w:rsidRPr="0088153C">
        <w:rPr>
          <w:noProof/>
        </w:rPr>
        <w:lastRenderedPageBreak/>
        <w:drawing>
          <wp:inline distT="0" distB="0" distL="0" distR="0" wp14:anchorId="2B2B0932" wp14:editId="24560983">
            <wp:extent cx="4248150" cy="21382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7795"/>
                    <a:stretch/>
                  </pic:blipFill>
                  <pic:spPr bwMode="auto">
                    <a:xfrm>
                      <a:off x="0" y="0"/>
                      <a:ext cx="4248150" cy="2138266"/>
                    </a:xfrm>
                    <a:prstGeom prst="rect">
                      <a:avLst/>
                    </a:prstGeom>
                    <a:ln>
                      <a:noFill/>
                    </a:ln>
                    <a:extLst>
                      <a:ext uri="{53640926-AAD7-44D8-BBD7-CCE9431645EC}">
                        <a14:shadowObscured xmlns:a14="http://schemas.microsoft.com/office/drawing/2010/main"/>
                      </a:ext>
                    </a:extLst>
                  </pic:spPr>
                </pic:pic>
              </a:graphicData>
            </a:graphic>
          </wp:inline>
        </w:drawing>
      </w:r>
    </w:p>
    <w:p w14:paraId="29B1ECE5" w14:textId="77777777" w:rsidR="00A353BF" w:rsidRPr="00957899" w:rsidRDefault="000807D2">
      <w:pPr>
        <w:pStyle w:val="Quote"/>
        <w:rPr>
          <w:iCs w:val="0"/>
          <w:sz w:val="18"/>
          <w:szCs w:val="18"/>
        </w:rPr>
      </w:pPr>
      <w:r w:rsidRPr="00957899">
        <w:rPr>
          <w:b/>
          <w:iCs w:val="0"/>
          <w:sz w:val="18"/>
          <w:szCs w:val="18"/>
        </w:rPr>
        <w:t>Gambar 4.1.</w:t>
      </w:r>
      <w:r w:rsidRPr="00957899">
        <w:rPr>
          <w:iCs w:val="0"/>
          <w:sz w:val="18"/>
          <w:szCs w:val="18"/>
        </w:rPr>
        <w:t xml:space="preserve"> Diagram Venn yang mengilustrasikan irisan dan sinergi antara pengetahuan konseptual (teori patofisiologi) dan pengetahuan prosedural (keterampilan klinis) dalam membentuk kompetensi keperawatan paripurna.</w:t>
      </w:r>
    </w:p>
    <w:p w14:paraId="29D9E3A9" w14:textId="77777777" w:rsidR="00A353BF" w:rsidRDefault="000807D2">
      <w:r>
        <w:t xml:space="preserve">Integrasi yang harmonis antara pengetahuan konseptual dan prosedural merupakan prasyarat mutlak untuk mencapai kompetensi keperawatan yang paripurna. Ketika seorang perawat menghadapi pasien dengan trauma kranioserebral, mereka harus secara simultan memobilisasi kedua dimensi kognitif ini. Pengetahuan prosedural memandu mereka untuk melakukan manuver </w:t>
      </w:r>
      <w:r>
        <w:rPr>
          <w:i/>
        </w:rPr>
        <w:t>jaw thrust</w:t>
      </w:r>
      <w:r>
        <w:t xml:space="preserve"> guna mengamankan jalan napas, sementara pengetahuan konseptual mengingatkan mereka untuk tidak mengekstensikan leher pasien guna mencegah eksaserbasi cedera medula spinalis yang mungkin menyertai. Sinergi inilah yang membedakan antara asuhan keperawatan yang sekadar berorientasi pada penyelesaian tugas (</w:t>
      </w:r>
      <w:r>
        <w:rPr>
          <w:i/>
        </w:rPr>
        <w:t>task-oriented</w:t>
      </w:r>
      <w:r>
        <w:t>) dengan asuhan keperawatan profesional yang berpusat pada keselamatan dan kebutuhan holistik pasien kritis (Simamora et al., 2019).</w:t>
      </w:r>
    </w:p>
    <w:p w14:paraId="26FF9566" w14:textId="77777777" w:rsidR="00A353BF" w:rsidRDefault="000807D2">
      <w:r>
        <w:t xml:space="preserve">Dalam konteks penggunaan </w:t>
      </w:r>
      <w:r w:rsidRPr="002F7D16">
        <w:rPr>
          <w:i/>
          <w:iCs/>
        </w:rPr>
        <w:t>Glasgow Coma Scale</w:t>
      </w:r>
      <w:r>
        <w:t xml:space="preserve">, perpaduan kedua dimensi pengetahuan ini sangat menentukan akurasi penilaian. Pengetahuan prosedural memastikan perawat mengaplikasikan stimulus nyeri pada lokasi sentral yang tepat sesuai standar operasional. Sementara itu, pengetahuan konseptual memampukan perawat untuk menginterpretasikan apakah respons fleksi yang ditunjukkan pasien merupakan reaksi penarikan normal atau postur dekortikasi patologis. </w:t>
      </w:r>
      <w:r>
        <w:lastRenderedPageBreak/>
        <w:t>Kegagalan dalam menyelaraskan kedua aspek ini sering kali menjadi akar penyebab dari kesalahan triase dan ketidaktepatan pelaporan klinis. Oleh karena itu, program pendidikan keperawatan harus dirancang untuk menjembatani kesenjangan antara teori dan praktik, memastikan bahwa setiap perawat memiliki kapasitas analitis dan teknis yang seimbang (Susanti &amp; Wahyudi, 2022).</w:t>
      </w:r>
    </w:p>
    <w:p w14:paraId="36133D13" w14:textId="77777777" w:rsidR="00A353BF" w:rsidRDefault="000807D2" w:rsidP="00957899">
      <w:pPr>
        <w:pStyle w:val="Heading4"/>
      </w:pPr>
      <w:r>
        <w:t>4.1.2. Pengetahuan Deklaratif dan Implisit</w:t>
      </w:r>
    </w:p>
    <w:p w14:paraId="1B1AE5A2" w14:textId="77777777" w:rsidR="00A353BF" w:rsidRDefault="000807D2">
      <w:r>
        <w:t xml:space="preserve">Pengetahuan deklaratif, yang sering juga disebut sebagai pengetahuan eksplisit, merupakan bentuk informasi faktual yang dapat diartikulasikan, didokumentasikan, dan ditransfer secara langsung melalui bahasa verbal maupun tulisan. Dalam praktik keperawatan, dimensi ini mencakup hafalan terhadap nilai normal tanda-tanda vital, dosis obat-obatan darurat, hingga kriteria spesifik dari setiap komponen </w:t>
      </w:r>
      <w:r w:rsidRPr="002F7D16">
        <w:rPr>
          <w:i/>
          <w:iCs/>
        </w:rPr>
        <w:t>Glasgow Coma Scale</w:t>
      </w:r>
      <w:r>
        <w:t>. Pengetahuan deklaratif umumnya diperoleh melalui pendidikan formal di bangku kuliah, membaca literatur medis, atau mengikuti pelatihan bersertifikat. Keunggulan utama dari pengetahuan ini adalah sifatnya yang objektif dan mudah diuji melalui instrumen evaluasi standar. Ia berfungsi sebagai kamus kognitif yang memberikan perbendaharaan kata klinis bagi perawat untuk berkomunikasi secara efektif dengan anggota tim medis lainnya (Kusnanto &amp; Arifin, 2020).</w:t>
      </w:r>
    </w:p>
    <w:p w14:paraId="71E8489F" w14:textId="0CA18DC8" w:rsidR="00A353BF" w:rsidRDefault="000807D2">
      <w:r>
        <w:t xml:space="preserve">Berbeda secara fundamental, pengetahuan implisit atau </w:t>
      </w:r>
      <w:r>
        <w:rPr>
          <w:i/>
        </w:rPr>
        <w:t>tacit knowledge</w:t>
      </w:r>
      <w:r>
        <w:t xml:space="preserve"> adalah bentuk kecerdasan praktis yang sangat personal, sulit diartikulasikan, dan tertanam dalam pengalaman empiris individu. Pengetahuan ini berkembang melalui paparan berulang terhadap berbagai skenario klinis yang kompleks selama bertahun-tahun praktik di lapangan. Dalam konteks keperawatan gawat darurat, pengetahuan implisit sering kali bermanifestasi sebagai intuisi klinis</w:t>
      </w:r>
      <w:r w:rsidR="00F06803">
        <w:t xml:space="preserve"> </w:t>
      </w:r>
      <w:r>
        <w:t>sebuah kepekaan bawah sadar yang memungkinkan perawat senior untuk mendeteksi perburukan kondisi pasien hanya dari perubahan halus pada pola pernapasan atau warna kulit, jauh sebelum monitor menunjukkan angka abnormal. Intuisi ini bukanlah tebakan acak, melainkan hasil dari pengenalan pola (</w:t>
      </w:r>
      <w:r>
        <w:rPr>
          <w:i/>
        </w:rPr>
        <w:t>pattern recognition</w:t>
      </w:r>
      <w:r>
        <w:t>) yang diproses secara kilat oleh otak berdasarkan akumulasi pengalaman masa lalu (Sari &amp; Asyrofi, 2022).</w:t>
      </w:r>
    </w:p>
    <w:p w14:paraId="7736F49E" w14:textId="77777777" w:rsidR="00A353BF" w:rsidRDefault="000807D2">
      <w:r>
        <w:lastRenderedPageBreak/>
        <w:t>Dinamika antara pengetahuan deklaratif dan implisit menciptakan sebuah spektrum kompetensi yang membedakan perawat pemula (</w:t>
      </w:r>
      <w:r>
        <w:rPr>
          <w:i/>
        </w:rPr>
        <w:t>novice</w:t>
      </w:r>
      <w:r>
        <w:t>) dari perawat ahli (</w:t>
      </w:r>
      <w:r>
        <w:rPr>
          <w:i/>
        </w:rPr>
        <w:t>expert</w:t>
      </w:r>
      <w:r>
        <w:t>). Perawat pemula umumnya sangat bergantung pada pengetahuan deklaratif; mereka bertindak berdasarkan aturan baku dan algoritma yang kaku karena belum memiliki cukup pengalaman untuk membentuk intuisi. Sebaliknya, perawat ahli mampu mengintegrasikan pengetahuan deklaratif ke dalam tindakan yang sangat cair dan adaptif, didorong oleh kekayaan pengetahuan implisit mereka. Namun, literatur akademis memperingatkan bahwa ketergantungan eksklusif pada intuisi tanpa validasi dari pengetahuan deklaratif berbasis bukti dapat memicu bias kognitif yang berbahaya. Oleh karena itu, keseimbangan antara ketegasan teori dan ketajaman pengalaman adalah kunci utama keselamatan pasien (Nursalam &amp; Efendi, 2020).</w:t>
      </w:r>
    </w:p>
    <w:p w14:paraId="12535127" w14:textId="77777777" w:rsidR="00A353BF" w:rsidRDefault="000807D2">
      <w:r>
        <w:t xml:space="preserve">Dalam evaluasi neurologis pasien cedera kepala, sinergi kedua dimensi pengetahuan ini sangat krusial untuk menjamin ketepatan penilaian GCS. Pengetahuan deklaratif membekali perawat dengan kriteria skoring yang terstandardisasi, memastikan bahwa penilaian dilakukan secara objektif. Sementara itu, pengetahuan implisit memampukan perawat untuk membedakan nuansa respons motorik yang sangat halus, seperti membedakan antara kelemahan otot akibat kelelahan dengan hemiparesis awal akibat kompresi otak. Pengakuan terhadap pentingnya pengetahuan implisit ini menuntut rumah sakit untuk memfasilitasi program </w:t>
      </w:r>
      <w:r>
        <w:rPr>
          <w:i/>
        </w:rPr>
        <w:t>mentorship</w:t>
      </w:r>
      <w:r>
        <w:t>, di mana perawat senior dapat mentransfer kearifan klinis mereka kepada perawat junior melalui diskusi kasus dan pendampingan langsung di ruang resusitasi (Haryanti &amp; Muttaqin, 2023).</w:t>
      </w:r>
    </w:p>
    <w:p w14:paraId="215D1378" w14:textId="77777777" w:rsidR="00A353BF" w:rsidRDefault="000807D2" w:rsidP="00957899">
      <w:pPr>
        <w:pStyle w:val="Heading4"/>
      </w:pPr>
      <w:r>
        <w:t>4.1.3. Tingkat Pengetahuan (Baik, Cukup, Kurang)</w:t>
      </w:r>
    </w:p>
    <w:p w14:paraId="0AC0B551" w14:textId="77777777" w:rsidR="00A353BF" w:rsidRDefault="000807D2">
      <w:r>
        <w:t xml:space="preserve">Dalam literatur evaluasi pendidikan kesehatan, tingkat pengetahuan perawat umumnya diklasifikasikan ke dalam tiga kategori hierarkis: baik, cukup, dan kurang. Klasifikasi ini didasarkan pada persentase pemahaman kognitif yang diukur melalui instrumen kuesioner atau uji kompetensi terstandardisasi. Perawat dengan tingkat pengetahuan "baik" menunjukkan penguasaan materi yang komprehensif, melampaui sekadar hafalan faktual menuju kemampuan analisis dan sintesis. Mereka mampu menghubungkan konsep patofisiologi cedera kepala dengan manifestasi klinis secara akurat, serta memahami rasionalisasi di balik setiap langkah </w:t>
      </w:r>
      <w:r>
        <w:lastRenderedPageBreak/>
        <w:t xml:space="preserve">penilaian </w:t>
      </w:r>
      <w:r w:rsidRPr="002F7D16">
        <w:rPr>
          <w:i/>
          <w:iCs/>
        </w:rPr>
        <w:t>Glasgow Coma Scale</w:t>
      </w:r>
      <w:r>
        <w:t>. Tingkat pengetahuan yang superior ini memberdayakan perawat untuk mengambil keputusan klinis secara mandiri, mengantisipasi komplikasi, dan memberikan advokasi yang kuat bagi keselamatan pasien di ruang gawat darurat (Nursalam &amp; Efendi, 2020).</w:t>
      </w:r>
    </w:p>
    <w:p w14:paraId="1DF8AC49" w14:textId="77777777" w:rsidR="00A353BF" w:rsidRDefault="000807D2">
      <w:r>
        <w:t>Kategori pengetahuan "cukup" merepresentasikan tingkat kompetensi transisional, di mana perawat memiliki pemahaman dasar mengenai konsep medis namun masih menunjukkan kelemahan dalam aspek analitis yang lebih kompleks. Perawat dalam kelompok ini umumnya mampu melakukan prosedur klinis rutin dan menghitung skor GCS pada kasus-kasus trauma yang lugas. Namun, mereka sering kali mengalami kebingungan atau keraguan ketika dihadapkan pada skenario klinis yang ambigu, seperti pasien dengan faktor perancu intoksikasi atau trauma penyerta yang multipel. Keterbatasan dalam menghubungkan teori dengan realitas klinis yang dinamis ini membuat perawat dengan pengetahuan cukup masih sangat membutuhkan supervisi dan validasi dari rekan sejawat yang lebih senior sebelum mengambil keputusan terapeutik yang krusial (Sari &amp; Asyrofi, 2022).</w:t>
      </w:r>
    </w:p>
    <w:p w14:paraId="67F62769" w14:textId="77777777" w:rsidR="00A353BF" w:rsidRDefault="000807D2">
      <w:r>
        <w:t>Tingkat pengetahuan "kurang" merupakan kondisi defisit kognitif yang sangat berisiko dan tidak dapat ditoleransi dalam lingkungan perawatan kritis. Perawat dalam kategori ini gagal memahami prinsip-prinsip dasar patofisiologi dan sering kali melakukan kesalahan fundamental dalam prosedur penilaian klinis. Dalam konteks evaluasi GCS, kurangnya pengetahuan dapat bermanifestasi sebagai ketidakmampuan membedakan postur deserebrasi dan dekortikasi, atau kesalahan dalam mengaplikasikan teknik stimulasi nyeri. Defisit literasi ini secara langsung mendistorsi data observasional yang dilaporkan kepada tim medis, memicu efek domino berupa kesalahan diagnosis, penundaan intervensi bedah darurat, dan pada akhirnya meningkatkan risiko mortalitas serta morbiditas pasien secara signifikan (Susanti &amp; Wahyudi, 2022).</w:t>
      </w:r>
    </w:p>
    <w:p w14:paraId="6952DE81" w14:textId="77777777" w:rsidR="00A353BF" w:rsidRDefault="000807D2">
      <w:r>
        <w:t xml:space="preserve">Pemetaan tingkat pengetahuan ini memiliki implikasi manajerial yang sangat strategis bagi institusi rumah sakit. Data klasifikasi ini tidak boleh digunakan sebagai instrumen punitif, melainkan sebagai landasan diagnostik untuk merancang intervensi pendidikan yang presisi. Perawat dengan pengetahuan kurang harus segera diikutsertakan dalam program remediasi intensif, sementara mereka yang berada di tingkat cukup </w:t>
      </w:r>
      <w:r>
        <w:lastRenderedPageBreak/>
        <w:t>membutuhkan pelatihan berbasis simulasi untuk mengasah kemampuan berpikir kritis. Dengan secara proaktif mengidentifikasi dan meningkatkan level kognitif stafnya, rumah sakit dapat memastikan bahwa setiap pasien trauma kranioserebral ditangani oleh tenaga kesehatan yang memiliki kapasitas intelektual yang memadai untuk memberikan asuhan keperawatan yang aman, efektif, dan berbasis bukti (Cahyono &amp; Suza, 2020).</w:t>
      </w:r>
    </w:p>
    <w:p w14:paraId="2B2EE244" w14:textId="77777777" w:rsidR="00A353BF" w:rsidRDefault="000807D2" w:rsidP="00957899">
      <w:pPr>
        <w:pStyle w:val="Heading4"/>
      </w:pPr>
      <w:r>
        <w:t>4.1.4. Pengukuran Pengetahuan dalam Konteks Klinis</w:t>
      </w:r>
    </w:p>
    <w:p w14:paraId="40AB17A8" w14:textId="77777777" w:rsidR="00A353BF" w:rsidRDefault="000807D2">
      <w:r>
        <w:t>Pengukuran pengetahuan perawat dalam konteks klinis merupakan proses evaluasi sistematis yang esensial untuk menjamin akuntabilitas profesional dan kualitas pelayanan kesehatan. Berbeda dengan ujian akademis di institusi pendidikan, pengukuran di lingkungan rumah sakit menuntut instrumen yang mampu menilai tidak hanya retensi informasi teoretis, tetapi juga kemampuan aplikasi konsep tersebut dalam skenario dunia nyata. Pengukuran ini berfungsi sebagai mekanisme penjaminan mutu (</w:t>
      </w:r>
      <w:r>
        <w:rPr>
          <w:i/>
        </w:rPr>
        <w:t>quality assurance</w:t>
      </w:r>
      <w:r>
        <w:t>), memastikan bahwa kompetensi kognitif staf keperawatan selalu selaras dengan perkembangan pedoman klinis terbaru. Tanpa adanya sistem evaluasi yang terstruktur, institusi kesehatan akan kehilangan visibilitas terhadap potensi degradasi pengetahuan yang dapat mengancam keselamatan pasien di instalasi gawat darurat (Nursalam &amp; Efendi, 2020).</w:t>
      </w:r>
    </w:p>
    <w:p w14:paraId="7EB75069" w14:textId="18CCF450" w:rsidR="00A353BF" w:rsidRDefault="000807D2">
      <w:r>
        <w:t>Metode pengukuran pengetahuan umumnya mengombinasikan pendekatan kuantitatif dan kualitatif untuk mendapatkan gambaran kompetensi yang holistik. Ujian tertulis berbasis kasus (</w:t>
      </w:r>
      <w:r>
        <w:rPr>
          <w:i/>
        </w:rPr>
        <w:t>case-based multiple choice questions</w:t>
      </w:r>
      <w:r>
        <w:t>) sering digunakan untuk mengevaluasi dimensi pengetahuan deklaratif dan konseptual, seperti pemahaman tentang patofisiologi peningkatan tekanan intrakranial. Namun, untuk mengukur pengetahuan prosedural dan implisit, metode observasi langsung di lapangan</w:t>
      </w:r>
      <w:r w:rsidR="002F7D16">
        <w:t xml:space="preserve"> atau </w:t>
      </w:r>
      <w:r>
        <w:t>ujian simulasi klinis (</w:t>
      </w:r>
      <w:r>
        <w:rPr>
          <w:i/>
        </w:rPr>
        <w:t>Objective Structured Clinical Examination</w:t>
      </w:r>
      <w:r>
        <w:t>/OSCE) jauh lebih valid. Melalui simulasi, evaluator dapat menilai secara langsung ketepatan perawat dalam melakukan teknik stimulasi nyeri dan menginterpretasikan respons GCS di bawah tekanan waktu yang dikondisikan menyerupai situasi gawat darurat yang sesungguhnya (Kusnanto &amp; Arifin, 2020).</w:t>
      </w:r>
    </w:p>
    <w:p w14:paraId="5994B7D1" w14:textId="77777777" w:rsidR="00A353BF" w:rsidRDefault="000807D2">
      <w:r>
        <w:lastRenderedPageBreak/>
        <w:t>Meskipun sangat penting, pelaksanaan pengukuran pengetahuan di ranah klinis sering kali dihadapkan pada berbagai tantangan operasional. Tingginya beban kerja dan keterbatasan waktu di IGD membuat perawat sering kali enggan berpartisipasi dalam sesi evaluasi. Selain itu, kecemasan terhadap hasil penilaian (</w:t>
      </w:r>
      <w:r>
        <w:rPr>
          <w:i/>
        </w:rPr>
        <w:t>test anxiety</w:t>
      </w:r>
      <w:r>
        <w:t>) dapat mendistorsi performa perawat, membuat mereka tampak kurang kompeten dari kemampuan aslinya. Tantangan lainnya adalah merancang instrumen evaluasi yang benar-benar valid dan reliabel, yang mampu membedakan antara kesalahan akibat kurangnya pengetahuan dengan kesalahan akibat faktor kelelahan sistemik. Oleh karena itu, manajemen keperawatan harus merancang sistem pengukuran yang terintegrasi secara mulus dengan rutinitas kerja, meminimalisasi stres, dan berfokus pada tujuan pengembangan kapasitas (Haryanti &amp; Muttaqin, 2023).</w:t>
      </w:r>
    </w:p>
    <w:p w14:paraId="395CA784" w14:textId="77777777" w:rsidR="00A353BF" w:rsidRDefault="000807D2">
      <w:r>
        <w:t>Pada akhirnya, hasil dari pengukuran pengetahuan ini harus ditindaklanjuti dengan siklus perbaikan yang berkesinambungan (</w:t>
      </w:r>
      <w:r>
        <w:rPr>
          <w:i/>
        </w:rPr>
        <w:t>continuous improvement</w:t>
      </w:r>
      <w:r>
        <w:t>). Data evaluasi memberikan wawasan berharga bagi bidang pendidikan dan pelatihan rumah sakit untuk mengidentifikasi tren kelemahan kognitif secara kolektif. Jika hasil pengukuran menunjukkan bahwa mayoritas perawat IGD memiliki skor rendah dalam interpretasi komponen motorik GCS, maka pelatihan bulan berikutnya harus difokuskan secara spesifik pada topik tersebut. Dengan menjadikan pengukuran pengetahuan sebagai budaya organisasi yang konstruktif, rumah sakit tidak hanya meningkatkan kompetensi individual perawat, tetapi juga secara fundamental memperkuat sistem pertahanan klinis yang melindungi pasien dari risiko kesalahan medis yang fatal (Cahyono &amp; Suza, 2020).</w:t>
      </w:r>
    </w:p>
    <w:p w14:paraId="32933D95" w14:textId="77777777" w:rsidR="00A353BF" w:rsidRDefault="000807D2">
      <w:pPr>
        <w:pStyle w:val="Heading3"/>
        <w:rPr>
          <w:b w:val="0"/>
        </w:rPr>
      </w:pPr>
      <w:bookmarkStart w:id="27" w:name="_Toc231429096"/>
      <w:r>
        <w:t>4.2. Faktor-faktor yang Mempengaruhi Pengetahuan Perawat</w:t>
      </w:r>
      <w:bookmarkEnd w:id="27"/>
    </w:p>
    <w:p w14:paraId="55AE53AC" w14:textId="16AD2308" w:rsidR="00A353BF" w:rsidRDefault="000807D2">
      <w:r>
        <w:t>Pemahaman mengenai tingkat pengetahuan perawat tidak dapat dilepaskan dari analisis terhadap berbagai determinan yang membentuk dan memengaruhinya. Pengetahuan klinis bukanlah sebuah entitas statis yang diwariskan secara instan, melainkan produk dari interaksi dinamis antara karakteristik internal individu dan kondisi eksternal lingkungan kerjanya. Dalam konteks asuhan keperawatan gawat darurat, mengidentifikasi faktor-faktor ini sangat krusial untuk merancang strategi intervensi yang efektif guna meningkatkan kapasitas kognitif staf. Sub</w:t>
      </w:r>
      <w:r w:rsidR="00E50E78">
        <w:t xml:space="preserve"> </w:t>
      </w:r>
      <w:r>
        <w:t xml:space="preserve">bab </w:t>
      </w:r>
      <w:r>
        <w:lastRenderedPageBreak/>
        <w:t>ini akan membedah secara sistematis berbagai variabel yang berkontribusi terhadap fluktuasi tingkat pengetahuan perawat, mulai dari latar belakang pendidikan hingga dukungan organisasional. Analisis ini memperkuat argumen bahwa peningkatan kualitas penilaian klinis menuntut pendekatan manajerial yang holistik (Sari &amp; Asyrofi, 2022).</w:t>
      </w:r>
    </w:p>
    <w:p w14:paraId="1BCCBF75" w14:textId="77777777" w:rsidR="00A353BF" w:rsidRDefault="000807D2">
      <w:r>
        <w:t>Lebih jauh lagi, eksplorasi terhadap determinan pengetahuan ini memberikan wawasan berharga mengenai mengapa disparitas kompetensi sering kali terjadi di dalam satu unit kerja yang sama. Meskipun perawat mungkin menghadapi kasus trauma kranioserebral yang serupa, respons kognitif mereka akan sangat bervariasi bergantung pada motivasi belajar, pengalaman masa lalu, dan akses terhadap sumber informasi terkini. Dengan memetakan faktor-faktor yang memengaruhi pengetahuan ini, institusi kesehatan dapat beralih dari pendekatan pelatihan yang bersifat reaktif menuju strategi pengembangan sumber daya manusia yang proaktif dan terpersonalisasi. Pemahaman komprehensif ini pada akhirnya akan menjembatani kesenjangan antara teori akademis dan realitas praktik di lapangan (Haryanti &amp; Muttaqin, 2023).</w:t>
      </w:r>
    </w:p>
    <w:p w14:paraId="18D9BA68" w14:textId="77777777" w:rsidR="00A353BF" w:rsidRDefault="000807D2" w:rsidP="00957899">
      <w:pPr>
        <w:pStyle w:val="Heading4"/>
      </w:pPr>
      <w:r>
        <w:t>4.2.1. Pendidikan Formal dan Pelatihan Berkelanjutan</w:t>
      </w:r>
    </w:p>
    <w:p w14:paraId="73D0E585" w14:textId="77777777" w:rsidR="00A353BF" w:rsidRDefault="000807D2">
      <w:r>
        <w:t>Pendidikan formal merupakan fondasi struktural pertama yang membentuk kerangka kognitif dasar seorang perawat. Kurikulum pendidikan keperawatan di tingkat diploma, sarjana, hingga profesi dirancang untuk menanamkan pengetahuan deklaratif mengenai ilmu biomedis, patofisiologi, dan prinsip-prinsip asuhan klinis. Tingkat pendidikan formal secara konsisten menunjukkan korelasi positif dengan kemampuan berpikir kritis dan literasi analitis perawat di lapangan. Perawat dengan latar belakang pendidikan sarjana atau ners umumnya memiliki paparan yang lebih mendalam terhadap metodologi riset dan praktik berbasis bukti (</w:t>
      </w:r>
      <w:r>
        <w:rPr>
          <w:i/>
        </w:rPr>
        <w:t>evidence-based practice</w:t>
      </w:r>
      <w:r>
        <w:t>), yang memampukan mereka untuk memahami rasionalisasi ilmiah di balik setiap prosedur medis, termasuk kompleksitas penilaian neurologis pada pasien trauma (Nursalam &amp; Efendi, 2020).</w:t>
      </w:r>
    </w:p>
    <w:p w14:paraId="300212EF" w14:textId="77777777" w:rsidR="00A353BF" w:rsidRDefault="000807D2">
      <w:r>
        <w:t xml:space="preserve">Namun, ilmu kedokteran dan keperawatan gawat darurat adalah disiplin yang terus berevolusi dengan kecepatan yang sangat tinggi. Pengetahuan yang diperoleh dari pendidikan formal memiliki masa kedaluwarsa jika tidak terus diperbarui. Di sinilah peran vital dari pelatihan berkelanjutan </w:t>
      </w:r>
      <w:r>
        <w:lastRenderedPageBreak/>
        <w:t>(</w:t>
      </w:r>
      <w:r>
        <w:rPr>
          <w:i/>
        </w:rPr>
        <w:t>continuing nursing education</w:t>
      </w:r>
      <w:r>
        <w:t xml:space="preserve">). Program pelatihan khusus, seperti </w:t>
      </w:r>
      <w:r>
        <w:rPr>
          <w:i/>
        </w:rPr>
        <w:t>Basic Trauma Cardiac Life Support</w:t>
      </w:r>
      <w:r>
        <w:t xml:space="preserve"> (BTCLS) atau manajemen neurokritis, berfungsi untuk menjembatani kesenjangan antara teori usang dan pedoman klinis paling mutakhir. Pelatihan ini tidak hanya menyegarkan ingatan perawat terhadap konsep dasar, tetapi juga memperkenalkan algoritma penanganan terbaru yang telah divalidasi oleh riset global, memastikan bahwa asuhan yang diberikan selalu relevan dengan standar internasional (Sari &amp; Asyrofi, 2022).</w:t>
      </w:r>
    </w:p>
    <w:p w14:paraId="5A9D18CA" w14:textId="77777777" w:rsidR="00A353BF" w:rsidRDefault="000807D2">
      <w:r>
        <w:t>Efektivitas pelatihan berkelanjutan sangat bergantung pada desain pedagogis yang diterapkan oleh institusi penyelenggara. Pelatihan yang hanya mengandalkan metode ceramah pasif terbukti kurang efektif dalam meningkatkan retensi pengetahuan jangka panjang. Sebaliknya, pendekatan pembelajaran aktif yang melibatkan simulasi kasus nyata, diskusi interaktif, dan praktik langsung (</w:t>
      </w:r>
      <w:r>
        <w:rPr>
          <w:i/>
        </w:rPr>
        <w:t>hands-on practice</w:t>
      </w:r>
      <w:r>
        <w:t xml:space="preserve">) mampu menstimulasi dimensi pengetahuan prosedural dan konseptual secara bersamaan. Dalam konteks penilaian </w:t>
      </w:r>
      <w:r w:rsidRPr="00E50E78">
        <w:rPr>
          <w:i/>
          <w:iCs/>
        </w:rPr>
        <w:t>Glasgow Coma Scale</w:t>
      </w:r>
      <w:r>
        <w:t>, simulasi klinis memungkinkan perawat untuk berlatih mengidentifikasi respons motorik abnormal dalam lingkungan yang aman, sehingga membangun memori otot dan ketajaman visual yang akan sangat berguna saat mereka menghadapi situasi gawat darurat yang sesungguhnya (Rahmawati &amp; Purnomo, 2021).</w:t>
      </w:r>
    </w:p>
    <w:p w14:paraId="57CCDF8A" w14:textId="77777777" w:rsidR="00A353BF" w:rsidRDefault="000807D2">
      <w:r>
        <w:t>Pada akhirnya, sinergi antara pendidikan formal yang solid dan partisipasi aktif dalam pelatihan berkelanjutan menciptakan profil perawat yang tangguh secara intelektual. Institusi rumah sakit memiliki tanggung jawab etis dan manajerial untuk memfasilitasi akses stafnya terhadap program-program pengembangan kompetensi ini. Investasi pada pendidikan perawat bukanlah sebuah beban operasional, melainkan strategi mitigasi risiko yang paling rasional untuk mencegah terjadinya kesalahan medis. Perawat yang terus belajar akan memiliki kepercayaan diri yang tinggi dalam mengambil keputusan klinis, mampu mengadvokasi keselamatan pasien dengan argumen yang berbasis bukti, dan secara konsisten memberikan asuhan keperawatan trauma yang berkualitas superior (Nursalam &amp; Efendi, 2020).</w:t>
      </w:r>
    </w:p>
    <w:p w14:paraId="69A88905" w14:textId="77777777" w:rsidR="00A353BF" w:rsidRDefault="000807D2" w:rsidP="00957899">
      <w:pPr>
        <w:pStyle w:val="Heading4"/>
      </w:pPr>
      <w:r>
        <w:lastRenderedPageBreak/>
        <w:t>4.2.2. Pengalaman Kerja dan Lama Praktik</w:t>
      </w:r>
    </w:p>
    <w:p w14:paraId="019D877F" w14:textId="77777777" w:rsidR="00A353BF" w:rsidRDefault="000807D2">
      <w:r>
        <w:t>Pengalaman kerja atau masa kerja (</w:t>
      </w:r>
      <w:r>
        <w:rPr>
          <w:i/>
        </w:rPr>
        <w:t>length of clinical practice</w:t>
      </w:r>
      <w:r>
        <w:t>) merupakan determinan krusial yang mentransformasi pengetahuan teoretis menjadi kearifan klinis yang aplikatif. Seiring berjalannya waktu, perawat yang secara konsisten terpapar pada berbagai skenario kegawatdaruratan akan mengembangkan sebuah repositori kognitif yang kaya akan pola-pola patologis. Pengalaman ini memfasilitasi transisi dari ketergantungan pada aturan baku menuju kemampuan berpikir heuristik, di mana perawat dapat dengan cepat mengenali tanda-tanda deteriorasi pasien berdasarkan kemiripan dengan kasus-kasus yang pernah mereka tangani sebelumnya. Dalam konteks trauma kepala, perawat senior umumnya lebih cekatan dalam membedakan antara fluktuasi kesadaran akibat hipoksia sementara dengan penurunan kesadaran progresif akibat ekspansi hematoma intrakranial (Sari &amp; Asyrofi, 2022).</w:t>
      </w:r>
    </w:p>
    <w:p w14:paraId="1363BE39" w14:textId="77777777" w:rsidR="00A353BF" w:rsidRDefault="000807D2">
      <w:r>
        <w:t>Dimensi pengetahuan implisit (</w:t>
      </w:r>
      <w:r>
        <w:rPr>
          <w:i/>
        </w:rPr>
        <w:t>tacit knowledge</w:t>
      </w:r>
      <w:r>
        <w:t>) sangat bergantung pada akumulasi pengalaman empiris ini. Pengetahuan implisit memungkinkan perawat untuk melakukan penilaian klinis yang sangat tajam meskipun data objektif yang tersedia masih sangat terbatas. Misalnya, seorang perawat IGD yang berpengalaman mungkin merasakan adanya kejanggalan pada pola pernapasan pasien cedera kepala, yang memicu mereka untuk segera melakukan evaluasi ulang skor GCS dan refleks pupil, jauh sebelum monitor tanda-tanda vital membunyikan alarm. Kepekaan intuitif ini tidak dapat diajarkan secara instan di ruang kelas, melainkan harus ditempa melalui jam terbang yang tinggi di tengah dinamika dan tekanan lingkungan perawatan kritis yang sesungguhnya (Kusnanto &amp; Arifin, 2020).</w:t>
      </w:r>
    </w:p>
    <w:p w14:paraId="74855531" w14:textId="77777777" w:rsidR="00A353BF" w:rsidRDefault="000807D2">
      <w:r>
        <w:t xml:space="preserve">Meskipun pengalaman kerja memiliki korelasi positif dengan peningkatan keterampilan klinis, literatur juga memperingatkan adanya potensi bias kognitif jika pengalaman tersebut tidak diimbangi dengan refleksi kritis. Perawat yang telah bekerja belasan tahun berisiko terjebak dalam rutinitas mekanis dan resisten terhadap perubahan pedoman klinis terbaru. Fenomena yang dikenal sebagai </w:t>
      </w:r>
      <w:r>
        <w:rPr>
          <w:i/>
        </w:rPr>
        <w:t>experience trap</w:t>
      </w:r>
      <w:r>
        <w:t xml:space="preserve"> ini terjadi ketika perawat merasa terlalu percaya diri dengan intuisinya sehingga mengabaikan protokol standardisasi yang baru ditetapkan. Oleh karena itu, pengalaman kerja harus selalu dikalibrasi ulang melalui audit klinis dan diskusi kasus, guna memastikan bahwa praktik yang dilakukan tetap sejalan dengan </w:t>
      </w:r>
      <w:r>
        <w:lastRenderedPageBreak/>
        <w:t xml:space="preserve">prinsip-prinsip </w:t>
      </w:r>
      <w:r>
        <w:rPr>
          <w:i/>
        </w:rPr>
        <w:t>evidence-based practice</w:t>
      </w:r>
      <w:r>
        <w:t xml:space="preserve"> yang paling mutakhir (Haryanti &amp; Muttaqin, 2023).</w:t>
      </w:r>
    </w:p>
    <w:p w14:paraId="3A221EE4" w14:textId="77777777" w:rsidR="00A353BF" w:rsidRDefault="000807D2">
      <w:r>
        <w:t xml:space="preserve">Untuk mengoptimalkan nilai dari pengalaman kerja, rumah sakit perlu mengimplementasikan sistem </w:t>
      </w:r>
      <w:r>
        <w:rPr>
          <w:i/>
        </w:rPr>
        <w:t>mentorship</w:t>
      </w:r>
      <w:r>
        <w:t xml:space="preserve"> atau pendampingan klinis yang terstruktur. Perawat senior dengan pengalaman yang luas harus diberdayakan sebagai mentor bagi perawat junior atau lulusan baru. Proses transfer pengetahuan lintas generasi ini sangat efektif untuk mempercepat kurva pembelajaran perawat pemula, menghindarkan mereka dari kesalahan-kesalahan fatal yang sering terjadi pada fase awal karier. Melalui kolaborasi dan berbagi pengalaman ini, pengetahuan individual bertransformasi menjadi aset intelektual kolektif yang memperkuat ketahanan sistem pelayanan di instalasi gawat darurat, memastikan bahwa setiap pasien menerima standar asuhan yang konsisten terlepas dari siapa yang bertugas (Sari &amp; Asyrofi, 2022).</w:t>
      </w:r>
    </w:p>
    <w:p w14:paraId="4A07EA38" w14:textId="77777777" w:rsidR="00A353BF" w:rsidRDefault="000807D2" w:rsidP="00957899">
      <w:pPr>
        <w:pStyle w:val="Heading4"/>
      </w:pPr>
      <w:r>
        <w:t>4.2.3. Akses Informasi dan Sumber Belajar</w:t>
      </w:r>
    </w:p>
    <w:p w14:paraId="2CB13492" w14:textId="77777777" w:rsidR="00A353BF" w:rsidRDefault="000807D2">
      <w:r>
        <w:t>Aksesibilitas terhadap informasi medis terkini dan sumber belajar yang berkualitas merupakan faktor eksternal yang sangat memengaruhi dinamika pengetahuan perawat di era digital. Perkembangan ilmu keperawatan yang eksponensial menuntut praktisi untuk terus memperbarui basis data kognitif mereka. Rumah sakit yang menyediakan fasilitas perpustakaan digital, akses gratis ke jurnal internasional bereputasi, dan pedoman klinis elektronik memberikan keuntungan strategis bagi stafnya. Ketersediaan sumber belajar ini memungkinkan perawat untuk secara mandiri mencari jawaban atas dilema klinis yang mereka temui di lapangan, memvalidasi tindakan mereka dengan bukti ilmiah terbaru, dan memperdalam pemahaman patofisiologis mengenai kasus-kasus trauma yang kompleks (Haryanti &amp; Muttaqin, 2023).</w:t>
      </w:r>
    </w:p>
    <w:p w14:paraId="253A90CB" w14:textId="77777777" w:rsidR="00A353BF" w:rsidRDefault="000807D2">
      <w:r>
        <w:t xml:space="preserve">Selain literatur akademis, ketersediaan Standar Operasional Prosedur (SOP) dan </w:t>
      </w:r>
      <w:r>
        <w:rPr>
          <w:i/>
        </w:rPr>
        <w:t>clinical pathway</w:t>
      </w:r>
      <w:r>
        <w:t xml:space="preserve"> yang mudah diakses di area kerja juga berfungsi sebagai sumber belajar pragmatis yang sangat efektif. Di tengah tekanan waktu di instalasi gawat darurat, perawat sering kali membutuhkan referensi cepat untuk memastikan ketepatan dosis obat atau langkah-langkah spesifik dalam algoritma penilaian </w:t>
      </w:r>
      <w:r w:rsidRPr="00E50E78">
        <w:rPr>
          <w:i/>
          <w:iCs/>
        </w:rPr>
        <w:t>Glasgow Coma Scale</w:t>
      </w:r>
      <w:r>
        <w:t xml:space="preserve">. Sistem rekam medis elektronik yang dilengkapi dengan fitur pendukung keputusan </w:t>
      </w:r>
      <w:r>
        <w:lastRenderedPageBreak/>
        <w:t>klinis (</w:t>
      </w:r>
      <w:r>
        <w:rPr>
          <w:i/>
        </w:rPr>
        <w:t>clinical decision support system</w:t>
      </w:r>
      <w:r>
        <w:t xml:space="preserve">) dapat bertindak sebagai tutor virtual yang memandu perawat secara </w:t>
      </w:r>
      <w:r>
        <w:rPr>
          <w:i/>
        </w:rPr>
        <w:t>real-time</w:t>
      </w:r>
      <w:r>
        <w:t>. Akses informasi yang terintegrasi langsung ke dalam alur kerja ini secara signifikan mereduksi beban kognitif perawat dan meminimalisasi risiko kesalahan akibat kelupaan (Cahyono &amp; Suza, 2020).</w:t>
      </w:r>
    </w:p>
    <w:p w14:paraId="52D187B9" w14:textId="77777777" w:rsidR="00A353BF" w:rsidRDefault="000807D2">
      <w:r>
        <w:t>Namun, ketersediaan akses informasi saja tidak cukup jika tidak diimbangi dengan literasi informasi (</w:t>
      </w:r>
      <w:r>
        <w:rPr>
          <w:i/>
        </w:rPr>
        <w:t>information literacy</w:t>
      </w:r>
      <w:r>
        <w:t xml:space="preserve">) dari perawat itu sendiri. Perawat harus memiliki kemampuan analitis untuk memilah, mengevaluasi, dan menyintesis informasi dari berbagai sumber yang ada. Di era di mana informasi medis tersebar luas di internet, kemampuan untuk membedakan antara artikel jurnal yang divalidasi melalui </w:t>
      </w:r>
      <w:r>
        <w:rPr>
          <w:i/>
        </w:rPr>
        <w:t>peer-review</w:t>
      </w:r>
      <w:r>
        <w:t xml:space="preserve"> dengan opini medis yang tidak berdasar menjadi sangat krusial. Institusi pendidikan dan rumah sakit harus melatih perawat dalam keterampilan menelaah literatur secara kritis (</w:t>
      </w:r>
      <w:r>
        <w:rPr>
          <w:i/>
        </w:rPr>
        <w:t>critical appraisal</w:t>
      </w:r>
      <w:r>
        <w:t>), sehingga mereka dapat mengadopsi temuan riset yang benar-benar valid dan relevan untuk diterapkan dalam konteks asuhan keperawatan gawat darurat (Kusnanto &amp; Arifin, 2020).</w:t>
      </w:r>
    </w:p>
    <w:p w14:paraId="4B50A517" w14:textId="77777777" w:rsidR="00A353BF" w:rsidRDefault="000807D2">
      <w:r>
        <w:t>Budaya berbagi informasi (</w:t>
      </w:r>
      <w:r>
        <w:rPr>
          <w:i/>
        </w:rPr>
        <w:t>knowledge sharing culture</w:t>
      </w:r>
      <w:r>
        <w:t>) di dalam unit kerja juga merupakan manifestasi penting dari akses sumber belajar. Diskusi kasus rutin, presentasi jurnal (</w:t>
      </w:r>
      <w:r>
        <w:rPr>
          <w:i/>
        </w:rPr>
        <w:t>journal reading</w:t>
      </w:r>
      <w:r>
        <w:t>), dan konferensi klinis mini di sela-salah pergantian sif menciptakan ekosistem pembelajaran yang dinamis. Ketika perawat didorong untuk mendiskusikan temuan klinis yang menarik atau tantangan diagnostik yang mereka hadapi, informasi menyebar secara organik ke seluruh anggota tim. Lingkungan yang mendukung pertukaran gagasan ini tidak hanya meningkatkan pengetahuan kolektif, tetapi juga memperkuat kohesi tim medis. Pada akhirnya, akses informasi yang optimal akan memberdayakan perawat untuk bertransformasi menjadi praktisi yang otonom, kritis, dan selalu berorientasi pada keunggulan klinis (Haryanti &amp; Muttaqin, 2023).</w:t>
      </w:r>
    </w:p>
    <w:p w14:paraId="6FDA37DF" w14:textId="77777777" w:rsidR="00A353BF" w:rsidRDefault="000807D2" w:rsidP="00957899">
      <w:pPr>
        <w:pStyle w:val="Heading4"/>
      </w:pPr>
      <w:r>
        <w:t>4.2.4. Motivasi dan Minat Belajar</w:t>
      </w:r>
    </w:p>
    <w:p w14:paraId="219E6205" w14:textId="77777777" w:rsidR="00A353BF" w:rsidRDefault="000807D2">
      <w:r>
        <w:t xml:space="preserve">Motivasi internal dan minat belajar merupakan motor penggerak psikologis yang menentukan sejauh mana seorang perawat bersedia menginvestasikan waktu dan energi kognitifnya untuk meningkatkan kompetensi profesional. Pengetahuan bukanlah sesuatu yang dapat dipaksakan dari luar; proses internalisasi informasi medis yang kompleks </w:t>
      </w:r>
      <w:r>
        <w:lastRenderedPageBreak/>
        <w:t>membutuhkan keterlibatan aktif dan kemauan keras dari individu tersebut. Perawat dengan motivasi intrinsik yang tinggi memiliki rasa ingin tahu yang besar terhadap patofisiologi penyakit dan selalu terdorong untuk memahami rasionalisasi di balik setiap intervensi yang mereka lakukan. Dorongan internal ini membuat mereka secara proaktif mencari literatur terbaru, mengikuti seminar, dan berpartisipasi aktif dalam diskusi klinis tanpa harus diinstruksikan oleh pihak manajemen (Sari &amp; Asyrofi, 2022).</w:t>
      </w:r>
    </w:p>
    <w:p w14:paraId="542324F8" w14:textId="77777777" w:rsidR="00A353BF" w:rsidRDefault="000807D2">
      <w:r>
        <w:t>Sebaliknya, perawat dengan motivasi belajar yang rendah cenderung memandang pekerjaan mereka semata-mata sebagai rutinitas administratif. Mereka mungkin merasa cukup dengan pengetahuan dasar yang diperoleh semasa kuliah dan enggan memperbarui pemahaman mereka terkait pedoman klinis terbaru. Stagnasi kognitif ini sangat berbahaya dalam konteks keperawatan gawat darurat, di mana ketidaktahuan terhadap pembaruan protokol resusitasi atau teknik penilaian neurologis dapat berakibat fatal bagi keselamatan pasien. Kurangnya minat belajar sering kali bermanifestasi sebagai sikap apatis terhadap program pelatihan yang diselenggarakan oleh rumah sakit, yang pada akhirnya menciptakan kesenjangan kompetensi yang signifikan di antara anggota tim medis dalam satu unit kerja (Kusnanto &amp; Arifin, 2020).</w:t>
      </w:r>
    </w:p>
    <w:p w14:paraId="634E1F0D" w14:textId="77777777" w:rsidR="00A353BF" w:rsidRDefault="000807D2">
      <w:r>
        <w:t xml:space="preserve">Faktor-faktor yang memengaruhi motivasi belajar perawat sangatlah kompleks, melibatkan interaksi antara kepuasan kerja, kelelahan fisik, dan sistem penghargaan di tempat kerja. Beban kerja yang berlebihan dan tingkat stres yang tinggi di instalasi gawat darurat sering kali menguras energi mental perawat, menyisakan sedikit ruang untuk aktivitas pengembangan diri. Fenomena </w:t>
      </w:r>
      <w:r>
        <w:rPr>
          <w:i/>
        </w:rPr>
        <w:t>burnout</w:t>
      </w:r>
      <w:r>
        <w:t xml:space="preserve"> secara langsung mematikan minat belajar, mengubah fokus perawat dari pencapaian keunggulan klinis menjadi sekadar upaya bertahan hidup melewati sif kerja. Oleh karena itu, manajemen rumah sakit harus menyadari bahwa upaya meningkatkan pengetahuan staf tidak akan berhasil jika isu-isu kesejahteraan psikologis dan ergonomi beban kerja tidak ditangani terlebih dahulu secara komprehensif (Haryanti &amp; Muttaqin, 2023).</w:t>
      </w:r>
    </w:p>
    <w:p w14:paraId="470A1136" w14:textId="77777777" w:rsidR="00A353BF" w:rsidRDefault="000807D2">
      <w:r>
        <w:t>Untuk menumbuhkan motivasi dan minat belajar yang berkelanjutan, institusi kesehatan perlu merancang sistem penghargaan (</w:t>
      </w:r>
      <w:r>
        <w:rPr>
          <w:i/>
        </w:rPr>
        <w:t>reward system</w:t>
      </w:r>
      <w:r>
        <w:t xml:space="preserve">) yang mengapresiasi pencapaian akademis dan klinis perawat. Pengakuan terhadap perawat yang berhasil mengimplementasikan praktik berbasis </w:t>
      </w:r>
      <w:r>
        <w:lastRenderedPageBreak/>
        <w:t>bukti, fasilitasi jenjang karier klinis yang jelas, serta dukungan finansial untuk melanjutkan pendidikan formal merupakan stimulus eksternal yang sangat efektif. Ketika perawat menyadari bahwa peningkatan pengetahuan berkorelasi langsung dengan apresiasi profesional dan pengembangan karier, motivasi intrinsik mereka akan terstimulasi secara optimal. Ekosistem yang menghargai keunggulan intelektual ini akan melahirkan generasi perawat yang berdedikasi tinggi terhadap kualitas asuhan dan keselamatan pasien (Sari &amp; Asyrofi, 2022).</w:t>
      </w:r>
    </w:p>
    <w:p w14:paraId="68431623" w14:textId="77777777" w:rsidR="00A353BF" w:rsidRDefault="000807D2" w:rsidP="00957899">
      <w:pPr>
        <w:pStyle w:val="Heading4"/>
      </w:pPr>
      <w:r>
        <w:t>4.2.5. Lingkungan Kerja dan Dukungan Organisasi</w:t>
      </w:r>
    </w:p>
    <w:p w14:paraId="70B52E87" w14:textId="77777777" w:rsidR="00A353BF" w:rsidRDefault="000807D2">
      <w:r>
        <w:t>Lingkungan kerja di instalasi gawat darurat memainkan peran yang sangat determinan dalam memfasilitasi atau justru menghambat proses aplikasi dan pengembangan pengetahuan perawat. Karakteristik IGD yang identik dengan ritme kerja yang cepat, kepadatan pasien yang tinggi, dan situasi krisis yang konstan menciptakan tantangan kognitif yang luar biasa. Dalam lingkungan yang penuh tekanan ini, perawat sering kali mengalami kelebihan beban informasi (</w:t>
      </w:r>
      <w:r>
        <w:rPr>
          <w:i/>
        </w:rPr>
        <w:t>information overload</w:t>
      </w:r>
      <w:r>
        <w:t>), yang dapat mendegradasi kemampuan mereka untuk memanggil kembali pengetahuan teoretis secara akurat. Jika lingkungan fisik tidak dirancang secara ergonomis dan rasio perawat-pasien tidak proporsional, maka pengetahuan yang paling komprehensif sekalipun akan sulit diterjemahkan menjadi tindakan klinis yang presisi dan aman (Haryanti &amp; Muttaqin, 2023).</w:t>
      </w:r>
    </w:p>
    <w:p w14:paraId="71C6EDDF" w14:textId="77777777" w:rsidR="00A353BF" w:rsidRDefault="000807D2">
      <w:r>
        <w:t>Dukungan organisasi merupakan fondasi struktural yang menentukan apakah lingkungan kerja tersebut bersifat kondusif bagi pembelajaran klinis. Manajemen rumah sakit yang memiliki komitmen kuat terhadap budaya keselamatan pasien (</w:t>
      </w:r>
      <w:r>
        <w:rPr>
          <w:i/>
        </w:rPr>
        <w:t>patient safety culture</w:t>
      </w:r>
      <w:r>
        <w:t>) akan secara proaktif menciptakan kebijakan yang mendukung pengembangan kapasitas staf. Hal ini mencakup alokasi anggaran khusus untuk pelatihan berkelanjutan, penyediaan fasilitas simulasi medis, dan pemberian waktu luang (</w:t>
      </w:r>
      <w:r>
        <w:rPr>
          <w:i/>
        </w:rPr>
        <w:t>protected time</w:t>
      </w:r>
      <w:r>
        <w:t>) bagi perawat untuk mengikuti kegiatan edukasi tanpa harus mengorbankan waktu istirahat mereka. Ketiadaan dukungan organisasional ini sering kali menjadi akar penyebab dari stagnasi kompetensi, di mana perawat merasa dibiarkan berjuang sendiri menghadapi kompleksitas kasus medis tanpa pembekalan yang memadai (Cahyono &amp; Suza, 2020).</w:t>
      </w:r>
    </w:p>
    <w:p w14:paraId="77A07586" w14:textId="77777777" w:rsidR="00A353BF" w:rsidRDefault="000807D2">
      <w:r>
        <w:lastRenderedPageBreak/>
        <w:t>Selain dukungan manajerial, iklim kolaborasi interprofesional di lingkungan kerja juga sangat memengaruhi dinamika pengetahuan perawat. Hubungan kerja yang hierarkis dan kaku antara dokter dan perawat sering kali menghambat komunikasi klinis yang efektif. Sebaliknya, lingkungan kerja yang mengedepankan kemitraan setara dan komunikasi terbuka memungkinkan terjadinya transfer pengetahuan lintas disiplin secara organik. Ketika dokter bedah saraf bersedia menjelaskan rasionalisasi di balik temuan CT scan kepada perawat IGD, atau ketika perawat merasa aman untuk menyuarakan keraguan diagnostik tanpa takut dihakimi, maka ruang gawat darurat bertransformasi menjadi sebuah laboratorium pembelajaran klinis yang sangat kaya dan memberdayakan (Simamora et al., 2019).</w:t>
      </w:r>
    </w:p>
    <w:p w14:paraId="61C99D13" w14:textId="77777777" w:rsidR="00A353BF" w:rsidRDefault="000807D2">
      <w:r>
        <w:t>Pada akhirnya, lingkungan kerja yang positif dan dukungan organisasi yang solid akan menciptakan apa yang disebut sebagai organisasi pembelajar (</w:t>
      </w:r>
      <w:r>
        <w:rPr>
          <w:i/>
        </w:rPr>
        <w:t>learning organization</w:t>
      </w:r>
      <w:r>
        <w:t>). Dalam ekosistem ini, kesalahan medis tidak dipandang sebagai ajang untuk mencari kambing hitam, melainkan dianalisis secara sistemik sebagai peluang untuk memperbaiki protokol dan meningkatkan pengetahuan kolektif. Perawat yang bekerja dalam lingkungan yang mendukung ini akan memiliki resiliensi kognitif yang tinggi, mampu beradaptasi dengan cepat terhadap perubahan pedoman klinis, dan secara konsisten memberikan asuhan keperawatan yang berbasis pada bukti ilmiah mutakhir. Sinergi antara faktor lingkungan dan organisasional inilah yang menjadi kunci keberhasilan dalam mengoptimalkan kapasitas intelektual tenaga keperawatan (Haryanti &amp; Muttaqin, 2023).</w:t>
      </w:r>
    </w:p>
    <w:p w14:paraId="0E9BC470" w14:textId="77777777" w:rsidR="00A353BF" w:rsidRDefault="000807D2">
      <w:pPr>
        <w:pStyle w:val="Heading3"/>
        <w:rPr>
          <w:b w:val="0"/>
        </w:rPr>
      </w:pPr>
      <w:bookmarkStart w:id="28" w:name="_Toc231429097"/>
      <w:r>
        <w:t>4.3. Pentingnya Pengetahuan dalam Asuhan Keperawatan</w:t>
      </w:r>
      <w:bookmarkEnd w:id="28"/>
    </w:p>
    <w:p w14:paraId="08CBAAB2" w14:textId="5B039AE8" w:rsidR="00A353BF" w:rsidRDefault="000807D2">
      <w:r>
        <w:t>Pengetahuan merupakan fondasi epistemologis yang membedakan profesi keperawatan dari sekadar pekerjaan vokasional yang bersifat teknis mekanis. Dalam paradigma keperawatan modern, setiap tindakan asuhan harus dilandasi oleh rasionalisasi ilmiah yang kuat, memastikan bahwa intervensi yang diberikan tidak hanya tepat secara prosedural, tetapi juga relevan dengan kondisi patofisiologis pasien. Pentingnya pengetahuan ini menjadi semakin absolut ketika diaplikasikan di lingkungan perawatan kritis seperti instalasi gawat darurat, di mana margin kesalahan sangatlah sempit dan keputusan harus diambil dalam hitungan detik. Sub</w:t>
      </w:r>
      <w:r w:rsidR="00E21354">
        <w:t xml:space="preserve"> </w:t>
      </w:r>
      <w:r>
        <w:t xml:space="preserve">bab ini akan mengeksplorasi secara mendalam bagaimana kapasitas kognitif perawat </w:t>
      </w:r>
      <w:r>
        <w:lastRenderedPageBreak/>
        <w:t>bertransformasi menjadi instrumen penyelamatan nyawa yang paling fundamental (Simamora et al., 2019).</w:t>
      </w:r>
    </w:p>
    <w:p w14:paraId="08603660" w14:textId="77777777" w:rsidR="00A353BF" w:rsidRDefault="000807D2">
      <w:r>
        <w:t xml:space="preserve">Lebih lanjut, pembahasan akan membedah empat dimensi krusial yang membuktikan urgensi pengetahuan dalam asuhan keperawatan: sebagai dasar pengambilan keputusan klinis, pendorong peningkatan kualitas asuhan, tameng pencegahan komplikasi dan kesalahan medis, serta katalisator dalam membangun kepercayaan pasien dan keluarga. Melalui analisis komprehensif terhadap keempat aspek ini, pembaca akan menyadari bahwa investasi pada pengembangan intelektual perawat bukanlah sebuah kemewahan akademis, melainkan sebuah imperatif moral dan operasional. Argumen ini memperkokoh tesis monograf bahwa ketepatan penilaian klinis, seperti penggunaan </w:t>
      </w:r>
      <w:r w:rsidRPr="00E50E78">
        <w:rPr>
          <w:i/>
          <w:iCs/>
        </w:rPr>
        <w:t>Glasgow Coma Scale</w:t>
      </w:r>
      <w:r>
        <w:t>, pada akhirnya bermuara pada kedalaman literasi medis yang dimiliki oleh sang penilai (Cahyono &amp; Suza, 2020).</w:t>
      </w:r>
    </w:p>
    <w:p w14:paraId="6E12ADD4" w14:textId="77777777" w:rsidR="00A353BF" w:rsidRDefault="000807D2" w:rsidP="00957899">
      <w:pPr>
        <w:pStyle w:val="Heading4"/>
      </w:pPr>
      <w:r>
        <w:t>4.3.1. Dasar Pengambilan Keputusan Klinis</w:t>
      </w:r>
    </w:p>
    <w:p w14:paraId="5DA39D9E" w14:textId="143333DD" w:rsidR="00A353BF" w:rsidRDefault="000807D2">
      <w:r>
        <w:t>Pengambilan keputusan klinis merupakan proses kognitif tingkat tinggi yang menuntut perawat untuk mengumpulkan data observasional, menganalisis maknanya, dan memilih intervensi terapeutik yang paling optimal di tengah berbagai ketidakpastian. Proses analitis ini sangat bergantung pada kedalaman pengetahuan konseptual dan prosedural yang dimiliki oleh perawat. Tanpa basis pengetahuan yang solid, perawat tidak akan mampu menghubungkan gejala-gejala klinis yang tampak terisolasi menjadi sebuah kesimpulan diagnostik yang kohesif. Misalnya, dalam menghadapi pasien cedera kepala yang mengalami bradikardia dan hipertensi secara bersamaan, perawat yang berpengetahuan luas akan segera mengenali pola ini sebagai refleks Cushing</w:t>
      </w:r>
      <w:r w:rsidR="00E21354">
        <w:t xml:space="preserve"> </w:t>
      </w:r>
      <w:r>
        <w:t xml:space="preserve">sebuah tanda bahaya peningkatan tekanan </w:t>
      </w:r>
      <w:r w:rsidR="00E21354">
        <w:t xml:space="preserve">intracranial </w:t>
      </w:r>
      <w:r>
        <w:t>dan segera memicu protokol eskalasi medis darurat (Kusnanto &amp; Arifin, 2020).</w:t>
      </w:r>
    </w:p>
    <w:p w14:paraId="68E29D1F" w14:textId="00528420" w:rsidR="00A353BF" w:rsidRDefault="000807D2">
      <w:r>
        <w:t>Pengetahuan juga berfungsi sebagai filter kritis yang membantu perawat membedakan antara data klinis yang relevan dan faktor perancu yang menyesatkan. Di instalasi gawat darurat, pasien sering kali datang dengan presentasi klinis yang sangat kompleks dan tumpang tindih. Kemampuan untuk memprioritaskan masalah</w:t>
      </w:r>
      <w:r w:rsidR="00957899">
        <w:t>-</w:t>
      </w:r>
      <w:r>
        <w:t xml:space="preserve">seperti memutuskan apakah harus mengamankan jalan napas terlebih dahulu atau menghentikan perdarahan </w:t>
      </w:r>
      <w:r>
        <w:lastRenderedPageBreak/>
        <w:t>eksternal</w:t>
      </w:r>
      <w:r w:rsidR="00E21354">
        <w:t xml:space="preserve"> </w:t>
      </w:r>
      <w:r>
        <w:t>membutuhkan pemahaman mendalam mengenai hierarki patofisiologi trauma. Keputusan triase yang akurat ini tidak dapat dihasilkan dari sekadar menebak, melainkan merupakan produk langsung dari literasi medis yang memungkinkan perawat untuk memprediksi lintasan perburukan pasien jika intervensi tertentu ditunda (Simamora et al., 2019).</w:t>
      </w:r>
    </w:p>
    <w:p w14:paraId="58B2AF96" w14:textId="77777777" w:rsidR="00A353BF" w:rsidRDefault="000807D2">
      <w:r>
        <w:t xml:space="preserve">Selain itu, pengetahuan memberdayakan perawat untuk memiliki otonomi profesional dalam pengambilan keputusan. Perawat yang kompeten secara intelektual tidak hanya bertindak sebagai pelaksana pasif dari instruksi dokter, tetapi mampu memberikan masukan diagnostik yang berharga. Ketika perawat melakukan penilaian </w:t>
      </w:r>
      <w:r w:rsidRPr="00E50E78">
        <w:rPr>
          <w:i/>
          <w:iCs/>
        </w:rPr>
        <w:t>Glasgow Coma Scale</w:t>
      </w:r>
      <w:r>
        <w:t xml:space="preserve"> dan mendeteksi penurunan skor motorik yang asimetris, pengetahuan mereka memampukan mereka untuk mengadvokasi kebutuhan pemindaian CT scan cito kepada tim medis. Otonomi yang berbasis pada bukti ilmiah ini sangat krusial untuk mencegah terjadinya penundaan terapi (</w:t>
      </w:r>
      <w:r>
        <w:rPr>
          <w:i/>
        </w:rPr>
        <w:t>delay in treatment</w:t>
      </w:r>
      <w:r>
        <w:t>) yang sering kali berakibat fatal bagi kelangsungan hidup jaringan saraf pasien trauma (Cahyono &amp; Suza, 2020).</w:t>
      </w:r>
    </w:p>
    <w:p w14:paraId="5A06FAF6" w14:textId="77777777" w:rsidR="00A353BF" w:rsidRDefault="000807D2">
      <w:r>
        <w:t>Pada akhirnya, kualitas keputusan klinis yang diambil oleh perawat berbanding lurus dengan tingkat keselamatan pasien. Keputusan yang didasari oleh pengetahuan yang mutakhir akan menghasilkan asuhan yang presisi, efisien, dan efektif. Sebaliknya, keputusan yang diambil berdasarkan asumsi atau pengetahuan yang usang berisiko memicu komplikasi iatrogenik yang merugikan. Oleh karena itu, penguatan kapasitas kognitif perawat melalui pendidikan berkelanjutan adalah strategi paling fundamental untuk memastikan bahwa setiap keputusan yang diambil di ruang resusitasi selalu berpihak pada kepentingan terbaik dan keselamatan absolut pasien (Simamora et al., 2019).</w:t>
      </w:r>
    </w:p>
    <w:p w14:paraId="58D697AB" w14:textId="77777777" w:rsidR="00A353BF" w:rsidRDefault="000807D2" w:rsidP="00957899">
      <w:pPr>
        <w:pStyle w:val="Heading4"/>
      </w:pPr>
      <w:r>
        <w:t>4.3.2. Peningkatan Kualitas Asuhan Pasien</w:t>
      </w:r>
    </w:p>
    <w:p w14:paraId="3B854EF7" w14:textId="77777777" w:rsidR="00A353BF" w:rsidRDefault="000807D2">
      <w:r>
        <w:t>Kualitas asuhan keperawatan merupakan indikator komprehensif yang mencerminkan sejauh mana pelayanan kesehatan memenuhi standar profesional, berbasis bukti ilmiah, dan berpusat pada kebutuhan holistik pasien. Pengetahuan perawat adalah mesin penggerak utama yang memastikan tercapainya standar kualitas tersebut. Perawat dengan literasi klinis yang tinggi mampu merancang rencana asuhan (</w:t>
      </w:r>
      <w:r>
        <w:rPr>
          <w:i/>
        </w:rPr>
        <w:t>nursing care plan</w:t>
      </w:r>
      <w:r>
        <w:t xml:space="preserve">) yang sangat individualistis, disesuaikan dengan karakteristik patofisiologis </w:t>
      </w:r>
      <w:r>
        <w:lastRenderedPageBreak/>
        <w:t>dan respons fisiologis spesifik dari masing-masing pasien. Mereka tidak menerapkan pendekatan "satu ukuran untuk semua", melainkan menggunakan pengetahuan analitis mereka untuk memodifikasi intervensi standar agar memberikan manfaat terapeutik yang maksimal bagi pasien trauma kranioserebral yang kompleks (Cahyono &amp; Suza, 2020).</w:t>
      </w:r>
    </w:p>
    <w:p w14:paraId="04333D64" w14:textId="77777777" w:rsidR="00A353BF" w:rsidRDefault="000807D2">
      <w:r>
        <w:t>Peningkatan kualitas asuhan juga sangat bergantung pada kemampuan perawat dalam mengimplementasikan praktik berbasis bukti (</w:t>
      </w:r>
      <w:r>
        <w:rPr>
          <w:i/>
        </w:rPr>
        <w:t>evidence-based practice</w:t>
      </w:r>
      <w:r>
        <w:t xml:space="preserve">). Pengetahuan mengenai riset-riset keperawatan terbaru memungkinkan perawat untuk meninggalkan intervensi tradisional yang terbukti tidak efektif atau bahkan berbahaya, dan menggantinya dengan protokol klinis yang telah divalidasi secara global. Misalnya, pemahaman mutakhir mengenai manajemen tekanan intrakranial akan mendorong perawat untuk secara konsisten menerapkan posisi </w:t>
      </w:r>
      <w:r>
        <w:rPr>
          <w:i/>
        </w:rPr>
        <w:t>head-up</w:t>
      </w:r>
      <w:r>
        <w:t xml:space="preserve"> 30 derajat dan menghindari hiperventilasi profilaksis yang agresif. Integrasi temuan riset ke dalam rutinitas klinis ini secara langsung mengangkat standar asuhan dari tingkat medioker menjadi pelayanan kesehatan yang unggul dan berdaya saing (Simamora et al., 2019).</w:t>
      </w:r>
    </w:p>
    <w:p w14:paraId="3CC6C8C5" w14:textId="3E3E7CD3" w:rsidR="00A353BF" w:rsidRDefault="000807D2">
      <w:r>
        <w:t>Selain aspek teknis dan klinis, pengetahuan juga memperkaya dimensi asuhan keperawatan yang bersifat humanis dan suportif. Perawat yang memahami prognosis dan lintasan pemulihan penyakit akan lebih mampu memberikan edukasi kesehatan yang akurat dan empatik kepada pasien beserta keluarganya. Kemampuan untuk menjelaskan kompleksitas kondisi medis dengan bahasa yang mudah dipahami merupakan wujud nyata dari asuhan yang berkualitas tinggi. Edukasi yang komprehensif ini membantu mengurangi kecemasan keluarga, memfasilitasi keterlibatan mereka dalam proses perawatan, dan mempersiapkan mereka untuk menghadapi tantangan rehabilitasi jangka panjang pasca</w:t>
      </w:r>
      <w:r w:rsidR="00E50E78">
        <w:t xml:space="preserve"> </w:t>
      </w:r>
      <w:r>
        <w:t>trauma (Nursalam &amp; Efendi, 2020).</w:t>
      </w:r>
    </w:p>
    <w:p w14:paraId="3111042F" w14:textId="77777777" w:rsidR="00A353BF" w:rsidRDefault="000807D2">
      <w:r>
        <w:t>Secara institusional, akumulasi pengetahuan dari seluruh staf keperawatan akan menciptakan budaya keunggulan klinis (</w:t>
      </w:r>
      <w:r>
        <w:rPr>
          <w:i/>
        </w:rPr>
        <w:t>culture of clinical excellence</w:t>
      </w:r>
      <w:r>
        <w:t>) di dalam rumah sakit. Kualitas asuhan yang tinggi secara konsisten akan berdampak pada penurunan angka mortalitas, pemendekan lama rawat inap (</w:t>
      </w:r>
      <w:r>
        <w:rPr>
          <w:i/>
        </w:rPr>
        <w:t>length of stay</w:t>
      </w:r>
      <w:r>
        <w:t xml:space="preserve">), dan optimalisasi efisiensi biaya perawatan. Oleh karena itu, manajemen rumah sakit harus memandang peningkatan pengetahuan perawat bukan sebagai entitas yang terpisah, melainkan </w:t>
      </w:r>
      <w:r>
        <w:lastRenderedPageBreak/>
        <w:t>sebagai strategi inti dalam program penjaminan mutu pelayanan kesehatan. Kualitas asuhan yang paripurna hanya dapat diwujudkan ketika setiap tindakan keperawatan dijiwai oleh kedalaman intelektual dan dedikasi profesional yang tak tergoyahkan (Cahyono &amp; Suza, 2020).</w:t>
      </w:r>
    </w:p>
    <w:p w14:paraId="74DA5803" w14:textId="77777777" w:rsidR="00A353BF" w:rsidRDefault="000807D2" w:rsidP="00957899">
      <w:pPr>
        <w:pStyle w:val="Heading4"/>
      </w:pPr>
      <w:r>
        <w:t>4.3.3. Pencegahan Komplikasi dan Kesalahan Medis</w:t>
      </w:r>
    </w:p>
    <w:p w14:paraId="776F5C3B" w14:textId="77777777" w:rsidR="00A353BF" w:rsidRDefault="000807D2">
      <w:r>
        <w:t>Pencegahan komplikasi dan kesalahan medis (</w:t>
      </w:r>
      <w:r>
        <w:rPr>
          <w:i/>
        </w:rPr>
        <w:t>medical errors</w:t>
      </w:r>
      <w:r>
        <w:t>) merupakan pilar utama dalam paradigma keselamatan pasien (</w:t>
      </w:r>
      <w:r>
        <w:rPr>
          <w:i/>
        </w:rPr>
        <w:t>patient safety</w:t>
      </w:r>
      <w:r>
        <w:t>), dan pengetahuan perawat bertindak sebagai garis pertahanan pertama untuk mewujudkannya. Di lingkungan instalasi gawat darurat yang penuh tekanan, risiko terjadinya kelalaian manusia (</w:t>
      </w:r>
      <w:r>
        <w:rPr>
          <w:i/>
        </w:rPr>
        <w:t>human error</w:t>
      </w:r>
      <w:r>
        <w:t>) sangatlah tinggi. Pengetahuan farmakologis yang mendalam, misalnya, sangat krusial untuk mencegah kesalahan pemberian obat (</w:t>
      </w:r>
      <w:r>
        <w:rPr>
          <w:i/>
        </w:rPr>
        <w:t>medication error</w:t>
      </w:r>
      <w:r>
        <w:t>), terutama saat melakukan titrasi agen vasoaktif atau osmotik pada pasien cedera kepala. Perawat yang memahami farmakokinetik dan efek samping obat akan selalu melakukan verifikasi ganda dan memantau respons hemodinamik pasien secara ketat, sehingga mencegah terjadinya komplikasi iatrogenik yang fatal (Cahyono &amp; Suza, 2020).</w:t>
      </w:r>
    </w:p>
    <w:p w14:paraId="06322811" w14:textId="77777777" w:rsidR="00A353BF" w:rsidRDefault="000807D2">
      <w:r>
        <w:t>Selain kesalahan teknis, pengetahuan patofisiologis memampukan perawat untuk melakukan antisipasi klinis terhadap komplikasi sekunder yang mengancam nyawa. Pada pasien trauma kranioserebral, kerusakan otak sekunder akibat hipoksia atau hipotensi sering kali lebih mematikan daripada cedera primernya. Perawat dengan literasi klinis yang kuat akan secara proaktif mempertahankan patensi jalan napas, mengoptimalkan oksigenasi, dan memastikan perfusi serebral yang adekuat. Kemampuan untuk memprediksi dan memitigasi kaskade patologis ini sebelum bermanifestasi menjadi krisis klinis adalah bukti nyata bagaimana pengetahuan bertransformasi menjadi tameng pelindung yang menjaga integritas fungsi neurologis pasien (Susanti &amp; Wahyudi, 2022).</w:t>
      </w:r>
    </w:p>
    <w:p w14:paraId="4D37C58E" w14:textId="1033ACF4" w:rsidR="00A353BF" w:rsidRDefault="000807D2">
      <w:r>
        <w:t xml:space="preserve">Pengetahuan mengenai </w:t>
      </w:r>
      <w:r w:rsidR="00E21354">
        <w:t>Standar Operasional Prosedur</w:t>
      </w:r>
      <w:r>
        <w:t xml:space="preserve"> (SOP) dan pedoman klinis juga memainkan peran vital dalam mencegah variabilitas praktik yang berisiko. Ketika seluruh perawat di unit gawat darurat memiliki pemahaman yang seragam mengenai cara melakukan penilaian Glasgow Coma Scale, risiko terjadinya miskomunikasi dan kesalahan triase dapat ditekan secara signifikan. Standardisasi pengetahuan ini memastikan bahwa setiap </w:t>
      </w:r>
      <w:r>
        <w:lastRenderedPageBreak/>
        <w:t xml:space="preserve">perubahan status kesadaran pasien dilaporkan dengan terminologi yang akurat, memfasilitasi respons medis yang cepat dan tepat sasaran. Kepatuhan terhadap protokol yang berbasis pengetahuan ini merupakan mekanisme kontrol kualitas yang paling efektif untuk mencegah terjadinya </w:t>
      </w:r>
      <w:r>
        <w:rPr>
          <w:i/>
        </w:rPr>
        <w:t>under-triage</w:t>
      </w:r>
      <w:r>
        <w:t xml:space="preserve"> atau penundaan intervensi darurat (Andriana et al., 2021).</w:t>
      </w:r>
    </w:p>
    <w:p w14:paraId="6FA2A6F5" w14:textId="77777777" w:rsidR="00A353BF" w:rsidRDefault="000807D2">
      <w:r>
        <w:t>Pada tingkat sistemik, perawat yang berpengetahuan luas mampu berkontribusi aktif dalam identifikasi dan pelaporan kejadian nyaris cedera (</w:t>
      </w:r>
      <w:r>
        <w:rPr>
          <w:i/>
        </w:rPr>
        <w:t>near-miss events</w:t>
      </w:r>
      <w:r>
        <w:t xml:space="preserve">). Pemahaman analitis memungkinkan mereka untuk membedah akar penyebab dari suatu insiden keselamatan, bukan sekadar menyalahkan individu. Partisipasi aktif dalam audit klinis dan diskusi morbiditas ini membantu rumah sakit untuk terus menyempurnakan sistem pelayanannya. Dengan demikian, pengetahuan perawat tidak hanya melindungi pasien secara individual di ruang resusitasi, tetapi juga mendorong terciptanya ekosistem pelayanan kesehatan yang tangguh, adaptif, dan memiliki komitmen absolut terhadap prinsip </w:t>
      </w:r>
      <w:r>
        <w:rPr>
          <w:i/>
        </w:rPr>
        <w:t>primum non nocere</w:t>
      </w:r>
      <w:r>
        <w:t xml:space="preserve"> (pertama-tama, jangan menyakiti) (Cahyono &amp; Suza, 2020).</w:t>
      </w:r>
    </w:p>
    <w:p w14:paraId="4DEC050E" w14:textId="77777777" w:rsidR="00A353BF" w:rsidRDefault="000807D2" w:rsidP="00957899">
      <w:pPr>
        <w:pStyle w:val="Heading4"/>
      </w:pPr>
      <w:r>
        <w:t>4.3.4. Peningkatan Kepercayaan Pasien dan Keluarga</w:t>
      </w:r>
    </w:p>
    <w:p w14:paraId="728AD442" w14:textId="77777777" w:rsidR="00A353BF" w:rsidRDefault="000807D2">
      <w:r>
        <w:t>Kepercayaan pasien dan keluarga terhadap institusi pelayanan kesehatan sangat bergantung pada interaksi interpersonal dan kompetensi profesional yang ditunjukkan oleh perawat sebagai garda terdepan. Pengetahuan klinis yang mendalam memancarkan aura otoritas profesional dan ketenangan yang sangat dibutuhkan oleh keluarga pasien di tengah situasi krisis. Ketika perawat mampu melakukan prosedur resusitasi dengan cekatan, menjawab pertanyaan medis dengan penjelasan yang rasional, dan menunjukkan penguasaan penuh terhadap kondisi pasien, kecemasan keluarga akan menurun secara signifikan. Kompetensi intelektual ini menjadi fondasi utama dalam membangun hubungan terapeutik yang dilandasi oleh rasa aman dan kepercayaan absolut (Simamora et al., 2019).</w:t>
      </w:r>
    </w:p>
    <w:p w14:paraId="52FDD093" w14:textId="77777777" w:rsidR="00A353BF" w:rsidRDefault="000807D2">
      <w:r>
        <w:t xml:space="preserve">Kemampuan komunikasi efektif, yang merupakan turunan langsung dari literasi klinis, memainkan peran sentral dalam membina kepercayaan ini. Perawat yang memahami patofisiologi cedera kepala dan interpretasi skor </w:t>
      </w:r>
      <w:r w:rsidRPr="008040E9">
        <w:rPr>
          <w:i/>
          <w:iCs/>
        </w:rPr>
        <w:t>Glasgow Coma Scale</w:t>
      </w:r>
      <w:r>
        <w:t xml:space="preserve"> dapat menerjemahkan jargon medis yang rumit menjadi bahasa awam yang mudah dipahami oleh keluarga. Transparansi informasi mengenai tingkat keparahan trauma, rasionalisasi di balik </w:t>
      </w:r>
      <w:r>
        <w:lastRenderedPageBreak/>
        <w:t>pemasangan alat bantu napas, hingga ekspektasi pemulihan yang realistis akan mencegah timbulnya kesalahpahaman dan harapan palsu. Edukasi yang berbasis pengetahuan ini memposisikan perawat sebagai sumber informasi yang kredibel, sehingga keluarga merasa dilibatkan secara aktif dalam proses perawatan dan tidak merasa diabaikan oleh sistem rumah sakit yang kompleks (Nursalam &amp; Efendi, 2020).</w:t>
      </w:r>
    </w:p>
    <w:p w14:paraId="6E37871E" w14:textId="77777777" w:rsidR="00A353BF" w:rsidRDefault="000807D2">
      <w:r>
        <w:t>Kepercayaan yang terbangun melalui kompetensi perawat juga memiliki implikasi langsung terhadap tingkat kepatuhan (</w:t>
      </w:r>
      <w:r>
        <w:rPr>
          <w:i/>
        </w:rPr>
        <w:t>compliance</w:t>
      </w:r>
      <w:r>
        <w:t>) keluarga terhadap rencana asuhan medis. Ketika keluarga meyakini bahwa perawat memiliki pengetahuan yang mumpuni, mereka akan lebih kooperatif dalam mengikuti instruksi, seperti pembatasan jumlah pengunjung untuk mengurangi stimulasi lingkungan pada pasien cedera kepala berat. Kepatuhan ini sangat esensial untuk menciptakan lingkungan pemulihan yang kondusif dan mencegah komplikasi sekunder yang dipicu oleh faktor eksternal. Sebaliknya, keraguan terhadap kompetensi perawat sering kali memicu resistensi, konflik, dan bahkan penolakan terhadap tindakan medis yang sebenarnya sangat krusial bagi keselamatan nyawa pasien (Cahyono &amp; Suza, 2020).</w:t>
      </w:r>
    </w:p>
    <w:p w14:paraId="6347836E" w14:textId="77777777" w:rsidR="00A353BF" w:rsidRDefault="000807D2">
      <w:r>
        <w:t>Pada dimensi medikolegal, kepercayaan yang berakar pada pengetahuan perawat berfungsi sebagai mitigasi risiko terhadap potensi tuntutan malapraktik. Komunikasi terapeutik yang transparan dan asuhan yang berbasis bukti ilmiah menunjukkan bahwa rumah sakit telah memberikan standar pelayanan tertinggi (</w:t>
      </w:r>
      <w:r>
        <w:rPr>
          <w:i/>
        </w:rPr>
        <w:t>standard of care</w:t>
      </w:r>
      <w:r>
        <w:t>). Keluarga yang merasa dihormati dan diinformasikan dengan baik cenderung memiliki tingkat kepuasan yang tinggi, meskipun luaran klinis pasien mungkin tidak selalu optimal akibat keparahan trauma awal. Dengan demikian, pengetahuan perawat tidak hanya menyelamatkan pasien secara biologis, tetapi juga melindungi institusi kesehatan secara hukum dan etika, menegaskan kembali bahwa literasi klinis adalah aset paling berharga dalam pelayanan publik (Simamora et al., 2019).</w:t>
      </w:r>
    </w:p>
    <w:p w14:paraId="498A04C7" w14:textId="77777777" w:rsidR="00A353BF" w:rsidRDefault="000807D2">
      <w:pPr>
        <w:pStyle w:val="Heading3"/>
        <w:rPr>
          <w:b w:val="0"/>
        </w:rPr>
      </w:pPr>
      <w:bookmarkStart w:id="29" w:name="_Toc231429098"/>
      <w:r>
        <w:t>4.4. Pengetahuan Perawat Terkait Cedera Kepala dan GCS</w:t>
      </w:r>
      <w:bookmarkEnd w:id="29"/>
    </w:p>
    <w:p w14:paraId="4EE61CC2" w14:textId="5F33085A" w:rsidR="00A353BF" w:rsidRDefault="000807D2">
      <w:r>
        <w:t>Sub</w:t>
      </w:r>
      <w:r w:rsidR="00C437CC">
        <w:t xml:space="preserve"> </w:t>
      </w:r>
      <w:r>
        <w:t xml:space="preserve">bab ini merupakan kulminasi dari seluruh diskursus mengenai konsep pengetahuan, dengan memfokuskan analisis pada kompetensi spesifik perawat dalam menangani kasus trauma kranioserebral dan penggunaan </w:t>
      </w:r>
      <w:r>
        <w:lastRenderedPageBreak/>
        <w:t xml:space="preserve">instrumen </w:t>
      </w:r>
      <w:r w:rsidRPr="008040E9">
        <w:rPr>
          <w:i/>
          <w:iCs/>
        </w:rPr>
        <w:t>Glasgow Coma Scale</w:t>
      </w:r>
      <w:r>
        <w:t xml:space="preserve"> (GCS). Relevansi pembahasan ini sangat sentral bagi monograf, karena ia menjembatani teori kognitif umum dengan aplikasi klinis yang sangat spesifik di instalasi gawat darurat. Pengetahuan terkait cedera kepala bukanlah sekadar hafalan anatomis, melainkan sebuah kerangka analitis yang memandu perawat dalam menginterpretasikan setiap perubahan neurologis. Melalui pembedahan kompetensi spesifik ini, pembaca akan melihat secara nyata bagaimana literasi medis bertransformasi menjadi tindakan penyelamatan nyawa yang presisi (Susanti &amp; Wahyudi, 2022).</w:t>
      </w:r>
    </w:p>
    <w:p w14:paraId="6CEA2FD7" w14:textId="7FA9495C" w:rsidR="00A353BF" w:rsidRDefault="000807D2">
      <w:r>
        <w:t>Eksplorasi dalam sub</w:t>
      </w:r>
      <w:r w:rsidR="008040E9">
        <w:t xml:space="preserve"> </w:t>
      </w:r>
      <w:r>
        <w:t>bab ini akan diurai ke dalam empat domain kompetensi utama: pemahaman anatomi dan fisiologi neurologis, penguasaan patofisiologi cedera kepala, pemahaman komponen dan skor GCS, serta ketepatan prosedur penilaian GCS di lapangan. Keempat domain ini saling terintegrasi membentuk sebuah ekosistem kognitif yang utuh. Kegagalan pada salah satu domain akan mendistorsi akurasi observasi klinis secara keseluruhan. Dengan memetakan standar pengetahuan yang ideal pada masing-masing domain, sub</w:t>
      </w:r>
      <w:r w:rsidR="008040E9">
        <w:t xml:space="preserve"> </w:t>
      </w:r>
      <w:r>
        <w:t>bab ini memberikan panduan evaluatif bagi institusi kesehatan untuk mengukur dan meningkatkan kesiapan staf keperawatannya dalam menghadapi lonjakan kasus trauma kritis (Andriana et al., 2021).</w:t>
      </w:r>
    </w:p>
    <w:p w14:paraId="6F3A447D" w14:textId="77777777" w:rsidR="00A353BF" w:rsidRDefault="000807D2" w:rsidP="00957899">
      <w:pPr>
        <w:pStyle w:val="Heading4"/>
      </w:pPr>
      <w:r>
        <w:t>4.4.1. Pemahaman Anatomi dan Fisiologi Neurologis</w:t>
      </w:r>
    </w:p>
    <w:p w14:paraId="29625324" w14:textId="77777777" w:rsidR="00A353BF" w:rsidRDefault="000807D2">
      <w:r>
        <w:t>Pemahaman yang komprehensif mengenai anatomi dan fisiologi sistem saraf pusat merupakan fondasi absolut bagi setiap perawat yang bertugas di area neurokritis. Pengetahuan ini mencakup penguasaan terhadap topografi korteks serebri, struktur batang otak, hingga dinamika sirkulasi cairan serebrospinal di dalam ruang intrakranial. Bagi perawat gawat darurat, literasi anatomis ini bukan sekadar teori akademis, melainkan peta navigasi klinis yang memandu mereka dalam melokalisasi area kerusakan otak berdasarkan manifestasi eksternal pasien. Tanpa pemahaman topografis yang presisi, perawat akan kesulitan mengkorelasikan antara defisit motorik asimetris dengan lokasi hematoma yang tersembunyi di balik tulang tengkorak (Kusnanto &amp; Arifin, 2020).</w:t>
      </w:r>
    </w:p>
    <w:p w14:paraId="3C1C5CED" w14:textId="77777777" w:rsidR="00A353BF" w:rsidRDefault="000807D2">
      <w:r>
        <w:t xml:space="preserve">Selain struktur makroskopis, pemahaman fisiologis mengenai mekanisme autoregulasi serebral dan Doktrin Monro-Kellie sangat krusial dalam asuhan </w:t>
      </w:r>
      <w:r>
        <w:lastRenderedPageBreak/>
        <w:t>keperawatan trauma. Perawat harus menyadari bahwa ruang kranium memiliki volume yang tetap, sehingga penambahan massa sekecil apa pun akibat perdarahan akan memicu lonjakan tekanan intrakranial secara eksponensial. Pengetahuan fisiologis ini memampukan perawat untuk memahami mengapa intervensi seperti elevasi kepala 30 derajat atau hiperventilasi terkontrol sangat efektif dalam memanipulasi volume darah vena dan cairan serebrospinal. Pemahaman ini mengubah tindakan keperawatan dari sekadar rutinitas menjadi intervensi terapeutik yang memiliki rasionalisasi hemodinamik yang sangat kuat (Rahmawati &amp; Purnomo, 2021).</w:t>
      </w:r>
    </w:p>
    <w:p w14:paraId="2725C990" w14:textId="77777777" w:rsidR="00A353BF" w:rsidRDefault="000807D2">
      <w:r>
        <w:t>Pemahaman anatomi juga sangat esensial dalam menginterpretasikan fungsi saraf kranial, khususnya nervus okulomotor yang mengatur reaktivitas pupil. Perawat yang memiliki literasi neurologis yang baik akan segera menyadari bahwa dilatasi pupil unilateral yang tidak reaktif terhadap cahaya merupakan tanda bahaya klinis dari herniasi unkal yang sedang menekan batang otak. Deteksi dini terhadap anomali saraf kranial ini sering kali menjadi satu-satunya peringatan sebelum pasien jatuh ke dalam kondisi henti napas yang fatal. Oleh karena itu, penguasaan anatomi saraf kranial memberikan perawat ketajaman diagnostik yang setara dengan instrumen pemantauan invasif di ruang resusitasi (Susanti &amp; Wahyudi, 2022).</w:t>
      </w:r>
    </w:p>
    <w:p w14:paraId="6FB26E81" w14:textId="77777777" w:rsidR="00A353BF" w:rsidRDefault="000807D2">
      <w:r>
        <w:t>Pada akhirnya, kedalaman pemahaman anatomi dan fisiologi neurologis ini menentukan tingkat otonomi analitis perawat dalam tim multidisiplin. Ketika perawat mampu mengartikulasikan temuan klinisnya menggunakan terminologi neuroanatomi yang presisi, komunikasi dengan dokter spesialis bedah saraf menjadi jauh lebih efisien dan terarah. Mereka tidak lagi melaporkan gejala secara deskriptif yang ambigu, melainkan menyajikan data observasional yang telah disintesis melalui lensa patofisiologis. Peningkatan kapasitas kognitif di ranah ilmu dasar ini merupakan investasi strategis yang secara langsung mengangkat derajat profesionalisme perawat dan mempercepat alur pengambilan keputusan medis di instalasi gawat darurat (Andriana et al., 2021).</w:t>
      </w:r>
    </w:p>
    <w:p w14:paraId="2B4638DC" w14:textId="77777777" w:rsidR="00A353BF" w:rsidRDefault="000807D2" w:rsidP="00957899">
      <w:pPr>
        <w:pStyle w:val="Heading4"/>
      </w:pPr>
      <w:r>
        <w:lastRenderedPageBreak/>
        <w:t>4.4.2. Pengetahuan tentang Patofisiologi Cedera Kepala</w:t>
      </w:r>
    </w:p>
    <w:p w14:paraId="40001C46" w14:textId="188E5AF2" w:rsidR="00A353BF" w:rsidRDefault="000807D2">
      <w:r>
        <w:t>Pengetahuan mengenai patofisiologi cedera kepala membekali perawat dengan kemampuan untuk memahami kaskade kerusakan seluler yang terjadi pasca</w:t>
      </w:r>
      <w:r w:rsidR="008040E9">
        <w:t xml:space="preserve"> </w:t>
      </w:r>
      <w:r>
        <w:t>benturan mekanis. Perawat harus mampu membedakan secara konseptual antara cedera primer yang bersifat ireversibel pada saat kejadian, dengan cedera sekunder yang berkembang secara progresif akibat hipoksia, iskemia, dan edema serebri. Pemahaman terhadap dualitas proses patologis ini sangat fundamental, karena seluruh algoritma resusitasi di instalasi gawat darurat pada dasarnya dirancang secara eksklusif untuk memitigasi dan menghentikan laju cedera sekunder tersebut. Tanpa literasi patofisiologis ini, perawat akan kehilangan arah dan urgensi dalam memberikan intervensi penyelamatan nyawa (Susanti &amp; Wahyudi, 2022).</w:t>
      </w:r>
    </w:p>
    <w:p w14:paraId="5F4986CA" w14:textId="77777777" w:rsidR="00A353BF" w:rsidRDefault="000807D2">
      <w:r>
        <w:t xml:space="preserve">Penguasaan patofisiologi juga mencakup pemahaman mendalam mengenai mekanisme cedera fokal dan difus, serta implikasi klinis dari masing-masing jenis lesi. Perawat yang berpengetahuan luas menyadari bahwa pasien dengan </w:t>
      </w:r>
      <w:r>
        <w:rPr>
          <w:i/>
        </w:rPr>
        <w:t>Diffuse Axonal Injury</w:t>
      </w:r>
      <w:r>
        <w:t xml:space="preserve"> (DAI) mungkin tidak menunjukkan kelainan yang masif pada pemindaian CT scan awal, namun memiliki tingkat kesadaran yang sangat buruk akibat robekan mikroskopis pada serabut saraf. Kesadaran akan diskrepansi antara temuan radiologis dan realitas klinis ini mencegah perawat dari sikap meremehkan kondisi pasien. Mereka akan tetap mempertahankan tingkat kewaspadaan observasional yang maksimal, memastikan bahwa pemantauan neurologis dilakukan secara ketat tanpa bergantung sepenuhnya pada hasil pencitraan (Rahmawati &amp; Purnomo, 2021).</w:t>
      </w:r>
    </w:p>
    <w:p w14:paraId="22C4D9A9" w14:textId="77777777" w:rsidR="00A353BF" w:rsidRDefault="000807D2">
      <w:r>
        <w:t xml:space="preserve">Lebih lanjut, pengetahuan patofisiologi memampukan perawat untuk mengantisipasi komplikasi sistemik yang sering menyertai trauma kranioserebral berat. Otak sebagai pusat komando otonom memiliki pengaruh langsung terhadap stabilitas kardiovaskular dan respirasi. Perawat harus memahami bagaimana peningkatan tekanan intrakranial dapat memicu badai katekolamin yang berujung pada aritmia jantung atau edema paru neurogenik. Dengan mengintegrasikan pengetahuan patofisiologi intrakranial dan ekstrakranial, perawat dapat merancang rencana asuhan yang holistik, memastikan bahwa resusitasi cairan dan </w:t>
      </w:r>
      <w:r>
        <w:lastRenderedPageBreak/>
        <w:t>manajemen jalan napas dilakukan dengan mempertimbangkan dampaknya terhadap perfusi serebral secara keseluruhan (Kusnanto &amp; Arifin, 2020).</w:t>
      </w:r>
    </w:p>
    <w:p w14:paraId="74DEFFE8" w14:textId="77777777" w:rsidR="00A353BF" w:rsidRDefault="000807D2">
      <w:r>
        <w:t xml:space="preserve">Integrasi pengetahuan patofisiologi ke dalam praktik sehari-hari mentransformasi perawat menjadi analis klinis yang proaktif. Mereka tidak lagi menunggu instruksi medis untuk merespons perburukan, melainkan mampu memprediksi lintasan penyakit berdasarkan mekanisme trauma awal. Ketika perawat memahami bahwa hematoma epidural sering kali disertai dengan fenomena </w:t>
      </w:r>
      <w:r>
        <w:rPr>
          <w:i/>
        </w:rPr>
        <w:t>lucid interval</w:t>
      </w:r>
      <w:r>
        <w:t>, mereka akan melakukan observasi GCS dengan frekuensi yang jauh lebih rapat untuk mendeteksi penurunan kesadaran yang tiba-tiba. Ketajaman prediktif yang berakar pada literasi patofisiologis inilah yang menjadi benteng pertahanan terakhir bagi pasien, memastikan bahwa setiap intervensi medis diberikan tepat pada jendela waktu terapeutik yang paling optimal (Andriana et al., 2021).</w:t>
      </w:r>
    </w:p>
    <w:p w14:paraId="2A0C6D7B" w14:textId="77777777" w:rsidR="00A353BF" w:rsidRDefault="000807D2" w:rsidP="00957899">
      <w:pPr>
        <w:pStyle w:val="Heading4"/>
      </w:pPr>
      <w:r>
        <w:t>4.4.3. Pemahaman Komponen dan Skor GCS</w:t>
      </w:r>
    </w:p>
    <w:p w14:paraId="39D0C773" w14:textId="77777777" w:rsidR="00A353BF" w:rsidRDefault="000807D2">
      <w:r>
        <w:t xml:space="preserve">Pemahaman yang presisi terhadap setiap komponen </w:t>
      </w:r>
      <w:r w:rsidRPr="008040E9">
        <w:rPr>
          <w:i/>
          <w:iCs/>
        </w:rPr>
        <w:t>Glasgow Coma Scale</w:t>
      </w:r>
      <w:r>
        <w:t xml:space="preserve"> (GCS) merupakan kompetensi teknis dan kognitif yang tidak dapat ditawar bagi perawat gawat darurat. Pengetahuan ini melampaui sekadar hafalan rentang skor 3 hingga 15; ia menuntut penguasaan analitis terhadap makna neurologis dari respons membuka mata, respons verbal, dan respons motorik. Perawat harus memahami secara konseptual bahwa setiap komponen mengevaluasi integritas jalur saraf yang berbeda. Respons motorik mencerminkan fungsi traktus kortikospinal, respons verbal menilai area bahasa di korteks serebri, sementara respons mata mengukur aktivitas sistem retikuler di batang otak. Pemilahan kognitif ini sangat esensial untuk melokalisasi area kerusakan secara akurat (Susanti &amp; Wahyudi, 2022).</w:t>
      </w:r>
    </w:p>
    <w:p w14:paraId="1980505C" w14:textId="641947DE" w:rsidR="00A353BF" w:rsidRDefault="000807D2">
      <w:r>
        <w:t xml:space="preserve">Dalam praktiknya, pemahaman komponen GCS menuntut kemampuan perawat untuk membedakan nuansa respons klinis yang sangat halus. Pada komponen motorik, misalnya, perawat harus memiliki pengetahuan deklaratif yang kuat untuk membedakan antara postur dekortikasi (fleksi abnormal) yang bernilai 3, dengan postur deserebrasi (ekstensi abnormal) yang bernilai 2. Kesalahan dalam mengidentifikasi perbedaan postur ini bukan sekadar kesalahan numerik, melainkan kegagalan diagnostik yang dapat menyesatkan dokter dalam menentukan tingkat kompresi pada batang otak. Oleh karena itu, literasi visual dan kognitif terhadap kriteria </w:t>
      </w:r>
      <w:r>
        <w:lastRenderedPageBreak/>
        <w:t>skoring GCS harus terus diasah melalui pelatihan berbasis simulasi yang intensif (Rahmawati &amp; Purnomo, 2021).</w:t>
      </w:r>
    </w:p>
    <w:p w14:paraId="38E6F9D3" w14:textId="1E22142B" w:rsidR="0088153C" w:rsidRDefault="0088153C">
      <w:r w:rsidRPr="0088153C">
        <w:rPr>
          <w:noProof/>
        </w:rPr>
        <w:drawing>
          <wp:inline distT="0" distB="0" distL="0" distR="0" wp14:anchorId="1C6C85B9" wp14:editId="57429B7D">
            <wp:extent cx="4247741" cy="48266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9561" b="5331"/>
                    <a:stretch/>
                  </pic:blipFill>
                  <pic:spPr bwMode="auto">
                    <a:xfrm>
                      <a:off x="0" y="0"/>
                      <a:ext cx="4248150" cy="4827129"/>
                    </a:xfrm>
                    <a:prstGeom prst="rect">
                      <a:avLst/>
                    </a:prstGeom>
                    <a:ln>
                      <a:noFill/>
                    </a:ln>
                    <a:extLst>
                      <a:ext uri="{53640926-AAD7-44D8-BBD7-CCE9431645EC}">
                        <a14:shadowObscured xmlns:a14="http://schemas.microsoft.com/office/drawing/2010/main"/>
                      </a:ext>
                    </a:extLst>
                  </pic:spPr>
                </pic:pic>
              </a:graphicData>
            </a:graphic>
          </wp:inline>
        </w:drawing>
      </w:r>
    </w:p>
    <w:p w14:paraId="6A979B22" w14:textId="77777777" w:rsidR="00A353BF" w:rsidRPr="0088153C" w:rsidRDefault="000807D2">
      <w:pPr>
        <w:pStyle w:val="Quote"/>
        <w:rPr>
          <w:iCs w:val="0"/>
          <w:sz w:val="18"/>
          <w:szCs w:val="18"/>
        </w:rPr>
      </w:pPr>
      <w:r w:rsidRPr="0088153C">
        <w:rPr>
          <w:b/>
          <w:iCs w:val="0"/>
          <w:sz w:val="18"/>
          <w:szCs w:val="18"/>
        </w:rPr>
        <w:t>Gambar 4.2.</w:t>
      </w:r>
      <w:r w:rsidRPr="0088153C">
        <w:rPr>
          <w:iCs w:val="0"/>
          <w:sz w:val="18"/>
          <w:szCs w:val="18"/>
        </w:rPr>
        <w:t xml:space="preserve"> Skema alur kognitif perawat dalam memproses observasi klinis menjadi skor GCS yang valid, mengilustrasikan transisi dari pengetahuan deklaratif menuju pengambilan keputusan diagnostik.</w:t>
      </w:r>
    </w:p>
    <w:p w14:paraId="55274CA7" w14:textId="77777777" w:rsidR="00A353BF" w:rsidRDefault="000807D2">
      <w:r>
        <w:t xml:space="preserve">Pemahaman mengenai skor GCS juga mencakup kesadaran kritis terhadap berbagai faktor perancu yang dapat mendistorsi hasil penilaian. Perawat </w:t>
      </w:r>
      <w:r>
        <w:lastRenderedPageBreak/>
        <w:t>yang kompeten menyadari bahwa intubasi endotrakeal, trauma fasial masif, atau pengaruh obat sedasi dapat menganulir kemampuan pasien untuk memberikan respons yang valid. Dalam situasi kompleks ini, pengetahuan perawat memandu mereka untuk tidak memaksakan pemberian skor numerik yang artifisial, melainkan menggunakan modifikasi dokumentasi standar seperti "T" untuk intubasi atau "C" untuk mata yang tertutup rapat akibat edema. Ketelitian dalam mengidentifikasi limitasi instrumen ini merupakan wujud nyata dari integritas profesional dan pemahaman konseptual yang matang (Andriana et al., 2021).</w:t>
      </w:r>
    </w:p>
    <w:p w14:paraId="5FB492AF" w14:textId="77777777" w:rsidR="00A353BF" w:rsidRDefault="000807D2">
      <w:r>
        <w:t>Pada akhirnya, pemahaman komprehensif terhadap komponen dan skor GCS memberdayakan perawat untuk menggunakan instrumen ini sebagai alat prognostik dan triase yang sangat tangguh. Pengetahuan bahwa penurunan skor GCS sebanyak dua poin merupakan indikator klinis dari ekspansi lesi intrakranial memampukan perawat untuk bertindak cepat mengaktifkan rantai keselamatan pasien. Mereka tidak hanya mencatat angka di lembar observasi, tetapi menganalisis tren perubahan skor tersebut dari waktu ke waktu. Sinergi antara pemahaman teoretis komponen GCS dan ketajaman analisis tren inilah yang memastikan bahwa setiap pasien trauma menerima stratifikasi risiko yang akurat dan intervensi medis yang proporsional (Susanti &amp; Wahyudi, 2022).</w:t>
      </w:r>
    </w:p>
    <w:p w14:paraId="2D6C329F" w14:textId="77777777" w:rsidR="00A353BF" w:rsidRDefault="000807D2" w:rsidP="00957899">
      <w:pPr>
        <w:pStyle w:val="Heading4"/>
      </w:pPr>
      <w:r>
        <w:t>4.4.4. Pengetahuan tentang Prosedur Penilaian GCS</w:t>
      </w:r>
    </w:p>
    <w:p w14:paraId="2ADEB895" w14:textId="77777777" w:rsidR="00A353BF" w:rsidRDefault="000807D2">
      <w:r>
        <w:t>Pengetahuan tentang prosedur penilaian GCS merupakan dimensi prosedural yang memastikan bahwa instrumen evaluasi kesadaran diaplikasikan secara seragam, objektif, dan terstandardisasi di lapangan. Pemahaman ini mencakup penguasaan terhadap teknik stimulasi yang benar, urutan eskalasi stimulus, hingga cara mendokumentasikan temuan klinis secara akurat. Perawat harus mengetahui bahwa penilaian selalu dimulai dengan observasi spontan, dilanjutkan dengan stimulasi verbal berupa panggilan suara yang lantang, dan hanya beralih ke stimulasi fisik jika pasien tidak memberikan respons. Kepatuhan terhadap hierarki prosedur ini sangat krusial untuk mencegah pemberian stimulus nyeri yang tidak perlu, yang dapat memicu stres fisiologis tambahan pada pasien trauma (Rahmawati &amp; Purnomo, 2021).</w:t>
      </w:r>
    </w:p>
    <w:p w14:paraId="3D5BF629" w14:textId="476A0BA1" w:rsidR="00A353BF" w:rsidRDefault="000807D2">
      <w:r>
        <w:lastRenderedPageBreak/>
        <w:t>Dalam hal stimulasi fisik, pengetahuan prosedural memandu perawat untuk memilih lokasi dan teknik aplikasi nyeri yang tervalidasi secara klinis. Perawat harus memahami perbedaan antara stimulus perifer (seperti penekanan dasar kuku) dan stimulus sentral (seperti cubitan pada otot trapezius atau penekanan supraorbita). Pengetahuan ini menegaskan bahwa untuk mengevaluasi respons motorik kortikal yang sebenarnya, stimulus sentral harus diprioritaskan, karena stimulus perifer sering kali hanya memicu refleks lengkung spinal yang menyesatkan interpretasi GCS. Penguasaan teknik stimulasi yang presisi ini adalah kunci utama untuk meminimalisasi variabilitas antar</w:t>
      </w:r>
      <w:r w:rsidR="008040E9">
        <w:t xml:space="preserve"> </w:t>
      </w:r>
      <w:r>
        <w:t>penilai (</w:t>
      </w:r>
      <w:r>
        <w:rPr>
          <w:i/>
        </w:rPr>
        <w:t>inter-rater reliability</w:t>
      </w:r>
      <w:r>
        <w:t>) dan memastikan konsistensi data observasional di instalasi gawat darurat (Susanti &amp; Wahyudi, 2022).</w:t>
      </w:r>
    </w:p>
    <w:p w14:paraId="0BFF480F" w14:textId="77777777" w:rsidR="00A353BF" w:rsidRDefault="000807D2">
      <w:r>
        <w:t>Pengetahuan prosedural juga mencakup kemampuan perawat untuk melakukan penilaian GCS pada populasi pasien dengan kondisi penyerta yang kompleks. Misalnya, pada pasien dengan hemiparesis akibat stroke sebelumnya atau trauma ekstremitas unilateral, perawat harus mengetahui prosedur standar untuk selalu mencatat respons motorik terbaik dari sisi tubuh yang masih intak. Kegagalan dalam menerapkan prosedur pengecualian ini akan menghasilkan skor GCS yang lebih rendah dari kondisi kognitif aktual pasien (</w:t>
      </w:r>
      <w:r>
        <w:rPr>
          <w:i/>
        </w:rPr>
        <w:t>under-scoring</w:t>
      </w:r>
      <w:r>
        <w:t>). Oleh karena itu, literasi prosedural menuntut fleksibilitas adaptif, di mana perawat mampu menyesuaikan teknik penilaian dengan realitas anatomis pasien tanpa melanggar prinsip dasar objektivitas instrumen (Andriana et al., 2021).</w:t>
      </w:r>
    </w:p>
    <w:p w14:paraId="5B7C0DA9" w14:textId="77777777" w:rsidR="00A353BF" w:rsidRDefault="000807D2">
      <w:r>
        <w:t>Pada tingkat manajerial, pengetahuan kolektif mengenai prosedur penilaian GCS harus dibakukan ke dalam Standar Operasional Prosedur (SOP) rumah sakit yang mengikat seluruh staf medis. Perawat tidak hanya dituntut untuk mengetahui prosedur tersebut, tetapi juga memiliki disiplin profesional untuk mematuhinya secara konsisten pada setiap sif kerja. Audit klinis berkala terhadap kepatuhan prosedur ini berfungsi sebagai mekanisme penjaminan mutu yang vital. Dengan mengintegrasikan pengetahuan prosedural yang kuat ke dalam budaya kerja yang disiplin, institusi kesehatan dapat menjamin bahwa instrumen GCS benar-benar berfungsi sebagai bahasa klinis universal yang memandu pengambilan keputusan penyelamatan nyawa secara akurat dan presisi (Cahyono &amp; Suza, 2020).</w:t>
      </w:r>
    </w:p>
    <w:p w14:paraId="55184BBD" w14:textId="77777777" w:rsidR="000B3557" w:rsidRDefault="000B3557">
      <w:pPr>
        <w:rPr>
          <w:b/>
        </w:rPr>
      </w:pPr>
    </w:p>
    <w:p w14:paraId="4A2E7DC0" w14:textId="77777777" w:rsidR="000B3557" w:rsidRDefault="000B3557">
      <w:pPr>
        <w:rPr>
          <w:b/>
        </w:rPr>
      </w:pPr>
    </w:p>
    <w:p w14:paraId="4124FEA9" w14:textId="201E6C53" w:rsidR="00A353BF" w:rsidRDefault="000807D2">
      <w:commentRangeStart w:id="30"/>
      <w:r>
        <w:rPr>
          <w:b/>
        </w:rPr>
        <w:t>Tabel 4.1. Analisis Konsep Kunci: Integrasi Dimensi Pengetahuan Perawat dalam Penilaian GCS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1914"/>
        <w:gridCol w:w="1533"/>
        <w:gridCol w:w="1762"/>
      </w:tblGrid>
      <w:tr w:rsidR="00A353BF" w14:paraId="309A5E0D" w14:textId="77777777">
        <w:tc>
          <w:tcPr>
            <w:tcW w:w="0" w:type="auto"/>
          </w:tcPr>
          <w:p w14:paraId="434A734F" w14:textId="77777777" w:rsidR="00A353BF" w:rsidRDefault="000807D2" w:rsidP="0088153C">
            <w:pPr>
              <w:jc w:val="left"/>
            </w:pPr>
            <w:r>
              <w:t>Dimensi Pengetahuan</w:t>
            </w:r>
          </w:p>
        </w:tc>
        <w:tc>
          <w:tcPr>
            <w:tcW w:w="0" w:type="auto"/>
          </w:tcPr>
          <w:p w14:paraId="1A367658" w14:textId="77777777" w:rsidR="00A353BF" w:rsidRDefault="000807D2" w:rsidP="0088153C">
            <w:pPr>
              <w:jc w:val="left"/>
            </w:pPr>
            <w:r>
              <w:t>Definisi Operasional dalam Konteks GCS</w:t>
            </w:r>
          </w:p>
        </w:tc>
        <w:tc>
          <w:tcPr>
            <w:tcW w:w="0" w:type="auto"/>
          </w:tcPr>
          <w:p w14:paraId="3666BCE0" w14:textId="77777777" w:rsidR="00A353BF" w:rsidRDefault="000807D2" w:rsidP="0088153C">
            <w:pPr>
              <w:jc w:val="left"/>
            </w:pPr>
            <w:r>
              <w:t>Contoh Aplikasi Klinis di IGD</w:t>
            </w:r>
          </w:p>
        </w:tc>
        <w:tc>
          <w:tcPr>
            <w:tcW w:w="0" w:type="auto"/>
          </w:tcPr>
          <w:p w14:paraId="1E68ABFA" w14:textId="77777777" w:rsidR="00A353BF" w:rsidRDefault="000807D2" w:rsidP="0088153C">
            <w:pPr>
              <w:jc w:val="left"/>
            </w:pPr>
            <w:r>
              <w:t>Dampak Defisit Pengetahuan</w:t>
            </w:r>
          </w:p>
        </w:tc>
      </w:tr>
      <w:tr w:rsidR="00A353BF" w14:paraId="1E540573" w14:textId="77777777">
        <w:tc>
          <w:tcPr>
            <w:tcW w:w="0" w:type="auto"/>
          </w:tcPr>
          <w:p w14:paraId="2D16F676" w14:textId="77777777" w:rsidR="00A353BF" w:rsidRDefault="000807D2" w:rsidP="0088153C">
            <w:pPr>
              <w:jc w:val="left"/>
            </w:pPr>
            <w:r>
              <w:rPr>
                <w:b/>
              </w:rPr>
              <w:t>Pengetahuan Deklaratif</w:t>
            </w:r>
          </w:p>
        </w:tc>
        <w:tc>
          <w:tcPr>
            <w:tcW w:w="0" w:type="auto"/>
          </w:tcPr>
          <w:p w14:paraId="64F9C942" w14:textId="77777777" w:rsidR="00A353BF" w:rsidRDefault="000807D2" w:rsidP="0088153C">
            <w:pPr>
              <w:jc w:val="left"/>
            </w:pPr>
            <w:r>
              <w:t>Penguasaan teoretis terhadap kriteria skoring dan nilai normal.</w:t>
            </w:r>
          </w:p>
        </w:tc>
        <w:tc>
          <w:tcPr>
            <w:tcW w:w="0" w:type="auto"/>
          </w:tcPr>
          <w:p w14:paraId="5DAAD240" w14:textId="77777777" w:rsidR="00A353BF" w:rsidRDefault="000807D2" w:rsidP="0088153C">
            <w:pPr>
              <w:jc w:val="left"/>
            </w:pPr>
            <w:r>
              <w:t>Menghafal bahwa postur deserebrasi bernilai M2.</w:t>
            </w:r>
          </w:p>
        </w:tc>
        <w:tc>
          <w:tcPr>
            <w:tcW w:w="0" w:type="auto"/>
          </w:tcPr>
          <w:p w14:paraId="7D50C2F4" w14:textId="77777777" w:rsidR="00A353BF" w:rsidRDefault="000807D2" w:rsidP="0088153C">
            <w:pPr>
              <w:jc w:val="left"/>
            </w:pPr>
            <w:r>
              <w:t>Kesalahan kalkulasi skor total yang mendistorsi triase.</w:t>
            </w:r>
          </w:p>
        </w:tc>
      </w:tr>
      <w:tr w:rsidR="00A353BF" w14:paraId="09D184F4" w14:textId="77777777">
        <w:tc>
          <w:tcPr>
            <w:tcW w:w="0" w:type="auto"/>
          </w:tcPr>
          <w:p w14:paraId="1861DB88" w14:textId="77777777" w:rsidR="00A353BF" w:rsidRDefault="000807D2" w:rsidP="0088153C">
            <w:pPr>
              <w:jc w:val="left"/>
            </w:pPr>
            <w:r>
              <w:rPr>
                <w:b/>
              </w:rPr>
              <w:t>Pengetahuan Prosedural</w:t>
            </w:r>
          </w:p>
        </w:tc>
        <w:tc>
          <w:tcPr>
            <w:tcW w:w="0" w:type="auto"/>
          </w:tcPr>
          <w:p w14:paraId="7D2FA035" w14:textId="77777777" w:rsidR="00A353BF" w:rsidRDefault="000807D2" w:rsidP="0088153C">
            <w:pPr>
              <w:jc w:val="left"/>
            </w:pPr>
            <w:r>
              <w:t>Keterampilan teknis dalam mengaplikasikan langkah-langkah penilaian.</w:t>
            </w:r>
          </w:p>
        </w:tc>
        <w:tc>
          <w:tcPr>
            <w:tcW w:w="0" w:type="auto"/>
          </w:tcPr>
          <w:p w14:paraId="27220D1D" w14:textId="77777777" w:rsidR="00A353BF" w:rsidRDefault="000807D2" w:rsidP="0088153C">
            <w:pPr>
              <w:jc w:val="left"/>
            </w:pPr>
            <w:r>
              <w:t>Melakukan stimulasi nyeri sentral pada otot trapezius secara tepat.</w:t>
            </w:r>
          </w:p>
        </w:tc>
        <w:tc>
          <w:tcPr>
            <w:tcW w:w="0" w:type="auto"/>
          </w:tcPr>
          <w:p w14:paraId="605DCEC0" w14:textId="77777777" w:rsidR="00A353BF" w:rsidRDefault="000807D2" w:rsidP="0088153C">
            <w:pPr>
              <w:jc w:val="left"/>
            </w:pPr>
            <w:r>
              <w:t>Penggunaan stimulus perifer yang memicu refleks spinal palsu.</w:t>
            </w:r>
          </w:p>
        </w:tc>
      </w:tr>
      <w:tr w:rsidR="00A353BF" w14:paraId="0426499F" w14:textId="77777777">
        <w:tc>
          <w:tcPr>
            <w:tcW w:w="0" w:type="auto"/>
          </w:tcPr>
          <w:p w14:paraId="45E63904" w14:textId="77777777" w:rsidR="00A353BF" w:rsidRDefault="000807D2" w:rsidP="0088153C">
            <w:pPr>
              <w:jc w:val="left"/>
            </w:pPr>
            <w:r>
              <w:rPr>
                <w:b/>
              </w:rPr>
              <w:t>Pengetahuan Konseptual</w:t>
            </w:r>
          </w:p>
        </w:tc>
        <w:tc>
          <w:tcPr>
            <w:tcW w:w="0" w:type="auto"/>
          </w:tcPr>
          <w:p w14:paraId="2C262705" w14:textId="77777777" w:rsidR="00A353BF" w:rsidRDefault="000807D2" w:rsidP="0088153C">
            <w:pPr>
              <w:jc w:val="left"/>
            </w:pPr>
            <w:r>
              <w:t>Pemahaman patofisiologis di balik setiap respons neurologis.</w:t>
            </w:r>
          </w:p>
        </w:tc>
        <w:tc>
          <w:tcPr>
            <w:tcW w:w="0" w:type="auto"/>
          </w:tcPr>
          <w:p w14:paraId="4EB3B91E" w14:textId="77777777" w:rsidR="00A353BF" w:rsidRDefault="000807D2" w:rsidP="0088153C">
            <w:pPr>
              <w:jc w:val="left"/>
            </w:pPr>
            <w:r>
              <w:t>Mengaitkan penurunan skor verbal dengan hipoksia serebral progresif.</w:t>
            </w:r>
          </w:p>
        </w:tc>
        <w:tc>
          <w:tcPr>
            <w:tcW w:w="0" w:type="auto"/>
          </w:tcPr>
          <w:p w14:paraId="5FD1869E" w14:textId="77777777" w:rsidR="00A353BF" w:rsidRDefault="000807D2" w:rsidP="0088153C">
            <w:pPr>
              <w:jc w:val="left"/>
            </w:pPr>
            <w:r>
              <w:t>Gagal mengantisipasi komplikasi sekunder yang mengancam nyawa.</w:t>
            </w:r>
          </w:p>
        </w:tc>
      </w:tr>
      <w:tr w:rsidR="00A353BF" w14:paraId="5CF12108" w14:textId="77777777">
        <w:tc>
          <w:tcPr>
            <w:tcW w:w="0" w:type="auto"/>
          </w:tcPr>
          <w:p w14:paraId="4BE313A8" w14:textId="77777777" w:rsidR="00A353BF" w:rsidRDefault="000807D2" w:rsidP="0088153C">
            <w:pPr>
              <w:jc w:val="left"/>
            </w:pPr>
            <w:r>
              <w:rPr>
                <w:b/>
              </w:rPr>
              <w:t>Pengetahuan Implisit</w:t>
            </w:r>
          </w:p>
        </w:tc>
        <w:tc>
          <w:tcPr>
            <w:tcW w:w="0" w:type="auto"/>
          </w:tcPr>
          <w:p w14:paraId="6175E507" w14:textId="77777777" w:rsidR="00A353BF" w:rsidRDefault="000807D2" w:rsidP="0088153C">
            <w:pPr>
              <w:jc w:val="left"/>
            </w:pPr>
            <w:r>
              <w:t>Intuisi klinis yang terbentuk dari akumulasi pengalaman empiris.</w:t>
            </w:r>
          </w:p>
        </w:tc>
        <w:tc>
          <w:tcPr>
            <w:tcW w:w="0" w:type="auto"/>
          </w:tcPr>
          <w:p w14:paraId="02E024F3" w14:textId="77777777" w:rsidR="00A353BF" w:rsidRDefault="000807D2" w:rsidP="0088153C">
            <w:pPr>
              <w:jc w:val="left"/>
            </w:pPr>
            <w:r>
              <w:t>Mendeteksi kejanggalan respons motorik sebelum skor GCS menurun drastis.</w:t>
            </w:r>
          </w:p>
        </w:tc>
        <w:tc>
          <w:tcPr>
            <w:tcW w:w="0" w:type="auto"/>
          </w:tcPr>
          <w:p w14:paraId="6BF624DD" w14:textId="77777777" w:rsidR="00A353BF" w:rsidRDefault="000807D2" w:rsidP="0088153C">
            <w:pPr>
              <w:jc w:val="left"/>
            </w:pPr>
            <w:r>
              <w:t>Keterlambatan respons terhadap deteriorasi pasien yang halus.</w:t>
            </w:r>
          </w:p>
        </w:tc>
      </w:tr>
    </w:tbl>
    <w:commentRangeEnd w:id="30"/>
    <w:p w14:paraId="3C59D49D" w14:textId="77777777" w:rsidR="0088153C" w:rsidRDefault="00C437CC">
      <w:pPr>
        <w:jc w:val="left"/>
        <w:rPr>
          <w:rFonts w:ascii="Arial" w:hAnsi="Arial" w:cs="Arial"/>
          <w:b/>
          <w:bCs/>
          <w:iCs/>
          <w:sz w:val="28"/>
          <w:szCs w:val="28"/>
        </w:rPr>
      </w:pPr>
      <w:r>
        <w:rPr>
          <w:rStyle w:val="CommentReference"/>
          <w:sz w:val="22"/>
          <w:szCs w:val="22"/>
        </w:rPr>
        <w:commentReference w:id="30"/>
      </w:r>
      <w:r w:rsidR="0088153C">
        <w:br w:type="page"/>
      </w:r>
    </w:p>
    <w:p w14:paraId="4AA9607E" w14:textId="77777777" w:rsidR="0088153C" w:rsidRPr="0088153C" w:rsidRDefault="000807D2" w:rsidP="0065040F">
      <w:pPr>
        <w:pStyle w:val="Heading2"/>
        <w:rPr>
          <w:sz w:val="36"/>
          <w:szCs w:val="36"/>
        </w:rPr>
      </w:pPr>
      <w:bookmarkStart w:id="31" w:name="_Toc231429099"/>
      <w:r w:rsidRPr="0088153C">
        <w:rPr>
          <w:sz w:val="36"/>
          <w:szCs w:val="36"/>
        </w:rPr>
        <w:lastRenderedPageBreak/>
        <w:t>BAB V</w:t>
      </w:r>
      <w:bookmarkEnd w:id="31"/>
    </w:p>
    <w:p w14:paraId="298D0C4B" w14:textId="5D48BDE2" w:rsidR="00A353BF" w:rsidRDefault="000807D2" w:rsidP="0065040F">
      <w:pPr>
        <w:pStyle w:val="Heading2"/>
        <w:rPr>
          <w:i/>
        </w:rPr>
      </w:pPr>
      <w:bookmarkStart w:id="32" w:name="_Toc231429100"/>
      <w:r>
        <w:t>KETEPATAN PENILAIAN KLINIS: FOKUS PADA GCS</w:t>
      </w:r>
      <w:bookmarkEnd w:id="32"/>
    </w:p>
    <w:p w14:paraId="231D71AA" w14:textId="77777777" w:rsidR="00A353BF" w:rsidRDefault="000807D2" w:rsidP="0065040F">
      <w:pPr>
        <w:pStyle w:val="Heading5"/>
        <w:rPr>
          <w:i/>
        </w:rPr>
      </w:pPr>
      <w:r>
        <w:t>Pendahuluan</w:t>
      </w:r>
    </w:p>
    <w:p w14:paraId="3B9E471F" w14:textId="77777777" w:rsidR="00A353BF" w:rsidRDefault="000807D2">
      <w:r>
        <w:t xml:space="preserve">Bab kelima ini menempati posisi krusial dalam arsitektur argumentasi monograf, berfungsi sebagai titik kulminasi yang menghubungkan kapasitas kognitif perawat dengan realitas luaran klinis pasien. Setelah Bab IV menguraikan secara mendalam mengenai dimensi pengetahuan dan faktor-faktor yang memengaruhinya, bab ini akan membedah manifestasi praktis dari pengetahuan tersebut, yakni ketepatan penilaian klinis. Dalam konteks asuhan keperawatan gawat darurat, pengetahuan teoretis yang luas akan kehilangan makna terapeutiknya jika tidak mampu diterjemahkan menjadi observasi yang akurat dan presisi. Melalui eksplorasi terhadap konsep ketepatan ini, monograf semakin mempertegas tesis sentralnya: bahwa keandalan instrumen </w:t>
      </w:r>
      <w:r w:rsidRPr="008040E9">
        <w:rPr>
          <w:i/>
          <w:iCs/>
        </w:rPr>
        <w:t>Glasgow Coma Scale</w:t>
      </w:r>
      <w:r>
        <w:t xml:space="preserve"> (GCS) tidak terletak pada desain alat ukurnya semata, melainkan sangat bergantung pada ketajaman analitis dan literasi medis sang penilai di lapangan (Budiarto &amp; Angelina, 2021).</w:t>
      </w:r>
    </w:p>
    <w:p w14:paraId="421B4B3A" w14:textId="114B1F1C" w:rsidR="00A353BF" w:rsidRDefault="000807D2">
      <w:r>
        <w:t>Meskipun GCS telah diakui sebagai standar emas global dalam evaluasi neurologis, literatur kontemporer masih menyoroti tingginya angka variabilitas dan ketidaktepatan penilaian antar-tenaga kesehatan. Celah penelitian (</w:t>
      </w:r>
      <w:r>
        <w:rPr>
          <w:i/>
        </w:rPr>
        <w:t>research gap</w:t>
      </w:r>
      <w:r>
        <w:t xml:space="preserve">) ini sering kali berakar pada perdebatan mengenai sejauh mana subjektivitas persepsi visual dan kelelahan kognitif mendistorsi objektivitas instrumen. Mengatasi problematika ini sangat esensial untuk membongkar ilusi bahwa penggunaan alat ukur standar secara otomatis menjamin hasil yang sempurna. Dengan menyoroti berbagai faktor yang mengancam akurasi GCS, bab ini berupaya menantang paradigma lama dan menegaskan bahwa pencapaian ketepatan klinis membutuhkan upaya kalibrasi kompetensi yang sistematis, berkesinambungan, dan didukung penuh oleh ekosistem kerja yang kondusif di </w:t>
      </w:r>
      <w:r w:rsidR="00EE14AF">
        <w:t>I</w:t>
      </w:r>
      <w:r>
        <w:t xml:space="preserve">nstalasi </w:t>
      </w:r>
      <w:r w:rsidR="00EE14AF">
        <w:t>G</w:t>
      </w:r>
      <w:r>
        <w:t xml:space="preserve">awat </w:t>
      </w:r>
      <w:r w:rsidR="00EE14AF">
        <w:t>D</w:t>
      </w:r>
      <w:r>
        <w:t>arurat (Susanti &amp; Wahyudi, 2022).</w:t>
      </w:r>
    </w:p>
    <w:p w14:paraId="2C21B72E" w14:textId="77777777" w:rsidR="00A353BF" w:rsidRDefault="000807D2">
      <w:r>
        <w:t xml:space="preserve">Berangkat dari urgensi tersebut, bab ini merumuskan tujuan utama untuk menganalisis secara komprehensif konsep ketepatan penilaian klinis dan </w:t>
      </w:r>
      <w:r>
        <w:lastRenderedPageBreak/>
        <w:t>implikasinya terhadap manajemen cedera kepala. Peta jalan (</w:t>
      </w:r>
      <w:r>
        <w:rPr>
          <w:i/>
        </w:rPr>
        <w:t>roadmap</w:t>
      </w:r>
      <w:r>
        <w:t>) pembahasan akan diawali dengan dekonstruksi konseptual mengenai definisi akurasi dan presisi, guna memberikan kerangka epistemologis yang jernih. Selanjutnya, diskursus akan diarahkan pada identifikasi faktor-faktor determinan yang memengaruhi ketepatan penilaian GCS, baik dari sisi internal perawat maupun eksternal lingkungan. Pembahasan kemudian akan menyoroti dampak langsung dari ketidaktepatan penilaian terhadap keselamatan pasien, sebelum akhirnya ditutup dengan rumusan strategi taktis untuk meningkatkan akurasi observasi neurologis. Struktur ini dirancang untuk membekali pembaca dengan solusi aplikatif berbasis bukti (Lestari &amp; Ramadhani, 2023).</w:t>
      </w:r>
    </w:p>
    <w:p w14:paraId="247D21A6" w14:textId="77777777" w:rsidR="00A353BF" w:rsidRDefault="000807D2">
      <w:pPr>
        <w:pStyle w:val="Heading3"/>
        <w:rPr>
          <w:b w:val="0"/>
        </w:rPr>
      </w:pPr>
      <w:bookmarkStart w:id="33" w:name="_Toc231429101"/>
      <w:r>
        <w:t>5.1. Konsep Ketepatan dalam Penilaian Klinis</w:t>
      </w:r>
      <w:bookmarkEnd w:id="33"/>
    </w:p>
    <w:p w14:paraId="6F80B126" w14:textId="029D5330" w:rsidR="00A353BF" w:rsidRDefault="000807D2">
      <w:r>
        <w:t>Sub</w:t>
      </w:r>
      <w:r w:rsidR="00281C65">
        <w:t xml:space="preserve"> </w:t>
      </w:r>
      <w:r>
        <w:t xml:space="preserve">bab ini mengawali diskursus dengan membedah fondasi konseptual dari ketepatan penilaian klinis, sebuah parameter kualitas yang menjadi nyawa dari seluruh proses triase dan resusitasi di </w:t>
      </w:r>
      <w:r w:rsidR="00EE14AF">
        <w:t>I</w:t>
      </w:r>
      <w:r>
        <w:t xml:space="preserve">nstalasi </w:t>
      </w:r>
      <w:r w:rsidR="00EE14AF">
        <w:t>G</w:t>
      </w:r>
      <w:r>
        <w:t xml:space="preserve">awat </w:t>
      </w:r>
      <w:r w:rsidR="00EE14AF">
        <w:t>D</w:t>
      </w:r>
      <w:r>
        <w:t>arurat. Relevansi pembahasan ini terletak pada urgensinya untuk menyamakan persepsi akademis mengenai apa yang sebenarnya dimaksud dengan "tepat" dalam konteks observasi medis. Ketepatan bukanlah sekadar kemampuan menebak angka yang benar, melainkan sebuah proses analitis yang memastikan bahwa data yang dilaporkan benar-benar merepresentasikan kondisi patofisiologis pasien yang sesungguhnya. Dengan menguraikan konsep ini, sub</w:t>
      </w:r>
      <w:r w:rsidR="00EE14AF">
        <w:t xml:space="preserve"> </w:t>
      </w:r>
      <w:r>
        <w:t>bab ini secara langsung mendukung tesis utama buku, menegaskan bahwa ketepatan adalah jembatan vital yang menghubungkan pengetahuan teoretis perawat dengan intervensi penyelamatan nyawa (Budiarto &amp; Angelina, 2021).</w:t>
      </w:r>
    </w:p>
    <w:p w14:paraId="3718E276" w14:textId="77777777" w:rsidR="00A353BF" w:rsidRDefault="000807D2">
      <w:r>
        <w:t xml:space="preserve">Lebih jauh lagi, pengantar konseptual ini berfungsi untuk memetakan dimensi-dimensi pengukuran kualitas observasi, membedakan antara akurasi yang berfokus pada kebenaran absolut dan presisi yang berfokus pada konsistensi hasil. Pembahasan akan mengurai mengapa ketepatan sangat krusial dalam evaluasi neurologis, apa saja konsekuensi fatal dari margin kesalahan yang lebar, dan bagaimana institusi kesehatan dapat mengukur tingkat ketepatan stafnya secara objektif. Analisis ini sangat esensial untuk membuktikan bahwa ketepatan klinis adalah sebuah kompetensi yang dapat dilatih, diukur, dan ditingkatkan. Melalui pembedahan konsep dasar ini, pembaca diajak untuk melihat penilaian GCS </w:t>
      </w:r>
      <w:r>
        <w:lastRenderedPageBreak/>
        <w:t>sebagai sebuah tanggung jawab medikolegal yang menuntut tingkat kehati-hatian dan profesionalisme tertinggi dari setiap perawat (Tsao, 2020).</w:t>
      </w:r>
    </w:p>
    <w:p w14:paraId="50B492D2" w14:textId="77777777" w:rsidR="00A353BF" w:rsidRDefault="000807D2" w:rsidP="00957899">
      <w:pPr>
        <w:pStyle w:val="Heading4"/>
      </w:pPr>
      <w:r>
        <w:t>5.1.1. Definisi Akurasi dan Presisi</w:t>
      </w:r>
    </w:p>
    <w:p w14:paraId="3A7166D8" w14:textId="77777777" w:rsidR="00A353BF" w:rsidRDefault="000807D2">
      <w:r>
        <w:t>Dalam terminologi metrologi klinis, konsep ketepatan sering kali dipecah menjadi dua dimensi yang saling melengkapi namun memiliki makna filosofis yang berbeda: akurasi dan presisi. Akurasi merujuk pada tingkat kesesuaian atau kedekatan antara hasil penilaian yang dilakukan oleh perawat dengan kondisi klinis pasien yang sesungguhnya (</w:t>
      </w:r>
      <w:r>
        <w:rPr>
          <w:i/>
        </w:rPr>
        <w:t>true value</w:t>
      </w:r>
      <w:r>
        <w:t xml:space="preserve">). Dalam konteks </w:t>
      </w:r>
      <w:r w:rsidRPr="00EE14AF">
        <w:rPr>
          <w:i/>
          <w:iCs/>
        </w:rPr>
        <w:t>Glasgow Coma Scale</w:t>
      </w:r>
      <w:r>
        <w:t>, sebuah penilaian dikatakan akurat jika skor yang diberikan benar-benar mencerminkan tingkat kerusakan neurologis aktual. Misalnya, jika pasien secara fisiologis hanya mampu merespons nyeri dengan fleksi abnormal, maka perawat yang memberikan skor motorik 3 dianggap memiliki akurasi yang sempurna. Akurasi sangat bergantung pada kedalaman pengetahuan teoretis perawat dalam menginterpretasikan manifestasi klinis tanpa terdistorsi oleh faktor perancu (Budiarto &amp; Angelina, 2021).</w:t>
      </w:r>
    </w:p>
    <w:p w14:paraId="2B833D2B" w14:textId="1C989B34" w:rsidR="00A353BF" w:rsidRDefault="000807D2">
      <w:r>
        <w:t>Di sisi lain, presisi merujuk pada tingkat konsistensi atau reproduktibilitas dari sebuah penilaian ketika dilakukan secara berulang pada kondisi yang sama. Sebuah observasi GCS dikatakan presisi jika beberapa perawat yang berbeda memberikan skor yang identik saat mengevaluasi pasien yang sama dalam waktu yang berdekatan (</w:t>
      </w:r>
      <w:r>
        <w:rPr>
          <w:i/>
        </w:rPr>
        <w:t>inter-rater reliability</w:t>
      </w:r>
      <w:r>
        <w:t>), atau jika satu perawat memberikan skor yang konsisten pada penilaian serial asalkan kondisi pasien tidak berubah (</w:t>
      </w:r>
      <w:r>
        <w:rPr>
          <w:i/>
        </w:rPr>
        <w:t>intra-rater reliability</w:t>
      </w:r>
      <w:r>
        <w:t>). Presisi sangat krusial dalam pemantauan neurologis karena fluktuasi skor yang diakibatkan oleh inkonsistensi teknik stimulasi dapat disalahartikan sebagai perburukan patologis. Oleh karena itu, presisi lebih banyak dipengaruhi oleh standardisasi prosedur dan kepatuhan perawat terhadap pedoman operasional yang telah ditetapkan oleh rumah sakit (Susanti &amp; Wahyudi, 2022).</w:t>
      </w:r>
    </w:p>
    <w:p w14:paraId="2586D755" w14:textId="350A9FA7" w:rsidR="0088153C" w:rsidRDefault="0088153C">
      <w:r w:rsidRPr="0088153C">
        <w:rPr>
          <w:noProof/>
        </w:rPr>
        <w:lastRenderedPageBreak/>
        <w:drawing>
          <wp:inline distT="0" distB="0" distL="0" distR="0" wp14:anchorId="739BA6CD" wp14:editId="6E40AAE8">
            <wp:extent cx="4248150" cy="2170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6419"/>
                    <a:stretch/>
                  </pic:blipFill>
                  <pic:spPr bwMode="auto">
                    <a:xfrm>
                      <a:off x="0" y="0"/>
                      <a:ext cx="4248150" cy="2170164"/>
                    </a:xfrm>
                    <a:prstGeom prst="rect">
                      <a:avLst/>
                    </a:prstGeom>
                    <a:ln>
                      <a:noFill/>
                    </a:ln>
                    <a:extLst>
                      <a:ext uri="{53640926-AAD7-44D8-BBD7-CCE9431645EC}">
                        <a14:shadowObscured xmlns:a14="http://schemas.microsoft.com/office/drawing/2010/main"/>
                      </a:ext>
                    </a:extLst>
                  </pic:spPr>
                </pic:pic>
              </a:graphicData>
            </a:graphic>
          </wp:inline>
        </w:drawing>
      </w:r>
    </w:p>
    <w:p w14:paraId="64CE6626" w14:textId="77777777" w:rsidR="00A353BF" w:rsidRPr="0088153C" w:rsidRDefault="000807D2">
      <w:pPr>
        <w:pStyle w:val="Quote"/>
        <w:rPr>
          <w:iCs w:val="0"/>
          <w:sz w:val="18"/>
          <w:szCs w:val="18"/>
        </w:rPr>
      </w:pPr>
      <w:r w:rsidRPr="0088153C">
        <w:rPr>
          <w:b/>
          <w:iCs w:val="0"/>
          <w:sz w:val="18"/>
          <w:szCs w:val="18"/>
        </w:rPr>
        <w:t>Gambar 5.1.</w:t>
      </w:r>
      <w:r w:rsidRPr="0088153C">
        <w:rPr>
          <w:iCs w:val="0"/>
          <w:sz w:val="18"/>
          <w:szCs w:val="18"/>
        </w:rPr>
        <w:t xml:space="preserve"> Ilustrasi target panahan (bullseye) yang memvisualisasikan perbedaan konseptual antara akurasi (kedekatan dengan titik tengah) dan presisi (kedekatan antar-titik panah) dalam konteks penilaian klinis.</w:t>
      </w:r>
    </w:p>
    <w:p w14:paraId="5D319D3D" w14:textId="5F66A59C" w:rsidR="00A353BF" w:rsidRDefault="000807D2">
      <w:r>
        <w:t xml:space="preserve">Memahami perbedaan fundamental antara akurasi dan presisi sangat penting karena sebuah penilaian klinis dapat bersifat presisi namun tidak akurat. Sebagai contoh, jika seluruh perawat di </w:t>
      </w:r>
      <w:r w:rsidR="005611F1" w:rsidRPr="005611F1">
        <w:t>shif</w:t>
      </w:r>
      <w:r w:rsidR="00EE14AF" w:rsidRPr="005611F1">
        <w:t>t</w:t>
      </w:r>
      <w:r>
        <w:t xml:space="preserve"> malam sepakat memberikan skor verbal 1 pada pasien yang terintubasi, penilaian tersebut sangat presisi (konsisten), namun sama sekali tidak akurat karena mengabaikan modifikasi dokumentasi yang benar (huruf "T"). Kesalahan sistemik semacam ini sering kali terjadi ketika sebuah unit kerja memiliki budaya praktik yang seragam namun menyimpang dari standar berbasis bukti. Kondisi ini menegaskan bahwa institusi kesehatan tidak boleh hanya mengejar keseragaman tindakan, melainkan harus memastikan bahwa keseragaman tersebut berakar pada kebenaran ilmiah yang absolut (Budiarto &amp; Angelina, 2021).</w:t>
      </w:r>
    </w:p>
    <w:p w14:paraId="536A1A68" w14:textId="77777777" w:rsidR="00A353BF" w:rsidRDefault="000807D2">
      <w:r>
        <w:t xml:space="preserve">Bagi perawat gawat darurat, integrasi antara akurasi dan presisi merupakan standar emas kompetensi observasional yang harus dicapai. Akurasi memastikan bahwa pasien menerima triase dan intervensi awal yang tepat sasaran, sementara presisi menjamin bahwa kurva pemantauan neurologis selama masa perawatan akut dapat diandalkan untuk mendeteksi tren perburukan. Mencapai keseimbangan ini menuntut perawat untuk terus mengasah literasi klinis mereka sekaligus mendisiplinkan diri dalam menerapkan teknik penilaian yang baku. Dengan menguasai kedua dimensi </w:t>
      </w:r>
      <w:r>
        <w:lastRenderedPageBreak/>
        <w:t>ketepatan ini, perawat bertransformasi menjadi instrumen diagnostik manusia yang keandalannya mampu melampaui keterbatasan teknologi pemantauan medis di ruang resusitasi (Lestari &amp; Ramadhani, 2023).</w:t>
      </w:r>
    </w:p>
    <w:p w14:paraId="2883DB2E" w14:textId="77777777" w:rsidR="00A353BF" w:rsidRDefault="000807D2" w:rsidP="00957899">
      <w:pPr>
        <w:pStyle w:val="Heading4"/>
      </w:pPr>
      <w:r>
        <w:t>5.1.2. Pentingnya Ketepatan dalam Penilaian Neurologis</w:t>
      </w:r>
    </w:p>
    <w:p w14:paraId="657C2D8E" w14:textId="77777777" w:rsidR="00A353BF" w:rsidRDefault="000807D2">
      <w:r>
        <w:t>Ketepatan dalam penilaian neurologis menduduki hierarki urgensi tertinggi dalam asuhan keperawatan kritis, mengingat karakteristik jaringan otak yang sangat tidak toleran terhadap kondisi hipoksia dan iskemia. Berbeda dengan organ tubuh lainnya, sel-sel neuron yang mengalami kematian akibat trauma mekanis atau kompresi sekunder tidak memiliki kapasitas regenerasi yang bermakna. Oleh karena itu, jendela waktu (</w:t>
      </w:r>
      <w:r>
        <w:rPr>
          <w:i/>
        </w:rPr>
        <w:t>golden hour</w:t>
      </w:r>
      <w:r>
        <w:t>) untuk mencegah kerusakan otak permanen sangatlah sempit. Dalam konteks ini, ketepatan observasi perawat berfungsi sebagai sistem radar dini yang mendeteksi anomali fisiologis sebelum bermanifestasi menjadi krisis sistemik. Penilaian yang akurat memungkinkan tim medis untuk mengintervensi kaskade patologis tepat pada fase reversibel, menyelamatkan fungsi kognitif pasien dari ancaman kecacatan seumur hidup (Tsao, 2020).</w:t>
      </w:r>
    </w:p>
    <w:p w14:paraId="67EC831D" w14:textId="77777777" w:rsidR="00A353BF" w:rsidRDefault="000807D2">
      <w:r w:rsidRPr="005611F1">
        <w:rPr>
          <w:i/>
          <w:iCs/>
        </w:rPr>
        <w:t>Glasgow Coma Scale</w:t>
      </w:r>
      <w:r>
        <w:t xml:space="preserve"> sebagai parameter utama evaluasi neurologis memiliki sensitivitas yang sangat bergantung pada ketepatan penggunanya. Setiap poin dalam GCS merepresentasikan integritas jalur saraf yang spesifik, mulai dari korteks serebri hingga batang otak. Ketepatan dalam menetapkan skor ini sangat penting karena ia menjadi landasan absolut bagi algoritma penanganan trauma internasional. Keputusan krusial seperti kebutuhan intubasi profilaksis, indikasi pemindaian CT scan cito, hingga urgensi intervensi kraniotomi dekompresi, seluruhnya dipicu oleh angka GCS yang dilaporkan oleh perawat. Jika angka tersebut tidak tepat, maka seluruh rantai penyelamatan nyawa akan bergerak ke arah yang salah, membahayakan keselamatan pasien secara langsung (Susanti &amp; Wahyudi, 2022).</w:t>
      </w:r>
    </w:p>
    <w:p w14:paraId="776EEA44" w14:textId="77777777" w:rsidR="00A353BF" w:rsidRDefault="000807D2">
      <w:r>
        <w:t xml:space="preserve">Selain memandu intervensi medis, ketepatan penilaian neurologis juga sangat menentukan efektivitas proses triase di instalasi gawat darurat. Di tengah keterbatasan sumber daya rumah sakit, perawat harus mampu memilah pasien berdasarkan tingkat keparahan yang objektif. Penilaian GCS yang presisi memastikan bahwa pasien dengan cedera kepala berat segera </w:t>
      </w:r>
      <w:r>
        <w:lastRenderedPageBreak/>
        <w:t>mendapatkan akses prioritas ke ruang resusitasi dan unit perawatan intensif. Sebaliknya, ketepatan dalam mengidentifikasi cedera kepala ringan mencegah terjadinya pemborosan kapasitas tempat tidur kritis. Dengan demikian, ketepatan klinis tidak hanya berdampak pada luaran kesehatan individu pasien, tetapi juga berkontribusi langsung terhadap efisiensi operasional dan manajemen alur pasien di tingkat institusional (Lestari &amp; Ramadhani, 2023).</w:t>
      </w:r>
    </w:p>
    <w:p w14:paraId="751E20C5" w14:textId="77777777" w:rsidR="00A353BF" w:rsidRDefault="000807D2">
      <w:r>
        <w:t>Pada dimensi kolaborasi interprofesional, ketepatan penilaian neurologis merupakan mata uang utama yang membangun kepercayaan antara perawat dan dokter spesialis. Ketika seorang perawat melaporkan penurunan skor motorik secara asimetris dengan tingkat akurasi yang tinggi, dokter bedah saraf akan merespons informasi tersebut dengan tingkat urgensi yang maksimal. Kepercayaan ini menghilangkan birokrasi komunikasi yang berbelit-belit dan mempercepat waktu tanggap (</w:t>
      </w:r>
      <w:r>
        <w:rPr>
          <w:i/>
        </w:rPr>
        <w:t>response time</w:t>
      </w:r>
      <w:r>
        <w:t>) menuju ruang operasi. Oleh karena itu, ketepatan observasi bukan sekadar indikator kinerja teknis, melainkan wujud nyata dari akuntabilitas profesional perawat yang memosisikan mereka sebagai mitra diagnostik yang setara dan tak tergantikan dalam tim perawatan trauma (Budiarto &amp; Angelina, 2021).</w:t>
      </w:r>
    </w:p>
    <w:p w14:paraId="1FDC1F54" w14:textId="77777777" w:rsidR="00A353BF" w:rsidRDefault="000807D2" w:rsidP="00957899">
      <w:pPr>
        <w:pStyle w:val="Heading4"/>
      </w:pPr>
      <w:r>
        <w:t>5.1.3. Dampak Ketidaktepatan Penilaian</w:t>
      </w:r>
    </w:p>
    <w:p w14:paraId="5AAA936F" w14:textId="77777777" w:rsidR="00A353BF" w:rsidRDefault="000807D2">
      <w:r>
        <w:t xml:space="preserve">Ketidaktepatan dalam penilaian </w:t>
      </w:r>
      <w:r w:rsidRPr="00CC1FB8">
        <w:rPr>
          <w:i/>
          <w:iCs/>
        </w:rPr>
        <w:t>Glasgow Coma Scale</w:t>
      </w:r>
      <w:r>
        <w:t xml:space="preserve"> membawa konsekuensi klinis yang sangat destruktif, yang secara umum bermanifestasi dalam dua bentuk kesalahan triase: </w:t>
      </w:r>
      <w:r>
        <w:rPr>
          <w:i/>
        </w:rPr>
        <w:t>over-triage</w:t>
      </w:r>
      <w:r>
        <w:t xml:space="preserve"> dan </w:t>
      </w:r>
      <w:r>
        <w:rPr>
          <w:i/>
        </w:rPr>
        <w:t>under-triage</w:t>
      </w:r>
      <w:r>
        <w:t xml:space="preserve">. </w:t>
      </w:r>
      <w:r>
        <w:rPr>
          <w:i/>
        </w:rPr>
        <w:t>Over-triage</w:t>
      </w:r>
      <w:r>
        <w:t xml:space="preserve"> terjadi ketika perawat memberikan skor GCS yang lebih rendah dari kondisi aktual pasien (</w:t>
      </w:r>
      <w:r>
        <w:rPr>
          <w:i/>
        </w:rPr>
        <w:t>under-scoring</w:t>
      </w:r>
      <w:r>
        <w:t xml:space="preserve">), sering kali akibat kegagalan mengidentifikasi faktor perancu seperti intoksikasi alkohol atau efek sedasi. Kesalahan ini memicu eskalasi terapi yang tidak perlu, seperti intubasi endotrakeal yang tidak diindikasikan atau pemindaian radiologis berulang. Selain memaparkan pasien pada risiko komplikasi iatrogenik, </w:t>
      </w:r>
      <w:r>
        <w:rPr>
          <w:i/>
        </w:rPr>
        <w:t>over-triage</w:t>
      </w:r>
      <w:r>
        <w:t xml:space="preserve"> juga menyedot sumber daya kritis rumah sakit secara sia-sia, merampas hak pasien lain yang mungkin berada dalam kondisi yang jauh lebih mengancam nyawa (Susanti &amp; Wahyudi, 2022).</w:t>
      </w:r>
    </w:p>
    <w:p w14:paraId="5CE6F2D2" w14:textId="609ADCD2" w:rsidR="00A353BF" w:rsidRDefault="000807D2">
      <w:r>
        <w:t xml:space="preserve">Sebaliknya, </w:t>
      </w:r>
      <w:r>
        <w:rPr>
          <w:i/>
        </w:rPr>
        <w:t>under-triage</w:t>
      </w:r>
      <w:r>
        <w:t xml:space="preserve"> merupakan skenario yang jauh lebih mematikan, terjadi ketika perawat memberikan skor GCS yang lebih tinggi dari realitas </w:t>
      </w:r>
      <w:r>
        <w:lastRenderedPageBreak/>
        <w:t>patologis pasien (</w:t>
      </w:r>
      <w:r>
        <w:rPr>
          <w:i/>
        </w:rPr>
        <w:t>over-scoring</w:t>
      </w:r>
      <w:r>
        <w:t xml:space="preserve">). Kesalahan ini umumnya berakar pada ketidakmampuan membedakan gerakan refleksif dengan gerakan bertujuan, atau kegagalan mendeteksi asimetri respons motorik yang halus. Dampak langsung dari </w:t>
      </w:r>
      <w:r>
        <w:rPr>
          <w:i/>
        </w:rPr>
        <w:t>under-triage</w:t>
      </w:r>
      <w:r>
        <w:t xml:space="preserve"> adalah penundaan intervensi penyelamatan nyawa. Pasien dengan hematoma epidural yang meluas mungkin dibiarkan di ruang observasi biasa karena skor GCSnya dianggap masih aman. Keterlambatan dalam mengenali deteriorasi ini akan memberikan waktu bagi tekanan intrakranial untuk melonjak tak terkendali, memicu herniasi batang otak yang berujung pada kematian atau status vegetatif permanen (Lestari &amp; Ramadhani, 2023).</w:t>
      </w:r>
    </w:p>
    <w:p w14:paraId="22FE58E7" w14:textId="77777777" w:rsidR="00A353BF" w:rsidRDefault="000807D2">
      <w:r>
        <w:t>Dampak ketidaktepatan penilaian juga meluas ke ranah psikologis dan ekonomi, memberikan beban ganda bagi keluarga pasien dan sistem jaminan kesehatan. Kesalahan diagnostik awal yang memperburuk luaran klinis akan secara drastis memperpanjang masa rawat inap di unit perawatan intensif. Hal ini memicu lonjakan biaya perawatan yang eksponensial dan meningkatkan risiko infeksi nosokomial. Bagi keluarga, melihat orang yang mereka cintai mengalami kecacatan permanen akibat keterlambatan penanganan medis akan meninggalkan trauma psikologis yang mendalam. Hilangnya produktivitas pasien di masa depan juga menciptakan efek domino terhadap stabilitas ekonomi keluarga, menegaskan bahwa kesalahan observasi di menit-menit awal memiliki gaung destruktif yang bertahan seumur hidup (Budiarto &amp; Angelina, 2021).</w:t>
      </w:r>
    </w:p>
    <w:p w14:paraId="12A55E01" w14:textId="77777777" w:rsidR="00A353BF" w:rsidRDefault="000807D2">
      <w:r>
        <w:t>Dari perspektif medikolegal, ketidaktepatan penilaian GCS menempatkan perawat dan institusi rumah sakit pada risiko tuntutan malapraktik yang sangat serius. Rekam medis yang berisi skor GCS yang tidak konsisten, tidak logis, atau bertentangan dengan temuan klinis lainnya merupakan bukti nyata dari kelalaian profesional (</w:t>
      </w:r>
      <w:r>
        <w:rPr>
          <w:i/>
        </w:rPr>
        <w:t>professional negligence</w:t>
      </w:r>
      <w:r>
        <w:t>). Jika terbukti bahwa penundaan operasi bedah saraf disebabkan oleh kesalahan perawat dalam menghitung skor kesadaran, rumah sakit dapat menghadapi konsekuensi hukum dan reputasi yang menghancurkan. Oleh karena itu, kesadaran terhadap dampak fatal dari ketidaktepatan ini harus ditanamkan secara mendalam pada setiap perawat, mengubah paradigma penilaian GCS dari sekadar tugas rutin menjadi tanggung jawab moral yang absolut (Tsao, 2020).</w:t>
      </w:r>
    </w:p>
    <w:p w14:paraId="6D13F5CC" w14:textId="77777777" w:rsidR="00A353BF" w:rsidRDefault="000807D2" w:rsidP="00957899">
      <w:pPr>
        <w:pStyle w:val="Heading4"/>
      </w:pPr>
      <w:r>
        <w:lastRenderedPageBreak/>
        <w:t>5.1.4. Metode Pengukuran Ketepatan Klinis</w:t>
      </w:r>
    </w:p>
    <w:p w14:paraId="31C97E1C" w14:textId="3377385F" w:rsidR="00A353BF" w:rsidRDefault="000807D2">
      <w:r>
        <w:t>Mengukur ketepatan penilaian klinis di lingkungan gawat darurat merupakan tantangan metodologis yang kompleks, namun mutlak diperlukan untuk menjamin kualitas asuhan keperawatan. Salah satu metode yang paling komprehensif adalah melalui audit klinis retrospektif terhadap rekam medis pasien. Dalam metode ini, tim penjamin mutu rumah sakit menelaah kesesuaian antara skor GCS yang didokumentasikan oleh perawat dengan narasi klinis, hasil pemindaian CT scan, dan catatan perkembangan dari dokter spesialis bedah saraf. Jika ditemukan diskrepansi yang signifikan</w:t>
      </w:r>
      <w:r w:rsidR="00CC1FB8">
        <w:t xml:space="preserve">, </w:t>
      </w:r>
      <w:r>
        <w:t>misalnya perawat mencatat GCS 15 namun CT scan menunjukkan perdarahan subdural masif dengan pergeseran garis tengah</w:t>
      </w:r>
      <w:r w:rsidR="00957899">
        <w:t>-</w:t>
      </w:r>
      <w:r>
        <w:t>maka hal tersebut menjadi indikator kuat adanya ketidaktepatan observasi yang memerlukan investigasi lebih lanjut (Kusuma &amp; Yulianti, 2024).</w:t>
      </w:r>
    </w:p>
    <w:p w14:paraId="19F7BA56" w14:textId="2EC37D63" w:rsidR="00A353BF" w:rsidRDefault="000807D2">
      <w:r>
        <w:t>Metode pengukuran lain yang sangat efektif untuk menilai dimensi presisi adalah uji reliabilitas antar</w:t>
      </w:r>
      <w:r w:rsidR="00CC1FB8">
        <w:t xml:space="preserve"> </w:t>
      </w:r>
      <w:r>
        <w:t>penilai (</w:t>
      </w:r>
      <w:r>
        <w:rPr>
          <w:i/>
        </w:rPr>
        <w:t>inter-rater reliability testing</w:t>
      </w:r>
      <w:r>
        <w:t>). Pendekatan ini melibatkan dua atau lebih perawat yang secara independen melakukan penilaian GCS pada pasien yang sama dalam rentang waktu yang sangat berdekatan. Hasil skor dari masing-masing perawat kemudian dibandingkan menggunakan analisis statistik, seperti uji Kappa Cohen, untuk melihat tingkat kesepakatan mereka. Tingkat kesepakatan yang rendah mengindikasikan adanya variabilitas teknik stimulasi atau perbedaan pemahaman konseptual di antara staf. Uji reliabilitas ini sangat berharga karena memberikan data objektif mengenai efektivitas program standardisasi prosedur yang telah diimplementasikan oleh manajemen keperawatan (Susanti &amp; Wahyudi, 2022).</w:t>
      </w:r>
    </w:p>
    <w:p w14:paraId="4FB437A1" w14:textId="77777777" w:rsidR="00A353BF" w:rsidRDefault="000807D2">
      <w:r>
        <w:t xml:space="preserve">Seiring dengan kemajuan teknologi, metode pengukuran ketepatan klinis kini mulai mengintegrasikan penggunaan simulasi berbasis video dan aplikasi </w:t>
      </w:r>
      <w:r>
        <w:rPr>
          <w:i/>
        </w:rPr>
        <w:t>smartphone</w:t>
      </w:r>
      <w:r>
        <w:t>. Perawat dihadapkan pada berbagai skenario klinis virtual yang menampilkan pasien dengan respons neurologis yang ambigu, kemudian diminta untuk menetapkan skor GCS dalam batas waktu tertentu. Sistem digital ini secara otomatis merekam akurasi jawaban dan kecepatan pengambilan keputusan, memberikan umpan balik (</w:t>
      </w:r>
      <w:r>
        <w:rPr>
          <w:i/>
        </w:rPr>
        <w:t>feedback</w:t>
      </w:r>
      <w:r>
        <w:t xml:space="preserve">) instan mengenai area kelemahan kognitif spesifik dari masing-masing individu. Penggunaan teknologi simulasi ini menawarkan metode evaluasi yang sangat aman, terstandardisasi, dan bebas dari risiko membahayakan pasien </w:t>
      </w:r>
      <w:r>
        <w:lastRenderedPageBreak/>
        <w:t>nyata, menjadikannya instrumen yang ideal untuk kalibrasi kompetensi secara berkala (Pratama &amp; Wulandari, 2025).</w:t>
      </w:r>
    </w:p>
    <w:p w14:paraId="4FC6F2C7" w14:textId="10EFE539" w:rsidR="00A353BF" w:rsidRDefault="000807D2">
      <w:r>
        <w:t>Pada akhirnya, efektivitas dari seluruh metode pengukuran ini sangat bergantung pada budaya organisasi rumah sakit. Pengukuran ketepatan klinis tidak boleh dirancang sebagai instrumen punitif untuk menghukum perawat yang melakukan kesalahan, melainkan harus dibingkai sebagai proses evaluasi formatif yang konstruktif. Hasil pengukuran harus didiskusikan secara terbuka dalam forum keselamatan pasien, guna mengidentifikasi akar masalah sistemik</w:t>
      </w:r>
      <w:r w:rsidR="00957899">
        <w:t>-</w:t>
      </w:r>
      <w:r>
        <w:t>seperti kelelahan akibat beban kerja atau kurangnya sosialisasi pedoman baru. Dengan pendekatan yang berpusat pada pembelajaran berkesinambungan ini, metode pengukuran ketepatan bertransformasi menjadi katalisator yang mendorong peningkatan literasi klinis dan memperkuat sistem pertahanan rumah sakit terhadap risiko kesalahan medis (Budiarto &amp; Angelina, 2021).</w:t>
      </w:r>
    </w:p>
    <w:p w14:paraId="1E5CAD96" w14:textId="77777777" w:rsidR="00A353BF" w:rsidRDefault="000807D2">
      <w:pPr>
        <w:pStyle w:val="Heading3"/>
        <w:rPr>
          <w:b w:val="0"/>
        </w:rPr>
      </w:pPr>
      <w:bookmarkStart w:id="34" w:name="_Toc231429102"/>
      <w:r>
        <w:t>5.2. Faktor-faktor yang Mempengaruhi Ketepatan Penilaian GCS</w:t>
      </w:r>
      <w:bookmarkEnd w:id="34"/>
    </w:p>
    <w:p w14:paraId="647C1F8B" w14:textId="594E9E4E" w:rsidR="00A353BF" w:rsidRDefault="000807D2">
      <w:r>
        <w:t xml:space="preserve">Ketepatan penilaian </w:t>
      </w:r>
      <w:r w:rsidRPr="00CC1FB8">
        <w:rPr>
          <w:i/>
          <w:iCs/>
        </w:rPr>
        <w:t>Glasgow Coma Scale</w:t>
      </w:r>
      <w:r>
        <w:t xml:space="preserve"> (GCS) di instalasi gawat darurat bukanlah sebuah variabel independen yang berdiri sendiri, melainkan hasil dari interaksi kompleks antara berbagai determinan internal dan eksternal. Memahami faktor-faktor yang memengaruhi ketepatan ini sangat esensial untuk membongkar akar penyebab dari tingginya angka variabilitas observasi klinis yang sering dilaporkan dalam literatur medis. Sub</w:t>
      </w:r>
      <w:r w:rsidR="00CC1FB8">
        <w:t xml:space="preserve"> </w:t>
      </w:r>
      <w:r>
        <w:t>bab ini akan membedah secara analitis bagaimana kapasitas kognitif individu, dinamika lingkungan kerja, hingga ketersediaan infrastruktur prosedural saling bertautan dalam membentuk kualitas penilaian neurologis. Melalui dekonstruksi ini, argumen monograf semakin diperkuat bahwa upaya peningkatan akurasi tidak dapat direduksi menjadi sekadar pelatihan teknis, melainkan menuntut rekayasa sistemik yang komprehensif (Wibowo &amp; Setiawan, 2022).</w:t>
      </w:r>
    </w:p>
    <w:p w14:paraId="08D2FF5A" w14:textId="52087B7D" w:rsidR="00A353BF" w:rsidRDefault="000807D2">
      <w:r>
        <w:t xml:space="preserve">Lebih lanjut, eksplorasi terhadap faktor-faktor determinan ini memberikan wawasan strategis bagi manajemen keperawatan untuk merancang intervensi yang tepat sasaran. Kesalahan dalam penilaian GCS sering kali dihakimi sebagai kelalaian individu, padahal realitas klinis menunjukkan bahwa faktor kelelahan, beban kerja yang tidak rasional, dan komunikasi </w:t>
      </w:r>
      <w:r>
        <w:lastRenderedPageBreak/>
        <w:t>tim yang disfungsional memiliki kontribusi yang jauh lebih destruktif terhadap degradasi presisi. Dengan memetakan kelima faktor utama</w:t>
      </w:r>
      <w:r w:rsidR="00CC1FB8">
        <w:t xml:space="preserve"> </w:t>
      </w:r>
      <w:r>
        <w:t xml:space="preserve">mulai dari tingkat pengetahuan hingga ketersediaan </w:t>
      </w:r>
      <w:r w:rsidR="00CC1FB8">
        <w:t xml:space="preserve">protokol </w:t>
      </w:r>
      <w:r>
        <w:t>pembahasan ini berupaya menggeser paradigma dari budaya menyalahkan (</w:t>
      </w:r>
      <w:r>
        <w:rPr>
          <w:i/>
        </w:rPr>
        <w:t>blame culture</w:t>
      </w:r>
      <w:r>
        <w:t>) menuju budaya keselamatan yang berfokus pada perbaikan sistem (</w:t>
      </w:r>
      <w:r>
        <w:rPr>
          <w:i/>
        </w:rPr>
        <w:t>system-based improvement</w:t>
      </w:r>
      <w:r>
        <w:t>) di ruang resusitasi (Andriana et al., 2021).</w:t>
      </w:r>
    </w:p>
    <w:p w14:paraId="219AC9BB" w14:textId="77777777" w:rsidR="00A353BF" w:rsidRDefault="000807D2" w:rsidP="00957899">
      <w:pPr>
        <w:pStyle w:val="Heading4"/>
      </w:pPr>
      <w:r>
        <w:t>5.2.1. Tingkat Pengetahuan Perawat</w:t>
      </w:r>
    </w:p>
    <w:p w14:paraId="4A39E0F3" w14:textId="77777777" w:rsidR="00A353BF" w:rsidRDefault="000807D2">
      <w:r>
        <w:t xml:space="preserve">Tingkat pengetahuan perawat merupakan determinan internal paling fundamental yang mendikte tingkat akurasi dan presisi dalam penilaian </w:t>
      </w:r>
      <w:r w:rsidRPr="00CC1FB8">
        <w:rPr>
          <w:i/>
          <w:iCs/>
        </w:rPr>
        <w:t>Glasgow Coma Scale</w:t>
      </w:r>
      <w:r>
        <w:t>. Pengetahuan teoretis yang komprehensif mengenai anatomi saraf, patofisiologi trauma, dan kriteria skoring GCS berfungsi sebagai lensa analitis yang memandu perawat dalam menginterpretasikan setiap manifestasi klinis. Perawat dengan literasi medis yang tinggi tidak akan terjebak pada observasi superfisial; mereka mampu membedakan dengan tajam antara respons motorik yang bersifat refleksif spinal dan gerakan yang diinisiasi oleh korteks serebri. Ketajaman kognitif ini memastikan bahwa skor yang diberikan benar-benar merepresentasikan tingkat kerusakan struktural pada otak, bukan sekadar reaksi fisiologis acak yang menyesatkan diagnosis (Susanti &amp; Wahyudi, 2022).</w:t>
      </w:r>
    </w:p>
    <w:p w14:paraId="2977B833" w14:textId="77777777" w:rsidR="00A353BF" w:rsidRDefault="000807D2">
      <w:r>
        <w:t xml:space="preserve">Sebaliknya, defisit pengetahuan secara langsung berkorelasi dengan tingginya insiden ketidaktepatan penilaian, baik dalam bentuk </w:t>
      </w:r>
      <w:r>
        <w:rPr>
          <w:i/>
        </w:rPr>
        <w:t>over-scoring</w:t>
      </w:r>
      <w:r>
        <w:t xml:space="preserve"> maupun </w:t>
      </w:r>
      <w:r>
        <w:rPr>
          <w:i/>
        </w:rPr>
        <w:t>under-scoring</w:t>
      </w:r>
      <w:r>
        <w:t>. Perawat yang kurang memahami konsep faktor perancu sering kali gagal menyesuaikan teknik penilaiannya ketika berhadapan dengan pasien yang berada di bawah pengaruh sedasi kuat atau intoksikasi alkohol. Ketidakmampuan memisahkan antara depresi neurologis primer akibat trauma dan depresi sekunder akibat agen farmakologis ini akan menghasilkan data observasional yang cacat. Data yang tidak valid ini kemudian akan mendistorsi seluruh kurva pemantauan klinis, memicu alarm palsu yang menguras sumber daya, atau sebaliknya, menutupi tanda-tanda awal herniasi otak yang mematikan (Budiarto &amp; Angelina, 2021).</w:t>
      </w:r>
    </w:p>
    <w:p w14:paraId="70E241E9" w14:textId="1A1EAF25" w:rsidR="00A353BF" w:rsidRDefault="000807D2">
      <w:r>
        <w:t xml:space="preserve">Selain pengetahuan deklaratif, pemahaman konseptual mengenai urgensi GCS juga memengaruhi tingkat kehati-hatian perawat saat melakukan penilaian. Perawat yang menyadari bahwa setiap penurunan satu poin GCS </w:t>
      </w:r>
      <w:r>
        <w:lastRenderedPageBreak/>
        <w:t>memiliki implikasi langsung terhadap angka mortalitas akan melakukan observasi dengan tingkat ketelitian yang jauh lebih tinggi. Mereka tidak akan melakukan penilaian secara tergesa-gesa atau sekadar menyalin skor dari s</w:t>
      </w:r>
      <w:r w:rsidR="00CC1FB8">
        <w:t>h</w:t>
      </w:r>
      <w:r>
        <w:t>if</w:t>
      </w:r>
      <w:r w:rsidR="00CC1FB8">
        <w:t>t</w:t>
      </w:r>
      <w:r>
        <w:t xml:space="preserve"> sebelumnya (</w:t>
      </w:r>
      <w:r>
        <w:rPr>
          <w:i/>
        </w:rPr>
        <w:t>copy-pasting</w:t>
      </w:r>
      <w:r>
        <w:t>). Kesadaran epistemologis ini mengubah rutinitas administratif menjadi sebuah investigasi klinis yang mendalam, di mana setiap stimulus yang diberikan dan setiap respons yang dicatat dipertanggungjawabkan secara ilmiah demi keselamatan absolut pasien trauma kranioserebral (Andriana et al., 2021).</w:t>
      </w:r>
    </w:p>
    <w:p w14:paraId="33076921" w14:textId="77777777" w:rsidR="00A353BF" w:rsidRDefault="000807D2">
      <w:r>
        <w:t>Oleh karena itu, institusi kesehatan tidak dapat mengasumsikan bahwa semua perawat IGD memiliki tingkat pengetahuan yang seragam. Disparitas kompetensi ini harus diatasi melalui program kalibrasi kognitif yang berkesinambungan. Pelatihan penyegaran yang berfokus pada studi kasus kompleks dan simulasi skenario ambigu sangat krusial untuk menyelaraskan pemahaman seluruh staf. Dengan memastikan bahwa setiap perawat memiliki fondasi pengetahuan yang kokoh dan terstandardisasi, rumah sakit dapat secara signifikan mereduksi margin kesalahan manusia (</w:t>
      </w:r>
      <w:r>
        <w:rPr>
          <w:i/>
        </w:rPr>
        <w:t>human error</w:t>
      </w:r>
      <w:r>
        <w:t>), menjadikan GCS sebagai instrumen triase yang benar-benar presisi, andal, dan tidak rentan terhadap bias interpretasi individual (Rahmawati &amp; Purnomo, 2021).</w:t>
      </w:r>
    </w:p>
    <w:p w14:paraId="3E58D69A" w14:textId="77777777" w:rsidR="00A353BF" w:rsidRDefault="000807D2" w:rsidP="00957899">
      <w:pPr>
        <w:pStyle w:val="Heading4"/>
      </w:pPr>
      <w:r>
        <w:t>5.2.2. Pengalaman Klinis dan Keterampilan</w:t>
      </w:r>
    </w:p>
    <w:p w14:paraId="712DB3F3" w14:textId="77777777" w:rsidR="00A353BF" w:rsidRDefault="000807D2">
      <w:r>
        <w:t>Pengalaman klinis bertindak sebagai katalisator yang mentransformasi pengetahuan teoretis menjadi keterampilan observasional yang presisi dan intuitif. Dalam konteks penilaian neurologis, jam terbang yang tinggi di instalasi gawat darurat memungkinkan perawat untuk membangun repositori memori visual yang kaya akan berbagai pola respons pasien. Perawat senior yang telah berulang kali menangani kasus trauma kepala berat memiliki kepekaan yang jauh lebih tajam dalam mendeteksi asimetri pupil yang sangat halus atau perubahan tonus otot yang mengindikasikan awal dari postur deserebrasi. Keterampilan pengenalan pola (</w:t>
      </w:r>
      <w:r>
        <w:rPr>
          <w:i/>
        </w:rPr>
        <w:t>pattern recognition</w:t>
      </w:r>
      <w:r>
        <w:t>) ini membuat proses penilaian GCS menjadi lebih efisien dan akurat, bahkan di tengah situasi resusitasi yang sangat kacau (Susanti &amp; Wahyudi, 2022).</w:t>
      </w:r>
    </w:p>
    <w:p w14:paraId="015D6199" w14:textId="77777777" w:rsidR="00A353BF" w:rsidRDefault="000807D2">
      <w:r>
        <w:t xml:space="preserve">Keterampilan psikomotorik dalam mengaplikasikan teknik stimulasi nyeri juga sangat bergantung pada akumulasi pengalaman. Perawat yang </w:t>
      </w:r>
      <w:r>
        <w:lastRenderedPageBreak/>
        <w:t>berpengalaman mengetahui secara pasti seberapa besar tekanan yang harus diberikan pada otot trapezius untuk menghasilkan respons maksimal tanpa menyebabkan trauma jaringan yang tidak perlu. Mereka juga memiliki fleksibilitas adaptif untuk memodifikasi teknik penilaian ketika berhadapan dengan pasien yang memiliki hambatan fisik, seperti fraktur ekstremitas bilateral atau edema fasial masif. Kemahiran teknis ini memastikan bahwa stimulus yang diberikan selalu konsisten dan terstandardisasi, yang merupakan prasyarat mutlak untuk mencapai tingkat presisi atau reliabilitas antar-penilai yang tinggi di lingkungan klinis (Budiarto &amp; Angelina, 2021).</w:t>
      </w:r>
    </w:p>
    <w:p w14:paraId="7675E8D8" w14:textId="77777777" w:rsidR="00A353BF" w:rsidRDefault="000807D2">
      <w:r>
        <w:t xml:space="preserve">Namun, literatur akademis juga memberikan peringatan kritis mengenai fenomena bias kognitif yang sering menjangkiti praktisi berpengalaman. Ketergantungan yang berlebihan pada intuisi klinis tanpa validasi prosedural yang ketat dapat memicu </w:t>
      </w:r>
      <w:r>
        <w:rPr>
          <w:i/>
        </w:rPr>
        <w:t>confirmation bias</w:t>
      </w:r>
      <w:r>
        <w:t>, di mana perawat secara tidak sadar hanya mencari tanda-tanda yang mendukung asumsi awal mereka dan mengabaikan data yang bertentangan. Selain itu, perawat senior terkadang mengalami sindrom kelelahan rutinitas, yang membuat mereka melakukan penilaian GCS secara mekanis dan kurang teliti dibandingkan perawat junior yang masih sangat berhati-hati. Oleh karena itu, pengalaman klinis harus selalu diimbangi dengan sikap reflektif dan kepatuhan absolut terhadap pedoman operasional standar (Wibowo &amp; Setiawan, 2022).</w:t>
      </w:r>
    </w:p>
    <w:p w14:paraId="2472A480" w14:textId="77777777" w:rsidR="00A353BF" w:rsidRDefault="000807D2">
      <w:r>
        <w:t xml:space="preserve">Untuk memaksimalkan dampak positif dari pengalaman klinis terhadap ketepatan penilaian, rumah sakit harus memfasilitasi transfer pengetahuan melalui program </w:t>
      </w:r>
      <w:r>
        <w:rPr>
          <w:i/>
        </w:rPr>
        <w:t>mentorship</w:t>
      </w:r>
      <w:r>
        <w:t xml:space="preserve"> yang terstruktur. Perawat ahli harus didorong untuk mendampingi perawat pemula saat melakukan evaluasi GCS pada kasus-kasus yang kompleks, memberikan umpan balik langsung mengenai teknik stimulasi dan interpretasi respons. Kolaborasi lintas generasi ini tidak hanya mempercepat kurva pembelajaran staf baru, tetapi juga memaksa perawat senior untuk terus memvalidasi intuisi mereka dengan argumen berbasis bukti. Sinergi keterampilan ini pada akhirnya akan menciptakan sebuah tim keperawatan yang memiliki ketahanan diagnostik yang luar biasa dalam menghadapi dinamika trauma (Andriana et al., 2021).</w:t>
      </w:r>
    </w:p>
    <w:p w14:paraId="5D1D9572" w14:textId="77777777" w:rsidR="00A353BF" w:rsidRDefault="000807D2" w:rsidP="00957899">
      <w:pPr>
        <w:pStyle w:val="Heading4"/>
      </w:pPr>
      <w:r>
        <w:lastRenderedPageBreak/>
        <w:t>5.2.3. Beban Kerja dan Lingkungan IGD</w:t>
      </w:r>
    </w:p>
    <w:p w14:paraId="52FB132D" w14:textId="77777777" w:rsidR="00A353BF" w:rsidRDefault="000807D2">
      <w:r>
        <w:t>Beban kerja yang melampaui kapasitas rasional dan kondisi lingkungan fisik di instalasi gawat darurat merupakan determinan eksternal yang paling sering mendegradasi ketepatan penilaian klinis. IGD adalah ekosistem yang dikarakterisasi oleh kepadatan pasien (</w:t>
      </w:r>
      <w:r>
        <w:rPr>
          <w:i/>
        </w:rPr>
        <w:t>overcrowding</w:t>
      </w:r>
      <w:r>
        <w:t xml:space="preserve">), tingkat kebisingan yang tinggi, dan interupsi tugas yang konstan. Dalam situasi di mana rasio perawat-pasien sangat tidak seimbang, perawat terpaksa melakukan kompresi waktu pada setiap tindakan asuhan. Penilaian </w:t>
      </w:r>
      <w:r w:rsidRPr="00CC1FB8">
        <w:rPr>
          <w:i/>
          <w:iCs/>
        </w:rPr>
        <w:t>Glasgow Coma Scale</w:t>
      </w:r>
      <w:r>
        <w:t>, yang idealnya membutuhkan observasi teliti dan stimulasi bertahap, sering kali direduksi menjadi evaluasi kilat yang sangat rentan terhadap kesalahan. Tekanan waktu ini memaksa perawat untuk mengorbankan presisi demi kecepatan triase (Wibowo &amp; Setiawan, 2022).</w:t>
      </w:r>
    </w:p>
    <w:p w14:paraId="051B7A3F" w14:textId="5F1E4752" w:rsidR="00A353BF" w:rsidRDefault="000807D2">
      <w:r>
        <w:t>Kelelahan fisik dan mental (</w:t>
      </w:r>
      <w:r>
        <w:rPr>
          <w:i/>
        </w:rPr>
        <w:t>burnout</w:t>
      </w:r>
      <w:r>
        <w:t xml:space="preserve">) yang diakibatkan oleh beban kerja berlebih secara langsung merusak fungsi kognitif eksekutif perawat. Pada akhir sif kerja yang panjang, kewaspadaan visual dan kemampuan memproses informasi medis yang kompleks mengalami penurunan yang drastis. Dalam kondisi kelelahan ekstrem ini, perawat sangat rentan melakukan </w:t>
      </w:r>
      <w:r>
        <w:rPr>
          <w:i/>
        </w:rPr>
        <w:t>anchoring bias</w:t>
      </w:r>
      <w:r>
        <w:t xml:space="preserve">, yakni kecenderungan untuk memberikan skor GCS yang sama dengan hasil penilaian sebelumnya tanpa melakukan stimulasi ulang yang adekuat. Kegagalan mendeteksi perburukan neurologis yang halus akibat kelelahan observasional ini merupakan salah satu akar penyebab utama terjadinya </w:t>
      </w:r>
      <w:r>
        <w:rPr>
          <w:i/>
        </w:rPr>
        <w:t>under-triage</w:t>
      </w:r>
      <w:r>
        <w:t xml:space="preserve"> yang berakibat fatal bagi pasien cedera kepala (Budiarto &amp; Angelina, 2021).</w:t>
      </w:r>
    </w:p>
    <w:p w14:paraId="577BE672" w14:textId="77777777" w:rsidR="006238B1" w:rsidRDefault="006238B1"/>
    <w:p w14:paraId="27A301F6" w14:textId="4906019C" w:rsidR="0088153C" w:rsidRDefault="0088153C">
      <w:r w:rsidRPr="0088153C">
        <w:rPr>
          <w:noProof/>
        </w:rPr>
        <w:lastRenderedPageBreak/>
        <w:drawing>
          <wp:inline distT="0" distB="0" distL="0" distR="0" wp14:anchorId="0678AB85" wp14:editId="1E6F629F">
            <wp:extent cx="4248150" cy="21477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7384"/>
                    <a:stretch/>
                  </pic:blipFill>
                  <pic:spPr bwMode="auto">
                    <a:xfrm>
                      <a:off x="0" y="0"/>
                      <a:ext cx="4248150" cy="2147777"/>
                    </a:xfrm>
                    <a:prstGeom prst="rect">
                      <a:avLst/>
                    </a:prstGeom>
                    <a:ln>
                      <a:noFill/>
                    </a:ln>
                    <a:extLst>
                      <a:ext uri="{53640926-AAD7-44D8-BBD7-CCE9431645EC}">
                        <a14:shadowObscured xmlns:a14="http://schemas.microsoft.com/office/drawing/2010/main"/>
                      </a:ext>
                    </a:extLst>
                  </pic:spPr>
                </pic:pic>
              </a:graphicData>
            </a:graphic>
          </wp:inline>
        </w:drawing>
      </w:r>
    </w:p>
    <w:p w14:paraId="0A2D6EA6" w14:textId="77777777" w:rsidR="00A353BF" w:rsidRPr="0088153C" w:rsidRDefault="000807D2">
      <w:pPr>
        <w:pStyle w:val="Quote"/>
        <w:rPr>
          <w:iCs w:val="0"/>
          <w:sz w:val="18"/>
          <w:szCs w:val="18"/>
        </w:rPr>
      </w:pPr>
      <w:r w:rsidRPr="0088153C">
        <w:rPr>
          <w:b/>
          <w:iCs w:val="0"/>
          <w:sz w:val="18"/>
          <w:szCs w:val="18"/>
        </w:rPr>
        <w:t>Gambar 5.2.</w:t>
      </w:r>
      <w:r w:rsidRPr="0088153C">
        <w:rPr>
          <w:iCs w:val="0"/>
          <w:sz w:val="18"/>
          <w:szCs w:val="18"/>
        </w:rPr>
        <w:t xml:space="preserve"> Grafik korelasi negatif antara peningkatan beban kerja perawat di IGD (sumbu X) dan tingkat presisi penilaian Glasgow Coma Scale (sumbu Y), mengilustrasikan titik kritis terjadinya kelelahan kognitif.</w:t>
      </w:r>
    </w:p>
    <w:p w14:paraId="0BFA8CC8" w14:textId="77777777" w:rsidR="00A353BF" w:rsidRDefault="000807D2">
      <w:r>
        <w:t>Selain faktor kelelahan, tingkat kebisingan dan kekacauan visual di ruang resusitasi juga menciptakan hambatan mekanis dalam penilaian GCS. Suara alarm monitor yang bersahutan, instruksi medis yang diteriakkan, dan kepanikan keluarga pasien membuat perawat kesulitan untuk mengevaluasi komponen verbal secara akurat. Pasien yang sebenarnya mengalami kebingungan ringan mungkin dinilai tidak kooperatif atau disorientasi berat semata-mata karena mereka tidak dapat mendengar pertanyaan perawat dengan jelas. Lingkungan yang tidak ergonomis ini mendistorsi transmisi informasi antara pasien dan penilai, menghasilkan data GCS yang dipenuhi oleh artefak lingkungan dan tidak mencerminkan status neurologis yang murni (Susanti &amp; Wahyudi, 2022).</w:t>
      </w:r>
    </w:p>
    <w:p w14:paraId="25F78A28" w14:textId="77777777" w:rsidR="00A353BF" w:rsidRDefault="000807D2">
      <w:r>
        <w:t>Mengatasi ancaman lingkungan ini menuntut intervensi manajerial yang tegas dari pihak rumah sakit. Peningkatan ketepatan penilaian tidak dapat dicapai hanya dengan menuntut perawat untuk lebih teliti; sistem kerja itu sendiri harus direkayasa ulang. Penyesuaian rasio ketenagaan yang proporsional, pengaturan jadwal sif yang mempertimbangkan ritme sirkadian untuk mencegah kelelahan kronis, serta penciptaan zona tenang (</w:t>
      </w:r>
      <w:r>
        <w:rPr>
          <w:i/>
        </w:rPr>
        <w:t>quiet zones</w:t>
      </w:r>
      <w:r>
        <w:t xml:space="preserve">) untuk evaluasi klinis yang krusial adalah langkah-langkah mitigasi yang esensial. Dengan mereduksi beban kognitif eksternal, manajemen memberikan ruang mental bagi perawat untuk memfokuskan </w:t>
      </w:r>
      <w:r>
        <w:lastRenderedPageBreak/>
        <w:t>seluruh kapasitas analitisnya pada observasi pasien, sehingga akurasi dan presisi penilaian dapat dipertahankan secara konsisten (Wibowo &amp; Setiawan, 2022).</w:t>
      </w:r>
    </w:p>
    <w:p w14:paraId="247BEE89" w14:textId="77777777" w:rsidR="00A353BF" w:rsidRDefault="000807D2" w:rsidP="00957899">
      <w:pPr>
        <w:pStyle w:val="Heading4"/>
      </w:pPr>
      <w:r>
        <w:t>5.2.4. Komunikasi dan Kolaborasi Tim</w:t>
      </w:r>
    </w:p>
    <w:p w14:paraId="417AB49E" w14:textId="5375E485" w:rsidR="00A353BF" w:rsidRDefault="000807D2">
      <w:r>
        <w:t xml:space="preserve">Komunikasi interprofesional dan kolaborasi tim di instalasi gawat darurat merupakan infrastruktur sosial yang sangat menentukan tingkat presisi penilaian </w:t>
      </w:r>
      <w:r w:rsidRPr="00EF6668">
        <w:rPr>
          <w:i/>
          <w:iCs/>
        </w:rPr>
        <w:t>Glasgow Coma Scale</w:t>
      </w:r>
      <w:r>
        <w:t xml:space="preserve"> secara kolektif. Penilaian neurologis jarang sekali menjadi entitas data yang berdiri sendiri; ia harus ditransmisikan secara akurat antar</w:t>
      </w:r>
      <w:r w:rsidR="00281C65">
        <w:t xml:space="preserve"> </w:t>
      </w:r>
      <w:r>
        <w:t xml:space="preserve">perawat saat pergantian </w:t>
      </w:r>
      <w:r w:rsidR="005611F1">
        <w:t>shift</w:t>
      </w:r>
      <w:r>
        <w:t xml:space="preserve"> (</w:t>
      </w:r>
      <w:r>
        <w:rPr>
          <w:i/>
        </w:rPr>
        <w:t>handover</w:t>
      </w:r>
      <w:r>
        <w:t>) dan dilaporkan kepada dokter jaga untuk memicu keputusan medis. Kegagalan dalam mengartikulasikan temuan klinis menggunakan terminologi yang terstandardisasi sering kali menjadi sumber utama misinterpretasi. Ketika seorang perawat hanya melaporkan bahwa pasien "tampak gelisah" tanpa merinci skor spesifik pada komponen motorik dan verbal, informasi tersebut kehilangan nilai diagnostiknya dan membuka ruang lebar bagi asumsi subjektif dari penerima pesan (Andriana et al., 2021).</w:t>
      </w:r>
    </w:p>
    <w:p w14:paraId="1B6FE9BE" w14:textId="6469FC7B" w:rsidR="00A353BF" w:rsidRDefault="000807D2">
      <w:r>
        <w:t>Ketiadaan bahasa klinis yang seragam ini secara langsung merusak reliabilitas antar</w:t>
      </w:r>
      <w:r w:rsidR="00281C65">
        <w:t xml:space="preserve"> </w:t>
      </w:r>
      <w:r>
        <w:t>penilai (</w:t>
      </w:r>
      <w:r>
        <w:rPr>
          <w:i/>
        </w:rPr>
        <w:t>inter-rater reliability</w:t>
      </w:r>
      <w:r>
        <w:t xml:space="preserve">). Perawat sif berikutnya mungkin memiliki interpretasi yang sama sekali berbeda mengenai apa yang dimaksud dengan "gelisah", sehingga mereka menetapkan </w:t>
      </w:r>
      <w:r>
        <w:rPr>
          <w:i/>
        </w:rPr>
        <w:t>baseline</w:t>
      </w:r>
      <w:r>
        <w:t xml:space="preserve"> GCS yang keliru. Distorsi komunikasi ini sangat berbahaya karena dapat menutupi tren penurunan kesadaran yang sebenarnya sedang terjadi. Oleh karena itu, penggunaan alat bantu komunikasi terstruktur seperti metode </w:t>
      </w:r>
      <w:r>
        <w:rPr>
          <w:i/>
        </w:rPr>
        <w:t>Situation, Background, Assessment, Recommendation</w:t>
      </w:r>
      <w:r w:rsidR="00281C65">
        <w:t xml:space="preserve"> (SBAR) </w:t>
      </w:r>
      <w:r>
        <w:t>menjadi sangat mutlak. SBAR memaksa perawat untuk mendokumentasikan dan melaporkan skor GCS secara terurai (E-V-M) beserta faktor perancu yang menyertainya, memastikan bahwa setiap anggota tim memiliki pemahaman situasional yang identik (Budiarto &amp; Angelina, 2021).</w:t>
      </w:r>
    </w:p>
    <w:p w14:paraId="2F66D76B" w14:textId="77777777" w:rsidR="00A353BF" w:rsidRDefault="000807D2">
      <w:r>
        <w:t xml:space="preserve">Selain komunikasi verbal, iklim kolaborasi yang setara antara perawat dan dokter juga memengaruhi ketepatan penilaian klinis. Dalam lingkungan kerja yang hierarkis dan otoriter, perawat mungkin merasa terintimidasi untuk melaporkan temuan GCS yang bertentangan dengan ekspektasi awal dokter. Ketakutan terhadap teguran ini dapat memicu manipulasi data secara tidak sadar, di mana perawat menyesuaikan skor observasinya agar </w:t>
      </w:r>
      <w:r>
        <w:lastRenderedPageBreak/>
        <w:t>sejalan dengan diagnosis medis yang sudah ada. Sebaliknya, budaya kolaborasi yang mengedepankan keselamatan pasien akan mendorong perawat untuk menyuarakan keraguan klinisnya secara asertif. Kemitraan yang sehat ini memfasilitasi proses validasi silang (</w:t>
      </w:r>
      <w:r>
        <w:rPr>
          <w:i/>
        </w:rPr>
        <w:t>cross-validation</w:t>
      </w:r>
      <w:r>
        <w:t>), di mana dokter dan perawat dapat melakukan penilaian bersama pada kasus-kasus yang ambigu (Susanti &amp; Wahyudi, 2022).</w:t>
      </w:r>
    </w:p>
    <w:p w14:paraId="176302F5" w14:textId="77777777" w:rsidR="00A353BF" w:rsidRDefault="000807D2">
      <w:r>
        <w:t>Pada akhirnya, ketepatan penilaian GCS adalah produk dari kecerdasan kolektif sebuah tim medis. Rumah sakit harus secara proaktif melatih keterampilan komunikasi krisis ini melalui simulasi interprofesional yang melibatkan seluruh elemen tenaga kesehatan di IGD. Dengan membangun rasa saling percaya dan membakukan protokol pelaporan, institusi kesehatan dapat mengeliminasi hambatan komunikasi yang sering kali menjadi titik lemah dalam rantai keselamatan pasien. Tim yang berkomunikasi dengan presisi akan bertindak dengan presisi pula, memastikan bahwa setiap perubahan status neurologis sekecil apa pun dapat segera direspons dengan intervensi terapeutik yang proporsional dan tepat waktu (Wibowo &amp; Setiawan, 2022).</w:t>
      </w:r>
    </w:p>
    <w:p w14:paraId="4C7537BC" w14:textId="77777777" w:rsidR="00A353BF" w:rsidRDefault="000807D2" w:rsidP="00957899">
      <w:pPr>
        <w:pStyle w:val="Heading4"/>
      </w:pPr>
      <w:r>
        <w:t>5.2.5. Ketersediaan Protokol dan Panduan</w:t>
      </w:r>
    </w:p>
    <w:p w14:paraId="47E8131E" w14:textId="77777777" w:rsidR="00A353BF" w:rsidRDefault="000807D2">
      <w:r>
        <w:t>Ketersediaan Standar Operasional Prosedur (SOP) dan panduan klinis berbasis bukti merupakan fondasi struktural yang menjamin konsistensi dan presisi penilaian Glasgow Coma Scale di seluruh unit rumah sakit. Tanpa adanya protokol yang dibakukan secara institusional, penilaian neurologis akan terdegradasi menjadi praktik yang sangat bergantung pada preferensi individual dan kebiasaan empiris masing-masing perawat. Variabilitas praktik ini adalah musuh utama dari ketepatan klinis. Misalnya, ketiadaan panduan yang mengatur jenis stimulasi nyeri yang diizinkan dapat menyebabkan satu perawat menggunakan penekanan supraorbita, sementara perawat lain menggunakan cubitan pada area perifer. Perbedaan teknik ini niscaya akan menghasilkan respons motorik yang berbeda, merusak validitas kurva pemantauan pasien (Kusuma &amp; Yulianti, 2024).</w:t>
      </w:r>
    </w:p>
    <w:p w14:paraId="2D324E5A" w14:textId="77777777" w:rsidR="00A353BF" w:rsidRDefault="000807D2">
      <w:r>
        <w:t xml:space="preserve">Protokol yang komprehensif harus secara eksplisit mendefinisikan setiap langkah operasional dalam penilaian GCS, mulai dari teknik observasi awal, hierarki pemberian stimulus, hingga cara memodifikasi dokumentasi pada </w:t>
      </w:r>
      <w:r>
        <w:lastRenderedPageBreak/>
        <w:t>pasien dengan kondisi khusus seperti intubasi atau trauma fasial. Ketersediaan panduan tertulis ini berfungsi sebagai rujukan otoritatif yang dapat diakses kapan saja oleh perawat ketika mereka menghadapi dilema diagnostik di lapangan. Di era digitalisasi kesehatan, integrasi protokol ini ke dalam sistem rekam medis elektronik (</w:t>
      </w:r>
      <w:r>
        <w:rPr>
          <w:i/>
        </w:rPr>
        <w:t>electronic medical records</w:t>
      </w:r>
      <w:r>
        <w:t xml:space="preserve">) memberikan keuntungan ganda. Sistem dapat dirancang untuk memandu perawat secara </w:t>
      </w:r>
      <w:r>
        <w:rPr>
          <w:i/>
        </w:rPr>
        <w:t>step-by-step</w:t>
      </w:r>
      <w:r>
        <w:t xml:space="preserve"> saat memasukkan data, serta memberikan peringatan otomatis jika kombinasi skor yang dimasukkan tidak logis secara patofisiologis (Andriana et al., 2021).</w:t>
      </w:r>
    </w:p>
    <w:p w14:paraId="7DF48E1C" w14:textId="77777777" w:rsidR="00A353BF" w:rsidRDefault="000807D2">
      <w:r>
        <w:t>Namun, keberadaan dokumen protokol semata tidak secara otomatis menjamin peningkatan ketepatan penilaian jika tidak diimbangi dengan aksesibilitas dan sosialisasi yang masif. Panduan klinis yang hanya tersimpan di rak ruang kepala ruangan tidak akan memberikan dampak terapeutik apa pun. Manajemen keperawatan harus memastikan bahwa algoritma penilaian GCS terpampang jelas di area resusitasi, mudah dibaca, dan dipahami oleh seluruh staf. Sosialisasi berkala mengenai pembaruan pedoman internasional, seperti revisi kriteria GCS terbaru, harus menjadi agenda wajib dalam program pendidikan berkelanjutan di rumah sakit. Transmisi informasi yang efektif ini memastikan bahwa seluruh perawat beroperasi menggunakan basis pengetahuan yang paling mutakhir (Susanti &amp; Wahyudi, 2022).</w:t>
      </w:r>
    </w:p>
    <w:p w14:paraId="29FCC9F3" w14:textId="77777777" w:rsidR="00A353BF" w:rsidRDefault="000807D2">
      <w:r>
        <w:t xml:space="preserve">Lebih jauh lagi, ketersediaan protokol harus dikawal dengan sistem pengawasan kepatuhan yang ketat. Audit klinis rutin diperlukan untuk mengevaluasi sejauh mana perawat benar-benar mengimplementasikan langkah-langkah yang tertuang dalam SOP saat melakukan penilaian di lapangan. Ketidakpatuhan terhadap protokol sering kali menjadi akar penyebab dari </w:t>
      </w:r>
      <w:r>
        <w:rPr>
          <w:i/>
        </w:rPr>
        <w:t>under-triage</w:t>
      </w:r>
      <w:r>
        <w:t xml:space="preserve"> yang membahayakan nyawa pasien. Dengan menjadikan protokol sebagai instrumen yang hidup dan terus dievaluasi, rumah sakit menciptakan pagar pembatas sistemik yang mencegah terjadinya penyimpangan praktik. Standardisasi yang dikelola dengan baik ini pada akhirnya akan mentransformasi GCS dari sekadar alat ukur menjadi sebuah sistem peringatan dini yang sangat presisi dan dapat diandalkan (Budiarto &amp; Angelina, 2021).</w:t>
      </w:r>
    </w:p>
    <w:p w14:paraId="61DC39D4" w14:textId="77777777" w:rsidR="00A353BF" w:rsidRDefault="000807D2">
      <w:pPr>
        <w:pStyle w:val="Heading3"/>
        <w:rPr>
          <w:b w:val="0"/>
        </w:rPr>
      </w:pPr>
      <w:bookmarkStart w:id="35" w:name="_Toc231429103"/>
      <w:r>
        <w:lastRenderedPageBreak/>
        <w:t>5.3. Implikasi Ketepatan Penilaian GCS terhadap Pasien</w:t>
      </w:r>
      <w:bookmarkEnd w:id="35"/>
    </w:p>
    <w:p w14:paraId="58A36FF4" w14:textId="05C0B5AE" w:rsidR="00A353BF" w:rsidRDefault="000807D2">
      <w:r>
        <w:t>Sub</w:t>
      </w:r>
      <w:r w:rsidR="0042079C">
        <w:t xml:space="preserve"> </w:t>
      </w:r>
      <w:r>
        <w:t xml:space="preserve">bab ini mengalihkan fokus analisis dari faktor-faktor determinan menuju konsekuensi klinis langsung dari ketepatan penilaian </w:t>
      </w:r>
      <w:r w:rsidRPr="00EF6668">
        <w:rPr>
          <w:i/>
          <w:iCs/>
        </w:rPr>
        <w:t>Glasgow Coma Scale</w:t>
      </w:r>
      <w:r>
        <w:t xml:space="preserve"> terhadap lintasan perawatan pasien. Relevansi pembahasan ini sangat sentral karena ia memberikan justifikasi moral dan medis mengenai mengapa akurasi observasi perawat tidak boleh dikompromikan. Penilaian GCS bukanlah sekadar rutinitas administratif untuk melengkapi rekam medis; ia adalah titik awal dari sebuah algoritma keputusan yang menentukan hidup dan matinya jaringan saraf pasien. Dengan membedah implikasi ini, monograf menegaskan bahwa ketepatan klinis adalah manifestasi tertinggi dari advokasi keperawatan (Tsao, 2020).</w:t>
      </w:r>
    </w:p>
    <w:p w14:paraId="110AB9BD" w14:textId="77777777" w:rsidR="00A353BF" w:rsidRDefault="000807D2">
      <w:r>
        <w:t>Pembahasan akan diurai ke dalam empat domain implikasi utama: penentuan diagnosis awal, pemilihan intervensi medis, pemantauan respons terapi, dan pencegahan deteriorasi neurologis. Melalui analisis komprehensif pada setiap domain, pembaca akan menyadari bahwa margin kesalahan sekecil apa pun dalam menghitung skor GCS dapat memicu efek domino yang merusak seluruh rencana asuhan. Pemahaman terhadap implikasi fatal ini diharapkan dapat membangkitkan kesadaran kritis para praktisi kesehatan untuk selalu melakukan evaluasi neurologis dengan tingkat kehati-hatian dan presisi yang maksimal (Lestari &amp; Ramadhani, 2023).</w:t>
      </w:r>
    </w:p>
    <w:p w14:paraId="63842FD2" w14:textId="77777777" w:rsidR="00A353BF" w:rsidRDefault="000807D2" w:rsidP="00957899">
      <w:pPr>
        <w:pStyle w:val="Heading4"/>
      </w:pPr>
      <w:r>
        <w:t>5.3.1. Penentuan Diagnosis dan Klasifikasi Cedera Kepala</w:t>
      </w:r>
    </w:p>
    <w:p w14:paraId="612B72EA" w14:textId="77777777" w:rsidR="00A353BF" w:rsidRDefault="000807D2">
      <w:r>
        <w:t xml:space="preserve">Ketepatan penilaian </w:t>
      </w:r>
      <w:r w:rsidRPr="00EF6668">
        <w:rPr>
          <w:i/>
          <w:iCs/>
        </w:rPr>
        <w:t>Glasgow Coma Scale</w:t>
      </w:r>
      <w:r>
        <w:t xml:space="preserve"> merupakan fondasi absolut dalam penentuan diagnosis awal dan klasifikasi derajat keparahan cedera kepala. Secara universal, trauma kranioserebral dikategorikan menjadi ringan (GCS 13-15), sedang (GCS 9-12), dan berat (GCS 3-8). Klasifikasi numerik ini bukanlah sekadar label akademis, melainkan sebuah triase diagnostik yang secara langsung menentukan lintasan klinis pasien selanjutnya. Penilaian yang akurat memastikan bahwa pasien ditempatkan pada kategori risiko yang tepat sejak menit pertama mereka tiba di instalasi gawat darurat. Ketepatan ini sangat krusial karena patofisiologi dan potensi komplikasi dari masing-masing kategori sangatlah berbeda, menuntut pendekatan diagnostik lanjutan yang sangat spesifik dan terukur (Tsao, 2020).</w:t>
      </w:r>
    </w:p>
    <w:p w14:paraId="5AE45CDD" w14:textId="77777777" w:rsidR="00A353BF" w:rsidRDefault="000807D2">
      <w:r>
        <w:lastRenderedPageBreak/>
        <w:t xml:space="preserve">Kesalahan dalam menetapkan skor GCS akan secara otomatis mendistorsi klasifikasi cedera, memicu serangkaian kesalahan diagnostik yang berantai. Jika seorang perawat melakukan </w:t>
      </w:r>
      <w:r>
        <w:rPr>
          <w:i/>
        </w:rPr>
        <w:t>over-scoring</w:t>
      </w:r>
      <w:r>
        <w:t xml:space="preserve"> pada pasien yang sebenarnya mengalami cedera kepala sedang, pasien tersebut mungkin akan salah didiagnosis sebagai cedera ringan. Akibatnya, indikasi mutlak untuk melakukan pemindaian </w:t>
      </w:r>
      <w:r>
        <w:rPr>
          <w:i/>
        </w:rPr>
        <w:t>Computed Tomography</w:t>
      </w:r>
      <w:r>
        <w:t xml:space="preserve"> (CT) scan kepala mungkin akan diabaikan oleh tim medis. Ketiadaan pencitraan radiologis ini akan menyembunyikan keberadaan lesi intrakranial seperti perdarahan subdural kecil yang berpotensi meluas. Kegagalan diagnostik yang berakar pada ketidaktepatan observasi klinis ini merupakan salah satu penyebab utama tingginya angka morbiditas yang tidak terduga pada pasien trauma (Lestari &amp; Ramadhani, 2023).</w:t>
      </w:r>
    </w:p>
    <w:p w14:paraId="05CB6CAB" w14:textId="77777777" w:rsidR="00A353BF" w:rsidRDefault="000807D2">
      <w:r>
        <w:t xml:space="preserve">Sebaliknya, </w:t>
      </w:r>
      <w:r>
        <w:rPr>
          <w:i/>
        </w:rPr>
        <w:t>under-scoring</w:t>
      </w:r>
      <w:r>
        <w:t xml:space="preserve"> yang menyebabkan pasien cedera ringan diklasifikasikan sebagai cedera berat akan memicu </w:t>
      </w:r>
      <w:r>
        <w:rPr>
          <w:i/>
        </w:rPr>
        <w:t>over-diagnosis</w:t>
      </w:r>
      <w:r>
        <w:t xml:space="preserve"> yang merugikan. Pasien akan terpapar pada radiasi CT scan yang sebenarnya tidak diindikasikan, serta membebani kapasitas ruang resusitasi yang seharusnya dialokasikan untuk kasus yang benar-benar kritis. Ketidaktepatan ini menciptakan inefisiensi sistemik yang mengganggu alur pelayanan rumah sakit secara keseluruhan. Oleh karena itu, akurasi GCS berfungsi sebagai gerbang penjaga (</w:t>
      </w:r>
      <w:r>
        <w:rPr>
          <w:i/>
        </w:rPr>
        <w:t>gatekeeper</w:t>
      </w:r>
      <w:r>
        <w:t>) yang memastikan bahwa sumber daya diagnostik berteknologi tinggi digunakan secara rasional, proporsional, dan sepenuhnya berbasis pada indikasi klinis yang valid (Susanti &amp; Wahyudi, 2022).</w:t>
      </w:r>
    </w:p>
    <w:p w14:paraId="6814A28D" w14:textId="77777777" w:rsidR="00A353BF" w:rsidRDefault="000807D2">
      <w:r>
        <w:t>Dari perspektif medikolegal, klasifikasi cedera kepala yang didasarkan pada skor GCS awal sering kali menjadi parameter utama dalam menentukan prognosis jangka panjang dan klaim asuransi kecelakaan. Diagnosis yang akurat memberikan kepastian hukum dan administratif bagi pasien beserta keluarganya. Perawat yang melakukan penilaian dengan presisi tinggi tidak hanya melindungi pasien dari bahaya klinis, tetapi juga mengamankan hak-hak sipil mereka. Hal ini menegaskan kembali bahwa ketepatan observasi neurologis di ruang gawat darurat memiliki resonansi dampak yang melampaui batas-batas dinding rumah sakit, memengaruhi kualitas hidup dan status sosial ekonomi pasien di masa depan (Budiarto &amp; Angelina, 2021).</w:t>
      </w:r>
    </w:p>
    <w:p w14:paraId="7AACF188" w14:textId="77777777" w:rsidR="00A353BF" w:rsidRDefault="000807D2" w:rsidP="00957899">
      <w:pPr>
        <w:pStyle w:val="Heading4"/>
      </w:pPr>
      <w:r>
        <w:lastRenderedPageBreak/>
        <w:t>5.3.2. Pemilihan Intervensi Medis yang Tepat</w:t>
      </w:r>
    </w:p>
    <w:p w14:paraId="57BAE757" w14:textId="77777777" w:rsidR="00A353BF" w:rsidRDefault="000807D2">
      <w:r>
        <w:t xml:space="preserve">Pemilihan intervensi medis pada fase akut trauma kranioserebral sangat bergantung pada ketepatan skor </w:t>
      </w:r>
      <w:r w:rsidRPr="00EF6668">
        <w:rPr>
          <w:i/>
          <w:iCs/>
        </w:rPr>
        <w:t>Glasgow Coma Scale</w:t>
      </w:r>
      <w:r>
        <w:t xml:space="preserve"> yang dilaporkan oleh perawat triase. Algoritma </w:t>
      </w:r>
      <w:r>
        <w:rPr>
          <w:i/>
        </w:rPr>
        <w:t>Advanced Trauma Life Support</w:t>
      </w:r>
      <w:r>
        <w:t xml:space="preserve"> (ATLS) menetapkan batasan yang sangat tegas: pasien dengan skor GCS 8 atau kurang memiliki indikasi absolut untuk dilakukan intubasi endotrakeal profilaksis. Keputusan invasif ini diambil untuk mengamankan jalan napas dari risiko aspirasi dan memastikan oksigenasi serebral yang adekuat pada pasien yang telah kehilangan refleks protektif batang otaknya. Jika perawat tidak akurat dalam menilai komponen motorik dan verbal, dokter mungkin akan menunda prosedur intubasi ini, membiarkan otak pasien mengalami hipoksia sekunder yang akan memperburuk kerusakan seluler secara permanen (Tsao, 2020).</w:t>
      </w:r>
    </w:p>
    <w:p w14:paraId="3849D50A" w14:textId="77777777" w:rsidR="00A353BF" w:rsidRDefault="000807D2">
      <w:r>
        <w:t>Selain manajemen jalan napas, ketepatan GCS juga memandu pemilihan terapi farmakologis yang sangat spesifik. Penurunan skor GCS yang dikombinasikan dengan tanda-tanda lateralisasi pupil merupakan indikator klinis dari peningkatan tekanan intrakranial (TIK) yang mengancam nyawa. Observasi yang presisi ini akan memicu dokter untuk segera menginstruksikan pemberian agen osmotik, seperti manitol atau salin hipertonik, guna menarik cairan dari jaringan otak yang edema. Ketepatan waktu dalam memberikan intervensi farmakologis ini sangat krusial; keterlambatan beberapa menit saja akibat keraguan dalam interpretasi GCS dapat mengakibatkan herniasi serebral yang ireversibel. Oleh karena itu, perawat bertindak sebagai inisiator utama dalam rantai penyelamatan ini (Lestari &amp; Ramadhani, 2023).</w:t>
      </w:r>
    </w:p>
    <w:p w14:paraId="037EB1B6" w14:textId="77777777" w:rsidR="00A353BF" w:rsidRDefault="000807D2">
      <w:r>
        <w:t xml:space="preserve">Ketepatan penilaian juga menentukan urgensi intervensi bedah saraf. Pasien dengan penurunan skor GCS lebih dari dua poin dalam observasi serial membutuhkan evaluasi bedah cito, karena hal ini merupakan tanda klasik dari ekspansi hematoma intrakranial. Laporan perawat yang akurat mengenai dinamika perubahan skor ini memberikan justifikasi klinis bagi dokter bedah untuk segera memindahkan pasien ke ruang operasi untuk tindakan kraniotomi dekompresi. Tanpa data GCS yang presisi dan dapat diandalkan, tim bedah akan kehilangan parameter objektif untuk menimbang antara risiko operasi dan manfaat penyelamatan nyawa, yang </w:t>
      </w:r>
      <w:r>
        <w:lastRenderedPageBreak/>
        <w:t>berpotensi memicu keraguan terapeutik yang fatal (Susanti &amp; Wahyudi, 2022).</w:t>
      </w:r>
    </w:p>
    <w:p w14:paraId="2E7434C3" w14:textId="77777777" w:rsidR="00A353BF" w:rsidRDefault="000807D2">
      <w:r>
        <w:t>Pada kasus cedera kepala ringan, ketepatan GCS memastikan bahwa pasien tidak menerima intervensi medis yang berlebihan (</w:t>
      </w:r>
      <w:r>
        <w:rPr>
          <w:i/>
        </w:rPr>
        <w:t>over-treatment</w:t>
      </w:r>
      <w:r>
        <w:t>). Pasien dengan skor GCS 15 yang stabil hanya membutuhkan observasi klinis dan edukasi pemulangan yang komprehensif. Presisi dalam penilaian ini melindungi pasien dari risiko komplikasi iatrogenik akibat prosedur invasif yang tidak perlu, serta meminimalisasi paparan terhadap infeksi nosokomial di lingkungan rumah sakit. Dengan demikian, ketepatan observasi perawat berfungsi sebagai kompas terapeutik yang menavigasi pasien melalui labirin pilihan medis, memastikan bahwa setiap intervensi yang diberikan selalu proporsional dengan tingkat ancaman patologis yang mereka hadapi (Wibowo &amp; Setiawan, 2022).</w:t>
      </w:r>
    </w:p>
    <w:p w14:paraId="3B18E5AC" w14:textId="77777777" w:rsidR="00A353BF" w:rsidRDefault="000807D2" w:rsidP="00957899">
      <w:pPr>
        <w:pStyle w:val="Heading4"/>
      </w:pPr>
      <w:r>
        <w:t>5.3.3. Pemantauan Respons Terapi</w:t>
      </w:r>
    </w:p>
    <w:p w14:paraId="452FC03D" w14:textId="068A21BB" w:rsidR="00A353BF" w:rsidRDefault="000807D2">
      <w:r>
        <w:t xml:space="preserve">Pemantauan respons terapi merupakan fase kritis dalam asuhan keperawatan neurotrauma, di mana </w:t>
      </w:r>
      <w:r w:rsidRPr="00C84476">
        <w:rPr>
          <w:i/>
          <w:iCs/>
        </w:rPr>
        <w:t>Glasgow Coma Scale</w:t>
      </w:r>
      <w:r>
        <w:t xml:space="preserve"> bertransformasi dari alat triase awal menjadi instrumen evaluasi berkesinambungan. Ketepatan dalam melakukan penilaian serial sangat esensial untuk mengukur efektivitas intervensi medis dan bedah yang telah diberikan. Misalnya, pasca</w:t>
      </w:r>
      <w:r w:rsidR="00C84476">
        <w:t xml:space="preserve"> </w:t>
      </w:r>
      <w:r>
        <w:t>pemberian terapi manitol untuk menurunkan tekanan intrakranial, perawat harus memantau apakah terjadi perbaikan pada skor motorik atau reaktivitas pupil pasien. Penilaian GCS yang presisi memungkinkan tim medis untuk memvalidasi apakah dosis obat sudah adekuat atau memerlukan titrasi ulang. Tanpa observasi yang akurat, dokter akan beroperasi dalam kebutaan klinis, tidak mampu menilai apakah lintasan pemulihan pasien bergerak ke arah yang positif (Kusuma &amp; Yulianti, 2024).</w:t>
      </w:r>
    </w:p>
    <w:p w14:paraId="53EECC4F" w14:textId="4198DB86" w:rsidR="00A353BF" w:rsidRDefault="000807D2">
      <w:r>
        <w:t>Dalam konteks pasca</w:t>
      </w:r>
      <w:r w:rsidR="0042079C">
        <w:t xml:space="preserve"> </w:t>
      </w:r>
      <w:r>
        <w:t xml:space="preserve">operasi kraniotomi, ketepatan pemantauan GCS menjadi indikator utama keberhasilan dekompresi jaringan otak. Perawat di ruang perawatan intensif </w:t>
      </w:r>
      <w:r w:rsidR="0042079C">
        <w:t xml:space="preserve">atau </w:t>
      </w:r>
      <w:r w:rsidR="0042079C" w:rsidRPr="0042079C">
        <w:rPr>
          <w:i/>
          <w:iCs/>
        </w:rPr>
        <w:t>Intensive Care Unit</w:t>
      </w:r>
      <w:r w:rsidR="0042079C">
        <w:t xml:space="preserve"> </w:t>
      </w:r>
      <w:r>
        <w:t>(ICU) harus mampu mendeteksi perubahan status kesadaran yang sangat halus, yang mungkin mengindikasikan terjadinya perdarahan ulang (</w:t>
      </w:r>
      <w:r>
        <w:rPr>
          <w:i/>
        </w:rPr>
        <w:t>re-bleeding</w:t>
      </w:r>
      <w:r>
        <w:t>) atau pembentukan edema serebri yang persisten. Presisi observasional ini menuntut konsistensi teknik stimulasi antar</w:t>
      </w:r>
      <w:r w:rsidR="00C84476">
        <w:t xml:space="preserve"> </w:t>
      </w:r>
      <w:r>
        <w:t xml:space="preserve">perawat dari </w:t>
      </w:r>
      <w:r w:rsidR="005611F1">
        <w:t>shift</w:t>
      </w:r>
      <w:r>
        <w:t xml:space="preserve"> ke </w:t>
      </w:r>
      <w:r w:rsidR="005611F1">
        <w:t>shift</w:t>
      </w:r>
      <w:r>
        <w:t xml:space="preserve">. Jika </w:t>
      </w:r>
      <w:r>
        <w:lastRenderedPageBreak/>
        <w:t>terjadi fluktuasi skor GCS yang disebabkan oleh perbedaan cara perawat memberikan stimulus nyeri</w:t>
      </w:r>
      <w:r w:rsidR="00957899">
        <w:t>-</w:t>
      </w:r>
      <w:r>
        <w:t>bukan karena perubahan patologis</w:t>
      </w:r>
      <w:r w:rsidR="007E451E">
        <w:t xml:space="preserve">, </w:t>
      </w:r>
      <w:r>
        <w:t>maka hal ini akan memicu kepanikan yang tidak perlu dan mendorong dilakukannya pemeriksaan CT scan ulang yang memboroskan sumber daya (Tsao, 2020).</w:t>
      </w:r>
    </w:p>
    <w:p w14:paraId="0B20DEF9" w14:textId="77777777" w:rsidR="00A353BF" w:rsidRDefault="000807D2">
      <w:r>
        <w:t>Ketepatan pemantauan juga sangat krusial dalam mengelola pasien yang berada di bawah pengaruh sedasi terapeutik. Protokol perawatan neurokritis modern sering kali merekomendasikan penghentian sedasi sementara (</w:t>
      </w:r>
      <w:r>
        <w:rPr>
          <w:i/>
        </w:rPr>
        <w:t>sedation vacation</w:t>
      </w:r>
      <w:r>
        <w:t>) untuk memungkinkan perawat melakukan penilaian GCS murni. Dalam jendela waktu yang sempit ini, perawat harus melakukan evaluasi dengan tingkat akurasi yang maksimal sebelum pasien kembali disedasi. Kesalahan interpretasi respons pada fase ini dapat menghasilkan kesimpulan yang keliru mengenai status fungsi kortikal pasien, yang pada akhirnya akan memengaruhi keputusan strategis mengenai kapan pasien siap untuk dilepaskan dari dukungan ventilator mekanis (</w:t>
      </w:r>
      <w:r>
        <w:rPr>
          <w:i/>
        </w:rPr>
        <w:t>weaning process</w:t>
      </w:r>
      <w:r>
        <w:t>) (Lestari &amp; Ramadhani, 2023).</w:t>
      </w:r>
    </w:p>
    <w:p w14:paraId="0716BBFF" w14:textId="77777777" w:rsidR="00A353BF" w:rsidRDefault="000807D2">
      <w:r>
        <w:t>Dokumentasi tren GCS yang presisi berfungsi sebagai bahasa komunikasi visual yang sangat kuat bagi seluruh anggota tim multidisiplin. Kurva kesadaran yang digambarkan secara akurat di lembar observasi memberikan narasi kronologis mengenai perjalanan penyakit pasien. Tren yang stabil atau meningkat memberikan ketenangan bagi tim medis dan keluarga, sementara tren yang fluktuatif memicu kewaspadaan tingkat tinggi. Oleh karena itu, ketepatan dalam pemantauan respons terapi bukan sekadar tugas pencatatan angka, melainkan sebuah proses analitis berkelanjutan yang memastikan bahwa setiap strategi pengobatan selalu selaras dengan dinamika fisiologis otak pasien yang terus berubah (Budiarto &amp; Angelina, 2021).</w:t>
      </w:r>
    </w:p>
    <w:p w14:paraId="0E36C855" w14:textId="77777777" w:rsidR="00A353BF" w:rsidRDefault="000807D2" w:rsidP="00957899">
      <w:pPr>
        <w:pStyle w:val="Heading4"/>
      </w:pPr>
      <w:r>
        <w:t>5.3.4. Pencegahan Deteriorasi Neurologis</w:t>
      </w:r>
    </w:p>
    <w:p w14:paraId="66B01C2D" w14:textId="77777777" w:rsidR="00A353BF" w:rsidRDefault="000807D2">
      <w:r>
        <w:t xml:space="preserve">Pencegahan deteriorasi neurologis merupakan tujuan paripurna dari seluruh rangkaian asuhan keperawatan pada pasien trauma kranioserebral, dan ketepatan penilaian </w:t>
      </w:r>
      <w:r w:rsidRPr="00C84476">
        <w:rPr>
          <w:i/>
          <w:iCs/>
        </w:rPr>
        <w:t>Glasgow Coma Scale</w:t>
      </w:r>
      <w:r>
        <w:t xml:space="preserve"> adalah instrumen utama untuk mencapainya. Deteriorasi atau perburukan kondisi otak jarang sekali terjadi secara tiba-tiba tanpa didahului oleh tanda-tanda peringatan klinis. Penurunan skor GCS, sekecil satu poin pada komponen motorik atau verbal, sering kali merupakan manifestasi awal dari hipoksia serebral, hiperkapnia, </w:t>
      </w:r>
      <w:r>
        <w:lastRenderedPageBreak/>
        <w:t>atau ekspansi massa intrakranial. Perawat yang memiliki tingkat akurasi observasional yang tinggi akan mampu menangkap sinyal bahaya ini jauh sebelum pasien mengalami kejang, bradikardia, atau henti napas yang ireversibel (Tsao, 2020).</w:t>
      </w:r>
    </w:p>
    <w:p w14:paraId="0D35C623" w14:textId="77777777" w:rsidR="00A353BF" w:rsidRDefault="000807D2">
      <w:r>
        <w:t xml:space="preserve">Ketepatan dalam mendeteksi deteriorasi ini membedakan antara asuhan keperawatan yang bersifat proaktif dan reaktif. Perawat yang presisi tidak menunggu sampai pasien jatuh ke dalam kondisi koma dalam (GCS 3) untuk memanggil bantuan medis. Mereka menggunakan data penurunan GCS awal untuk segera menginisiasi intervensi keperawatan mandiri, seperti mengoptimalkan posisi </w:t>
      </w:r>
      <w:r>
        <w:rPr>
          <w:i/>
        </w:rPr>
        <w:t>head-up</w:t>
      </w:r>
      <w:r>
        <w:t xml:space="preserve"> 30 derajat, memastikan patensi jalan napas, dan meningkatkan fraksi oksigen inspirasi. Tindakan mitigasi dini yang dipicu oleh observasi yang akurat ini terbukti secara ilmiah mampu memutus kaskade cedera otak sekunder, menyelamatkan jutaan neuron dari kematian seluler yang diinduksi oleh iskemia (Lestari &amp; Ramadhani, 2023).</w:t>
      </w:r>
    </w:p>
    <w:p w14:paraId="62FEF3BF" w14:textId="15F94D34" w:rsidR="00A353BF" w:rsidRDefault="000807D2">
      <w:r>
        <w:t>Kegagalan dalam mencegah deteriorasi akibat ketidaktepatan penilaian GCS memiliki konsekuensi yang sangat tragis terhadap kualitas hidup pasien di masa depan. Keterlambatan dalam mengenali perburukan neurologis akan memperluas area infark pada jaringan otak, yang secara langsung berkorelasi dengan peningkatan risiko kecacatan motorik permanen, defisit kognitif berat, hingga status vegetatif persisten. Pasien yang seharusnya dapat kembali berfungsi secara produktif di masyarakat mungkin akan berakhir menjadi individu yang sepenuhnya bergantung pada bantuan orang lain seumur hidup. Realitas klinis ini menegaskan bahwa akurasi observasi perawat di jam-jam pertama pasca</w:t>
      </w:r>
      <w:r w:rsidR="00C84476">
        <w:t xml:space="preserve"> </w:t>
      </w:r>
      <w:r>
        <w:t>trauma adalah penentu utama dari lintasan nasib pasien (Susanti &amp; Wahyudi, 2022).</w:t>
      </w:r>
    </w:p>
    <w:p w14:paraId="69D9C7B7" w14:textId="77777777" w:rsidR="00A353BF" w:rsidRDefault="000807D2">
      <w:r>
        <w:t xml:space="preserve">Pada tingkat sistem pelayanan kesehatan, kemampuan mencegah deteriorasi melalui penilaian yang tepat secara signifikan mereduksi beban morbiditas dan mortalitas rumah sakit. Pasien yang terhindar dari komplikasi sekunder akan memiliki masa rawat inap yang lebih singkat, kebutuhan rehabilitasi yang lebih ringan, dan prognosis pemulihan yang jauh lebih optimis. Oleh karena itu, investasi institusional dalam meningkatkan ketepatan penilaian GCS staf keperawatan merupakan strategi manajemen risiko klinis yang paling rasional dan berbiaya efektif. Ketepatan klinis pada akhirnya adalah wujud nyata dari komitmen etis </w:t>
      </w:r>
      <w:r>
        <w:lastRenderedPageBreak/>
        <w:t>profesi keperawatan untuk melindungi kehidupan dan memelihara martabat manusia di saat-saat paling kritis (Budiarto &amp; Angelina, 2021).</w:t>
      </w:r>
    </w:p>
    <w:p w14:paraId="62CFB5CF" w14:textId="77777777" w:rsidR="00A353BF" w:rsidRDefault="000807D2">
      <w:pPr>
        <w:pStyle w:val="Heading3"/>
        <w:rPr>
          <w:b w:val="0"/>
        </w:rPr>
      </w:pPr>
      <w:bookmarkStart w:id="36" w:name="_Toc231429104"/>
      <w:r>
        <w:t>5.4. Strategi Peningkatan Ketepatan Penilaian GCS</w:t>
      </w:r>
      <w:bookmarkEnd w:id="36"/>
    </w:p>
    <w:p w14:paraId="557EA97A" w14:textId="77777777" w:rsidR="00A353BF" w:rsidRDefault="000807D2">
      <w:r>
        <w:t>Setelah membedah secara komprehensif mengenai faktor-faktor determinan dan implikasi klinis dari ketepatan penilaian, sub-bab ini berfokus pada formulasi solusi taktis dan strategis. Kesadaran akan tingginya risiko ketidaktepatan observasi di instalasi gawat darurat harus segera ditindaklanjuti dengan langkah-langkah mitigasi yang terstruktur dan berbasis bukti. Strategi peningkatan ketepatan tidak dapat lagi mengandalkan imbauan moral semata, melainkan menuntut rekayasa sistemik yang mengintegrasikan pedagogi modern, pengawasan mutu, dan inovasi teknologi. Melalui pendekatan multidimensi ini, institusi kesehatan dapat mentransformasi tantangan observasional menjadi peluang untuk mencapai keunggulan klinis yang paripurna (Kusuma &amp; Yulianti, 2024).</w:t>
      </w:r>
    </w:p>
    <w:p w14:paraId="7738A102" w14:textId="0E94986C" w:rsidR="00A353BF" w:rsidRDefault="000807D2">
      <w:r>
        <w:t>Pembahasan dalam sub</w:t>
      </w:r>
      <w:r w:rsidR="007E451E">
        <w:t xml:space="preserve"> </w:t>
      </w:r>
      <w:r>
        <w:t>bab ini akan menguraikan empat pilar strategi utama: implementasi pelatihan berbasis simulasi, pelaksanaan audit klinis yang disertai umpan balik konstruktif, pengembangan alat bantu penilaian kognitif, dan penegakan standardisasi prosedur operasional. Keempat strategi ini dirancang untuk saling melengkapi, menyasar kelemahan pada tingkat individu perawat sekaligus memperbaiki celah pada sistem manajerial rumah sakit. Dengan mengadopsi kerangka intervensi ini, manajemen keperawatan dapat membangun sebuah ekosistem kerja yang secara aktif mendukung, memfasilitasi, dan menjamin tercapainya presisi maksimal dalam setiap evaluasi neurologis (Pratama &amp; Wulandari, 2025).</w:t>
      </w:r>
    </w:p>
    <w:p w14:paraId="5285B4F3" w14:textId="77777777" w:rsidR="00A353BF" w:rsidRDefault="000807D2" w:rsidP="00957899">
      <w:pPr>
        <w:pStyle w:val="Heading4"/>
      </w:pPr>
      <w:r>
        <w:t>5.4.1. Pelatihan Berbasis Simulasi</w:t>
      </w:r>
    </w:p>
    <w:p w14:paraId="6E7BA56B" w14:textId="0E424227" w:rsidR="00A353BF" w:rsidRDefault="000807D2">
      <w:r>
        <w:t xml:space="preserve">Pelatihan berbasis simulasi merupakan strategi pedagogis paling mutakhir yang terbukti secara empiris mampu menjembatani kesenjangan antara pengetahuan teoretis dan keterampilan klinis di lapangan. Berbeda dengan metode ceramah konvensional yang bersifat pasif, simulasi menempatkan perawat dalam skenario kegawatdaruratan buatan yang dirancang semirip mungkin dengan realitas di </w:t>
      </w:r>
      <w:r w:rsidR="007E451E">
        <w:t>I</w:t>
      </w:r>
      <w:r>
        <w:t xml:space="preserve">nstalasi </w:t>
      </w:r>
      <w:r w:rsidR="007E451E">
        <w:t>G</w:t>
      </w:r>
      <w:r>
        <w:t xml:space="preserve">awat </w:t>
      </w:r>
      <w:r w:rsidR="007E451E">
        <w:t>D</w:t>
      </w:r>
      <w:r>
        <w:t xml:space="preserve">arurat. Dalam lingkungan yang terkontrol ini, perawat dituntut untuk melakukan penilaian </w:t>
      </w:r>
      <w:r w:rsidRPr="00C84476">
        <w:rPr>
          <w:i/>
          <w:iCs/>
        </w:rPr>
        <w:t>Glasgow Coma Scale</w:t>
      </w:r>
      <w:r>
        <w:t xml:space="preserve"> secara langsung pada manekin berteknologi tinggi atau aktor pasien standar. Pendekatan </w:t>
      </w:r>
      <w:r>
        <w:rPr>
          <w:i/>
        </w:rPr>
        <w:t>hands-on</w:t>
      </w:r>
      <w:r>
        <w:t xml:space="preserve"> ini secara efektif menstimulasi dimensi </w:t>
      </w:r>
      <w:r>
        <w:lastRenderedPageBreak/>
        <w:t>pengetahuan prosedural dan konseptual secara bersamaan, memaksa perawat untuk berpikir kritis di bawah tekanan waktu yang dikondisikan (Rahmawati &amp; Purnomo, 2021).</w:t>
      </w:r>
    </w:p>
    <w:p w14:paraId="1885DD3B" w14:textId="77777777" w:rsidR="00A353BF" w:rsidRDefault="000807D2">
      <w:r>
        <w:t>Keunggulan utama dari pelatihan simulasi terletak pada kemampuannya menciptakan ruang belajar yang sepenuhnya aman (</w:t>
      </w:r>
      <w:r>
        <w:rPr>
          <w:i/>
        </w:rPr>
        <w:t>psychologically safe environment</w:t>
      </w:r>
      <w:r>
        <w:t>). Perawat dapat melakukan kesalahan interpretasi respons motorik atau keliru dalam mengaplikasikan teknik stimulasi nyeri tanpa harus menanggung risiko membahayakan nyawa pasien sungguhan. Kesalahan yang terjadi di ruang simulasi justru dieksplorasi sebagai materi pembelajaran yang sangat berharga. Instruktur dapat menghentikan skenario kapan saja untuk mengoreksi teknik yang salah, memberikan penjelasan patofisiologis secara langsung, dan meminta perawat untuk mengulangi prosedur tersebut hingga mencapai tingkat presisi yang standar. Proses iteratif ini sangat krusial untuk membangun memori otot (</w:t>
      </w:r>
      <w:r>
        <w:rPr>
          <w:i/>
        </w:rPr>
        <w:t>muscle memory</w:t>
      </w:r>
      <w:r>
        <w:t>) yang benar (Budiarto &amp; Angelina, 2021).</w:t>
      </w:r>
    </w:p>
    <w:p w14:paraId="6284CE83" w14:textId="77777777" w:rsidR="00A353BF" w:rsidRDefault="000807D2">
      <w:r>
        <w:t>Dalam konteks peningkatan ketepatan GCS, skenario simulasi dapat dirancang secara spesifik untuk mereplikasi kasus-kasus trauma yang penuh dengan faktor perancu. Misalnya, instruktur dapat menyajikan kasus pasien cedera kepala yang juga mengalami intoksikasi alkohol berat, trauma fasial masif, atau sedang dalam pengaruh obat sedasi. Paparan terhadap skenario kompleks ini melatih perawat untuk tidak terpaku pada penilaian superfisial, melainkan menggunakan kemampuan analitis mereka untuk memodifikasi teknik observasi dan dokumentasi sesuai dengan pedoman klinis. Latihan menghadapi ambiguitas diagnostik ini secara signifikan meningkatkan ketahanan kognitif perawat saat mereka berhadapan dengan kompleksitas pasien nyata di ruang resusitasi (Susanti &amp; Wahyudi, 2022).</w:t>
      </w:r>
    </w:p>
    <w:p w14:paraId="1BF36CA1" w14:textId="4AB97073" w:rsidR="00A353BF" w:rsidRDefault="000807D2">
      <w:r>
        <w:t>Dampak jangka panjang dari pelatihan berbasis simulasi adalah terciptanya standardisasi kompetensi di seluruh jajaran staf keperawatan. Ketika seluruh perawat di sebuah unit kerja dilatih menggunakan skenario dan kriteria evaluasi yang sama, variabilitas antar</w:t>
      </w:r>
      <w:r w:rsidR="007E451E">
        <w:t xml:space="preserve"> </w:t>
      </w:r>
      <w:r>
        <w:t>penilai (</w:t>
      </w:r>
      <w:r>
        <w:rPr>
          <w:i/>
        </w:rPr>
        <w:t>inter-rater reliability</w:t>
      </w:r>
      <w:r>
        <w:t>) dapat ditekan hingga ke titik minimal. Evaluasi pasca</w:t>
      </w:r>
      <w:r w:rsidR="007E451E">
        <w:t xml:space="preserve"> </w:t>
      </w:r>
      <w:r>
        <w:t>pelatihan (</w:t>
      </w:r>
      <w:r>
        <w:rPr>
          <w:i/>
        </w:rPr>
        <w:t>debriefing</w:t>
      </w:r>
      <w:r>
        <w:t xml:space="preserve">) juga memfasilitasi diskusi reflektif yang memperkuat kohesi tim medis. Oleh karena itu, manajemen rumah sakit harus memandang investasi pada fasilitas dan program simulasi klinis bukan sebagai beban finansial, </w:t>
      </w:r>
      <w:r>
        <w:lastRenderedPageBreak/>
        <w:t>melainkan sebagai strategi manajemen risiko yang paling rasional untuk menjamin ketepatan triase dan keselamatan pasien trauma kranioserebral (Rahmawati &amp; Purnomo, 2021).</w:t>
      </w:r>
    </w:p>
    <w:p w14:paraId="649B2BB0" w14:textId="77777777" w:rsidR="00A353BF" w:rsidRDefault="000807D2" w:rsidP="00957899">
      <w:pPr>
        <w:pStyle w:val="Heading4"/>
      </w:pPr>
      <w:r w:rsidRPr="00C84476">
        <w:t>5.4.2. Audit Klinis dan Umpan Balik</w:t>
      </w:r>
    </w:p>
    <w:p w14:paraId="2FE7D88E" w14:textId="77777777" w:rsidR="00A353BF" w:rsidRDefault="000807D2">
      <w:r>
        <w:t>Audit klinis merupakan instrumen penjaminan mutu (</w:t>
      </w:r>
      <w:r>
        <w:rPr>
          <w:i/>
        </w:rPr>
        <w:t>quality assurance</w:t>
      </w:r>
      <w:r>
        <w:t xml:space="preserve">) yang esensial untuk mengukur, mengevaluasi, dan mempertahankan tingkat ketepatan penilaian </w:t>
      </w:r>
      <w:r w:rsidRPr="00C84476">
        <w:rPr>
          <w:i/>
          <w:iCs/>
        </w:rPr>
        <w:t>Glasgow Coma Scale</w:t>
      </w:r>
      <w:r>
        <w:t xml:space="preserve"> di lingkungan rumah sakit. Proses ini melibatkan telaah sistematis terhadap rekam medis pasien untuk memverifikasi apakah skor GCS yang didokumentasikan oleh perawat telah sesuai dengan pedoman operasional dan berkorelasi logis dengan temuan klinis lainnya. Audit retrospektif ini mampu mendeteksi pola kesalahan sistemik, seperti kecenderungan </w:t>
      </w:r>
      <w:r>
        <w:rPr>
          <w:i/>
        </w:rPr>
        <w:t>under-scoring</w:t>
      </w:r>
      <w:r>
        <w:t xml:space="preserve"> pada sif malam atau inkonsistensi pelaporan komponen verbal pada pasien terintubasi. Data objektif yang dihasilkan dari audit ini memberikan visibilitas manajerial yang sangat dibutuhkan untuk mengidentifikasi celah kompetensi staf (Kusuma &amp; Yulianti, 2024).</w:t>
      </w:r>
    </w:p>
    <w:p w14:paraId="6C6B7C5A" w14:textId="77777777" w:rsidR="00A353BF" w:rsidRDefault="000807D2">
      <w:r>
        <w:t>Selain telaah dokumen, audit klinis yang komprehensif juga harus mencakup observasi langsung (</w:t>
      </w:r>
      <w:r>
        <w:rPr>
          <w:i/>
        </w:rPr>
        <w:t>direct observation</w:t>
      </w:r>
      <w:r>
        <w:t xml:space="preserve">) terhadap praktik perawat di ruang gawat darurat. Auditor klinis atau perawat senior mengamati secara diam-diam bagaimana staf melakukan teknik stimulasi nyeri dan menginterpretasikan respons pasien secara </w:t>
      </w:r>
      <w:r>
        <w:rPr>
          <w:i/>
        </w:rPr>
        <w:t>real-time</w:t>
      </w:r>
      <w:r>
        <w:t>. Observasi langsung ini sangat efektif untuk menilai dimensi presisi prosedural yang tidak dapat terekam dalam dokumen tertulis. Jika auditor menemukan bahwa mayoritas perawat masih menggunakan teknik stimulasi perifer yang tidak standar, maka temuan ini langsung menjadi dasar empiris untuk merancang program pelatihan ulang (</w:t>
      </w:r>
      <w:r>
        <w:rPr>
          <w:i/>
        </w:rPr>
        <w:t>retraining</w:t>
      </w:r>
      <w:r>
        <w:t>) yang sangat spesifik dan tepat sasaran (Budiarto &amp; Angelina, 2021).</w:t>
      </w:r>
    </w:p>
    <w:p w14:paraId="728E6E72" w14:textId="77777777" w:rsidR="00A353BF" w:rsidRDefault="000807D2">
      <w:r>
        <w:t>Keberhasilan strategi audit klinis sangat bergantung pada mekanisme penyampaian umpan balik (</w:t>
      </w:r>
      <w:r>
        <w:rPr>
          <w:i/>
        </w:rPr>
        <w:t>feedback</w:t>
      </w:r>
      <w:r>
        <w:t xml:space="preserve">) kepada perawat yang dievaluasi. Umpan balik tidak boleh disampaikan dalam nada yang punitif atau menghakimi, karena hal tersebut hanya akan memicu sikap defensif dan menyembunyikan kesalahan di masa depan. Sebaliknya, umpan balik harus bersifat formatif, konstruktif, dan berpusat pada pembelajaran. Auditor harus mengajak perawat berdiskusi mengenai rasionalisasi di balik skor </w:t>
      </w:r>
      <w:r>
        <w:lastRenderedPageBreak/>
        <w:t>yang mereka berikan, mengidentifikasi letak bias kognitifnya, dan bersama-sama mencari solusi perbaikan. Pendekatan dialogis ini menumbuhkan kesadaran intrinsik perawat akan pentingnya ketepatan observasi bagi keselamatan pasien (Susanti &amp; Wahyudi, 2022).</w:t>
      </w:r>
    </w:p>
    <w:p w14:paraId="5D2FFF07" w14:textId="77777777" w:rsidR="00A353BF" w:rsidRDefault="000807D2">
      <w:r>
        <w:t>Pelaksanaan audit klinis dan pemberian umpan balik harus diintegrasikan menjadi sebuah siklus perbaikan yang berkesinambungan (</w:t>
      </w:r>
      <w:r>
        <w:rPr>
          <w:i/>
        </w:rPr>
        <w:t>continuous quality improvement</w:t>
      </w:r>
      <w:r>
        <w:t>). Hasil audit bulan ini harus dibandingkan dengan hasil audit bulan sebelumnya untuk mengukur efektivitas intervensi manajerial yang telah dilakukan. Jika tingkat kepatuhan dan akurasi menunjukkan tren positif, manajemen harus memberikan apresiasi profesional untuk mempertahankan motivasi staf. Melalui pelembagaan budaya audit yang transparan dan edukatif ini, rumah sakit dapat memastikan bahwa standar ketepatan penilaian GCS tidak hanya tercapai pada saat akreditasi, tetapi benar-benar terinternalisasi menjadi rutinitas klinis sehari-hari yang tak terpisahkan dari identitas profesional perawat (Kusuma &amp; Yulianti, 2024).</w:t>
      </w:r>
    </w:p>
    <w:p w14:paraId="155793E0" w14:textId="77777777" w:rsidR="00A353BF" w:rsidRDefault="000807D2" w:rsidP="00957899">
      <w:pPr>
        <w:pStyle w:val="Heading4"/>
      </w:pPr>
      <w:r>
        <w:t>5.4.3. Pengembangan Alat Bantu Penilaian</w:t>
      </w:r>
    </w:p>
    <w:p w14:paraId="5BD0B42B" w14:textId="77777777" w:rsidR="00A353BF" w:rsidRDefault="000807D2">
      <w:r>
        <w:t>Pengembangan dan pemanfaatan alat bantu penilaian kognitif (</w:t>
      </w:r>
      <w:r>
        <w:rPr>
          <w:i/>
        </w:rPr>
        <w:t>cognitive aids</w:t>
      </w:r>
      <w:r>
        <w:t>) merupakan strategi inovatif untuk mereduksi beban kerja mental perawat dan meminimalisasi risiko kesalahan manusia (</w:t>
      </w:r>
      <w:r>
        <w:rPr>
          <w:i/>
        </w:rPr>
        <w:t>human error</w:t>
      </w:r>
      <w:r>
        <w:t xml:space="preserve">) di instalasi gawat darurat. Dalam lingkungan yang penuh tekanan dan interupsi, mengandalkan memori hafalan semata untuk mengingat seluruh kriteria skoring </w:t>
      </w:r>
      <w:r w:rsidRPr="00C84476">
        <w:rPr>
          <w:i/>
          <w:iCs/>
        </w:rPr>
        <w:t>Glasgow Coma Scale</w:t>
      </w:r>
      <w:r>
        <w:t xml:space="preserve"> sangatlah berisiko. Alat bantu visual yang sederhana, seperti kartu saku (</w:t>
      </w:r>
      <w:r>
        <w:rPr>
          <w:i/>
        </w:rPr>
        <w:t>pocket cards</w:t>
      </w:r>
      <w:r>
        <w:t>) yang berisi algoritma GCS atau poster pedoman yang ditempel strategis di dinding ruang resusitasi, berfungsi sebagai rujukan cepat yang sangat efektif. Kehadiran referensi visual ini memastikan bahwa perawat selalu memiliki akses instan terhadap standar penilaian yang objektif (Pratama &amp; Wulandari, 2025).</w:t>
      </w:r>
    </w:p>
    <w:p w14:paraId="709CAD82" w14:textId="6CE45692" w:rsidR="00A353BF" w:rsidRDefault="000807D2">
      <w:r>
        <w:t xml:space="preserve">Seiring dengan transformasi digital di sektor kesehatan, alat bantu penilaian kini berevolusi menjadi aplikasi berbasis </w:t>
      </w:r>
      <w:r>
        <w:rPr>
          <w:i/>
        </w:rPr>
        <w:t>smartphone</w:t>
      </w:r>
      <w:r>
        <w:t xml:space="preserve"> dan kalkulator klinis elektronik. Aplikasi digital ini dirancang dengan antar</w:t>
      </w:r>
      <w:r w:rsidR="00C84476">
        <w:t xml:space="preserve"> </w:t>
      </w:r>
      <w:r>
        <w:t xml:space="preserve">muka yang interaktif, memandu perawat langkah demi langkah dalam mengevaluasi komponen mata, verbal, dan motorik. Beberapa aplikasi bahkan dilengkapi dengan panduan visual berupa animasi singkat yang menunjukkan perbedaan antara postur dekortikasi dan deserebrasi. Penggunaan teknologi ini secara </w:t>
      </w:r>
      <w:r>
        <w:lastRenderedPageBreak/>
        <w:t>signifikan mengurangi ambiguitas interpretasi dan mencegah terjadinya kesalahan kalkulasi matematis saat menjumlahkan skor total. Integrasi teknologi ini membawa tingkat presisi observasional ke standar yang jauh lebih tinggi (Budiarto &amp; Angelina, 2021).</w:t>
      </w:r>
    </w:p>
    <w:p w14:paraId="45B956E7" w14:textId="04394873" w:rsidR="00A353BF" w:rsidRDefault="000807D2" w:rsidP="00C84476">
      <w:r>
        <w:t xml:space="preserve">Strategi pengembangan alat bantu juga mencakup optimalisasi fitur di dalam sistem </w:t>
      </w:r>
      <w:r w:rsidR="00C84476" w:rsidRPr="00C84476">
        <w:rPr>
          <w:i/>
          <w:iCs/>
        </w:rPr>
        <w:t>Electronic Medical Record</w:t>
      </w:r>
      <w:r w:rsidR="00C84476" w:rsidRPr="00C84476">
        <w:t xml:space="preserve"> </w:t>
      </w:r>
      <w:r>
        <w:t xml:space="preserve">(EMR) rumah sakit. EMR dapat diprogram untuk mewajibkan perawat mengisi skor GCS secara terurai (E-V-M) melalui menu </w:t>
      </w:r>
      <w:r>
        <w:rPr>
          <w:i/>
        </w:rPr>
        <w:t>drop-down</w:t>
      </w:r>
      <w:r>
        <w:t>, mencegah kebiasaan buruk mendokumentasikan angka total saja. Lebih canggih lagi, sistem EMR dapat dilengkapi dengan algoritma peringatan dini (</w:t>
      </w:r>
      <w:r>
        <w:rPr>
          <w:i/>
        </w:rPr>
        <w:t>clinical alert system</w:t>
      </w:r>
      <w:r>
        <w:t>). Jika perawat memasukkan data yang menunjukkan penurunan skor GCS sebanyak dua poin dari penilaian sebelumnya, sistem akan secara otomatis memunculkan notifikasi visual berwarna merah dan mengirimkan pesan darurat kepada dokter jaga. Otomatisasi ini memastikan bahwa deteriorasi neurologis tidak pernah terlewatkan dari pantauan medis (Kusuma &amp; Yulianti, 2024).</w:t>
      </w:r>
    </w:p>
    <w:p w14:paraId="7247AD5D" w14:textId="094CD5FB" w:rsidR="00A353BF" w:rsidRDefault="000807D2">
      <w:r>
        <w:t>Meskipun alat bantu teknologi menawarkan solusi yang sangat menjanjikan, literatur akademis mengingatkan bahwa instrumen ini tidak boleh menggantikan kemampuan berpikir kritis dan intuisi klinis perawat. Alat bantu hanyalah fasilitator prosedural; keputusan akhir mengenai validitas respons pasien tetap berada di tangan penilai manusia. Oleh karena itu, pelatihan mengenai cara menggunakan alat bantu digital ini harus selalu diiringi dengan penguatan pemahaman patofisiologis. Dengan menempatkan teknologi sebagai mitra kognitif yang mendukung</w:t>
      </w:r>
      <w:r w:rsidR="00957899">
        <w:t>-</w:t>
      </w:r>
      <w:r>
        <w:t>bukan menggantikan</w:t>
      </w:r>
      <w:r w:rsidR="00957899">
        <w:t>-</w:t>
      </w:r>
      <w:r>
        <w:t>kecerdasan perawat, institusi kesehatan dapat menciptakan sistem triase neurologis yang sangat tangguh, efisien, dan memiliki tingkat akurasi yang presisi (Pratama &amp; Wulandari, 2025).</w:t>
      </w:r>
    </w:p>
    <w:p w14:paraId="42D2B3A2" w14:textId="55DB94DC" w:rsidR="00A353BF" w:rsidRDefault="000807D2" w:rsidP="00957899">
      <w:pPr>
        <w:pStyle w:val="Heading4"/>
      </w:pPr>
      <w:r>
        <w:t>5.4.4. Standardisasi Operasional</w:t>
      </w:r>
      <w:r w:rsidR="005519CC" w:rsidRPr="005519CC">
        <w:t xml:space="preserve"> </w:t>
      </w:r>
      <w:r w:rsidR="005519CC">
        <w:t>Prosedur</w:t>
      </w:r>
    </w:p>
    <w:p w14:paraId="28422897" w14:textId="3BEE91BB" w:rsidR="00A353BF" w:rsidRDefault="000807D2">
      <w:r>
        <w:t xml:space="preserve">Standardisasi Operasional </w:t>
      </w:r>
      <w:r w:rsidR="005519CC">
        <w:t xml:space="preserve">Prosedur </w:t>
      </w:r>
      <w:r>
        <w:t xml:space="preserve">(SOP) merupakan pilar manajerial yang paling fundamental dalam upaya menyeragamkan kualitas penilaian </w:t>
      </w:r>
      <w:r w:rsidRPr="006A4384">
        <w:rPr>
          <w:i/>
          <w:iCs/>
        </w:rPr>
        <w:t>Glasgow Coma Scale</w:t>
      </w:r>
      <w:r>
        <w:t xml:space="preserve"> di seluruh unit pelayanan rumah sakit. Tanpa adanya dokumen legal yang mengatur tata laksana secara rinci, praktik klinis akan terfragmentasi berdasarkan kebiasaan dan preferensi masing-masing individu perawat. SOP berfungsi sebagai konstitusi klinis yang </w:t>
      </w:r>
      <w:r>
        <w:lastRenderedPageBreak/>
        <w:t>mendefinisikan secara eksplisit apa yang dianggap sebagai praktik yang benar dan dapat diterima secara institusional. Dokumen ini harus memuat instruksi spesifik mengenai indikasi penilaian, frekuensi observasi berdasarkan tingkat keparahan cedera, hingga hierarki teknik stimulasi nyeri yang tervalidasi secara ilmiah (Budiarto &amp; Angelina, 2021).</w:t>
      </w:r>
    </w:p>
    <w:p w14:paraId="0D1C016D" w14:textId="77777777" w:rsidR="00A353BF" w:rsidRDefault="000807D2">
      <w:r>
        <w:t xml:space="preserve">Proses penyusunan SOP tidak boleh dilakukan secara sepihak oleh pihak manajemen, melainkan harus melibatkan kolaborasi interprofesional antara komite keperawatan, dokter spesialis bedah saraf, dan praktisi gawat darurat. Keterlibatan multidisiplin ini memastikan bahwa protokol yang dihasilkan benar-benar aplikatif, realistis untuk diterapkan di tengah kepadatan IGD, dan selaras dengan pedoman </w:t>
      </w:r>
      <w:r>
        <w:rPr>
          <w:i/>
        </w:rPr>
        <w:t>Advanced Trauma Life Support</w:t>
      </w:r>
      <w:r>
        <w:t xml:space="preserve"> (ATLS) terbaru. SOP juga harus secara tegas mengatur protokol modifikasi dokumentasi untuk kondisi khusus, seperti penggunaan kode "T" untuk pasien terintubasi atau "C" untuk mata yang tertutup akibat edema. Keseragaman aturan ini adalah kunci utama untuk mengeliminasi kebingungan diagnostik saat pergantian sif (Susanti &amp; Wahyudi, 2022).</w:t>
      </w:r>
    </w:p>
    <w:p w14:paraId="066F5A8A" w14:textId="77777777" w:rsidR="00A353BF" w:rsidRDefault="000807D2">
      <w:r>
        <w:t>Tantangan terbesar dari strategi standardisasi bukanlah pada proses penyusunan dokumennya, melainkan pada fase implementasi dan sosialisasi di lapangan. SOP yang baru disahkan harus didiseminasikan secara masif melalui lokakarya, diskusi klinis, dan simulasi terarah. Manajemen keperawatan harus memastikan bahwa setiap perawat, baik yang senior maupun junior, memahami rasionalisasi di balik setiap langkah prosedur yang dibakukan. Resistensi terhadap perubahan praktik sering kali muncul dari perawat yang sudah terbiasa dengan cara lama. Oleh karena itu, pendekatan persuasif yang menekankan pada argumen keselamatan pasien (</w:t>
      </w:r>
      <w:r>
        <w:rPr>
          <w:i/>
        </w:rPr>
        <w:t>patient safety</w:t>
      </w:r>
      <w:r>
        <w:t>) sangat diperlukan untuk mengubah budaya kerja yang resisten menjadi budaya yang patuh pada standar (Kusuma &amp; Yulianti, 2024).</w:t>
      </w:r>
    </w:p>
    <w:p w14:paraId="65E0C4AE" w14:textId="59C7D382" w:rsidR="00597E52" w:rsidRPr="0028698A" w:rsidRDefault="000807D2">
      <w:r>
        <w:t xml:space="preserve">Pada akhirnya, penegakan standardisasi prosedur operasional membutuhkan komitmen kepemimpinan yang kuat dari kepala ruangan dan manajer keperawatan. Mereka harus bertindak sebagai </w:t>
      </w:r>
      <w:r>
        <w:rPr>
          <w:i/>
        </w:rPr>
        <w:t>role model</w:t>
      </w:r>
      <w:r>
        <w:t xml:space="preserve"> yang secara konsisten mempraktikkan penilaian GCS sesuai SOP, sekaligus sebagai pengawas yang tidak segan memberikan teguran edukatif jika menemukan penyimpangan praktik di lapangan. Standardisasi yang dikawal dengan disiplin profesional ini akan mentransformasi instalasi gawat </w:t>
      </w:r>
      <w:r>
        <w:lastRenderedPageBreak/>
        <w:t>darurat menjadi sebuah sistem pelayanan yang sangat terprediksi dan andal. Ketika setiap perawat bertindak berdasarkan satu standar kebenaran yang sama, maka ketepatan penilaian klinis bukan lagi sebuah kebetulan, melainkan sebuah jaminan mutu yang pasti (Rahmawati &amp; Purnomo, 2021).</w:t>
      </w:r>
    </w:p>
    <w:p w14:paraId="527905A1" w14:textId="1A987582" w:rsidR="00A353BF" w:rsidRDefault="000807D2">
      <w:r>
        <w:rPr>
          <w:b/>
        </w:rPr>
        <w:t>Tabel 5.1. Analisis Konsep Kunci: Strategi Peningkatan Ketepatan Penilaian GCS</w:t>
      </w:r>
    </w:p>
    <w:tbl>
      <w:tblPr>
        <w:tblW w:w="5518"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701"/>
        <w:gridCol w:w="1971"/>
        <w:gridCol w:w="1855"/>
      </w:tblGrid>
      <w:tr w:rsidR="00A353BF" w14:paraId="35463B2D" w14:textId="77777777" w:rsidTr="000B3557">
        <w:tc>
          <w:tcPr>
            <w:tcW w:w="1251" w:type="pct"/>
          </w:tcPr>
          <w:p w14:paraId="07D9D2D3" w14:textId="77777777" w:rsidR="00A353BF" w:rsidRDefault="000807D2" w:rsidP="0088153C">
            <w:pPr>
              <w:jc w:val="left"/>
            </w:pPr>
            <w:commentRangeStart w:id="37"/>
            <w:r>
              <w:t>Strategi Peningkatan</w:t>
            </w:r>
          </w:p>
        </w:tc>
        <w:tc>
          <w:tcPr>
            <w:tcW w:w="1154" w:type="pct"/>
          </w:tcPr>
          <w:p w14:paraId="4A799A41" w14:textId="77777777" w:rsidR="00A353BF" w:rsidRDefault="000807D2" w:rsidP="0088153C">
            <w:pPr>
              <w:jc w:val="left"/>
            </w:pPr>
            <w:r>
              <w:t>Fokus Intervensi Utama</w:t>
            </w:r>
          </w:p>
        </w:tc>
        <w:tc>
          <w:tcPr>
            <w:tcW w:w="1337" w:type="pct"/>
          </w:tcPr>
          <w:p w14:paraId="361F92E5" w14:textId="77777777" w:rsidR="00A353BF" w:rsidRDefault="000807D2" w:rsidP="0088153C">
            <w:pPr>
              <w:jc w:val="left"/>
            </w:pPr>
            <w:r>
              <w:t>Mekanisme Peningkatan Ketepatan</w:t>
            </w:r>
          </w:p>
        </w:tc>
        <w:tc>
          <w:tcPr>
            <w:tcW w:w="1258" w:type="pct"/>
          </w:tcPr>
          <w:p w14:paraId="74532884" w14:textId="77777777" w:rsidR="00A353BF" w:rsidRDefault="000807D2" w:rsidP="0088153C">
            <w:pPr>
              <w:jc w:val="left"/>
            </w:pPr>
            <w:r>
              <w:t>Indikator Keberhasilan</w:t>
            </w:r>
          </w:p>
        </w:tc>
      </w:tr>
      <w:tr w:rsidR="00A353BF" w14:paraId="4C49339A" w14:textId="77777777" w:rsidTr="000B3557">
        <w:tc>
          <w:tcPr>
            <w:tcW w:w="1251" w:type="pct"/>
          </w:tcPr>
          <w:p w14:paraId="6259047D" w14:textId="77777777" w:rsidR="00A353BF" w:rsidRDefault="000807D2" w:rsidP="0088153C">
            <w:pPr>
              <w:jc w:val="left"/>
            </w:pPr>
            <w:r>
              <w:rPr>
                <w:b/>
              </w:rPr>
              <w:t>Pelatihan Berbasis Simulasi</w:t>
            </w:r>
          </w:p>
        </w:tc>
        <w:tc>
          <w:tcPr>
            <w:tcW w:w="1154" w:type="pct"/>
          </w:tcPr>
          <w:p w14:paraId="0C0E12C5" w14:textId="77777777" w:rsidR="00A353BF" w:rsidRDefault="000807D2" w:rsidP="0088153C">
            <w:pPr>
              <w:jc w:val="left"/>
            </w:pPr>
            <w:r>
              <w:t>Peningkatan dimensi pengetahuan prosedural dan konseptual.</w:t>
            </w:r>
          </w:p>
        </w:tc>
        <w:tc>
          <w:tcPr>
            <w:tcW w:w="1337" w:type="pct"/>
          </w:tcPr>
          <w:p w14:paraId="12F2BD80" w14:textId="77777777" w:rsidR="00A353BF" w:rsidRDefault="000807D2" w:rsidP="0088153C">
            <w:pPr>
              <w:jc w:val="left"/>
            </w:pPr>
            <w:r>
              <w:t>Membangun memori otot dan ketajaman analitis dalam lingkungan yang aman dari risiko.</w:t>
            </w:r>
          </w:p>
        </w:tc>
        <w:tc>
          <w:tcPr>
            <w:tcW w:w="1258" w:type="pct"/>
          </w:tcPr>
          <w:p w14:paraId="055C983E" w14:textId="77777777" w:rsidR="00A353BF" w:rsidRDefault="000807D2" w:rsidP="0088153C">
            <w:pPr>
              <w:jc w:val="left"/>
            </w:pPr>
            <w:r>
              <w:t>Peningkatan skor uji kompetensi dan akurasi interpretasi respons motorik.</w:t>
            </w:r>
          </w:p>
        </w:tc>
      </w:tr>
      <w:tr w:rsidR="00A353BF" w14:paraId="680295FF" w14:textId="77777777" w:rsidTr="000B3557">
        <w:tc>
          <w:tcPr>
            <w:tcW w:w="1251" w:type="pct"/>
          </w:tcPr>
          <w:p w14:paraId="2F4D73D0" w14:textId="77777777" w:rsidR="00A353BF" w:rsidRDefault="000807D2" w:rsidP="0088153C">
            <w:pPr>
              <w:jc w:val="left"/>
            </w:pPr>
            <w:r>
              <w:rPr>
                <w:b/>
              </w:rPr>
              <w:t>Audit Klinis &amp; Umpan Balik</w:t>
            </w:r>
          </w:p>
        </w:tc>
        <w:tc>
          <w:tcPr>
            <w:tcW w:w="1154" w:type="pct"/>
          </w:tcPr>
          <w:p w14:paraId="4960B65F" w14:textId="77777777" w:rsidR="00A353BF" w:rsidRDefault="000807D2" w:rsidP="0088153C">
            <w:pPr>
              <w:jc w:val="left"/>
            </w:pPr>
            <w:r>
              <w:t>Evaluasi kepatuhan dan identifikasi celah kompetensi sistemik.</w:t>
            </w:r>
          </w:p>
        </w:tc>
        <w:tc>
          <w:tcPr>
            <w:tcW w:w="1337" w:type="pct"/>
          </w:tcPr>
          <w:p w14:paraId="1E41431D" w14:textId="77777777" w:rsidR="00A353BF" w:rsidRDefault="000807D2" w:rsidP="0088153C">
            <w:pPr>
              <w:jc w:val="left"/>
            </w:pPr>
            <w:r>
              <w:t>Memberikan data objektif untuk mengoreksi bias kognitif dan kesalahan teknik stimulasi.</w:t>
            </w:r>
          </w:p>
        </w:tc>
        <w:tc>
          <w:tcPr>
            <w:tcW w:w="1258" w:type="pct"/>
          </w:tcPr>
          <w:p w14:paraId="48B878E4" w14:textId="77777777" w:rsidR="00A353BF" w:rsidRDefault="000807D2" w:rsidP="0088153C">
            <w:pPr>
              <w:jc w:val="left"/>
            </w:pPr>
            <w:r>
              <w:t>Penurunan angka diskrepansi antara skor GCS perawat dan temuan dokter bedah saraf.</w:t>
            </w:r>
          </w:p>
        </w:tc>
      </w:tr>
      <w:tr w:rsidR="00A353BF" w14:paraId="4E8150A4" w14:textId="77777777" w:rsidTr="000B3557">
        <w:tc>
          <w:tcPr>
            <w:tcW w:w="1251" w:type="pct"/>
          </w:tcPr>
          <w:p w14:paraId="4641494E" w14:textId="77777777" w:rsidR="00A353BF" w:rsidRDefault="000807D2" w:rsidP="0088153C">
            <w:pPr>
              <w:jc w:val="left"/>
            </w:pPr>
            <w:r>
              <w:rPr>
                <w:b/>
              </w:rPr>
              <w:t>Pengembangan Alat Bantu</w:t>
            </w:r>
          </w:p>
        </w:tc>
        <w:tc>
          <w:tcPr>
            <w:tcW w:w="1154" w:type="pct"/>
          </w:tcPr>
          <w:p w14:paraId="51A5FDDE" w14:textId="77777777" w:rsidR="00A353BF" w:rsidRDefault="000807D2" w:rsidP="0088153C">
            <w:pPr>
              <w:jc w:val="left"/>
            </w:pPr>
            <w:r>
              <w:t>Reduksi beban kerja mental dan pencegahan kelalaian memori.</w:t>
            </w:r>
          </w:p>
        </w:tc>
        <w:tc>
          <w:tcPr>
            <w:tcW w:w="1337" w:type="pct"/>
          </w:tcPr>
          <w:p w14:paraId="680900E4" w14:textId="77777777" w:rsidR="00A353BF" w:rsidRDefault="000807D2" w:rsidP="0088153C">
            <w:pPr>
              <w:jc w:val="left"/>
            </w:pPr>
            <w:r>
              <w:t>Menyediakan rujukan visual dan digital untuk mencegah kesalahan kalkulasi matematis.</w:t>
            </w:r>
          </w:p>
        </w:tc>
        <w:tc>
          <w:tcPr>
            <w:tcW w:w="1258" w:type="pct"/>
          </w:tcPr>
          <w:p w14:paraId="3C742377" w14:textId="77777777" w:rsidR="00A353BF" w:rsidRDefault="000807D2" w:rsidP="0088153C">
            <w:pPr>
              <w:jc w:val="left"/>
            </w:pPr>
            <w:r>
              <w:t>Peningkatan kelengkapan dokumentasi komponen E-V-M di rekam medis elektronik.</w:t>
            </w:r>
          </w:p>
        </w:tc>
      </w:tr>
      <w:tr w:rsidR="00A353BF" w14:paraId="2219EC6E" w14:textId="77777777" w:rsidTr="000B3557">
        <w:tc>
          <w:tcPr>
            <w:tcW w:w="1251" w:type="pct"/>
          </w:tcPr>
          <w:p w14:paraId="51FF7733" w14:textId="1B4B408A" w:rsidR="00A353BF" w:rsidRDefault="000807D2" w:rsidP="0088153C">
            <w:pPr>
              <w:jc w:val="left"/>
            </w:pPr>
            <w:r>
              <w:rPr>
                <w:b/>
              </w:rPr>
              <w:t xml:space="preserve">Standardisasi </w:t>
            </w:r>
            <w:r w:rsidR="006A4384">
              <w:rPr>
                <w:b/>
              </w:rPr>
              <w:t xml:space="preserve">Operasional </w:t>
            </w:r>
            <w:r>
              <w:rPr>
                <w:b/>
              </w:rPr>
              <w:t>Prosedur (SOP)</w:t>
            </w:r>
          </w:p>
        </w:tc>
        <w:tc>
          <w:tcPr>
            <w:tcW w:w="1154" w:type="pct"/>
          </w:tcPr>
          <w:p w14:paraId="508CAE47" w14:textId="77777777" w:rsidR="00A353BF" w:rsidRDefault="000807D2" w:rsidP="0088153C">
            <w:pPr>
              <w:jc w:val="left"/>
            </w:pPr>
            <w:r>
              <w:t>Penyeragaman praktik klinis dan eliminasi variabilitas antar-penilai.</w:t>
            </w:r>
          </w:p>
        </w:tc>
        <w:tc>
          <w:tcPr>
            <w:tcW w:w="1337" w:type="pct"/>
          </w:tcPr>
          <w:p w14:paraId="4006AFF6" w14:textId="77777777" w:rsidR="00A353BF" w:rsidRDefault="000807D2" w:rsidP="0088153C">
            <w:pPr>
              <w:jc w:val="left"/>
            </w:pPr>
            <w:r>
              <w:t>Membakukan teknik stimulasi sentral dan aturan modifikasi dokumentasi kondisi khusus.</w:t>
            </w:r>
          </w:p>
        </w:tc>
        <w:tc>
          <w:tcPr>
            <w:tcW w:w="1258" w:type="pct"/>
          </w:tcPr>
          <w:p w14:paraId="5B9945DC" w14:textId="77777777" w:rsidR="00A353BF" w:rsidRDefault="000807D2" w:rsidP="0088153C">
            <w:pPr>
              <w:jc w:val="left"/>
            </w:pPr>
            <w:r>
              <w:t>Tercapainya tingkat reliabilitas antar-penilai (</w:t>
            </w:r>
            <w:r>
              <w:rPr>
                <w:i/>
              </w:rPr>
              <w:t>inter-rater reliability</w:t>
            </w:r>
            <w:r>
              <w:t>) yang tinggi antar-sif.</w:t>
            </w:r>
            <w:commentRangeEnd w:id="37"/>
            <w:r w:rsidR="000B3557">
              <w:rPr>
                <w:rStyle w:val="CommentReference"/>
                <w:sz w:val="22"/>
                <w:szCs w:val="22"/>
              </w:rPr>
              <w:commentReference w:id="37"/>
            </w:r>
          </w:p>
        </w:tc>
      </w:tr>
    </w:tbl>
    <w:p w14:paraId="7CD6E029" w14:textId="64722033" w:rsidR="0088153C" w:rsidRPr="0028698A" w:rsidRDefault="0088153C" w:rsidP="0028698A">
      <w:pPr>
        <w:jc w:val="center"/>
        <w:rPr>
          <w:rFonts w:ascii="Arial" w:hAnsi="Arial" w:cs="Arial"/>
          <w:b/>
          <w:bCs/>
          <w:iCs/>
          <w:sz w:val="28"/>
          <w:szCs w:val="28"/>
        </w:rPr>
      </w:pPr>
      <w:r>
        <w:br w:type="page"/>
      </w:r>
      <w:bookmarkStart w:id="38" w:name="_Toc231429105"/>
      <w:r w:rsidR="000807D2" w:rsidRPr="0028698A">
        <w:rPr>
          <w:rFonts w:ascii="Arial" w:hAnsi="Arial" w:cs="Arial"/>
          <w:b/>
          <w:bCs/>
          <w:sz w:val="36"/>
          <w:szCs w:val="36"/>
        </w:rPr>
        <w:lastRenderedPageBreak/>
        <w:t>BAB VI</w:t>
      </w:r>
      <w:bookmarkEnd w:id="38"/>
    </w:p>
    <w:p w14:paraId="578FF3D4" w14:textId="4FE0C448" w:rsidR="00A353BF" w:rsidRDefault="000807D2" w:rsidP="0065040F">
      <w:pPr>
        <w:pStyle w:val="Heading2"/>
        <w:rPr>
          <w:i/>
        </w:rPr>
      </w:pPr>
      <w:bookmarkStart w:id="39" w:name="_Toc231429106"/>
      <w:r>
        <w:t>HUBUNGAN PENGETAHUAN PERAWAT DAN KETEPATAN PENILAIAN GCS</w:t>
      </w:r>
      <w:bookmarkEnd w:id="39"/>
    </w:p>
    <w:p w14:paraId="4889EAE0" w14:textId="77777777" w:rsidR="00A353BF" w:rsidRDefault="000807D2" w:rsidP="0065040F">
      <w:pPr>
        <w:pStyle w:val="Heading5"/>
        <w:rPr>
          <w:i/>
        </w:rPr>
      </w:pPr>
      <w:r>
        <w:t>Pendahuluan</w:t>
      </w:r>
    </w:p>
    <w:p w14:paraId="6E046B90" w14:textId="3E56FE91" w:rsidR="00A353BF" w:rsidRDefault="000807D2">
      <w:r>
        <w:t xml:space="preserve">Bab keenam ini merupakan jantung intelektual dari keseluruhan monograf, berfungsi sebagai titik sintesis yang mengintegrasikan dua variabel utama penelitian ke dalam sebuah kerangka kausalitas yang solid. Setelah Bab IV membedah anatomi pengetahuan perawat dan Bab V mengeksplorasi urgensi ketepatan penilaian klinis, bab </w:t>
      </w:r>
      <w:r w:rsidR="00F421C5">
        <w:t xml:space="preserve">VI </w:t>
      </w:r>
      <w:r>
        <w:t xml:space="preserve">ini hadir untuk membuktikan secara diskursif bahwa keduanya terikat dalam hubungan sebab-akibat yang tidak dapat dipisahkan. Dalam konteks asuhan keperawatan gawat darurat, pemahaman teoretis yang mendalam bukanlah sekadar ornamen akademis, melainkan prasyarat mutlak yang mendikte presisi setiap tindakan observasional. Melalui analisis korelasional ini, monograf mempertegas tesis sentralnya: bahwa ketepatan instrumen </w:t>
      </w:r>
      <w:r w:rsidRPr="00F421C5">
        <w:rPr>
          <w:i/>
          <w:iCs/>
        </w:rPr>
        <w:t>Glasgow Coma Scale</w:t>
      </w:r>
      <w:r>
        <w:t xml:space="preserve"> (GCS) sepenuhnya disubordinasi oleh kapasitas kognitif dan literasi medis perawat yang menggunakannya di lapangan (Setyawan &amp; Nurhidayati, 2023).</w:t>
      </w:r>
    </w:p>
    <w:p w14:paraId="3A9F6B80" w14:textId="77777777" w:rsidR="00A353BF" w:rsidRDefault="000807D2">
      <w:r>
        <w:t>Meskipun logika klinis mengisyaratkan adanya korelasi positif antara pengetahuan dan praktik, literatur keperawatan sering kali diwarnai oleh perdebatan mengenai sejauh mana teori mampu memprediksi kinerja psikomotorik. Terdapat celah penelitian (</w:t>
      </w:r>
      <w:r>
        <w:rPr>
          <w:i/>
        </w:rPr>
        <w:t>research gap</w:t>
      </w:r>
      <w:r>
        <w:t>) yang menunjukkan fenomena di mana perawat dengan nilai uji kompetensi kognitif yang tinggi terkadang masih melakukan kesalahan prosedural saat menghadapi tekanan di ruang resusitasi. Mengatasi problematika ini sangat penting untuk membongkar asumsi bahwa transfer pengetahuan ke dalam praktik terjadi secara otomatis. Bab ini berupaya menelaah mekanisme transisional tersebut, mengidentifikasi bagaimana pengetahuan diinternalisasi menjadi perilaku klinis yang presisi, serta mengapa defisit kognitif selalu bermuara pada kegagalan diagnostik yang membahayakan keselamatan pasien trauma kranioserebral (Fauziyah &amp; Widodo, 2025).</w:t>
      </w:r>
    </w:p>
    <w:p w14:paraId="10EBCE77" w14:textId="77777777" w:rsidR="00A353BF" w:rsidRDefault="000807D2">
      <w:r>
        <w:lastRenderedPageBreak/>
        <w:t>Berangkat dari urgensi tersebut, bab ini merumuskan tujuan utama untuk menganalisis secara komprehensif mekanisme hubungan antara tingkat pengetahuan perawat dan ketepatan penilaian GCS. Peta jalan (</w:t>
      </w:r>
      <w:r>
        <w:rPr>
          <w:i/>
        </w:rPr>
        <w:t>roadmap</w:t>
      </w:r>
      <w:r>
        <w:t>) pembahasan akan diawali dengan eksplorasi teori perilaku kesehatan dan model peningkatan kualitas asuhan sebagai fondasi epistemologis. Selanjutnya, diskursus akan menukik ke dalam analisis mekanisme kognitif yang menjembatani pemrosesan informasi dengan pengambilan keputusan klinis di lingkungan yang dinamis. Pembahasan kemudian akan difokuskan pada bukti-bukti empiris yang mengukuhkan peran pengetahuan sebagai prediktor kinerja, sebelum akhirnya ditutup dengan penjabaran implikasi teoritis dan praktis dari hubungan tersebut bagi pengembangan profesionalisme keperawatan di masa depan (Kusnanto &amp; Arifin, 2020).</w:t>
      </w:r>
    </w:p>
    <w:p w14:paraId="415C7137" w14:textId="77777777" w:rsidR="00A353BF" w:rsidRDefault="000807D2">
      <w:pPr>
        <w:pStyle w:val="Heading3"/>
        <w:rPr>
          <w:b w:val="0"/>
        </w:rPr>
      </w:pPr>
      <w:bookmarkStart w:id="40" w:name="_Toc231429107"/>
      <w:r>
        <w:t>6.1. Hubungan Pengetahuan dan Praktik</w:t>
      </w:r>
      <w:bookmarkEnd w:id="40"/>
    </w:p>
    <w:p w14:paraId="1270177C" w14:textId="09CD9E95" w:rsidR="00A353BF" w:rsidRDefault="000807D2">
      <w:r>
        <w:t>Sub</w:t>
      </w:r>
      <w:r w:rsidR="00434495">
        <w:t xml:space="preserve"> </w:t>
      </w:r>
      <w:r>
        <w:t>bab ini mengawali diskursus dengan membedah fondasi teoretis yang menjelaskan bagaimana konstruksi pengetahuan di dalam pikiran seorang perawat bertransformasi menjadi tindakan klinis yang nyata di ruang gawat darurat. Relevansi pembahasan ini terletak pada kemampuannya untuk memberikan kerangka logis yang menghubungkan ranah kognitif yang abstrak dengan ranah psikomotorik yang terukur. Praktik keperawatan yang presisi tidak pernah lahir dari ruang hampa; ia selalu didahului oleh proses internalisasi informasi, analisis situasi, dan sintesis keputusan yang seluruhnya digerakkan oleh mesin pengetahuan. Dengan menguraikan dinamika ini, sub</w:t>
      </w:r>
      <w:r w:rsidR="00434495">
        <w:t xml:space="preserve"> </w:t>
      </w:r>
      <w:r>
        <w:t>bab ini secara langsung mendukung tesis utama buku, menegaskan bahwa setiap kesalahan dalam penilaian GCS pada dasarnya adalah manifestasi dari kegagalan pada tingkat pemrosesan kognitif (Mubarak &amp; Chayatin, 2019).</w:t>
      </w:r>
    </w:p>
    <w:p w14:paraId="7141B4FA" w14:textId="77777777" w:rsidR="00A353BF" w:rsidRDefault="000807D2">
      <w:r>
        <w:t xml:space="preserve">Lebih jauh lagi, pengantar konseptual ini berfungsi untuk memetakan berbagai model teoretis yang relevan, mulai dari teori perilaku kesehatan hingga teori pemrosesan informasi klinis. Pembahasan akan mengurai bagaimana pengetahuan bertindak sebagai prediktor kinerja yang jauh lebih andal dibandingkan sekadar intuisi atau kebiasaan empiris. Analisis ini sangat esensial untuk membuktikan bahwa upaya peningkatan kualitas asuhan harus selalu dimulai dari intervensi pada tingkat kognitif. Melalui pembedahan konsep dasar ini, pembaca diajak untuk melihat perawat sebagai agen intelektual yang secara aktif menggunakan pengetahuannya </w:t>
      </w:r>
      <w:r>
        <w:lastRenderedPageBreak/>
        <w:t>untuk menavigasi kompleksitas klinis, memastikan bahwa setiap penilaian neurologis yang dilakukan memiliki validitas ilmiah yang dapat dipertanggungjawabkan (Simamora et al., 2019).</w:t>
      </w:r>
    </w:p>
    <w:p w14:paraId="00C8DF39" w14:textId="77777777" w:rsidR="00A353BF" w:rsidRDefault="000807D2" w:rsidP="00957899">
      <w:pPr>
        <w:pStyle w:val="Heading4"/>
      </w:pPr>
      <w:r>
        <w:t>6.1.1. Teori Perilaku Kesehatan</w:t>
      </w:r>
    </w:p>
    <w:p w14:paraId="35283FAF" w14:textId="4B1A4599" w:rsidR="00A353BF" w:rsidRDefault="000807D2">
      <w:r>
        <w:t>Teori perilaku kesehatan memberikan lensa analitis yang sangat tajam untuk memahami bagaimana pengetahuan menstrukturisasi tindakan seorang tenaga medis di lingkungan klinis. Dalam paradigma teori ini, perilaku manusia</w:t>
      </w:r>
      <w:r w:rsidR="00957899">
        <w:t>-</w:t>
      </w:r>
      <w:r>
        <w:t>termasuk perilaku perawat dalam melakukan observasi medis</w:t>
      </w:r>
      <w:r w:rsidR="00957899">
        <w:t>-</w:t>
      </w:r>
      <w:r>
        <w:t>tidak terjadi secara acak, melainkan didorong oleh domain kognitif yang mendasarinya. Pengetahuan diakui sebagai stimulus internal pertama yang memicu kesadaran (</w:t>
      </w:r>
      <w:r>
        <w:rPr>
          <w:i/>
        </w:rPr>
        <w:t>awareness</w:t>
      </w:r>
      <w:r>
        <w:t>) terhadap suatu fenomena. Ketika seorang perawat memiliki pengetahuan yang komprehensif mengenai patofisiologi cedera kepala, pengetahuan tersebut akan membentuk sikap (</w:t>
      </w:r>
      <w:r>
        <w:rPr>
          <w:i/>
        </w:rPr>
        <w:t>attitude</w:t>
      </w:r>
      <w:r>
        <w:t>) kewaspadaan yang tinggi. Sikap inilah yang kemudian bermanifestasi menjadi perilaku (</w:t>
      </w:r>
      <w:r>
        <w:rPr>
          <w:i/>
        </w:rPr>
        <w:t>practice</w:t>
      </w:r>
      <w:r>
        <w:t xml:space="preserve">) observasional yang teliti, sistematis, dan presisi saat mereka mengaplikasikan instrumen </w:t>
      </w:r>
      <w:r w:rsidRPr="00434495">
        <w:rPr>
          <w:i/>
          <w:iCs/>
        </w:rPr>
        <w:t>Glasgow Coma Scale</w:t>
      </w:r>
      <w:r>
        <w:t xml:space="preserve"> pada pasien di ruang resusitasi (Mubarak &amp; Chayatin, 2019).</w:t>
      </w:r>
    </w:p>
    <w:p w14:paraId="641FFC55" w14:textId="78B4D0D5" w:rsidR="00A353BF" w:rsidRDefault="000807D2">
      <w:r>
        <w:t>Proses transisi dari pengetahuan menuju perilaku klinis yang permanen membutuhkan tahapan internalisasi yang kompleks. Menurut teori perilaku, perawat yang baru terpapar informasi mengenai kriteria GCS terbaru mungkin hanya akan mempraktikkannya jika ada pengawasan langsung dari kepala ruangan. Namun, ketika pengetahuan tersebut telah dipahami rasionalisasinya secara mendalam</w:t>
      </w:r>
      <w:r w:rsidR="00434495">
        <w:t xml:space="preserve">, </w:t>
      </w:r>
      <w:r>
        <w:t>misalnya</w:t>
      </w:r>
      <w:r w:rsidR="00434495">
        <w:t>:</w:t>
      </w:r>
      <w:r>
        <w:t xml:space="preserve"> memahami mengapa stimulus sentral lebih valid daripada stimulus perifer</w:t>
      </w:r>
      <w:r w:rsidR="00434495">
        <w:t xml:space="preserve">, </w:t>
      </w:r>
      <w:r>
        <w:t>maka perilaku penilaian yang benar akan diadopsi menjadi sebuah kebiasaan profesional yang otonom. Internalisasi pengetahuan ini memastikan bahwa perawat akan tetap melakukan prosedur penilaian GCS secara akurat dan presisi, terlepas dari ada atau tidaknya supervisi manajerial di instalasi gawat darurat (Kusnanto &amp; Arifin, 2020).</w:t>
      </w:r>
    </w:p>
    <w:p w14:paraId="3A203377" w14:textId="77777777" w:rsidR="00A353BF" w:rsidRDefault="000807D2">
      <w:r>
        <w:t>Meskipun pengetahuan merupakan prasyarat mutlak, teori perilaku kesehatan juga mengingatkan bahwa pengetahuan saja terkadang tidak cukup untuk menjamin perubahan perilaku jika tidak didukung oleh faktor pemungkin (</w:t>
      </w:r>
      <w:r>
        <w:rPr>
          <w:i/>
        </w:rPr>
        <w:t>enabling factors</w:t>
      </w:r>
      <w:r>
        <w:t>) dan faktor penguat (</w:t>
      </w:r>
      <w:r>
        <w:rPr>
          <w:i/>
        </w:rPr>
        <w:t>reinforcing factors</w:t>
      </w:r>
      <w:r>
        <w:t xml:space="preserve">). Dalam konteks penilaian GCS, faktor pemungkin mencakup ketersediaan </w:t>
      </w:r>
      <w:r>
        <w:lastRenderedPageBreak/>
        <w:t>pedoman klinis dan rasio pasien yang ideal, sementara faktor penguat mencakup dukungan dari rekan sejawat dan apresiasi dari manajemen. Jika seorang perawat memiliki pengetahuan yang sangat baik namun bekerja di lingkungan IGD yang sangat kacau dan tidak mendukung, maka pengetahuan tersebut mungkin gagal diterjemahkan menjadi perilaku penilaian yang presisi. Oleh karena itu, pendekatan holistik sangat diperlukan (Haryanti &amp; Muttaqin, 2023).</w:t>
      </w:r>
    </w:p>
    <w:p w14:paraId="006331A7" w14:textId="77777777" w:rsidR="00A353BF" w:rsidRDefault="000807D2">
      <w:r>
        <w:t>Pada akhirnya, aplikasi teori perilaku kesehatan dalam praktik keperawatan menegaskan bahwa intervensi edukasi harus dirancang untuk menyentuh ranah afektif dan psikomotorik secara bersamaan. Pelatihan GCS tidak boleh hanya berfokus pada transfer informasi deklaratif, tetapi harus mampu mengubah keyakinan perawat mengenai urgensi ketepatan penilaian bagi keselamatan pasien. Ketika pengetahuan berhasil menyentuh kesadaran moral perawat, maka perilaku klinis yang dihasilkan tidak hanya akan presisi secara teknis, tetapi juga dijiwai oleh dedikasi profesional yang tinggi. Sinergi antara kognisi, afeksi, dan psikomotorik inilah yang menjadi fondasi utama dalam membangun budaya keunggulan asuhan di instalasi gawat darurat (Mubarak &amp; Chayatin, 2019).</w:t>
      </w:r>
    </w:p>
    <w:p w14:paraId="787489D7" w14:textId="77777777" w:rsidR="00A353BF" w:rsidRDefault="000807D2" w:rsidP="00957899">
      <w:pPr>
        <w:pStyle w:val="Heading4"/>
      </w:pPr>
      <w:r>
        <w:t>6.1.2. Model Peningkatan Kualitas Asuhan</w:t>
      </w:r>
    </w:p>
    <w:p w14:paraId="29D8E376" w14:textId="70787B74" w:rsidR="00A353BF" w:rsidRDefault="000807D2">
      <w:r>
        <w:t>Model peningkatan kualitas asuhan, khususnya kerangka kerja Donabedian yang membagi kualitas menjadi tiga dimensi</w:t>
      </w:r>
      <w:r w:rsidR="00434495">
        <w:t xml:space="preserve">, yaitu: </w:t>
      </w:r>
      <w:r>
        <w:t>struktur, proses, dan luaran (</w:t>
      </w:r>
      <w:r>
        <w:rPr>
          <w:i/>
        </w:rPr>
        <w:t>outcome</w:t>
      </w:r>
      <w:r>
        <w:t>)</w:t>
      </w:r>
      <w:r w:rsidR="00434495">
        <w:t xml:space="preserve">. Hal ini </w:t>
      </w:r>
      <w:r>
        <w:t xml:space="preserve">memberikan perspektif sistemik mengenai peran sentral pengetahuan perawat. Dalam model ini, pengetahuan dan kompetensi kognitif perawat diklasifikasikan sebagai elemen "struktur" yang paling fundamental. Struktur yang kuat merupakan prasyarat mutlak untuk menghasilkan "proses" asuhan yang berkualitas. Jika perawat di </w:t>
      </w:r>
      <w:r w:rsidR="00434495">
        <w:t>I</w:t>
      </w:r>
      <w:r>
        <w:t xml:space="preserve">nstalasi </w:t>
      </w:r>
      <w:r w:rsidR="00434495">
        <w:t>G</w:t>
      </w:r>
      <w:r>
        <w:t xml:space="preserve">awat </w:t>
      </w:r>
      <w:r w:rsidR="00434495">
        <w:t>D</w:t>
      </w:r>
      <w:r>
        <w:t>arurat tidak memiliki literasi medis yang memadai mengenai patofisiologi trauma kranioserebral, maka fondasi struktural pelayanan kesehatan tersebut dianggap cacat. Kecacatan pada tingkat struktur ini niscaya akan mendistorsi seluruh rantai pelayanan, membuat instrumen diagnostik secanggih apa pun menjadi tidak efektif (Simamora et al., 2019).</w:t>
      </w:r>
    </w:p>
    <w:p w14:paraId="009AEC61" w14:textId="77777777" w:rsidR="00A353BF" w:rsidRDefault="000807D2">
      <w:r>
        <w:t xml:space="preserve">Pada dimensi "proses", pengetahuan perawat secara langsung mendikte ketepatan pelaksanaan prosedur klinis, termasuk </w:t>
      </w:r>
      <w:r w:rsidRPr="00434495">
        <w:t>evaluasi</w:t>
      </w:r>
      <w:r w:rsidRPr="00434495">
        <w:rPr>
          <w:i/>
          <w:iCs/>
        </w:rPr>
        <w:t xml:space="preserve"> Glasgow Coma </w:t>
      </w:r>
      <w:r w:rsidRPr="00434495">
        <w:rPr>
          <w:i/>
          <w:iCs/>
        </w:rPr>
        <w:lastRenderedPageBreak/>
        <w:t>Scale</w:t>
      </w:r>
      <w:r>
        <w:t>. Proses asuhan yang berkualitas menuntut perawat untuk melakukan penilaian secara sistematis, menggunakan teknik stimulasi yang tervalidasi, dan menginterpretasikan respons pasien tanpa bias. Pengetahuan prosedural dan konseptual memastikan bahwa langkah-langkah ini dieksekusi dengan tingkat kepatuhan yang absolut terhadap pedoman klinis berbasis bukti. Perawat yang berpengetahuan luas akan secara proaktif mengidentifikasi faktor perancu seperti efek sedasi, dan menyesuaikan proses penilaiannya agar tetap objektif. Dengan demikian, pengetahuan bertindak sebagai mekanisme kontrol kualitas internal yang menjaga integritas proses asuhan di tengah dinamika ruang resusitasi (Kusnanto &amp; Arifin, 2020).</w:t>
      </w:r>
    </w:p>
    <w:p w14:paraId="526AF5CB" w14:textId="77777777" w:rsidR="00A353BF" w:rsidRDefault="000807D2">
      <w:r>
        <w:t xml:space="preserve">Dimensi "luaran" atau </w:t>
      </w:r>
      <w:r>
        <w:rPr>
          <w:i/>
        </w:rPr>
        <w:t>outcome</w:t>
      </w:r>
      <w:r>
        <w:t xml:space="preserve"> merupakan manifestasi akhir dari interaksi antara struktur dan proses, yang dalam konteks ini berupa keselamatan dan pemulihan pasien cedera kepala. Model peningkatan kualitas menegaskan bahwa luaran klinis yang optimal tidak mungkin dicapai tanpa adanya proses penilaian yang presisi, yang pada gilirannya sangat bergantung pada pengetahuan perawat. Ketepatan penilaian GCS yang didorong oleh literasi medis yang kuat akan mencegah terjadinya </w:t>
      </w:r>
      <w:r>
        <w:rPr>
          <w:i/>
        </w:rPr>
        <w:t>under-triage</w:t>
      </w:r>
      <w:r>
        <w:t>, mempercepat intervensi bedah saraf, dan meminimalisasi risiko komplikasi sekunder. Oleh karena itu, korelasi antara pengetahuan perawat dan luaran pasien bukanlah sebuah asumsi teoretis, melainkan sebuah rantai kausalitas yang terbukti secara empiris dalam berbagai studi keselamatan pasien (Susanti &amp; Wahyudi, 2022).</w:t>
      </w:r>
    </w:p>
    <w:p w14:paraId="6C643B32" w14:textId="77777777" w:rsidR="00A353BF" w:rsidRDefault="000807D2">
      <w:r>
        <w:t>Mengintegrasikan pengetahuan ke dalam model peningkatan kualitas asuhan menuntut rumah sakit untuk memandang pendidikan berkelanjutan sebagai investasi strategis, bukan sekadar kewajiban administratif. Manajemen keperawatan harus secara rutin mengukur tingkat pengetahuan stafnya sebagai bagian dari indikator mutu struktural. Jika hasil audit menunjukkan adanya penurunan presisi dalam penilaian GCS, maka intervensi perbaikan harus difokuskan pada penguatan kembali basis pengetahuan perawat melalui pelatihan ulang. Dengan menempatkan pengetahuan sebagai episentrum dari model kualitas asuhan, institusi kesehatan dapat membangun sebuah sistem pelayanan yang tangguh, adaptif, dan secara konsisten mampu memberikan luaran klinis yang superior bagi pasien trauma (Simamora et al., 2019).</w:t>
      </w:r>
    </w:p>
    <w:p w14:paraId="5C3FD949" w14:textId="77777777" w:rsidR="00A353BF" w:rsidRDefault="000807D2" w:rsidP="00957899">
      <w:pPr>
        <w:pStyle w:val="Heading4"/>
      </w:pPr>
      <w:r>
        <w:lastRenderedPageBreak/>
        <w:t>6.1.3. Peran Pengetahuan sebagai Prediktor Kinerja</w:t>
      </w:r>
    </w:p>
    <w:p w14:paraId="187FA38F" w14:textId="7DA74141" w:rsidR="00A353BF" w:rsidRDefault="000807D2">
      <w:r>
        <w:t xml:space="preserve">Dalam literatur manajemen sumber daya manusia di sektor kesehatan, pengetahuan secara konsisten diidentifikasi sebagai prediktor kinerja klinis yang paling valid dan dapat diandalkan. Kinerja perawat di </w:t>
      </w:r>
      <w:r w:rsidR="00434495">
        <w:t>I</w:t>
      </w:r>
      <w:r>
        <w:t xml:space="preserve">nstalasi </w:t>
      </w:r>
      <w:r w:rsidR="00434495">
        <w:t>G</w:t>
      </w:r>
      <w:r>
        <w:t xml:space="preserve">awat </w:t>
      </w:r>
      <w:r w:rsidR="00434495">
        <w:t>D</w:t>
      </w:r>
      <w:r>
        <w:t>arurat tidak diukur dari seberapa cepat mereka bergerak, melainkan dari seberapa tepat keputusan dan tindakan yang mereka ambil di bawah tekanan. Pengetahuan deklaratif dan prosedural membentuk sebuah kerangka referensi kognitif yang memungkinkan perawat untuk memproses informasi klinis secara efisien. Perawat dengan tingkat pengetahuan yang superior terbukti memiliki waktu tanggap (</w:t>
      </w:r>
      <w:r>
        <w:rPr>
          <w:i/>
        </w:rPr>
        <w:t>response time</w:t>
      </w:r>
      <w:r>
        <w:t>) yang lebih cepat dan tingkat kesalahan (</w:t>
      </w:r>
      <w:r>
        <w:rPr>
          <w:i/>
        </w:rPr>
        <w:t>error rate</w:t>
      </w:r>
      <w:r>
        <w:t>) yang jauh lebih rendah saat melakukan triase dan resusitasi pada pasien trauma kranioserebral (Kusnanto &amp; Arifin, 2020).</w:t>
      </w:r>
    </w:p>
    <w:p w14:paraId="73B256D9" w14:textId="77777777" w:rsidR="00A353BF" w:rsidRDefault="000807D2">
      <w:r>
        <w:t xml:space="preserve">Peran pengetahuan sebagai prediktor kinerja menjadi sangat nyata ketika membandingkan perawat dengan latar belakang pendidikan dan pelatihan yang berbeda. Studi empiris menunjukkan bahwa perawat yang telah mengikuti pelatihan manajemen neurokritis lanjutan memiliki tingkat akurasi yang jauh lebih tinggi dalam menilai komponen motorik </w:t>
      </w:r>
      <w:r w:rsidRPr="00434495">
        <w:rPr>
          <w:i/>
          <w:iCs/>
        </w:rPr>
        <w:t>Glasgow Coma Scale</w:t>
      </w:r>
      <w:r>
        <w:t xml:space="preserve"> dibandingkan perawat yang hanya mengandalkan pengetahuan dasar. Mereka mampu membedakan nuansa patologis yang halus, seperti transisi dari postur dekortikasi menuju deserebrasi, yang sering kali terlewatkan oleh perawat dengan literasi medis yang terbatas. Kemampuan diskriminatif ini membuktikan bahwa kedalaman pengetahuan secara langsung memprediksi ketajaman observasional dan kualitas kinerja teknis di lapangan (Setyawan &amp; Nurhidayati, 2023).</w:t>
      </w:r>
    </w:p>
    <w:p w14:paraId="1BBAC1FD" w14:textId="77777777" w:rsidR="00A353BF" w:rsidRDefault="000807D2">
      <w:r>
        <w:t xml:space="preserve">Meskipun pengalaman kerja sering kali dianggap sebagai prediktor kinerja yang setara, literatur kontemporer menegaskan bahwa pengalaman tanpa landasan pengetahuan yang terus diperbarui dapat menjadi prediktor yang menyesatkan. Perawat yang sangat berpengalaman namun memiliki pengetahuan yang usang cenderung bekerja berdasarkan rutinitas mekanis dan rentan terhadap bias kognitif. Mereka mungkin merasa sangat percaya diri dengan penilaian GCS mereka, padahal teknik yang mereka gunakan sudah tidak sesuai dengan pedoman internasional terbaru. Oleh karena itu, pengetahuan bertindak sebagai kompas intelektual yang mengkalibrasi pengalaman, memastikan bahwa kinerja klinis yang dihasilkan tidak hanya </w:t>
      </w:r>
      <w:r>
        <w:lastRenderedPageBreak/>
        <w:t>cepat dan intuitif, tetapi juga akurat dan berbasis pada bukti ilmiah mutakhir (Haryanti &amp; Muttaqin, 2023).</w:t>
      </w:r>
    </w:p>
    <w:p w14:paraId="66B0C3D3" w14:textId="77777777" w:rsidR="00A353BF" w:rsidRDefault="000807D2">
      <w:r>
        <w:t>Pengakuan terhadap pengetahuan sebagai prediktor kinerja memiliki implikasi manajerial yang sangat strategis bagi proses rekrutmen dan penempatan staf di rumah sakit. Manajemen keperawatan harus menggunakan instrumen uji kompetensi kognitif yang ketat untuk menyeleksi perawat yang akan ditempatkan di area kritis seperti IGD dan ICU. Selain itu, evaluasi kinerja tahunan tidak boleh hanya berfokus pada aspek kedisiplinan dan komunikasi, tetapi harus memasukkan indikator pertumbuhan pengetahuan klinis. Dengan menjadikan pengetahuan sebagai metrik utama dalam memprediksi dan mengevaluasi kinerja, institusi kesehatan dapat menjamin bahwa setiap pasien yang berada dalam kondisi kritis ditangani oleh tenaga medis yang memiliki kapasitas intelektual tertinggi (Kusnanto &amp; Arifin, 2020).</w:t>
      </w:r>
    </w:p>
    <w:p w14:paraId="26556958" w14:textId="77777777" w:rsidR="00A353BF" w:rsidRDefault="000807D2" w:rsidP="00957899">
      <w:pPr>
        <w:pStyle w:val="Heading4"/>
      </w:pPr>
      <w:r>
        <w:t>6.1.4. Mekanisme Kognitif dalam Pengambilan Keputusan Klinis</w:t>
      </w:r>
    </w:p>
    <w:p w14:paraId="35B719D4" w14:textId="77777777" w:rsidR="00A353BF" w:rsidRDefault="000807D2">
      <w:r>
        <w:t xml:space="preserve">Mekanisme kognitif dalam pengambilan keputusan klinis merupakan proses mental yang sangat kompleks, di mana pengetahuan bertindak sebagai bahan bakar utama yang menggerakkan seluruh sistem pemrosesan informasi. Berdasarkan </w:t>
      </w:r>
      <w:r>
        <w:rPr>
          <w:i/>
        </w:rPr>
        <w:t>information processing theory</w:t>
      </w:r>
      <w:r>
        <w:t>, ketika seorang perawat menghadapi pasien cedera kepala, otak mereka akan menerima stimulus visual dan auditori yang kemudian masuk ke dalam memori kerja (</w:t>
      </w:r>
      <w:r>
        <w:rPr>
          <w:i/>
        </w:rPr>
        <w:t>working memory</w:t>
      </w:r>
      <w:r>
        <w:t>). Karena kapasitas memori kerja sangat terbatas, perawat harus segera memanggil kembali (</w:t>
      </w:r>
      <w:r>
        <w:rPr>
          <w:i/>
        </w:rPr>
        <w:t>retrieve</w:t>
      </w:r>
      <w:r>
        <w:t>) pengetahuan konseptual dan prosedural yang tersimpan di dalam memori jangka panjang (</w:t>
      </w:r>
      <w:r>
        <w:rPr>
          <w:i/>
        </w:rPr>
        <w:t>long-term memory</w:t>
      </w:r>
      <w:r>
        <w:t>). Kecepatan dan keakuratan proses pemanggilan informasi inilah yang sangat menentukan apakah perawat mampu menginterpretasikan gejala klinis secara tepat waktu (Fauziyah &amp; Widodo, 2025).</w:t>
      </w:r>
    </w:p>
    <w:p w14:paraId="4C66B115" w14:textId="463F0F5B" w:rsidR="00A353BF" w:rsidRDefault="000807D2">
      <w:r>
        <w:t xml:space="preserve">Dalam konteks penilaian </w:t>
      </w:r>
      <w:r w:rsidRPr="00434495">
        <w:rPr>
          <w:i/>
          <w:iCs/>
        </w:rPr>
        <w:t>Glasgow Coma Scale</w:t>
      </w:r>
      <w:r>
        <w:t>, mekanisme kognitif ini bekerja secara simultan untuk menyaring data yang relevan dari faktor perancu. Ketika perawat memberikan stimulus nyeri sentral, mereka mengamati respons motorik pasien. Pengetahuan patofisiologis yang kuat memungkinkan otak perawat untuk melakukan pencocokan pola (</w:t>
      </w:r>
      <w:r>
        <w:rPr>
          <w:i/>
        </w:rPr>
        <w:t>pattern matching</w:t>
      </w:r>
      <w:r>
        <w:t xml:space="preserve">) secara instan, membandingkan gerakan pasien dengan kriteria </w:t>
      </w:r>
      <w:r>
        <w:lastRenderedPageBreak/>
        <w:t>skoring GCS yang telah diinternalisasi. Jika perawat memiliki defisit pengetahuan, proses pencocokan pola ini akan terhambat, memicu kebingungan kognitif yang berujung pada pengambilan keputusan yang ragu-ragu atau bahkan tebakan acak yang sangat membahayakan validitas triase neurologis (Kusnanto &amp; Arifin, 2020).</w:t>
      </w:r>
    </w:p>
    <w:p w14:paraId="7C3CF224" w14:textId="16A0A203" w:rsidR="0088153C" w:rsidRDefault="0088153C">
      <w:r w:rsidRPr="0088153C">
        <w:rPr>
          <w:noProof/>
        </w:rPr>
        <w:drawing>
          <wp:inline distT="0" distB="0" distL="0" distR="0" wp14:anchorId="2B73FE52" wp14:editId="72E914D4">
            <wp:extent cx="4248150" cy="2062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11053"/>
                    <a:stretch/>
                  </pic:blipFill>
                  <pic:spPr bwMode="auto">
                    <a:xfrm>
                      <a:off x="0" y="0"/>
                      <a:ext cx="4248150" cy="2062717"/>
                    </a:xfrm>
                    <a:prstGeom prst="rect">
                      <a:avLst/>
                    </a:prstGeom>
                    <a:ln>
                      <a:noFill/>
                    </a:ln>
                    <a:extLst>
                      <a:ext uri="{53640926-AAD7-44D8-BBD7-CCE9431645EC}">
                        <a14:shadowObscured xmlns:a14="http://schemas.microsoft.com/office/drawing/2010/main"/>
                      </a:ext>
                    </a:extLst>
                  </pic:spPr>
                </pic:pic>
              </a:graphicData>
            </a:graphic>
          </wp:inline>
        </w:drawing>
      </w:r>
    </w:p>
    <w:p w14:paraId="1AA44F05" w14:textId="77777777" w:rsidR="00A353BF" w:rsidRPr="0088153C" w:rsidRDefault="000807D2">
      <w:pPr>
        <w:pStyle w:val="Quote"/>
        <w:rPr>
          <w:iCs w:val="0"/>
          <w:sz w:val="18"/>
          <w:szCs w:val="18"/>
        </w:rPr>
      </w:pPr>
      <w:r w:rsidRPr="0088153C">
        <w:rPr>
          <w:b/>
          <w:iCs w:val="0"/>
          <w:sz w:val="18"/>
          <w:szCs w:val="18"/>
        </w:rPr>
        <w:t>Gambar 6.1.</w:t>
      </w:r>
      <w:r w:rsidRPr="0088153C">
        <w:rPr>
          <w:iCs w:val="0"/>
          <w:sz w:val="18"/>
          <w:szCs w:val="18"/>
        </w:rPr>
        <w:t xml:space="preserve"> Diagram alir Information Processing Theory yang mengilustrasikan bagaimana pengetahuan di memori jangka panjang memandu memori kerja perawat dalam menyaring faktor perancu saat melakukan penilaian GCS.</w:t>
      </w:r>
    </w:p>
    <w:p w14:paraId="2C7824DF" w14:textId="77777777" w:rsidR="00A353BF" w:rsidRDefault="000807D2">
      <w:r>
        <w:t>Kekuatan mekanisme kognitif ini juga sangat menentukan kemampuan perawat dalam mengelola beban kognitif (</w:t>
      </w:r>
      <w:r>
        <w:rPr>
          <w:i/>
        </w:rPr>
        <w:t>cognitive load</w:t>
      </w:r>
      <w:r>
        <w:t>) di lingkungan instalasi gawat darurat yang penuh tekanan. Situasi krisis sering kali memicu lonjakan hormon stres yang dapat mendegradasi fungsi eksekutif otak. Namun, perawat dengan basis pengetahuan yang sangat solid dan terstruktur dengan baik (</w:t>
      </w:r>
      <w:r>
        <w:rPr>
          <w:i/>
        </w:rPr>
        <w:t>well-organized schemata</w:t>
      </w:r>
      <w:r>
        <w:t>) mampu memproses informasi secara lebih efisien, sehingga mereka tidak mudah mengalami kelebihan beban mental (</w:t>
      </w:r>
      <w:r>
        <w:rPr>
          <w:i/>
        </w:rPr>
        <w:t>cognitive overload</w:t>
      </w:r>
      <w:r>
        <w:t>). Pengetahuan yang mendalam memungkinkan mereka untuk beralih dari pemikiran analitis yang lambat menuju pemikiran heuristik yang cepat namun tetap akurat, memastikan bahwa keputusan klinis dapat diambil dalam hitungan detik tanpa mengorbankan presisi (Fauziyah &amp; Widodo, 2025).</w:t>
      </w:r>
    </w:p>
    <w:p w14:paraId="182B3F61" w14:textId="77777777" w:rsidR="00A353BF" w:rsidRDefault="000807D2">
      <w:r>
        <w:t>Memahami mekanisme kognitif ini memberikan wawasan berharga bagi pengembangan metode pelatihan keperawatan. Pelatihan tidak boleh hanya berfokus pada hafalan rote (</w:t>
      </w:r>
      <w:r>
        <w:rPr>
          <w:i/>
        </w:rPr>
        <w:t>rote memorization</w:t>
      </w:r>
      <w:r>
        <w:t xml:space="preserve">), melainkan harus </w:t>
      </w:r>
      <w:r>
        <w:lastRenderedPageBreak/>
        <w:t>dirancang untuk memperkuat koneksi sinaptik antara teori dan skenario klinis nyata. Penggunaan simulasi kasus yang kompleks sangat efektif untuk melatih kecepatan pemanggilan memori dan mengasah ketajaman pengenalan pola. Dengan melatih mekanisme kognitif ini secara berkesinambungan, rumah sakit dapat mencetak perawat-perawat kritis yang memiliki ketahanan mental yang luar biasa, mampu mengambil keputusan diagnostik yang presisi meskipun berada di tengah pusaran kekacauan ruang resusitasi trauma (Haryanti &amp; Muttaqin, 2023).</w:t>
      </w:r>
    </w:p>
    <w:p w14:paraId="4E2B20D6" w14:textId="77777777" w:rsidR="00A353BF" w:rsidRDefault="000807D2" w:rsidP="00957899">
      <w:pPr>
        <w:pStyle w:val="Heading4"/>
      </w:pPr>
      <w:r>
        <w:t>6.1.5. Ketepatan Penilaian GCS oleh Perawat</w:t>
      </w:r>
    </w:p>
    <w:p w14:paraId="67979F36" w14:textId="77777777" w:rsidR="00A353BF" w:rsidRDefault="000807D2">
      <w:r>
        <w:t xml:space="preserve">Ketepatan penilaian </w:t>
      </w:r>
      <w:r w:rsidRPr="003A1378">
        <w:rPr>
          <w:i/>
          <w:iCs/>
        </w:rPr>
        <w:t>Glasgow Coma Scale</w:t>
      </w:r>
      <w:r>
        <w:t xml:space="preserve"> oleh perawat merupakan manifestasi paling konkret dari integrasi antara pengetahuan teoretis dan mekanisme kognitif di lapangan. Berbagai studi observasional secara konsisten membuktikan adanya korelasi positif yang sangat kuat antara tingkat pengetahuan perawat dan akurasi skor GCS yang mereka hasilkan. Perawat yang memiliki pemahaman komprehensif mengenai anatomi saraf dan kriteria skoring terbukti mampu mencapai tingkat reliabilitas antar-penilai (</w:t>
      </w:r>
      <w:r>
        <w:rPr>
          <w:i/>
        </w:rPr>
        <w:t>inter-rater reliability</w:t>
      </w:r>
      <w:r>
        <w:t>) yang jauh melampaui standar minimal. Mereka tidak hanya akurat dalam menilai pasien dengan presentasi klinis yang lugas, tetapi juga menunjukkan presisi yang luar biasa saat berhadapan dengan kasus-kasus trauma multipel yang dipenuhi oleh ambiguitas diagnostik (Setyawan &amp; Nurhidayati, 2023).</w:t>
      </w:r>
    </w:p>
    <w:p w14:paraId="3EC3C2EB" w14:textId="77777777" w:rsidR="00A353BF" w:rsidRDefault="000807D2">
      <w:r>
        <w:t xml:space="preserve">Pada evaluasi komponen motorik, yang diakui sebagai prediktor luaran klinis paling sensitif, peran pengetahuan menjadi sangat determinan. Ketepatan dalam membedakan antara lokalisasi nyeri (skor 5) dan fleksi penarikan normal (skor 4) membutuhkan ketelitian visual yang harus dipandu oleh pemahaman konseptual yang kuat. Perawat yang berpengetahuan luas menyadari bahwa gerakan melokalisasi harus melintasi garis tengah tubuh atau mencapai area klavikula. Tanpa pengetahuan spesifik ini, perawat cenderung melakukan </w:t>
      </w:r>
      <w:r>
        <w:rPr>
          <w:i/>
        </w:rPr>
        <w:t>over-scoring</w:t>
      </w:r>
      <w:r>
        <w:t>, yang secara artifisial akan menutupi fakta bahwa fungsi kortikal pasien sebenarnya sedang mengalami deteriorasi progresif akibat ekspansi lesi intrakranial (Susanti &amp; Wahyudi, 2022).</w:t>
      </w:r>
    </w:p>
    <w:p w14:paraId="77198536" w14:textId="77777777" w:rsidR="00A353BF" w:rsidRDefault="000807D2">
      <w:r>
        <w:t xml:space="preserve">Ketepatan penilaian juga sangat diuji ketika perawat harus mengelola faktor perancu iatrogenik, seperti penggunaan intubasi endotrakeal dan agen </w:t>
      </w:r>
      <w:r>
        <w:lastRenderedPageBreak/>
        <w:t xml:space="preserve">sedasi. Pengetahuan yang presisi memandu perawat untuk mematuhi protokol modifikasi dokumentasi secara disiplin, menggunakan kode "T" untuk komponen verbal alih-alih memberikan skor 1 yang menyesatkan. Selain itu, perawat yang kompeten secara kognitif akan selalu mengadvokasi pelaksanaan </w:t>
      </w:r>
      <w:r>
        <w:rPr>
          <w:i/>
        </w:rPr>
        <w:t>sedation vacation</w:t>
      </w:r>
      <w:r>
        <w:t xml:space="preserve"> sebelum melakukan penilaian neurologis serial, guna memastikan bahwa skor GCS yang didapatkan benar-benar mencerminkan fungsi otak murni, bukan sekadar efek depresi farmakologis. Ketelitian prosedural ini adalah bukti nyata bagaimana literasi medis melindungi integritas data klinis (Setyawan &amp; Nurhidayati, 2023).</w:t>
      </w:r>
    </w:p>
    <w:p w14:paraId="291872A3" w14:textId="77777777" w:rsidR="00A353BF" w:rsidRDefault="000807D2">
      <w:r>
        <w:t>Pada akhirnya, ketepatan penilaian GCS oleh perawat bukanlah sebuah kebetulan empiris, melainkan produk dari dedikasi intelektual yang terus diasah. Hubungan kausalitas antara pengetahuan dan ketepatan ini menegaskan bahwa instrumen medis secanggih apa pun akan kehilangan nilai diagnostiknya jika berada di tangan praktisi yang tidak memiliki literasi yang memadai. Oleh karena itu, upaya sistemik untuk terus meningkatkan pengetahuan perawat melalui pendidikan berkelanjutan dan audit klinis merupakan strategi yang tidak dapat ditawar. Hanya melalui penguasaan pengetahuan yang paripurna, perawat dapat menjamin bahwa setiap angka GCS yang mereka laporkan adalah representasi kebenaran patologis yang akan menyelamatkan nyawa pasien (Susanti &amp; Wahyudi, 2022).</w:t>
      </w:r>
    </w:p>
    <w:p w14:paraId="29F2A12C" w14:textId="77777777" w:rsidR="00A353BF" w:rsidRDefault="000807D2">
      <w:pPr>
        <w:pStyle w:val="Heading3"/>
        <w:rPr>
          <w:b w:val="0"/>
        </w:rPr>
      </w:pPr>
      <w:bookmarkStart w:id="41" w:name="_Toc231429108"/>
      <w:r>
        <w:t>6.2. Implikasi Teoritis dan Praktis dari Hubungan Pengetahuan Perawat dalam Penilaian GCS</w:t>
      </w:r>
      <w:bookmarkEnd w:id="41"/>
    </w:p>
    <w:p w14:paraId="5C1DD32C" w14:textId="62327CC8" w:rsidR="00A353BF" w:rsidRDefault="000807D2">
      <w:r>
        <w:t xml:space="preserve">Sub-bab ini mengalihkan fokus dari analisis kausalitas murni menuju penjabaran implikasi strategis yang lahir dari hubungan antara pengetahuan dan ketepatan penilaian </w:t>
      </w:r>
      <w:r w:rsidRPr="003A1378">
        <w:rPr>
          <w:i/>
          <w:iCs/>
        </w:rPr>
        <w:t>Glasgow Coma Scale</w:t>
      </w:r>
      <w:r>
        <w:t>. Setelah membuktikan secara empiris dan teoretis bahwa literasi medis merupakan prediktor utama kinerja observasional, diskursus ini harus bermuara pada rekomendasi yang aplikatif. Relevansi pembahasan ini sangat krusial bagi manajemen keperawatan dan pembuat kebijakan di institusi kesehatan. Pemahaman mengenai mekanisme kognitif tidak akan memberikan manfaat terapeutik bagi pasien jika tidak diterjemahkan menjadi kebijakan institusional yang mendukung pengembangan kapasitas staf. Oleh karena itu, sub</w:t>
      </w:r>
      <w:r w:rsidR="003A1378">
        <w:t xml:space="preserve"> </w:t>
      </w:r>
      <w:r>
        <w:t xml:space="preserve">bab ini berfungsi sebagai jembatan yang menghubungkan temuan akademis dengan realitas operasional di </w:t>
      </w:r>
      <w:r w:rsidR="003A1378">
        <w:t>I</w:t>
      </w:r>
      <w:r>
        <w:t xml:space="preserve">nstalasi </w:t>
      </w:r>
      <w:r w:rsidR="003A1378">
        <w:t>G</w:t>
      </w:r>
      <w:r>
        <w:t xml:space="preserve">awat </w:t>
      </w:r>
      <w:r w:rsidR="003A1378">
        <w:t>D</w:t>
      </w:r>
      <w:r>
        <w:t>arurat.</w:t>
      </w:r>
    </w:p>
    <w:p w14:paraId="7F3B360B" w14:textId="77777777" w:rsidR="00A353BF" w:rsidRDefault="000807D2">
      <w:r>
        <w:lastRenderedPageBreak/>
        <w:t>Eksplorasi implikasi ini akan dibagi ke dalam dua domain utama, yakni perencanaan program pelatihan di rumah sakit dan peningkatan standar praktik keperawatan. Pada domain pertama, pembahasan akan menyoroti bagaimana temuan mengenai defisit kognitif harus merombak paradigma pendidikan berkelanjutan dari pendekatan reaktif menjadi proaktif. Pada domain kedua, analisis akan difokuskan pada transformasi budaya kerja dan pembakuan protokol klinis yang berbasis pada bukti ilmiah mutakhir. Melalui penjabaran implikasi teoritis dan praktis ini, monograf memberikan peta jalan yang komprehensif bagi rumah sakit untuk membangun ekosistem pelayanan neurotrauma yang tidak hanya efisien secara administratif, tetapi juga unggul secara intelektual dan klinis.</w:t>
      </w:r>
    </w:p>
    <w:p w14:paraId="1D9535E4" w14:textId="77777777" w:rsidR="00A353BF" w:rsidRDefault="000807D2" w:rsidP="00957899">
      <w:pPr>
        <w:pStyle w:val="Heading4"/>
      </w:pPr>
      <w:r>
        <w:t>6.2.1. Perencanaan Program Pelatihan di Rumah Sakit</w:t>
      </w:r>
    </w:p>
    <w:p w14:paraId="004122E8" w14:textId="77777777" w:rsidR="00A353BF" w:rsidRDefault="000807D2">
      <w:r>
        <w:t>Implikasi teoritis dari hubungan kuat antara pengetahuan dan ketepatan penilaian GCS menuntut perombakan fundamental dalam filosofi perencanaan program pelatihan di rumah sakit. Secara tradisional, pelatihan keperawatan sering kali dirancang berdasarkan rutinitas tahunan tanpa analisis kebutuhan yang spesifik. Namun, bukti empiris menegaskan bahwa defisit pengetahuan memiliki pola yang unik pada setiap individu dan unit kerja. Oleh karena itu, perencanaan pelatihan harus bertransformasi menjadi proses yang sangat presisi, didorong oleh data diagnostik dari hasil audit klinis dan uji kompetensi kognitif. Pendekatan berbasis bukti ini memastikan bahwa sumber daya edukasi dialokasikan secara efisien untuk mengatasi kelemahan spesifik, seperti interpretasi respons motorik yang ambigu (Rahmawati &amp; Purnomo, 2021).</w:t>
      </w:r>
    </w:p>
    <w:p w14:paraId="5DE4BECC" w14:textId="77777777" w:rsidR="00A353BF" w:rsidRDefault="000807D2">
      <w:r>
        <w:t>Secara praktis, implikasi ini mengharuskan rumah sakit untuk meninggalkan metode pembelajaran pasif yang terbukti gagal menstimulasi mekanisme kognitif tingkat tinggi. Program pelatihan GCS harus mengadopsi pedagogi modern yang berpusat pada simulasi klinis dan pemecahan kasus (</w:t>
      </w:r>
      <w:r>
        <w:rPr>
          <w:i/>
        </w:rPr>
        <w:t>case-based learning</w:t>
      </w:r>
      <w:r>
        <w:t xml:space="preserve">). Perawat harus dihadapkan pada skenario trauma kranioserebral yang kompleks, lengkap dengan faktor perancu seperti intubasi dan sedasi, untuk melatih kecepatan pemanggilan memori dan ketajaman pengenalan pola. Pelatihan interaktif ini tidak hanya mentransfer pengetahuan deklaratif, tetapi juga membangun memori otot dan intuisi klinis yang sangat dibutuhkan saat menghadapi tekanan waktu </w:t>
      </w:r>
      <w:r>
        <w:lastRenderedPageBreak/>
        <w:t>di ruang resusitasi. Transformasi metode ini adalah kunci untuk mencetak praktisi yang tangguh (Kusnanto &amp; Arifin, 2020).</w:t>
      </w:r>
    </w:p>
    <w:p w14:paraId="2B7891DF" w14:textId="77777777" w:rsidR="00A353BF" w:rsidRDefault="000807D2">
      <w:r>
        <w:t>Selain inovasi metode, perencanaan program pelatihan juga harus mempertimbangkan aspek kesinambungan dan frekuensi. Pengetahuan medis memiliki kurva pelupaan (</w:t>
      </w:r>
      <w:r>
        <w:rPr>
          <w:i/>
        </w:rPr>
        <w:t>forgetting curve</w:t>
      </w:r>
      <w:r>
        <w:t>) yang sangat curam jika tidak diaplikasikan secara rutin. Pelatihan GCS yang hanya dilakukan satu kali saat orientasi staf baru sama sekali tidak memadai untuk mempertahankan tingkat presisi observasional dalam jangka panjang. Rumah sakit harus merancang program penyegaran (</w:t>
      </w:r>
      <w:r>
        <w:rPr>
          <w:i/>
        </w:rPr>
        <w:t>refresher courses</w:t>
      </w:r>
      <w:r>
        <w:t>) yang dijadwalkan secara berkala, idealnya setiap enam bulan, untuk mengkalibrasi ulang pemahaman perawat terhadap pedoman internasional terbaru. Konsistensi dalam penyelenggaraan edukasi ini merupakan bentuk komitmen institusional untuk menjaga agar literasi klinis staf selalu berada pada kondisi yang paling prima (Rahmawati &amp; Purnomo, 2021).</w:t>
      </w:r>
    </w:p>
    <w:p w14:paraId="4B80E03E" w14:textId="77777777" w:rsidR="00A353BF" w:rsidRDefault="000807D2">
      <w:r>
        <w:t>Pada tingkat manajerial, perencanaan pelatihan yang efektif menuntut dukungan struktural dan alokasi anggaran yang memadai dari pimpinan rumah sakit. Manajemen tidak boleh memandang waktu yang dihabiskan perawat di ruang pelatihan sebagai kerugian operasional akibat berkurangnya tenaga di lapangan. Sebaliknya, waktu tersebut harus diakui sebagai investasi strategis yang akan menghasilkan penghematan biaya jangka panjang melalui pencegahan kesalahan medis dan komplikasi pasien. Dukungan ini juga harus diwujudkan dalam bentuk penyediaan fasilitas simulasi yang memadai dan pemberian insentif bagi perawat yang menunjukkan peningkatan kompetensi. Ekosistem yang mendukung pembelajaran ini akan menumbuhkan motivasi intrinsik perawat untuk terus mengejar keunggulan profesional (Haryanti &amp; Muttaqin, 2023).</w:t>
      </w:r>
    </w:p>
    <w:p w14:paraId="2A278843" w14:textId="77777777" w:rsidR="00A353BF" w:rsidRDefault="000807D2" w:rsidP="00957899">
      <w:pPr>
        <w:pStyle w:val="Heading4"/>
      </w:pPr>
      <w:r>
        <w:t>6.2.2. Peningkatan Standar Praktik Keperawatan</w:t>
      </w:r>
    </w:p>
    <w:p w14:paraId="49A32EBB" w14:textId="77777777" w:rsidR="00A353BF" w:rsidRDefault="000807D2">
      <w:r>
        <w:t xml:space="preserve">Implikasi teoritis kedua dari korelasi antara pengetahuan dan ketepatan bermuara pada urgensi peningkatan standar praktik keperawatan secara menyeluruh. Pengetahuan yang mendalam mengangkat profesi keperawatan dari sekadar pelaksana tugas vokasional menjadi mitra diagnostik yang otonom dan kritis. Kesadaran epistemologis ini menuntut institusi kesehatan untuk merevisi Standar Operasional Prosedur (SOP) agar tidak hanya berisi daftar instruksi mekanis, tetapi juga memuat rasionalisasi </w:t>
      </w:r>
      <w:r>
        <w:lastRenderedPageBreak/>
        <w:t xml:space="preserve">patofisiologis di balik setiap tindakan. SOP penilaian </w:t>
      </w:r>
      <w:r w:rsidRPr="003A1378">
        <w:rPr>
          <w:i/>
          <w:iCs/>
        </w:rPr>
        <w:t>Glasgow Coma Scale</w:t>
      </w:r>
      <w:r>
        <w:t xml:space="preserve"> harus diperbarui untuk merefleksikan bukti ilmiah mutakhir, seperti penegasan mengenai keunggulan stimulasi nyeri sentral dibandingkan perifer. Pembakuan standar berbasis pengetahuan ini memastikan bahwa praktik klinis selalu berlandaskan pada kebenaran ilmiah (Kusuma &amp; Yulianti, 2024).</w:t>
      </w:r>
    </w:p>
    <w:p w14:paraId="1444A536" w14:textId="3B9E768E" w:rsidR="00A353BF" w:rsidRDefault="000807D2">
      <w:r>
        <w:t>Secara praktis, peningkatan standar praktik ini harus diwujudkan melalui penegakan disiplin klinis dan budaya akuntabilitas di instalasi gawat darurat. Perawat yang telah dibekali dengan pengetahuan komprehensif memiliki tanggung jawab moral untuk mengaplikasikan instrumen GCS dengan tingkat presisi yang absolut. Manajemen keperawatan harus mengimplementasikan sistem audit klinis yang ketat untuk memantau kepatuhan staf terhadap SOP yang telah diperbarui. Hasil audit ini harus digunakan sebagai instrumen evaluasi formatif, memberikan umpan balik yang konstruktif bagi perawat untuk terus menyempurnakan teknik observasinya. Budaya pengawasan yang transparan ini akan mengeliminasi variabilitas praktik antar</w:t>
      </w:r>
      <w:r w:rsidR="003A1378">
        <w:t xml:space="preserve"> </w:t>
      </w:r>
      <w:r>
        <w:t>individu, menciptakan keseragaman kualitas asuhan yang dapat diandalkan oleh seluruh tim medis (Susanti &amp; Wahyudi, 2022).</w:t>
      </w:r>
    </w:p>
    <w:p w14:paraId="2882C3F6" w14:textId="77777777" w:rsidR="00A353BF" w:rsidRDefault="000807D2">
      <w:r>
        <w:t>Peningkatan standar praktik juga berimplikasi pada transformasi dinamika kolaborasi interprofesional di ruang resusitasi. Perawat yang memiliki literasi medis yang tinggi akan lebih percaya diri dalam mengartikulasikan temuan klinisnya kepada dokter spesialis bedah saraf. Mereka mampu menggunakan terminologi neurologis yang presisi untuk melaporkan perubahan skor GCS, sehingga mempercepat proses pengambilan keputusan terapeutik. Kemitraan yang setara dan didasarkan pada rasa saling menghargai kompetensi intelektual ini sangat krusial untuk memecah hierarki tradisional yang sering kali menghambat komunikasi krisis. Kolaborasi yang efektif ini pada akhirnya akan menciptakan jaring pengaman ganda yang melindungi pasien dari risiko kesalahan diagnostik yang fatal (Simamora et al., 2019).</w:t>
      </w:r>
    </w:p>
    <w:p w14:paraId="3BA488D0" w14:textId="77777777" w:rsidR="00A353BF" w:rsidRDefault="000807D2">
      <w:r>
        <w:t>Sebagai konklusi, peningkatan standar praktik keperawatan yang didorong oleh penguatan pengetahuan merupakan manifestasi tertinggi dari komitmen terhadap keselamatan pasien (</w:t>
      </w:r>
      <w:r>
        <w:rPr>
          <w:i/>
        </w:rPr>
        <w:t>patient safety</w:t>
      </w:r>
      <w:r>
        <w:t xml:space="preserve">). Rumah sakit yang berhasil mengintegrasikan literasi klinis ke dalam setiap denyut nadi </w:t>
      </w:r>
      <w:r>
        <w:lastRenderedPageBreak/>
        <w:t>operasionalnya akan memiliki ketahanan sistemik yang luar biasa dalam menghadapi kompleksitas kasus trauma kranioserebral. Ketepatan penilaian GCS bukan lagi dianggap sebagai prestasi individual yang sporadis, melainkan sebagai standar pelayanan minimum yang dijamin oleh institusi. Melalui sinergi antara pengetahuan yang terus diperbarui dan standar praktik yang ditegakkan dengan disiplin, profesi keperawatan mengukuhkan perannya sebagai garda terdepan yang paling rasional dan andal dalam menyelamatkan nyawa manusia (Kusuma &amp; Yulianti, 2024).</w:t>
      </w:r>
    </w:p>
    <w:p w14:paraId="3221623D" w14:textId="77777777" w:rsidR="00A353BF" w:rsidRDefault="000807D2">
      <w:r>
        <w:rPr>
          <w:b/>
        </w:rPr>
        <w:t>Tabel 6.1. Analisis Komparatif Kinerja Perawat Berdasarkan Tingkat Pengetahuan dalam Penilaian GCS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1635"/>
        <w:gridCol w:w="1740"/>
        <w:gridCol w:w="1863"/>
      </w:tblGrid>
      <w:tr w:rsidR="00A353BF" w14:paraId="3222F04E" w14:textId="77777777">
        <w:tc>
          <w:tcPr>
            <w:tcW w:w="0" w:type="auto"/>
          </w:tcPr>
          <w:p w14:paraId="45C28D5C" w14:textId="77777777" w:rsidR="00A353BF" w:rsidRDefault="000807D2">
            <w:r>
              <w:t>Tingkat Pengetahuan</w:t>
            </w:r>
          </w:p>
        </w:tc>
        <w:tc>
          <w:tcPr>
            <w:tcW w:w="0" w:type="auto"/>
          </w:tcPr>
          <w:p w14:paraId="53B5DC09" w14:textId="77777777" w:rsidR="00A353BF" w:rsidRDefault="000807D2">
            <w:r>
              <w:t>Karakteristik Pemrosesan Kognitif</w:t>
            </w:r>
          </w:p>
        </w:tc>
        <w:tc>
          <w:tcPr>
            <w:tcW w:w="0" w:type="auto"/>
          </w:tcPr>
          <w:p w14:paraId="02C72867" w14:textId="77777777" w:rsidR="00A353BF" w:rsidRDefault="000807D2">
            <w:r>
              <w:t>Kualitas Penilaian GCS di Lapangan</w:t>
            </w:r>
          </w:p>
        </w:tc>
        <w:tc>
          <w:tcPr>
            <w:tcW w:w="0" w:type="auto"/>
          </w:tcPr>
          <w:p w14:paraId="2D65B6CF" w14:textId="77777777" w:rsidR="00A353BF" w:rsidRDefault="000807D2">
            <w:r>
              <w:t>Dampak terhadap Keselamatan Pasien</w:t>
            </w:r>
          </w:p>
        </w:tc>
      </w:tr>
      <w:tr w:rsidR="00A353BF" w14:paraId="611133A9" w14:textId="77777777">
        <w:tc>
          <w:tcPr>
            <w:tcW w:w="0" w:type="auto"/>
          </w:tcPr>
          <w:p w14:paraId="0169A74C" w14:textId="77777777" w:rsidR="00A353BF" w:rsidRDefault="000807D2">
            <w:r>
              <w:rPr>
                <w:b/>
              </w:rPr>
              <w:t>Kurang</w:t>
            </w:r>
          </w:p>
        </w:tc>
        <w:tc>
          <w:tcPr>
            <w:tcW w:w="0" w:type="auto"/>
          </w:tcPr>
          <w:p w14:paraId="4D43C29C" w14:textId="77777777" w:rsidR="00A353BF" w:rsidRDefault="000807D2">
            <w:r>
              <w:t>Gagal mengenali pola patologis; bergantung pada tebakan acak.</w:t>
            </w:r>
          </w:p>
        </w:tc>
        <w:tc>
          <w:tcPr>
            <w:tcW w:w="0" w:type="auto"/>
          </w:tcPr>
          <w:p w14:paraId="3B8DB6C3" w14:textId="77777777" w:rsidR="00A353BF" w:rsidRDefault="000807D2">
            <w:r>
              <w:t xml:space="preserve">Sering terjadi </w:t>
            </w:r>
            <w:r>
              <w:rPr>
                <w:i/>
              </w:rPr>
              <w:t>over-scoring</w:t>
            </w:r>
            <w:r>
              <w:t xml:space="preserve"> atau </w:t>
            </w:r>
            <w:r>
              <w:rPr>
                <w:i/>
              </w:rPr>
              <w:t>under-scoring</w:t>
            </w:r>
            <w:r>
              <w:t>; teknik stimulasi salah.</w:t>
            </w:r>
          </w:p>
        </w:tc>
        <w:tc>
          <w:tcPr>
            <w:tcW w:w="0" w:type="auto"/>
          </w:tcPr>
          <w:p w14:paraId="46A91ED9" w14:textId="77777777" w:rsidR="00A353BF" w:rsidRDefault="000807D2">
            <w:r>
              <w:t xml:space="preserve">Risiko tinggi </w:t>
            </w:r>
            <w:r>
              <w:rPr>
                <w:i/>
              </w:rPr>
              <w:t>under-triage</w:t>
            </w:r>
            <w:r>
              <w:t>; penundaan intervensi bedah yang fatal.</w:t>
            </w:r>
          </w:p>
        </w:tc>
      </w:tr>
      <w:tr w:rsidR="00A353BF" w14:paraId="6B8E5868" w14:textId="77777777">
        <w:tc>
          <w:tcPr>
            <w:tcW w:w="0" w:type="auto"/>
          </w:tcPr>
          <w:p w14:paraId="6BF7C983" w14:textId="77777777" w:rsidR="00A353BF" w:rsidRDefault="000807D2">
            <w:r>
              <w:rPr>
                <w:b/>
              </w:rPr>
              <w:t>Cukup</w:t>
            </w:r>
          </w:p>
        </w:tc>
        <w:tc>
          <w:tcPr>
            <w:tcW w:w="0" w:type="auto"/>
          </w:tcPr>
          <w:p w14:paraId="1BFA8EBE" w14:textId="77777777" w:rsidR="00A353BF" w:rsidRDefault="000807D2">
            <w:r>
              <w:t>Memahami teori dasar namun lambat memproses faktor perancu.</w:t>
            </w:r>
          </w:p>
        </w:tc>
        <w:tc>
          <w:tcPr>
            <w:tcW w:w="0" w:type="auto"/>
          </w:tcPr>
          <w:p w14:paraId="7642D514" w14:textId="77777777" w:rsidR="00A353BF" w:rsidRDefault="000807D2">
            <w:r>
              <w:t>Akurat pada kasus lugas, namun rentan bias pada kasus kompleks.</w:t>
            </w:r>
          </w:p>
        </w:tc>
        <w:tc>
          <w:tcPr>
            <w:tcW w:w="0" w:type="auto"/>
          </w:tcPr>
          <w:p w14:paraId="7CF55A18" w14:textId="77777777" w:rsidR="00A353BF" w:rsidRDefault="000807D2">
            <w:r>
              <w:t>Risiko komplikasi sekunder akibat keterlambatan deteksi deteriorasi halus.</w:t>
            </w:r>
          </w:p>
        </w:tc>
      </w:tr>
      <w:tr w:rsidR="00A353BF" w14:paraId="3958D439" w14:textId="77777777">
        <w:tc>
          <w:tcPr>
            <w:tcW w:w="0" w:type="auto"/>
          </w:tcPr>
          <w:p w14:paraId="4EE27A34" w14:textId="77777777" w:rsidR="00A353BF" w:rsidRDefault="000807D2">
            <w:r>
              <w:rPr>
                <w:b/>
              </w:rPr>
              <w:t>Baik</w:t>
            </w:r>
          </w:p>
        </w:tc>
        <w:tc>
          <w:tcPr>
            <w:tcW w:w="0" w:type="auto"/>
          </w:tcPr>
          <w:p w14:paraId="6176F06F" w14:textId="77777777" w:rsidR="00A353BF" w:rsidRDefault="000807D2">
            <w:r>
              <w:t>Pengenalan pola instan; mampu menyaring ambiguitas klinis.</w:t>
            </w:r>
          </w:p>
        </w:tc>
        <w:tc>
          <w:tcPr>
            <w:tcW w:w="0" w:type="auto"/>
          </w:tcPr>
          <w:p w14:paraId="2AF2C078" w14:textId="77777777" w:rsidR="00A353BF" w:rsidRDefault="000807D2">
            <w:r>
              <w:t>Presisi tinggi, konsisten, dan mematuhi modifikasi dokumentasi.</w:t>
            </w:r>
          </w:p>
        </w:tc>
        <w:tc>
          <w:tcPr>
            <w:tcW w:w="0" w:type="auto"/>
          </w:tcPr>
          <w:p w14:paraId="3DCE95E2" w14:textId="77777777" w:rsidR="00A353BF" w:rsidRDefault="000807D2">
            <w:r>
              <w:t>Optimalisasi luaran klinis; intervensi tepat waktu dan terukur.</w:t>
            </w:r>
          </w:p>
        </w:tc>
      </w:tr>
    </w:tbl>
    <w:p w14:paraId="5AA723F8" w14:textId="77777777" w:rsidR="00D50B3D" w:rsidRDefault="00D50B3D">
      <w:pPr>
        <w:jc w:val="left"/>
        <w:rPr>
          <w:rFonts w:ascii="Arial" w:hAnsi="Arial" w:cs="Arial"/>
          <w:b/>
          <w:bCs/>
          <w:iCs/>
          <w:sz w:val="28"/>
          <w:szCs w:val="28"/>
        </w:rPr>
      </w:pPr>
      <w:r>
        <w:br w:type="page"/>
      </w:r>
    </w:p>
    <w:p w14:paraId="6078E62E" w14:textId="77777777" w:rsidR="00D50B3D" w:rsidRPr="00D50B3D" w:rsidRDefault="000807D2" w:rsidP="0065040F">
      <w:pPr>
        <w:pStyle w:val="Heading2"/>
        <w:rPr>
          <w:sz w:val="36"/>
          <w:szCs w:val="36"/>
        </w:rPr>
      </w:pPr>
      <w:bookmarkStart w:id="42" w:name="_Toc231429109"/>
      <w:commentRangeStart w:id="43"/>
      <w:r w:rsidRPr="00D50B3D">
        <w:rPr>
          <w:sz w:val="36"/>
          <w:szCs w:val="36"/>
        </w:rPr>
        <w:lastRenderedPageBreak/>
        <w:t>BAB VII</w:t>
      </w:r>
      <w:bookmarkEnd w:id="42"/>
      <w:commentRangeEnd w:id="43"/>
      <w:r w:rsidR="003A1378" w:rsidRPr="00D50B3D">
        <w:rPr>
          <w:rStyle w:val="CommentReference"/>
          <w:sz w:val="36"/>
          <w:szCs w:val="36"/>
        </w:rPr>
        <w:commentReference w:id="43"/>
      </w:r>
    </w:p>
    <w:p w14:paraId="1FD24F5F" w14:textId="4A0943C0" w:rsidR="00A353BF" w:rsidRDefault="000807D2" w:rsidP="0065040F">
      <w:pPr>
        <w:pStyle w:val="Heading2"/>
        <w:rPr>
          <w:i/>
        </w:rPr>
      </w:pPr>
      <w:bookmarkStart w:id="44" w:name="_Toc231429110"/>
      <w:r>
        <w:t>PERAN PERAWAT GAWAT DARURAT DALAM PENANGANAN CEDERA KEPALA</w:t>
      </w:r>
      <w:bookmarkEnd w:id="44"/>
    </w:p>
    <w:p w14:paraId="623BBFFC" w14:textId="77777777" w:rsidR="00A353BF" w:rsidRDefault="000807D2" w:rsidP="0065040F">
      <w:pPr>
        <w:pStyle w:val="Heading5"/>
        <w:rPr>
          <w:i/>
        </w:rPr>
      </w:pPr>
      <w:r>
        <w:t>Pendahuluan</w:t>
      </w:r>
    </w:p>
    <w:p w14:paraId="29410389" w14:textId="251CE507" w:rsidR="00A353BF" w:rsidRDefault="000807D2">
      <w:r>
        <w:t xml:space="preserve">Bab </w:t>
      </w:r>
      <w:r w:rsidR="003A1378">
        <w:t>VII</w:t>
      </w:r>
      <w:r>
        <w:t xml:space="preserve"> ini membawa diskursus monograf dari ranah teoretis dan analitis menuju aplikasi klinis yang sangat pragmatis di garis depan pelayanan kesehatan. Setelah Bab VI berhasil membuktikan adanya hubungan kausalitas yang kuat antara tingkat pengetahuan dan ketepatan penilaian, bab ini akan membumikan konsep tersebut ke dalam realitas operasional di </w:t>
      </w:r>
      <w:r w:rsidR="003A1378">
        <w:t>I</w:t>
      </w:r>
      <w:r>
        <w:t xml:space="preserve">nstalasi </w:t>
      </w:r>
      <w:r w:rsidR="003A1378">
        <w:t>G</w:t>
      </w:r>
      <w:r>
        <w:t xml:space="preserve">awat </w:t>
      </w:r>
      <w:r w:rsidR="003A1378">
        <w:t>D</w:t>
      </w:r>
      <w:r>
        <w:t xml:space="preserve">arurat (IGD). Perawat IGD merupakan titik kontak pertama bagi pasien trauma kranioserebral, menjadikan peran mereka sangat krusial dalam menentukan lintasan pemulihan pasien. Melalui pembedahan peran ini, monograf mempertegas tesis utamanya: bahwa instrumen </w:t>
      </w:r>
      <w:r w:rsidRPr="003A1378">
        <w:rPr>
          <w:i/>
          <w:iCs/>
        </w:rPr>
        <w:t>Glasgow Coma Scale</w:t>
      </w:r>
      <w:r>
        <w:t xml:space="preserve"> (GCS) baru akan memancarkan potensi penyelamatan nyawanya secara maksimal ketika berada di tangan perawat yang tidak hanya cerdas secara kognitif, tetapi juga tangkas secara psikomotorik dan adaptif terhadap lingkungan krisis (Mulyadi &amp; Puspitasari, 2021).</w:t>
      </w:r>
    </w:p>
    <w:p w14:paraId="3E316235" w14:textId="77777777" w:rsidR="00A353BF" w:rsidRDefault="000807D2">
      <w:r>
        <w:t>Meskipun pedoman penanganan trauma telah dibakukan secara internasional, literatur keperawatan kontemporer masih menyoroti adanya kesenjangan yang signifikan antara idealisme protokol dan realitas implementasi di lapangan. Celah penelitian (</w:t>
      </w:r>
      <w:r>
        <w:rPr>
          <w:i/>
        </w:rPr>
        <w:t>research gap</w:t>
      </w:r>
      <w:r>
        <w:t>) ini sering kali bersumber dari kompleksitas lingkungan IGD yang tidak terprediksi, di mana perawat harus menyeimbangkan antara kecepatan tindakan resusitasi dan ketelitian observasi neurologis. Mengabaikan dinamika lingkungan ini sama dengan mereduksi asuhan keperawatan menjadi sekadar teori di atas kertas. Oleh karena itu, bab ini berupaya menjembatani kesenjangan tersebut dengan mengeksplorasi tantangan nyata yang dihadapi perawat sehari-hari, serta bagaimana mereka memobilisasi pengetahuan dan keterampilannya untuk mengatasi hambatan sistemik demi mempertahankan standar keselamatan pasien (Wibowo &amp; Setiawan, 2022).</w:t>
      </w:r>
    </w:p>
    <w:p w14:paraId="07915104" w14:textId="77777777" w:rsidR="00A353BF" w:rsidRDefault="000807D2">
      <w:r>
        <w:lastRenderedPageBreak/>
        <w:t>Berangkat dari urgensi tersebut, bab ini merumuskan tujuan utama untuk menganalisis secara komprehensif lingkup praktik, tantangan, dan optimalisasi peran perawat gawat darurat dalam manajemen cedera kepala. Peta jalan (</w:t>
      </w:r>
      <w:r>
        <w:rPr>
          <w:i/>
        </w:rPr>
        <w:t>roadmap</w:t>
      </w:r>
      <w:r>
        <w:t>) pembahasan akan diawali dengan pemetaan tanggung jawab dan kompetensi inti perawat IGD, termasuk urgensi penilaian yang cepat dan tepat. Selanjutnya, diskursus akan menukik ke dalam analisis berbagai tantangan lingkungan dan psikologis yang mendegradasi kualitas observasi neurologis. Pembahasan kemudian akan difokuskan pada strategi optimalisasi kompetensi melalui pemanfaatan teknologi dan pendidikan berkelanjutan, sebelum akhirnya ditutup dengan penyajian studi kasus ilustratif yang memberikan gambaran nyata mengenai aplikasi GCS pada berbagai tingkat keparahan trauma (Handayani &amp; Putra, 2022).</w:t>
      </w:r>
    </w:p>
    <w:p w14:paraId="6CDDBE0C" w14:textId="77777777" w:rsidR="00A353BF" w:rsidRDefault="000807D2">
      <w:pPr>
        <w:pStyle w:val="Heading3"/>
        <w:rPr>
          <w:b w:val="0"/>
        </w:rPr>
      </w:pPr>
      <w:bookmarkStart w:id="45" w:name="_Toc231429111"/>
      <w:r>
        <w:t>7.1. Lingkup Praktik Keperawatan Gawat Darurat</w:t>
      </w:r>
      <w:bookmarkEnd w:id="45"/>
    </w:p>
    <w:p w14:paraId="11D0CA06" w14:textId="24B72F48" w:rsidR="00A353BF" w:rsidRDefault="000807D2">
      <w:r>
        <w:t>Sub</w:t>
      </w:r>
      <w:r w:rsidR="003D2715">
        <w:t xml:space="preserve"> </w:t>
      </w:r>
      <w:r>
        <w:t>bab ini mengawali diskursus dengan mendefinisikan batas-batas yurisdiksi dan lingkup praktik keperawatan di instalasi gawat darurat, khususnya dalam konteks penanganan trauma neurokritis. Relevansi pembahasan ini terletak pada fungsinya sebagai kerangka kerja operasional yang membedakan perawat IGD dari perawat di ruang perawatan reguler. Praktik di IGD dikarakterisasi oleh kebutuhan untuk mengambil keputusan diagnostik dan terapeutik dalam hitungan menit, sering kali dengan informasi medis yang sangat terbatas. Dengan menguraikan lingkup praktik ini, sub</w:t>
      </w:r>
      <w:r w:rsidR="003D2715">
        <w:t xml:space="preserve"> </w:t>
      </w:r>
      <w:r>
        <w:t>bab ini secara langsung mendukung tesis utama buku, menegaskan bahwa ketepatan penilaian GCS adalah kompetensi inti yang tidak dapat dipisahkan dari identitas profesional seorang perawat gawat darurat (Mulyadi &amp; Puspitasari, 2021).</w:t>
      </w:r>
    </w:p>
    <w:p w14:paraId="11E2FECE" w14:textId="77777777" w:rsidR="00A353BF" w:rsidRDefault="000807D2">
      <w:r>
        <w:t xml:space="preserve">Lebih jauh lagi, pengantar konseptual ini berfungsi untuk memetakan spektrum intervensi yang menjadi tanggung jawab perawat, mulai dari triase awal, stabilisasi hemodinamik, hingga kolaborasi interprofesional. Pembahasan akan mengurai bagaimana perawat bertindak sebagai konduktor utama yang mengorkestrasi berbagai elemen resusitasi agar berjalan secara harmonis dan efisien. Analisis ini sangat esensial untuk membuktikan bahwa asuhan keperawatan pada pasien cedera kepala bukanlah tindakan tunggal yang terisolasi, melainkan sebuah rangkaian proses yang sangat terintegrasi. Melalui pembedahan lingkup praktik ini, </w:t>
      </w:r>
      <w:r>
        <w:lastRenderedPageBreak/>
        <w:t>pembaca diajak untuk mengapresiasi kompleksitas beban kerja perawat dan menyadari betapa vitalnya peran mereka dalam rantai kelangsungan hidup pasien trauma (Simamora et al., 2019).</w:t>
      </w:r>
    </w:p>
    <w:p w14:paraId="4C55E845" w14:textId="77777777" w:rsidR="00A353BF" w:rsidRDefault="000807D2" w:rsidP="00957899">
      <w:pPr>
        <w:pStyle w:val="Heading4"/>
      </w:pPr>
      <w:r>
        <w:t>7.1.1. Tanggung Jawab dan Kompetensi Perawat IGD</w:t>
      </w:r>
    </w:p>
    <w:p w14:paraId="16BC8B31" w14:textId="77777777" w:rsidR="00A353BF" w:rsidRDefault="000807D2">
      <w:r>
        <w:t>Tanggung jawab fundamental seorang perawat gawat darurat bermula sejak detik pertama pasien cedera kepala melewati pintu rumah sakit. Perawat mengemban tugas krusial sebagai penjaga gerbang (</w:t>
      </w:r>
      <w:r>
        <w:rPr>
          <w:i/>
        </w:rPr>
        <w:t>gatekeeper</w:t>
      </w:r>
      <w:r>
        <w:t>) melalui proses triase, di mana mereka harus secara instan memilah pasien berdasarkan tingkat ancaman nyawa. Tanggung jawab ini menuntut kompetensi analitis yang luar biasa untuk membedakan antara trauma kranial ringan yang stabil dan cedera kepala berat yang berpotensi memicu herniasi otak dalam waktu singkat. Kesalahan dalam menjalankan tanggung jawab triase ini dapat berakibat fatal, karena penundaan alokasi sumber daya resusitasi pada pasien kritis akan secara langsung memperburuk prognosis neurologis dan meningkatkan risiko mortalitas secara eksponensial di fase akut (Mulyadi &amp; Puspitasari, 2021).</w:t>
      </w:r>
    </w:p>
    <w:p w14:paraId="5A348E65" w14:textId="77777777" w:rsidR="00A353BF" w:rsidRDefault="000807D2">
      <w:r>
        <w:t xml:space="preserve">Selain triase, kompetensi inti perawat IGD mencakup penguasaan mutlak terhadap algoritma </w:t>
      </w:r>
      <w:r>
        <w:rPr>
          <w:i/>
        </w:rPr>
        <w:t>Advanced Trauma Life Support</w:t>
      </w:r>
      <w:r>
        <w:t xml:space="preserve"> (ATLS), khususnya dalam melakukan survei primer dan sekunder. Perawat bertanggung jawab penuh untuk memastikan patensi jalan napas, keadekuatan ventilasi, dan stabilitas sirkulasi sebelum berfokus pada defisit neurologis spesifik. Kompetensi ini mengharuskan perawat memiliki literasi medis yang mendalam mengenai patofisiologi trauma, sehingga mereka dapat mengantisipasi komplikasi sistemik yang sering menyertai cedera kepala, seperti syok hemoragik akibat perdarahan di organ lain. Kemampuan untuk melihat pasien secara holistik, tanpa mengabaikan detail neurologis yang spesifik, merupakan ciri khas dari profesionalisme tingkat tinggi di lingkungan perawatan gawat darurat (Tsao, 2020).</w:t>
      </w:r>
    </w:p>
    <w:p w14:paraId="2D47B05A" w14:textId="77777777" w:rsidR="00A353BF" w:rsidRDefault="000807D2">
      <w:r>
        <w:t xml:space="preserve">Tanggung jawab perawat juga meluas ke ranah advokasi dan perlindungan hak-hak pasien yang sedang berada dalam kondisi tidak berdaya. Pasien dengan penurunan kesadaran akibat trauma kranioserebral kehilangan otonomi untuk menyuarakan keluhan atau memberikan persetujuan medis. Dalam situasi vakum ini, perawat bertindak sebagai representasi suara pasien, memastikan bahwa setiap intervensi yang dilakukan oleh tim medis </w:t>
      </w:r>
      <w:r>
        <w:lastRenderedPageBreak/>
        <w:t>benar-benar berpihak pada kepentingan terbaik dan keselamatan pasien. Kompetensi etis ini menuntut perawat untuk berani menyuarakan keraguan atau menginterupsi prosedur jika mereka mendeteksi adanya potensi kesalahan medis, menjadikan mereka sebagai benteng pertahanan terakhir yang melindungi pasien dari bahaya iatrogenik di ruang resusitasi (Simamora et al., 2019).</w:t>
      </w:r>
    </w:p>
    <w:p w14:paraId="3245499C" w14:textId="46EB2F58" w:rsidR="00A353BF" w:rsidRDefault="000807D2">
      <w:r>
        <w:t xml:space="preserve">Untuk mempertahankan seluruh tanggung jawab tersebut, perawat IGD dituntut untuk memiliki komitmen yang tak tergoyahkan terhadap pengembangan kompetensi berkelanjutan. Ilmu </w:t>
      </w:r>
      <w:r w:rsidR="00793193">
        <w:t>Keperawatan</w:t>
      </w:r>
      <w:r>
        <w:t xml:space="preserve"> </w:t>
      </w:r>
      <w:r w:rsidR="00793193">
        <w:t>G</w:t>
      </w:r>
      <w:r>
        <w:t xml:space="preserve">awat </w:t>
      </w:r>
      <w:r w:rsidR="00793193">
        <w:t>D</w:t>
      </w:r>
      <w:r>
        <w:t xml:space="preserve">arurat adalah disiplin yang sangat dinamis, di mana pedoman penanganan trauma terus direvisi berdasarkan temuan riset terbaru. Perawat harus secara proaktif memperbarui pengetahuan mereka mengenai teknik penilaian </w:t>
      </w:r>
      <w:r w:rsidRPr="00793193">
        <w:rPr>
          <w:i/>
          <w:iCs/>
        </w:rPr>
        <w:t>Glasgow Coma Scale</w:t>
      </w:r>
      <w:r>
        <w:t>, manajemen tekanan intrakranial, dan farmakologi darurat. Tanggung jawab intelektual ini memastikan bahwa asuhan keperawatan yang diberikan tidak pernah tertinggal oleh zaman. Dengan terus mengasah kompetensi kognitif dan psikomotoriknya, perawat IGD mengukuhkan posisi mereka sebagai aset paling berharga yang menentukan kualitas pelayanan kesehatan di rumah sakit (Haryanti &amp; Muttaqin, 2023).</w:t>
      </w:r>
    </w:p>
    <w:p w14:paraId="2725A224" w14:textId="77777777" w:rsidR="00A353BF" w:rsidRDefault="000807D2" w:rsidP="00957899">
      <w:pPr>
        <w:pStyle w:val="Heading4"/>
      </w:pPr>
      <w:r>
        <w:t>7.1.2. Penilaian Cepat dan Tepat</w:t>
      </w:r>
    </w:p>
    <w:p w14:paraId="69CA08F5" w14:textId="35EAC4D5" w:rsidR="00A353BF" w:rsidRDefault="000807D2">
      <w:r>
        <w:t xml:space="preserve">Konsep penilaian cepat dan tepat merupakan doktrin utama yang menjiwai setiap tindakan di instalasi gawat darurat, khususnya dalam penanganan kasus neurotrauma. Waktu adalah elemen yang sangat tidak bersahabat bagi jaringan otak yang mengalami cedera; setiap menit keterlambatan dalam mendeteksi hipoksia atau kompresi intrakranial akan berujung pada kematian jutaan sel neuron yang ireversibel. Oleh karena itu, perawat dituntut untuk mampu melakukan evaluasi neurologis awal dalam hitungan detik menggunakan pendekatan </w:t>
      </w:r>
      <w:r>
        <w:rPr>
          <w:i/>
        </w:rPr>
        <w:t>Alert, Voice, Pain, Unresponsive</w:t>
      </w:r>
      <w:r w:rsidR="001E3406">
        <w:t xml:space="preserve"> (AVPU)</w:t>
      </w:r>
      <w:r>
        <w:t xml:space="preserve">, sebelum beralih ke penilaian </w:t>
      </w:r>
      <w:r w:rsidRPr="001E3406">
        <w:rPr>
          <w:i/>
          <w:iCs/>
        </w:rPr>
        <w:t>Glasgow Coma Scale</w:t>
      </w:r>
      <w:r>
        <w:t xml:space="preserve"> yang lebih terperinci. Kecepatan observasi ini berfungsi sebagai alarm dini yang memicu aktivasi seluruh rantai resusitasi medis tanpa penundaan birokratis (Mulyadi &amp; Puspitasari, 2021).</w:t>
      </w:r>
    </w:p>
    <w:p w14:paraId="06C67C98" w14:textId="77777777" w:rsidR="00A353BF" w:rsidRDefault="000807D2">
      <w:r>
        <w:t xml:space="preserve">Namun, literatur keperawatan secara tegas memperingatkan bahwa kecepatan tidak boleh dicapai dengan mengorbankan ketepatan. Penilaian </w:t>
      </w:r>
      <w:r>
        <w:lastRenderedPageBreak/>
        <w:t>GCS yang dilakukan secara tergesa-gesa sangat rentan terhadap bias interpretasi dan kesalahan prosedural. Misalnya, perawat yang terburu-buru mungkin memberikan stimulus nyeri perifer yang hanya memicu refleks spinal, lalu secara keliru mencatatnya sebagai respons motorik kortikal. Ketidaktepatan ini akan menghasilkan skor yang menyesatkan, yang pada akhirnya justru membahayakan pasien karena menutupi tingkat keparahan trauma yang sebenarnya. Oleh karena itu, perawat harus menguasai seni menyeimbangkan efisiensi waktu dengan ketelitian observasional, memastikan bahwa setiap data yang dikumpulkan dalam waktu singkat tersebut memiliki validitas diagnostik yang absolut (Tsao, 2020).</w:t>
      </w:r>
    </w:p>
    <w:p w14:paraId="07A681AE" w14:textId="77777777" w:rsidR="00A353BF" w:rsidRDefault="000807D2">
      <w:r>
        <w:t>Tantangan terbesar dalam mencapai penilaian yang cepat dan tepat terletak pada kondisi pasien yang sering kali sangat tidak stabil dan tidak kooperatif. Pasien cedera kepala mungkin datang dalam keadaan agitasi ekstrem, memberontak, atau di bawah pengaruh intoksikasi zat. Dalam situasi yang kacau ini, perawat harus tetap mempertahankan ketenangan klinisnya untuk memilah antara respons patologis murni dan artefak perilaku. Kemampuan untuk memfokuskan perhatian di tengah distraksi lingkungan ini membutuhkan tingkat resiliensi kognitif yang sangat tinggi. Perawat yang terlatih dengan baik akan menggunakan teknik komunikasi terapeutik dan fiksasi fisik yang aman untuk memfasilitasi proses penilaian, memastikan bahwa instrumen GCS tetap dapat diaplikasikan secara objektif (Wibowo &amp; Setiawan, 2022).</w:t>
      </w:r>
    </w:p>
    <w:p w14:paraId="19C99501" w14:textId="77777777" w:rsidR="00A353BF" w:rsidRDefault="000807D2">
      <w:r>
        <w:t xml:space="preserve">Dokumentasi dari hasil penilaian cepat ini memegang peranan yang sama pentingnya dengan tindakan observasi itu sendiri. Skor GCS awal yang dicatat oleh perawat triase akan menjadi </w:t>
      </w:r>
      <w:r>
        <w:rPr>
          <w:i/>
        </w:rPr>
        <w:t>baseline</w:t>
      </w:r>
      <w:r>
        <w:t xml:space="preserve"> atau titik nol yang digunakan oleh seluruh tim medis untuk memantau tren perkembangan neurologis pasien di jam-jam berikutnya. Jika </w:t>
      </w:r>
      <w:r>
        <w:rPr>
          <w:i/>
        </w:rPr>
        <w:t>baseline</w:t>
      </w:r>
      <w:r>
        <w:t xml:space="preserve"> ini tidak akurat, maka seluruh kurva pemantauan akan terdistorsi, membuat dokter kesulitan menentukan apakah pasien mengalami perbaikan atau justru sedang mengalami deteriorasi progresif. Oleh karena itu, perawat harus mendokumentasikan hasil penilaian secara terurai (E-V-M) dan menyertakan catatan mengenai faktor perancu yang ada, guna menjamin kontinuitas informasi yang presisi antar-sif perawatan (Handayani &amp; Putra, 2022).</w:t>
      </w:r>
    </w:p>
    <w:p w14:paraId="656601F5" w14:textId="77777777" w:rsidR="00A353BF" w:rsidRDefault="000807D2" w:rsidP="00957899">
      <w:pPr>
        <w:pStyle w:val="Heading4"/>
      </w:pPr>
      <w:r>
        <w:lastRenderedPageBreak/>
        <w:t>7.1.3. Intervensi Keperawatan Prioritas</w:t>
      </w:r>
    </w:p>
    <w:p w14:paraId="1565EF7F" w14:textId="77777777" w:rsidR="00A353BF" w:rsidRDefault="000807D2">
      <w:r>
        <w:t>Intervensi keperawatan prioritas pada pasien cedera kepala di IGD selalu berpedoman pada prinsip perlindungan jaringan otak dari ancaman cedera sekunder. Prioritas absolut pertama adalah manajemen jalan napas (</w:t>
      </w:r>
      <w:r>
        <w:rPr>
          <w:i/>
        </w:rPr>
        <w:t>airway</w:t>
      </w:r>
      <w:r>
        <w:t>) dan pernapasan (</w:t>
      </w:r>
      <w:r>
        <w:rPr>
          <w:i/>
        </w:rPr>
        <w:t>breathing</w:t>
      </w:r>
      <w:r>
        <w:t xml:space="preserve">). Otak yang mengalami trauma sangat rentan terhadap kondisi hipoksia dan hiperkapnia, yang dapat memicu vasodilatasi serebral dan melonjakkan tekanan intrakranial secara drastis. Perawat harus dengan cekatan membersihkan jalan napas dari sumbatan darah atau muntahan, memasang </w:t>
      </w:r>
      <w:r>
        <w:rPr>
          <w:i/>
        </w:rPr>
        <w:t>oropharyngeal airway</w:t>
      </w:r>
      <w:r>
        <w:t xml:space="preserve"> jika diperlukan, dan memberikan oksigenasi aliran tinggi. Pada pasien dengan GCS 8 atau kurang, perawat harus segera menyiapkan peralatan intubasi endotrakeal dan mendampingi dokter dalam prosedur pengamanan jalan napas definitif tersebut (Mulyadi &amp; Puspitasari, 2021).</w:t>
      </w:r>
    </w:p>
    <w:p w14:paraId="02A1864D" w14:textId="5CD4832F" w:rsidR="00A353BF" w:rsidRDefault="000807D2">
      <w:r>
        <w:t>Prioritas kedua berfokus pada stabilisasi sirkulasi dan optimalisasi hemodinamik untuk menjamin perfusi serebral yang adekuat. Hipotensi adalah musuh utama pada fase akut trauma kepala, karena ia akan menurunkan tekanan perfusi serebral (</w:t>
      </w:r>
      <w:r>
        <w:rPr>
          <w:i/>
        </w:rPr>
        <w:t>Cerebral Perfusion Pressure</w:t>
      </w:r>
      <w:r>
        <w:t>/CPP) dan memperluas area iskemia di otak. Perawat bertanggung jawab untuk segera memasang akses intravena berukuran besar dan melakukan resusitasi cairan kristaloid isotonik sesuai protokol. Bersamaan dengan itu, intervensi mekanis yang sangat krusial adalah memposisikan kepala pasien elevasi 30 derajat (</w:t>
      </w:r>
      <w:r>
        <w:rPr>
          <w:i/>
        </w:rPr>
        <w:t>head-up</w:t>
      </w:r>
      <w:r>
        <w:t xml:space="preserve"> 30°) dengan leher dalam posisi netral. Manuver sederhana ini terbukti secara ilmiah sangat efektif untuk memfasilitasi drainase vena jugularis dan menurunkan tekanan intrakranial tanpa mengorbankan aliran darah arteri ke otak (Lestari &amp; Ramadhani, 2023).</w:t>
      </w:r>
    </w:p>
    <w:p w14:paraId="5FB97AF0" w14:textId="3E27E11C" w:rsidR="00D50B3D" w:rsidRDefault="00D50B3D">
      <w:r w:rsidRPr="00D50B3D">
        <w:rPr>
          <w:noProof/>
        </w:rPr>
        <w:lastRenderedPageBreak/>
        <w:drawing>
          <wp:inline distT="0" distB="0" distL="0" distR="0" wp14:anchorId="1AF3B3F5" wp14:editId="668F1876">
            <wp:extent cx="4248150" cy="20213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838"/>
                    <a:stretch/>
                  </pic:blipFill>
                  <pic:spPr bwMode="auto">
                    <a:xfrm>
                      <a:off x="0" y="0"/>
                      <a:ext cx="4248150" cy="2021308"/>
                    </a:xfrm>
                    <a:prstGeom prst="rect">
                      <a:avLst/>
                    </a:prstGeom>
                    <a:ln>
                      <a:noFill/>
                    </a:ln>
                    <a:extLst>
                      <a:ext uri="{53640926-AAD7-44D8-BBD7-CCE9431645EC}">
                        <a14:shadowObscured xmlns:a14="http://schemas.microsoft.com/office/drawing/2010/main"/>
                      </a:ext>
                    </a:extLst>
                  </pic:spPr>
                </pic:pic>
              </a:graphicData>
            </a:graphic>
          </wp:inline>
        </w:drawing>
      </w:r>
    </w:p>
    <w:p w14:paraId="09A9DD11" w14:textId="77777777" w:rsidR="00A353BF" w:rsidRPr="00D50B3D" w:rsidRDefault="000807D2">
      <w:pPr>
        <w:pStyle w:val="Quote"/>
        <w:rPr>
          <w:iCs w:val="0"/>
          <w:sz w:val="18"/>
          <w:szCs w:val="18"/>
        </w:rPr>
      </w:pPr>
      <w:r w:rsidRPr="00D50B3D">
        <w:rPr>
          <w:b/>
          <w:iCs w:val="0"/>
          <w:sz w:val="18"/>
          <w:szCs w:val="18"/>
        </w:rPr>
        <w:t>Gambar 7.1.</w:t>
      </w:r>
      <w:r w:rsidRPr="00D50B3D">
        <w:rPr>
          <w:iCs w:val="0"/>
          <w:sz w:val="18"/>
          <w:szCs w:val="18"/>
        </w:rPr>
        <w:t xml:space="preserve"> Ilustrasi posisi head-up 30 derajat dengan penjajaran leher netral, menunjukkan mekanisme optimalisasi drainase vena serebral sebagai intervensi keperawatan mandiri prioritas di IGD.</w:t>
      </w:r>
    </w:p>
    <w:p w14:paraId="54928548" w14:textId="77777777" w:rsidR="00A353BF" w:rsidRDefault="000807D2">
      <w:r>
        <w:t xml:space="preserve">Intervensi prioritas ketiga melibatkan manajemen farmakologis yang membutuhkan tingkat ketelitian dan pengetahuan yang sangat tinggi. Ketika dokter menginstruksikan pemberian agen osmotik seperti manitol atau salin hipertonik untuk mengatasi edema serebri, perawat memegang kendali penuh atas proses titrasi dan pemantauan efek sampingnya. Perawat harus memastikan bahwa obat diberikan melalui jalur intravena yang aman, mengatur kecepatan tetesan secara presisi, dan memantau secara ketat </w:t>
      </w:r>
      <w:r>
        <w:rPr>
          <w:i/>
        </w:rPr>
        <w:t>output</w:t>
      </w:r>
      <w:r>
        <w:t xml:space="preserve"> urine serta keseimbangan elektrolit pasien. Kesalahan dalam pemberian terapi farmakologis ini dapat memicu komplikasi sistemik yang fatal, seperti gagal ginjal akut atau </w:t>
      </w:r>
      <w:r>
        <w:rPr>
          <w:i/>
        </w:rPr>
        <w:t>rebound intracranial hypertension</w:t>
      </w:r>
      <w:r>
        <w:t>, sehingga kewaspadaan perawat menjadi tameng pelindung utama bagi keselamatan pasien (Tsao, 2020).</w:t>
      </w:r>
    </w:p>
    <w:p w14:paraId="140FFD28" w14:textId="2D4D4979" w:rsidR="00A353BF" w:rsidRDefault="000807D2">
      <w:r>
        <w:t>Prioritas terakhir namun tidak kalah penting adalah persiapan pasien untuk intervensi diagnostik lanjutan atau tindakan bedah definitif. Setelah kondisi hemodinamik dan respirasi relatif stabil, perawat harus memfasilitasi transfer pasien ke ruang radiologi untuk pemindaian CT scan kepala. Proses transportasi ini merupakan fase yang sangat kritis, di mana perawat harus memastikan bahwa seluruh alat pemantauan portabel berfungsi dengan baik dan posisi pasien tetap terjaga. Jika hasil pencitraan menunjukkan indikasi operasi cito, perawat IGD harus segera berkoordinasi dengan tim kamar operasi, melakukan persiapan pra</w:t>
      </w:r>
      <w:r w:rsidR="00F86221">
        <w:t xml:space="preserve"> </w:t>
      </w:r>
      <w:r>
        <w:t xml:space="preserve">bedah seperti pencukuran area </w:t>
      </w:r>
      <w:r>
        <w:lastRenderedPageBreak/>
        <w:t>insisi dan pemasangan kateter urine, guna memastikan tidak ada waktu yang terbuang sia-sia (Handayani &amp; Putra, 2022).</w:t>
      </w:r>
    </w:p>
    <w:p w14:paraId="446FA233" w14:textId="77777777" w:rsidR="00A353BF" w:rsidRDefault="000807D2" w:rsidP="00957899">
      <w:pPr>
        <w:pStyle w:val="Heading4"/>
      </w:pPr>
      <w:r>
        <w:t>7.1.4. Kolaborasi Interprofesional</w:t>
      </w:r>
    </w:p>
    <w:p w14:paraId="09AE60FD" w14:textId="2809CC24" w:rsidR="00A353BF" w:rsidRDefault="000807D2">
      <w:r>
        <w:t xml:space="preserve">Instalasi </w:t>
      </w:r>
      <w:r w:rsidR="00F86221">
        <w:t>G</w:t>
      </w:r>
      <w:r>
        <w:t xml:space="preserve">awat </w:t>
      </w:r>
      <w:r w:rsidR="00F86221">
        <w:t>D</w:t>
      </w:r>
      <w:r>
        <w:t>arurat adalah sebuah ekosistem pelayanan kesehatan yang sangat kompleks, di mana keberhasilan penanganan pasien trauma kranioserebral mustahil dicapai oleh satu profesi secara mandiri. Kolaborasi interprofesional menjadi fondasi operasional yang menyatukan keahlian perawat, dokter umum, dokter spesialis bedah saraf, ahli radiologi, hingga tenaga laboratorium ke dalam satu orkestrasi penyelamatan nyawa. Dalam dinamika tim ini, perawat sering kali bertindak sebagai pusat komunikasi (</w:t>
      </w:r>
      <w:r>
        <w:rPr>
          <w:i/>
        </w:rPr>
        <w:t>communication hub</w:t>
      </w:r>
      <w:r>
        <w:t>) yang menghubungkan berbagai disiplin ilmu. Perawat adalah pihak yang berada di sisi pasien selama 24 jam penuh, menjadikan mereka sumber informasi klinis yang paling aktual dan komprehensif bagi anggota tim medis lainnya yang datang silih berganti (Simamora et al., 2019).</w:t>
      </w:r>
    </w:p>
    <w:p w14:paraId="01CB70F4" w14:textId="59197006" w:rsidR="00A353BF" w:rsidRDefault="000807D2">
      <w:r>
        <w:t xml:space="preserve">Komunikasi yang efektif antara perawat dan dokter merupakan pilar utama dalam kolaborasi ini, terutama terkait pelaporan hasil penilaian </w:t>
      </w:r>
      <w:r w:rsidRPr="00A07372">
        <w:rPr>
          <w:i/>
          <w:iCs/>
        </w:rPr>
        <w:t>Glasgow Coma Scale</w:t>
      </w:r>
      <w:r>
        <w:t>. Penggunaan metode komunikasi terstruktur</w:t>
      </w:r>
      <w:r w:rsidR="00A07372">
        <w:t>,</w:t>
      </w:r>
      <w:r>
        <w:t xml:space="preserve"> seperti</w:t>
      </w:r>
      <w:r w:rsidR="00A07372">
        <w:t>:</w:t>
      </w:r>
      <w:r>
        <w:t xml:space="preserve"> </w:t>
      </w:r>
      <w:r>
        <w:rPr>
          <w:i/>
        </w:rPr>
        <w:t>Situation, Background, Assessment, Recommendation</w:t>
      </w:r>
      <w:r w:rsidR="00A07372">
        <w:t xml:space="preserve"> (SBAR)</w:t>
      </w:r>
      <w:r>
        <w:t xml:space="preserve"> sangat mutlak diperlukan untuk mencegah misinterpretasi data. Ketika perawat melaporkan adanya penurunan skor motorik pasien secara asimetris, informasi tersebut harus disampaikan dengan tingkat presisi dan urgensi yang tepat, sehingga dokter bedah saraf dapat segera mengambil keputusan untuk melakukan intervensi operatif. Kualitas komunikasi ini sangat bergantung pada rasa saling percaya dan pengakuan terhadap kompetensi profesional masing-masing pihak, yang harus terus dipupuk melalui interaksi klinis sehari-hari (Mulyadi &amp; Puspitasari, 2021).</w:t>
      </w:r>
    </w:p>
    <w:p w14:paraId="74B8E61A" w14:textId="77777777" w:rsidR="00A353BF" w:rsidRDefault="000807D2">
      <w:r>
        <w:t xml:space="preserve">Kolaborasi interprofesional juga meluas ke departemen penunjang diagnostik, seperti radiologi dan laboratorium patologi klinis. Perawat IGD harus berkoordinasi secara intensif dengan radiografer untuk memastikan bahwa pasien cedera kepala berat mendapatkan prioritas utama dalam antrean CT scan. Demikian pula, komunikasi dengan petugas laboratorium sangat penting untuk mempercepat keluarnya hasil pemeriksaan darah kritis, seperti profil koagulasi dan analisis gas darah, yang sangat dibutuhkan </w:t>
      </w:r>
      <w:r>
        <w:lastRenderedPageBreak/>
        <w:t>untuk memandu terapi resusitasi. Kelancaran koordinasi lintas departemen ini secara langsung memangkas waktu tunggu (</w:t>
      </w:r>
      <w:r>
        <w:rPr>
          <w:i/>
        </w:rPr>
        <w:t>turnaround time</w:t>
      </w:r>
      <w:r>
        <w:t>) dan mengeliminasi hambatan birokrasi yang sering kali menunda pemberian terapi definitif bagi pasien trauma (Handayani &amp; Putra, 2022).</w:t>
      </w:r>
    </w:p>
    <w:p w14:paraId="74606CC1" w14:textId="45778A06" w:rsidR="00A353BF" w:rsidRDefault="000807D2">
      <w:r>
        <w:t>Namun, membangun kolaborasi yang ideal sering kali dihadapkan pada tantangan hierarki tradisional yang masih mengakar di beberapa institusi kesehatan. Budaya kerja yang terlalu dokter</w:t>
      </w:r>
      <w:r w:rsidR="00A07372">
        <w:t xml:space="preserve"> </w:t>
      </w:r>
      <w:r>
        <w:t>sentris dapat mengintimidasi perawat untuk menyuarakan pendapat klinisnya, yang pada akhirnya merugikan keselamatan pasien. Oleh karena itu, manajemen rumah sakit harus secara aktif mempromosikan budaya kemitraan yang setara, di mana setiap anggota tim didorong untuk berbicara (</w:t>
      </w:r>
      <w:r>
        <w:rPr>
          <w:i/>
        </w:rPr>
        <w:t>speak up</w:t>
      </w:r>
      <w:r>
        <w:t>) jika mendeteksi adanya potensi kesalahan medis. Melalui pelatihan simulasi interprofesional dan diskusi kasus bersama, sekat-sekat hierarki ini dapat diruntuhkan, menciptakan sebuah tim trauma yang solid, komunikatif, dan sepenuhnya berpusat pada kepentingan terbaik pasien (Haryanti &amp; Muttaqin, 2023).</w:t>
      </w:r>
    </w:p>
    <w:p w14:paraId="32391BE1" w14:textId="77777777" w:rsidR="00A353BF" w:rsidRDefault="000807D2">
      <w:pPr>
        <w:pStyle w:val="Heading3"/>
        <w:rPr>
          <w:b w:val="0"/>
        </w:rPr>
      </w:pPr>
      <w:bookmarkStart w:id="46" w:name="_Toc231429112"/>
      <w:r>
        <w:t>7.2. Tantangan dalam Penilaian Neurologis di IGD</w:t>
      </w:r>
      <w:bookmarkEnd w:id="46"/>
    </w:p>
    <w:p w14:paraId="53EF52A4" w14:textId="77777777" w:rsidR="00A353BF" w:rsidRDefault="000807D2">
      <w:r>
        <w:t xml:space="preserve">Penilaian neurologis di instalasi gawat darurat bukanlah sebuah prosedur mekanis yang dapat dilakukan dalam kondisi vakum yang ideal. Realitas klinis menunjukkan bahwa perawat beroperasi di dalam sebuah ekosistem yang dipenuhi oleh berbagai variabel pengganggu, yang secara konstan mengancam validitas dan reliabilitas observasi mereka. Sub-bab ini akan membedah secara kritis berbagai tantangan sistemik, lingkungan, dan psikologis yang menjadi hambatan utama dalam mencapai ketepatan penilaian </w:t>
      </w:r>
      <w:r w:rsidRPr="00A07372">
        <w:rPr>
          <w:i/>
          <w:iCs/>
        </w:rPr>
        <w:t>Glasgow Coma Scale</w:t>
      </w:r>
      <w:r>
        <w:t>. Pemahaman mendalam terhadap tantangan ini sangat esensial untuk membongkar ilusi bahwa kesalahan diagnostik semata-mata berakar pada inkompetensi individu, melainkan sering kali merupakan produk dari kegagalan sistem yang melingkupinya (Wibowo &amp; Setiawan, 2022).</w:t>
      </w:r>
    </w:p>
    <w:p w14:paraId="1F42377F" w14:textId="77777777" w:rsidR="00A353BF" w:rsidRDefault="000807D2">
      <w:r>
        <w:t xml:space="preserve">Eksplorasi terhadap tantangan ini akan diklasifikasikan ke dalam empat dimensi utama: kondisi pasien yang tidak stabil, lingkungan kerja yang dinamis, keterbatasan sumber daya, serta beban psikologis perawat. Dengan memetakan hambatan-hambatan ini, institusi kesehatan dapat merancang strategi mitigasi yang lebih realistis dan berpusat pada </w:t>
      </w:r>
      <w:r>
        <w:lastRenderedPageBreak/>
        <w:t>perbaikan ergonomi kerja. Analisis ini menegaskan bahwa upaya peningkatan kualitas asuhan keperawatan trauma tidak akan pernah berhasil jika manajemen rumah sakit hanya menuntut kesempurnaan dari stafnya tanpa bersedia membenahi kondisi struktural yang mendegradasi kapasitas kognitif mereka di garis depan pelayanan (Yusuf &amp; Fitriyani, 2024).</w:t>
      </w:r>
    </w:p>
    <w:p w14:paraId="4A57B56A" w14:textId="77777777" w:rsidR="00A353BF" w:rsidRDefault="000807D2" w:rsidP="00957899">
      <w:pPr>
        <w:pStyle w:val="Heading4"/>
      </w:pPr>
      <w:r w:rsidRPr="00353E07">
        <w:t>7.2.1. Kondisi Pasien yang Tidak Stabil</w:t>
      </w:r>
    </w:p>
    <w:p w14:paraId="21D778C7" w14:textId="77777777" w:rsidR="00A353BF" w:rsidRDefault="000807D2">
      <w:r>
        <w:t xml:space="preserve">Tantangan paling fundamental dalam melakukan penilaian neurologis di IGD bersumber dari kondisi fisiologis pasien trauma yang sangat fluktuatif dan tidak terprediksi. Pasien cedera kepala jarang sekali datang dengan presentasi klinis yang tunggal; mereka sering kali mengalami trauma multipel yang memicu syok hemoragik atau gangguan jalan napas akut. Ketidakstabilan hemodinamik ini memaksa perawat untuk membagi fokus perhatiannya antara upaya resusitasi cairan masif dan observasi tingkat kesadaran. Dalam situasi krisis di mana tekanan darah pasien terus menurun drastis, penilaian </w:t>
      </w:r>
      <w:r w:rsidRPr="00353E07">
        <w:rPr>
          <w:i/>
          <w:iCs/>
        </w:rPr>
        <w:t>Glasgow Coma Scale</w:t>
      </w:r>
      <w:r>
        <w:t xml:space="preserve"> sering kali harus ditunda atau dilakukan secara terfragmentasi, yang pada akhirnya dapat mendistorsi akurasi data awal yang sangat dibutuhkan untuk menentukan </w:t>
      </w:r>
      <w:r>
        <w:rPr>
          <w:i/>
        </w:rPr>
        <w:t>baseline</w:t>
      </w:r>
      <w:r>
        <w:t xml:space="preserve"> neurologis (Tsao, 2020).</w:t>
      </w:r>
    </w:p>
    <w:p w14:paraId="624138E4" w14:textId="77777777" w:rsidR="00A353BF" w:rsidRDefault="000807D2">
      <w:r>
        <w:t>Selain ketidakstabilan hemodinamik, kondisi agitasi ekstrem dan nyeri hebat merupakan faktor penyulit yang sangat signifikan. Pasien dengan hipoksia serebral atau peningkatan tekanan intrakranial fase awal sering kali menunjukkan perilaku memberontak, mencabut jalur intravena, dan menolak untuk mengikuti instruksi verbal. Dalam kondisi agitasi ini, mengevaluasi komponen motorik dan verbal menjadi sangat problematis. Perawat kesulitan membedakan apakah ketidakmampuan pasien menjawab pertanyaan disebabkan oleh afasia akibat lesi kortikal, kebingungan akibat hipoksia, atau sekadar penolakan psikologis akibat rasa sakit yang tidak tertahankan. Ambiguitas klinis ini menuntut perawat untuk memiliki ketajaman analitis tingkat tinggi guna menyaring respons yang benar-benar merepresentasikan fungsi neurologis murni (Lestari &amp; Ramadhani, 2023).</w:t>
      </w:r>
    </w:p>
    <w:p w14:paraId="7B30716B" w14:textId="77777777" w:rsidR="00A353BF" w:rsidRDefault="000807D2">
      <w:r>
        <w:t xml:space="preserve">Kehadiran faktor perancu eksternal, seperti intoksikasi alkohol atau penyalahgunaan zat adiktif, semakin memperkeruh proses penilaian kesadaran. Pasien kecelakaan lalu lintas sering kali berada di bawah </w:t>
      </w:r>
      <w:r>
        <w:lastRenderedPageBreak/>
        <w:t>pengaruh substansi yang secara farmakologis menekan sistem saraf pusat. Efek depresan ini secara artifisial akan menurunkan skor GCS, membuat pasien tampak seolah-olah mengalami cedera kepala berat (GCS &lt; 8), padahal struktur anatomi otaknya mungkin relatif intak. Jika perawat gagal mengidentifikasi riwayat intoksikasi ini, pasien berisiko menerima intervensi invasif yang tidak perlu, seperti intubasi endotrakeal profilaksis. Oleh karena itu, perawat harus selalu mengkorelasikan temuan GCS dengan pemeriksaan penunjang lain, seperti reaktivitas pupil dan aroma napas pasien (Mulyadi &amp; Puspitasari, 2021).</w:t>
      </w:r>
    </w:p>
    <w:p w14:paraId="0C7C19F9" w14:textId="77777777" w:rsidR="00A353BF" w:rsidRDefault="000807D2">
      <w:r>
        <w:t>Menghadapi kondisi pasien yang tidak stabil ini, perawat dituntut untuk memiliki fleksibilitas prosedural tanpa melanggar prinsip objektivitas. Mereka harus mampu melakukan penilaian secara oportunistik, memanfaatkan setiap jeda singkat di antara tindakan resusitasi untuk mengevaluasi respons pasien. Penggunaan fiksasi fisik yang aman dan pemberian analgesik yang dititrasi secara hati-hati sering kali diperlukan untuk menenangkan pasien agar penilaian GCS dapat dilakukan dengan valid. Kemampuan untuk menavigasi kompleksitas fisiologis dan perilaku pasien ini merupakan bukti nyata dari kearifan klinis yang membedakan perawat gawat darurat profesional dari sekadar pelaksana instruksi medis yang kaku (Handayani &amp; Putra, 2022).</w:t>
      </w:r>
    </w:p>
    <w:p w14:paraId="0FFD21ED" w14:textId="77777777" w:rsidR="00A353BF" w:rsidRDefault="000807D2" w:rsidP="00957899">
      <w:pPr>
        <w:pStyle w:val="Heading4"/>
      </w:pPr>
      <w:r>
        <w:t>7.2.2. Lingkungan Kerja yang Dinamis dan Penuh Tekanan</w:t>
      </w:r>
    </w:p>
    <w:p w14:paraId="7D0B4AF9" w14:textId="5CAB406E" w:rsidR="00A353BF" w:rsidRDefault="000807D2">
      <w:r>
        <w:t xml:space="preserve">Lingkungan fisik dan atmosfer kerja di </w:t>
      </w:r>
      <w:r w:rsidR="00353E07">
        <w:t>I</w:t>
      </w:r>
      <w:r>
        <w:t xml:space="preserve">nstalasi </w:t>
      </w:r>
      <w:r w:rsidR="00353E07">
        <w:t>G</w:t>
      </w:r>
      <w:r>
        <w:t xml:space="preserve">awat </w:t>
      </w:r>
      <w:r w:rsidR="00353E07">
        <w:t>D</w:t>
      </w:r>
      <w:r>
        <w:t>arurat dikarakterisasi oleh dinamika yang sangat tinggi, kepadatan pasien (</w:t>
      </w:r>
      <w:r>
        <w:rPr>
          <w:i/>
        </w:rPr>
        <w:t>overcrowding</w:t>
      </w:r>
      <w:r>
        <w:t xml:space="preserve">), dan tingkat kebisingan yang ekstrem. Ruang resusitasi sering kali dipenuhi oleh suara alarm monitor tanda-tanda vital, instruksi medis yang diteriakkan lintas ruangan, serta tangisan keluarga pasien. Polusi suara ini menciptakan hambatan mekanis yang sangat nyata saat perawat mencoba mengevaluasi komponen verbal dari </w:t>
      </w:r>
      <w:r w:rsidRPr="00353E07">
        <w:rPr>
          <w:i/>
          <w:iCs/>
        </w:rPr>
        <w:t>Glasgow Coma Scale</w:t>
      </w:r>
      <w:r>
        <w:t>. Pasien yang sebenarnya memiliki orientasi baik mungkin dinilai mengalami disorientasi semata-mata karena mereka tidak dapat mendengar pertanyaan perawat dengan jelas di tengah hiruk-pikuk tersebut. Distorsi komunikasi ini secara langsung merusak validitas skor GCS yang dilaporkan (Wibowo &amp; Setiawan, 2022).</w:t>
      </w:r>
    </w:p>
    <w:p w14:paraId="35483668" w14:textId="77777777" w:rsidR="00A353BF" w:rsidRDefault="000807D2">
      <w:r>
        <w:lastRenderedPageBreak/>
        <w:t>Selain kebisingan, interupsi tugas (</w:t>
      </w:r>
      <w:r>
        <w:rPr>
          <w:i/>
        </w:rPr>
        <w:t>task interruption</w:t>
      </w:r>
      <w:r>
        <w:t xml:space="preserve">) yang konstan merupakan ancaman serius terhadap konsentrasi kognitif perawat. Saat sedang melakukan stimulasi nyeri untuk menilai respons motorik, seorang perawat mungkin tiba-tiba diinterupsi oleh kedatangan pasien henti jantung baru atau panggilan darurat dari dokter jaga. Interupsi ini memecah fokus perhatian dan memaksa perawat untuk mengandalkan memori jangka pendek yang sangat rentan terhadap kelupaan. Ketika mereka kembali untuk melanjutkan penilaian, detail observasi sebelumnya mungkin telah memudar, memicu terjadinya </w:t>
      </w:r>
      <w:r>
        <w:rPr>
          <w:i/>
        </w:rPr>
        <w:t>recall bias</w:t>
      </w:r>
      <w:r>
        <w:t xml:space="preserve"> di mana perawat secara tidak sadar menebak skor pasien alih-alih melakukan evaluasi ulang yang komprehensif. Lingkungan yang terfragmentasi ini adalah musuh utama dari presisi klinis (Yusuf &amp; Fitriyani, 2024).</w:t>
      </w:r>
    </w:p>
    <w:p w14:paraId="2E5C08AD" w14:textId="77777777" w:rsidR="00A353BF" w:rsidRDefault="000807D2">
      <w:r>
        <w:t>Kepadatan pasien di IGD juga menciptakan tekanan spasial yang membatasi ruang gerak perawat. Brankar yang tersusun rapat menyulitkan perawat untuk memposisikan diri secara ergonomis saat memberikan stimulus sentral pada otot trapezius atau mengamati asimetri pergerakan ekstremitas secara menyeluruh. Keterbatasan visual dan fisik ini memaksa perawat untuk melakukan penilaian dari sudut yang tidak ideal, yang berpotensi menyembunyikan tanda-tanda lateralisasi neurologis yang halus. Desain arsitektur ruang gawat darurat yang tidak mengakomodasi kebutuhan ruang resusitasi trauma secara memadai ini merupakan faktor struktural yang secara diam-diam mendegradasi kualitas asuhan keperawatan tanpa disadari oleh pihak manajemen rumah sakit (Mulyadi &amp; Puspitasari, 2021).</w:t>
      </w:r>
    </w:p>
    <w:p w14:paraId="1BC5A6F9" w14:textId="77777777" w:rsidR="00A353BF" w:rsidRDefault="000807D2">
      <w:r>
        <w:t>Untuk memitigasi dampak destruktif dari lingkungan kerja ini, diperlukan rekayasa sistemik yang komprehensif. Manajemen rumah sakit harus berupaya menciptakan zona tenang (</w:t>
      </w:r>
      <w:r>
        <w:rPr>
          <w:i/>
        </w:rPr>
        <w:t>quiet zones</w:t>
      </w:r>
      <w:r>
        <w:t xml:space="preserve">) di area resusitasi kritis, di mana interupsi diminimalisasi dan tingkat kebisingan dikontrol secara ketat. Penggunaan teknologi komunikasi nirkabel antar-staf dapat mengurangi kebutuhan untuk berteriak di ruang terbuka. Selain itu, perawat harus dilatih dalam teknik </w:t>
      </w:r>
      <w:r>
        <w:rPr>
          <w:i/>
        </w:rPr>
        <w:t>mindfulness</w:t>
      </w:r>
      <w:r>
        <w:t xml:space="preserve"> dan manajemen fokus untuk mempertahankan ketajaman observasional di tengah kekacauan. Dengan membenahi ekosistem kerja ini, institusi kesehatan memberikan ruang mental yang esensial bagi perawat untuk mengeksekusi penilaian neurologis dengan tingkat akurasi dan presisi yang maksimal (Wibowo &amp; Setiawan, 2022).</w:t>
      </w:r>
    </w:p>
    <w:p w14:paraId="08A354EF" w14:textId="77777777" w:rsidR="00A353BF" w:rsidRDefault="000807D2" w:rsidP="00957899">
      <w:pPr>
        <w:pStyle w:val="Heading4"/>
      </w:pPr>
      <w:r>
        <w:lastRenderedPageBreak/>
        <w:t>7.2.3. Keterbatasan Waktu dan Sumber Daya</w:t>
      </w:r>
    </w:p>
    <w:p w14:paraId="7CFE0A52" w14:textId="5591634B" w:rsidR="00A353BF" w:rsidRDefault="000807D2">
      <w:r>
        <w:t>Konsep "waktu adalah otak" (</w:t>
      </w:r>
      <w:r>
        <w:rPr>
          <w:i/>
        </w:rPr>
        <w:t>time is brain</w:t>
      </w:r>
      <w:r>
        <w:t>) mendikte seluruh algoritma penanganan trauma kranioserebral, menciptakan tekanan temporal yang luar biasa bagi perawat gawat darurat. Dalam jendela waktu emas (</w:t>
      </w:r>
      <w:r>
        <w:rPr>
          <w:i/>
        </w:rPr>
        <w:t>golden hour</w:t>
      </w:r>
      <w:r>
        <w:t xml:space="preserve">), perawat dituntut untuk menyelesaikan triase, stabilisasi primer, dan penilaian neurologis dalam hitungan menit. Keterbatasan waktu ini sering kali memaksa perawat untuk melakukan kompromi prosedural. Penilaian </w:t>
      </w:r>
      <w:r w:rsidRPr="00F5298C">
        <w:rPr>
          <w:i/>
          <w:iCs/>
        </w:rPr>
        <w:t>Glasgow Coma Scale</w:t>
      </w:r>
      <w:r>
        <w:t xml:space="preserve"> yang idealnya membutuhkan observasi bertahap</w:t>
      </w:r>
      <w:r w:rsidR="00957899">
        <w:t>-</w:t>
      </w:r>
      <w:r>
        <w:t>dimulai dari panggilan suara hingga stimulasi nyeri sentral</w:t>
      </w:r>
      <w:r w:rsidR="00957899">
        <w:t>-</w:t>
      </w:r>
      <w:r>
        <w:t xml:space="preserve">sering kali direduksi menjadi evaluasi kilat. Akselerasi paksa ini sangat meningkatkan risiko terjadinya </w:t>
      </w:r>
      <w:r>
        <w:rPr>
          <w:i/>
        </w:rPr>
        <w:t>under-scoring</w:t>
      </w:r>
      <w:r>
        <w:t xml:space="preserve"> atau </w:t>
      </w:r>
      <w:r>
        <w:rPr>
          <w:i/>
        </w:rPr>
        <w:t>over-scoring</w:t>
      </w:r>
      <w:r>
        <w:t>, karena perawat tidak memberikan waktu yang cukup bagi otak pasien untuk memproses stimulus dan menghasilkan respons motorik yang maksimal (Tsao, 2020).</w:t>
      </w:r>
    </w:p>
    <w:p w14:paraId="38DEE027" w14:textId="7095491C" w:rsidR="00A353BF" w:rsidRDefault="000807D2">
      <w:r>
        <w:t>Keterbatasan sumber daya manusia, yang bermanifestasi dalam rasio perawat-pasien yang tidak proporsional, semakin memperburuk krisis waktu ini. Ketika satu orang perawat harus mengawasi tiga hingga empat pasien kritis secara bersamaan, frekuensi pemantauan neurologis serial niscaya akan menurun. Pasien cedera kepala yang membutuhkan evaluasi GCS setiap 15 menit mungkin hanya dinilai setiap satu jam sekali akibat beban kerja yang tidak rasional. Kesenjangan observasional ini menciptakan titik buta (</w:t>
      </w:r>
      <w:r>
        <w:rPr>
          <w:i/>
        </w:rPr>
        <w:t>blind spot</w:t>
      </w:r>
      <w:r>
        <w:t>) klinis yang sangat berbahaya, di mana deteriorasi neurologis progresif</w:t>
      </w:r>
      <w:r w:rsidR="00957899">
        <w:t>-</w:t>
      </w:r>
      <w:r>
        <w:t>seperti ekspansi hematoma epidural</w:t>
      </w:r>
      <w:r w:rsidR="00F5298C">
        <w:t xml:space="preserve"> </w:t>
      </w:r>
      <w:r>
        <w:t>dapat terjadi tanpa terdeteksi hingga pasien jatuh ke dalam kondisi herniasi batang otak yang ireversibel (Wibowo &amp; Setiawan, 2022).</w:t>
      </w:r>
    </w:p>
    <w:p w14:paraId="594A1574" w14:textId="77777777" w:rsidR="00A353BF" w:rsidRDefault="000807D2">
      <w:r>
        <w:t xml:space="preserve">Selain sumber daya manusia, keterbatasan fasilitas diagnostik penunjang juga menjadi tantangan tersendiri. Di banyak rumah sakit daerah, ketersediaan mesin CT scan sering kali terbatas atau harus mengantre dengan pasien dari bangsal lain. Dalam situasi di mana pencitraan radiologis tertunda, skor GCS yang dinilai oleh perawat menjadi satu-satunya parameter objektif untuk memantau status intrakranial pasien. Beban tanggung jawab diagnostik ini menjadi sangat berat, karena setiap fluktuasi skor akan langsung memicu keputusan klinis yang drastis. Jika perawat tidak didukung oleh alat pemantauan dasar yang memadai, seperti monitor tekanan darah invasif atau kapnografi, maka penilaian neurologis murni </w:t>
      </w:r>
      <w:r>
        <w:lastRenderedPageBreak/>
        <w:t>menjadi sangat rentan terhadap bias interpretasi (Handayani &amp; Putra, 2022).</w:t>
      </w:r>
    </w:p>
    <w:p w14:paraId="0A25E274" w14:textId="0CFF1C5F" w:rsidR="00A353BF" w:rsidRDefault="000807D2">
      <w:r>
        <w:t>Mengatasi keterbatasan waktu dan sumber daya ini menuntut efisiensi manajerial dan alokasi prioritas yang sangat ketat. Sistem triase harus diperkuat untuk memastikan bahwa pasien neurotrauma segera mendapatkan jalur cepat (</w:t>
      </w:r>
      <w:r>
        <w:rPr>
          <w:i/>
        </w:rPr>
        <w:t>fast track</w:t>
      </w:r>
      <w:r>
        <w:t>) menuju ruang resusitasi. Manajemen keperawatan harus memiliki fleksibilitas untuk memobilisasi staf tambahan (</w:t>
      </w:r>
      <w:r>
        <w:rPr>
          <w:i/>
        </w:rPr>
        <w:t>surge capacity</w:t>
      </w:r>
      <w:r>
        <w:t>) ketika terjadi lonjakan kasus trauma. Selain itu, pendelegasian tugas-tugas administratif non</w:t>
      </w:r>
      <w:r w:rsidR="00F5298C">
        <w:t xml:space="preserve"> </w:t>
      </w:r>
      <w:r>
        <w:t>klinis kepada tenaga pendukung dapat membebaskan waktu perawat untuk berfokus sepenuhnya pada observasi pasien. Melalui manajemen sumber daya yang cerdas, rumah sakit dapat memastikan bahwa keterbatasan sistemik tidak mengorbankan ketelitian dan presisi asuhan keperawatan yang menjadi hak fundamental setiap pasien (Yusuf &amp; Fitriyani, 2024).</w:t>
      </w:r>
    </w:p>
    <w:p w14:paraId="6A6D316A" w14:textId="77777777" w:rsidR="00A353BF" w:rsidRDefault="000807D2" w:rsidP="00957899">
      <w:pPr>
        <w:pStyle w:val="Heading4"/>
      </w:pPr>
      <w:r>
        <w:t>7.2.4. Kelelahan dan Stres Kerja Perawat</w:t>
      </w:r>
    </w:p>
    <w:p w14:paraId="7A0D8EF7" w14:textId="655FD435" w:rsidR="00A353BF" w:rsidRDefault="000807D2">
      <w:r>
        <w:t>Kelelahan fisik dan mental (</w:t>
      </w:r>
      <w:r>
        <w:rPr>
          <w:i/>
        </w:rPr>
        <w:t>fatigue</w:t>
      </w:r>
      <w:r>
        <w:t>) merupakan epidemi tersembunyi di kalangan perawat gawat darurat yang secara langsung mendegradasi kapasitas kognitif dan ketepatan penilaian klinis. Sistem kerja s</w:t>
      </w:r>
      <w:r w:rsidR="00F5298C">
        <w:t>h</w:t>
      </w:r>
      <w:r>
        <w:t>if</w:t>
      </w:r>
      <w:r w:rsidR="00F5298C">
        <w:t>t</w:t>
      </w:r>
      <w:r>
        <w:t xml:space="preserve"> yang panjang, sering kali mencapai 12 jam, mengganggu ritme sirkadian dan memicu akumulasi kelelahan kronis. Pada akhir sif kerja, terutama pada sif malam, kewaspadaan visual dan kecepatan pemrosesan informasi perawat mengalami penurunan yang sangat drastis. Dalam kondisi kelelahan ekstrem ini, perawat sangat rentan terhadap </w:t>
      </w:r>
      <w:r>
        <w:rPr>
          <w:i/>
        </w:rPr>
        <w:t>anchoring bias</w:t>
      </w:r>
      <w:r>
        <w:t>, di mana mereka secara tidak sadar menyalin skor GCS dari penilaian sebelumnya tanpa melakukan stimulasi ulang yang adekuat. Kegagalan observasional yang diinduksi oleh kelelahan ini merupakan ancaman laten yang sangat membahayakan keselamatan pasien (Wibowo &amp; Setiawan, 2022).</w:t>
      </w:r>
    </w:p>
    <w:p w14:paraId="7532834D" w14:textId="77777777" w:rsidR="00A353BF" w:rsidRDefault="000807D2">
      <w:r>
        <w:t xml:space="preserve">Selain kelelahan fisik, stres kerja psikologis akibat paparan konstan terhadap penderitaan, trauma, dan kematian memicu terjadinya sindrom </w:t>
      </w:r>
      <w:r>
        <w:rPr>
          <w:i/>
        </w:rPr>
        <w:t>burnout</w:t>
      </w:r>
      <w:r>
        <w:t>. Perawat IGD beroperasi dalam kondisi kewaspadaan tinggi (</w:t>
      </w:r>
      <w:r>
        <w:rPr>
          <w:i/>
        </w:rPr>
        <w:t>hyperarousal</w:t>
      </w:r>
      <w:r>
        <w:t xml:space="preserve">) yang terus-menerus, yang pada akhirnya menguras cadangan emosional dan intelektual mereka. </w:t>
      </w:r>
      <w:r>
        <w:rPr>
          <w:i/>
        </w:rPr>
        <w:t>Burnout</w:t>
      </w:r>
      <w:r>
        <w:t xml:space="preserve"> bermanifestasi sebagai sikap apatis, sinisme, dan penurunan motivasi profesional. Perawat yang mengalami </w:t>
      </w:r>
      <w:r>
        <w:rPr>
          <w:i/>
        </w:rPr>
        <w:t>burnout</w:t>
      </w:r>
      <w:r>
        <w:t xml:space="preserve"> cenderung melakukan pekerjaan secara mekanis </w:t>
      </w:r>
      <w:r>
        <w:lastRenderedPageBreak/>
        <w:t>dan kehilangan ketajaman intuisi klinisnya. Mereka mungkin melakukan penilaian GCS sekadar untuk menggugurkan kewajiban administratif pengisian rekam medis, tanpa benar-benar menganalisis makna patofisiologis di balik respons pasien. Degradasi empati dan kognisi ini menghancurkan fondasi kualitas asuhan keperawatan (Yusuf &amp; Fitriyani, 2024).</w:t>
      </w:r>
    </w:p>
    <w:p w14:paraId="2DE41EA1" w14:textId="77777777" w:rsidR="00A353BF" w:rsidRDefault="000807D2">
      <w:r>
        <w:t>Stres kerja juga diperburuk oleh ketakutan terhadap tuntutan medikolegal dan konflik interpersonal dengan keluarga pasien yang panik. Tekanan untuk selalu bertindak cepat dan tanpa cela menciptakan beban mental yang sangat berat. Ketika perawat merasa tidak didukung oleh manajemen atau sering disalahkan atas kesalahan sistemik, tingkat kecemasan mereka akan melonjak. Kecemasan yang tinggi ini mengganggu fungsi memori kerja (</w:t>
      </w:r>
      <w:r>
        <w:rPr>
          <w:i/>
        </w:rPr>
        <w:t>working memory</w:t>
      </w:r>
      <w:r>
        <w:t>), membuat perawat kesulitan mengingat algoritma penilaian yang kompleks atau menghitung skor total GCS secara akurat. Kondisi psikologis yang tertekan ini membuktikan bahwa kesejahteraan mental perawat adalah prasyarat mutlak bagi terciptanya lingkungan perawatan yang aman dan presisi (Haryanti &amp; Muttaqin, 2023).</w:t>
      </w:r>
    </w:p>
    <w:p w14:paraId="2377D17E" w14:textId="77777777" w:rsidR="00A353BF" w:rsidRDefault="000807D2">
      <w:r>
        <w:t>Mitigasi terhadap kelelahan dan stres kerja menuntut intervensi institusional yang berpusat pada kesejahteraan staf (</w:t>
      </w:r>
      <w:r>
        <w:rPr>
          <w:i/>
        </w:rPr>
        <w:t>staff well-being</w:t>
      </w:r>
      <w:r>
        <w:t>). Manajemen rumah sakit harus merancang jadwal sif yang ergonomis, memastikan waktu istirahat yang adekuat di antara pergantian sif, dan menyediakan ruang relaksasi yang layak di area IGD. Program dukungan psikologis, seperti konseling sebaya (</w:t>
      </w:r>
      <w:r>
        <w:rPr>
          <w:i/>
        </w:rPr>
        <w:t>peer support</w:t>
      </w:r>
      <w:r>
        <w:t xml:space="preserve">) dan </w:t>
      </w:r>
      <w:r>
        <w:rPr>
          <w:i/>
        </w:rPr>
        <w:t>debriefing</w:t>
      </w:r>
      <w:r>
        <w:t xml:space="preserve"> rutin pasca-penanganan kasus trauma berat, sangat krusial untuk mencegah akumulasi trauma sekunder pada perawat. Dengan merawat kesehatan fisik dan mental stafnya, rumah sakit secara tidak langsung sedang merawat keselamatan pasiennya, memastikan bahwa setiap penilaian klinis dilakukan oleh pikiran yang jernih, fokus, dan berdedikasi tinggi (Yusuf &amp; Fitriyani, 2024).</w:t>
      </w:r>
    </w:p>
    <w:p w14:paraId="46ACA1CB" w14:textId="77777777" w:rsidR="00A353BF" w:rsidRDefault="000807D2">
      <w:pPr>
        <w:pStyle w:val="Heading3"/>
        <w:rPr>
          <w:b w:val="0"/>
        </w:rPr>
      </w:pPr>
      <w:bookmarkStart w:id="47" w:name="_Toc231429113"/>
      <w:r>
        <w:t>7.3. Optimalisasi Peran Perawat melalui Peningkatan Kompetensi</w:t>
      </w:r>
      <w:bookmarkEnd w:id="47"/>
    </w:p>
    <w:p w14:paraId="67C7CC79" w14:textId="63254553" w:rsidR="00A353BF" w:rsidRDefault="000807D2">
      <w:r>
        <w:t xml:space="preserve">Menghadapi berbagai tantangan sistemik dan klinis di </w:t>
      </w:r>
      <w:r w:rsidR="00F5298C">
        <w:t>I</w:t>
      </w:r>
      <w:r>
        <w:t xml:space="preserve">nstalasi </w:t>
      </w:r>
      <w:r w:rsidR="00F5298C">
        <w:t>G</w:t>
      </w:r>
      <w:r>
        <w:t xml:space="preserve">awat </w:t>
      </w:r>
      <w:r w:rsidR="00F5298C">
        <w:t>D</w:t>
      </w:r>
      <w:r>
        <w:t xml:space="preserve">arurat, optimalisasi peran perawat tidak dapat dicapai hanya melalui instruksi administratif, melainkan menuntut investasi masif dalam </w:t>
      </w:r>
      <w:r>
        <w:lastRenderedPageBreak/>
        <w:t>peningkatan kompetensi. Sub</w:t>
      </w:r>
      <w:r w:rsidR="00F5298C">
        <w:t xml:space="preserve"> </w:t>
      </w:r>
      <w:r>
        <w:t>bab ini akan mengeksplorasi strategi proaktif untuk mempersenjatai perawat dengan kapasitas intelektual, keterampilan teknis, dan perangkat teknologi yang dibutuhkan untuk menaklukkan kompleksitas trauma kranioserebral. Peningkatan kompetensi ini bukanlah sebuah tujuan akhir, melainkan sebuah proses transformasi berkelanjutan yang mengubah perawat dari sekadar pelaksana tugas menjadi analis klinis yang otonom dan presisi (Haryanti &amp; Muttaqin, 2023).</w:t>
      </w:r>
    </w:p>
    <w:p w14:paraId="76FC3517" w14:textId="1266FEB9" w:rsidR="00A353BF" w:rsidRDefault="000807D2">
      <w:r>
        <w:t>Pembahasan akan difokuskan pada empat pilar optimalisasi: pendidikan berkelanjutan dan sertifikasi, pelatihan keterampilan klinis lanjutan, pengembangan kemampuan berpikir kritis, serta pemanfaatan teknologi digital dalam penilaian neurologis. Melalui integrasi keempat pilar ini, institusi kesehatan dapat membangun sebuah ekosistem pembelajaran yang memberdayakan. Analisis ini menegaskan bahwa perawat yang kompeten adalah aset strategis paling berharga yang dimiliki rumah sakit, yang kemampuannya dalam melakukan penilaian GCS secara akurat akan secara langsung memangkas angka mortalitas dan meningkatkan kualitas hidup pasien pasca</w:t>
      </w:r>
      <w:r w:rsidR="00AD4851">
        <w:t xml:space="preserve"> </w:t>
      </w:r>
      <w:r>
        <w:t>trauma (Wijaya &amp; Kurniawan, 2025).</w:t>
      </w:r>
    </w:p>
    <w:p w14:paraId="448DAC37" w14:textId="77777777" w:rsidR="00A353BF" w:rsidRDefault="000807D2" w:rsidP="00957899">
      <w:pPr>
        <w:pStyle w:val="Heading4"/>
      </w:pPr>
      <w:r>
        <w:t>7.3.1. Pendidikan Berkelanjutan dan Sertifikasi</w:t>
      </w:r>
    </w:p>
    <w:p w14:paraId="0A149360" w14:textId="75EED634" w:rsidR="00A353BF" w:rsidRDefault="000807D2" w:rsidP="00AD4851">
      <w:r>
        <w:t xml:space="preserve">Pendidikan berkelanjutan merupakan fondasi utama dalam upaya menjaga relevansi dan ketajaman pengetahuan perawat gawat darurat di tengah evolusi ilmu medis yang sangat cepat. Program pelatihan standar seperti </w:t>
      </w:r>
      <w:r>
        <w:rPr>
          <w:i/>
        </w:rPr>
        <w:t>Basic Trauma Cardiac Life Support</w:t>
      </w:r>
      <w:r>
        <w:t xml:space="preserve"> (BTCLS) atau </w:t>
      </w:r>
      <w:r w:rsidR="00AD4851" w:rsidRPr="00AD4851">
        <w:rPr>
          <w:i/>
        </w:rPr>
        <w:t>Emergency Nursing Basic Level</w:t>
      </w:r>
      <w:r>
        <w:t xml:space="preserve"> (EN</w:t>
      </w:r>
      <w:r w:rsidR="00AD4851">
        <w:t>BL</w:t>
      </w:r>
      <w:r>
        <w:t>) memberikan kerangka kerja algoritmik yang sangat krusial untuk penanganan awal trauma. Namun, untuk kasus neurotrauma yang spesifik, perawat membutuhkan paparan terhadap kurikulum manajemen neurokritis yang lebih mendalam. Pendidikan berkelanjutan ini berfungsi untuk menyegarkan kembali pemahaman anatomi, memperbarui pengetahuan mengenai kriteria GCS terbaru, dan memperkenalkan protokol resusitasi otak berbasis bukti yang telah divalidasi secara global (Haryanti &amp; Muttaqin, 2023).</w:t>
      </w:r>
    </w:p>
    <w:p w14:paraId="526671BC" w14:textId="77777777" w:rsidR="00A353BF" w:rsidRDefault="000807D2">
      <w:r>
        <w:t xml:space="preserve">Sertifikasi kompetensi bertindak sebagai mekanisme penjaminan mutu yang memvalidasi bahwa seorang perawat telah mencapai standar keahlian yang ditetapkan oleh organisasi profesi. Memiliki perawat bersertifikat kegawatdaruratan di ruang resusitasi bukan sekadar pemenuhan syarat </w:t>
      </w:r>
      <w:r>
        <w:lastRenderedPageBreak/>
        <w:t>akreditasi rumah sakit, melainkan jaminan perlindungan bagi keselamatan pasien. Proses persiapan untuk mendapatkan sertifikasi memaksa perawat untuk belajar secara intensif, menelaah literatur terkini, dan menguji pemahaman mereka melalui ujian yang ketat. Sertifikasi ini memberikan legitimasi profesional yang meningkatkan kepercayaan diri perawat saat mereka harus mengambil keputusan klinis yang cepat dan berisiko tinggi dalam penanganan cedera kepala (Mulyadi &amp; Puspitasari, 2021).</w:t>
      </w:r>
    </w:p>
    <w:p w14:paraId="3F262B6A" w14:textId="77777777" w:rsidR="00A353BF" w:rsidRDefault="000807D2">
      <w:r>
        <w:t>Tantangan utama dari pendidikan berkelanjutan adalah fenomena kurva pelupaan (</w:t>
      </w:r>
      <w:r>
        <w:rPr>
          <w:i/>
        </w:rPr>
        <w:t>forgetting curve</w:t>
      </w:r>
      <w:r>
        <w:t>), di mana pengetahuan teoretis akan memudar dengan cepat jika tidak diaplikasikan secara rutin. Untuk mengatasi hal ini, rumah sakit harus merancang program penyegaran (</w:t>
      </w:r>
      <w:r>
        <w:rPr>
          <w:i/>
        </w:rPr>
        <w:t>refresher courses</w:t>
      </w:r>
      <w:r>
        <w:t>) yang singkat namun intensif, yang diintegrasikan ke dalam jadwal kerja bulanan. Diskusi kasus klinis (</w:t>
      </w:r>
      <w:r>
        <w:rPr>
          <w:i/>
        </w:rPr>
        <w:t>case study discussions</w:t>
      </w:r>
      <w:r>
        <w:t>) saat pergantian sif atau presentasi jurnal (</w:t>
      </w:r>
      <w:r>
        <w:rPr>
          <w:i/>
        </w:rPr>
        <w:t>journal reading</w:t>
      </w:r>
      <w:r>
        <w:t>) merupakan metode edukasi mikro yang sangat efektif untuk menjaga agar pengetahuan tetap segar di memori kerja perawat. Pembelajaran yang berkesinambungan ini mencegah terjadinya stagnasi intelektual yang sering memicu kesalahan diagnostik (Handayani &amp; Putra, 2022).</w:t>
      </w:r>
    </w:p>
    <w:p w14:paraId="365C4D7C" w14:textId="77777777" w:rsidR="00A353BF" w:rsidRDefault="000807D2">
      <w:r>
        <w:t>Dukungan institusional adalah kunci keberhasilan program pendidikan ini. Manajemen rumah sakit harus mengalokasikan anggaran khusus dan memberikan waktu luang (</w:t>
      </w:r>
      <w:r>
        <w:rPr>
          <w:i/>
        </w:rPr>
        <w:t>protected time</w:t>
      </w:r>
      <w:r>
        <w:t>) bagi perawat untuk mengikuti seminar atau lokakarya tanpa harus mengorbankan waktu istirahat mereka. Pemberian insentif atau jenjang karier yang jelas bagi perawat yang berhasil meraih sertifikasi lanjutan akan menstimulasi motivasi intrinsik staf. Ketika rumah sakit memposisikan dirinya sebagai organisasi pembelajar (</w:t>
      </w:r>
      <w:r>
        <w:rPr>
          <w:i/>
        </w:rPr>
        <w:t>learning organization</w:t>
      </w:r>
      <w:r>
        <w:t>), maka peningkatan kompetensi akan bertransformasi dari sebuah kewajiban yang memberatkan menjadi sebuah budaya profesional yang membanggakan, yang pada akhirnya bermuara pada peningkatan presisi penilaian GCS (Haryanti &amp; Muttaqin, 2023).</w:t>
      </w:r>
    </w:p>
    <w:p w14:paraId="0E156EEF" w14:textId="77777777" w:rsidR="00A353BF" w:rsidRDefault="000807D2" w:rsidP="00957899">
      <w:pPr>
        <w:pStyle w:val="Heading4"/>
      </w:pPr>
      <w:r>
        <w:t>7.3.2. Pelatihan Keterampilan Klinis Lanjutan</w:t>
      </w:r>
    </w:p>
    <w:p w14:paraId="674D74FA" w14:textId="77777777" w:rsidR="00A353BF" w:rsidRDefault="000807D2">
      <w:r>
        <w:t xml:space="preserve">Pelatihan keterampilan klinis lanjutan berfokus pada penyempurnaan dimensi psikomotorik perawat, memastikan bahwa pengetahuan teoretis dapat dieksekusi menjadi tindakan fisik yang presisi dan aman. Dalam konteks penilaian </w:t>
      </w:r>
      <w:r w:rsidRPr="00AD4851">
        <w:rPr>
          <w:i/>
          <w:iCs/>
        </w:rPr>
        <w:t>Glasgow Coma Scale</w:t>
      </w:r>
      <w:r>
        <w:t xml:space="preserve">, pelatihan ini sangat krusial untuk </w:t>
      </w:r>
      <w:r>
        <w:lastRenderedPageBreak/>
        <w:t>membakukan teknik stimulasi nyeri. Perawat dilatih secara intensif untuk mengidentifikasi lokasi anatomis yang tepat untuk stimulasi sentral, seperti otot trapezius atau lekukan supraorbita, serta mengkalibrasi besaran tekanan yang diberikan agar menghasilkan respons maksimal tanpa memicu cedera jaringan. Kemahiran teknis ini mengeliminasi variabilitas antar-penilai dan memastikan bahwa skor motorik yang dihasilkan benar-benar mencerminkan fungsi traktus kortikospinal pasien (Tsao, 2020).</w:t>
      </w:r>
    </w:p>
    <w:p w14:paraId="218D96D4" w14:textId="6C6338A9" w:rsidR="00A353BF" w:rsidRDefault="000807D2">
      <w:r>
        <w:t>Selain teknik penilaian, keterampilan klinis lanjutan juga mencakup penguasaan prosedur resusitasi neurokritis yang kompleks. Perawat IGD harus mahir dalam melakukan manuver pembebasan jalan napas tanpa mengekstensikan leher (</w:t>
      </w:r>
      <w:r>
        <w:rPr>
          <w:i/>
        </w:rPr>
        <w:t>jaw thrust</w:t>
      </w:r>
      <w:r>
        <w:t>) pada pasien dengan kecurigaan cedera medula spinalis servikal. Mereka juga dilatih untuk mendampingi prosedur intubasi urutan cepat (</w:t>
      </w:r>
      <w:r w:rsidR="00CE1CB3">
        <w:rPr>
          <w:i/>
        </w:rPr>
        <w:t>R</w:t>
      </w:r>
      <w:r>
        <w:rPr>
          <w:i/>
        </w:rPr>
        <w:t xml:space="preserve">apid </w:t>
      </w:r>
      <w:r w:rsidR="00CE1CB3">
        <w:rPr>
          <w:i/>
        </w:rPr>
        <w:t>S</w:t>
      </w:r>
      <w:r>
        <w:rPr>
          <w:i/>
        </w:rPr>
        <w:t xml:space="preserve">equence </w:t>
      </w:r>
      <w:r w:rsidR="00CE1CB3">
        <w:rPr>
          <w:i/>
        </w:rPr>
        <w:t>I</w:t>
      </w:r>
      <w:r>
        <w:rPr>
          <w:i/>
        </w:rPr>
        <w:t>ntubation</w:t>
      </w:r>
      <w:r>
        <w:t>/RSI), menyiapkan obat-obatan induksi dan paralitik dengan dosis yang presisi, serta melakukan pemantauan kapnografi pasca</w:t>
      </w:r>
      <w:r w:rsidR="00CE1CB3">
        <w:t xml:space="preserve"> </w:t>
      </w:r>
      <w:r>
        <w:t>intubasi. Keterampilan tingkat lanjut ini memastikan bahwa otak pasien terlindungi dari ancaman hipoksia sekunder selama fase resusitasi yang paling kritis (Mulyadi &amp; Puspitasari, 2021).</w:t>
      </w:r>
    </w:p>
    <w:p w14:paraId="4FE00E18" w14:textId="77777777" w:rsidR="00A353BF" w:rsidRDefault="000807D2">
      <w:r>
        <w:t xml:space="preserve">Metode yang paling efektif untuk mentransfer keterampilan klinis ini adalah melalui simulasi </w:t>
      </w:r>
      <w:r>
        <w:rPr>
          <w:i/>
        </w:rPr>
        <w:t>high-fidelity</w:t>
      </w:r>
      <w:r>
        <w:t>. Dalam ruang simulasi, perawat dihadapkan pada manekin canggih yang dapat memunculkan tanda-tanda klinis seperti dilatasi pupil asimetris atau pola pernapasan Cheyne-Stokes. Lingkungan simulasi memungkinkan perawat untuk berlatih melakukan penilaian dan intervensi secara berulang-ulang hingga gerakan mereka menjadi refleks yang terotomatisasi (</w:t>
      </w:r>
      <w:r>
        <w:rPr>
          <w:i/>
        </w:rPr>
        <w:t>muscle memory</w:t>
      </w:r>
      <w:r>
        <w:t>). Instruktur dapat memberikan umpan balik langsung mengenai postur tubuh perawat, kecepatan tindakan, dan ketepatan teknik, sebuah proses korektif yang mustahil dilakukan saat menangani pasien nyata di tengah kekacauan IGD (Lestari &amp; Ramadhani, 2023).</w:t>
      </w:r>
    </w:p>
    <w:p w14:paraId="618988B5" w14:textId="77777777" w:rsidR="00A353BF" w:rsidRDefault="000807D2">
      <w:r>
        <w:t xml:space="preserve">Untuk memastikan bahwa keterampilan yang dipelajari di ruang simulasi benar-benar diterapkan di lapangan, rumah sakit perlu mengimplementasikan program </w:t>
      </w:r>
      <w:r>
        <w:rPr>
          <w:i/>
        </w:rPr>
        <w:t>mentorship</w:t>
      </w:r>
      <w:r>
        <w:t xml:space="preserve"> klinis. Perawat senior yang telah tersertifikasi bertindak sebagai pembimbing (</w:t>
      </w:r>
      <w:r>
        <w:rPr>
          <w:i/>
        </w:rPr>
        <w:t>preceptor</w:t>
      </w:r>
      <w:r>
        <w:t>) bagi perawat junior, mendampingi mereka secara langsung saat menangani kasus trauma kepala berat. Proses pendampingan ini memfasilitasi transfer kearifan klinis (</w:t>
      </w:r>
      <w:r>
        <w:rPr>
          <w:i/>
        </w:rPr>
        <w:t>tacit knowledge</w:t>
      </w:r>
      <w:r>
        <w:t xml:space="preserve">) dan memberikan jaring pengaman bagi perawat pemula. </w:t>
      </w:r>
      <w:r>
        <w:lastRenderedPageBreak/>
        <w:t xml:space="preserve">Melalui kombinasi antara simulasi terstruktur dan </w:t>
      </w:r>
      <w:r>
        <w:rPr>
          <w:i/>
        </w:rPr>
        <w:t>mentorship</w:t>
      </w:r>
      <w:r>
        <w:t xml:space="preserve"> di lapangan, institusi kesehatan dapat mencetak tenaga perawat yang tidak hanya cerdas secara teori, tetapi juga sangat tangkas dan presisi secara teknis (Haryanti &amp; Muttaqin, 2023).</w:t>
      </w:r>
    </w:p>
    <w:p w14:paraId="744E675C" w14:textId="77777777" w:rsidR="00A353BF" w:rsidRDefault="000807D2" w:rsidP="00957899">
      <w:pPr>
        <w:pStyle w:val="Heading4"/>
      </w:pPr>
      <w:r>
        <w:t>7.3.3. Pengembangan Kemampuan Berpikir Kritis</w:t>
      </w:r>
    </w:p>
    <w:p w14:paraId="7EE02BEE" w14:textId="77777777" w:rsidR="00A353BF" w:rsidRDefault="000807D2">
      <w:r>
        <w:t xml:space="preserve">Pengembangan kemampuan berpikir kritis merupakan puncak dari evolusi kompetensi seorang perawat gawat darurat. Berpikir kritis adalah proses kognitif aktif yang menuntut perawat untuk tidak sekadar menerima data klinis secara mentah, melainkan menganalisis, menyintesis, dan mengevaluasi informasi tersebut untuk menghasilkan keputusan diagnostik yang valid. Dalam penilaian </w:t>
      </w:r>
      <w:r w:rsidRPr="00CE1CB3">
        <w:rPr>
          <w:i/>
          <w:iCs/>
        </w:rPr>
        <w:t>Glasgow Coma Scale</w:t>
      </w:r>
      <w:r>
        <w:t>, berpikir kritis memampukan perawat untuk membedakan antara respons yang murni bersifat neurologis dan respons yang terdistorsi oleh faktor perancu. Perawat yang kritis akan selalu mempertanyakan temuan observasinya: "Apakah pasien ini tidak membuka mata karena kerusakan batang otak, atau karena edema periorbital yang masif?" Pertanyaan analitis inilah yang mencegah terjadinya kesalahan triase (Haryanti &amp; Muttaqin, 2023).</w:t>
      </w:r>
    </w:p>
    <w:p w14:paraId="79023EDF" w14:textId="7C17F343" w:rsidR="00A353BF" w:rsidRDefault="000807D2">
      <w:r>
        <w:t>Kemampuan berpikir kritis sangat bergantung pada penguasaan teknik pengenalan pola (</w:t>
      </w:r>
      <w:r>
        <w:rPr>
          <w:i/>
        </w:rPr>
        <w:t>pattern recognition</w:t>
      </w:r>
      <w:r>
        <w:t>). Melalui paparan kasus yang berulang dan refleksi teoretis, perawat belajar mengenali konstelasi gejala yang mengindikasikan patologi spesifik. Misalnya, kombinasi antara penurunan skor motorik GCS, bradikardia, dan pelebaran tekanan nadi akan segera dikenali oleh perawat yang kritis sebagai Trias Cushing</w:t>
      </w:r>
      <w:r w:rsidR="00957899">
        <w:t>-</w:t>
      </w:r>
      <w:r>
        <w:t>tanda bahaya dari herniasi otak yang mengancam nyawa. Pengenalan pola yang cepat ini memungkinkan perawat untuk melompati proses deduksi yang lambat dan langsung memicu protokol eskalasi medis darurat, menghemat waktu emas penyelamatan jaringan saraf (Tsao, 2020).</w:t>
      </w:r>
    </w:p>
    <w:p w14:paraId="6632E320" w14:textId="77777777" w:rsidR="00A353BF" w:rsidRDefault="000807D2">
      <w:r>
        <w:t xml:space="preserve">Untuk menumbuhkan budaya berpikir kritis, manajemen keperawatan harus memfasilitasi forum </w:t>
      </w:r>
      <w:r>
        <w:rPr>
          <w:i/>
        </w:rPr>
        <w:t>debriefing</w:t>
      </w:r>
      <w:r>
        <w:t xml:space="preserve"> atau refleksi klinis pasca-penanganan kasus trauma yang kompleks. Dalam forum ini, tim medis duduk bersama untuk membedah alur pengambilan keputusan yang telah dilakukan, mengidentifikasi bias kognitif yang mungkin terjadi, dan mendiskusikan alternatif tindakan yang lebih baik. </w:t>
      </w:r>
      <w:r>
        <w:rPr>
          <w:i/>
        </w:rPr>
        <w:t>Debriefing</w:t>
      </w:r>
      <w:r>
        <w:t xml:space="preserve"> yang dilakukan tanpa tendensi menyalahkan (</w:t>
      </w:r>
      <w:r>
        <w:rPr>
          <w:i/>
        </w:rPr>
        <w:t>blame-free environment</w:t>
      </w:r>
      <w:r>
        <w:t xml:space="preserve">) akan mendorong perawat </w:t>
      </w:r>
      <w:r>
        <w:lastRenderedPageBreak/>
        <w:t>untuk berani mengevaluasi kelemahan analitisnya sendiri. Proses reflektif ini secara bertahap akan mengubah pola pikir perawat dari reaktif-mekanis menjadi proaktif-analitis, memperkuat ketahanan intelektual mereka dalam menghadapi ambiguitas klinis (Yusuf &amp; Fitriyani, 2024).</w:t>
      </w:r>
    </w:p>
    <w:p w14:paraId="4940350A" w14:textId="77777777" w:rsidR="00A353BF" w:rsidRDefault="000807D2">
      <w:r>
        <w:t>Pada akhirnya, berpikir kritis memberikan otonomi profesional yang sangat dibutuhkan oleh perawat di garis depan. Perawat yang kritis tidak akan ragu untuk mengadvokasi pasien ketika mereka mendeteksi adanya ketidaksesuaian antara instruksi medis dan kondisi aktual pasien. Jika dokter memutuskan untuk menunda CT scan pada pasien yang menurut analisis perawat menunjukkan tren penurunan GCS yang mengkhawatirkan, perawat tersebut memiliki kapasitas argumentatif berbasis bukti untuk menyanggah keputusan tersebut demi keselamatan pasien. Otonomi intelektual inilah yang menjadikan perawat sebagai mitra diagnostik yang setara dan tak tergantikan dalam tim multidisiplin penanganan trauma (Simamora et al., 2019).</w:t>
      </w:r>
    </w:p>
    <w:p w14:paraId="3F3FA87C" w14:textId="77777777" w:rsidR="00A353BF" w:rsidRDefault="000807D2" w:rsidP="00957899">
      <w:pPr>
        <w:pStyle w:val="Heading4"/>
      </w:pPr>
      <w:r>
        <w:t>7.3.4. Pemanfaatan Teknologi dalam Penilaian</w:t>
      </w:r>
    </w:p>
    <w:p w14:paraId="082F6D73" w14:textId="77777777" w:rsidR="00A353BF" w:rsidRDefault="000807D2">
      <w:r>
        <w:t>Pemanfaatan teknologi digital merupakan strategi optimalisasi kompetensi yang paling revolusioner dalam praktik keperawatan gawat darurat modern. Di tengah beban kognitif yang sangat tinggi, teknologi hadir sebagai asisten virtual yang mereduksi risiko kelalaian manusia (</w:t>
      </w:r>
      <w:r>
        <w:rPr>
          <w:i/>
        </w:rPr>
        <w:t>human error</w:t>
      </w:r>
      <w:r>
        <w:t xml:space="preserve">) dan meningkatkan presisi observasional. Penggunaan aplikasi </w:t>
      </w:r>
      <w:r>
        <w:rPr>
          <w:i/>
        </w:rPr>
        <w:t>smartphone</w:t>
      </w:r>
      <w:r>
        <w:t xml:space="preserve"> atau tablet yang dirancang khusus untuk kalkulasi </w:t>
      </w:r>
      <w:r w:rsidRPr="00CE1CB3">
        <w:rPr>
          <w:i/>
          <w:iCs/>
        </w:rPr>
        <w:t>Glasgow Coma Scale</w:t>
      </w:r>
      <w:r>
        <w:t xml:space="preserve"> memberikan panduan visual langkah demi langkah bagi perawat. Aplikasi ini tidak hanya mencegah kesalahan penjumlahan matematis, tetapi juga sering dilengkapi dengan algoritma yang memaksa perawat untuk memverifikasi keberadaan faktor perancu sebelum skor final dapat disimpan. Digitalisasi ini membakukan alur pemikiran perawat sesuai dengan pedoman klinis standar (Wijaya &amp; Kurniawan, 2025).</w:t>
      </w:r>
    </w:p>
    <w:p w14:paraId="1E86846F" w14:textId="189CEA79" w:rsidR="00A353BF" w:rsidRDefault="000807D2" w:rsidP="00C55B6F">
      <w:r>
        <w:t>Integrasi teknologi ke dalam sistem Rekam Medis Elektronik</w:t>
      </w:r>
      <w:r w:rsidR="00C55B6F">
        <w:t xml:space="preserve"> atau </w:t>
      </w:r>
      <w:r w:rsidR="00C55B6F" w:rsidRPr="00C55B6F">
        <w:rPr>
          <w:i/>
          <w:iCs/>
        </w:rPr>
        <w:t>Electronic Medical Record</w:t>
      </w:r>
      <w:r>
        <w:t xml:space="preserve"> (EMR) memberikan lompatan besar dalam pemantauan tren neurologis. EMR modern dilengkapi dengan fitur </w:t>
      </w:r>
      <w:r>
        <w:rPr>
          <w:i/>
        </w:rPr>
        <w:t>Clinical Decision Support System</w:t>
      </w:r>
      <w:r>
        <w:t xml:space="preserve"> (CDSS) yang secara otomatis menganalisis data GCS serial yang dimasukkan oleh perawat. Jika sistem mendeteksi penurunan skor sebanyak dua poin atau lebih dalam rentang waktu tertentu, CDSS akan </w:t>
      </w:r>
      <w:r>
        <w:lastRenderedPageBreak/>
        <w:t>memicu alarm visual di layar monitor dan mengirimkan notifikasi darurat ke perangkat komunikasi dokter jaga. Sistem peringatan dini otomatis ini bertindak sebagai jaring pengaman ganda yang memastikan bahwa deteriorasi neurologis yang halus tidak pernah terlewatkan dari pantauan tim medis, meskipun IGD sedang dalam kondisi sangat sibuk (Handayani &amp; Putra, 2022).</w:t>
      </w:r>
    </w:p>
    <w:p w14:paraId="1203148F" w14:textId="36917394" w:rsidR="00D50B3D" w:rsidRDefault="00D50B3D">
      <w:r w:rsidRPr="00D50B3D">
        <w:rPr>
          <w:noProof/>
        </w:rPr>
        <w:drawing>
          <wp:inline distT="0" distB="0" distL="0" distR="0" wp14:anchorId="050BD6B4" wp14:editId="7B648EAD">
            <wp:extent cx="4248150" cy="2319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48150" cy="2319020"/>
                    </a:xfrm>
                    <a:prstGeom prst="rect">
                      <a:avLst/>
                    </a:prstGeom>
                  </pic:spPr>
                </pic:pic>
              </a:graphicData>
            </a:graphic>
          </wp:inline>
        </w:drawing>
      </w:r>
    </w:p>
    <w:p w14:paraId="29935DE2" w14:textId="77777777" w:rsidR="00A353BF" w:rsidRPr="00D50B3D" w:rsidRDefault="000807D2">
      <w:pPr>
        <w:pStyle w:val="Quote"/>
        <w:rPr>
          <w:iCs w:val="0"/>
          <w:sz w:val="18"/>
          <w:szCs w:val="18"/>
        </w:rPr>
      </w:pPr>
      <w:r w:rsidRPr="00D50B3D">
        <w:rPr>
          <w:b/>
          <w:iCs w:val="0"/>
          <w:sz w:val="18"/>
          <w:szCs w:val="18"/>
        </w:rPr>
        <w:t>Gambar 7.2.</w:t>
      </w:r>
      <w:r w:rsidRPr="00D50B3D">
        <w:rPr>
          <w:iCs w:val="0"/>
          <w:sz w:val="18"/>
          <w:szCs w:val="18"/>
        </w:rPr>
        <w:t xml:space="preserve"> Antarmuka aplikasi Clinical Decision Support System (CDSS) pada tablet perawat, menampilkan grafik tren penurunan GCS dan peringatan otomatis (pop-up alert) untuk segera melakukan CT scan kepala.</w:t>
      </w:r>
    </w:p>
    <w:p w14:paraId="15856C7D" w14:textId="77777777" w:rsidR="00A353BF" w:rsidRDefault="000807D2">
      <w:r>
        <w:t xml:space="preserve">Selain alat bantu kalkulasi, teknologi </w:t>
      </w:r>
      <w:r>
        <w:rPr>
          <w:i/>
        </w:rPr>
        <w:t>telemedicine</w:t>
      </w:r>
      <w:r>
        <w:t xml:space="preserve"> dan konsultasi jarak jauh mulai diimplementasikan untuk mengoptimalkan penilaian neurologis di rumah sakit daerah yang tidak memiliki dokter spesialis bedah saraf siaga 24 jam. Perawat IGD dapat menggunakan kamera resolusi tinggi untuk merekam respons motorik dan reaktivitas pupil pasien, lalu mentransmisikannya secara </w:t>
      </w:r>
      <w:r>
        <w:rPr>
          <w:i/>
        </w:rPr>
        <w:t>real-time</w:t>
      </w:r>
      <w:r>
        <w:t xml:space="preserve"> kepada dokter spesialis di rumah sakit rujukan. Kolaborasi digital ini memungkinkan perawat untuk mendapatkan validasi diagnostik instan dan instruksi resusitasi yang presisi dari ahlinya. Teknologi ini secara efektif meruntuhkan hambatan geografis dan mendemokratisasi akses terhadap asuhan neurotrauma berkualitas tinggi (Wijaya &amp; Kurniawan, 2025).</w:t>
      </w:r>
    </w:p>
    <w:p w14:paraId="3A9FB287" w14:textId="77777777" w:rsidR="00A353BF" w:rsidRDefault="000807D2">
      <w:r>
        <w:t xml:space="preserve">Meskipun teknologi menawarkan berbagai kemudahan operasional, literatur akademis memberikan peringatan tegas bahwa digitalisasi tidak </w:t>
      </w:r>
      <w:r>
        <w:lastRenderedPageBreak/>
        <w:t>boleh menggantikan esensi dari asuhan keperawatan itu sendiri, yakni sentuhan manusiawi dan intuisi klinis. Alat bantu secanggih apa pun tetap memiliki keterbatasan dalam menangkap nuansa perilaku pasien yang kompleks. Oleh karena itu, perawat harus diposisikan sebagai pengendali utama teknologi, bukan sebaliknya. Pelatihan penggunaan perangkat digital harus selalu diimbangi dengan penguatan kemampuan berpikir kritis, memastikan bahwa perawat tetap mampu melakukan validasi manual jika terjadi kegagalan sistem. Sinergi yang harmonis antara kecerdasan buatan dan kearifan klinis manusia inilah yang akan membawa praktik keperawatan gawat darurat menuju puncak presisi dan keselamatan pasien (Wijaya &amp; Kurniawan, 2025).</w:t>
      </w:r>
    </w:p>
    <w:p w14:paraId="1B90CAF3" w14:textId="77777777" w:rsidR="00A353BF" w:rsidRDefault="000807D2">
      <w:pPr>
        <w:pStyle w:val="Heading3"/>
        <w:rPr>
          <w:b w:val="0"/>
        </w:rPr>
      </w:pPr>
      <w:bookmarkStart w:id="48" w:name="_Toc231429114"/>
      <w:r>
        <w:t>7.4. Studi Kasus Ilustratif: Penanganan Cedera Kepala di IGD</w:t>
      </w:r>
      <w:bookmarkEnd w:id="48"/>
    </w:p>
    <w:p w14:paraId="1CC680F4" w14:textId="67490EAD" w:rsidR="00A353BF" w:rsidRDefault="000807D2">
      <w:r>
        <w:t>Sub</w:t>
      </w:r>
      <w:r w:rsidR="00193186">
        <w:t xml:space="preserve"> </w:t>
      </w:r>
      <w:r>
        <w:t xml:space="preserve">bab ini berfungsi sebagai laboratorium naratif yang mengintegrasikan seluruh konsep teoretis, tantangan klinis, dan strategi optimalisasi yang telah dibahas sebelumnya ke dalam skenario dunia nyata. Melalui pendekatan studi kasus, pembaca diajak untuk melihat secara langsung bagaimana dinamika penilaian </w:t>
      </w:r>
      <w:r w:rsidRPr="00193186">
        <w:rPr>
          <w:i/>
          <w:iCs/>
        </w:rPr>
        <w:t>Glasgow Coma Scale</w:t>
      </w:r>
      <w:r>
        <w:t xml:space="preserve"> diaplikasikan pada berbagai tingkat keparahan trauma kranioserebral. Relevansi dari pemaparan kasus ini sangat tinggi, karena ia menjembatani abstraksi akademis dengan pragmatisme asuhan keperawatan di </w:t>
      </w:r>
      <w:r w:rsidR="00193186">
        <w:t>I</w:t>
      </w:r>
      <w:r>
        <w:t xml:space="preserve">nstalasi </w:t>
      </w:r>
      <w:r w:rsidR="00193186">
        <w:t>G</w:t>
      </w:r>
      <w:r>
        <w:t xml:space="preserve">awat </w:t>
      </w:r>
      <w:r w:rsidR="00193186">
        <w:t>D</w:t>
      </w:r>
      <w:r>
        <w:t>arurat. Setiap kasus dirancang untuk menyoroti titik-titik kritis pengambilan keputusan, di mana ketepatan observasi perawat menjadi penentu utama arah lintasan klinis pasien (Handayani &amp; Putra, 2022).</w:t>
      </w:r>
    </w:p>
    <w:p w14:paraId="064DDEB8" w14:textId="357DE4A7" w:rsidR="00A353BF" w:rsidRDefault="000807D2">
      <w:r>
        <w:t>Eksplorasi akan dibagi menjadi tiga skenario utama yang mewakili spektrum cedera kepala: ringan, sedang, dan berat. Pada setiap skenario, analisis akan difokuskan pada proses triase awal, dinamika pemantauan neurologis, intervensi prioritas, dan kolaborasi interprofesional. Pembahasan kemudian akan diakhiri dengan sintesis mengenai peran adaptif perawat dalam menavigasi transisi antar</w:t>
      </w:r>
      <w:r w:rsidR="00193186">
        <w:t xml:space="preserve"> </w:t>
      </w:r>
      <w:r>
        <w:t>fase penanganan. Melalui ilustrasi komprehensif ini, monograf memberikan gambaran utuh mengenai kompleksitas beban kerja perawat IGD, sekaligus membuktikan bahwa literasi medis yang kuat adalah senjata paling ampuh untuk menyelamatkan nyawa di tengah situasi krisis (Tsao, 2020).</w:t>
      </w:r>
    </w:p>
    <w:p w14:paraId="7465F6A8" w14:textId="77777777" w:rsidR="00A353BF" w:rsidRDefault="000807D2" w:rsidP="00957899">
      <w:pPr>
        <w:pStyle w:val="Heading4"/>
      </w:pPr>
      <w:r>
        <w:lastRenderedPageBreak/>
        <w:t>7.4.1. Kasus Cedera Kepala Ringan</w:t>
      </w:r>
    </w:p>
    <w:p w14:paraId="06B4859E" w14:textId="21DCD677" w:rsidR="00A353BF" w:rsidRDefault="000807D2">
      <w:r>
        <w:t xml:space="preserve">Skenario pertama melibatkan seorang pasien pria berusia 25 tahun yang dibawa ke IGD setelah terjatuh dari sepeda motor dengan kecepatan rendah. Pasien mengenakan helm, tidak memiliki riwayat pingsan, namun mengeluhkan pusing dan mual ringan. Pada saat triase, perawat melakukan penilaian cepat dan mendapati pasien sadar penuh, mampu membuka mata secara spontan, menjawab pertanyaan dengan orientasi yang baik, dan mematuhi perintah motorik tanpa hambatan. Skor </w:t>
      </w:r>
      <w:r w:rsidRPr="00FE06D0">
        <w:rPr>
          <w:i/>
          <w:iCs/>
        </w:rPr>
        <w:t>Glasgow Coma Scale</w:t>
      </w:r>
      <w:r>
        <w:t xml:space="preserve"> ditetapkan pada angka 15 (E4 V5 M6). Berdasarkan pedoman klinis, perawat mengklasifikasikan kasus ini sebagai cedera kepala ringan dan menempatkan pasien di area observasi non</w:t>
      </w:r>
      <w:r w:rsidR="00FE06D0">
        <w:t xml:space="preserve"> </w:t>
      </w:r>
      <w:r>
        <w:t>kritis, memastikan bahwa sumber daya resusitasi utama tetap tersedia untuk kasus yang lebih mengancam nyawa (Handayani &amp; Putra, 2022).</w:t>
      </w:r>
    </w:p>
    <w:p w14:paraId="5676B82B" w14:textId="77777777" w:rsidR="00A353BF" w:rsidRDefault="000807D2">
      <w:r>
        <w:t>Meskipun diklasifikasikan sebagai kasus ringan, perawat yang kompeten menyadari bahwa kondisi pasien dapat mengalami deteriorasi yang tertunda (</w:t>
      </w:r>
      <w:r>
        <w:rPr>
          <w:i/>
        </w:rPr>
        <w:t>delayed deterioration</w:t>
      </w:r>
      <w:r>
        <w:t>). Oleh karena itu, intervensi keperawatan prioritas berfokus pada pemantauan neurologis serial setiap satu jam. Perawat secara konsisten mengevaluasi ulang skor GCS, reaktivitas pupil, dan tanda-tanda vital untuk mendeteksi indikasi awal peningkatan tekanan intrakranial, seperti bradikardia atau pelebaran tekanan nadi. Selain itu, perawat melakukan manajemen gejala dengan memberikan antiemetik dan analgesik ringan sesuai instruksi medis, guna memastikan kenyamanan pasien sekaligus mencegah peningkatan tekanan intrakranial yang dipicu oleh respons nyeri (Tsao, 2020).</w:t>
      </w:r>
    </w:p>
    <w:p w14:paraId="2384252F" w14:textId="77777777" w:rsidR="00A353BF" w:rsidRDefault="000807D2">
      <w:r>
        <w:t>Dalam kasus cedera kepala ringan dengan GCS 15 dan tanpa defisit neurologis fokal, pemindaian CT scan kepala sering kali tidak diindikasikan secara rutin. Di sinilah peran advokasi dan edukasi perawat menjadi sangat krusial. Keluarga pasien mungkin merasa cemas dan menuntut dilakukannya pemeriksaan radiologis. Perawat yang memiliki literasi medis yang baik akan memberikan penjelasan yang empatik dan rasional mengenai pedoman klinis, menjelaskan bahwa paparan radiasi yang tidak perlu justru membawa risiko tersendiri. Komunikasi terapeutik ini membantu meredakan kecemasan keluarga, membangun kepercayaan terhadap keputusan tim medis, dan mencegah pemborosan sumber daya diagnostik rumah sakit (Mulyadi &amp; Puspitasari, 2021).</w:t>
      </w:r>
    </w:p>
    <w:p w14:paraId="1F935491" w14:textId="77777777" w:rsidR="00A353BF" w:rsidRDefault="000807D2">
      <w:r>
        <w:lastRenderedPageBreak/>
        <w:t>Fase akhir dari penanganan kasus ini adalah persiapan pemulangan pasien (</w:t>
      </w:r>
      <w:r>
        <w:rPr>
          <w:i/>
        </w:rPr>
        <w:t>discharge planning</w:t>
      </w:r>
      <w:r>
        <w:t>). Perawat memberikan edukasi tertulis dan lisan yang komprehensif kepada pasien dan keluarganya mengenai tanda-tanda bahaya (</w:t>
      </w:r>
      <w:r>
        <w:rPr>
          <w:i/>
        </w:rPr>
        <w:t>red flags</w:t>
      </w:r>
      <w:r>
        <w:t>) yang mengharuskan mereka segera kembali ke rumah sakit. Tanda-tanda tersebut meliputi muntah proyektil, sakit kepala yang semakin hebat, kejang, atau penurunan kesadaran saat pasien tidur di rumah. Keterlibatan keluarga sebagai pengawas sekunder sangat ditekankan. Melalui edukasi pemulangan yang presisi dan berbasis pengetahuan ini, perawat memperluas jaring pengaman keselamatan pasien hingga ke lingkungan rumah, memastikan bahwa asuhan keperawatan memberikan dampak protektif yang berkelanjutan (Handayani &amp; Putra, 2022).</w:t>
      </w:r>
    </w:p>
    <w:p w14:paraId="72200601" w14:textId="77777777" w:rsidR="00A353BF" w:rsidRDefault="000807D2" w:rsidP="00957899">
      <w:pPr>
        <w:pStyle w:val="Heading4"/>
      </w:pPr>
      <w:r>
        <w:t>7.4.2. Kasus Cedera Kepala Sedang</w:t>
      </w:r>
    </w:p>
    <w:p w14:paraId="51935191" w14:textId="77777777" w:rsidR="00A353BF" w:rsidRDefault="000807D2">
      <w:r>
        <w:t xml:space="preserve">Skenario kedua menggambarkan seorang pasien wanita berusia 40 tahun yang menjadi korban kecelakaan lalu lintas kecepatan tinggi. Saat tiba di IGD, pasien tampak letargi, membuka mata hanya saat diberikan rangsangan suara yang keras, berbicara dengan kalimat yang membingungkan, dan mampu melokalisasi sumber nyeri saat otot trapeziusnya dicubit. Perawat triase dengan cekatan dan presisi menetapkan skor </w:t>
      </w:r>
      <w:r w:rsidRPr="00B97227">
        <w:rPr>
          <w:i/>
          <w:iCs/>
        </w:rPr>
        <w:t>Glasgow Coma Scale</w:t>
      </w:r>
      <w:r>
        <w:t xml:space="preserve"> pada angka 11 (E3 V4 M5). Berdasarkan skor tersebut, pasien diklasifikasikan mengalami cedera kepala sedang. Perawat segera memindahkan pasien ke ruang </w:t>
      </w:r>
      <w:r>
        <w:rPr>
          <w:i/>
        </w:rPr>
        <w:t>High Care Unit</w:t>
      </w:r>
      <w:r>
        <w:t xml:space="preserve"> (HCU) di dalam IGD dan mengaktifkan protokol pemantauan ketat, menyadari bahwa pasien berada pada zona transisi yang sangat rentan menuju perburukan (Tsao, 2020).</w:t>
      </w:r>
    </w:p>
    <w:p w14:paraId="1BAD1599" w14:textId="77777777" w:rsidR="00A353BF" w:rsidRDefault="000807D2">
      <w:r>
        <w:t xml:space="preserve">Intervensi keperawatan pada kasus ini menuntut keseimbangan antara stabilisasi hemodinamik dan perlindungan neurologis. Perawat segera memasang akses intravena ganda, memberikan oksigenasi tambahan untuk mempertahankan saturasi di atas 95%, dan memposisikan kepala pasien elevasi 30 derajat dengan leher netral untuk mengoptimalkan drainase vena serebral. Pemantauan GCS dilakukan dengan frekuensi yang jauh lebih rapat, yakni setiap 15 hingga 30 menit. Perawat menyadari bahwa fluktuasi kesadaran sangat umum terjadi pada cedera kepala sedang akibat perkembangan edema serebri atau perdarahan mikro. Ketelitian observasional menjadi kunci utama untuk menangkap sinyal deteriorasi </w:t>
      </w:r>
      <w:r>
        <w:lastRenderedPageBreak/>
        <w:t>sebelum bermanifestasi menjadi krisis herniasi yang mengancam nyawa (Lestari &amp; Ramadhani, 2023).</w:t>
      </w:r>
    </w:p>
    <w:p w14:paraId="5A2253F7" w14:textId="14B8A166" w:rsidR="00A353BF" w:rsidRDefault="000807D2">
      <w:r>
        <w:t>Kolaborasi interprofesional berjalan dengan intensitas tinggi pada skenario ini. Perawat segera melaporkan temuan GCS awal dan dinamika tanda-tanda vital kepada dokter jaga dan dokter spesialis bedah saraf. Berdasarkan laporan yang presisi tersebut, dokter menginstruksikan pelaksanaan CT scan kepala cito. Perawat memfasilitasi proses transportasi pasien ke ruang radiologi dengan pengawasan ketat, memastikan bahwa jalan napas tetap paten selama pergerakan. Ketika hasil CT scan menunjukkan adanya kontusio serebri tanpa indikasi operasi darurat, rencana asuhan difokuskan pada manajemen medis konservatif. Perawat berkolaborasi dengan farmasi untuk menyiapkan obat-obatan neuroprotektif dan anti</w:t>
      </w:r>
      <w:r w:rsidR="00B97227">
        <w:t xml:space="preserve"> </w:t>
      </w:r>
      <w:r>
        <w:t>kejang profilaksis sesuai protokol (Handayani &amp; Putra, 2022).</w:t>
      </w:r>
    </w:p>
    <w:p w14:paraId="71FC0C36" w14:textId="4255F466" w:rsidR="00A353BF" w:rsidRDefault="000807D2">
      <w:r>
        <w:t>Tantangan terbesar bagi perawat dalam kasus ini adalah mengelola ambiguitas klinis dan kecemasan keluarga. Pasien yang letargi dan bingung sering kali menunjukkan perilaku gelisah yang menyulitkan proses perawatan. Perawat harus menggunakan pendekatan non</w:t>
      </w:r>
      <w:r w:rsidR="00B97227">
        <w:t xml:space="preserve"> </w:t>
      </w:r>
      <w:r>
        <w:t xml:space="preserve">farmakologis untuk menenangkan pasien, menghindari penggunaan sedasi berat yang dapat menutupi evaluasi GCS serial. Secara bersamaan, perawat memberikan dukungan psikologis kepada keluarga, menjelaskan bahwa fluktuasi kesadaran adalah bagian dari proses patologis dan meyakinkan mereka bahwa tim medis melakukan pemantauan secara konstan. Kemampuan perawat dalam menavigasi kompleksitas klinis dan emosional ini membuktikan peran sentral mereka sebagai jangkar stabilitas di </w:t>
      </w:r>
      <w:r w:rsidR="00B97227">
        <w:t>Instalasi</w:t>
      </w:r>
      <w:r>
        <w:t xml:space="preserve"> </w:t>
      </w:r>
      <w:r w:rsidR="00B97227">
        <w:t>G</w:t>
      </w:r>
      <w:r>
        <w:t xml:space="preserve">awat </w:t>
      </w:r>
      <w:r w:rsidR="00B97227">
        <w:t>D</w:t>
      </w:r>
      <w:r>
        <w:t>arurat (Mulyadi &amp; Puspitasari, 2021).</w:t>
      </w:r>
    </w:p>
    <w:p w14:paraId="6D6D5984" w14:textId="77777777" w:rsidR="00A353BF" w:rsidRDefault="000807D2" w:rsidP="00957899">
      <w:pPr>
        <w:pStyle w:val="Heading4"/>
      </w:pPr>
      <w:r>
        <w:t>7.4.3. Kasus Cedera Kepala Berat</w:t>
      </w:r>
    </w:p>
    <w:p w14:paraId="17101E5B" w14:textId="77777777" w:rsidR="00A353BF" w:rsidRDefault="000807D2">
      <w:r>
        <w:t xml:space="preserve">Skenario ketiga merupakan situasi krisis absolut yang melibatkan seorang pekerja konstruksi berusia 35 tahun yang terjatuh dari ketinggian 5 meter. Pasien tiba di IGD dalam kondisi tidak sadar, tidak membuka mata terhadap stimulus nyeri sentral, tidak mengeluarkan suara apa pun, dan menunjukkan postur ekstensi abnormal (deserebrasi) pada keempat ekstremitasnya. Perawat resusitasi dengan cepat dan akurat menetapkan skor </w:t>
      </w:r>
      <w:r w:rsidRPr="00406241">
        <w:rPr>
          <w:i/>
          <w:iCs/>
        </w:rPr>
        <w:t>Glasgow Coma Scale</w:t>
      </w:r>
      <w:r>
        <w:t xml:space="preserve"> pada angka 4 (E1 V1 M2). Pemeriksaan pupil </w:t>
      </w:r>
      <w:r>
        <w:lastRenderedPageBreak/>
        <w:t>menunjukkan anisokoria, di mana pupil kanan mengalami dilatasi dan tidak reaktif terhadap cahaya. Temuan klinis ini merupakan indikator klasik dari herniasi unkal akibat peningkatan tekanan intrakranial yang masif, menempatkan pasien pada risiko kematian yang sangat nyata (Lestari &amp; Ramadhani, 2023).</w:t>
      </w:r>
    </w:p>
    <w:p w14:paraId="60695735" w14:textId="77777777" w:rsidR="00A353BF" w:rsidRDefault="000807D2">
      <w:r>
        <w:t xml:space="preserve">Merespons kondisi kritis ini, perawat langsung menginisiasi algoritma penyelamatan nyawa tingkat lanjut. Prioritas absolut adalah pengamanan jalan napas definitif. Perawat dengan sigap menyiapkan peralatan intubasi endotrakeal, memonitor hemodinamik, dan mendampingi dokter dalam prosedur </w:t>
      </w:r>
      <w:r>
        <w:rPr>
          <w:i/>
        </w:rPr>
        <w:t>Rapid Sequence Intubation</w:t>
      </w:r>
      <w:r>
        <w:t xml:space="preserve"> (RSI). Setelah pasien terintubasi, perawat segera memodifikasi dokumentasi GCS menjadi E1 VT M2. Ventilasi mekanis diatur untuk mencapai target normokapnia, sementara perawat secara simultan memberikan terapi agen osmotik (manitol) melalui jalur intravena sentral sesuai instruksi dokter bedah saraf. Setiap tindakan dieksekusi dengan kecepatan dan presisi mekanis, didorong oleh pemahaman patofisiologis bahwa setiap detik sangat berharga bagi kelangsungan hidup jaringan otak (Tsao, 2020).</w:t>
      </w:r>
    </w:p>
    <w:p w14:paraId="44437767" w14:textId="4C7E66B9" w:rsidR="00A353BF" w:rsidRDefault="000807D2">
      <w:r>
        <w:t>Dalam skenario ini, kolaborasi tim mencapai tingkat urgensi tertinggi. Laporan GCS dan temuan pupil yang presisi dari perawat memicu dokter bedah saraf untuk segera menginstruksikan persiapan operasi kraniotomi dekompresi cito, bahkan sebelum hasil CT scan keluar secara lengkap. Perawat IGD bertindak sebagai koordinator logistik, menghubungi tim kamar operasi, menyiapkan darah transfusi, dan memasang kateter urine untuk memantau diuresis pasca</w:t>
      </w:r>
      <w:r w:rsidR="00406241">
        <w:t xml:space="preserve"> </w:t>
      </w:r>
      <w:r>
        <w:t>pemberian manitol. Di tengah kekacauan resusitasi, perawat tetap mempertahankan disiplin observasional, memantau secara ketat respons pupil dan tekanan darah invasif untuk memastikan bahwa intervensi medis awal berhasil mencegah henti jantung neurogenik (Handayani &amp; Putra, 2022).</w:t>
      </w:r>
    </w:p>
    <w:p w14:paraId="6B487A84" w14:textId="77777777" w:rsidR="00A353BF" w:rsidRDefault="000807D2">
      <w:r>
        <w:t xml:space="preserve">Aspek paling menantang dari kasus cedera kepala berat adalah komunikasi krisis dengan keluarga pasien. Keluarga yang datang dalam keadaan syok dihadapkan pada realitas bahwa pasien berada dalam kondisi kritis dengan prognosis yang sangat buruk. Perawat, bersama dengan dokter, memberikan penjelasan yang jujur, transparan, namun tetap empatik mengenai tingkat keparahan trauma dan urgensi tindakan pembedahan. Perawat memfasilitasi keluarga untuk melihat pasien sejenak sebelum </w:t>
      </w:r>
      <w:r>
        <w:lastRenderedPageBreak/>
        <w:t>dipindahkan ke kamar operasi, memberikan dukungan emosional yang sangat dibutuhkan di momen-momen paling traumatis dalam hidup mereka. Pendampingan holistik ini menegaskan bahwa asuhan keperawatan kritis tidak pernah kehilangan dimensi kemanusiaannya, bahkan di tengah intervensi medis yang paling agresif sekalipun (Mulyadi &amp; Puspitasari, 2021).</w:t>
      </w:r>
    </w:p>
    <w:p w14:paraId="5690FA76" w14:textId="77777777" w:rsidR="00A353BF" w:rsidRDefault="000807D2" w:rsidP="00957899">
      <w:pPr>
        <w:pStyle w:val="Heading4"/>
      </w:pPr>
      <w:r>
        <w:t>7.4.4. Peran Perawat dalam Setiap Tahap Penanganan</w:t>
      </w:r>
    </w:p>
    <w:p w14:paraId="12E558E9" w14:textId="77777777" w:rsidR="00A353BF" w:rsidRDefault="000807D2">
      <w:r>
        <w:t>Sintesis dari ketiga studi kasus di atas memperlihatkan secara gamblang betapa dinamis dan adaptifnya peran perawat gawat darurat dalam menavigasi berbagai tingkat keparahan cedera kepala. Perawat bukanlah entitas statis yang hanya menjalankan satu fungsi spesifik; mereka adalah praktisi multifaset yang bertransformasi sesuai dengan kebutuhan klinis pasien. Pada kasus ringan, perawat berperan sebagai edukator dan pengawas observasional. Pada kasus sedang, mereka bertindak sebagai analis klinis yang memantau fluktuasi neurologis secara ketat. Sedangkan pada kasus berat, perawat berevolusi menjadi eksekutor resusitasi tingkat lanjut yang mengorkestrasi intervensi penyelamatan nyawa dalam hitungan detik. Fleksibilitas peran ini merupakan manifestasi dari kompetensi profesional yang paripurna (Handayani &amp; Putra, 2022).</w:t>
      </w:r>
    </w:p>
    <w:p w14:paraId="0390A689" w14:textId="77777777" w:rsidR="00A353BF" w:rsidRDefault="000807D2">
      <w:r>
        <w:t xml:space="preserve">Benang merah yang menghubungkan seluruh peran tersebut adalah urgensi ketepatan penilaian </w:t>
      </w:r>
      <w:r w:rsidRPr="00406241">
        <w:rPr>
          <w:i/>
          <w:iCs/>
        </w:rPr>
        <w:t>Glasgow Coma Scale</w:t>
      </w:r>
      <w:r>
        <w:t xml:space="preserve">. GCS terbukti bukan sekadar alat ukur pasif, melainkan instrumen aktif yang menggerakkan seluruh </w:t>
      </w:r>
      <w:r>
        <w:rPr>
          <w:i/>
        </w:rPr>
        <w:t>clinical pathway</w:t>
      </w:r>
      <w:r>
        <w:t xml:space="preserve"> di instalasi gawat darurat. Ketepatan perawat dalam menetapkan skor awal dan memantau tren perubahannya adalah fondasi yang menentukan apakah pasien akan dipulangkan, diobservasi, atau segera dikirim ke meja operasi. Kesalahan sekecil apa pun dalam penilaian ini akan memicu efek domino yang merusak seluruh rencana asuhan. Oleh karena itu, literasi medis dan ketajaman observasional perawat merupakan aset diagnostik yang tidak dapat digantikan oleh teknologi pemantauan secanggih apa pun (Lestari &amp; Ramadhani, 2023).</w:t>
      </w:r>
    </w:p>
    <w:p w14:paraId="5F51789C" w14:textId="77777777" w:rsidR="00A353BF" w:rsidRDefault="000807D2">
      <w:r>
        <w:t xml:space="preserve">Selain aspek teknis dan klinis, peran perawat sebagai komunikator dan pendukung psikologis bagi keluarga pasien menonjol secara konsisten di setiap tahap penanganan. Di tengah lingkungan IGD yang dingin dan penuh dengan peralatan medis, perawat adalah wajah kemanusiaan yang </w:t>
      </w:r>
      <w:r>
        <w:lastRenderedPageBreak/>
        <w:t>memberikan rasa aman. Kemampuan mereka untuk menerjemahkan jargon medis yang rumit menjadi penjelasan yang dapat dipahami oleh keluarga sangat krusial untuk membangun kepercayaan dan memfasilitasi proses persetujuan tindakan medis (</w:t>
      </w:r>
      <w:r>
        <w:rPr>
          <w:i/>
        </w:rPr>
        <w:t>informed consent</w:t>
      </w:r>
      <w:r>
        <w:t>). Dukungan emosional ini membuktikan bahwa asuhan keperawatan yang berkualitas tinggi selalu mengintegrasikan kecerdasan intelektual dengan kecerdasan emosional (Mulyadi &amp; Puspitasari, 2021).</w:t>
      </w:r>
    </w:p>
    <w:p w14:paraId="538CE445" w14:textId="77777777" w:rsidR="00A353BF" w:rsidRDefault="000807D2">
      <w:r>
        <w:t>Sebagai konklusi, peran perawat gawat darurat dalam penanganan cedera kepala adalah sebuah mahakarya kolaborasi antara ilmu pengetahuan, keterampilan teknis, dan dedikasi kemanusiaan. Mereka berdiri di garis depan, menghadapi kompleksitas trauma dengan ketenangan analitis yang bersumber dari pengetahuan yang mendalam. Melalui dedikasi mereka dalam mempertahankan standar ketepatan penilaian dan kecepatan intervensi, perawat tidak hanya menyelamatkan nyawa secara biologis, tetapi juga melindungi kualitas hidup pasien di masa depan. Pengakuan terhadap peran sentral ini harus menjadi landasan bagi institusi kesehatan untuk terus berinvestasi dalam pengembangan kapasitas dan kesejahteraan tenaga keperawatan di ruang resusitasi (Tsao, 2020).</w:t>
      </w:r>
    </w:p>
    <w:p w14:paraId="6D76069E" w14:textId="77777777" w:rsidR="0028698A" w:rsidRDefault="0028698A">
      <w:pPr>
        <w:rPr>
          <w:b/>
        </w:rPr>
      </w:pPr>
    </w:p>
    <w:p w14:paraId="751E2D35" w14:textId="77777777" w:rsidR="0028698A" w:rsidRDefault="0028698A">
      <w:pPr>
        <w:rPr>
          <w:b/>
        </w:rPr>
      </w:pPr>
    </w:p>
    <w:p w14:paraId="5A6D7337" w14:textId="77777777" w:rsidR="0028698A" w:rsidRDefault="0028698A">
      <w:pPr>
        <w:rPr>
          <w:b/>
        </w:rPr>
      </w:pPr>
    </w:p>
    <w:p w14:paraId="302F77C7" w14:textId="77777777" w:rsidR="0028698A" w:rsidRDefault="0028698A">
      <w:pPr>
        <w:rPr>
          <w:b/>
        </w:rPr>
      </w:pPr>
    </w:p>
    <w:p w14:paraId="77A73B9E" w14:textId="77777777" w:rsidR="0028698A" w:rsidRDefault="0028698A">
      <w:pPr>
        <w:rPr>
          <w:b/>
        </w:rPr>
      </w:pPr>
    </w:p>
    <w:p w14:paraId="53F05512" w14:textId="77777777" w:rsidR="0028698A" w:rsidRDefault="0028698A">
      <w:pPr>
        <w:rPr>
          <w:b/>
        </w:rPr>
      </w:pPr>
    </w:p>
    <w:p w14:paraId="03E2670A" w14:textId="77777777" w:rsidR="0028698A" w:rsidRDefault="0028698A">
      <w:pPr>
        <w:rPr>
          <w:b/>
        </w:rPr>
      </w:pPr>
    </w:p>
    <w:p w14:paraId="14F2DCDC" w14:textId="77777777" w:rsidR="0028698A" w:rsidRDefault="0028698A">
      <w:pPr>
        <w:rPr>
          <w:b/>
        </w:rPr>
      </w:pPr>
    </w:p>
    <w:p w14:paraId="23EB2458" w14:textId="77777777" w:rsidR="0028698A" w:rsidRDefault="0028698A">
      <w:pPr>
        <w:rPr>
          <w:b/>
        </w:rPr>
      </w:pPr>
    </w:p>
    <w:p w14:paraId="752579AD" w14:textId="77777777" w:rsidR="0028698A" w:rsidRDefault="0028698A">
      <w:pPr>
        <w:rPr>
          <w:b/>
        </w:rPr>
      </w:pPr>
    </w:p>
    <w:p w14:paraId="2B2A7E28" w14:textId="77777777" w:rsidR="0028698A" w:rsidRDefault="0028698A">
      <w:pPr>
        <w:rPr>
          <w:b/>
        </w:rPr>
      </w:pPr>
    </w:p>
    <w:p w14:paraId="5F1DFE9C" w14:textId="39B9E247" w:rsidR="00A353BF" w:rsidRDefault="000807D2">
      <w:r>
        <w:rPr>
          <w:b/>
        </w:rPr>
        <w:lastRenderedPageBreak/>
        <w:t>Tabel 7.1. Analisis Peran Perawat pada Berbagai Tingkat Keparahan Cedera Kepala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1692"/>
        <w:gridCol w:w="1828"/>
        <w:gridCol w:w="1916"/>
      </w:tblGrid>
      <w:tr w:rsidR="00A353BF" w14:paraId="73E2EBB8" w14:textId="77777777">
        <w:tc>
          <w:tcPr>
            <w:tcW w:w="0" w:type="auto"/>
          </w:tcPr>
          <w:p w14:paraId="1CBD94D2" w14:textId="77777777" w:rsidR="00A353BF" w:rsidRDefault="000807D2" w:rsidP="00A95798">
            <w:pPr>
              <w:jc w:val="left"/>
            </w:pPr>
            <w:r>
              <w:t>Tingkat Keparahan</w:t>
            </w:r>
          </w:p>
        </w:tc>
        <w:tc>
          <w:tcPr>
            <w:tcW w:w="0" w:type="auto"/>
          </w:tcPr>
          <w:p w14:paraId="3002F037" w14:textId="77777777" w:rsidR="00A353BF" w:rsidRDefault="000807D2" w:rsidP="00A95798">
            <w:pPr>
              <w:jc w:val="left"/>
            </w:pPr>
            <w:r>
              <w:t>Fokus Penilaian GCS</w:t>
            </w:r>
          </w:p>
        </w:tc>
        <w:tc>
          <w:tcPr>
            <w:tcW w:w="0" w:type="auto"/>
          </w:tcPr>
          <w:p w14:paraId="7BC64318" w14:textId="77777777" w:rsidR="00A353BF" w:rsidRDefault="000807D2" w:rsidP="00A95798">
            <w:pPr>
              <w:jc w:val="left"/>
            </w:pPr>
            <w:r>
              <w:t>Intervensi Keperawatan Prioritas</w:t>
            </w:r>
          </w:p>
        </w:tc>
        <w:tc>
          <w:tcPr>
            <w:tcW w:w="0" w:type="auto"/>
          </w:tcPr>
          <w:p w14:paraId="0008FD1D" w14:textId="77777777" w:rsidR="00A353BF" w:rsidRDefault="000807D2" w:rsidP="00A95798">
            <w:pPr>
              <w:jc w:val="left"/>
            </w:pPr>
            <w:r>
              <w:t>Target Luaran Klinis</w:t>
            </w:r>
          </w:p>
        </w:tc>
      </w:tr>
      <w:tr w:rsidR="00A353BF" w14:paraId="6AC239B1" w14:textId="77777777">
        <w:tc>
          <w:tcPr>
            <w:tcW w:w="0" w:type="auto"/>
          </w:tcPr>
          <w:p w14:paraId="6379D5CC" w14:textId="77777777" w:rsidR="00A353BF" w:rsidRDefault="000807D2" w:rsidP="00A95798">
            <w:pPr>
              <w:jc w:val="left"/>
            </w:pPr>
            <w:r>
              <w:rPr>
                <w:b/>
              </w:rPr>
              <w:t>Ringan (GCS 13-15)</w:t>
            </w:r>
          </w:p>
        </w:tc>
        <w:tc>
          <w:tcPr>
            <w:tcW w:w="0" w:type="auto"/>
          </w:tcPr>
          <w:p w14:paraId="540BE693" w14:textId="77777777" w:rsidR="00A353BF" w:rsidRDefault="000807D2" w:rsidP="00A95798">
            <w:pPr>
              <w:jc w:val="left"/>
            </w:pPr>
            <w:r>
              <w:t>Deteksi dini deteriorasi tertunda; evaluasi orientasi verbal.</w:t>
            </w:r>
          </w:p>
        </w:tc>
        <w:tc>
          <w:tcPr>
            <w:tcW w:w="0" w:type="auto"/>
          </w:tcPr>
          <w:p w14:paraId="67996BB8" w14:textId="77777777" w:rsidR="00A353BF" w:rsidRDefault="000807D2" w:rsidP="00A95798">
            <w:pPr>
              <w:jc w:val="left"/>
            </w:pPr>
            <w:r>
              <w:t>Observasi serial, manajemen gejala (nyeri/mual), edukasi pemulangan.</w:t>
            </w:r>
          </w:p>
        </w:tc>
        <w:tc>
          <w:tcPr>
            <w:tcW w:w="0" w:type="auto"/>
          </w:tcPr>
          <w:p w14:paraId="03C65547" w14:textId="77777777" w:rsidR="00A353BF" w:rsidRDefault="000807D2" w:rsidP="00A95798">
            <w:pPr>
              <w:jc w:val="left"/>
            </w:pPr>
            <w:r>
              <w:t>Pasien pulang dengan aman; keluarga memahami tanda bahaya.</w:t>
            </w:r>
          </w:p>
        </w:tc>
      </w:tr>
      <w:tr w:rsidR="00A353BF" w14:paraId="77F9B01A" w14:textId="77777777">
        <w:tc>
          <w:tcPr>
            <w:tcW w:w="0" w:type="auto"/>
          </w:tcPr>
          <w:p w14:paraId="382C1E48" w14:textId="77777777" w:rsidR="00A353BF" w:rsidRDefault="000807D2" w:rsidP="00A95798">
            <w:pPr>
              <w:jc w:val="left"/>
            </w:pPr>
            <w:r>
              <w:rPr>
                <w:b/>
              </w:rPr>
              <w:t>Sedang (GCS 9-12)</w:t>
            </w:r>
          </w:p>
        </w:tc>
        <w:tc>
          <w:tcPr>
            <w:tcW w:w="0" w:type="auto"/>
          </w:tcPr>
          <w:p w14:paraId="0F9287FA" w14:textId="77777777" w:rsidR="00A353BF" w:rsidRDefault="000807D2" w:rsidP="00A95798">
            <w:pPr>
              <w:jc w:val="left"/>
            </w:pPr>
            <w:r>
              <w:t>Pemantauan fluktuasi kesadaran; deteksi asimetri motorik.</w:t>
            </w:r>
          </w:p>
        </w:tc>
        <w:tc>
          <w:tcPr>
            <w:tcW w:w="0" w:type="auto"/>
          </w:tcPr>
          <w:p w14:paraId="037730CE" w14:textId="77777777" w:rsidR="00A353BF" w:rsidRDefault="000807D2" w:rsidP="00A95798">
            <w:pPr>
              <w:jc w:val="left"/>
            </w:pPr>
            <w:r>
              <w:t xml:space="preserve">Posisi </w:t>
            </w:r>
            <w:r>
              <w:rPr>
                <w:i/>
              </w:rPr>
              <w:t>head-up</w:t>
            </w:r>
            <w:r>
              <w:t xml:space="preserve"> 30°, persiapan CT scan, kolaborasi medis konservatif.</w:t>
            </w:r>
          </w:p>
        </w:tc>
        <w:tc>
          <w:tcPr>
            <w:tcW w:w="0" w:type="auto"/>
          </w:tcPr>
          <w:p w14:paraId="0E97FE0B" w14:textId="77777777" w:rsidR="00A353BF" w:rsidRDefault="000807D2" w:rsidP="00A95798">
            <w:pPr>
              <w:jc w:val="left"/>
            </w:pPr>
            <w:r>
              <w:t>Stabilitas hemodinamik tercapai; pencegahan komplikasi sekunder.</w:t>
            </w:r>
          </w:p>
        </w:tc>
      </w:tr>
      <w:tr w:rsidR="00A353BF" w14:paraId="267D7942" w14:textId="77777777">
        <w:tc>
          <w:tcPr>
            <w:tcW w:w="0" w:type="auto"/>
          </w:tcPr>
          <w:p w14:paraId="40E5D9EB" w14:textId="77777777" w:rsidR="00A353BF" w:rsidRDefault="000807D2" w:rsidP="00A95798">
            <w:pPr>
              <w:jc w:val="left"/>
            </w:pPr>
            <w:r>
              <w:rPr>
                <w:b/>
              </w:rPr>
              <w:t>Berat (GCS 3-8)</w:t>
            </w:r>
          </w:p>
        </w:tc>
        <w:tc>
          <w:tcPr>
            <w:tcW w:w="0" w:type="auto"/>
          </w:tcPr>
          <w:p w14:paraId="4CE5EB9B" w14:textId="77777777" w:rsidR="00A353BF" w:rsidRDefault="000807D2" w:rsidP="00A95798">
            <w:pPr>
              <w:jc w:val="left"/>
            </w:pPr>
            <w:r>
              <w:t>Identifikasi tanda herniasi (postur abnormal, anisokoria).</w:t>
            </w:r>
          </w:p>
        </w:tc>
        <w:tc>
          <w:tcPr>
            <w:tcW w:w="0" w:type="auto"/>
          </w:tcPr>
          <w:p w14:paraId="2B8C6DFB" w14:textId="77777777" w:rsidR="00A353BF" w:rsidRDefault="000807D2" w:rsidP="00A95798">
            <w:pPr>
              <w:jc w:val="left"/>
            </w:pPr>
            <w:r>
              <w:t>Asistensi intubasi (RSI), titrasi agen osmotik, persiapan operasi cito.</w:t>
            </w:r>
          </w:p>
        </w:tc>
        <w:tc>
          <w:tcPr>
            <w:tcW w:w="0" w:type="auto"/>
          </w:tcPr>
          <w:p w14:paraId="4563F366" w14:textId="77777777" w:rsidR="00A353BF" w:rsidRDefault="000807D2" w:rsidP="00A95798">
            <w:pPr>
              <w:jc w:val="left"/>
            </w:pPr>
            <w:r>
              <w:t>Jalan napas paten; penurunan tekanan intrakranial; transfer cepat ke OK/ICU.</w:t>
            </w:r>
          </w:p>
        </w:tc>
      </w:tr>
    </w:tbl>
    <w:p w14:paraId="237A9EE6" w14:textId="77777777" w:rsidR="00A95798" w:rsidRDefault="00A95798">
      <w:pPr>
        <w:jc w:val="left"/>
        <w:rPr>
          <w:rFonts w:ascii="Arial" w:hAnsi="Arial" w:cs="Arial"/>
          <w:b/>
          <w:bCs/>
          <w:iCs/>
          <w:sz w:val="28"/>
          <w:szCs w:val="28"/>
        </w:rPr>
      </w:pPr>
      <w:r>
        <w:br w:type="page"/>
      </w:r>
    </w:p>
    <w:p w14:paraId="43D9D9C5" w14:textId="77777777" w:rsidR="00A95798" w:rsidRPr="00A95798" w:rsidRDefault="000807D2" w:rsidP="0065040F">
      <w:pPr>
        <w:pStyle w:val="Heading2"/>
        <w:rPr>
          <w:sz w:val="36"/>
          <w:szCs w:val="36"/>
        </w:rPr>
      </w:pPr>
      <w:bookmarkStart w:id="49" w:name="_Toc231429115"/>
      <w:r w:rsidRPr="00A95798">
        <w:rPr>
          <w:sz w:val="36"/>
          <w:szCs w:val="36"/>
        </w:rPr>
        <w:lastRenderedPageBreak/>
        <w:t>BAB VIII</w:t>
      </w:r>
      <w:bookmarkEnd w:id="49"/>
    </w:p>
    <w:p w14:paraId="36A18D5A" w14:textId="152EEA29" w:rsidR="00A353BF" w:rsidRDefault="000807D2" w:rsidP="0065040F">
      <w:pPr>
        <w:pStyle w:val="Heading2"/>
        <w:rPr>
          <w:i/>
        </w:rPr>
      </w:pPr>
      <w:bookmarkStart w:id="50" w:name="_Toc231429116"/>
      <w:r>
        <w:t>STRATEGI PENINGKATAN PENGETAHUAN DAN KETERAMPILAN PERAWAT</w:t>
      </w:r>
      <w:bookmarkEnd w:id="50"/>
    </w:p>
    <w:p w14:paraId="6EB88E42" w14:textId="77777777" w:rsidR="00A353BF" w:rsidRDefault="000807D2" w:rsidP="0065040F">
      <w:pPr>
        <w:pStyle w:val="Heading5"/>
        <w:rPr>
          <w:i/>
        </w:rPr>
      </w:pPr>
      <w:r>
        <w:t>Pendahuluan</w:t>
      </w:r>
    </w:p>
    <w:p w14:paraId="39366EA4" w14:textId="77777777" w:rsidR="00A353BF" w:rsidRDefault="000807D2">
      <w:r>
        <w:t xml:space="preserve">Bab kedelapan ini menggeser diskursus monograf dari ranah analisis masalah menuju formulasi solusi yang komprehensif dan terstruktur. Setelah bab-bab sebelumnya membedah secara mendalam mengenai tantangan klinis dan urgensi ketepatan penilaian </w:t>
      </w:r>
      <w:r w:rsidRPr="00406241">
        <w:rPr>
          <w:i/>
          <w:iCs/>
        </w:rPr>
        <w:t>Glasgow Coma Scale</w:t>
      </w:r>
      <w:r>
        <w:t xml:space="preserve"> (GCS) di instalasi gawat darurat, bab ini hadir sebagai cetak biru strategis bagi institusi kesehatan. Peningkatan pengetahuan dan keterampilan perawat tidak dapat lagi diserahkan pada inisiatif individu semata, melainkan harus direkayasa melalui intervensi manajerial yang sistematis. Bab ini menegaskan tesis bahwa keunggulan klinis adalah produk dari desain sistem pendidikan dan kepemimpinan yang berpusat pada pengembangan kapasitas manusia, menjadikan perawat sebagai aset intelektual tertinggi rumah sakit (Nursalam &amp; Efendi, 2020).</w:t>
      </w:r>
    </w:p>
    <w:p w14:paraId="783F5C5F" w14:textId="77777777" w:rsidR="00A353BF" w:rsidRDefault="000807D2">
      <w:r>
        <w:t xml:space="preserve">Kesenjangan yang sering ditemukan dalam praktik keperawatan kontemporer adalah kecenderungan institusi untuk merespons kesalahan klinis dengan pendekatan reaktif dan punitif, alih-alih membangun sistem pencegahan yang proaktif. Terdapat </w:t>
      </w:r>
      <w:r>
        <w:rPr>
          <w:i/>
        </w:rPr>
        <w:t>research gap</w:t>
      </w:r>
      <w:r>
        <w:t xml:space="preserve"> yang menunjukkan bahwa banyak program pelatihan di rumah sakit gagal mentransfer pengetahuan teoretis menjadi retensi keterampilan jangka panjang karena metode pedagogis yang usang dan kurangnya dukungan struktural. Mengatasi celah ini sangat krusial untuk memastikan bahwa investasi dalam pendidikan berkelanjutan benar-benar bermuara pada peningkatan presisi diagnostik. Oleh karena itu, bab ini berupaya membongkar paradigma lama dan menawarkan pendekatan baru yang mengintegrasikan inovasi pembelajaran dengan manajemen mutu (Marquis &amp; Huston, 2021).</w:t>
      </w:r>
    </w:p>
    <w:p w14:paraId="31C79DB3" w14:textId="77777777" w:rsidR="00A353BF" w:rsidRDefault="000807D2">
      <w:r>
        <w:t>Tujuan utama dari bab ini adalah untuk merumuskan strategi multidimensi dalam meningkatkan pengetahuan dan keterampilan perawat terkait penanganan cedera kepala. Peta jalan (</w:t>
      </w:r>
      <w:r>
        <w:rPr>
          <w:i/>
        </w:rPr>
        <w:t>roadmap</w:t>
      </w:r>
      <w:r>
        <w:t xml:space="preserve">) pembahasan akan diawali dengan pembedahan mengenai desain program pendidikan dan pelatihan </w:t>
      </w:r>
      <w:r>
        <w:lastRenderedPageBreak/>
        <w:t xml:space="preserve">berkelanjutan yang efektif. Selanjutnya, diskursus akan menelaah urgensi pengembangan pedoman klinis yang terstandardisasi sebagai panduan praktik. Pembahasan kemudian akan diperluas untuk menganalisis peran vital kepemimpinan keperawatan dalam menciptakan lingkungan belajar yang kondusif, sebelum akhirnya ditutup dengan strategi penguatan kolaborasi multidisiplin dan program </w:t>
      </w:r>
      <w:r>
        <w:rPr>
          <w:i/>
        </w:rPr>
        <w:t>mentoring</w:t>
      </w:r>
      <w:r>
        <w:t xml:space="preserve"> guna menjamin keberlanjutan transfer pengetahuan di lingkungan klinis (Haryanti &amp; Muttaqin, 2023).</w:t>
      </w:r>
    </w:p>
    <w:p w14:paraId="51F9B92A" w14:textId="77777777" w:rsidR="00A353BF" w:rsidRDefault="000807D2">
      <w:pPr>
        <w:pStyle w:val="Heading3"/>
        <w:rPr>
          <w:b w:val="0"/>
        </w:rPr>
      </w:pPr>
      <w:bookmarkStart w:id="51" w:name="_Toc231429117"/>
      <w:r>
        <w:t>8.1. Program Pendidikan dan Pelatihan Berkelanjutan</w:t>
      </w:r>
      <w:bookmarkEnd w:id="51"/>
    </w:p>
    <w:p w14:paraId="744151A1" w14:textId="35F4F2A2" w:rsidR="00A353BF" w:rsidRDefault="000807D2">
      <w:r>
        <w:t>Sub</w:t>
      </w:r>
      <w:r w:rsidR="00EB223A">
        <w:t xml:space="preserve"> </w:t>
      </w:r>
      <w:r>
        <w:t>bab ini mengawali eksplorasi strategis dengan membedah anatomi program pendidikan dan pelatihan berkelanjutan yang dirancang khusus untuk perawat gawat darurat. Relevansi pembahasan ini sangat fundamental, mengingat ilmu neurotrauma terus mengalami evolusi yang menuntut pembaruan literasi medis secara konstan. Pendidikan berkelanjutan bukan sekadar instrumen untuk memenuhi jam kredit sertifikasi profesional, melainkan mekanisme pertahanan utama rumah sakit untuk mencegah terjadinya malapraktik observasional. Dengan menguraikan komponen-komponen pelatihan yang ideal, sub</w:t>
      </w:r>
      <w:r w:rsidR="00EB223A">
        <w:t xml:space="preserve"> </w:t>
      </w:r>
      <w:r>
        <w:t>bab ini secara langsung mendukung argumen sentral monograf bahwa ketepatan penilaian GCS sangat bergantung pada kualitas asupan kognitif yang diterima oleh perawat secara berkala (Nursalam &amp; Efendi, 2020).</w:t>
      </w:r>
    </w:p>
    <w:p w14:paraId="08E5715F" w14:textId="77777777" w:rsidR="00A353BF" w:rsidRDefault="000807D2">
      <w:r>
        <w:t>Lebih jauh lagi, pengantar ini memetakan transisi dari metode pembelajaran konvensional menuju pendekatan pedagogis yang lebih dinamis dan terukur. Pembahasan akan mengurai bagaimana kurikulum harus disusun, metode apa yang paling efektif untuk menstimulasi memori otot, serta bagaimana frekuensi dan evaluasi pelatihan harus diatur agar memberikan dampak klinis yang nyata. Analisis ini esensial untuk membuktikan bahwa program pelatihan yang sukses harus mampu menjembatani kesenjangan antara teori di ruang kelas dan realitas yang penuh tekanan di ruang resusitasi. Melalui pembedahan ini, institusi kesehatan diberikan panduan untuk merancang investasi edukasi yang benar-benar meningkatkan kualitas asuhan (Wulandari &amp; Setiawan, 2023).</w:t>
      </w:r>
    </w:p>
    <w:p w14:paraId="653B01EE" w14:textId="77777777" w:rsidR="00A353BF" w:rsidRDefault="000807D2" w:rsidP="00957899">
      <w:pPr>
        <w:pStyle w:val="Heading4"/>
      </w:pPr>
      <w:r>
        <w:lastRenderedPageBreak/>
        <w:t>8.1.1. Kurikulum Pelatihan GCS dan Cedera Kepala</w:t>
      </w:r>
    </w:p>
    <w:p w14:paraId="23C5FF0C" w14:textId="77777777" w:rsidR="00A353BF" w:rsidRDefault="000807D2">
      <w:r>
        <w:t xml:space="preserve">Kurikulum pelatihan mengenai </w:t>
      </w:r>
      <w:r w:rsidRPr="00EB223A">
        <w:rPr>
          <w:i/>
          <w:iCs/>
        </w:rPr>
        <w:t>Glasgow Coma Scale</w:t>
      </w:r>
      <w:r>
        <w:t xml:space="preserve"> dan manajemen cedera kepala harus dirancang dengan tingkat spesifisitas yang tinggi, melampaui materi dasar yang diajarkan di bangku perkuliahan. Kurikulum yang efektif tidak boleh hanya berfokus pada hafalan kriteria skoring, melainkan harus membedah rasionalisasi patofisiologis di balik setiap respons neurologis. Perawat harus diajarkan mengapa tekanan intrakranial yang meningkat memicu respons deserebrasi, dan bagaimana lintasan traktus saraf memengaruhi asimetri motorik. Pemahaman fundamental ini memberikan kerangka logis yang memungkinkan perawat untuk tidak sekadar menebak skor, tetapi menganalisis makna klinis dari setiap gerakan pasien secara presisi dan komprehensif (Nursalam &amp; Efendi, 2020).</w:t>
      </w:r>
    </w:p>
    <w:p w14:paraId="7DD6454C" w14:textId="437757D0" w:rsidR="00A353BF" w:rsidRDefault="000807D2">
      <w:r>
        <w:t xml:space="preserve">Selain aspek patofisiologis, kurikulum harus secara eksplisit mengintegrasikan modul mengenai manajemen faktor perancu yang sering ditemui di </w:t>
      </w:r>
      <w:r w:rsidR="009E49F8">
        <w:t>I</w:t>
      </w:r>
      <w:r>
        <w:t xml:space="preserve">nstalasi </w:t>
      </w:r>
      <w:r w:rsidR="009E49F8">
        <w:t>G</w:t>
      </w:r>
      <w:r>
        <w:t xml:space="preserve">awat </w:t>
      </w:r>
      <w:r w:rsidR="009E49F8">
        <w:t>D</w:t>
      </w:r>
      <w:r>
        <w:t xml:space="preserve">arurat. Modul ini harus melatih perawat tentang tata cara memodifikasi dokumentasi GCS pada pasien yang terintubasi, mengalami trauma fasial masif, atau berada di bawah pengaruh agen sedasi dan paralitik. Kurikulum harus memberikan panduan algoritmik yang jelas mengenai kapan penilaian neurologis murni dapat dilakukan, seperti penerapan protokol </w:t>
      </w:r>
      <w:r>
        <w:rPr>
          <w:i/>
        </w:rPr>
        <w:t>sedation vacation</w:t>
      </w:r>
      <w:r>
        <w:t>. Dengan memasukkan variabel-variabel pengganggu ini ke dalam silabus, pelatihan menjadi sangat relevan dengan realitas klinis yang kompleks, mempersiapkan perawat untuk menghadapi ambiguitas diagnostik dengan tingkat kepercayaan diri yang tinggi (Kusuma &amp; Yulianti, 2024).</w:t>
      </w:r>
    </w:p>
    <w:p w14:paraId="202D81ED" w14:textId="0269E2B4" w:rsidR="00A353BF" w:rsidRDefault="000807D2">
      <w:r>
        <w:t>Pengembangan kurikulum juga harus mengadopsi pendekatan berbasis kompetensi yang menyeimbangkan antara domain kognitif, afektif, dan psikomotorik. Pada domain psikomotorik, silabus harus membakukan teknik stimulasi nyeri yang diakui secara internasional, mengeliminasi penggunaan teknik usang seperti cubitan pada puting susu yang tidak etis dan tidak standar. Kurikulum harus mendefinisikan secara presisi durasi dan intensitas tekanan yang diaplikasikan pada otot trapezius atau supraorbita untuk menghasilkan respons yang valid. Standardisasi materi teknis ini merupakan langkah pertama yang sangat krusial untuk menekan angka variabilitas antar-penilai (</w:t>
      </w:r>
      <w:r>
        <w:rPr>
          <w:i/>
        </w:rPr>
        <w:t>inter-rater reliability</w:t>
      </w:r>
      <w:r>
        <w:t>) di antara staf keperawatan yang bertugas di berbagai s</w:t>
      </w:r>
      <w:r w:rsidR="009E49F8">
        <w:t>h</w:t>
      </w:r>
      <w:r>
        <w:t>if</w:t>
      </w:r>
      <w:r w:rsidR="009E49F8">
        <w:t>t</w:t>
      </w:r>
      <w:r>
        <w:t xml:space="preserve"> (Haryanti &amp; Muttaqin, 2023).</w:t>
      </w:r>
    </w:p>
    <w:p w14:paraId="0CDE2AC1" w14:textId="77777777" w:rsidR="00A353BF" w:rsidRDefault="000807D2">
      <w:r>
        <w:lastRenderedPageBreak/>
        <w:t xml:space="preserve">Agar tetap relevan, kurikulum pelatihan ini harus bersifat dinamis dan ditinjau secara berkala oleh komite keperawatan bersama dengan departemen bedah saraf. Pembaruan kurikulum harus selalu merujuk pada literatur medis mutakhir dan pedoman </w:t>
      </w:r>
      <w:r>
        <w:rPr>
          <w:i/>
        </w:rPr>
        <w:t>Advanced Trauma Life Support</w:t>
      </w:r>
      <w:r>
        <w:t xml:space="preserve"> (ATLS) edisi terbaru. Jika terdapat pergeseran paradigma dalam manajemen neurokritis global, kurikulum lokal harus segera diadaptasi untuk merefleksikan perubahan tersebut. Fleksibilitas kurikulum ini memastikan bahwa perawat selalu dibekali dengan pengetahuan yang paling mutakhir, menjadikan mereka sebagai praktisi yang adaptif dan mampu memberikan asuhan keperawatan dengan standar kualitas tertinggi yang berpusat pada keselamatan pasien (Siregar &amp; Hakim, 2024).</w:t>
      </w:r>
    </w:p>
    <w:p w14:paraId="421AF6CB" w14:textId="77777777" w:rsidR="00A353BF" w:rsidRDefault="000807D2" w:rsidP="00957899">
      <w:pPr>
        <w:pStyle w:val="Heading4"/>
      </w:pPr>
      <w:r>
        <w:t xml:space="preserve">8.1.2. Metode Pembelajaran Inovatif (Simulasi, </w:t>
      </w:r>
      <w:r w:rsidRPr="009E49F8">
        <w:rPr>
          <w:i/>
          <w:iCs/>
        </w:rPr>
        <w:t>E-learning</w:t>
      </w:r>
      <w:r>
        <w:t>)</w:t>
      </w:r>
    </w:p>
    <w:p w14:paraId="1F7AAAEE" w14:textId="77777777" w:rsidR="00A353BF" w:rsidRDefault="000807D2">
      <w:r>
        <w:t xml:space="preserve">Transformasi metode pembelajaran dari pendekatan konvensional menuju inovasi pedagogis merupakan prasyarat mutlak untuk meningkatkan efektivitas pelatihan perawat. Metode ceramah satu arah terbukti memiliki tingkat retensi informasi yang sangat rendah dan gagal menstimulasi kemampuan berpikir kritis. Sebagai gantinya, institusi kesehatan harus mengadopsi model </w:t>
      </w:r>
      <w:r>
        <w:rPr>
          <w:i/>
        </w:rPr>
        <w:t>blended learning</w:t>
      </w:r>
      <w:r>
        <w:t xml:space="preserve"> yang menggabungkan fleksibilitas </w:t>
      </w:r>
      <w:r>
        <w:rPr>
          <w:i/>
        </w:rPr>
        <w:t>e-learning</w:t>
      </w:r>
      <w:r>
        <w:t xml:space="preserve"> dengan ketajaman praktik langsung. Modul </w:t>
      </w:r>
      <w:r>
        <w:rPr>
          <w:i/>
        </w:rPr>
        <w:t>e-learning</w:t>
      </w:r>
      <w:r>
        <w:t xml:space="preserve"> interaktif memungkinkan perawat untuk mempelajari dasar-dasar teoretis anatomi saraf dan kriteria GCS secara mandiri, kapan saja dan di mana saja. Pendekatan asinkron ini sangat ideal untuk mengakomodasi jadwal kerja perawat IGD yang padat dan sering kali tidak menentu (Wulandari &amp; Setiawan, 2023).</w:t>
      </w:r>
    </w:p>
    <w:p w14:paraId="3FFC367E" w14:textId="72C8CBB3" w:rsidR="00A353BF" w:rsidRDefault="000807D2">
      <w:r>
        <w:t xml:space="preserve">Setelah fondasi kognitif terbangun melalui </w:t>
      </w:r>
      <w:r>
        <w:rPr>
          <w:i/>
        </w:rPr>
        <w:t>e-learning</w:t>
      </w:r>
      <w:r>
        <w:t xml:space="preserve">, tahap selanjutnya adalah mengasah keterampilan psikomotorik melalui pelatihan berbasis simulasi </w:t>
      </w:r>
      <w:r>
        <w:rPr>
          <w:i/>
        </w:rPr>
        <w:t>high-fidelity</w:t>
      </w:r>
      <w:r>
        <w:t>. Di dalam laboratorium simulasi, perawat dihadapkan pada manekin canggih yang diprogram untuk mereplikasi berbagai skenario cedera kepala, mulai dari letargi ringan hingga herniasi otak dengan pupil asimetris. Lingkungan buatan ini menciptakan ruang aman (</w:t>
      </w:r>
      <w:r>
        <w:rPr>
          <w:i/>
        </w:rPr>
        <w:t>psychologically safe space</w:t>
      </w:r>
      <w:r>
        <w:t xml:space="preserve">) di mana perawat dapat mempraktikkan teknik stimulasi nyeri dan menginterpretasikan respons tanpa takut membahayakan pasien nyata. Kesalahan yang terjadi selama simulasi justru dieksplorasi sebagai materi pembelajaran yang sangat berharga melalui sesi </w:t>
      </w:r>
      <w:r>
        <w:rPr>
          <w:i/>
        </w:rPr>
        <w:t>debriefing</w:t>
      </w:r>
      <w:r>
        <w:t xml:space="preserve"> yang konstruktif bersama instruktur klinis (Nursalam &amp; Efendi, 2020).</w:t>
      </w:r>
    </w:p>
    <w:p w14:paraId="1C3B8A4A" w14:textId="22FF09E3" w:rsidR="00A95798" w:rsidRDefault="00A95798">
      <w:r w:rsidRPr="00A95798">
        <w:rPr>
          <w:noProof/>
        </w:rPr>
        <w:lastRenderedPageBreak/>
        <w:drawing>
          <wp:inline distT="0" distB="0" distL="0" distR="0" wp14:anchorId="2D2AFEE4" wp14:editId="3719E7B0">
            <wp:extent cx="4248150" cy="2319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8150" cy="2319020"/>
                    </a:xfrm>
                    <a:prstGeom prst="rect">
                      <a:avLst/>
                    </a:prstGeom>
                  </pic:spPr>
                </pic:pic>
              </a:graphicData>
            </a:graphic>
          </wp:inline>
        </w:drawing>
      </w:r>
    </w:p>
    <w:p w14:paraId="49C344EF" w14:textId="77777777" w:rsidR="00A353BF" w:rsidRPr="00A95798" w:rsidRDefault="000807D2">
      <w:pPr>
        <w:pStyle w:val="Quote"/>
        <w:rPr>
          <w:iCs w:val="0"/>
          <w:sz w:val="18"/>
          <w:szCs w:val="18"/>
        </w:rPr>
      </w:pPr>
      <w:r w:rsidRPr="00A95798">
        <w:rPr>
          <w:b/>
          <w:iCs w:val="0"/>
          <w:sz w:val="18"/>
          <w:szCs w:val="18"/>
        </w:rPr>
        <w:t>Gambar 8.1.</w:t>
      </w:r>
      <w:r w:rsidRPr="00A95798">
        <w:rPr>
          <w:iCs w:val="0"/>
          <w:sz w:val="18"/>
          <w:szCs w:val="18"/>
        </w:rPr>
        <w:t xml:space="preserve"> Perawat sedang mengikuti pelatihan berbasis simulasi high-fidelity, mempraktikkan teknik stimulasi nyeri sentral pada manekin untuk meningkatkan presisi penilaian komponen motorik GCS.</w:t>
      </w:r>
    </w:p>
    <w:p w14:paraId="63385166" w14:textId="77777777" w:rsidR="00A353BF" w:rsidRDefault="000807D2">
      <w:r>
        <w:t xml:space="preserve">Inovasi pembelajaran kini juga mulai merambah pada pemanfaatan teknologi </w:t>
      </w:r>
      <w:r>
        <w:rPr>
          <w:i/>
        </w:rPr>
        <w:t>Virtual Reality</w:t>
      </w:r>
      <w:r>
        <w:t xml:space="preserve"> (VR) dan gamifikasi. Melalui </w:t>
      </w:r>
      <w:r>
        <w:rPr>
          <w:i/>
        </w:rPr>
        <w:t>headset</w:t>
      </w:r>
      <w:r>
        <w:t xml:space="preserve"> VR, perawat dapat masuk ke dalam lingkungan IGD virtual yang imersif, lengkap dengan suara bising monitor dan tekanan waktu yang realistis. Mereka dituntut untuk melakukan triase dan penilaian GCS pada avatar pasien virtual yang menunjukkan gejala klinis yang dinamis. Pendekatan gamifikasi ini tidak hanya meningkatkan keterlibatan (</w:t>
      </w:r>
      <w:r>
        <w:rPr>
          <w:i/>
        </w:rPr>
        <w:t>engagement</w:t>
      </w:r>
      <w:r>
        <w:t>) peserta pelatihan, tetapi juga melatih ketahanan mental dan kecepatan pengambilan keputusan di bawah tekanan. Teknologi ini menjembatani kesenjangan antara teori kelas dan realitas klinis dengan cara yang sangat revolusioner (Pramono &amp; Santoso, 2022).</w:t>
      </w:r>
    </w:p>
    <w:p w14:paraId="0297A853" w14:textId="77777777" w:rsidR="00A353BF" w:rsidRDefault="000807D2">
      <w:r>
        <w:t xml:space="preserve">Implementasi metode pembelajaran inovatif ini menuntut komitmen investasi dari pihak manajemen rumah sakit. Meskipun pengadaan fasilitas simulasi dan pengembangan modul digital membutuhkan biaya awal yang signifikan, </w:t>
      </w:r>
      <w:r>
        <w:rPr>
          <w:i/>
        </w:rPr>
        <w:t>Return on Investment</w:t>
      </w:r>
      <w:r>
        <w:t xml:space="preserve"> (ROI) yang dihasilkan sangatlah besar. Peningkatan presisi diagnostik yang dicapai melalui metode ini akan secara drastis menekan angka komplikasi sekunder, memperpendek lama rawat inap pasien, dan mengurangi risiko tuntutan medikolegal akibat kelalaian observasional. Oleh karena itu, inovasi pedagogis harus dipandang sebagai </w:t>
      </w:r>
      <w:r>
        <w:lastRenderedPageBreak/>
        <w:t>strategi manajemen risiko yang paling rasional untuk menjamin keunggulan kompetitif rumah sakit dalam memberikan pelayanan trauma yang paripurna (Wulandari &amp; Setiawan, 2023).</w:t>
      </w:r>
    </w:p>
    <w:p w14:paraId="0F212BB5" w14:textId="77777777" w:rsidR="00A353BF" w:rsidRDefault="000807D2" w:rsidP="00957899">
      <w:pPr>
        <w:pStyle w:val="Heading4"/>
      </w:pPr>
      <w:r>
        <w:t>8.1.3. Frekuensi dan Durasi Pelatihan yang Efektif</w:t>
      </w:r>
    </w:p>
    <w:p w14:paraId="06967109" w14:textId="77777777" w:rsidR="00A353BF" w:rsidRDefault="000807D2">
      <w:r>
        <w:t>Menentukan frekuensi dan durasi pelatihan yang optimal merupakan tantangan manajerial yang sering kali menentukan keberhasilan program pendidikan berkelanjutan. Literatur psikologi kognitif memperingatkan tentang adanya kurva pelupaan (</w:t>
      </w:r>
      <w:r>
        <w:rPr>
          <w:i/>
        </w:rPr>
        <w:t>forgetting curve</w:t>
      </w:r>
      <w:r>
        <w:t>), di mana keterampilan teknis yang jarang dipraktikkan akan mengalami degradasi yang signifikan hanya dalam waktu beberapa bulan. Oleh karena itu, pelatihan GCS yang hanya diselenggarakan satu kali dalam setahun saat orientasi staf baru terbukti sangat tidak memadai. Untuk mempertahankan tingkat presisi observasional yang tinggi, rumah sakit harus merancang jadwal pelatihan penyegaran (</w:t>
      </w:r>
      <w:r>
        <w:rPr>
          <w:i/>
        </w:rPr>
        <w:t>refresher courses</w:t>
      </w:r>
      <w:r>
        <w:t>) yang dilakukan secara periodik, idealnya setiap enam bulan sekali, guna mengkalibrasi ulang memori otot dan pemahaman teoretis perawat (Haryanti &amp; Muttaqin, 2023).</w:t>
      </w:r>
    </w:p>
    <w:p w14:paraId="547B2C2D" w14:textId="77777777" w:rsidR="00A353BF" w:rsidRDefault="000807D2">
      <w:r>
        <w:t xml:space="preserve">Dalam menentukan durasi, pendekatan </w:t>
      </w:r>
      <w:r>
        <w:rPr>
          <w:i/>
        </w:rPr>
        <w:t>microlearning</w:t>
      </w:r>
      <w:r>
        <w:t xml:space="preserve"> kini diakui jauh lebih efektif dibandingkan seminar maraton yang berlangsung seharian penuh. Seminar panjang sering kali memicu kelelahan kognitif (</w:t>
      </w:r>
      <w:r>
        <w:rPr>
          <w:i/>
        </w:rPr>
        <w:t>cognitive overload</w:t>
      </w:r>
      <w:r>
        <w:t xml:space="preserve">), di mana peserta kehilangan fokus pada jam-jam terakhir. Sebaliknya, </w:t>
      </w:r>
      <w:r>
        <w:rPr>
          <w:i/>
        </w:rPr>
        <w:t>microlearning</w:t>
      </w:r>
      <w:r>
        <w:t xml:space="preserve"> memecah materi pelatihan menjadi sesi-sesi singkat berdurasi 15 hingga 30 menit yang sangat terfokus. Sesi singkat ini dapat diintegrasikan ke dalam rutinitas harian, misalnya dilakukan pada saat </w:t>
      </w:r>
      <w:r>
        <w:rPr>
          <w:i/>
        </w:rPr>
        <w:t>handover</w:t>
      </w:r>
      <w:r>
        <w:t xml:space="preserve"> pergantian sif atau melalui diskusi kasus singkat di ruang perawat. Pendekatan repetitif dengan durasi pendek ini terbukti secara empiris mampu meningkatkan retensi memori jangka panjang secara jauh lebih signifikan (Wulandari &amp; Setiawan, 2023).</w:t>
      </w:r>
    </w:p>
    <w:p w14:paraId="145AA63F" w14:textId="77777777" w:rsidR="00A353BF" w:rsidRDefault="000807D2">
      <w:r>
        <w:t xml:space="preserve">Pengaturan frekuensi dan durasi pelatihan juga harus mempertimbangkan beban kerja klinis perawat agar tidak memicu </w:t>
      </w:r>
      <w:r>
        <w:rPr>
          <w:i/>
        </w:rPr>
        <w:t>burnout</w:t>
      </w:r>
      <w:r>
        <w:t xml:space="preserve"> tambahan. Memaksa perawat untuk mengikuti pelatihan di hari libur mereka sering kali menghasilkan resistensi dan partisipasi yang pasif. Manajemen keperawatan harus memiliki strategi penjadwalan yang cerdas, seperti menyediakan waktu yang dilindungi (</w:t>
      </w:r>
      <w:r>
        <w:rPr>
          <w:i/>
        </w:rPr>
        <w:t>protected time</w:t>
      </w:r>
      <w:r>
        <w:t xml:space="preserve">) di dalam jam kerja reguler khusus untuk kegiatan edukasi. Dengan mengalokasikan staf </w:t>
      </w:r>
      <w:r>
        <w:lastRenderedPageBreak/>
        <w:t>pengganti sementara selama sesi pelatihan berlangsung, perawat dapat memusatkan seluruh perhatian kognitifnya pada materi pembelajaran tanpa harus merasa cemas meninggalkan tanggung jawab asuhan pasien di ruang gawat darurat (Marquis &amp; Huston, 2021).</w:t>
      </w:r>
    </w:p>
    <w:p w14:paraId="74A887F0" w14:textId="77777777" w:rsidR="00A353BF" w:rsidRDefault="000807D2">
      <w:r>
        <w:t>Pada akhirnya, pelembagaan jadwal pelatihan ke dalam kalender operasional rumah sakit adalah kunci untuk menciptakan budaya belajar yang berkesinambungan. Pelatihan tidak boleh lagi dianggap sebagai kegiatan insidental yang dilakukan hanya menjelang survei akreditasi, melainkan harus menjadi ritme standar dari kehidupan profesional perawat. Konsistensi dalam frekuensi pelatihan mengirimkan pesan institusional yang kuat bahwa manajemen sangat menghargai kompetensi intelektual stafnya. Melalui pengaturan durasi yang ergonomis dan frekuensi yang repetitif, institusi kesehatan dapat memastikan bahwa ketajaman pisau analisis klinis perawat tidak pernah tumpul saat dihadapkan pada krisis neurotrauma (Nursalam &amp; Efendi, 2020).</w:t>
      </w:r>
    </w:p>
    <w:p w14:paraId="00740637" w14:textId="77777777" w:rsidR="00A353BF" w:rsidRDefault="000807D2" w:rsidP="00957899">
      <w:pPr>
        <w:pStyle w:val="Heading4"/>
      </w:pPr>
      <w:r>
        <w:t>8.1.4. Evaluasi Efektivitas Program Pelatihan</w:t>
      </w:r>
    </w:p>
    <w:p w14:paraId="7E1F218D" w14:textId="77777777" w:rsidR="00A353BF" w:rsidRDefault="000807D2">
      <w:r>
        <w:t xml:space="preserve">Evaluasi efektivitas program pelatihan merupakan tahap pamungkas yang sering kali diabaikan, padahal ia berfungsi sebagai kompas untuk mengukur keberhasilan investasi edukasi. Evaluasi tidak boleh berhenti pada pengukuran tingkat kepuasan peserta terhadap konsumsi atau fasilitas ruangan, melainkan harus menembus lapisan kognitif dan perilaku klinis. Menggunakan kerangka evaluasi Kirkpatrick, rumah sakit harus mengukur sejauh mana terjadi peningkatan pengetahuan deklaratif melalui instrumen </w:t>
      </w:r>
      <w:r>
        <w:rPr>
          <w:i/>
        </w:rPr>
        <w:t>pre-test</w:t>
      </w:r>
      <w:r>
        <w:t xml:space="preserve"> dan </w:t>
      </w:r>
      <w:r>
        <w:rPr>
          <w:i/>
        </w:rPr>
        <w:t>post-test</w:t>
      </w:r>
      <w:r>
        <w:t xml:space="preserve"> yang terstandardisasi. Peningkatan skor uji tulis ini memberikan indikasi awal bahwa materi patofisiologi cedera kepala dan kriteria GCS telah berhasil diinternalisasi ke dalam memori jangka pendek perawat (Nursalam &amp; Efendi, 2020).</w:t>
      </w:r>
    </w:p>
    <w:p w14:paraId="0B57198F" w14:textId="77777777" w:rsidR="00A353BF" w:rsidRDefault="000807D2">
      <w:r>
        <w:t xml:space="preserve">Namun, peningkatan pengetahuan teoretis belum menjamin perubahan perilaku di lapangan. Oleh karena itu, evaluasi harus dilanjutkan ke tingkat pengujian psikomotorik melalui metode </w:t>
      </w:r>
      <w:r>
        <w:rPr>
          <w:i/>
        </w:rPr>
        <w:t>Objective Structured Clinical Examination</w:t>
      </w:r>
      <w:r>
        <w:t xml:space="preserve"> (OSCE). Dalam ujian praktik ini, perawat diminta untuk mendemonstrasikan teknik penilaian GCS pada aktor pasien standar di bawah pengawasan asesor klinis. Asesor menggunakan rubrik penilaian yang ketat untuk mengevaluasi ketepatan lokasi stimulasi nyeri, akurasi </w:t>
      </w:r>
      <w:r>
        <w:lastRenderedPageBreak/>
        <w:t>interpretasi respons, dan kelengkapan dokumentasi. Evaluasi berbasis simulasi ini sangat krusial untuk mendeteksi sisa-sisa kebiasaan buruk atau bias kognitif yang belum sepenuhnya terkoreksi selama proses pelatihan berlangsung (Kusuma &amp; Yulianti, 2024).</w:t>
      </w:r>
    </w:p>
    <w:p w14:paraId="277C4137" w14:textId="77777777" w:rsidR="00A353BF" w:rsidRDefault="000807D2">
      <w:r>
        <w:t>Tahap evaluasi yang paling esensial dan menantang adalah mengukur dampak pelatihan terhadap kualitas asuhan di lingkungan kerja nyata. Hal ini dilakukan melalui mekanisme audit klinis retrospektif dan observasi langsung (</w:t>
      </w:r>
      <w:r>
        <w:rPr>
          <w:i/>
        </w:rPr>
        <w:t>direct observation</w:t>
      </w:r>
      <w:r>
        <w:t xml:space="preserve">) di instalasi gawat darurat. Auditor menelaah rekam medis untuk melihat apakah terdapat peningkatan kelengkapan dokumentasi komponen E-V-M pasca-pelatihan. Selain itu, penurunan angka diskrepansi skor GCS antara perawat IGD dan dokter bedah saraf merupakan indikator objektif bahwa pelatihan telah berhasil meningkatkan reliabilitas antar-penilai. Data empiris dari audit klinis ini membuktikan bahwa program edukasi benar-benar memberikan </w:t>
      </w:r>
      <w:r>
        <w:rPr>
          <w:i/>
        </w:rPr>
        <w:t>return on investment</w:t>
      </w:r>
      <w:r>
        <w:t xml:space="preserve"> berupa peningkatan keselamatan pasien (Siregar &amp; Hakim, 2024).</w:t>
      </w:r>
    </w:p>
    <w:p w14:paraId="64DEB2A5" w14:textId="77777777" w:rsidR="00A353BF" w:rsidRDefault="000807D2">
      <w:r>
        <w:t>Hasil dari seluruh rangkaian evaluasi ini harus dikembalikan ke dalam sistem sebagai umpan balik (</w:t>
      </w:r>
      <w:r>
        <w:rPr>
          <w:i/>
        </w:rPr>
        <w:t>feedback loop</w:t>
      </w:r>
      <w:r>
        <w:t>) untuk penyempurnaan kurikulum di masa mendatang. Jika hasil audit menunjukkan bahwa perawat masih sering keliru dalam menilai respons motorik pada pasien terintubasi, maka modul pelatihan berikutnya harus difokuskan secara spesifik pada penyelesaian masalah tersebut. Proses evaluasi yang berkesinambungan ini mengubah program pelatihan dari sebuah entitas yang statis menjadi organisme pedagogis yang terus beradaptasi dan berevolusi. Melalui evaluasi yang ketat dan berbasis data, rumah sakit dapat menjamin bahwa setiap inisiatif edukasi secara konsisten mendorong batas-batas keunggulan praktik keperawatan (Haryanti &amp; Muttaqin, 2023).</w:t>
      </w:r>
    </w:p>
    <w:p w14:paraId="4E7851B6" w14:textId="77777777" w:rsidR="00A353BF" w:rsidRDefault="000807D2">
      <w:pPr>
        <w:pStyle w:val="Heading3"/>
        <w:rPr>
          <w:b w:val="0"/>
        </w:rPr>
      </w:pPr>
      <w:bookmarkStart w:id="52" w:name="_Toc231429118"/>
      <w:r>
        <w:t>8.2. Pengembangan Pedoman dan Protokol Klinis</w:t>
      </w:r>
      <w:bookmarkEnd w:id="52"/>
    </w:p>
    <w:p w14:paraId="78E390ED" w14:textId="38FD1C2B" w:rsidR="00A353BF" w:rsidRDefault="000807D2">
      <w:r>
        <w:t>Pengembangan pedoman dan protokol klinis merupakan pilar struktural yang menjamin bahwa peningkatan pengetahuan perawat dapat diimplementasikan secara seragam di seluruh unit pelayanan. Pengetahuan teoretis yang cemerlang tidak akan memberikan dampak sistemik jika setiap perawat masih bekerja berdasarkan preferensi atau kebiasaan individualnya masing-masing. Oleh karena itu, sub</w:t>
      </w:r>
      <w:r w:rsidR="003E5B51">
        <w:t xml:space="preserve"> </w:t>
      </w:r>
      <w:r>
        <w:t xml:space="preserve">bab ini berfokus pada urgensi pembakuan praktik melalui instrumen manajerial yang mengikat </w:t>
      </w:r>
      <w:r>
        <w:lastRenderedPageBreak/>
        <w:t>secara institusional. Pedoman klinis berfungsi sebagai jembatan yang menerjemahkan bukti ilmiah mutakhir (</w:t>
      </w:r>
      <w:r>
        <w:rPr>
          <w:i/>
        </w:rPr>
        <w:t>evidence-based practice</w:t>
      </w:r>
      <w:r>
        <w:t xml:space="preserve">) menjadi langkah-langkah operasional yang konkret, terukur, dan dapat dievaluasi di </w:t>
      </w:r>
      <w:r w:rsidR="003E5B51">
        <w:t>I</w:t>
      </w:r>
      <w:r>
        <w:t xml:space="preserve">nstalasi </w:t>
      </w:r>
      <w:r w:rsidR="003E5B51">
        <w:t>G</w:t>
      </w:r>
      <w:r>
        <w:t xml:space="preserve">awat </w:t>
      </w:r>
      <w:r w:rsidR="003E5B51">
        <w:t>D</w:t>
      </w:r>
      <w:r>
        <w:t>arurat (Siregar &amp; Hakim, 2024).</w:t>
      </w:r>
    </w:p>
    <w:p w14:paraId="4D3BBDD2" w14:textId="4AEC869B" w:rsidR="00A353BF" w:rsidRDefault="000807D2">
      <w:r>
        <w:t>Eksplorasi dalam sub</w:t>
      </w:r>
      <w:r w:rsidR="003E5B51">
        <w:t xml:space="preserve"> </w:t>
      </w:r>
      <w:r>
        <w:t xml:space="preserve">bab ini akan membedah empat elemen krusial dalam manajemen protokol klinis. Pembahasan diawali dengan urgensi standardisasi prosedur penilaian </w:t>
      </w:r>
      <w:r w:rsidRPr="00782C55">
        <w:rPr>
          <w:i/>
          <w:iCs/>
        </w:rPr>
        <w:t>Glasgow Coma Scale</w:t>
      </w:r>
      <w:r>
        <w:t xml:space="preserve"> (GCS) untuk mengeliminasi variabilitas observasional. Selanjutnya, diskursus akan menelaah integrasi GCS ke dalam pedoman penanganan cedera kepala yang lebih komprehensif. Aspek aksesibilitas dan strategi sosialisasi pedoman juga akan dianalisis secara mendalam, mengingat dokumen terbaik sekalipun tidak akan berguna jika tidak dipahami oleh staf di lapangan. Terakhir, pembahasan akan ditutup dengan mekanisme audit kepatuhan, yang berfungsi sebagai instrumen kontrol mutu untuk memastikan bahwa pedoman benar-benar dijalankan secara disiplin (Kusuma &amp; Yulianti, 2024).</w:t>
      </w:r>
    </w:p>
    <w:p w14:paraId="07EE0685" w14:textId="082FA392" w:rsidR="00A353BF" w:rsidRDefault="000807D2" w:rsidP="00957899">
      <w:pPr>
        <w:pStyle w:val="Heading4"/>
      </w:pPr>
      <w:r>
        <w:t xml:space="preserve">8.2.1. Standardisasi </w:t>
      </w:r>
      <w:r w:rsidR="00782C55">
        <w:t xml:space="preserve">Operasional </w:t>
      </w:r>
      <w:r>
        <w:t>Prosedur Penilaian GCS</w:t>
      </w:r>
    </w:p>
    <w:p w14:paraId="517CDF00" w14:textId="4BC49F46" w:rsidR="00A353BF" w:rsidRDefault="000807D2">
      <w:r>
        <w:t xml:space="preserve">Standardisasi </w:t>
      </w:r>
      <w:r w:rsidR="00782C55">
        <w:t>O</w:t>
      </w:r>
      <w:r>
        <w:t>perasional</w:t>
      </w:r>
      <w:r w:rsidR="00782C55">
        <w:t xml:space="preserve"> Prosedur</w:t>
      </w:r>
      <w:r>
        <w:t xml:space="preserve"> (SOP) untuk penilaian </w:t>
      </w:r>
      <w:r w:rsidRPr="00782C55">
        <w:rPr>
          <w:i/>
          <w:iCs/>
        </w:rPr>
        <w:t>Glasgow Coma Scale</w:t>
      </w:r>
      <w:r>
        <w:t xml:space="preserve"> merupakan langkah manajerial pertama yang paling fundamental dalam upaya menyamakan persepsi dan tindakan klinis di antara seluruh staf keperawatan. Tanpa adanya SOP yang baku, praktik penilaian akan sangat rentan terhadap interpretasi subjektif yang dipengaruhi oleh latar belakang pendidikan atau pengalaman masa lalu masing-masing perawat. Dokumen standardisasi ini harus disusun secara komprehensif, merinci setiap tahapan observasi mulai dari pendekatan awal, pemberian instruksi verbal, hingga hierarki teknik stimulasi nyeri yang diperbolehkan. Pembakuan ini secara efektif mengeliminasi ambiguitas dan memastikan bahwa setiap pasien menerima kualitas evaluasi neurologis yang identik, terlepas dari siapa perawat yang sedang bertugas pada s</w:t>
      </w:r>
      <w:r w:rsidR="00131065">
        <w:t>h</w:t>
      </w:r>
      <w:r>
        <w:t>if</w:t>
      </w:r>
      <w:r w:rsidR="00131065">
        <w:t>t</w:t>
      </w:r>
      <w:r>
        <w:t xml:space="preserve"> tersebut (Siregar &amp; Hakim, 2024).</w:t>
      </w:r>
    </w:p>
    <w:p w14:paraId="3E83F62A" w14:textId="77777777" w:rsidR="00A353BF" w:rsidRDefault="000807D2">
      <w:r>
        <w:t xml:space="preserve">Secara spesifik, SOP penilaian GCS harus secara tegas mengatur parameter teknis dari stimulasi fisik. Pedoman harus mendefinisikan dengan jelas bahwa stimulasi sentral, seperti tekanan pada otot trapezius atau lekukan supraorbita, merupakan standar emas untuk menilai respons motorik </w:t>
      </w:r>
      <w:r>
        <w:lastRenderedPageBreak/>
        <w:t>kortikal, menggantikan teknik usang seperti penekanan pada sternum yang berisiko memicu cedera jaringan. Selain itu, durasi pemberian stimulus juga harus dibakukan, misalnya maksimal sepuluh detik, untuk memberikan waktu yang cukup bagi otak memproses sinyal nyeri tanpa menyebabkan trauma fisik yang tidak perlu. Detail prosedural semacam ini sangat krusial untuk membangun memori otot (</w:t>
      </w:r>
      <w:r>
        <w:rPr>
          <w:i/>
        </w:rPr>
        <w:t>muscle memory</w:t>
      </w:r>
      <w:r>
        <w:t>) yang seragam di seluruh jajaran staf keperawatan gawat darurat (Kusuma &amp; Yulianti, 2024).</w:t>
      </w:r>
    </w:p>
    <w:p w14:paraId="67878A10" w14:textId="2F105096" w:rsidR="00A353BF" w:rsidRDefault="000807D2">
      <w:r>
        <w:t xml:space="preserve">Lebih lanjut, </w:t>
      </w:r>
      <w:r w:rsidR="00131065">
        <w:t>S</w:t>
      </w:r>
      <w:r>
        <w:t>tandardisasi</w:t>
      </w:r>
      <w:r w:rsidR="00131065">
        <w:t xml:space="preserve"> Operasional</w:t>
      </w:r>
      <w:r>
        <w:t xml:space="preserve"> </w:t>
      </w:r>
      <w:r w:rsidR="00131065">
        <w:t>P</w:t>
      </w:r>
      <w:r>
        <w:t>rosedur</w:t>
      </w:r>
      <w:r w:rsidR="00131065">
        <w:t xml:space="preserve"> (SOP)</w:t>
      </w:r>
      <w:r>
        <w:t xml:space="preserve"> juga harus mengakomodasi kompleksitas klinis melalui penetapan aturan modifikasi dokumentasi untuk kondisi-kondisi khusus. Pasien trauma kranioserebral sering kali datang dengan penyulit seperti intubasi endotrakeal, edema periorbital masif, atau di bawah pengaruh agen sedasi farmakologis. SOP harus memberikan instruksi yang tidak ambigu mengenai penggunaan kode khusus, seperti "T" untuk </w:t>
      </w:r>
      <w:r>
        <w:rPr>
          <w:i/>
        </w:rPr>
        <w:t>tube</w:t>
      </w:r>
      <w:r>
        <w:t xml:space="preserve"> pada komponen verbal, atau "C" untuk </w:t>
      </w:r>
      <w:r>
        <w:rPr>
          <w:i/>
        </w:rPr>
        <w:t>closed</w:t>
      </w:r>
      <w:r>
        <w:t xml:space="preserve"> pada komponen mata. Keseragaman dalam tata cara pelaporan ini sangat penting untuk mencegah terjadinya miskomunikasi saat proses serah terima pasien (</w:t>
      </w:r>
      <w:r>
        <w:rPr>
          <w:i/>
        </w:rPr>
        <w:t>handover</w:t>
      </w:r>
      <w:r>
        <w:t>) antar</w:t>
      </w:r>
      <w:r w:rsidR="00131065">
        <w:t xml:space="preserve"> </w:t>
      </w:r>
      <w:r>
        <w:t>s</w:t>
      </w:r>
      <w:r w:rsidR="00131065">
        <w:t>h</w:t>
      </w:r>
      <w:r>
        <w:t>if</w:t>
      </w:r>
      <w:r w:rsidR="00131065">
        <w:t>t</w:t>
      </w:r>
      <w:r>
        <w:t xml:space="preserve">, memastikan bahwa dokter bedah saraf menerima data </w:t>
      </w:r>
      <w:r>
        <w:rPr>
          <w:i/>
        </w:rPr>
        <w:t>baseline</w:t>
      </w:r>
      <w:r>
        <w:t xml:space="preserve"> yang benar-benar akurat dan representatif (Nursalam &amp; Efendi, 2020).</w:t>
      </w:r>
    </w:p>
    <w:p w14:paraId="55C87BBA" w14:textId="77777777" w:rsidR="00A353BF" w:rsidRDefault="000807D2">
      <w:r>
        <w:t>Pada tataran manajerial dan hukum, SOP penilaian GCS yang telah disahkan oleh direktur medis rumah sakit berfungsi sebagai dokumen pelindung medikolegal bagi perawat. Ketika seorang perawat melakukan penilaian dan mengambil keputusan klinis yang sepenuhnya berlandaskan pada SOP yang berlaku, institusi wajib memberikan perlindungan hukum jika terjadi luaran klinis yang tidak diharapkan. Sebaliknya, penyimpangan dari standar yang telah dibakukan dapat dikategorikan sebagai kelalaian profesional. Oleh karena itu, standardisasi prosedur bukan sekadar instrumen untuk mengekang kebebasan klinis, melainkan sebuah kerangka kerja yang memberikan kepastian, keamanan, dan otonomi yang terukur bagi perawat dalam menjalankan tugas penyelamatan nyawa di ruang resusitasi (Marquis &amp; Huston, 2021).</w:t>
      </w:r>
    </w:p>
    <w:p w14:paraId="073F6857" w14:textId="77777777" w:rsidR="00A353BF" w:rsidRDefault="000807D2" w:rsidP="00957899">
      <w:pPr>
        <w:pStyle w:val="Heading4"/>
      </w:pPr>
      <w:r>
        <w:t>8.2.2. Pedoman Penanganan Cedera Kepala Berbasis Bukti</w:t>
      </w:r>
    </w:p>
    <w:p w14:paraId="269275F3" w14:textId="7D32EE2A" w:rsidR="00A353BF" w:rsidRDefault="000807D2">
      <w:r>
        <w:t xml:space="preserve">Integrasi penilaian </w:t>
      </w:r>
      <w:r w:rsidRPr="00A4554F">
        <w:rPr>
          <w:i/>
          <w:iCs/>
        </w:rPr>
        <w:t>Glasgow Coma Scale</w:t>
      </w:r>
      <w:r>
        <w:t xml:space="preserve"> ke dalam pedoman penanganan cedera kepala yang lebih luas merupakan esensi dari penerapan praktik </w:t>
      </w:r>
      <w:r>
        <w:lastRenderedPageBreak/>
        <w:t>berbasis bukti (</w:t>
      </w:r>
      <w:r>
        <w:rPr>
          <w:i/>
        </w:rPr>
        <w:t>evidence-based practice</w:t>
      </w:r>
      <w:r>
        <w:t xml:space="preserve">) di </w:t>
      </w:r>
      <w:r w:rsidR="00A4554F">
        <w:t>I</w:t>
      </w:r>
      <w:r>
        <w:t xml:space="preserve">nstalasi </w:t>
      </w:r>
      <w:r w:rsidR="00A4554F">
        <w:t>G</w:t>
      </w:r>
      <w:r>
        <w:t xml:space="preserve">awat </w:t>
      </w:r>
      <w:r w:rsidR="00A4554F">
        <w:t>D</w:t>
      </w:r>
      <w:r>
        <w:t xml:space="preserve">arurat. Skor GCS tidak boleh berdiri sendiri sebagai angka statis, melainkan harus dikaitkan secara langsung dengan algoritma intervensi klinis yang spesifik. Pedoman berbasis bukti ini menyintesis literatur medis mutakhir, seperti panduan dari </w:t>
      </w:r>
      <w:r>
        <w:rPr>
          <w:i/>
        </w:rPr>
        <w:t>Brain Trauma Foundation</w:t>
      </w:r>
      <w:r>
        <w:t xml:space="preserve">, untuk merumuskan </w:t>
      </w:r>
      <w:r>
        <w:rPr>
          <w:i/>
        </w:rPr>
        <w:t>clinical pathway</w:t>
      </w:r>
      <w:r>
        <w:t xml:space="preserve"> yang mengarahkan perawat pada tindakan prioritas. Misalnya, pedoman harus secara eksplisit menyatakan bahwa pasien dengan skor GCS 8 atau kurang wajib segera dipersiapkan untuk prosedur intubasi endotrakeal guna mengamankan jalan napas dan mencegah hipoksia serebral sekunder (Siregar &amp; Hakim, 2024).</w:t>
      </w:r>
    </w:p>
    <w:p w14:paraId="5BC3A26C" w14:textId="77777777" w:rsidR="00A353BF" w:rsidRDefault="000807D2">
      <w:r>
        <w:t>Pedoman penanganan ini juga harus merinci protokol pemantauan hemodinamik dan manajemen tekanan intrakranial yang disesuaikan dengan tingkat keparahan cedera. Untuk pasien dengan cedera kepala sedang hingga berat, pedoman menginstruksikan perawat untuk mempertahankan tekanan darah sistolik pada rentang tertentu guna menjamin tekanan perfusi serebral (</w:t>
      </w:r>
      <w:r>
        <w:rPr>
          <w:i/>
        </w:rPr>
        <w:t>Cerebral Perfusion Pressure</w:t>
      </w:r>
      <w:r>
        <w:t>) yang adekuat. Selain itu, intervensi keperawatan mandiri seperti elevasi kepala 30 derajat (</w:t>
      </w:r>
      <w:r>
        <w:rPr>
          <w:i/>
        </w:rPr>
        <w:t>head-up</w:t>
      </w:r>
      <w:r>
        <w:t xml:space="preserve"> 30°) dengan posisi leher netral harus dicantumkan sebagai standar perawatan wajib. Dengan adanya pedoman yang komprehensif ini, perawat tidak perlu menunggu instruksi dokter untuk melakukan tindakan penyelamatan dasar, sehingga waktu emas (</w:t>
      </w:r>
      <w:r>
        <w:rPr>
          <w:i/>
        </w:rPr>
        <w:t>golden hour</w:t>
      </w:r>
      <w:r>
        <w:t>) penanganan trauma dapat dioptimalkan secara maksimal (Wulandari &amp; Setiawan, 2023).</w:t>
      </w:r>
    </w:p>
    <w:p w14:paraId="7B3AFD72" w14:textId="77777777" w:rsidR="00A353BF" w:rsidRDefault="000807D2">
      <w:r>
        <w:t>Pengembangan pedoman berbasis bukti menuntut kolaborasi interprofesional yang erat antara komite keperawatan, dokter spesialis bedah saraf, dan dokter spesialis emergensi. Keterlibatan multidisiplin ini memastikan bahwa protokol yang dihasilkan tidak hanya ideal secara teoretis, tetapi juga realistis dan aplikatif untuk diterapkan di tengah keterbatasan sumber daya IGD. Proses penyusunan pedoman harus melalui tahap telaah kritis terhadap jurnal-jurnal penelitian terbaru, memastikan bahwa setiap rekomendasi intervensi memiliki tingkat pembuktian ilmiah (</w:t>
      </w:r>
      <w:r>
        <w:rPr>
          <w:i/>
        </w:rPr>
        <w:t>level of evidence</w:t>
      </w:r>
      <w:r>
        <w:t>) yang kuat. Konsensus klinis yang dicapai melalui proses ini akan meruntuhkan ego sektoral dan menyatukan seluruh elemen tenaga kesehatan ke dalam satu visi pelayanan yang berpusat pada keselamatan pasien (Haryanti &amp; Muttaqin, 2023).</w:t>
      </w:r>
    </w:p>
    <w:p w14:paraId="2119F40E" w14:textId="77777777" w:rsidR="00A353BF" w:rsidRDefault="000807D2">
      <w:r>
        <w:lastRenderedPageBreak/>
        <w:t>Agar pedoman penanganan cedera kepala ini tidak menjadi dokumen yang usang, rumah sakit harus menetapkan siklus pembaruan secara periodik, idealnya setiap dua hingga tiga tahun sekali. Ilmu neurotrauma berkembang dengan sangat pesat; terapi yang dianggap sebagai standar emas lima tahun lalu mungkin kini telah terbukti tidak efektif atau bahkan berbahaya. Komite mutu rumah sakit harus secara proaktif memantau publikasi pedoman internasional terbaru dan segera mengadaptasinya ke dalam protokol lokal. Komitmen terhadap pembaruan literatur ini mencerminkan dedikasi institusi kesehatan untuk terus memberikan asuhan keperawatan dengan kualitas tertinggi, memastikan bahwa pasien selalu menerima terapi yang paling mutakhir dan aman (Kusuma &amp; Yulianti, 2024).</w:t>
      </w:r>
    </w:p>
    <w:p w14:paraId="7BB47774" w14:textId="77777777" w:rsidR="00A353BF" w:rsidRDefault="000807D2" w:rsidP="00957899">
      <w:pPr>
        <w:pStyle w:val="Heading4"/>
      </w:pPr>
      <w:r>
        <w:t>8.2.3. Aksesibilitas dan Sosialisasi Pedoman</w:t>
      </w:r>
    </w:p>
    <w:p w14:paraId="55578A16" w14:textId="488E7AF8" w:rsidR="00A353BF" w:rsidRDefault="000807D2">
      <w:r>
        <w:t xml:space="preserve">Sebuah pedoman klinis yang disusun dengan sangat sempurna secara akademis akan kehilangan seluruh nilai fungsionalnya jika tidak dapat diakses dengan mudah oleh perawat di garis depan pelayanan. Aksesibilitas informasi merupakan tantangan logistik yang sering kali menghambat implementasi praktik berbasis bukti di </w:t>
      </w:r>
      <w:r w:rsidR="00A4554F">
        <w:t>I</w:t>
      </w:r>
      <w:r>
        <w:t xml:space="preserve">nstalasi </w:t>
      </w:r>
      <w:r w:rsidR="00A4554F">
        <w:t>G</w:t>
      </w:r>
      <w:r>
        <w:t xml:space="preserve">awat </w:t>
      </w:r>
      <w:r w:rsidR="00A4554F">
        <w:t>D</w:t>
      </w:r>
      <w:r>
        <w:t>arurat. Dalam situasi krisis di mana keputusan harus diambil dalam hitungan detik, perawat tidak memiliki kemewahan waktu untuk mencari buku manual tebal yang tersimpan di lemari kepala ruangan. Oleh karena itu, manajemen rumah sakit harus memastikan bahwa algoritma penilaian GCS dan protokol penanganan cedera kepala tersedia dalam format visual yang ringkas, seperti poster dinding di area resusitasi atau kartu saku (</w:t>
      </w:r>
      <w:r>
        <w:rPr>
          <w:i/>
        </w:rPr>
        <w:t>pocket cards</w:t>
      </w:r>
      <w:r>
        <w:t>) yang wajib dibawa oleh setiap staf (Siregar &amp; Hakim, 2024).</w:t>
      </w:r>
    </w:p>
    <w:p w14:paraId="1A594C08" w14:textId="27F190F5" w:rsidR="00A353BF" w:rsidRDefault="000807D2" w:rsidP="00A4554F">
      <w:r>
        <w:t xml:space="preserve">Seiring dengan kemajuan teknologi informasi, digitalisasi pedoman klinis menjadi strategi aksesibilitas yang paling efektif dan efisien. Rumah sakit modern harus mengintegrasikan seluruh Standar Operasional Prosedur ke dalam sistem intranet atau aplikasi </w:t>
      </w:r>
      <w:r>
        <w:rPr>
          <w:i/>
        </w:rPr>
        <w:t>smartphone</w:t>
      </w:r>
      <w:r>
        <w:t xml:space="preserve"> internal yang dapat diakses secara instan oleh perawat melalui perangkat genggam mereka. Integrasi pedoman ke dalam sistem Rekam Medis Elektronik</w:t>
      </w:r>
      <w:r w:rsidR="00A4554F">
        <w:t xml:space="preserve"> atau </w:t>
      </w:r>
      <w:r w:rsidR="00A4554F" w:rsidRPr="00A4554F">
        <w:rPr>
          <w:i/>
          <w:iCs/>
        </w:rPr>
        <w:t>Electronic Medical Record</w:t>
      </w:r>
      <w:r>
        <w:t xml:space="preserve"> (EMR) juga sangat direkomendasikan. Misalnya</w:t>
      </w:r>
      <w:r w:rsidR="00A4554F">
        <w:t>:</w:t>
      </w:r>
      <w:r>
        <w:t xml:space="preserve"> ketika perawat memasukkan diagnosis awal cedera kepala berat ke dalam sistem, EMR secara otomatis akan memunculkan </w:t>
      </w:r>
      <w:r>
        <w:rPr>
          <w:i/>
        </w:rPr>
        <w:t>pop-up</w:t>
      </w:r>
      <w:r>
        <w:t xml:space="preserve"> yang berisi algoritma penanganan prioritas. Kemudahan akses digital ini secara drastis mereduksi </w:t>
      </w:r>
      <w:r>
        <w:lastRenderedPageBreak/>
        <w:t>beban kognitif perawat dan meminimalisasi risiko terjadinya kelalaian prosedural akibat faktor lupa (Wulandari &amp; Setiawan, 2023).</w:t>
      </w:r>
    </w:p>
    <w:p w14:paraId="6EC680CE" w14:textId="77777777" w:rsidR="00A353BF" w:rsidRDefault="000807D2">
      <w:r>
        <w:t xml:space="preserve">Namun, ketersediaan akses fisik dan digital harus selalu diiringi dengan program sosialisasi yang masif dan terstruktur. Sosialisasi tidak cukup hanya dilakukan melalui penyebaran memo internal atau pesan singkat di grup komunikasi staf. Manajemen keperawatan harus menyelenggarakan lokakarya interaktif dan sesi </w:t>
      </w:r>
      <w:r>
        <w:rPr>
          <w:i/>
        </w:rPr>
        <w:t>briefing</w:t>
      </w:r>
      <w:r>
        <w:t xml:space="preserve"> rutin saat pergantian sif untuk membedah isi pedoman secara mendetail. Dalam sesi ini, perawat diberikan kesempatan untuk bertanya, mengklarifikasi poin-poin yang ambigu, dan mendiskusikan potensi hambatan implementasi di lapangan. Komunikasi dua arah ini sangat krusial untuk membangun pemahaman yang seragam dan menumbuhkan rasa kepemilikan (</w:t>
      </w:r>
      <w:r>
        <w:rPr>
          <w:i/>
        </w:rPr>
        <w:t>sense of ownership</w:t>
      </w:r>
      <w:r>
        <w:t>) staf terhadap pedoman yang baru diterbitkan (Marquis &amp; Huston, 2021).</w:t>
      </w:r>
    </w:p>
    <w:p w14:paraId="50485DFD" w14:textId="714ED5F5" w:rsidR="00A353BF" w:rsidRDefault="000807D2">
      <w:r>
        <w:t xml:space="preserve">Untuk mempercepat proses difusi inovasi, manajemen dapat menunjuk perawat senior yang memiliki kompetensi tinggi sebagai </w:t>
      </w:r>
      <w:r>
        <w:rPr>
          <w:i/>
        </w:rPr>
        <w:t>clinical champions</w:t>
      </w:r>
      <w:r>
        <w:t xml:space="preserve"> atau agen perubahan di setiap sif kerja. Para </w:t>
      </w:r>
      <w:r>
        <w:rPr>
          <w:i/>
        </w:rPr>
        <w:t>champions</w:t>
      </w:r>
      <w:r>
        <w:t xml:space="preserve"> ini bertugas sebagai mentor informal yang secara aktif mempromosikan penggunaan pedoman baru, memberikan contoh langsung (</w:t>
      </w:r>
      <w:r>
        <w:rPr>
          <w:i/>
        </w:rPr>
        <w:t>role modeling</w:t>
      </w:r>
      <w:r>
        <w:t>) dalam praktik sehari-hari, dan membimbing perawat junior yang masih mengalami kesulitan adaptasi. Pendekatan sosialisasi berbasis rekan sejawat (</w:t>
      </w:r>
      <w:r>
        <w:rPr>
          <w:i/>
        </w:rPr>
        <w:t>peer-to-peer</w:t>
      </w:r>
      <w:r>
        <w:t xml:space="preserve">) ini terbukti jauh lebih efektif dalam mengatasi resistensi terhadap perubahan budaya kerja dibandingkan dengan instruksi otoriter dari pihak manajemen. Melalui strategi sosialisasi yang komprehensif ini, pedoman klinis akan benar-benar terinternalisasi menjadi denyut nadi operasional di </w:t>
      </w:r>
      <w:r w:rsidR="00A4554F">
        <w:t>Instalasi</w:t>
      </w:r>
      <w:r>
        <w:t xml:space="preserve"> </w:t>
      </w:r>
      <w:r w:rsidR="00A4554F">
        <w:t>G</w:t>
      </w:r>
      <w:r>
        <w:t xml:space="preserve">awat </w:t>
      </w:r>
      <w:r w:rsidR="00A4554F">
        <w:t>D</w:t>
      </w:r>
      <w:r>
        <w:t>arurat (Pramono &amp; Santoso, 2022).</w:t>
      </w:r>
    </w:p>
    <w:p w14:paraId="034A9632" w14:textId="77777777" w:rsidR="00A353BF" w:rsidRDefault="000807D2" w:rsidP="00957899">
      <w:pPr>
        <w:pStyle w:val="Heading4"/>
      </w:pPr>
      <w:r>
        <w:t>8.2.4. Audit Kepatuhan terhadap Pedoman</w:t>
      </w:r>
    </w:p>
    <w:p w14:paraId="5F70A320" w14:textId="77777777" w:rsidR="00A353BF" w:rsidRDefault="000807D2">
      <w:r>
        <w:t>Audit kepatuhan merupakan instrumen penjaminan mutu (</w:t>
      </w:r>
      <w:r>
        <w:rPr>
          <w:i/>
        </w:rPr>
        <w:t>quality assurance</w:t>
      </w:r>
      <w:r>
        <w:t xml:space="preserve">) yang mutlak diperlukan untuk menutup siklus implementasi pedoman klinis. Tanpa adanya mekanisme pengawasan yang sistematis, tingkat kepatuhan perawat terhadap Standar Operasional Prosedur cenderung akan menurun seiring berjalannya waktu, sebuah fenomena yang dikenal sebagai </w:t>
      </w:r>
      <w:r>
        <w:rPr>
          <w:i/>
        </w:rPr>
        <w:t>protocol drift</w:t>
      </w:r>
      <w:r>
        <w:t xml:space="preserve">. Audit klinis berfungsi sebagai alat diagnostik manajerial untuk mengukur sejauh mana teori yang tertulis dalam dokumen telah diterjemahkan menjadi praktik nyata di ruang </w:t>
      </w:r>
      <w:r>
        <w:lastRenderedPageBreak/>
        <w:t>resusitasi. Melalui telaah retrospektif terhadap rekam medis, auditor dapat memverifikasi apakah frekuensi penilaian GCS, kelengkapan dokumentasi komponen E-V-M, dan ketepatan intervensi telah sesuai dengan algoritma penanganan cedera kepala yang dibakukan (Kusuma &amp; Yulianti, 2024).</w:t>
      </w:r>
    </w:p>
    <w:p w14:paraId="7F2EEDD9" w14:textId="77777777" w:rsidR="00A353BF" w:rsidRDefault="000807D2">
      <w:r>
        <w:t>Selain telaah dokumen, metode observasi langsung (</w:t>
      </w:r>
      <w:r>
        <w:rPr>
          <w:i/>
        </w:rPr>
        <w:t>direct observation</w:t>
      </w:r>
      <w:r>
        <w:t xml:space="preserve">) di lapangan memberikan data evaluasi yang jauh lebih kaya dan akurat. Auditor klinis atau kepala ruangan dapat mengamati secara diam-diam bagaimana perawat melakukan teknik stimulasi nyeri dan menginterpretasikan respons pasien secara </w:t>
      </w:r>
      <w:r>
        <w:rPr>
          <w:i/>
        </w:rPr>
        <w:t>real-time</w:t>
      </w:r>
      <w:r>
        <w:t>. Observasi ini sangat efektif untuk mendeteksi penyimpangan prosedural yang tidak mungkin terekam dalam catatan medis, seperti penggunaan teknik penekanan sternum yang dilarang atau kegagalan dalam mengidentifikasi asimetri pupil. Temuan objektif dari observasi langsung ini memberikan landasan empiris yang sangat kuat bagi manajemen untuk merancang program pelatihan ulang (</w:t>
      </w:r>
      <w:r>
        <w:rPr>
          <w:i/>
        </w:rPr>
        <w:t>retraining</w:t>
      </w:r>
      <w:r>
        <w:t>) yang sangat spesifik dan tepat sasaran (Siregar &amp; Hakim, 2024).</w:t>
      </w:r>
    </w:p>
    <w:p w14:paraId="46678BE7" w14:textId="71B6C389" w:rsidR="00A353BF" w:rsidRDefault="000807D2">
      <w:r>
        <w:t>Keberhasilan program audit sangat bergantung pada filosofi penyampaian umpan balik (</w:t>
      </w:r>
      <w:r>
        <w:rPr>
          <w:i/>
        </w:rPr>
        <w:t>feedback</w:t>
      </w:r>
      <w:r>
        <w:t>) kepada staf keperawatan. Jika audit digunakan sebagai instrumen punitif untuk mencari kesalahan dan menghukum perawat, maka hal tersebut hanya akan memicu budaya defensif dan manipulasi data dokumentasi. Sebaliknya, umpan balik harus disampaikan dalam kerangka evaluasi formatif yang berpusat pada pembelajaran. Auditor harus mengajak perawat berdiskusi secara konstruktif, mengeksplorasi akar penyebab ketidakpatuhan</w:t>
      </w:r>
      <w:r w:rsidR="00A4554F">
        <w:t xml:space="preserve"> </w:t>
      </w:r>
      <w:r>
        <w:t>apakah karena kurangnya pengetahuan, beban kerja yang berlebihan, atau ketidaktersediaan alat</w:t>
      </w:r>
      <w:r w:rsidR="00957899">
        <w:t>-</w:t>
      </w:r>
      <w:r>
        <w:t>dan bersama-sama mencari solusi perbaikan. Pendekatan dialogis ini menumbuhkan kesadaran intrinsik perawat akan pentingnya kepatuhan demi keselamatan pasien (Nursalam &amp; Efendi, 2020).</w:t>
      </w:r>
    </w:p>
    <w:p w14:paraId="0D6EF051" w14:textId="77777777" w:rsidR="00A353BF" w:rsidRDefault="000807D2">
      <w:r>
        <w:t xml:space="preserve">Pelaksanaan audit kepatuhan harus diintegrasikan ke dalam kerangka </w:t>
      </w:r>
      <w:r>
        <w:rPr>
          <w:i/>
        </w:rPr>
        <w:t>Continuous Quality Improvement</w:t>
      </w:r>
      <w:r>
        <w:t xml:space="preserve"> (CQI) atau peningkatan mutu berkelanjutan di rumah sakit. Hasil audit bulanan harus dipresentasikan secara transparan dalam rapat komite keperawatan untuk melacak tren kepatuhan dari waktu ke waktu. Jika sebuah unit berhasil mencapai target kepatuhan 100%, manajemen harus memberikan apresiasi profesional untuk mempertahankan motivasi staf. Sebaliknya, jika ditemukan masalah </w:t>
      </w:r>
      <w:r>
        <w:lastRenderedPageBreak/>
        <w:t>sistemik yang menghambat kepatuhan, manajemen harus segera melakukan rekayasa struktural. Melalui pelembagaan budaya audit yang edukatif dan transparan ini, rumah sakit dapat memastikan bahwa pedoman klinis benar-benar berfungsi sebagai perisai pelindung yang menjamin keunggulan asuhan neurotrauma (Marquis &amp; Huston, 2021).</w:t>
      </w:r>
    </w:p>
    <w:p w14:paraId="74060D44" w14:textId="77777777" w:rsidR="00A353BF" w:rsidRDefault="000807D2">
      <w:pPr>
        <w:pStyle w:val="Heading3"/>
        <w:rPr>
          <w:b w:val="0"/>
        </w:rPr>
      </w:pPr>
      <w:bookmarkStart w:id="53" w:name="_Toc231429119"/>
      <w:r>
        <w:t>8.3. Peran Kepemimpinan dan Manajemen Keperawatan</w:t>
      </w:r>
      <w:bookmarkEnd w:id="53"/>
    </w:p>
    <w:p w14:paraId="2737F299" w14:textId="738E3A0D" w:rsidR="00A353BF" w:rsidRDefault="000807D2">
      <w:r>
        <w:t>Strategi peningkatan pengetahuan dan keterampilan perawat tidak akan pernah berjalan efektif tanpa adanya motor penggerak dari struktur kepemimpinan. Sub</w:t>
      </w:r>
      <w:r w:rsidR="00A4554F">
        <w:t xml:space="preserve"> </w:t>
      </w:r>
      <w:r>
        <w:t xml:space="preserve">bab ini menyoroti peran sentral manajer keperawatan dan kepala ruangan sebagai arsitek utama yang mendesain ekosistem profesional di </w:t>
      </w:r>
      <w:r w:rsidR="00A4554F">
        <w:t>I</w:t>
      </w:r>
      <w:r>
        <w:t xml:space="preserve">nstalasi </w:t>
      </w:r>
      <w:r w:rsidR="00A4554F">
        <w:t>G</w:t>
      </w:r>
      <w:r>
        <w:t xml:space="preserve">awat </w:t>
      </w:r>
      <w:r w:rsidR="00A4554F">
        <w:t>D</w:t>
      </w:r>
      <w:r>
        <w:t>arurat. Kepemimpinan transformasional sangat dibutuhkan untuk mengubah paradigma rumah sakit dari sekadar tempat bekerja menjadi organisasi pembelajar (</w:t>
      </w:r>
      <w:r>
        <w:rPr>
          <w:i/>
        </w:rPr>
        <w:t>learning organization</w:t>
      </w:r>
      <w:r>
        <w:t>). Pemimpin keperawatan memegang kendali atas kebijakan, alokasi anggaran, dan budaya kerja, menjadikan mereka sebagai faktor determinan yang menentukan apakah inisiatif edukasi akan berkembang pesat atau justru layu sebelum berkembang (Marquis &amp; Huston, 2021).</w:t>
      </w:r>
    </w:p>
    <w:p w14:paraId="2862AC07" w14:textId="268C8681" w:rsidR="00A353BF" w:rsidRDefault="000807D2">
      <w:r>
        <w:t>Diskursus dalam sub</w:t>
      </w:r>
      <w:r w:rsidR="00A4554F">
        <w:t xml:space="preserve"> </w:t>
      </w:r>
      <w:r>
        <w:t>bab ini akan membedah empat dimensi krusial dari intervensi manajerial. Pertama, analisis akan difokuskan pada bentuk dukungan konkret dari manajemen puncak untuk memfasilitasi pengembangan staf. Kedua, pembahasan akan mengeksplorasi strategi penciptaan lingkungan belajar yang aman secara psikologis dan kondusif secara fisik. Ketiga, urgensi perancangan sistem penghargaan dan motivasi akan ditelaah sebagai instrumen untuk merawat semangat profesionalisme perawat. Terakhir, sub-bab ini akan menguraikan pentingnya alokasi sumber daya finansial dan waktu yang memadai untuk menjamin keberlanjutan program pelatihan. Melalui kepemimpinan yang visioner, rumah sakit dapat mencetak generasi perawat kritis yang unggul (Haryanti &amp; Muttaqin, 2023).</w:t>
      </w:r>
    </w:p>
    <w:p w14:paraId="6C6E5737" w14:textId="77777777" w:rsidR="00A353BF" w:rsidRDefault="000807D2" w:rsidP="00957899">
      <w:pPr>
        <w:pStyle w:val="Heading4"/>
      </w:pPr>
      <w:r>
        <w:t>8.3.1. Dukungan Manajemen untuk Pengembangan Staf</w:t>
      </w:r>
    </w:p>
    <w:p w14:paraId="6014CE8B" w14:textId="77777777" w:rsidR="00A353BF" w:rsidRDefault="000807D2">
      <w:r>
        <w:t xml:space="preserve">Dukungan dari manajemen puncak merupakan fondasi struktural yang paling menentukan keberhasilan program pengembangan kompetensi perawat di rumah sakit. Tanpa adanya komitmen strategis dari jajaran direksi dan manajer keperawatan, inisiatif edukasi hanya akan menjadi </w:t>
      </w:r>
      <w:r>
        <w:lastRenderedPageBreak/>
        <w:t>wacana administratif yang tidak memiliki daya ikat. Dukungan ini harus diwujudkan dalam bentuk kebijakan institusional yang secara eksplisit mewajibkan dan memfasilitasi peningkatan literasi klinis staf. Manajemen harus memandang perawat bukan sebagai beban biaya operasional (</w:t>
      </w:r>
      <w:r>
        <w:rPr>
          <w:i/>
        </w:rPr>
        <w:t>cost center</w:t>
      </w:r>
      <w:r>
        <w:t>), melainkan sebagai aset intelektual (</w:t>
      </w:r>
      <w:r>
        <w:rPr>
          <w:i/>
        </w:rPr>
        <w:t>human capital</w:t>
      </w:r>
      <w:r>
        <w:t>) yang nilai depresiasinya harus dicegah melalui investasi pendidikan yang berkesinambungan. Perubahan paradigma manajerial ini adalah langkah pertama menuju keunggulan pelayanan neurotrauma (Marquis &amp; Huston, 2021).</w:t>
      </w:r>
    </w:p>
    <w:p w14:paraId="19448430" w14:textId="77777777" w:rsidR="00A353BF" w:rsidRDefault="000807D2">
      <w:r>
        <w:t>Bentuk dukungan konkret yang paling dibutuhkan oleh perawat adalah fleksibilitas kebijakan yang memungkinkan mereka untuk mengejar pendidikan lanjutan atau sertifikasi spesialisasi tanpa harus mengorbankan stabilitas finansial dan pekerjaan mereka. Manajemen rumah sakit harus menyediakan program beasiswa internal, bantuan biaya pelatihan, atau setidaknya memberikan izin cuti belajar (</w:t>
      </w:r>
      <w:r>
        <w:rPr>
          <w:i/>
        </w:rPr>
        <w:t>study leave</w:t>
      </w:r>
      <w:r>
        <w:t>) yang tetap diperhitungkan sebagai masa kerja aktif. Kebijakan afirmatif ini sangat krusial untuk meruntuhkan hambatan ekonomi dan waktu yang sering kali menjadi alasan utama perawat enggan memperbarui pengetahuannya. Ketika institusi hadir sebagai fasilitator utama, perawat akan merasa dihargai dan termotivasi untuk memberikan kontribusi klinis yang maksimal (Haryanti &amp; Muttaqin, 2023).</w:t>
      </w:r>
    </w:p>
    <w:p w14:paraId="748FE92B" w14:textId="77777777" w:rsidR="00A353BF" w:rsidRDefault="000807D2">
      <w:r>
        <w:t xml:space="preserve">Selain dukungan kebijakan, manajer keperawatan di tingkat unit (kepala ruangan) harus bertindak sebagai </w:t>
      </w:r>
      <w:r>
        <w:rPr>
          <w:i/>
        </w:rPr>
        <w:t>role model</w:t>
      </w:r>
      <w:r>
        <w:t xml:space="preserve"> atau teladan profesional bagi staf di bawahnya. Kepala ruangan yang secara aktif menunjukkan antusiasme terhadap literatur medis terbaru dan secara konsisten mempraktikkan penilaian GCS sesuai pedoman akan menginspirasi perawat junior untuk melakukan hal yang sama. Kepemimpinan melalui keteladanan (</w:t>
      </w:r>
      <w:r>
        <w:rPr>
          <w:i/>
        </w:rPr>
        <w:t>leadership by example</w:t>
      </w:r>
      <w:r>
        <w:t>) ini jauh lebih efektif dalam membentuk budaya kerja dibandingkan dengan instruksi verbal semata. Manajer yang kompeten secara klinis juga akan lebih peka dalam mengidentifikasi celah pengetahuan stafnya, sehingga mereka dapat merancang intervensi edukasi mikro yang tepat sasaran di tengah kesibukan instalasi gawat darurat (Nursalam &amp; Efendi, 2020).</w:t>
      </w:r>
    </w:p>
    <w:p w14:paraId="4FF11E9E" w14:textId="77777777" w:rsidR="00A353BF" w:rsidRDefault="000807D2">
      <w:r>
        <w:t xml:space="preserve">Dampak jangka panjang dari dukungan manajemen yang solid ini melampaui sekadar peningkatan presisi diagnostik; ia secara langsung </w:t>
      </w:r>
      <w:r>
        <w:lastRenderedPageBreak/>
        <w:t xml:space="preserve">berkorelasi dengan tingkat retensi staf dan kepuasan kerja. Perawat yang merasa didukung secara profesional oleh institusinya cenderung memiliki loyalitas yang tinggi dan tingkat </w:t>
      </w:r>
      <w:r>
        <w:rPr>
          <w:i/>
        </w:rPr>
        <w:t>burnout</w:t>
      </w:r>
      <w:r>
        <w:t xml:space="preserve"> yang lebih rendah. Mempertahankan perawat gawat darurat yang berpengalaman dan berpengetahuan luas merupakan keuntungan strategis yang luar biasa bagi rumah sakit, mengingat biaya rekrutmen dan orientasi staf baru sangatlah mahal. Oleh karena itu, dukungan manajemen untuk pengembangan staf adalah strategi bisnis yang paling rasional untuk menjamin keberlanjutan kualitas asuhan keperawatan di area kritis (Simamora et al., 2019).</w:t>
      </w:r>
    </w:p>
    <w:p w14:paraId="703060F2" w14:textId="77777777" w:rsidR="00A353BF" w:rsidRDefault="000807D2" w:rsidP="00957899">
      <w:pPr>
        <w:pStyle w:val="Heading4"/>
      </w:pPr>
      <w:r>
        <w:t>8.3.2. Penciptaan Lingkungan Belajar yang Kondusif</w:t>
      </w:r>
    </w:p>
    <w:p w14:paraId="0B04240C" w14:textId="77777777" w:rsidR="00A353BF" w:rsidRDefault="000807D2">
      <w:r>
        <w:t>Penciptaan lingkungan belajar yang kondusif merupakan tanggung jawab manajerial yang bertujuan untuk mentransformasi instalasi gawat darurat dari sekadar arena pelayanan klinis menjadi laboratorium pembelajaran yang dinamis. Konsep organisasi pembelajar (</w:t>
      </w:r>
      <w:r>
        <w:rPr>
          <w:i/>
        </w:rPr>
        <w:t>learning organization</w:t>
      </w:r>
      <w:r>
        <w:t>) menuntut adanya atmosfer di mana pertukaran pengetahuan terjadi secara organik setiap saat. Fondasi utama dari lingkungan ini adalah terjaminnya keamanan psikologis (</w:t>
      </w:r>
      <w:r>
        <w:rPr>
          <w:i/>
        </w:rPr>
        <w:t>psychological safety</w:t>
      </w:r>
      <w:r>
        <w:t>). Perawat, terutama yang masih junior, harus merasa aman untuk mengajukan pertanyaan dasar mengenai patofisiologi cedera kepala atau mengakui keraguannya saat menginterpretasikan skor GCS, tanpa takut dihakimi, dipermalukan, atau dianggap tidak kompeten oleh rekan senior maupun dokter jaga (Marquis &amp; Huston, 2021).</w:t>
      </w:r>
    </w:p>
    <w:p w14:paraId="38E784DA" w14:textId="77777777" w:rsidR="00A353BF" w:rsidRDefault="000807D2">
      <w:r>
        <w:t>Untuk membangun keamanan psikologis tersebut, pemimpin keperawatan harus secara aktif memberantas budaya saling menyalahkan (</w:t>
      </w:r>
      <w:r>
        <w:rPr>
          <w:i/>
        </w:rPr>
        <w:t>blame culture</w:t>
      </w:r>
      <w:r>
        <w:t xml:space="preserve">) yang sering kali mengakar di lingkungan medis yang penuh tekanan. Ketika terjadi kesalahan observasional atau </w:t>
      </w:r>
      <w:r>
        <w:rPr>
          <w:i/>
        </w:rPr>
        <w:t>near-miss</w:t>
      </w:r>
      <w:r>
        <w:t xml:space="preserve"> dalam penilaian neurologis, respons manajerial tidak boleh berfokus pada pencarian kambing hitam, melainkan pada investigasi akar masalah sistemik. Forum diskusi kasus atau </w:t>
      </w:r>
      <w:r>
        <w:rPr>
          <w:i/>
        </w:rPr>
        <w:t>morbidity and mortality rounds</w:t>
      </w:r>
      <w:r>
        <w:t xml:space="preserve"> harus dikelola sebagai ruang refleksi yang konstruktif, di mana setiap anggota tim dapat belajar dari kesalahan operasional. Pendekatan restoratif ini akan mendorong transparansi pelaporan insiden dan menumbuhkan keberanian intelektual perawat untuk terus mengasah ketajaman klinisnya (Pramono &amp; Santoso, 2022).</w:t>
      </w:r>
    </w:p>
    <w:p w14:paraId="24E06448" w14:textId="3802FC4A" w:rsidR="00A353BF" w:rsidRDefault="000807D2">
      <w:r>
        <w:lastRenderedPageBreak/>
        <w:t>Selain aspek psikologis, penciptaan lingkungan belajar juga menuntut integrasi pedagogi ke dalam rutinitas klinis sehari-hari (</w:t>
      </w:r>
      <w:r>
        <w:rPr>
          <w:i/>
        </w:rPr>
        <w:t>bedside teaching</w:t>
      </w:r>
      <w:r>
        <w:t>). Kepala ruangan atau perawat pendidik klinis (</w:t>
      </w:r>
      <w:r>
        <w:rPr>
          <w:i/>
        </w:rPr>
        <w:t>clinical nurse educator</w:t>
      </w:r>
      <w:r>
        <w:t xml:space="preserve">) harus memanfaatkan momen-momen operasional, seperti saat melakukan </w:t>
      </w:r>
      <w:r>
        <w:rPr>
          <w:i/>
        </w:rPr>
        <w:t>handover</w:t>
      </w:r>
      <w:r>
        <w:t xml:space="preserve"> pasien atau saat menunggu hasil CT scan, untuk menyisipkan diskusi singkat mengenai rasionalisasi tindakan resusitasi otak. Pembelajaran di sisi tempat tidur pasien ini sangat efektif karena materi yang didiskusikan memiliki relevansi kontekstual yang langsung dan nyata. Pendekatan ini memastikan bahwa proses edukasi tidak terisolasi di ruang kelas, melainkan hidup dan bernapas bersama dinamika pelayanan di </w:t>
      </w:r>
      <w:r w:rsidR="00F23804">
        <w:t>Instalasi</w:t>
      </w:r>
      <w:r>
        <w:t xml:space="preserve"> </w:t>
      </w:r>
      <w:r w:rsidR="00F23804">
        <w:t>G</w:t>
      </w:r>
      <w:r>
        <w:t xml:space="preserve">awat </w:t>
      </w:r>
      <w:r w:rsidR="00F23804">
        <w:t>D</w:t>
      </w:r>
      <w:r>
        <w:t>arurat (Wulandari &amp; Setiawan, 2023).</w:t>
      </w:r>
    </w:p>
    <w:p w14:paraId="4F73E3C4" w14:textId="77777777" w:rsidR="00A353BF" w:rsidRDefault="000807D2">
      <w:r>
        <w:t xml:space="preserve">Dukungan fasilitas fisik juga merupakan elemen yang tidak boleh diabaikan dalam menciptakan lingkungan yang kondusif. Manajemen rumah sakit idealnya menyediakan ruang diskusi khusus di area IGD yang terbebas dari kebisingan alarm monitor, di mana staf dapat melakukan </w:t>
      </w:r>
      <w:r>
        <w:rPr>
          <w:i/>
        </w:rPr>
        <w:t>briefing</w:t>
      </w:r>
      <w:r>
        <w:t xml:space="preserve"> atau membaca literatur dengan tenang. Penyediaan akses internet berkecepatan tinggi dan langganan perpustakaan jurnal medis digital (</w:t>
      </w:r>
      <w:r>
        <w:rPr>
          <w:i/>
        </w:rPr>
        <w:t>e-library</w:t>
      </w:r>
      <w:r>
        <w:t>) di komputer stasiun perawat sangat esensial untuk memfasilitasi pencarian referensi berbasis bukti secara instan. Dengan memadukan keamanan psikologis, integrasi klinis, dan fasilitas fisik yang memadai, institusi kesehatan menciptakan ekosistem subur di mana benih-benih pengetahuan perawat dapat tumbuh menjadi keunggulan profesional (Siregar &amp; Hakim, 2024).</w:t>
      </w:r>
    </w:p>
    <w:p w14:paraId="2BF5A63A" w14:textId="77777777" w:rsidR="00A353BF" w:rsidRDefault="000807D2" w:rsidP="00957899">
      <w:pPr>
        <w:pStyle w:val="Heading4"/>
      </w:pPr>
      <w:r>
        <w:t>8.3.3. Sistem Penghargaan dan Motivasi</w:t>
      </w:r>
    </w:p>
    <w:p w14:paraId="09F6D89D" w14:textId="77777777" w:rsidR="00A353BF" w:rsidRDefault="000807D2">
      <w:r>
        <w:t>Sistem penghargaan dan motivasi merupakan instrumen manajerial yang sangat vital untuk merawat semangat profesionalisme dan mendorong perawat agar terus mengejar keunggulan kompetensi. Dalam lingkungan instalasi gawat darurat yang penuh dengan tekanan fisik dan emosional, mengandalkan motivasi intrinsik semata sering kali tidak cukup untuk mencegah terjadinya kelelahan mental (</w:t>
      </w:r>
      <w:r>
        <w:rPr>
          <w:i/>
        </w:rPr>
        <w:t>burnout</w:t>
      </w:r>
      <w:r>
        <w:t xml:space="preserve">). Manajemen keperawatan harus merancang struktur insentif yang secara adil mengakui dan mengapresiasi upaya ekstra yang dikeluarkan oleh perawat untuk meningkatkan literasi klinisnya. Sistem penghargaan yang transparan dan berbasis pada meritokrasi ini akan mengirimkan pesan institusional yang </w:t>
      </w:r>
      <w:r>
        <w:lastRenderedPageBreak/>
        <w:t>kuat bahwa rumah sakit sangat menghargai dedikasi intelektual stafnya (Haryanti &amp; Muttaqin, 2023).</w:t>
      </w:r>
    </w:p>
    <w:p w14:paraId="5DE0B4D5" w14:textId="2A70A86D" w:rsidR="00A353BF" w:rsidRDefault="000807D2">
      <w:r>
        <w:t>Penghargaan tidak selalu harus berwujud kompensasi finansial langsung. Pengakuan non</w:t>
      </w:r>
      <w:r w:rsidR="00437A39">
        <w:t xml:space="preserve"> </w:t>
      </w:r>
      <w:r>
        <w:t>finansial sering kali memiliki dampak psikologis yang sama kuatnya dalam membangun kebanggaan profesional. Pemberian sertifikat apresiasi, pengumuman "Perawat Teladan Bulan Ini" (</w:t>
      </w:r>
      <w:r>
        <w:rPr>
          <w:i/>
        </w:rPr>
        <w:t>Nurse of the Month</w:t>
      </w:r>
      <w:r>
        <w:t>) berdasarkan indikator ketepatan dokumentasi GCS, atau pemberian pujian publik dalam rapat komite medis merupakan bentuk validasi sosial yang sangat memotivasi. Selain itu, manajemen dapat memberikan penghargaan berupa pendelegasian tanggung jawab klinis yang lebih tinggi atau penunjukan sebagai instruktur simulasi internal bagi perawat yang menunjukkan penguasaan materi neurotrauma yang luar biasa. Pengakuan atas kepakaran ini akan memperkuat identitas profesional perawat (Marquis &amp; Huston, 2021).</w:t>
      </w:r>
    </w:p>
    <w:p w14:paraId="10863941" w14:textId="77777777" w:rsidR="00A353BF" w:rsidRDefault="000807D2">
      <w:r>
        <w:t>Untuk memastikan keberlanjutan motivasi jangka panjang, rumah sakit harus mengimplementasikan sistem jenjang karier klinis (</w:t>
      </w:r>
      <w:r>
        <w:rPr>
          <w:i/>
        </w:rPr>
        <w:t>clinical pathway</w:t>
      </w:r>
      <w:r>
        <w:t>) yang terstruktur dan berbasis kompetensi. Kenaikan pangkat atau golongan tidak boleh hanya didasarkan pada masa kerja (senioritas), melainkan harus dikaitkan secara langsung dengan pencapaian sertifikasi pelatihan lanjutan dan hasil evaluasi kinerja klinis. Perawat yang proaktif mengikuti pelatihan manajemen trauma dan terbukti mampu mengaplikasikan pengetahuannya untuk meningkatkan kualitas asuhan harus mendapatkan prioritas dalam promosi jabatan. Sistem karier yang objektif ini menciptakan iklim kompetisi yang sehat dan mendorong seluruh staf untuk terus memperbarui pengetahuannya (Nursalam &amp; Efendi, 2020).</w:t>
      </w:r>
    </w:p>
    <w:p w14:paraId="084F3F58" w14:textId="6BFE9740" w:rsidR="00A353BF" w:rsidRDefault="000807D2">
      <w:r>
        <w:t>Pada akhirnya, sistem penghargaan dan motivasi yang dikelola dengan baik akan menghasilkan efek domino yang sangat positif terhadap kualitas pelayanan rumah sakit. Perawat yang merasa dihargai dan termotivasi akan bekerja dengan tingkat kewaspadaan dan ketelitian yang jauh lebih tinggi. Mereka tidak akan melihat prosedur penilaian GCS serial sebagai beban administratif yang membosankan, melainkan sebagai tantangan intelektual dan tanggung jawab moral untuk menyelamatkan nyawa pasien. Sinergi antara motivasi staf dan tujuan institusional inilah yang menjadi kunci utama dalam membangun budaya keselamatan pasien (</w:t>
      </w:r>
      <w:r>
        <w:rPr>
          <w:i/>
        </w:rPr>
        <w:t xml:space="preserve">patient safety </w:t>
      </w:r>
      <w:r>
        <w:rPr>
          <w:i/>
        </w:rPr>
        <w:lastRenderedPageBreak/>
        <w:t>culture</w:t>
      </w:r>
      <w:r>
        <w:t xml:space="preserve">) yang tangguh dan tidak mudah goyah oleh tekanan operasional di </w:t>
      </w:r>
      <w:r w:rsidR="00437A39">
        <w:t>Instalasi</w:t>
      </w:r>
      <w:r>
        <w:t xml:space="preserve"> </w:t>
      </w:r>
      <w:r w:rsidR="00437A39">
        <w:t>G</w:t>
      </w:r>
      <w:r>
        <w:t xml:space="preserve">awat </w:t>
      </w:r>
      <w:r w:rsidR="00437A39">
        <w:t>D</w:t>
      </w:r>
      <w:r>
        <w:t>arurat (Kusuma &amp; Yulianti, 2024).</w:t>
      </w:r>
    </w:p>
    <w:p w14:paraId="633DC671" w14:textId="77777777" w:rsidR="00A353BF" w:rsidRDefault="000807D2" w:rsidP="00957899">
      <w:pPr>
        <w:pStyle w:val="Heading4"/>
      </w:pPr>
      <w:r>
        <w:t>8.3.4. Alokasi Sumber Daya untuk Pelatihan</w:t>
      </w:r>
    </w:p>
    <w:p w14:paraId="53F2D516" w14:textId="77777777" w:rsidR="00A353BF" w:rsidRDefault="000807D2">
      <w:r>
        <w:t>Alokasi sumber daya merupakan ujian nyata (</w:t>
      </w:r>
      <w:r>
        <w:rPr>
          <w:i/>
        </w:rPr>
        <w:t>acid test</w:t>
      </w:r>
      <w:r>
        <w:t>) bagi komitmen manajemen rumah sakit terhadap program peningkatan kompetensi perawat. Retorika kepemimpinan mengenai pentingnya pendidikan berkelanjutan akan menjadi omong kosong belaka jika tidak didukung oleh ketersediaan anggaran yang memadai. Manajemen eksekutif harus mengalokasikan persentase tertentu dari Rencana Anggaran Pendapatan dan Belanja (RAPB) rumah sakit secara khusus untuk departemen pendidikan dan pelatihan keperawatan. Dana ini sangat esensial untuk membiayai pendaftaran seminar eksternal, mengundang pakar bedah saraf sebagai narasumber tamu, serta membiayai proses sertifikasi kompetensi yang diwajibkan oleh standar akreditasi nasional maupun internasional (Marquis &amp; Huston, 2021).</w:t>
      </w:r>
    </w:p>
    <w:p w14:paraId="25E58662" w14:textId="77777777" w:rsidR="00A353BF" w:rsidRDefault="000807D2">
      <w:r>
        <w:t>Selain anggaran operasional, investasi modal (</w:t>
      </w:r>
      <w:r>
        <w:rPr>
          <w:i/>
        </w:rPr>
        <w:t>capital expenditure</w:t>
      </w:r>
      <w:r>
        <w:t>) pada infrastruktur teknologi pembelajaran merupakan langkah strategis yang tidak dapat ditawar. Rumah sakit modern harus berani mengalokasikan dana untuk membangun laboratorium simulasi klinis (</w:t>
      </w:r>
      <w:r>
        <w:rPr>
          <w:i/>
        </w:rPr>
        <w:t>skill lab</w:t>
      </w:r>
      <w:r>
        <w:t xml:space="preserve">) yang dilengkapi dengan manekin </w:t>
      </w:r>
      <w:r>
        <w:rPr>
          <w:i/>
        </w:rPr>
        <w:t>high-fidelity</w:t>
      </w:r>
      <w:r>
        <w:t xml:space="preserve"> dan perangkat perekam video untuk keperluan </w:t>
      </w:r>
      <w:r>
        <w:rPr>
          <w:i/>
        </w:rPr>
        <w:t>debriefing</w:t>
      </w:r>
      <w:r>
        <w:t>. Meskipun investasi awal untuk teknologi ini sangat mahal, keberadaannya mutlak diperlukan untuk melatih keterampilan psikomotorik perawat dalam menangani kasus neurotrauma yang kompleks tanpa membahayakan pasien nyata. Ketersediaan fasilitas internal ini juga akan menghemat biaya pelatihan jangka panjang karena rumah sakit tidak perlu lagi mengirim stafnya ke pusat pelatihan eksternal (Wulandari &amp; Setiawan, 2023).</w:t>
      </w:r>
    </w:p>
    <w:p w14:paraId="37DB2FC5" w14:textId="5697D52F" w:rsidR="00A353BF" w:rsidRDefault="000807D2" w:rsidP="00437A39">
      <w:r>
        <w:t>Sumber daya yang paling kritis dan sering kali paling sulit dialokasikan di</w:t>
      </w:r>
      <w:r w:rsidR="00437A39">
        <w:t xml:space="preserve"> I</w:t>
      </w:r>
      <w:r>
        <w:t xml:space="preserve">nstalasi </w:t>
      </w:r>
      <w:r w:rsidR="00437A39">
        <w:t>G</w:t>
      </w:r>
      <w:r>
        <w:t xml:space="preserve">awat </w:t>
      </w:r>
      <w:r w:rsidR="00437A39">
        <w:t>D</w:t>
      </w:r>
      <w:r>
        <w:t>arurat adalah waktu. Manajemen keperawatan harus memiliki strategi penjadwalan yang cerdas untuk memberikan waktu yang dilindungi (</w:t>
      </w:r>
      <w:r>
        <w:rPr>
          <w:i/>
        </w:rPr>
        <w:t>protected time</w:t>
      </w:r>
      <w:r>
        <w:t>) bagi perawat agar dapat mengikuti sesi pelatihan tanpa diganggu oleh interupsi klinis. Hal ini menuntut ketersediaan staf pengganti (</w:t>
      </w:r>
      <w:r>
        <w:rPr>
          <w:i/>
        </w:rPr>
        <w:t>relief staff</w:t>
      </w:r>
      <w:r>
        <w:t xml:space="preserve">) yang memadai untuk menjaga rasio perawat-pasien tetap aman selama sebagian staf berada di ruang </w:t>
      </w:r>
      <w:r>
        <w:lastRenderedPageBreak/>
        <w:t>kelas. Jika manajemen gagal mengalokasikan sumber daya waktu ini, perawat akan terpaksa mengikuti pelatihan dalam kondisi kelelahan pasca-sif malam, yang secara drastis akan menurunkan tingkat penyerapan informasi dan menggagalkan tujuan utama dari program edukasi tersebut (Haryanti &amp; Muttaqin, 2023).</w:t>
      </w:r>
    </w:p>
    <w:p w14:paraId="6EC4649E" w14:textId="77777777" w:rsidR="00A353BF" w:rsidRDefault="000807D2">
      <w:r>
        <w:t>Pada akhirnya, alokasi sumber daya untuk pelatihan harus dipandang melalui lensa manajemen risiko dan efisiensi jangka panjang. Biaya yang dikeluarkan untuk menyelenggarakan simulasi GCS atau membeli manekin trauma jauh lebih kecil dibandingkan dengan kerugian finansial dan reputasi yang harus ditanggung rumah sakit akibat tuntutan malapraktik medis yang bersumber dari kesalahan observasional. Dengan memastikan ketersediaan dana, fasilitas, dan waktu yang memadai, manajemen rumah sakit secara proaktif sedang membangun benteng pertahanan klinis yang kokoh. Investasi pada kapasitas intelektual perawat ini merupakan strategi paling rasional untuk menjamin keunggulan operasional dan keselamatan pasien di area kritis (Siregar &amp; Hakim, 2024).</w:t>
      </w:r>
    </w:p>
    <w:p w14:paraId="7F54E93F" w14:textId="77777777" w:rsidR="00A353BF" w:rsidRDefault="000807D2">
      <w:pPr>
        <w:pStyle w:val="Heading3"/>
        <w:rPr>
          <w:b w:val="0"/>
        </w:rPr>
      </w:pPr>
      <w:bookmarkStart w:id="54" w:name="_Toc231429120"/>
      <w:r>
        <w:t>8.4. Kolaborasi Multidisiplin dan Mentoring</w:t>
      </w:r>
      <w:bookmarkEnd w:id="54"/>
    </w:p>
    <w:p w14:paraId="77850CCB" w14:textId="729C9B1B" w:rsidR="00A353BF" w:rsidRDefault="000807D2">
      <w:r>
        <w:t>Sub</w:t>
      </w:r>
      <w:r w:rsidR="002C3E43">
        <w:t xml:space="preserve"> </w:t>
      </w:r>
      <w:r>
        <w:t xml:space="preserve">bab ini mengarahkan fokus pada dimensi sosial dan relasional dari peningkatan kompetensi, yakni melalui kolaborasi multidisiplin dan program </w:t>
      </w:r>
      <w:r>
        <w:rPr>
          <w:i/>
        </w:rPr>
        <w:t>mentoring</w:t>
      </w:r>
      <w:r>
        <w:t xml:space="preserve">. Di lingkungan </w:t>
      </w:r>
      <w:r w:rsidR="002C3E43">
        <w:t>I</w:t>
      </w:r>
      <w:r>
        <w:t xml:space="preserve">nstalasi </w:t>
      </w:r>
      <w:r w:rsidR="002C3E43">
        <w:t>G</w:t>
      </w:r>
      <w:r>
        <w:t xml:space="preserve">awat </w:t>
      </w:r>
      <w:r w:rsidR="002C3E43">
        <w:t>D</w:t>
      </w:r>
      <w:r>
        <w:t>arurat yang sangat kompleks, pengetahuan tidak boleh terisolasi di dalam benak individu, melainkan harus didistribusikan secara merata melalui interaksi antar-profesional. Kolaborasi yang efektif antara perawat, dokter bedah saraf, dan tenaga kesehatan lainnya menciptakan ekosistem pertukaran informasi yang sangat dinamis. Melalui kemitraan ini, perawat tidak hanya belajar dari literatur teks, tetapi juga menyerap kearifan klinis (</w:t>
      </w:r>
      <w:r>
        <w:rPr>
          <w:i/>
        </w:rPr>
        <w:t>tacit knowledge</w:t>
      </w:r>
      <w:r>
        <w:t>) dari pengalaman empiris rekan sejawatnya (Simamora et al., 2019).</w:t>
      </w:r>
    </w:p>
    <w:p w14:paraId="4648D223" w14:textId="36EFE4E9" w:rsidR="00A353BF" w:rsidRDefault="000807D2">
      <w:r>
        <w:t xml:space="preserve">Selain kolaborasi lintas profesi, transfer pengetahuan internal melalui program </w:t>
      </w:r>
      <w:r>
        <w:rPr>
          <w:i/>
        </w:rPr>
        <w:t>mentoring</w:t>
      </w:r>
      <w:r>
        <w:t xml:space="preserve"> merupakan strategi yang sangat krusial untuk menjaga kesinambungan kualitas asuhan. Perawat senior yang telah memiliki jam terbang tinggi memegang tanggung jawab moral untuk membimbing perawat junior yang baru memasuki lingkungan IGD. Pembahasan dalam sub</w:t>
      </w:r>
      <w:r w:rsidR="002C3E43">
        <w:t xml:space="preserve"> </w:t>
      </w:r>
      <w:r>
        <w:t xml:space="preserve">bab ini akan menguraikan bagaimana kerjasama tim, program </w:t>
      </w:r>
      <w:r>
        <w:rPr>
          <w:i/>
        </w:rPr>
        <w:t>preceptorship</w:t>
      </w:r>
      <w:r>
        <w:t xml:space="preserve">, diskusi kasus, dan pembentukan komunitas praktisi dapat </w:t>
      </w:r>
      <w:r>
        <w:lastRenderedPageBreak/>
        <w:t>diorkestrasi menjadi sebuah mesin pembelajaran yang organik. Melalui pendekatan kolaboratif ini, institusi kesehatan dapat memastikan bahwa setiap perawat memiliki jaring pengaman intelektual saat menghadapi kasus trauma kranioserebral yang rumit (Pramono &amp; Santoso, 2022).</w:t>
      </w:r>
    </w:p>
    <w:p w14:paraId="72B2756F" w14:textId="77777777" w:rsidR="00A353BF" w:rsidRDefault="000807D2" w:rsidP="00957899">
      <w:pPr>
        <w:pStyle w:val="Heading4"/>
      </w:pPr>
      <w:r>
        <w:t>8.4.1. Kerjasama dengan Dokter dan Tenaga Kesehatan Lain</w:t>
      </w:r>
    </w:p>
    <w:p w14:paraId="435012AB" w14:textId="6A034E53" w:rsidR="00A353BF" w:rsidRDefault="000807D2">
      <w:r>
        <w:t>Kerjasama yang sinergis antara perawat dan dokter spesialis merupakan katalisator utama dalam mempercepat transfer pengetahuan klinis di ruang resusitasi. Dalam penanganan cedera kepala, dokter bedah saraf sering kali memiliki wawasan patofisiologis yang sangat spesifik mengenai dinamika tekanan intrakranial. Ketika dokter bersedia menjelaskan rasionalisasi di balik instruksi medisnya</w:t>
      </w:r>
      <w:r w:rsidR="0004467A">
        <w:t xml:space="preserve">, </w:t>
      </w:r>
      <w:r>
        <w:t>misalnya mengapa target tekanan darah tertentu harus dipertahankan</w:t>
      </w:r>
      <w:r w:rsidR="0004467A">
        <w:t xml:space="preserve"> </w:t>
      </w:r>
      <w:r>
        <w:t>perawat mendapatkan wawasan berharga yang memperkaya literasi medis mereka. Komunikasi dua arah yang edukatif ini mengubah setiap interaksi klinis menjadi sesi pembelajaran mikro yang sangat efektif, memperkuat pemahaman perawat terhadap prinsip-prinsip neuroproteksi berbasis bukti (Simamora et al., 2019).</w:t>
      </w:r>
    </w:p>
    <w:p w14:paraId="71E900F6" w14:textId="2C12E4FC" w:rsidR="00A353BF" w:rsidRDefault="000807D2">
      <w:r>
        <w:t>Untuk memfasilitasi kerjasama ini, rumah sakit harus meruntuhkan hierarki tradisional yang sering kali menghambat komunikasi terbuka antar-profesi. Manajemen harus mempromosikan budaya kemitraan yang setara, di mana perawat diakui sebagai mitra diagnostik yang memiliki otonomi observasional. Penggunaan alat komunikasi terstruktur seperti</w:t>
      </w:r>
      <w:r w:rsidR="0004467A">
        <w:t xml:space="preserve">: </w:t>
      </w:r>
      <w:r>
        <w:rPr>
          <w:i/>
        </w:rPr>
        <w:t>Situation, Background, Assessment, Recommendation</w:t>
      </w:r>
      <w:r w:rsidR="0004467A">
        <w:t xml:space="preserve"> (SBAR)</w:t>
      </w:r>
      <w:r>
        <w:t xml:space="preserve"> sangat membantu perawat dalam mengartikulasikan temuan GCS secara presisi dan percaya diri kepada dokter. Ketika dokter merespons laporan tersebut dengan apresiasi dan diskusi analitis, perawat akan merasa divalidasi secara profesional, yang pada gilirannya akan meningkatkan motivasi mereka untuk terus mengasah ketajaman penilaian klinisnya (Marquis &amp; Huston, 2021).</w:t>
      </w:r>
    </w:p>
    <w:p w14:paraId="12D6CB37" w14:textId="6BE75BE1" w:rsidR="00A353BF" w:rsidRDefault="000807D2">
      <w:r>
        <w:t>Kolaborasi multidisiplin juga harus melibatkan tenaga kesehatan lain, seperti radiografer dan apoteker klinis. Diskusi singkat dengan radiografer saat mendampingi pasien CT scan dapat memberikan perawat pemahaman dasar mengenai cara membaca gambaran perdarahan epidural atau pergeseran garis tengah (</w:t>
      </w:r>
      <w:r>
        <w:rPr>
          <w:i/>
        </w:rPr>
        <w:t xml:space="preserve">midline </w:t>
      </w:r>
      <w:r w:rsidR="005611F1">
        <w:rPr>
          <w:i/>
        </w:rPr>
        <w:t>shift</w:t>
      </w:r>
      <w:r>
        <w:rPr>
          <w:i/>
        </w:rPr>
        <w:t>t</w:t>
      </w:r>
      <w:r>
        <w:t xml:space="preserve">). Pengetahuan radiologis dasar ini sangat membantu perawat dalam mengkorelasikan temuan pencitraan </w:t>
      </w:r>
      <w:r>
        <w:lastRenderedPageBreak/>
        <w:t>dengan perburukan skor motorik yang mereka observasi. Demikian pula, konsultasi dengan apoteker klinis mengenai farmakokinetik agen osmotik atau obat anti</w:t>
      </w:r>
      <w:r w:rsidR="0004467A">
        <w:t xml:space="preserve"> </w:t>
      </w:r>
      <w:r>
        <w:t>kejang akan meningkatkan kewaspadaan perawat terhadap potensi efek samping dan interaksi obat yang dapat mengacaukan penilaian neurologis murni (Nursalam &amp; Efendi, 2020).</w:t>
      </w:r>
    </w:p>
    <w:p w14:paraId="553EBB8B" w14:textId="2872BE47" w:rsidR="00A353BF" w:rsidRDefault="000807D2">
      <w:r>
        <w:t>Pada tingkat institusional, kolaborasi ini dapat di</w:t>
      </w:r>
      <w:r w:rsidR="00547CFC">
        <w:t xml:space="preserve"> </w:t>
      </w:r>
      <w:r>
        <w:t>lembagakan melalui penyelenggaraan ronde klinis multidisiplin (</w:t>
      </w:r>
      <w:r>
        <w:rPr>
          <w:i/>
        </w:rPr>
        <w:t>multidisciplinary grand rounds</w:t>
      </w:r>
      <w:r>
        <w:t xml:space="preserve">). Dalam forum ini, seluruh elemen tim yang terlibat dalam penanganan kasus trauma berat duduk bersama untuk membedah alur perawatan secara komprehensif. Perawat diberikan kesempatan untuk mempresentasikan dinamika pemantauan GCS, sementara dokter menjelaskan strategi pembedahannya. Pertukaran perspektif ini tidak hanya memperluas cakrawala pengetahuan masing-masing profesi, tetapi juga membangun rasa saling percaya dan kohesi tim. Tim yang solid dan komunikatif adalah prasyarat mutlak untuk mencapai keunggulan asuhan dan meminimalisasi risiko kesalahan medis di </w:t>
      </w:r>
      <w:r w:rsidR="0004467A">
        <w:t>I</w:t>
      </w:r>
      <w:r>
        <w:t xml:space="preserve">nstalasi </w:t>
      </w:r>
      <w:r w:rsidR="0004467A">
        <w:t>G</w:t>
      </w:r>
      <w:r>
        <w:t xml:space="preserve">awat </w:t>
      </w:r>
      <w:r w:rsidR="0004467A">
        <w:t>D</w:t>
      </w:r>
      <w:r>
        <w:t>arurat (Simamora et al., 2019).</w:t>
      </w:r>
    </w:p>
    <w:p w14:paraId="62ADB709" w14:textId="77777777" w:rsidR="00A353BF" w:rsidRDefault="000807D2" w:rsidP="00957899">
      <w:pPr>
        <w:pStyle w:val="Heading4"/>
      </w:pPr>
      <w:r>
        <w:t>8.4.2. Program Mentoring bagi Perawat Baru</w:t>
      </w:r>
    </w:p>
    <w:p w14:paraId="3D53B18E" w14:textId="77777777" w:rsidR="00A353BF" w:rsidRDefault="000807D2">
      <w:r>
        <w:t xml:space="preserve">Program </w:t>
      </w:r>
      <w:r>
        <w:rPr>
          <w:i/>
        </w:rPr>
        <w:t>mentoring</w:t>
      </w:r>
      <w:r>
        <w:t xml:space="preserve"> dan </w:t>
      </w:r>
      <w:r>
        <w:rPr>
          <w:i/>
        </w:rPr>
        <w:t>preceptorship</w:t>
      </w:r>
      <w:r>
        <w:t xml:space="preserve"> merupakan strategi transisional yang sangat vital untuk menjembatani kesenjangan antara teori akademis dan realitas klinis bagi perawat yang baru bertugas di IGD. Lingkungan gawat darurat yang kacau dan penuh tekanan dapat dengan mudah memicu syok realitas (</w:t>
      </w:r>
      <w:r>
        <w:rPr>
          <w:i/>
        </w:rPr>
        <w:t>reality shock</w:t>
      </w:r>
      <w:r>
        <w:t>) pada perawat pemula, yang sering kali berujung pada kelumpuhan analitis saat mereka harus melakukan penilaian GCS pada pasien trauma berat. Kehadiran seorang mentor senior memberikan jaring pengaman psikologis dan panduan taktis yang memungkinkan perawat baru untuk beradaptasi secara bertahap tanpa membahayakan keselamatan pasien. Mentor bertindak sebagai kompas yang mengarahkan navigasi klinis mereka (Pramono &amp; Santoso, 2022).</w:t>
      </w:r>
    </w:p>
    <w:p w14:paraId="4ECF73E5" w14:textId="77777777" w:rsidR="00A353BF" w:rsidRDefault="000807D2">
      <w:r>
        <w:t>Dalam konteks penilaian neurologis, mentor memainkan peran krusial dalam mentransfer kearifan klinis (</w:t>
      </w:r>
      <w:r>
        <w:rPr>
          <w:i/>
        </w:rPr>
        <w:t>tacit knowledge</w:t>
      </w:r>
      <w:r>
        <w:t>) yang tidak tertulis di dalam buku teks. Mentor mendampingi perawat baru secara langsung di sisi tempat tidur pasien (</w:t>
      </w:r>
      <w:r>
        <w:rPr>
          <w:i/>
        </w:rPr>
        <w:t>bedside</w:t>
      </w:r>
      <w:r>
        <w:t xml:space="preserve">), mengajarkan nuansa halus dalam memberikan stimulasi nyeri sentral, dan menunjukkan cara membedakan antara gerakan melokalisasi nyeri dan fleksi abnormal. Melalui observasi </w:t>
      </w:r>
      <w:r>
        <w:lastRenderedPageBreak/>
        <w:t xml:space="preserve">langsung dan demonstrasi berulang, mentor membantu perawat baru membangun memori otot dan ketajaman visual yang presisi. Proses bimbingan </w:t>
      </w:r>
      <w:r>
        <w:rPr>
          <w:i/>
        </w:rPr>
        <w:t>hands-on</w:t>
      </w:r>
      <w:r>
        <w:t xml:space="preserve"> ini jauh lebih efektif dalam membentuk kompetensi psikomotorik dibandingkan dengan metode pembelajaran teoretis di ruang kelas (Haryanti &amp; Muttaqin, 2023).</w:t>
      </w:r>
    </w:p>
    <w:p w14:paraId="079DF3D5" w14:textId="057E6CB0" w:rsidR="00A353BF" w:rsidRDefault="000807D2">
      <w:r>
        <w:t xml:space="preserve">Keberhasilan program </w:t>
      </w:r>
      <w:r>
        <w:rPr>
          <w:i/>
        </w:rPr>
        <w:t>mentoring</w:t>
      </w:r>
      <w:r>
        <w:t xml:space="preserve"> sangat bergantung pada kualitas dan dedikasi dari perawat senior yang ditunjuk sebagai mentor. Rumah sakit tidak boleh memilih mentor hanya berdasarkan senioritas atau masa kerja, melainkan harus menyeleksi individu yang memiliki kompetensi klinis superior, kemampuan komunikasi empatik, dan minat yang tulus dalam mendidik. Mentor harus diberikan pelatihan khusus mengenai teknik pedagogi klinis dan cara memberikan umpan balik yang konstruktif. Selain itu, manajemen harus menyesuaikan beban kerja mentor agar mereka memiliki waktu yang cukup untuk melakukan observasi dan diskusi reflektif bersama </w:t>
      </w:r>
      <w:r>
        <w:rPr>
          <w:i/>
        </w:rPr>
        <w:t>mentee</w:t>
      </w:r>
      <w:r>
        <w:t>nya, tanpa merasa terbebani oleh tugas asuhan rutin (Marquis &amp; Huston, 2021).</w:t>
      </w:r>
    </w:p>
    <w:p w14:paraId="519FEB79" w14:textId="77777777" w:rsidR="00A353BF" w:rsidRDefault="000807D2">
      <w:r>
        <w:t xml:space="preserve">Evaluasi terhadap efektivitas program </w:t>
      </w:r>
      <w:r>
        <w:rPr>
          <w:i/>
        </w:rPr>
        <w:t>mentoring</w:t>
      </w:r>
      <w:r>
        <w:t xml:space="preserve"> harus dilakukan secara berkala menggunakan indikator yang terukur. Manajemen dapat menilai peningkatan kemandirian perawat baru dalam melakukan triase dan penilaian GCS melalui lembar observasi kompetensi. Program </w:t>
      </w:r>
      <w:r>
        <w:rPr>
          <w:i/>
        </w:rPr>
        <w:t>mentoring</w:t>
      </w:r>
      <w:r>
        <w:t xml:space="preserve"> yang sukses akan menghasilkan perawat junior yang tidak hanya terampil secara teknis, tetapi juga memiliki kepercayaan diri untuk mengambil keputusan klinis yang kritis. Dengan berinvestasi pada program pendampingan ini, rumah sakit secara proaktif sedang mencetak generasi penerus perawat gawat darurat yang tangguh, memastikan bahwa standar kualitas asuhan neurotrauma tetap terjaga secara berkesinambungan di masa depan (Pramono &amp; Santoso, 2022).</w:t>
      </w:r>
    </w:p>
    <w:p w14:paraId="7F196A87" w14:textId="77777777" w:rsidR="00A353BF" w:rsidRDefault="000807D2" w:rsidP="00957899">
      <w:pPr>
        <w:pStyle w:val="Heading4"/>
      </w:pPr>
      <w:r>
        <w:t>8.4.3. Diskusi Kasus dan Konferensi Klinis</w:t>
      </w:r>
    </w:p>
    <w:p w14:paraId="0D18BAA0" w14:textId="77777777" w:rsidR="00A353BF" w:rsidRDefault="000807D2">
      <w:r>
        <w:t>Diskusi kasus (</w:t>
      </w:r>
      <w:r>
        <w:rPr>
          <w:i/>
        </w:rPr>
        <w:t>case study discussions</w:t>
      </w:r>
      <w:r>
        <w:t>) dan konferensi klinis merupakan wadah intelektual yang sangat efektif untuk menstimulasi kemampuan berpikir kritis dan memperdalam pemahaman patofisiologis perawat. Berbeda dengan pelatihan formal yang bersifat instruksional, diskusi kasus menawarkan pendekatan pembelajaran yang berbasis pada pemecahan masalah nyata (</w:t>
      </w:r>
      <w:r>
        <w:rPr>
          <w:i/>
        </w:rPr>
        <w:t>problem-based learning</w:t>
      </w:r>
      <w:r>
        <w:t xml:space="preserve">). Dalam forum ini, perawat </w:t>
      </w:r>
      <w:r>
        <w:lastRenderedPageBreak/>
        <w:t>membedah kasus trauma kranioserebral aktual yang baru saja ditangani di IGD, menganalisis alur pengambilan keputusan, dan mengevaluasi ketepatan intervensi yang telah dilakukan. Relevansi kontekstual dari kasus nyata ini membuat materi pembelajaran menjadi sangat melekat dalam memori jangka panjang peserta (Nursalam &amp; Efendi, 2020).</w:t>
      </w:r>
    </w:p>
    <w:p w14:paraId="08BC5017" w14:textId="7C916597" w:rsidR="00A353BF" w:rsidRDefault="000807D2">
      <w:r>
        <w:t xml:space="preserve">Fokus utama dalam diskusi kasus neurotrauma sering kali berkisar pada dinamika penilaian </w:t>
      </w:r>
      <w:r w:rsidRPr="00547CFC">
        <w:rPr>
          <w:i/>
          <w:iCs/>
        </w:rPr>
        <w:t>Glasgow Coma Scale</w:t>
      </w:r>
      <w:r>
        <w:t xml:space="preserve"> dan manajemen faktor perancu. Fasilitator diskusi dapat menyajikan skenario di mana terjadi diskrepansi skor GCS antar</w:t>
      </w:r>
      <w:r w:rsidR="00547CFC">
        <w:t xml:space="preserve"> </w:t>
      </w:r>
      <w:r>
        <w:t>s</w:t>
      </w:r>
      <w:r w:rsidR="00547CFC">
        <w:t>h</w:t>
      </w:r>
      <w:r>
        <w:t>if</w:t>
      </w:r>
      <w:r w:rsidR="00547CFC">
        <w:t>t</w:t>
      </w:r>
      <w:r>
        <w:t>, lalu mengajak peserta untuk menganalisis akar penyebab perbedaan tersebut. Apakah disebabkan oleh teknik stimulasi yang tidak standar, atau karena adanya deteriorasi neurologis yang halus? Melalui perdebatan akademis yang sehat ini, perawat dilatih untuk mempertahankan argumen klinisnya berdasarkan bukti ilmiah, sekaligus belajar untuk mengidentifikasi bias kognitif yang mungkin memengaruhi objektivitas observasi mereka di lapangan (Kusuma &amp; Yulianti, 2024).</w:t>
      </w:r>
    </w:p>
    <w:p w14:paraId="3B592C2B" w14:textId="77777777" w:rsidR="00A353BF" w:rsidRDefault="000807D2">
      <w:r>
        <w:t>Konferensi klinis yang melibatkan insiden keselamatan pasien (</w:t>
      </w:r>
      <w:r>
        <w:rPr>
          <w:i/>
        </w:rPr>
        <w:t>morbidity and mortality conferences</w:t>
      </w:r>
      <w:r>
        <w:t>) memiliki nilai edukasi yang sangat tinggi jika dikelola dengan pendekatan budaya adil (</w:t>
      </w:r>
      <w:r>
        <w:rPr>
          <w:i/>
        </w:rPr>
        <w:t>just culture</w:t>
      </w:r>
      <w:r>
        <w:t>). Ketika terjadi keterlambatan deteksi herniasi otak akibat kesalahan penilaian GCS, kasus tersebut harus dibedah secara transparan tanpa tendensi menyalahkan individu. Fokus investigasi diarahkan pada kelemahan sistemik, seperti beban kerja yang berlebihan atau ketidakjelasan pedoman operasional. Pembelajaran dari kegagalan ini sangat krusial untuk mencegah terulangnya kesalahan yang sama. Keterbukaan dalam mengakui dan menganalisis kesalahan merupakan ciri khas dari organisasi pelayanan kesehatan yang memiliki kematangan profesional tingkat tinggi (Siregar &amp; Hakim, 2024).</w:t>
      </w:r>
    </w:p>
    <w:p w14:paraId="67002EBB" w14:textId="77777777" w:rsidR="00A353BF" w:rsidRDefault="000807D2">
      <w:r>
        <w:t xml:space="preserve">Agar diskusi kasus dan konferensi klinis dapat berjalan secara konsisten, manajemen keperawatan harus menjadwalkannya sebagai bagian integral dari jam kerja operasional. Sesi ini dapat diselenggarakan secara singkat selama 20 menit pada saat </w:t>
      </w:r>
      <w:r>
        <w:rPr>
          <w:i/>
        </w:rPr>
        <w:t>handover</w:t>
      </w:r>
      <w:r>
        <w:t xml:space="preserve"> pagi, atau dijadwalkan secara khusus satu kali dalam sebulan dengan durasi yang lebih panjang. Kehadiran dokter spesialis sebagai narasumber tamu dalam konferensi ini akan sangat memperkaya perspektif medis yang dibahas. Dengan melembagakan tradisi diskusi akademis ini, rumah sakit menciptakan ekosistem di mana rasa ingin </w:t>
      </w:r>
      <w:r>
        <w:lastRenderedPageBreak/>
        <w:t>tahu intelektual terus dipupuk, memastikan bahwa perawat selalu termotivasi untuk mencari kebenaran ilmiah di balik setiap tindakan klinisnya (Wulandari &amp; Setiawan, 2023).</w:t>
      </w:r>
    </w:p>
    <w:p w14:paraId="0D0DB638" w14:textId="77777777" w:rsidR="00A353BF" w:rsidRDefault="000807D2" w:rsidP="00957899">
      <w:pPr>
        <w:pStyle w:val="Heading4"/>
      </w:pPr>
      <w:r>
        <w:t>8.4.4. Pembentukan Komunitas Praktisi</w:t>
      </w:r>
    </w:p>
    <w:p w14:paraId="6214469A" w14:textId="77777777" w:rsidR="00A353BF" w:rsidRDefault="000807D2">
      <w:r>
        <w:t>Pembentukan komunitas praktisi (</w:t>
      </w:r>
      <w:r>
        <w:rPr>
          <w:i/>
        </w:rPr>
        <w:t>Community of Practice</w:t>
      </w:r>
      <w:r>
        <w:t>/CoP) merupakan strategi inovatif untuk memfasilitasi pembelajaran sosial dan pertukaran pengetahuan informal di antara perawat gawat darurat. CoP adalah sekelompok profesional yang memiliki minat dan tantangan klinis yang sama, yang berinteraksi secara rutin untuk saling belajar dan meningkatkan keahlian mereka. Dalam konteks penanganan cedera kepala, komunitas ini dapat berfungsi sebagai wadah bagi perawat yang memiliki ketertarikan khusus pada neurotrauma untuk berbagi artikel jurnal terbaru, mendiskusikan teknik penilaian GCS yang paling efektif, dan merumuskan inovasi asuhan keperawatan yang dapat diaplikasikan di IGD (Pramono &amp; Santoso, 2022).</w:t>
      </w:r>
    </w:p>
    <w:p w14:paraId="3EE56DFE" w14:textId="77777777" w:rsidR="00A353BF" w:rsidRDefault="000807D2">
      <w:r>
        <w:t>Keunggulan utama dari komunitas praktisi terletak pada sifatnya yang organik, egaliter, dan tidak terikat oleh hierarki struktural rumah sakit yang kaku. Dalam komunitas ini, seorang perawat junior yang baru saja membaca literatur mutakhir mengenai manajemen tekanan intrakranial dapat dengan bebas membagikan pengetahuannya kepada perawat senior tanpa merasa canggung. Interaksi yang cair ini meruntuhkan hambatan komunikasi dan mempercepat difusi inovasi di seluruh unit kerja. Komunitas ini juga bertindak sebagai sistem pendukung emosional (</w:t>
      </w:r>
      <w:r>
        <w:rPr>
          <w:i/>
        </w:rPr>
        <w:t>emotional support system</w:t>
      </w:r>
      <w:r>
        <w:t>), di mana perawat dapat berbagi keluh kesah mengenai beban kerja dan saling menguatkan resiliensi mental mereka (Simamora et al., 2019).</w:t>
      </w:r>
    </w:p>
    <w:p w14:paraId="02B98045" w14:textId="77777777" w:rsidR="00A353BF" w:rsidRDefault="000807D2">
      <w:r>
        <w:t xml:space="preserve">Di era digital saat ini, komunitas praktisi tidak lagi terbatas pada pertemuan tatap muka di ruang rapat rumah sakit. Pemanfaatan platform komunikasi digital, seperti grup obrolan terenkripsi atau forum diskusi di intranet rumah sakit, memungkinkan perawat untuk berinteraksi secara asinkron kapan saja. Melalui </w:t>
      </w:r>
      <w:r w:rsidRPr="00547CFC">
        <w:rPr>
          <w:i/>
          <w:iCs/>
        </w:rPr>
        <w:t>platform</w:t>
      </w:r>
      <w:r>
        <w:t xml:space="preserve"> ini, perawat yang sedang bertugas di sif malam dapat dengan cepat mengajukan pertanyaan klinis mengenai kasus trauma yang sedang dihadapinya, dan mendapatkan masukan instan dari anggota komunitas lainnya yang sedang </w:t>
      </w:r>
      <w:r>
        <w:rPr>
          <w:i/>
        </w:rPr>
        <w:t>standby</w:t>
      </w:r>
      <w:r>
        <w:t xml:space="preserve">. Konektivitas digital ini menciptakan jaring pengaman intelektual yang beroperasi selama 24 jam </w:t>
      </w:r>
      <w:r>
        <w:lastRenderedPageBreak/>
        <w:t>penuh, memastikan bahwa tidak ada perawat yang merasa sendirian saat mengambil keputusan kritis (Wulandari &amp; Setiawan, 2023).</w:t>
      </w:r>
    </w:p>
    <w:p w14:paraId="217A8620" w14:textId="77777777" w:rsidR="00A353BF" w:rsidRDefault="000807D2">
      <w:r>
        <w:t>Manajemen rumah sakit harus secara aktif mendukung dan memfasilitasi keberadaan komunitas praktisi ini agar dapat berkembang secara optimal. Dukungan dapat berupa penyediaan fasilitas pertemuan, akses ke jurnal medis berbayar, atau pemberian pengakuan formal terhadap inovasi klinis yang dihasilkan oleh komunitas tersebut. Ketika institusi kesehatan berhasil mengintegrasikan kekuatan komunitas praktisi dengan program pelatihan formal, maka proses peningkatan kompetensi perawat akan bertransformasi menjadi sebuah gerakan kolektif yang masif. Sinergi ini pada akhirnya akan mengukuhkan posisi rumah sakit sebagai pusat keunggulan (</w:t>
      </w:r>
      <w:r>
        <w:rPr>
          <w:i/>
        </w:rPr>
        <w:t>center of excellence</w:t>
      </w:r>
      <w:r>
        <w:t>) dalam penanganan kegawatdaruratan neurotrauma (Pramono &amp; Santoso, 2022).</w:t>
      </w:r>
    </w:p>
    <w:p w14:paraId="1AD8E5E4" w14:textId="77777777" w:rsidR="007B7738" w:rsidRDefault="007B7738">
      <w:pPr>
        <w:rPr>
          <w:b/>
        </w:rPr>
      </w:pPr>
    </w:p>
    <w:p w14:paraId="034FD3E8" w14:textId="77777777" w:rsidR="007B7738" w:rsidRDefault="007B7738">
      <w:pPr>
        <w:rPr>
          <w:b/>
        </w:rPr>
      </w:pPr>
    </w:p>
    <w:p w14:paraId="7994AC08" w14:textId="77777777" w:rsidR="007B7738" w:rsidRDefault="007B7738">
      <w:pPr>
        <w:rPr>
          <w:b/>
        </w:rPr>
      </w:pPr>
    </w:p>
    <w:p w14:paraId="15F8C8B7" w14:textId="77777777" w:rsidR="007B7738" w:rsidRDefault="007B7738">
      <w:pPr>
        <w:rPr>
          <w:b/>
        </w:rPr>
      </w:pPr>
    </w:p>
    <w:p w14:paraId="11C06F27" w14:textId="77777777" w:rsidR="007B7738" w:rsidRDefault="007B7738">
      <w:pPr>
        <w:rPr>
          <w:b/>
        </w:rPr>
      </w:pPr>
    </w:p>
    <w:p w14:paraId="05DE827C" w14:textId="77777777" w:rsidR="007B7738" w:rsidRDefault="007B7738">
      <w:pPr>
        <w:rPr>
          <w:b/>
        </w:rPr>
      </w:pPr>
    </w:p>
    <w:p w14:paraId="7C46248B" w14:textId="77777777" w:rsidR="007B7738" w:rsidRDefault="007B7738">
      <w:pPr>
        <w:rPr>
          <w:b/>
        </w:rPr>
      </w:pPr>
    </w:p>
    <w:p w14:paraId="32F1D3D0" w14:textId="77777777" w:rsidR="007B7738" w:rsidRDefault="007B7738">
      <w:pPr>
        <w:rPr>
          <w:b/>
        </w:rPr>
      </w:pPr>
    </w:p>
    <w:p w14:paraId="77E563F1" w14:textId="77777777" w:rsidR="007B7738" w:rsidRDefault="007B7738">
      <w:pPr>
        <w:rPr>
          <w:b/>
        </w:rPr>
      </w:pPr>
    </w:p>
    <w:p w14:paraId="1EAC8DF2" w14:textId="77777777" w:rsidR="007B7738" w:rsidRDefault="007B7738">
      <w:pPr>
        <w:rPr>
          <w:b/>
        </w:rPr>
      </w:pPr>
    </w:p>
    <w:p w14:paraId="6FAFC0A4" w14:textId="77777777" w:rsidR="007B7738" w:rsidRDefault="007B7738">
      <w:pPr>
        <w:rPr>
          <w:b/>
        </w:rPr>
      </w:pPr>
    </w:p>
    <w:p w14:paraId="3B196B95" w14:textId="77777777" w:rsidR="007B7738" w:rsidRDefault="007B7738">
      <w:pPr>
        <w:rPr>
          <w:b/>
        </w:rPr>
      </w:pPr>
    </w:p>
    <w:p w14:paraId="2E6D8559" w14:textId="77777777" w:rsidR="007B7738" w:rsidRDefault="007B7738">
      <w:pPr>
        <w:rPr>
          <w:b/>
        </w:rPr>
      </w:pPr>
    </w:p>
    <w:p w14:paraId="5CAF5727" w14:textId="77777777" w:rsidR="007B7738" w:rsidRDefault="007B7738">
      <w:pPr>
        <w:rPr>
          <w:b/>
        </w:rPr>
      </w:pPr>
    </w:p>
    <w:p w14:paraId="74782FCC" w14:textId="3AA16513" w:rsidR="00A353BF" w:rsidRDefault="000807D2">
      <w:r>
        <w:rPr>
          <w:b/>
        </w:rPr>
        <w:lastRenderedPageBreak/>
        <w:t>Tabel 8.1. Analisis Konsep Kunci: Strategi Peningkatan Pengetahuan dan Keterampilan Perawat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1666"/>
        <w:gridCol w:w="1671"/>
        <w:gridCol w:w="1651"/>
      </w:tblGrid>
      <w:tr w:rsidR="00A353BF" w14:paraId="57F8CD31" w14:textId="77777777">
        <w:tc>
          <w:tcPr>
            <w:tcW w:w="0" w:type="auto"/>
          </w:tcPr>
          <w:p w14:paraId="41CEA277" w14:textId="77777777" w:rsidR="00A353BF" w:rsidRDefault="000807D2" w:rsidP="00A95798">
            <w:pPr>
              <w:jc w:val="left"/>
            </w:pPr>
            <w:r>
              <w:t>Strategi Peningkatan</w:t>
            </w:r>
          </w:p>
        </w:tc>
        <w:tc>
          <w:tcPr>
            <w:tcW w:w="0" w:type="auto"/>
          </w:tcPr>
          <w:p w14:paraId="2F3B84BA" w14:textId="77777777" w:rsidR="00A353BF" w:rsidRDefault="000807D2" w:rsidP="00A95798">
            <w:pPr>
              <w:jc w:val="left"/>
            </w:pPr>
            <w:r>
              <w:t>Fokus Intervensi Utama</w:t>
            </w:r>
          </w:p>
        </w:tc>
        <w:tc>
          <w:tcPr>
            <w:tcW w:w="0" w:type="auto"/>
          </w:tcPr>
          <w:p w14:paraId="195F90B7" w14:textId="77777777" w:rsidR="00A353BF" w:rsidRDefault="000807D2" w:rsidP="00A95798">
            <w:pPr>
              <w:jc w:val="left"/>
            </w:pPr>
            <w:r>
              <w:t>Mekanisme Peningkatan Kompetensi</w:t>
            </w:r>
          </w:p>
        </w:tc>
        <w:tc>
          <w:tcPr>
            <w:tcW w:w="0" w:type="auto"/>
          </w:tcPr>
          <w:p w14:paraId="023F785A" w14:textId="77777777" w:rsidR="00A353BF" w:rsidRDefault="000807D2" w:rsidP="00A95798">
            <w:pPr>
              <w:jc w:val="left"/>
            </w:pPr>
            <w:r>
              <w:t>Indikator Keberhasilan</w:t>
            </w:r>
          </w:p>
        </w:tc>
      </w:tr>
      <w:tr w:rsidR="00A353BF" w14:paraId="1123B09D" w14:textId="77777777">
        <w:tc>
          <w:tcPr>
            <w:tcW w:w="0" w:type="auto"/>
          </w:tcPr>
          <w:p w14:paraId="7EE4A8FD" w14:textId="77777777" w:rsidR="00A353BF" w:rsidRDefault="000807D2" w:rsidP="00A95798">
            <w:pPr>
              <w:jc w:val="left"/>
            </w:pPr>
            <w:r>
              <w:rPr>
                <w:b/>
              </w:rPr>
              <w:t>Program Pendidikan &amp; Simulasi</w:t>
            </w:r>
          </w:p>
        </w:tc>
        <w:tc>
          <w:tcPr>
            <w:tcW w:w="0" w:type="auto"/>
          </w:tcPr>
          <w:p w14:paraId="2534011A" w14:textId="77777777" w:rsidR="00A353BF" w:rsidRDefault="000807D2" w:rsidP="00A95798">
            <w:pPr>
              <w:jc w:val="left"/>
            </w:pPr>
            <w:r>
              <w:t>Peningkatan literasi medis dan keterampilan psikomotorik.</w:t>
            </w:r>
          </w:p>
        </w:tc>
        <w:tc>
          <w:tcPr>
            <w:tcW w:w="0" w:type="auto"/>
          </w:tcPr>
          <w:p w14:paraId="571AFA6A" w14:textId="77777777" w:rsidR="00A353BF" w:rsidRDefault="000807D2" w:rsidP="00A95798">
            <w:pPr>
              <w:jc w:val="left"/>
            </w:pPr>
            <w:r>
              <w:t xml:space="preserve">Membangun memori otot dan ketajaman analitis melalui skenario </w:t>
            </w:r>
            <w:r>
              <w:rPr>
                <w:i/>
              </w:rPr>
              <w:t>high-fidelity</w:t>
            </w:r>
            <w:r>
              <w:t>.</w:t>
            </w:r>
          </w:p>
        </w:tc>
        <w:tc>
          <w:tcPr>
            <w:tcW w:w="0" w:type="auto"/>
          </w:tcPr>
          <w:p w14:paraId="4105A8A6" w14:textId="77777777" w:rsidR="00A353BF" w:rsidRDefault="000807D2" w:rsidP="00A95798">
            <w:pPr>
              <w:jc w:val="left"/>
            </w:pPr>
            <w:r>
              <w:t>Peningkatan skor OSCE dan akurasi interpretasi GCS di lapangan.</w:t>
            </w:r>
          </w:p>
        </w:tc>
      </w:tr>
      <w:tr w:rsidR="00A353BF" w14:paraId="2ABC74E5" w14:textId="77777777">
        <w:tc>
          <w:tcPr>
            <w:tcW w:w="0" w:type="auto"/>
          </w:tcPr>
          <w:p w14:paraId="213B3561" w14:textId="77777777" w:rsidR="00A353BF" w:rsidRDefault="000807D2" w:rsidP="00A95798">
            <w:pPr>
              <w:jc w:val="left"/>
            </w:pPr>
            <w:r>
              <w:rPr>
                <w:b/>
              </w:rPr>
              <w:t>Pengembangan Pedoman Klinis</w:t>
            </w:r>
          </w:p>
        </w:tc>
        <w:tc>
          <w:tcPr>
            <w:tcW w:w="0" w:type="auto"/>
          </w:tcPr>
          <w:p w14:paraId="777B8282" w14:textId="77777777" w:rsidR="00A353BF" w:rsidRDefault="000807D2" w:rsidP="00A95798">
            <w:pPr>
              <w:jc w:val="left"/>
            </w:pPr>
            <w:r>
              <w:t>Standardisasi praktik dan eliminasi variabilitas observasional.</w:t>
            </w:r>
          </w:p>
        </w:tc>
        <w:tc>
          <w:tcPr>
            <w:tcW w:w="0" w:type="auto"/>
          </w:tcPr>
          <w:p w14:paraId="584A9EE0" w14:textId="77777777" w:rsidR="00A353BF" w:rsidRDefault="000807D2" w:rsidP="00A95798">
            <w:pPr>
              <w:jc w:val="left"/>
            </w:pPr>
            <w:r>
              <w:t>Menyediakan algoritma berbasis bukti yang mengikat secara institusional.</w:t>
            </w:r>
          </w:p>
        </w:tc>
        <w:tc>
          <w:tcPr>
            <w:tcW w:w="0" w:type="auto"/>
          </w:tcPr>
          <w:p w14:paraId="41BDD5B6" w14:textId="77777777" w:rsidR="00A353BF" w:rsidRDefault="000807D2" w:rsidP="00A95798">
            <w:pPr>
              <w:jc w:val="left"/>
            </w:pPr>
            <w:r>
              <w:t>Tingkat kepatuhan tinggi dalam audit dokumentasi E-V-M.</w:t>
            </w:r>
          </w:p>
        </w:tc>
      </w:tr>
      <w:tr w:rsidR="00A353BF" w14:paraId="2FC92FE3" w14:textId="77777777">
        <w:tc>
          <w:tcPr>
            <w:tcW w:w="0" w:type="auto"/>
          </w:tcPr>
          <w:p w14:paraId="1ADD3D80" w14:textId="77777777" w:rsidR="00A353BF" w:rsidRDefault="000807D2" w:rsidP="00A95798">
            <w:pPr>
              <w:jc w:val="left"/>
            </w:pPr>
            <w:r>
              <w:rPr>
                <w:b/>
              </w:rPr>
              <w:t>Dukungan Kepemimpinan</w:t>
            </w:r>
          </w:p>
        </w:tc>
        <w:tc>
          <w:tcPr>
            <w:tcW w:w="0" w:type="auto"/>
          </w:tcPr>
          <w:p w14:paraId="348D15D7" w14:textId="77777777" w:rsidR="00A353BF" w:rsidRDefault="000807D2" w:rsidP="00A95798">
            <w:pPr>
              <w:jc w:val="left"/>
            </w:pPr>
            <w:r>
              <w:t>Penciptaan lingkungan belajar dan alokasi sumber daya.</w:t>
            </w:r>
          </w:p>
        </w:tc>
        <w:tc>
          <w:tcPr>
            <w:tcW w:w="0" w:type="auto"/>
          </w:tcPr>
          <w:p w14:paraId="238BB7BE" w14:textId="77777777" w:rsidR="00A353BF" w:rsidRDefault="000807D2" w:rsidP="00A95798">
            <w:pPr>
              <w:jc w:val="left"/>
            </w:pPr>
            <w:r>
              <w:t>Memberikan keamanan psikologis dan motivasi melalui sistem penghargaan.</w:t>
            </w:r>
          </w:p>
        </w:tc>
        <w:tc>
          <w:tcPr>
            <w:tcW w:w="0" w:type="auto"/>
          </w:tcPr>
          <w:p w14:paraId="4214B74F" w14:textId="77777777" w:rsidR="00A353BF" w:rsidRDefault="000807D2" w:rsidP="00A95798">
            <w:pPr>
              <w:jc w:val="left"/>
            </w:pPr>
            <w:r>
              <w:t xml:space="preserve">Penurunan angka </w:t>
            </w:r>
            <w:r>
              <w:rPr>
                <w:i/>
              </w:rPr>
              <w:t>turnover</w:t>
            </w:r>
            <w:r>
              <w:t xml:space="preserve"> staf dan peningkatan partisipasi pelatihan.</w:t>
            </w:r>
          </w:p>
        </w:tc>
      </w:tr>
      <w:tr w:rsidR="00A353BF" w14:paraId="5F89C456" w14:textId="77777777">
        <w:tc>
          <w:tcPr>
            <w:tcW w:w="0" w:type="auto"/>
          </w:tcPr>
          <w:p w14:paraId="543ED74E" w14:textId="77777777" w:rsidR="00A353BF" w:rsidRDefault="000807D2" w:rsidP="00A95798">
            <w:pPr>
              <w:jc w:val="left"/>
            </w:pPr>
            <w:r>
              <w:rPr>
                <w:b/>
              </w:rPr>
              <w:t>Mentoring &amp; Komunitas Praktisi</w:t>
            </w:r>
          </w:p>
        </w:tc>
        <w:tc>
          <w:tcPr>
            <w:tcW w:w="0" w:type="auto"/>
          </w:tcPr>
          <w:p w14:paraId="09D69BE3" w14:textId="77777777" w:rsidR="00A353BF" w:rsidRDefault="000807D2" w:rsidP="00A95798">
            <w:pPr>
              <w:jc w:val="left"/>
            </w:pPr>
            <w:r>
              <w:t>Transfer kearifan klinis (</w:t>
            </w:r>
            <w:r>
              <w:rPr>
                <w:i/>
              </w:rPr>
              <w:t>tacit knowledge</w:t>
            </w:r>
            <w:r>
              <w:t>) secara sosial.</w:t>
            </w:r>
          </w:p>
        </w:tc>
        <w:tc>
          <w:tcPr>
            <w:tcW w:w="0" w:type="auto"/>
          </w:tcPr>
          <w:p w14:paraId="0927110F" w14:textId="77777777" w:rsidR="00A353BF" w:rsidRDefault="000807D2" w:rsidP="00A95798">
            <w:pPr>
              <w:jc w:val="left"/>
            </w:pPr>
            <w:r>
              <w:t xml:space="preserve">Membimbing perawat junior secara </w:t>
            </w:r>
            <w:r>
              <w:rPr>
                <w:i/>
              </w:rPr>
              <w:t>hands-on</w:t>
            </w:r>
            <w:r>
              <w:t xml:space="preserve"> dan memfasilitasi diskusi kasus.</w:t>
            </w:r>
          </w:p>
        </w:tc>
        <w:tc>
          <w:tcPr>
            <w:tcW w:w="0" w:type="auto"/>
          </w:tcPr>
          <w:p w14:paraId="3AC62BC4" w14:textId="77777777" w:rsidR="00A353BF" w:rsidRDefault="000807D2" w:rsidP="00A95798">
            <w:pPr>
              <w:jc w:val="left"/>
            </w:pPr>
            <w:r>
              <w:t>Peningkatan kemandirian perawat baru dalam triase neurotrauma.</w:t>
            </w:r>
          </w:p>
        </w:tc>
      </w:tr>
    </w:tbl>
    <w:p w14:paraId="22BE7275" w14:textId="77777777" w:rsidR="00A95798" w:rsidRDefault="00A95798">
      <w:pPr>
        <w:jc w:val="left"/>
        <w:rPr>
          <w:rFonts w:ascii="Arial" w:hAnsi="Arial" w:cs="Arial"/>
          <w:b/>
          <w:bCs/>
          <w:iCs/>
          <w:sz w:val="28"/>
          <w:szCs w:val="28"/>
        </w:rPr>
      </w:pPr>
      <w:r>
        <w:br w:type="page"/>
      </w:r>
    </w:p>
    <w:p w14:paraId="3A55FE13" w14:textId="77777777" w:rsidR="00A95798" w:rsidRPr="00A95798" w:rsidRDefault="000807D2" w:rsidP="0065040F">
      <w:pPr>
        <w:pStyle w:val="Heading2"/>
        <w:rPr>
          <w:sz w:val="36"/>
          <w:szCs w:val="36"/>
        </w:rPr>
      </w:pPr>
      <w:bookmarkStart w:id="55" w:name="_Toc231429121"/>
      <w:r w:rsidRPr="00A95798">
        <w:rPr>
          <w:sz w:val="36"/>
          <w:szCs w:val="36"/>
        </w:rPr>
        <w:lastRenderedPageBreak/>
        <w:t>BAB IX</w:t>
      </w:r>
      <w:bookmarkEnd w:id="55"/>
    </w:p>
    <w:p w14:paraId="433DF1AE" w14:textId="3BF4D32B" w:rsidR="00A353BF" w:rsidRDefault="000807D2" w:rsidP="0065040F">
      <w:pPr>
        <w:pStyle w:val="Heading2"/>
        <w:rPr>
          <w:i/>
        </w:rPr>
      </w:pPr>
      <w:bookmarkStart w:id="56" w:name="_Toc231429122"/>
      <w:r>
        <w:t>DAMPAK KETEPATAN PENILAIAN GCS TERHADAP LUARAN PASIEN DAN KUALITAS ASUHAN</w:t>
      </w:r>
      <w:bookmarkEnd w:id="56"/>
    </w:p>
    <w:p w14:paraId="3A6D8344" w14:textId="77777777" w:rsidR="00A353BF" w:rsidRDefault="000807D2" w:rsidP="0065040F">
      <w:pPr>
        <w:pStyle w:val="Heading5"/>
        <w:rPr>
          <w:i/>
        </w:rPr>
      </w:pPr>
      <w:r>
        <w:t>Pendahuluan</w:t>
      </w:r>
    </w:p>
    <w:p w14:paraId="1651A67E" w14:textId="77777777" w:rsidR="00A353BF" w:rsidRDefault="000807D2">
      <w:r>
        <w:t xml:space="preserve">Bab kesembilan ini merupakan puncak pembuktian empiris dari seluruh argumentasi yang telah dibangun sejak awal monograf. Setelah menelaah secara mendalam mengenai anatomi pengetahuan perawat, mekanisme kognitif, hingga strategi manajerial untuk meningkatkan kompetensi, diskursus kini diarahkan pada hasil akhir dari seluruh upaya tersebut. Dalam paradigma pelayanan kesehatan berbasis bukti, nilai dari sebuah instrumen diagnostik dan kompetensi penggunanya hanya dapat diukur dari sejauh mana hal tersebut memberikan manfaat terapeutik bagi pasien. Bab ini menegaskan tesis sentral bahwa ketepatan penilaian </w:t>
      </w:r>
      <w:r w:rsidRPr="00AA5D09">
        <w:rPr>
          <w:i/>
          <w:iCs/>
        </w:rPr>
        <w:t>Glasgow Coma Scale</w:t>
      </w:r>
      <w:r>
        <w:t xml:space="preserve"> (GCS) oleh perawat bukanlah sekadar pencapaian administratif atau kebanggaan akademis, melainkan determinan absolut yang secara langsung mendikte lintasan pemulihan, keselamatan nyawa, dan kualitas hidup pasien trauma kranioserebral di masa depan (Lestari &amp; Ramadhani, 2023).</w:t>
      </w:r>
    </w:p>
    <w:p w14:paraId="556CDAA2" w14:textId="447F39DA" w:rsidR="00A353BF" w:rsidRDefault="000807D2">
      <w:r>
        <w:t>Meskipun literatur medis secara luas mengakui urgensi penanganan cepat pada kasus cedera kepala, terdapat celah penelitian (</w:t>
      </w:r>
      <w:r>
        <w:rPr>
          <w:i/>
        </w:rPr>
        <w:t>research gap</w:t>
      </w:r>
      <w:r>
        <w:t xml:space="preserve">) yang sering kali mengatribusikan keberhasilan luaran klinis semata-mata pada kecanggihan intervensi bedah saraf. Paradigma yang terlalu dokter-sentris ini cenderung mengabaikan fakta bahwa keputusan untuk melakukan operasi sangat bergantung pada data observasional awal yang dikumpulkan oleh perawat di </w:t>
      </w:r>
      <w:r w:rsidR="00AA5D09">
        <w:t>I</w:t>
      </w:r>
      <w:r>
        <w:t xml:space="preserve">nstalasi </w:t>
      </w:r>
      <w:r w:rsidR="00AA5D09">
        <w:t>G</w:t>
      </w:r>
      <w:r>
        <w:t xml:space="preserve">awat </w:t>
      </w:r>
      <w:r w:rsidR="00AA5D09">
        <w:t>D</w:t>
      </w:r>
      <w:r>
        <w:t>arurat. Mengabaikan peran akurasi triase neurologis sama dengan memutus rantai kausalitas yang paling fundamental dalam sistem keselamatan pasien. Oleh karena itu, bab ini berupaya meluruskan miskonsepsi tersebut dengan membuktikan secara ilmiah bahwa ketidaktepatan penilaian GCS pada fase akut akan memicu efek domino destruktif yang tidak dapat dikoreksi oleh intervensi medis secanggih apa pun di fase selanjutnya (Pratama &amp; Santika, 2024).</w:t>
      </w:r>
    </w:p>
    <w:p w14:paraId="4C0C4ECB" w14:textId="77777777" w:rsidR="00A353BF" w:rsidRDefault="000807D2">
      <w:r>
        <w:lastRenderedPageBreak/>
        <w:t>Berangkat dari urgensi tersebut, bab ini merumuskan tujuan utama untuk menganalisis secara komprehensif dampak langsung dari ketepatan penilaian GCS terhadap luaran klinis pasien dan kualitas asuhan keperawatan secara keseluruhan. Peta jalan (</w:t>
      </w:r>
      <w:r>
        <w:rPr>
          <w:i/>
        </w:rPr>
        <w:t>roadmap</w:t>
      </w:r>
      <w:r>
        <w:t>) pembahasan akan diawali dengan evaluasi terhadap indikator luaran klinis yang mencakup angka mortalitas, morbiditas, lama rawat inap, hingga kualitas hidup pasca-cedera. Selanjutnya, diskursus akan menelaah bagaimana akurasi observasional ini mentransformasi kualitas asuhan menjadi lebih berpusat pada pasien dan efisien. Pembahasan kemudian akan ditutup dengan analisis mengenai peran strategis ketepatan GCS dalam mengoptimalkan sistem rujukan dan triase antar-fasilitas kesehatan, memastikan alokasi sumber daya yang tepat sasaran (Tsao, 2020).</w:t>
      </w:r>
    </w:p>
    <w:p w14:paraId="0F37A8B3" w14:textId="77777777" w:rsidR="00A353BF" w:rsidRDefault="000807D2">
      <w:pPr>
        <w:pStyle w:val="Heading3"/>
        <w:rPr>
          <w:b w:val="0"/>
        </w:rPr>
      </w:pPr>
      <w:bookmarkStart w:id="57" w:name="_Toc231429123"/>
      <w:r>
        <w:t>9.1. Luaran Klinis Pasien Cedera Kepala</w:t>
      </w:r>
      <w:bookmarkEnd w:id="57"/>
    </w:p>
    <w:p w14:paraId="654FA488" w14:textId="5C924FE5" w:rsidR="00A353BF" w:rsidRDefault="000807D2">
      <w:r>
        <w:t>Sub</w:t>
      </w:r>
      <w:r w:rsidR="00AA5D09">
        <w:t xml:space="preserve"> </w:t>
      </w:r>
      <w:r>
        <w:t>bab ini mengawali eksplorasi dengan membedah indikator luaran klinis (</w:t>
      </w:r>
      <w:r>
        <w:rPr>
          <w:i/>
        </w:rPr>
        <w:t>clinical outcomes</w:t>
      </w:r>
      <w:r>
        <w:t>) sebagai parameter paling objektif untuk mengukur keberhasilan penanganan trauma kranioserebral. Relevansi pembahasan ini terletak pada kemampuannya untuk menerjemahkan konsep ketepatan observasional yang abstrak menjadi metrik kesehatan yang nyata dan terukur. Luaran klinis merupakan cerminan langsung dari kualitas interaksi antara patologi cedera, respons fisiologis pasien, dan ketepatan intervensi medis yang diberikan. Dengan menguraikan berbagai dimensi luaran ini, sub</w:t>
      </w:r>
      <w:r w:rsidR="00AA5D09">
        <w:t xml:space="preserve"> </w:t>
      </w:r>
      <w:r>
        <w:t>bab ini secara langsung mendukung argumen bahwa perawat memegang kendali yang sangat besar terhadap nasib pasien, di mana setiap poin GCS yang dinilai secara akurat memiliki korelasi linier dengan probabilitas kelangsungan hidup jaringan otak (Lestari &amp; Ramadhani, 2023).</w:t>
      </w:r>
    </w:p>
    <w:p w14:paraId="3B67D684" w14:textId="77777777" w:rsidR="00A353BF" w:rsidRDefault="000807D2">
      <w:r>
        <w:t xml:space="preserve">Lebih jauh lagi, pengantar ini berfungsi untuk memetakan spektrum luaran klinis yang tidak hanya terbatas pada indikator kelangsungan hidup (mortalitas), tetapi juga mencakup kualitas pemulihan fungsional (morbiditas). Pembahasan akan mengurai bagaimana ketepatan deteksi dini melalui GCS mampu mencegah terjadinya cedera otak sekunder yang sering kali memperpanjang masa rawat inap dan membebani sistem pembiayaan kesehatan. Analisis ini sangat esensial untuk membuktikan bahwa asuhan keperawatan yang presisi memiliki dampak protektif jangka panjang. Melalui pembedahan indikator luaran ini, pembaca diajak untuk menyadari bahwa investasi dalam peningkatan kompetensi perawat akan </w:t>
      </w:r>
      <w:r>
        <w:lastRenderedPageBreak/>
        <w:t>menghasilkan dividen berupa pemulihan pasien yang lebih cepat, komplikasi yang lebih minim, dan kualitas hidup yang lebih optimal (Pratama &amp; Santika, 2024).</w:t>
      </w:r>
    </w:p>
    <w:p w14:paraId="199D4904" w14:textId="77777777" w:rsidR="00A353BF" w:rsidRDefault="000807D2" w:rsidP="00957899">
      <w:pPr>
        <w:pStyle w:val="Heading4"/>
      </w:pPr>
      <w:r>
        <w:t>9.1.1. Angka Mortalitas dan Morbiditas</w:t>
      </w:r>
    </w:p>
    <w:p w14:paraId="4206E7BC" w14:textId="3975AEAB" w:rsidR="00A353BF" w:rsidRDefault="000807D2">
      <w:r>
        <w:t xml:space="preserve">Angka mortalitas dan morbiditas merupakan dua indikator epidemiologis paling fundamental yang digunakan untuk mengevaluasi efektivitas sistem penanganan trauma di sebuah institusi kesehatan. Dalam konteks cedera kepala, mortalitas merujuk pada tingkat kematian yang terjadi baik pada fase akut di </w:t>
      </w:r>
      <w:r w:rsidR="00AA5D09">
        <w:t>I</w:t>
      </w:r>
      <w:r>
        <w:t xml:space="preserve">nstalasi </w:t>
      </w:r>
      <w:r w:rsidR="00AA5D09">
        <w:t>G</w:t>
      </w:r>
      <w:r>
        <w:t xml:space="preserve">awat </w:t>
      </w:r>
      <w:r w:rsidR="00AA5D09">
        <w:t>D</w:t>
      </w:r>
      <w:r>
        <w:t>arurat maupun selama masa perawatan intensif. Sementara itu, morbiditas mencakup spektrum kecacatan neurologis yang dialami pasien pasca</w:t>
      </w:r>
      <w:r w:rsidR="00AA5D09">
        <w:t xml:space="preserve"> </w:t>
      </w:r>
      <w:r>
        <w:t>trauma, mulai dari defisit motorik ringan hingga kondisi vegetatif persisten. Tingginya angka mortalitas dan morbiditas pada kasus neurotrauma sering kali bukan disebabkan oleh kerusakan jaringan otak primer yang terjadi saat benturan, melainkan akibat kegagalan tim medis dalam mencegah terjadinya cedera otak sekunder yang dipicu oleh hipoksia, hipotensi, atau peningkatan tekanan intrakranial yang tidak terdeteksi (Tsao, 2020).</w:t>
      </w:r>
    </w:p>
    <w:p w14:paraId="1DF4E380" w14:textId="151A96E6" w:rsidR="00A353BF" w:rsidRDefault="000807D2">
      <w:r>
        <w:t xml:space="preserve">Ketepatan penilaian </w:t>
      </w:r>
      <w:r w:rsidRPr="00AA5D09">
        <w:rPr>
          <w:i/>
          <w:iCs/>
        </w:rPr>
        <w:t>Glasgow Coma Scale</w:t>
      </w:r>
      <w:r>
        <w:t xml:space="preserve"> oleh perawat memiliki peran yang sangat determinan dalam menekan angka mortalitas ini. Ketika seorang perawat mampu mendeteksi penurunan skor motorik secara presisi</w:t>
      </w:r>
      <w:r w:rsidR="00957899">
        <w:t>-</w:t>
      </w:r>
      <w:r>
        <w:t>misalnya transisi dari gerakan melokalisasi nyeri menjadi fleksi abnormal</w:t>
      </w:r>
      <w:r w:rsidR="00957899">
        <w:t>-</w:t>
      </w:r>
      <w:r>
        <w:t xml:space="preserve">mereka sebenarnya sedang menangkap sinyal awal dari proses herniasi otak. Pelaporan yang cepat dan akurat mengenai perburukan ini memungkinkan dokter bedah saraf untuk segera melakukan intervensi penyelamatan nyawa, seperti pemberian agen osmotik atau pelaksanaan kraniotomi dekompresi darurat. Sebaliknya, jika perawat melakukan </w:t>
      </w:r>
      <w:r>
        <w:rPr>
          <w:i/>
        </w:rPr>
        <w:t>over-scoring</w:t>
      </w:r>
      <w:r>
        <w:t xml:space="preserve"> dan gagal menyadari penurunan kesadaran tersebut, intervensi medis akan tertunda, yang pada akhirnya akan menyebabkan kompresi batang otak yang ireversibel dan berujung pada kematian pasien (Lestari &amp; Ramadhani, 2023).</w:t>
      </w:r>
    </w:p>
    <w:p w14:paraId="381BAD87" w14:textId="6E061F4B" w:rsidR="00A95798" w:rsidRDefault="00A95798">
      <w:r w:rsidRPr="00A95798">
        <w:rPr>
          <w:noProof/>
        </w:rPr>
        <w:lastRenderedPageBreak/>
        <w:drawing>
          <wp:inline distT="0" distB="0" distL="0" distR="0" wp14:anchorId="7BEB68D8" wp14:editId="010AF17F">
            <wp:extent cx="4248150" cy="19787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4672"/>
                    <a:stretch/>
                  </pic:blipFill>
                  <pic:spPr bwMode="auto">
                    <a:xfrm>
                      <a:off x="0" y="0"/>
                      <a:ext cx="4248150" cy="1978778"/>
                    </a:xfrm>
                    <a:prstGeom prst="rect">
                      <a:avLst/>
                    </a:prstGeom>
                    <a:ln>
                      <a:noFill/>
                    </a:ln>
                    <a:extLst>
                      <a:ext uri="{53640926-AAD7-44D8-BBD7-CCE9431645EC}">
                        <a14:shadowObscured xmlns:a14="http://schemas.microsoft.com/office/drawing/2010/main"/>
                      </a:ext>
                    </a:extLst>
                  </pic:spPr>
                </pic:pic>
              </a:graphicData>
            </a:graphic>
          </wp:inline>
        </w:drawing>
      </w:r>
    </w:p>
    <w:p w14:paraId="56C874EC" w14:textId="77777777" w:rsidR="00A353BF" w:rsidRPr="00A95798" w:rsidRDefault="000807D2">
      <w:pPr>
        <w:pStyle w:val="Quote"/>
        <w:rPr>
          <w:iCs w:val="0"/>
          <w:sz w:val="18"/>
          <w:szCs w:val="18"/>
        </w:rPr>
      </w:pPr>
      <w:r w:rsidRPr="00A95798">
        <w:rPr>
          <w:b/>
          <w:iCs w:val="0"/>
          <w:sz w:val="18"/>
          <w:szCs w:val="18"/>
        </w:rPr>
        <w:t>Gambar 9.1.</w:t>
      </w:r>
      <w:r w:rsidRPr="00A95798">
        <w:rPr>
          <w:iCs w:val="0"/>
          <w:sz w:val="18"/>
          <w:szCs w:val="18"/>
        </w:rPr>
        <w:t xml:space="preserve"> Grafik korelasi retrospektif yang mengilustrasikan hubungan antara tingkat akurasi penilaian GCS awal di IGD dengan persentase penurunan angka mortalitas pada pasien cedera kepala berat.</w:t>
      </w:r>
    </w:p>
    <w:p w14:paraId="633A7040" w14:textId="77777777" w:rsidR="00A353BF" w:rsidRDefault="000807D2">
      <w:r>
        <w:t>Selain mencegah kematian, akurasi observasional juga berdampak langsung pada penurunan tingkat morbiditas atau kecacatan jangka panjang. Jaringan saraf pusat memiliki toleransi yang sangat rendah terhadap kondisi iskemia. Setiap menit keterlambatan dalam mengoptimalkan perfusi serebral akan memperluas area infark di sekitar lesi primer (</w:t>
      </w:r>
      <w:r>
        <w:rPr>
          <w:i/>
        </w:rPr>
        <w:t>penumbra</w:t>
      </w:r>
      <w:r>
        <w:t>). Perawat yang secara akurat menilai komponen verbal dan mata dapat segera mengidentifikasi tanda-tanda awal hipoksia serebral, sehingga intervensi oksigenasi dan stabilisasi hemodinamik dapat segera dioptimalkan. Tindakan proaktif yang didorong oleh data GCS yang presisi ini terbukti secara signifikan mampu menyelamatkan jutaan sel neuron, yang pada akhirnya akan meminimalkan tingkat kecacatan fisik dan kognitif yang harus ditanggung oleh pasien di kemudian hari (Pratama &amp; Santika, 2024).</w:t>
      </w:r>
    </w:p>
    <w:p w14:paraId="53F14461" w14:textId="77777777" w:rsidR="00A353BF" w:rsidRDefault="000807D2">
      <w:r>
        <w:t xml:space="preserve">Berbagai studi klinis retrospektif secara konsisten mengonfirmasi bahwa rumah sakit yang memiliki standar ketepatan penilaian neurologis yang tinggi selalu mencatatkan angka mortalitas dan morbiditas yang jauh lebih rendah dibandingkan dengan institusi yang mengabaikan aspek ini. Data empiris ini membuktikan bahwa instrumen GCS bukanlah sekadar alat ukur pasif, melainkan perisai protektif yang aktif melindungi pasien dari ancaman kematian dan kecacatan. Oleh karena itu, upaya sistemik untuk terus meningkatkan literasi medis dan ketelitian perawat dalam </w:t>
      </w:r>
      <w:r>
        <w:lastRenderedPageBreak/>
        <w:t>mengaplikasikan GCS merupakan strategi manajemen risiko klinis yang paling rasional dan beretika untuk menjamin keselamatan nyawa pasien trauma kranioserebral di garis depan pelayanan (Lestari &amp; Ramadhani, 2023).</w:t>
      </w:r>
    </w:p>
    <w:p w14:paraId="69D9241D" w14:textId="77777777" w:rsidR="00A353BF" w:rsidRDefault="000807D2" w:rsidP="00957899">
      <w:pPr>
        <w:pStyle w:val="Heading4"/>
      </w:pPr>
      <w:r>
        <w:t>9.1.2. Lama Rawat Inap dan Biaya Perawatan</w:t>
      </w:r>
    </w:p>
    <w:p w14:paraId="4A4B556F" w14:textId="2DC1EDC6" w:rsidR="00A353BF" w:rsidRDefault="000807D2">
      <w:r>
        <w:t>Lama rawat inap (</w:t>
      </w:r>
      <w:r>
        <w:rPr>
          <w:i/>
        </w:rPr>
        <w:t>Length of Stay</w:t>
      </w:r>
      <w:r>
        <w:t>/LoS) di rumah sakit, khususnya di unit perawatan intensif (ICU), merupakan indikator luaran klinis yang memiliki implikasi langsung terhadap efisiensi operasional dan beban ekonomi sistem kesehatan. Pasien cedera kepala yang mengalami komplikasi sekunder akibat keterlambatan penanganan umumnya membutuhkan durasi perawatan yang jauh lebih panjang, sering kali berminggu-minggu, dengan ketergantungan penuh pada dukungan ventilator mekanis dan pemantauan invasif. Perpanjangan masa rawat ini tidak hanya meningkatkan risiko terjadinya infeksi nosokomial (</w:t>
      </w:r>
      <w:r>
        <w:rPr>
          <w:i/>
        </w:rPr>
        <w:t>Healthcare-Associated Infections</w:t>
      </w:r>
      <w:r>
        <w:t>), seperti pneumonia terkait ventilator, tetapi juga menciptakan hambatan aliran pasien (</w:t>
      </w:r>
      <w:r w:rsidRPr="00AA5D09">
        <w:rPr>
          <w:i/>
          <w:iCs/>
        </w:rPr>
        <w:t>patient</w:t>
      </w:r>
      <w:r>
        <w:t xml:space="preserve"> </w:t>
      </w:r>
      <w:r>
        <w:rPr>
          <w:i/>
        </w:rPr>
        <w:t>bottleneck</w:t>
      </w:r>
      <w:r>
        <w:t xml:space="preserve">) yang menyulitkan rumah sakit dalam menerima kasus kegawatdaruratan baru di </w:t>
      </w:r>
      <w:r w:rsidR="00AA5D09">
        <w:t>I</w:t>
      </w:r>
      <w:r>
        <w:t xml:space="preserve">nstalasi </w:t>
      </w:r>
      <w:r w:rsidR="00AA5D09">
        <w:t>G</w:t>
      </w:r>
      <w:r>
        <w:t xml:space="preserve">awat </w:t>
      </w:r>
      <w:r w:rsidR="00AA5D09">
        <w:t>D</w:t>
      </w:r>
      <w:r>
        <w:t>arurat (Pratama &amp; Santika, 2024).</w:t>
      </w:r>
    </w:p>
    <w:p w14:paraId="4719688D" w14:textId="77777777" w:rsidR="00A353BF" w:rsidRDefault="000807D2">
      <w:r>
        <w:t xml:space="preserve">Ketepatan penilaian </w:t>
      </w:r>
      <w:r w:rsidRPr="00AA5D09">
        <w:rPr>
          <w:i/>
          <w:iCs/>
        </w:rPr>
        <w:t>Glasgow Coma Scale</w:t>
      </w:r>
      <w:r>
        <w:t xml:space="preserve"> pada fase hiperakut terbukti menjadi salah satu prediktor terkuat dalam memangkas lama rawat inap pasien. Ketika perawat IGD mampu menetapkan </w:t>
      </w:r>
      <w:r>
        <w:rPr>
          <w:i/>
        </w:rPr>
        <w:t>baseline</w:t>
      </w:r>
      <w:r>
        <w:t xml:space="preserve"> neurologis secara presisi dan mendeteksi fluktuasi kesadaran tanpa penundaan, intervensi medis dapat diberikan tepat pada jendela waktu terapeutik yang optimal. Tindakan cepat ini secara efektif membatasi ekspansi edema serebri dan mencegah kerusakan saraf yang lebih luas. Pasien yang mendapatkan intervensi tepat waktu ini umumnya menunjukkan lintasan pemulihan yang lebih cepat, berhasil disapih dari ventilator lebih awal, dan dapat segera dipindahkan dari ruang ICU ke bangsal perawatan reguler, sehingga secara drastis mereduksi total hari perawatan di rumah sakit (Tsao, 2020).</w:t>
      </w:r>
    </w:p>
    <w:p w14:paraId="34CCD246" w14:textId="77777777" w:rsidR="00A353BF" w:rsidRDefault="000807D2">
      <w:r>
        <w:t xml:space="preserve">Dari perspektif ekonomi kesehatan, pemendekan lama rawat inap ini berkorelasi langsung dengan penurunan biaya perawatan yang sangat signifikan. Perawatan neurokritis merupakan salah satu layanan medis dengan serapan biaya tertinggi, melibatkan penggunaan obat-obatan khusus, pencitraan radiologis serial, dan intervensi bedah yang mahal. </w:t>
      </w:r>
      <w:r>
        <w:lastRenderedPageBreak/>
        <w:t>Ketidaktepatan penilaian awal yang berujung pada komplikasi sekunder akan melipatgandakan tagihan rumah sakit, menciptakan beban finansial yang sangat melumpuhkan bagi keluarga pasien maupun sistem asuransi kesehatan nasional. Sebaliknya, asuhan keperawatan yang presisi bertindak sebagai instrumen kendali mutu yang mencegah terjadinya pemborosan sumber daya medis akibat penanganan komplikasi yang sebenarnya dapat dihindari (Budiarto &amp; Angelina, 2021).</w:t>
      </w:r>
    </w:p>
    <w:p w14:paraId="30AB943C" w14:textId="31EAC787" w:rsidR="00A353BF" w:rsidRDefault="000807D2">
      <w:r>
        <w:t xml:space="preserve">Oleh karena itu, investasi yang dikeluarkan oleh manajemen rumah sakit untuk menyelenggarakan program pelatihan GCS dan meningkatkan kompetensi perawat akan selalu menghasilkan </w:t>
      </w:r>
      <w:r>
        <w:rPr>
          <w:i/>
        </w:rPr>
        <w:t>Return on Investment</w:t>
      </w:r>
      <w:r>
        <w:t xml:space="preserve"> (ROI) yang positif. Penghematan biaya yang diperoleh dari pencegahan satu kasus komplikasi cedera kepala berat jauh melampaui total anggaran edukasi keperawatan selama satu tahun. Kesadaran akan korelasi ekonomi</w:t>
      </w:r>
      <w:r w:rsidR="00AA5D09">
        <w:t xml:space="preserve"> </w:t>
      </w:r>
      <w:r>
        <w:t>klinis ini menuntut para pembuat kebijakan di rumah sakit untuk memandang ketepatan observasi perawat bukan sekadar sebagai standar etika profesi, melainkan sebagai strategi efisiensi pembiayaan kesehatan yang paling berkelanjutan dan berpusat pada nilai (</w:t>
      </w:r>
      <w:r>
        <w:rPr>
          <w:i/>
        </w:rPr>
        <w:t>value-based healthcare</w:t>
      </w:r>
      <w:r>
        <w:t>) (Pratama &amp; Santika, 2024).</w:t>
      </w:r>
    </w:p>
    <w:p w14:paraId="41627C3E" w14:textId="77777777" w:rsidR="00A353BF" w:rsidRDefault="000807D2" w:rsidP="00957899">
      <w:pPr>
        <w:pStyle w:val="Heading4"/>
      </w:pPr>
      <w:r>
        <w:t>9.1.3. Kualitas Hidup Pasca Cedera</w:t>
      </w:r>
    </w:p>
    <w:p w14:paraId="7A452412" w14:textId="0E1D1CB7" w:rsidR="00A353BF" w:rsidRDefault="000807D2">
      <w:r>
        <w:t>Kualitas hidup pasca-cedera (</w:t>
      </w:r>
      <w:r>
        <w:rPr>
          <w:i/>
        </w:rPr>
        <w:t>post-injury quality of life</w:t>
      </w:r>
      <w:r>
        <w:t xml:space="preserve">) merupakan luaran klinis jangka panjang yang merepresentasikan keberhasilan sejati dari seluruh rangkaian penanganan trauma kranioserebral. Indikator ini melampaui sekadar parameter kelangsungan hidup biologis, melainkan mengevaluasi sejauh mana pasien mampu kembali menjalankan fungsi sosial, kognitif, dan kemandirian fisiknya di tengah masyarakat. Pasien yang selamat dari cedera kepala berat sering kali harus berhadapan dengan sekuele neuropsikologis yang menetap, seperti gangguan memori, perubahan kepribadian, afasia, hingga kelumpuhan motorik. Derajat keparahan dari defisit fungsional ini sangat bergantung pada seberapa banyak volume jaringan otak sehat yang berhasil diselamatkan selama fase resusitasi akut di </w:t>
      </w:r>
      <w:r w:rsidR="00AA5D09">
        <w:t>I</w:t>
      </w:r>
      <w:r>
        <w:t xml:space="preserve">nstalasi </w:t>
      </w:r>
      <w:r w:rsidR="00AA5D09">
        <w:t>G</w:t>
      </w:r>
      <w:r>
        <w:t xml:space="preserve">awat </w:t>
      </w:r>
      <w:r w:rsidR="00AA5D09">
        <w:t>D</w:t>
      </w:r>
      <w:r>
        <w:t>arurat (Pratama &amp; Santika, 2024).</w:t>
      </w:r>
    </w:p>
    <w:p w14:paraId="4985C6AB" w14:textId="77777777" w:rsidR="00A353BF" w:rsidRDefault="000807D2">
      <w:r>
        <w:t xml:space="preserve">Ketepatan penilaian </w:t>
      </w:r>
      <w:r w:rsidRPr="00AA5D09">
        <w:rPr>
          <w:i/>
          <w:iCs/>
        </w:rPr>
        <w:t>Glasgow Coma Scale</w:t>
      </w:r>
      <w:r>
        <w:t xml:space="preserve"> oleh perawat memiliki jejak kausalitas yang panjang hingga memengaruhi kualitas hidup pasien bertahun-tahun setelah mereka dipulangkan dari rumah sakit. Akurasi </w:t>
      </w:r>
      <w:r>
        <w:lastRenderedPageBreak/>
        <w:t>dalam mengevaluasi komponen motorik dan verbal memastikan bahwa area korteks serebri yang bertanggung jawab atas fungsi eksekutif dan bahasa terlindungi dari ancaman iskemia sekunder. Ketika perawat dengan sigap melaporkan penurunan skor GCS dan memicu intervensi neuroprotektif yang cepat, mereka secara harfiah sedang menyelamatkan kapasitas pasien untuk dapat kembali bekerja, berkomunikasi dengan keluarganya, dan menjalani kehidupan yang bermartabat. Presisi observasional di menit-menit pertama trauma adalah fondasi bagi kemandirian fungsional di masa depan (Lestari &amp; Ramadhani, 2023).</w:t>
      </w:r>
    </w:p>
    <w:p w14:paraId="2C2358FA" w14:textId="77777777" w:rsidR="00A353BF" w:rsidRDefault="000807D2">
      <w:r>
        <w:t xml:space="preserve">Sebaliknya, ketidaktepatan penilaian yang berujung pada </w:t>
      </w:r>
      <w:r>
        <w:rPr>
          <w:i/>
        </w:rPr>
        <w:t>under-triage</w:t>
      </w:r>
      <w:r>
        <w:t xml:space="preserve"> akan membiarkan proses patologis merusak area otak yang kritis secara diam-diam. Pasien mungkin berhasil bertahan hidup, namun mereka terperangkap dalam kondisi disabilitas berat yang mengharuskan mereka bergantung sepenuhnya pada bantuan orang lain (</w:t>
      </w:r>
      <w:r>
        <w:rPr>
          <w:i/>
        </w:rPr>
        <w:t>caregivers</w:t>
      </w:r>
      <w:r>
        <w:t>) untuk melakukan aktivitas kehidupan sehari-hari (</w:t>
      </w:r>
      <w:r>
        <w:rPr>
          <w:i/>
        </w:rPr>
        <w:t>Activities of Daily Living</w:t>
      </w:r>
      <w:r>
        <w:t>). Penurunan kualitas hidup ini tidak hanya menghancurkan otonomi individu pasien, tetapi juga menciptakan beban psikologis dan finansial yang sangat masif bagi keluarga yang merawatnya. Tragedi disabilitas ini menegaskan bahwa kesalahan observasional di IGD memiliki konsekuensi kemanusiaan yang sangat panjang dan tidak dapat dipulihkan (Tsao, 2020).</w:t>
      </w:r>
    </w:p>
    <w:p w14:paraId="631933E7" w14:textId="77777777" w:rsidR="00A353BF" w:rsidRDefault="000807D2">
      <w:r>
        <w:t>Kesadaran akan dampak jangka panjang ini harus ditanamkan secara mendalam ke dalam sanubari setiap perawat gawat darurat. Perawat harus menyadari bahwa angka GCS yang mereka tuliskan di lembar rekam medis bukanlah sekadar data administratif, melainkan sebuah keputusan yang akan menentukan apakah pasien tersebut kelak dapat kembali memeluk anak-anaknya atau harus menghabiskan sisa hidupnya di atas kursi roda. Dengan menginternalisasi tanggung jawab moral ini, perawat akan terdorong untuk selalu melakukan penilaian neurologis dengan tingkat ketelitian, kehati-hatian, dan presisi yang absolut, memastikan bahwa asuhan keperawatan yang diberikan benar-benar berorientasi pada pemulihan kualitas hidup manusia secara utuh (Pratama &amp; Santika, 2024).</w:t>
      </w:r>
    </w:p>
    <w:p w14:paraId="58E910E3" w14:textId="77777777" w:rsidR="00A353BF" w:rsidRDefault="000807D2" w:rsidP="00957899">
      <w:pPr>
        <w:pStyle w:val="Heading4"/>
      </w:pPr>
      <w:r>
        <w:t>9.1.4. Pencegahan Komplikasi Jangka Panjang</w:t>
      </w:r>
    </w:p>
    <w:p w14:paraId="0039CADB" w14:textId="1222683C" w:rsidR="00A353BF" w:rsidRDefault="000807D2">
      <w:r>
        <w:t xml:space="preserve">Pencegahan komplikasi jangka panjang merupakan salah satu tujuan terapeutik paling krusial dalam manajemen neurotrauma, yang </w:t>
      </w:r>
      <w:r>
        <w:lastRenderedPageBreak/>
        <w:t>keberhasilannya sangat bergantung pada ketajaman observasi klinis di fase akut. Cedera kepala, terutama yang berskala sedang hingga berat, memiliki kecenderungan patologis untuk memicu serangkaian komplikasi sekunder yang dapat muncul berhari-hari atau bahkan berbulan-bulan pasca-insiden awal. Komplikasi ini mencakup hidrosefalus pasca</w:t>
      </w:r>
      <w:r w:rsidR="003A52CF">
        <w:t xml:space="preserve"> </w:t>
      </w:r>
      <w:r>
        <w:t>trauma, kejang pasca-trauma (</w:t>
      </w:r>
      <w:r>
        <w:rPr>
          <w:i/>
        </w:rPr>
        <w:t>post-traumatic epilepsy</w:t>
      </w:r>
      <w:r>
        <w:t>), infeksi sistem saraf pusat akibat fraktur basis kranii yang tidak terdeteksi, hingga sindrom disfungsi otonom. Kemunculan komplikasi ini sering kali berakar pada kegagalan tim medis dalam mengidentifikasi dan mengelola tanda-tanda bahaya neurologis secara presisi sejak pasien pertama kali tiba di rumah sakit (Tsao, 2020).</w:t>
      </w:r>
    </w:p>
    <w:p w14:paraId="4427E6BC" w14:textId="77777777" w:rsidR="00A353BF" w:rsidRDefault="000807D2">
      <w:r>
        <w:t xml:space="preserve">Ketepatan penilaian </w:t>
      </w:r>
      <w:r w:rsidRPr="003A52CF">
        <w:rPr>
          <w:i/>
          <w:iCs/>
        </w:rPr>
        <w:t>Glasgow Coma Scale</w:t>
      </w:r>
      <w:r>
        <w:t xml:space="preserve"> bertindak sebagai sistem peringatan dini (</w:t>
      </w:r>
      <w:r>
        <w:rPr>
          <w:i/>
        </w:rPr>
        <w:t>early warning system</w:t>
      </w:r>
      <w:r>
        <w:t xml:space="preserve">) yang sangat efektif untuk memitigasi risiko komplikasi tersebut. Perawat yang memiliki literasi medis yang kuat akan menggunakan data GCS serial untuk memetakan tren stabilitas intrakranial. Misalnya, fluktuasi skor kesadaran yang disertai dengan nyeri kepala persisten dapat menjadi indikator awal berkembangnya hidrosefalus atau hematoma subdural kronis. Dengan mendeteksi anomali ini secara dini, perawat dapat segera mengadvokasi pelaksanaan pencitraan radiologis lanjutan, sehingga intervensi preventif seperti pemasangan </w:t>
      </w:r>
      <w:r>
        <w:rPr>
          <w:i/>
        </w:rPr>
        <w:t>ventriculoperitoneal shunt</w:t>
      </w:r>
      <w:r>
        <w:t xml:space="preserve"> atau evakuasi hematoma dapat dilakukan sebelum kerusakan jaringan otak menjadi permanen dan memicu komplikasi yang lebih parah (Lestari &amp; Ramadhani, 2023).</w:t>
      </w:r>
    </w:p>
    <w:p w14:paraId="49CB9676" w14:textId="77777777" w:rsidR="00A353BF" w:rsidRDefault="000807D2">
      <w:r>
        <w:t>Selain itu, akurasi dalam mengevaluasi respons motorik juga sangat penting untuk mencegah komplikasi muskuloskeletal jangka panjang, seperti kontraktur sendi atau atrofi otot. Pasien dengan skor motorik rendah yang menunjukkan postur deserebrasi atau dekortikasi memiliki risiko tinggi mengalami kekakuan sendi yang ireversibel jika tidak segera dikelola. Perawat yang secara presisi mendokumentasikan defisit motorik ini akan segera menginisiasi kolaborasi dengan tim fisioterapi untuk merancang program rehabilitasi dini, bahkan saat pasien masih berada di ruang perawatan intensif. Tindakan antisipatif yang didorong oleh data observasional yang akurat ini memastikan bahwa pasien tidak hanya selamat dari ancaman neurologis, tetapi juga terhindar dari kecacatan fisik sekunder (Pratama &amp; Santika, 2024).</w:t>
      </w:r>
    </w:p>
    <w:p w14:paraId="2257FEC4" w14:textId="77777777" w:rsidR="00A353BF" w:rsidRDefault="000807D2">
      <w:r>
        <w:lastRenderedPageBreak/>
        <w:t>Pada akhirnya, kemampuan perawat dalam mencegah komplikasi jangka panjang melalui ketepatan penilaian GCS merupakan manifestasi tertinggi dari asuhan keperawatan yang komprehensif dan berpandangan ke depan (</w:t>
      </w:r>
      <w:r>
        <w:rPr>
          <w:i/>
        </w:rPr>
        <w:t>forward-looking</w:t>
      </w:r>
      <w:r>
        <w:t>). Praktik keperawatan yang unggul tidak hanya berfokus pada penyelesaian krisis di depan mata, tetapi juga secara aktif membangun perisai protektif untuk melindungi masa depan pasien. Melalui ketelitian observasional, kepatuhan terhadap pedoman klinis, dan kolaborasi interprofesional yang solid, perawat gawat darurat membuktikan bahwa peran mereka jauh melampaui sekadar stabilisasi awal; mereka adalah arsitek utama yang meletakkan fondasi bagi pemulihan neurologis yang aman, berkelanjutan, dan bebas dari bayang-bayang komplikasi yang melemahkan (Tsao, 2020).</w:t>
      </w:r>
    </w:p>
    <w:p w14:paraId="24D56D23" w14:textId="77777777" w:rsidR="00A353BF" w:rsidRDefault="000807D2">
      <w:pPr>
        <w:pStyle w:val="Heading3"/>
        <w:rPr>
          <w:b w:val="0"/>
        </w:rPr>
      </w:pPr>
      <w:bookmarkStart w:id="58" w:name="_Toc231429124"/>
      <w:r>
        <w:t>9.2. Peningkatan Kualitas Asuhan Keperawatan</w:t>
      </w:r>
      <w:bookmarkEnd w:id="58"/>
    </w:p>
    <w:p w14:paraId="2AC89994" w14:textId="77777777" w:rsidR="00A353BF" w:rsidRDefault="000807D2">
      <w:r>
        <w:t xml:space="preserve">Peningkatan kualitas asuhan keperawatan merupakan muara dari seluruh intervensi edukatif dan manajerial yang diterapkan di instalasi gawat darurat. Kualitas asuhan tidak hanya diukur dari ketersediaan peralatan medis yang canggih, melainkan dari sejauh mana asuhan tersebut bersifat aman, efektif, efisien, dan berpusat pada kebutuhan spesifik pasien. Dalam konteks neurotrauma, ketepatan penilaian </w:t>
      </w:r>
      <w:r w:rsidRPr="003A52CF">
        <w:rPr>
          <w:i/>
          <w:iCs/>
        </w:rPr>
        <w:t>Glasgow Coma Scale</w:t>
      </w:r>
      <w:r>
        <w:t xml:space="preserve"> (GCS) bertindak sebagai fondasi utama yang menopang seluruh pilar kualitas tersebut. Tanpa adanya data observasional yang presisi, asuhan keperawatan akan kehilangan arah, berpotensi membahayakan pasien, dan mereduksi peran perawat menjadi sekadar pelaksana instruksi mekanis yang tidak memiliki otonomi analitis (Simamora et al., 2019).</w:t>
      </w:r>
    </w:p>
    <w:p w14:paraId="6CB88FA4" w14:textId="665DA059" w:rsidR="00A353BF" w:rsidRDefault="000807D2">
      <w:r>
        <w:t>Sub</w:t>
      </w:r>
      <w:r w:rsidR="003A52CF">
        <w:t xml:space="preserve"> </w:t>
      </w:r>
      <w:r>
        <w:t>bab ini akan mengeksplorasi bagaimana akurasi dalam mengevaluasi tingkat kesadaran secara langsung mentransformasi paradigma pelayanan di ruang resusitasi. Pembahasan akan difokuskan pada empat dimensi utama kualitas asuhan: penerapan asuhan yang berpusat pada pasien, optimalisasi proses pengambilan keputusan klinis, peningkatan efisiensi dan efektivitas pelayanan, serta pencapaian tingkat kepuasan tertinggi dari pasien dan keluarganya. Melalui analisis komprehensif ini, monograf menegaskan bahwa ketepatan GCS bukan sekadar indikator teknis, melainkan manifestasi dari komitmen etis profesi keperawatan untuk memberikan standar pelayanan paripurna yang menghargai martabat dan keselamatan manusia (Nugroho &amp; Amelia, 2025).</w:t>
      </w:r>
    </w:p>
    <w:p w14:paraId="7F6B6E5A" w14:textId="77777777" w:rsidR="00A353BF" w:rsidRDefault="000807D2" w:rsidP="00957899">
      <w:pPr>
        <w:pStyle w:val="Heading4"/>
      </w:pPr>
      <w:r>
        <w:lastRenderedPageBreak/>
        <w:t>9.2.1. Asuhan yang Berpusat pada Pasien</w:t>
      </w:r>
    </w:p>
    <w:p w14:paraId="57756290" w14:textId="77777777" w:rsidR="00A353BF" w:rsidRDefault="000807D2">
      <w:r>
        <w:t>Asuhan yang berpusat pada pasien (</w:t>
      </w:r>
      <w:r>
        <w:rPr>
          <w:i/>
        </w:rPr>
        <w:t>patient-centered care</w:t>
      </w:r>
      <w:r>
        <w:t xml:space="preserve">) merupakan filosofi pelayanan kesehatan yang menempatkan kebutuhan, preferensi, dan kondisi spesifik individu sebagai poros utama dari seluruh intervensi medis. Dalam penanganan cedera kepala, filosofi ini mustahil diwujudkan tanpa adanya penilaian neurologis yang sangat presisi. Ketepatan penilaian </w:t>
      </w:r>
      <w:r w:rsidRPr="003A52CF">
        <w:rPr>
          <w:i/>
          <w:iCs/>
        </w:rPr>
        <w:t>Glasgow Coma Scale</w:t>
      </w:r>
      <w:r>
        <w:t xml:space="preserve"> memungkinkan perawat untuk melihat pasien bukan sekadar sebagai "kasus trauma", melainkan sebagai individu dengan profil patologis yang unik. Data GCS yang akurat memandu perawat untuk merancang rencana asuhan keperawatan yang benar-benar disesuaikan (</w:t>
      </w:r>
      <w:r>
        <w:rPr>
          <w:i/>
        </w:rPr>
        <w:t>tailor-made</w:t>
      </w:r>
      <w:r>
        <w:t>) dengan tingkat keparahan defisit neurologis yang dialami oleh pasien pada momen tersebut (Nugroho &amp; Amelia, 2025).</w:t>
      </w:r>
    </w:p>
    <w:p w14:paraId="4D530F7E" w14:textId="77777777" w:rsidR="00A353BF" w:rsidRDefault="000807D2">
      <w:r>
        <w:t>Penerapan asuhan yang berpusat pada pasien ini mencegah penggunaan protokol generik yang sering kali tidak relevan atau bahkan berbahaya. Misalnya, pasien dengan cedera kepala ringan (GCS 15) membutuhkan pendekatan asuhan yang berfokus pada edukasi, observasi non-invasif, dan manajemen nyeri yang moderat. Sebaliknya, pasien dengan cedera kepala berat (GCS 8 ke bawah) menuntut intervensi penyelamatan nyawa yang agresif, perlindungan jalan napas absolut, dan manipulasi lingkungan untuk meminimalkan stimulasi sensorik yang dapat melonjakkan tekanan intrakranial. Ketepatan perawat dalam membedakan kedua kondisi ini melalui instrumen GCS memastikan bahwa setiap pasien menerima tingkat intervensi yang proporsional dan tepat sasaran (Simamora et al., 2019).</w:t>
      </w:r>
    </w:p>
    <w:p w14:paraId="0686452B" w14:textId="77777777" w:rsidR="00A353BF" w:rsidRDefault="000807D2">
      <w:r>
        <w:t>Lebih lanjut, asuhan yang berpusat pada pasien juga mencakup perlindungan terhadap hak-hak pasien untuk terhindar dari penderitaan yang tidak perlu (</w:t>
      </w:r>
      <w:r>
        <w:rPr>
          <w:i/>
        </w:rPr>
        <w:t>non-maleficence</w:t>
      </w:r>
      <w:r>
        <w:t>). Perawat yang memiliki literasi medis yang tinggi akan melakukan stimulasi nyeri sentral dengan teknik yang benar dan terukur, memastikan bahwa pasien tidak mengalami trauma jaringan tambahan akibat cubitan atau tekanan yang berlebihan. Mereka menyadari bahwa meskipun pasien mengalami penurunan kesadaran, respons fisiologis terhadap nyeri tetap membebani sistem kardiovaskular dan neurologis. Kehati-hatian prosedural yang didasarkan pada pengetahuan ini merupakan bentuk penghormatan tertinggi terhadap integritas fisik pasien yang sedang berada dalam kondisi paling rentan (Nugroho &amp; Amelia, 2025).</w:t>
      </w:r>
    </w:p>
    <w:p w14:paraId="681847C7" w14:textId="77777777" w:rsidR="00A353BF" w:rsidRDefault="000807D2">
      <w:r>
        <w:lastRenderedPageBreak/>
        <w:t>Pada akhirnya, ketepatan penilaian GCS memberdayakan perawat untuk bertindak sebagai advokat utama bagi pasien. Ketika perawat mendeteksi adanya perburukan neurologis yang halus, mereka memiliki landasan data yang objektif untuk mendesak dokter agar segera mengevaluasi ulang rencana terapi. Advokasi yang berbasis bukti ini memastikan bahwa suara dan kebutuhan fisiologis pasien tetap terdengar dan direspons dengan cepat di tengah hiruk-pikuk instalasi gawat darurat. Melalui integrasi antara ketelitian observasional dan dedikasi advokasi, perawat mewujudkan esensi sejati dari asuhan yang berpusat pada pasien, menjamin bahwa keselamatan dan pemulihan individu selalu menjadi prioritas absolut di atas segalanya (Simamora et al., 2019).</w:t>
      </w:r>
    </w:p>
    <w:p w14:paraId="0686903D" w14:textId="77777777" w:rsidR="00A353BF" w:rsidRDefault="000807D2" w:rsidP="00957899">
      <w:pPr>
        <w:pStyle w:val="Heading4"/>
      </w:pPr>
      <w:r>
        <w:t>9.2.2. Pengambilan Keputusan Klinis yang Lebih Baik</w:t>
      </w:r>
    </w:p>
    <w:p w14:paraId="735819B2" w14:textId="359650EB" w:rsidR="00A353BF" w:rsidRDefault="000807D2">
      <w:r>
        <w:t xml:space="preserve">Pengambilan keputusan klinis di </w:t>
      </w:r>
      <w:r w:rsidR="003A52CF">
        <w:t>I</w:t>
      </w:r>
      <w:r>
        <w:t xml:space="preserve">nstalasi </w:t>
      </w:r>
      <w:r w:rsidR="003A52CF">
        <w:t>G</w:t>
      </w:r>
      <w:r>
        <w:t xml:space="preserve">awat </w:t>
      </w:r>
      <w:r w:rsidR="003A52CF">
        <w:t>D</w:t>
      </w:r>
      <w:r>
        <w:t xml:space="preserve">arurat adalah proses kognitif berisiko tinggi yang sangat bergantung pada kualitas data input. Dalam algoritma penanganan neurotrauma, skor </w:t>
      </w:r>
      <w:r w:rsidRPr="003A52CF">
        <w:rPr>
          <w:i/>
          <w:iCs/>
        </w:rPr>
        <w:t>Glasgow Coma Scale</w:t>
      </w:r>
      <w:r>
        <w:t xml:space="preserve"> merupakan variabel input yang paling dominan. Ketepatan perawat dalam menghasilkan skor ini secara langsung menentukan kualitas keputusan yang diambil oleh seluruh tim medis. Keputusan klinis yang baik tidak lahir dari intuisi semata, melainkan dari sintesis data objektif yang mencerminkan realitas patologis pasien. Ketika perawat menyajikan data GCS yang presisi, mereka sebenarnya sedang membangun fondasi epistemologis yang kuat bagi dokter bedah saraf untuk merumuskan diagnosis yang akurat dan memilih modalitas terapi yang paling rasional (Simamora et al., 2019).</w:t>
      </w:r>
    </w:p>
    <w:p w14:paraId="15DEC1F2" w14:textId="77777777" w:rsidR="00A353BF" w:rsidRDefault="000807D2">
      <w:r>
        <w:t xml:space="preserve">Akurasi penilaian GCS sangat krusial untuk mengeliminasi bias kognitif yang sering kali menyesatkan proses pengambilan keputusan. Di lingkungan IGD yang penuh tekanan, tenaga medis rentan mengalami </w:t>
      </w:r>
      <w:r>
        <w:rPr>
          <w:i/>
        </w:rPr>
        <w:t>anchoring bias</w:t>
      </w:r>
      <w:r>
        <w:t>, di mana mereka terlalu terpaku pada kesan pertama. Jika perawat triase secara keliru memberikan skor GCS yang terlalu tinggi (</w:t>
      </w:r>
      <w:r>
        <w:rPr>
          <w:i/>
        </w:rPr>
        <w:t>over-scoring</w:t>
      </w:r>
      <w:r>
        <w:t>) karena gagal mengidentifikasi defisit motorik yang halus, dokter mungkin akan memutuskan untuk menunda pelaksanaan CT scan kepala. Keputusan penundaan yang didasarkan pada data yang cacat ini dapat berakibat fatal jika ternyata pasien sedang mengalami perdarahan intrakranial progresif. Oleh karena itu, ketepatan observasi perawat adalah mekanisme kontrol utama yang mencegah terjadinya kesalahan diagnostik sistemik (Budiarto &amp; Angelina, 2021).</w:t>
      </w:r>
    </w:p>
    <w:p w14:paraId="1DC31332" w14:textId="77777777" w:rsidR="00A353BF" w:rsidRDefault="000807D2">
      <w:r>
        <w:lastRenderedPageBreak/>
        <w:t>Selain itu, pengambilan keputusan klinis yang optimal bersifat dinamis dan responsif terhadap perubahan waktu. Pasien cedera kepala membutuhkan pemantauan serial karena kondisi neurologis mereka dapat berfluktuasi dengan sangat cepat. Perawat yang kompeten tidak hanya akurat dalam penilaian awal, tetapi juga konsisten dalam mengevaluasi tren perubahan GCS dari jam ke jam. Kemampuan untuk menyajikan grafik tren kesadaran yang reliabel memungkinkan tim medis untuk mengambil keputusan proaktif, seperti menyesuaikan dosis agen osmotik atau mempercepat jadwal operasi, sebelum pasien jatuh ke dalam kondisi krisis yang ireversibel. Keputusan yang adaptif ini hanya dimungkinkan oleh aliran data observasional yang terus-menerus dan presisi (Simamora et al., 2019).</w:t>
      </w:r>
    </w:p>
    <w:p w14:paraId="5FC41411" w14:textId="77777777" w:rsidR="00A353BF" w:rsidRDefault="000807D2">
      <w:r>
        <w:t>Pada tingkat kolaborasi interprofesional, data GCS yang akurat memfasilitasi proses pengambilan keputusan bersama (</w:t>
      </w:r>
      <w:r>
        <w:rPr>
          <w:i/>
        </w:rPr>
        <w:t>shared decision-making</w:t>
      </w:r>
      <w:r>
        <w:t>) yang lebih harmonis. Ketika perawat melaporkan temuan klinis dengan menggunakan terminologi yang standar dan didukung oleh teknik penilaian yang tervalidasi, dokter akan memiliki tingkat kepercayaan yang tinggi terhadap laporan tersebut. Kepercayaan profesional ini meruntuhkan hambatan komunikasi hierarkis dan mempercepat waktu tanggap (</w:t>
      </w:r>
      <w:r>
        <w:rPr>
          <w:i/>
        </w:rPr>
        <w:t>response time</w:t>
      </w:r>
      <w:r>
        <w:t>) tim medis. Dengan demikian, ketepatan penilaian GCS tidak hanya meningkatkan kualitas keputusan klinis secara teknis, tetapi juga memperkuat kohesi tim multidisiplin, memastikan bahwa setiap langkah intervensi dieksekusi dengan tingkat keyakinan dan presisi yang maksimal (Budiarto &amp; Angelina, 2021).</w:t>
      </w:r>
    </w:p>
    <w:p w14:paraId="0042C525" w14:textId="77777777" w:rsidR="00A353BF" w:rsidRDefault="000807D2" w:rsidP="00957899">
      <w:pPr>
        <w:pStyle w:val="Heading4"/>
      </w:pPr>
      <w:r>
        <w:t>9.2.3. Efisiensi dan Efektivitas Pelayanan</w:t>
      </w:r>
    </w:p>
    <w:p w14:paraId="1C91BE50" w14:textId="77777777" w:rsidR="00A353BF" w:rsidRDefault="000807D2">
      <w:r>
        <w:t xml:space="preserve">Efisiensi dan efektivitas merupakan dua pilar utama dalam manajemen operasional rumah sakit modern, yang pencapaiannya sangat dipengaruhi oleh ketepatan asuhan di garis depan. Efektivitas merujuk pada sejauh mana intervensi medis berhasil mencapai tujuan terapeutik, sementara efisiensi berkaitan dengan optimalisasi penggunaan sumber daya untuk mencapai tujuan tersebut. Ketepatan penilaian </w:t>
      </w:r>
      <w:r w:rsidRPr="003A52CF">
        <w:rPr>
          <w:i/>
          <w:iCs/>
        </w:rPr>
        <w:t>Glasgow Coma Scale</w:t>
      </w:r>
      <w:r>
        <w:t xml:space="preserve"> oleh perawat berkontribusi secara masif terhadap kedua pilar ini. Penilaian yang akurat memastikan bahwa pasien menerima terapi yang tepat (efektif) tanpa harus melalui serangkaian prosedur diagnostik atau intervensi yang tidak relevan dan memboroskan sumber daya rumah sakit (efisien) (Simamora et al., 2019).</w:t>
      </w:r>
    </w:p>
    <w:p w14:paraId="1E3EBA70" w14:textId="77777777" w:rsidR="00A353BF" w:rsidRDefault="000807D2">
      <w:r>
        <w:lastRenderedPageBreak/>
        <w:t>Dari perspektif efektivitas, skor GCS yang presisi memandu tim medis untuk langsung menyasar akar patologi neurologis. Pasien dengan penurunan kesadaran yang terdeteksi secara dini dapat segera diberikan terapi neuroprotektif, seperti hiperventilasi terkontrol atau pemberian manitol, yang terbukti sangat efektif dalam menurunkan tekanan intrakranial. Sebaliknya, ketidaktepatan penilaian yang berujung pada pemberian terapi yang salah sasaran tidak hanya tidak efektif, tetapi juga berpotensi memicu komplikasi iatrogenik baru. Oleh karena itu, akurasi observasional perawat adalah prasyarat mutlak agar setiap tetes obat dan setiap manuver klinis yang diberikan di ruang resusitasi benar-benar memberikan dampak terapeutik yang maksimal bagi pemulihan pasien (Budiarto &amp; Angelina, 2021).</w:t>
      </w:r>
    </w:p>
    <w:p w14:paraId="67832577" w14:textId="09CEEAB4" w:rsidR="00A353BF" w:rsidRDefault="000807D2">
      <w:r>
        <w:t>Dalam hal efisiensi operasional, ketepatan penilaian GCS secara signifikan merampingkan alur kerja (</w:t>
      </w:r>
      <w:r>
        <w:rPr>
          <w:i/>
        </w:rPr>
        <w:t>workflow</w:t>
      </w:r>
      <w:r>
        <w:t xml:space="preserve">) di </w:t>
      </w:r>
      <w:r w:rsidR="003A52CF">
        <w:t>I</w:t>
      </w:r>
      <w:r>
        <w:t xml:space="preserve">nstalasi </w:t>
      </w:r>
      <w:r w:rsidR="003A52CF">
        <w:t>G</w:t>
      </w:r>
      <w:r>
        <w:t xml:space="preserve">awat </w:t>
      </w:r>
      <w:r w:rsidR="003A52CF">
        <w:t>D</w:t>
      </w:r>
      <w:r>
        <w:t>arurat. Dokumentasi neurologis yang jelas, terurai (E-V-M), dan akurat memangkas waktu yang sering kali terbuang untuk melakukan klarifikasi atau penilaian ulang saat proses serah terima pasien antar</w:t>
      </w:r>
      <w:r w:rsidR="003A52CF">
        <w:t xml:space="preserve"> </w:t>
      </w:r>
      <w:r>
        <w:t>s</w:t>
      </w:r>
      <w:r w:rsidR="003A52CF">
        <w:t>h</w:t>
      </w:r>
      <w:r>
        <w:t>if</w:t>
      </w:r>
      <w:r w:rsidR="003A52CF">
        <w:t>t</w:t>
      </w:r>
      <w:r>
        <w:t>. Dokter tidak perlu membuang waktu berharga untuk memverifikasi ulang status kesadaran pasien jika mereka sepenuhnya mempercayai data yang disajikan oleh perawat. Kelancaran alur informasi ini mempercepat proses transisi pasien dari IGD menuju ruang operasi atau unit perawatan intensif, mencegah terjadinya penumpukan pasien (</w:t>
      </w:r>
      <w:r>
        <w:rPr>
          <w:i/>
        </w:rPr>
        <w:t>bottleneck</w:t>
      </w:r>
      <w:r>
        <w:t>) yang sering melumpuhkan kapasitas pelayanan rumah sakit (Simamora et al., 2019).</w:t>
      </w:r>
    </w:p>
    <w:p w14:paraId="2D412AB6" w14:textId="77777777" w:rsidR="00A353BF" w:rsidRDefault="000807D2">
      <w:r>
        <w:t>Dampak sistemik dari efisiensi dan efektivitas ini bermuara pada peningkatan kapasitas rumah sakit dalam melayani masyarakat secara lebih luas. Dengan meminimalkan komplikasi sekunder melalui deteksi dini yang akurat, perawat secara tidak langsung memperpendek lama rawat inap pasien di ICU. Perputaran tempat tidur (</w:t>
      </w:r>
      <w:r>
        <w:rPr>
          <w:i/>
        </w:rPr>
        <w:t>bed turnover</w:t>
      </w:r>
      <w:r>
        <w:t>) yang lebih cepat ini memungkinkan rumah sakit untuk menerima dan menyelamatkan lebih banyak pasien kritis lainnya. Kesadaran akan rantai dampak ini menegaskan bahwa ketepatan seorang perawat dalam mencubit otot trapezius dan menilai respons motorik pasien memiliki gaung efisiensi yang bergema hingga ke tingkat manajemen strategis dan keberlanjutan finansial institusi kesehatan secara keseluruhan (Budiarto &amp; Angelina, 2021).</w:t>
      </w:r>
    </w:p>
    <w:p w14:paraId="381051D9" w14:textId="77777777" w:rsidR="00A353BF" w:rsidRDefault="000807D2" w:rsidP="00957899">
      <w:pPr>
        <w:pStyle w:val="Heading4"/>
      </w:pPr>
      <w:r>
        <w:lastRenderedPageBreak/>
        <w:t>9.2.4. Kepuasan Pasien dan Keluarga</w:t>
      </w:r>
    </w:p>
    <w:p w14:paraId="6520C17B" w14:textId="77777777" w:rsidR="00A353BF" w:rsidRDefault="000807D2">
      <w:r>
        <w:t xml:space="preserve">Kepuasan pasien dan keluarga merupakan indikator kualitas asuhan yang bersifat subjektif namun memiliki bobot medikolegal dan reputasional yang sangat besar bagi institusi kesehatan. Dalam kasus trauma kranioserebral berat, di mana pasien sering kali tidak sadar, keluarga menjadi representasi utama yang menilai kualitas pelayanan rumah sakit. Keluarga yang datang ke IGD dalam kondisi panik dan syok sangat membutuhkan kepastian, transparansi, dan rasa aman. Ketepatan perawat dalam melakukan penilaian </w:t>
      </w:r>
      <w:r w:rsidRPr="00DD5948">
        <w:rPr>
          <w:i/>
          <w:iCs/>
        </w:rPr>
        <w:t>Glasgow Coma Scale</w:t>
      </w:r>
      <w:r>
        <w:t xml:space="preserve"> dan mengelola asuhan klinis secara profesional merupakan faktor utama yang membangun kepercayaan keluarga terhadap kompetensi tim medis yang menangani orang yang mereka cintai (Nugroho &amp; Amelia, 2025).</w:t>
      </w:r>
    </w:p>
    <w:p w14:paraId="34AB68BF" w14:textId="77777777" w:rsidR="00A353BF" w:rsidRDefault="000807D2">
      <w:r>
        <w:t>Ketepatan observasional memberikan landasan yang solid bagi perawat untuk melakukan komunikasi terapeutik yang efektif dengan keluarga. Ketika perawat memiliki pemahaman yang presisi mengenai status neurologis pasien, mereka dapat menjelaskan kondisi tersebut dengan bahasa yang lugas, realistis, dan tidak memberikan harapan palsu. Penjelasan mengenai mengapa pasien tidak membuka mata atau mengapa pasien harus dipasangi mesin ventilator dapat disampaikan dengan rasionalisasi patofisiologis yang mudah dipahami. Transparansi informasi yang berbasis pada data GCS yang akurat ini sangat krusial untuk meredakan kecemasan keluarga, mencegah timbulnya kesalahpahaman, dan memfasilitasi proses penerimaan terhadap realitas klinis yang sedang terjadi (Simamora et al., 2019).</w:t>
      </w:r>
    </w:p>
    <w:p w14:paraId="2EDE31CB" w14:textId="77777777" w:rsidR="00A353BF" w:rsidRDefault="000807D2">
      <w:r>
        <w:t>Selain komunikasi, kepuasan keluarga juga sangat dipengaruhi oleh persepsi mereka terhadap ketelitian dan dedikasi perawat dalam melakukan pemantauan. Keluarga akan merasa sangat dihargai dan tenang ketika mereka melihat perawat secara rutin dan disiplin melakukan evaluasi neurologis, memeriksa respons pupil, dan memantau tanda-tanda vital di sisi tempat tidur pasien. Kehadiran perawat yang waspada dan cekatan ini mengirimkan pesan non-verbal yang sangat kuat bahwa pasien berada di tangan profesional yang sangat peduli terhadap keselamatannya. Asuhan keperawatan yang teliti dan berpusat pada detail ini merupakan fondasi utama dalam membangun pengalaman pelayanan (</w:t>
      </w:r>
      <w:r>
        <w:rPr>
          <w:i/>
        </w:rPr>
        <w:t>patient experience</w:t>
      </w:r>
      <w:r>
        <w:t>) yang positif di tengah situasi krisis (Nugroho &amp; Amelia, 2025).</w:t>
      </w:r>
    </w:p>
    <w:p w14:paraId="1D28FA63" w14:textId="77777777" w:rsidR="00A353BF" w:rsidRDefault="000807D2">
      <w:r>
        <w:lastRenderedPageBreak/>
        <w:t>Pada akhirnya, tingkat kepuasan yang tinggi dari keluarga pasien akan berdampak positif pada reputasi rumah sakit dan meminimalisasi risiko konflik medikolegal. Keluarga yang merasa dilibatkan, diinformasikan dengan baik, dan melihat langsung dedikasi tim medis cenderung lebih kooperatif dan menerima luaran klinis apa pun dengan lapang dada, termasuk jika pasien pada akhirnya tidak dapat diselamatkan. Oleh karena itu, ketepatan penilaian GCS tidak hanya berfungsi sebagai instrumen diagnostik biologis, tetapi juga sebagai jembatan empati yang menghubungkan profesionalisme medis dengan kebutuhan psikologis keluarga, mengukuhkan peran perawat sebagai penyembuh holistik di instalasi gawat darurat (Budiarto &amp; Angelina, 2021).</w:t>
      </w:r>
    </w:p>
    <w:p w14:paraId="481A5FF0" w14:textId="77777777" w:rsidR="00A353BF" w:rsidRDefault="000807D2">
      <w:pPr>
        <w:pStyle w:val="Heading3"/>
        <w:rPr>
          <w:b w:val="0"/>
        </w:rPr>
      </w:pPr>
      <w:bookmarkStart w:id="59" w:name="_Toc231429125"/>
      <w:r>
        <w:t>9.3. Peran Akurasi GCS dalam Sistem Rujukan dan Triage</w:t>
      </w:r>
      <w:bookmarkEnd w:id="59"/>
    </w:p>
    <w:p w14:paraId="36DF47F7" w14:textId="52D29961" w:rsidR="00A353BF" w:rsidRDefault="000807D2">
      <w:r>
        <w:t xml:space="preserve">Sistem pelayanan trauma modern tidak beroperasi dalam isolasi, melainkan terintegrasi dalam sebuah jejaring rujukan regional yang menghubungkan fasilitas kesehatan tingkat pertama dengan pusat trauma tersier. Dalam ekosistem makro ini, </w:t>
      </w:r>
      <w:r w:rsidRPr="00DD5948">
        <w:rPr>
          <w:i/>
          <w:iCs/>
        </w:rPr>
        <w:t>Glasgow Coma Scale</w:t>
      </w:r>
      <w:r>
        <w:t xml:space="preserve"> berfungsi sebagai bahasa universal yang digunakan oleh seluruh tenaga medis untuk mengomunikasikan tingkat keparahan cedera kepala melintasi batas-batas institusional. Sub</w:t>
      </w:r>
      <w:r w:rsidR="00DD5948">
        <w:t xml:space="preserve"> </w:t>
      </w:r>
      <w:r>
        <w:t>bab ini akan menggeser lensa analisis dari ranah asuhan individual menuju peran strategis akurasi GCS dalam mengorkestrasi sistem triase dan rujukan antar</w:t>
      </w:r>
      <w:r w:rsidR="00DD5948">
        <w:t xml:space="preserve"> </w:t>
      </w:r>
      <w:r>
        <w:t>rumah sakit. Pemahaman terhadap dimensi sistemik ini sangat penting untuk menyadari bahwa kesalahan penilaian di satu titik dapat mengacaukan seluruh rantai pelayanan kesehatan di suatu wilayah (Wijayanti &amp; Hakim, 2023).</w:t>
      </w:r>
    </w:p>
    <w:p w14:paraId="2ED8970A" w14:textId="1928EEF1" w:rsidR="00A353BF" w:rsidRDefault="000807D2">
      <w:r>
        <w:t>Eksplorasi dalam sub</w:t>
      </w:r>
      <w:r w:rsidR="00DD5948">
        <w:t xml:space="preserve"> </w:t>
      </w:r>
      <w:r>
        <w:t>bab ini akan membedah empat fungsi krusial dari akurasi GCS dalam sistem makro. Pembahasan diawali dengan peran GCS dalam penentuan prioritas penanganan melalui sistem triase di IGD. Selanjutnya, diskursus akan menelaah bagaimana skor yang presisi memandu alokasi sumber daya yang optimal, baik di tingkat internal rumah sakit maupun regional. Aspek komunikasi efektif antar</w:t>
      </w:r>
      <w:r w:rsidR="00DD5948">
        <w:t xml:space="preserve"> </w:t>
      </w:r>
      <w:r>
        <w:t xml:space="preserve">fasilitas kesehatan saat proses merujuk pasien juga akan dianalisis secara mendalam. Terakhir, pembahasan akan ditutup dengan penegasan mengenai peran akurasi observasional dalam mencegah keterlambatan penanganan yang berakibat fatal. Melalui analisis ini, monograf membuktikan bahwa perawat adalah </w:t>
      </w:r>
      <w:r>
        <w:lastRenderedPageBreak/>
        <w:t>penjaga gerbang utama dalam sistem trauma regional (Ariyani &amp; Rosidawati, 2020).</w:t>
      </w:r>
    </w:p>
    <w:p w14:paraId="462718F9" w14:textId="77777777" w:rsidR="00A353BF" w:rsidRDefault="000807D2" w:rsidP="00957899">
      <w:pPr>
        <w:pStyle w:val="Heading4"/>
      </w:pPr>
      <w:r>
        <w:t>9.3.1. Penentuan Prioritas Penanganan</w:t>
      </w:r>
    </w:p>
    <w:p w14:paraId="64F5E717" w14:textId="77777777" w:rsidR="00A353BF" w:rsidRDefault="000807D2">
      <w:r>
        <w:t xml:space="preserve">Penentuan prioritas penanganan melalui mekanisme triase merupakan garis pertahanan pertama di instalasi gawat darurat untuk mengelola ketidakseimbangan antara lonjakan jumlah pasien dan keterbatasan sumber daya medis. Dalam sistem triase modern, seperti </w:t>
      </w:r>
      <w:r>
        <w:rPr>
          <w:i/>
        </w:rPr>
        <w:t>Emergency Severity Index</w:t>
      </w:r>
      <w:r>
        <w:t xml:space="preserve"> (ESI), penilaian tingkat kesadaran menggunakan </w:t>
      </w:r>
      <w:r w:rsidRPr="00DD5948">
        <w:rPr>
          <w:i/>
          <w:iCs/>
        </w:rPr>
        <w:t>Glasgow Coma Scale</w:t>
      </w:r>
      <w:r>
        <w:t xml:space="preserve"> merupakan parameter absolut yang menentukan kategori kedaruratan pasien. Akurasi perawat dalam menetapkan skor GCS pada menit-menit pertama kedatangan pasien akan secara otomatis mendikte apakah pasien tersebut harus segera dimasukkan ke ruang resusitasi (Prioritas 1), atau dapat menunggu dengan aman di area observasi (Prioritas 3 atau 4). Ketepatan triase ini adalah fondasi dari keadilan distributif dalam pelayanan kegawatdaruratan (Ariyani &amp; Rosidawati, 2020).</w:t>
      </w:r>
    </w:p>
    <w:p w14:paraId="48AF4701" w14:textId="77777777" w:rsidR="00A353BF" w:rsidRDefault="000807D2">
      <w:r>
        <w:t xml:space="preserve">Akurasi penilaian GCS sangat krusial untuk mencegah terjadinya </w:t>
      </w:r>
      <w:r>
        <w:rPr>
          <w:i/>
        </w:rPr>
        <w:t>under-triage</w:t>
      </w:r>
      <w:r>
        <w:t xml:space="preserve">, yakni kesalahan mengklasifikasikan pasien kritis ke dalam kategori yang lebih ringan. Jika seorang perawat secara keliru memberikan skor GCS 13 pada pasien yang sebenarnya memiliki skor 10 akibat kegagalan mengidentifikasi kebingungan verbal yang halus, pasien tersebut mungkin akan dibiarkan menunggu di ruang tunggu IGD. Penundaan penanganan akibat </w:t>
      </w:r>
      <w:r>
        <w:rPr>
          <w:i/>
        </w:rPr>
        <w:t>under-triage</w:t>
      </w:r>
      <w:r>
        <w:t xml:space="preserve"> ini memberikan waktu bagi lesi intrakranial untuk berekspansi tanpa hambatan, yang pada akhirnya akan memicu deteriorasi neurologis mendadak dan meningkatkan risiko mortalitas secara drastis. Oleh karena itu, ketelitian observasional perawat adalah tameng utama yang melindungi pasien dari bahaya laten antrean rumah sakit (Wijayanti &amp; Hakim, 2023).</w:t>
      </w:r>
    </w:p>
    <w:p w14:paraId="0743CF8D" w14:textId="492F409B" w:rsidR="00A353BF" w:rsidRDefault="000807D2">
      <w:r>
        <w:t xml:space="preserve">Di sisi lain, akurasi GCS juga berfungsi untuk mencegah terjadinya </w:t>
      </w:r>
      <w:r>
        <w:rPr>
          <w:i/>
        </w:rPr>
        <w:t>over-triage</w:t>
      </w:r>
      <w:r>
        <w:t xml:space="preserve">, yaitu mengklasifikasikan pasien stabil ke dalam kategori darurat tertinggi. Meskipun </w:t>
      </w:r>
      <w:r>
        <w:rPr>
          <w:i/>
        </w:rPr>
        <w:t>over-triage</w:t>
      </w:r>
      <w:r>
        <w:t xml:space="preserve"> tampak lebih aman bagi pasien secara individual, praktik ini sangat merugikan sistem pelayanan secara keseluruhan. Jika perawat terlalu reaktif dan memberikan skor GCS rendah pada pasien yang sebenarnya hanya mengalami intoksikasi alkohol ringan, sumber daya resusitasi yang sangat berharga</w:t>
      </w:r>
      <w:r w:rsidR="00957899">
        <w:t>-</w:t>
      </w:r>
      <w:r>
        <w:t xml:space="preserve">seperti ranjang monitor, </w:t>
      </w:r>
      <w:r>
        <w:lastRenderedPageBreak/>
        <w:t>perhatian dokter spesialis, dan slot CT scan</w:t>
      </w:r>
      <w:r w:rsidR="00DD5948">
        <w:t xml:space="preserve"> </w:t>
      </w:r>
      <w:r>
        <w:t>akan tersita secara sia-sia. Pemborosan sumber daya ini secara langsung mengancam keselamatan pasien kritis lainnya yang benar-benar membutuhkan intervensi penyelamatan nyawa pada saat yang bersamaan (Ariyani &amp; Rosidawati, 2020).</w:t>
      </w:r>
    </w:p>
    <w:p w14:paraId="4F7E1410" w14:textId="77777777" w:rsidR="00A353BF" w:rsidRDefault="000807D2">
      <w:r>
        <w:t>Pada akhirnya, penentuan prioritas penanganan yang berbasis pada data GCS yang presisi memastikan bahwa instalasi gawat darurat beroperasi dengan tingkat efisiensi dan keamanan yang maksimal. Perawat triase memegang tanggung jawab moral dan profesional yang sangat besar, karena keputusan observasional mereka dalam hitungan detik akan menentukan lintasan klinis setiap pasien yang melewati pintu rumah sakit. Melalui pelatihan yang berkesinambungan dan penguatan kemampuan berpikir kritis, institusi kesehatan dapat menjamin bahwa sistem triase neurologis mereka benar-benar berfungsi sebagai instrumen pemilah yang objektif, akurat, dan sepenuhnya berorientasi pada penyelamatan nyawa (Budiarto &amp; Angelina, 2021).</w:t>
      </w:r>
    </w:p>
    <w:p w14:paraId="32D47A5D" w14:textId="77777777" w:rsidR="00A353BF" w:rsidRDefault="000807D2" w:rsidP="00957899">
      <w:pPr>
        <w:pStyle w:val="Heading4"/>
      </w:pPr>
      <w:r>
        <w:t>9.3.2. Alokasi Sumber Daya yang Optimal</w:t>
      </w:r>
    </w:p>
    <w:p w14:paraId="1C66FF61" w14:textId="77777777" w:rsidR="00A353BF" w:rsidRDefault="000807D2">
      <w:r>
        <w:t xml:space="preserve">Alokasi sumber daya yang optimal merupakan tantangan manajerial terbesar dalam sistem pelayanan kesehatan, terutama di negara berkembang dengan keterbatasan fasilitas perawatan intensif dan tenaga spesialis. Dalam konteks penanganan trauma kranioserebral, skor </w:t>
      </w:r>
      <w:r w:rsidRPr="00031FA7">
        <w:rPr>
          <w:i/>
          <w:iCs/>
        </w:rPr>
        <w:t>Glasgow Coma Scale</w:t>
      </w:r>
      <w:r>
        <w:t xml:space="preserve"> yang dinilai secara akurat oleh perawat berfungsi sebagai kompas utama yang memandu distribusi sumber daya kritis tersebut. Keputusan untuk mengalokasikan tempat tidur di </w:t>
      </w:r>
      <w:r>
        <w:rPr>
          <w:i/>
        </w:rPr>
        <w:t>Intensive Care Unit</w:t>
      </w:r>
      <w:r>
        <w:t xml:space="preserve"> (ICU), mengaktifkan tim kamar operasi di tengah malam, atau memanggil dokter spesialis bedah saraf </w:t>
      </w:r>
      <w:r>
        <w:rPr>
          <w:i/>
        </w:rPr>
        <w:t>on-call</w:t>
      </w:r>
      <w:r>
        <w:t>, seluruhnya disandarkan pada validitas data neurologis awal. Ketepatan penilaian ini memastikan bahwa sumber daya yang mahal dan langka hanya digunakan untuk pasien yang memiliki indikasi medis absolut (Wijayanti &amp; Hakim, 2023).</w:t>
      </w:r>
    </w:p>
    <w:p w14:paraId="365FEB8E" w14:textId="77777777" w:rsidR="00A353BF" w:rsidRDefault="000807D2">
      <w:r>
        <w:t xml:space="preserve">Di tingkat internal rumah sakit, akurasi GCS sangat menentukan efisiensi pemanfaatan fasilitas diagnostik penunjang, khususnya CT scan kepala. Pedoman klinis internasional menetapkan kriteria spesifik berdasarkan skor GCS untuk menentukan pasien mana yang wajib menjalani pemindaian radiologis cito. Jika perawat mampu melakukan penilaian secara presisi dan </w:t>
      </w:r>
      <w:r>
        <w:lastRenderedPageBreak/>
        <w:t>menyaring faktor perancu dengan baik, rumah sakit dapat menghindari pelaksanaan CT scan yang tidak perlu pada pasien cedera kepala ringan tanpa indikasi. Pengurangan prosedur diagnostik yang berlebihan ini tidak hanya menghemat biaya operasional rumah sakit, tetapi juga melindungi pasien dari paparan radiasi ionisasi yang tidak memberikan nilai tambah terapeutik (Budiarto &amp; Angelina, 2021).</w:t>
      </w:r>
    </w:p>
    <w:p w14:paraId="18DC6CB9" w14:textId="3318C1D7" w:rsidR="00A353BF" w:rsidRDefault="000807D2">
      <w:r>
        <w:t>Pada skala regional, akurasi penilaian GCS memainkan peran sentral dalam mengoptimalkan jejaring rujukan antar</w:t>
      </w:r>
      <w:r w:rsidR="00031FA7">
        <w:t xml:space="preserve"> </w:t>
      </w:r>
      <w:r>
        <w:t>rumah sakit. Rumah sakit daerah tipe C atau D yang tidak memiliki fasilitas bedah saraf harus merujuk pasien cedera kepala berat (GCS &lt; 8) ke pusat trauma tersier. Keputusan rujukan ini harus didasarkan pada penilaian neurologis yang sangat akurat untuk mencegah terjadinya transfer pasien yang sia-sia (</w:t>
      </w:r>
      <w:r>
        <w:rPr>
          <w:i/>
        </w:rPr>
        <w:t>futile transfer</w:t>
      </w:r>
      <w:r>
        <w:t>). Merujuk pasien yang sebenarnya sudah berada dalam kondisi mati batang otak, atau sebaliknya, merujuk pasien cedera ringan yang dapat ditangani secara konservatif di rumah sakit asal, merupakan bentuk inefisiensi sistemik yang sangat membebani kapasitas pusat trauma regional (Wijayanti &amp; Hakim, 2023).</w:t>
      </w:r>
    </w:p>
    <w:p w14:paraId="5B43A948" w14:textId="77777777" w:rsidR="00A353BF" w:rsidRDefault="000807D2">
      <w:r>
        <w:t>Oleh karena itu, peningkatan kompetensi perawat dalam menilai GCS di fasilitas kesehatan tingkat pertama merupakan investasi strategis yang akan memperkuat ketahanan sistem kesehatan secara keseluruhan. Ketika perawat di rumah sakit perujuk mampu menghasilkan data observasional yang sangat reliabel, pusat trauma penerima dapat melakukan triase regional dengan tingkat presisi yang tinggi. Alokasi sumber daya yang didorong oleh data yang akurat ini memastikan bahwa setiap pasien trauma di suatu wilayah mendapatkan tingkat perawatan yang sesuai dengan keparahan cederanya, pada waktu yang tepat, dan di fasilitas kesehatan yang paling kompeten untuk menanganinya (Ariyani &amp; Rosidawati, 2020).</w:t>
      </w:r>
    </w:p>
    <w:p w14:paraId="4DC21236" w14:textId="77777777" w:rsidR="00A353BF" w:rsidRDefault="000807D2" w:rsidP="00957899">
      <w:pPr>
        <w:pStyle w:val="Heading4"/>
      </w:pPr>
      <w:r>
        <w:t>9.3.3. Komunikasi Efektif Antar Fasilitas Kesehatan</w:t>
      </w:r>
    </w:p>
    <w:p w14:paraId="29418067" w14:textId="0AF7FA26" w:rsidR="00A353BF" w:rsidRDefault="000807D2">
      <w:r>
        <w:t>Komunikasi efektif antar</w:t>
      </w:r>
      <w:r w:rsidR="00031FA7">
        <w:t xml:space="preserve"> </w:t>
      </w:r>
      <w:r>
        <w:t xml:space="preserve">fasilitas kesehatan merupakan urat nadi dari sistem rujukan trauma yang aman dan terkoordinasi. Proses pemindahan pasien kritis dari satu rumah sakit ke rumah sakit lain adalah fase yang sangat rentan terhadap miskomunikasi, hilangnya informasi klinis, dan perburukan kondisi fisiologis. Dalam proses transisi ini, </w:t>
      </w:r>
      <w:r w:rsidRPr="00031FA7">
        <w:rPr>
          <w:i/>
          <w:iCs/>
        </w:rPr>
        <w:t>Glasgow Coma Scale</w:t>
      </w:r>
      <w:r>
        <w:t xml:space="preserve"> berfungsi sebagai bahasa klinis universal yang menjembatani perbedaan </w:t>
      </w:r>
      <w:r>
        <w:lastRenderedPageBreak/>
        <w:t>fasilitas dan keahlian. Ketika perawat dari rumah sakit perujuk melaporkan kondisi pasien kepada tim medis di rumah sakit penerima, skor GCS yang disampaikan harus memiliki tingkat akurasi dan presisi yang absolut agar tidak memicu kesalahan interpretasi yang berakibat fatal (Wijayanti &amp; Hakim, 2023).</w:t>
      </w:r>
    </w:p>
    <w:p w14:paraId="50E7C0A4" w14:textId="548262CB" w:rsidR="00A353BF" w:rsidRDefault="000807D2">
      <w:r>
        <w:t>Penggunaan metode komunikasi terstruktur, seperti</w:t>
      </w:r>
      <w:r w:rsidR="00031FA7">
        <w:t xml:space="preserve">: </w:t>
      </w:r>
      <w:r>
        <w:rPr>
          <w:i/>
        </w:rPr>
        <w:t>Situation, Background, Assessment, Recommendation</w:t>
      </w:r>
      <w:r w:rsidR="00031FA7">
        <w:t xml:space="preserve"> (SBAR)</w:t>
      </w:r>
      <w:r>
        <w:t xml:space="preserve">, sangat diwajibkan dalam proses rujukan ini. Pada bagian </w:t>
      </w:r>
      <w:r>
        <w:rPr>
          <w:i/>
        </w:rPr>
        <w:t>Assessment</w:t>
      </w:r>
      <w:r>
        <w:t xml:space="preserve">, perawat harus melaporkan skor GCS secara terurai (E-V-M), menyertakan data reaktivitas pupil, dan menjelaskan dinamika perubahan kesadaran sejak pasien pertama kali tiba. Laporan yang komprehensif dan akurat ini memungkinkan dokter di rumah sakit penerima untuk memvisualisasikan kondisi neurologis pasien secara </w:t>
      </w:r>
      <w:r>
        <w:rPr>
          <w:i/>
        </w:rPr>
        <w:t>real-time</w:t>
      </w:r>
      <w:r>
        <w:t>, meskipun mereka terpisah jarak puluhan kilometer. Kualitas komunikasi ini sangat menentukan apakah rumah sakit penerima akan menyetujui permintaan rujukan tersebut dan segera mengaktifkan protokol penerimaan pasien kritis (Budiarto &amp; Angelina, 2021).</w:t>
      </w:r>
    </w:p>
    <w:p w14:paraId="65D62985" w14:textId="77777777" w:rsidR="00A353BF" w:rsidRDefault="000807D2">
      <w:r>
        <w:t>Akurasi informasi GCS yang dikomunikasikan juga sangat krusial untuk mempersiapkan sumber daya di rumah sakit penerima sebelum pasien tiba. Jika perawat perujuk melaporkan bahwa pasien mengalami penurunan skor motorik menjadi deserebrasi (M2) dengan pupil anisokor, tim medis di rumah sakit rujukan dapat segera menyiapkan ruang operasi, menyiagakan dokter anestesi, dan memesan darah transfusi secara proaktif. Persiapan awal (</w:t>
      </w:r>
      <w:r>
        <w:rPr>
          <w:i/>
        </w:rPr>
        <w:t>advanced preparation</w:t>
      </w:r>
      <w:r>
        <w:t>) yang didorong oleh komunikasi data yang presisi ini secara drastis memangkas waktu tunggu di IGD rumah sakit penerima, memastikan bahwa pasien dapat langsung didorong ke meja operasi sesaat setelah ambulans tiba di pintu masuk (Wijayanti &amp; Hakim, 2023).</w:t>
      </w:r>
    </w:p>
    <w:p w14:paraId="6403BA44" w14:textId="77777777" w:rsidR="00A353BF" w:rsidRDefault="000807D2">
      <w:r>
        <w:t xml:space="preserve">Sebaliknya, komunikasi yang didasarkan pada penilaian GCS yang tidak akurat akan menciptakan kekacauan logistik dan membahayakan keselamatan pasien. Jika perawat perujuk melakukan </w:t>
      </w:r>
      <w:r>
        <w:rPr>
          <w:i/>
        </w:rPr>
        <w:t>over-scoring</w:t>
      </w:r>
      <w:r>
        <w:t xml:space="preserve"> dan melaporkan kondisi pasien lebih stabil dari kenyataannya, rumah sakit penerima mungkin tidak akan menyiapkan fasilitas resusitasi darurat. Ketika pasien tiba dalam kondisi krisis herniasi, tim medis akan kehilangan waktu emas untuk melakukan persiapan mendadak. Oleh karena itu, </w:t>
      </w:r>
      <w:r>
        <w:lastRenderedPageBreak/>
        <w:t>akurasi observasional dan kejujuran pelaporan dari perawat perujuk adalah pilar utama yang menjamin integritas, keamanan, dan kelancaran seluruh rantai sistem rujukan trauma kranioserebral di tingkat regional (Ariyani &amp; Rosidawati, 2020).</w:t>
      </w:r>
    </w:p>
    <w:p w14:paraId="7E0DB291" w14:textId="77777777" w:rsidR="00A353BF" w:rsidRDefault="000807D2" w:rsidP="00957899">
      <w:pPr>
        <w:pStyle w:val="Heading4"/>
      </w:pPr>
      <w:r>
        <w:t>9.3.4. Pencegahan Keterlambatan Penanganan</w:t>
      </w:r>
    </w:p>
    <w:p w14:paraId="6E886C25" w14:textId="77777777" w:rsidR="00A353BF" w:rsidRDefault="000807D2">
      <w:r>
        <w:t>Pencegahan keterlambatan penanganan merupakan tujuan akhir dari seluruh sistem triase dan rujukan trauma, yang keberhasilannya sangat bergantung pada kecepatan dan ketepatan penilaian di garis depan. Dalam manajemen neurotrauma, konsep "waktu adalah otak" (</w:t>
      </w:r>
      <w:r>
        <w:rPr>
          <w:i/>
        </w:rPr>
        <w:t>time is brain</w:t>
      </w:r>
      <w:r>
        <w:t xml:space="preserve">) bukanlah sekadar slogan akademis, melainkan realitas biologis yang tidak dapat ditawar. Setiap menit yang terbuang akibat keraguan diagnostik, antrean birokrasi, atau kesalahan komunikasi akan dibayar mahal dengan kematian jutaan sel neuron yang ireversibel. Ketepatan penilaian </w:t>
      </w:r>
      <w:r w:rsidRPr="00031FA7">
        <w:rPr>
          <w:i/>
          <w:iCs/>
        </w:rPr>
        <w:t>Glasgow Coma Scale</w:t>
      </w:r>
      <w:r>
        <w:t xml:space="preserve"> oleh perawat bertindak sebagai katalisator utama yang mempercepat seluruh alur penanganan, memotong rantai birokrasi, dan memastikan bahwa intervensi medis diberikan tepat di dalam jendela waktu terapeutik (Budiarto &amp; Angelina, 2021).</w:t>
      </w:r>
    </w:p>
    <w:p w14:paraId="02A9B0DF" w14:textId="77777777" w:rsidR="00A353BF" w:rsidRDefault="000807D2">
      <w:r>
        <w:t>Di tingkat internal IGD, skor GCS yang akurat dan menunjukkan indikasi kedaruratan tinggi akan secara otomatis memicu aktivasi jalur cepat (</w:t>
      </w:r>
      <w:r>
        <w:rPr>
          <w:i/>
        </w:rPr>
        <w:t>fast track</w:t>
      </w:r>
      <w:r>
        <w:t>). Perawat yang kompeten tidak akan membiarkan pasien dengan GCS 8 menunggu kelengkapan administrasi pendaftaran sebelum mendapatkan akses ke ruang resusitasi. Data observasional yang presisi memberikan legitimasi klinis bagi perawat untuk mem-</w:t>
      </w:r>
      <w:r>
        <w:rPr>
          <w:i/>
        </w:rPr>
        <w:t>bypass</w:t>
      </w:r>
      <w:r>
        <w:t xml:space="preserve"> prosedur standar dan langsung menginisiasi protokol penyelamatan nyawa, seperti intubasi urutan cepat (</w:t>
      </w:r>
      <w:r>
        <w:rPr>
          <w:i/>
        </w:rPr>
        <w:t>Rapid Sequence Intubation</w:t>
      </w:r>
      <w:r>
        <w:t>) atau pelaksanaan CT scan cito. Keberanian untuk mengambil jalan pintas prosedural demi keselamatan pasien ini hanya dapat dibenarkan jika didukung oleh ketajaman penilaian neurologis yang tidak terbantahkan (Wijayanti &amp; Hakim, 2023).</w:t>
      </w:r>
    </w:p>
    <w:p w14:paraId="42F2FE01" w14:textId="77777777" w:rsidR="00A353BF" w:rsidRDefault="000807D2">
      <w:r>
        <w:t>Dalam konteks sistem rujukan, akurasi GCS mencegah terjadinya keterlambatan transfer pasien (</w:t>
      </w:r>
      <w:r>
        <w:rPr>
          <w:i/>
        </w:rPr>
        <w:t>transfer delay</w:t>
      </w:r>
      <w:r>
        <w:t xml:space="preserve">). Proses merujuk pasien sering kali terhambat oleh proses negosiasi yang alot antara rumah sakit perujuk dan penerima. Namun, ketika perawat mampu menyajikan data tren penurunan GCS yang objektif, terukur, dan dikorelasikan dengan tanda-tanda vital yang memburuk, argumen klinis tersebut menjadi sangat </w:t>
      </w:r>
      <w:r>
        <w:lastRenderedPageBreak/>
        <w:t>kuat dan sulit untuk ditolak oleh rumah sakit rujukan. Ketepatan data ini mempercepat proses persetujuan rujukan, memastikan bahwa ambulans dapat segera diberangkatkan sebelum kondisi pasien melampaui titik kritis yang tidak dapat dipulihkan (</w:t>
      </w:r>
      <w:r>
        <w:rPr>
          <w:i/>
        </w:rPr>
        <w:t>point of no return</w:t>
      </w:r>
      <w:r>
        <w:t>) (Ariyani &amp; Rosidawati, 2020).</w:t>
      </w:r>
    </w:p>
    <w:p w14:paraId="7F073F88" w14:textId="77777777" w:rsidR="00A353BF" w:rsidRDefault="000807D2">
      <w:r>
        <w:t>Sebagai konklusi, peran akurasi GCS dalam mencegah keterlambatan penanganan menegaskan kembali tesis utama monograf ini: bahwa pengetahuan dan keterampilan perawat adalah instrumen penyelamatan nyawa yang paling fundamental. Instrumen bedah saraf yang paling canggih sekalipun tidak akan berguna jika pasien tiba di meja operasi terlambat akibat kesalahan triase di IGD. Melalui dedikasi terhadap ketelitian observasional, kepatuhan pada pedoman klinis, dan komunikasi yang efektif perawat gawat darurat memastikan bahwa waktu emas (</w:t>
      </w:r>
      <w:r>
        <w:rPr>
          <w:i/>
        </w:rPr>
        <w:t>golden hour</w:t>
      </w:r>
      <w:r>
        <w:t>) penanganan trauma benar-benar dimanfaatkan secara maksimal. Mereka adalah penjaga waktu (</w:t>
      </w:r>
      <w:r>
        <w:rPr>
          <w:i/>
        </w:rPr>
        <w:t>timekeepers</w:t>
      </w:r>
      <w:r>
        <w:t>) yang paling rasional dalam sistem pelayanan kesehatan, yang melalui setiap angka GCS yang mereka laporkan, secara aktif berpacu melawan kerusakan patologis demi mempertahankan nyawa dan kualitas hidup pasien (Budiarto &amp; Angelina, 2021).</w:t>
      </w:r>
    </w:p>
    <w:p w14:paraId="5AB9A56C" w14:textId="77777777" w:rsidR="007B7738" w:rsidRDefault="007B7738" w:rsidP="0004274A">
      <w:pPr>
        <w:jc w:val="left"/>
        <w:rPr>
          <w:b/>
        </w:rPr>
      </w:pPr>
    </w:p>
    <w:p w14:paraId="29D8D8D3" w14:textId="77777777" w:rsidR="007B7738" w:rsidRDefault="007B7738" w:rsidP="0004274A">
      <w:pPr>
        <w:jc w:val="left"/>
        <w:rPr>
          <w:b/>
        </w:rPr>
      </w:pPr>
    </w:p>
    <w:p w14:paraId="2E160BDA" w14:textId="77777777" w:rsidR="007B7738" w:rsidRDefault="007B7738" w:rsidP="0004274A">
      <w:pPr>
        <w:jc w:val="left"/>
        <w:rPr>
          <w:b/>
        </w:rPr>
      </w:pPr>
    </w:p>
    <w:p w14:paraId="669AE0C0" w14:textId="77777777" w:rsidR="007B7738" w:rsidRDefault="007B7738" w:rsidP="0004274A">
      <w:pPr>
        <w:jc w:val="left"/>
        <w:rPr>
          <w:b/>
        </w:rPr>
      </w:pPr>
    </w:p>
    <w:p w14:paraId="30AA74F0" w14:textId="77777777" w:rsidR="007B7738" w:rsidRDefault="007B7738" w:rsidP="0004274A">
      <w:pPr>
        <w:jc w:val="left"/>
        <w:rPr>
          <w:b/>
        </w:rPr>
      </w:pPr>
    </w:p>
    <w:p w14:paraId="53D024A5" w14:textId="77777777" w:rsidR="007B7738" w:rsidRDefault="007B7738" w:rsidP="0004274A">
      <w:pPr>
        <w:jc w:val="left"/>
        <w:rPr>
          <w:b/>
        </w:rPr>
      </w:pPr>
    </w:p>
    <w:p w14:paraId="63835438" w14:textId="77777777" w:rsidR="007B7738" w:rsidRDefault="007B7738" w:rsidP="0004274A">
      <w:pPr>
        <w:jc w:val="left"/>
        <w:rPr>
          <w:b/>
        </w:rPr>
      </w:pPr>
    </w:p>
    <w:p w14:paraId="5EF4B628" w14:textId="77777777" w:rsidR="007B7738" w:rsidRDefault="007B7738" w:rsidP="0004274A">
      <w:pPr>
        <w:jc w:val="left"/>
        <w:rPr>
          <w:b/>
        </w:rPr>
      </w:pPr>
    </w:p>
    <w:p w14:paraId="3F0BB19E" w14:textId="77777777" w:rsidR="007B7738" w:rsidRDefault="007B7738" w:rsidP="0004274A">
      <w:pPr>
        <w:jc w:val="left"/>
        <w:rPr>
          <w:b/>
        </w:rPr>
      </w:pPr>
    </w:p>
    <w:p w14:paraId="11601AF1" w14:textId="77777777" w:rsidR="007B7738" w:rsidRDefault="007B7738" w:rsidP="0004274A">
      <w:pPr>
        <w:jc w:val="left"/>
        <w:rPr>
          <w:b/>
        </w:rPr>
      </w:pPr>
    </w:p>
    <w:p w14:paraId="541D4D13" w14:textId="3EA9C10E" w:rsidR="00A353BF" w:rsidRDefault="000807D2" w:rsidP="0004274A">
      <w:pPr>
        <w:jc w:val="left"/>
      </w:pPr>
      <w:r>
        <w:rPr>
          <w:b/>
        </w:rPr>
        <w:lastRenderedPageBreak/>
        <w:t>Tabel 9.1. Analisis Dampak Ketepatan GCS terhadap Efisiensi Sistem Rujukan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2394"/>
        <w:gridCol w:w="2666"/>
      </w:tblGrid>
      <w:tr w:rsidR="00A353BF" w14:paraId="01533DC3" w14:textId="77777777">
        <w:tc>
          <w:tcPr>
            <w:tcW w:w="0" w:type="auto"/>
          </w:tcPr>
          <w:p w14:paraId="0322B7BC" w14:textId="77777777" w:rsidR="00A353BF" w:rsidRDefault="000807D2" w:rsidP="0004274A">
            <w:pPr>
              <w:jc w:val="left"/>
            </w:pPr>
            <w:r>
              <w:t>Dimensi Sistem Rujukan</w:t>
            </w:r>
          </w:p>
        </w:tc>
        <w:tc>
          <w:tcPr>
            <w:tcW w:w="0" w:type="auto"/>
          </w:tcPr>
          <w:p w14:paraId="65EF5500" w14:textId="77777777" w:rsidR="00A353BF" w:rsidRDefault="000807D2" w:rsidP="0004274A">
            <w:pPr>
              <w:jc w:val="left"/>
            </w:pPr>
            <w:r>
              <w:t>Dampak Ketepatan Penilaian GCS (Akurat)</w:t>
            </w:r>
          </w:p>
        </w:tc>
        <w:tc>
          <w:tcPr>
            <w:tcW w:w="0" w:type="auto"/>
          </w:tcPr>
          <w:p w14:paraId="299CD990" w14:textId="77777777" w:rsidR="00A353BF" w:rsidRDefault="000807D2" w:rsidP="0004274A">
            <w:pPr>
              <w:jc w:val="left"/>
            </w:pPr>
            <w:r>
              <w:t>Dampak Ketidaktepatan Penilaian GCS (Tidak Akurat)</w:t>
            </w:r>
          </w:p>
        </w:tc>
      </w:tr>
      <w:tr w:rsidR="00A353BF" w14:paraId="7A33CBEC" w14:textId="77777777">
        <w:tc>
          <w:tcPr>
            <w:tcW w:w="0" w:type="auto"/>
          </w:tcPr>
          <w:p w14:paraId="71750A26" w14:textId="77777777" w:rsidR="00A353BF" w:rsidRDefault="000807D2" w:rsidP="0004274A">
            <w:pPr>
              <w:jc w:val="left"/>
            </w:pPr>
            <w:r>
              <w:rPr>
                <w:b/>
              </w:rPr>
              <w:t>Triase &amp; Prioritas</w:t>
            </w:r>
          </w:p>
        </w:tc>
        <w:tc>
          <w:tcPr>
            <w:tcW w:w="0" w:type="auto"/>
          </w:tcPr>
          <w:p w14:paraId="3213495F" w14:textId="77777777" w:rsidR="00A353BF" w:rsidRDefault="000807D2" w:rsidP="0004274A">
            <w:pPr>
              <w:jc w:val="left"/>
            </w:pPr>
            <w:r>
              <w:t xml:space="preserve">Mencegah </w:t>
            </w:r>
            <w:r>
              <w:rPr>
                <w:i/>
              </w:rPr>
              <w:t>under-triage</w:t>
            </w:r>
            <w:r>
              <w:t xml:space="preserve"> dan </w:t>
            </w:r>
            <w:r>
              <w:rPr>
                <w:i/>
              </w:rPr>
              <w:t>over-triage</w:t>
            </w:r>
            <w:r>
              <w:t>; alokasi sumber daya proporsional.</w:t>
            </w:r>
          </w:p>
        </w:tc>
        <w:tc>
          <w:tcPr>
            <w:tcW w:w="0" w:type="auto"/>
          </w:tcPr>
          <w:p w14:paraId="28F28061" w14:textId="77777777" w:rsidR="00A353BF" w:rsidRDefault="000807D2" w:rsidP="0004274A">
            <w:pPr>
              <w:jc w:val="left"/>
            </w:pPr>
            <w:r>
              <w:t>Pasien kritis terlantar di ruang tunggu; pemborosan sumber daya resusitasi.</w:t>
            </w:r>
          </w:p>
        </w:tc>
      </w:tr>
      <w:tr w:rsidR="00A353BF" w14:paraId="7FB032E5" w14:textId="77777777">
        <w:tc>
          <w:tcPr>
            <w:tcW w:w="0" w:type="auto"/>
          </w:tcPr>
          <w:p w14:paraId="30230FE7" w14:textId="77777777" w:rsidR="00A353BF" w:rsidRDefault="000807D2" w:rsidP="0004274A">
            <w:pPr>
              <w:jc w:val="left"/>
            </w:pPr>
            <w:r>
              <w:rPr>
                <w:b/>
              </w:rPr>
              <w:t>Alokasi Fasilitas</w:t>
            </w:r>
          </w:p>
        </w:tc>
        <w:tc>
          <w:tcPr>
            <w:tcW w:w="0" w:type="auto"/>
          </w:tcPr>
          <w:p w14:paraId="4C25CB70" w14:textId="77777777" w:rsidR="00A353BF" w:rsidRDefault="000807D2" w:rsidP="0004274A">
            <w:pPr>
              <w:jc w:val="left"/>
            </w:pPr>
            <w:r>
              <w:t>Penggunaan CT scan dan ruang ICU hanya untuk indikasi medis absolut.</w:t>
            </w:r>
          </w:p>
        </w:tc>
        <w:tc>
          <w:tcPr>
            <w:tcW w:w="0" w:type="auto"/>
          </w:tcPr>
          <w:p w14:paraId="60FA5C34" w14:textId="77777777" w:rsidR="00A353BF" w:rsidRDefault="000807D2" w:rsidP="0004274A">
            <w:pPr>
              <w:jc w:val="left"/>
            </w:pPr>
            <w:r>
              <w:t xml:space="preserve">Pelaksanaan prosedur diagnostik yang tidak perlu; </w:t>
            </w:r>
            <w:r>
              <w:rPr>
                <w:i/>
              </w:rPr>
              <w:t>bottleneck</w:t>
            </w:r>
            <w:r>
              <w:t xml:space="preserve"> di ruang intensif.</w:t>
            </w:r>
          </w:p>
        </w:tc>
      </w:tr>
      <w:tr w:rsidR="00A353BF" w14:paraId="5DB9A868" w14:textId="77777777">
        <w:tc>
          <w:tcPr>
            <w:tcW w:w="0" w:type="auto"/>
          </w:tcPr>
          <w:p w14:paraId="259D6CA3" w14:textId="204295A2" w:rsidR="00A353BF" w:rsidRDefault="000807D2" w:rsidP="0004274A">
            <w:pPr>
              <w:jc w:val="left"/>
            </w:pPr>
            <w:r>
              <w:rPr>
                <w:b/>
              </w:rPr>
              <w:t>Komunikasi Antar</w:t>
            </w:r>
            <w:r w:rsidR="00031FA7">
              <w:rPr>
                <w:b/>
              </w:rPr>
              <w:t xml:space="preserve"> </w:t>
            </w:r>
            <w:r>
              <w:rPr>
                <w:b/>
              </w:rPr>
              <w:t>RS</w:t>
            </w:r>
          </w:p>
        </w:tc>
        <w:tc>
          <w:tcPr>
            <w:tcW w:w="0" w:type="auto"/>
          </w:tcPr>
          <w:p w14:paraId="235D5CFE" w14:textId="77777777" w:rsidR="00A353BF" w:rsidRDefault="000807D2" w:rsidP="0004274A">
            <w:pPr>
              <w:jc w:val="left"/>
            </w:pPr>
            <w:r>
              <w:t>Laporan SBAR presisi; RS penerima dapat melakukan persiapan proaktif.</w:t>
            </w:r>
          </w:p>
        </w:tc>
        <w:tc>
          <w:tcPr>
            <w:tcW w:w="0" w:type="auto"/>
          </w:tcPr>
          <w:p w14:paraId="4FC54374" w14:textId="77777777" w:rsidR="00A353BF" w:rsidRDefault="000807D2" w:rsidP="0004274A">
            <w:pPr>
              <w:jc w:val="left"/>
            </w:pPr>
            <w:r>
              <w:t>Miskomunikasi klinis; RS penerima tidak siap menghadapi kondisi krisis pasien.</w:t>
            </w:r>
          </w:p>
        </w:tc>
      </w:tr>
      <w:tr w:rsidR="00A353BF" w14:paraId="1B88E627" w14:textId="77777777">
        <w:tc>
          <w:tcPr>
            <w:tcW w:w="0" w:type="auto"/>
          </w:tcPr>
          <w:p w14:paraId="367E93DF" w14:textId="77777777" w:rsidR="00A353BF" w:rsidRDefault="000807D2" w:rsidP="0004274A">
            <w:pPr>
              <w:jc w:val="left"/>
            </w:pPr>
            <w:r>
              <w:rPr>
                <w:b/>
              </w:rPr>
              <w:t>Waktu Tanggap (</w:t>
            </w:r>
            <w:r>
              <w:rPr>
                <w:b/>
                <w:i/>
              </w:rPr>
              <w:t>Response Time</w:t>
            </w:r>
            <w:r>
              <w:rPr>
                <w:b/>
              </w:rPr>
              <w:t>)</w:t>
            </w:r>
          </w:p>
        </w:tc>
        <w:tc>
          <w:tcPr>
            <w:tcW w:w="0" w:type="auto"/>
          </w:tcPr>
          <w:p w14:paraId="30FB8FAE" w14:textId="77777777" w:rsidR="00A353BF" w:rsidRDefault="000807D2" w:rsidP="0004274A">
            <w:pPr>
              <w:jc w:val="left"/>
            </w:pPr>
            <w:r>
              <w:t xml:space="preserve">Akselerasi persetujuan rujukan; intervensi tepat di dalam </w:t>
            </w:r>
            <w:r>
              <w:rPr>
                <w:i/>
              </w:rPr>
              <w:t>golden hour</w:t>
            </w:r>
            <w:r>
              <w:t>.</w:t>
            </w:r>
          </w:p>
        </w:tc>
        <w:tc>
          <w:tcPr>
            <w:tcW w:w="0" w:type="auto"/>
          </w:tcPr>
          <w:p w14:paraId="3DC3CC7E" w14:textId="77777777" w:rsidR="00A353BF" w:rsidRDefault="000807D2" w:rsidP="0004274A">
            <w:pPr>
              <w:jc w:val="left"/>
            </w:pPr>
            <w:r>
              <w:t>Negosiasi rujukan alot; keterlambatan transfer yang memicu komplikasi ireversibel.</w:t>
            </w:r>
          </w:p>
        </w:tc>
      </w:tr>
    </w:tbl>
    <w:p w14:paraId="5DA15B59" w14:textId="77777777" w:rsidR="0004274A" w:rsidRDefault="0004274A" w:rsidP="0065040F">
      <w:pPr>
        <w:pStyle w:val="Heading2"/>
      </w:pPr>
    </w:p>
    <w:p w14:paraId="61FC0115" w14:textId="77777777" w:rsidR="0004274A" w:rsidRDefault="0004274A">
      <w:pPr>
        <w:jc w:val="left"/>
        <w:rPr>
          <w:rFonts w:ascii="Arial" w:hAnsi="Arial" w:cs="Arial"/>
          <w:b/>
          <w:bCs/>
          <w:iCs/>
          <w:sz w:val="28"/>
          <w:szCs w:val="28"/>
        </w:rPr>
      </w:pPr>
      <w:r>
        <w:br w:type="page"/>
      </w:r>
    </w:p>
    <w:p w14:paraId="042DF8F4" w14:textId="77777777" w:rsidR="0004274A" w:rsidRPr="0004274A" w:rsidRDefault="000807D2" w:rsidP="0065040F">
      <w:pPr>
        <w:pStyle w:val="Heading2"/>
        <w:rPr>
          <w:sz w:val="36"/>
          <w:szCs w:val="36"/>
        </w:rPr>
      </w:pPr>
      <w:bookmarkStart w:id="60" w:name="_Toc231429126"/>
      <w:r w:rsidRPr="0004274A">
        <w:rPr>
          <w:sz w:val="36"/>
          <w:szCs w:val="36"/>
        </w:rPr>
        <w:lastRenderedPageBreak/>
        <w:t>BAB X</w:t>
      </w:r>
      <w:bookmarkEnd w:id="60"/>
    </w:p>
    <w:p w14:paraId="6DF21A9E" w14:textId="55965B00" w:rsidR="00A353BF" w:rsidRDefault="000807D2" w:rsidP="0065040F">
      <w:pPr>
        <w:pStyle w:val="Heading2"/>
        <w:rPr>
          <w:i/>
        </w:rPr>
      </w:pPr>
      <w:bookmarkStart w:id="61" w:name="_Toc231429127"/>
      <w:r>
        <w:t xml:space="preserve">PENGETAHUAN PERAWAT DAN KETEPATAN PENILAIAN </w:t>
      </w:r>
      <w:r w:rsidRPr="00764522">
        <w:rPr>
          <w:i/>
          <w:iCs w:val="0"/>
        </w:rPr>
        <w:t>GLASGOW COMA SCALE</w:t>
      </w:r>
      <w:bookmarkEnd w:id="61"/>
    </w:p>
    <w:p w14:paraId="7BF3FEEE" w14:textId="77777777" w:rsidR="00A353BF" w:rsidRDefault="000807D2" w:rsidP="0065040F">
      <w:pPr>
        <w:pStyle w:val="Heading5"/>
        <w:rPr>
          <w:i/>
        </w:rPr>
      </w:pPr>
      <w:r>
        <w:t>Pendahuluan</w:t>
      </w:r>
    </w:p>
    <w:p w14:paraId="5A87E114" w14:textId="77777777" w:rsidR="00A353BF" w:rsidRDefault="000807D2">
      <w:r>
        <w:t xml:space="preserve">Bab kesepuluh ini merupakan kulminasi intelektual dari seluruh rangkaian diskursus yang telah dibangun secara sistematis sejak awal monograf. Sebagai bab penutup, bagian ini tidak sekadar mengulang apa yang telah dibahas, melainkan menyintesis berbagai temuan teoretis dan empiris menjadi sebuah konklusi yang utuh dan komprehensif. Perjalanan akademis dalam buku ini telah membuktikan bahwa penanganan cedera kepala bukanlah semata-mata domain mekanis dari intervensi bedah saraf, melainkan sangat bergantung pada fondasi observasional yang dibangun oleh perawat di garis depan. Bab ini memposisikan kembali argumen sentral bahwa pengetahuan perawat dan ketepatan penilaian </w:t>
      </w:r>
      <w:r w:rsidRPr="00764522">
        <w:rPr>
          <w:i/>
          <w:iCs/>
        </w:rPr>
        <w:t>Glasgow Coma Scale</w:t>
      </w:r>
      <w:r>
        <w:t xml:space="preserve"> (GCS) adalah dua entitas yang tidak dapat dipisahkan dalam menentukan nasib dan keselamatan pasien trauma kranioserebral (Setyawan &amp; Nurhidayati, 2023).</w:t>
      </w:r>
    </w:p>
    <w:p w14:paraId="29D29668" w14:textId="77777777" w:rsidR="00A353BF" w:rsidRDefault="000807D2">
      <w:r>
        <w:t>Dalam literatur keperawatan gawat darurat kontemporer, sering kali terdapat kesenjangan antara pengakuan teoretis terhadap pentingnya GCS dan realitas implementasinya di lapangan. Banyak institusi kesehatan yang masih memandang kesalahan penilaian neurologis sebagai kelalaian administratif biasa, bukan sebagai kegagalan sistemik yang mengancam nyawa. Monograf ini hadir untuk menjembatani celah tersebut dengan memberikan landasan argumentatif yang kuat bahwa ketidaktepatan observasi adalah bentuk malapraktik pasif yang harus dicegah melalui rekayasa pendidikan dan manajerial. Bab penutup ini sangat krusial untuk menegaskan urgensi perubahan paradigma tersebut, mengajak seluruh pemangku kepentingan untuk berhenti menoleransi variabilitas observasional dan mulai membangun standar presisi yang absolut di ruang resusitasi (Kusnanto &amp; Arifin, 2020).</w:t>
      </w:r>
    </w:p>
    <w:p w14:paraId="0EE0DAF7" w14:textId="77777777" w:rsidR="00A353BF" w:rsidRDefault="000807D2">
      <w:r>
        <w:t xml:space="preserve">Tujuan utama dari bab ini adalah untuk merumuskan implikasi akhir dari hubungan antara pengetahuan dan ketepatan klinis, serta memproyeksikan </w:t>
      </w:r>
      <w:r>
        <w:lastRenderedPageBreak/>
        <w:t>arah pengembangan ilmu keperawatan di masa depan. Peta jalan pembahasan akan diawali dengan rangkuman temuan kunci yang mengkristalkan esensi dari bab-bab sebelumnya. Selanjutnya, diskursus akan bergerak menuju perumusan implikasi praktis bagi manajemen keperawatan, termasuk penguatan standar kompetensi dan budaya keselamatan pasien. Pembahasan kemudian akan dilanjutkan dengan pemetaan rekomendasi untuk penelitian lebih lanjut guna mengisi kekosongan literatur yang masih ada. Bab ini akan diakhiri dengan sebuah penutup reflektif yang merumuskan visi masa depan penanganan cedera kepala yang lebih humanis dan berbasis bukti (Setyawan &amp; Nurhidayati, 2023).</w:t>
      </w:r>
    </w:p>
    <w:p w14:paraId="633CFEA2" w14:textId="77777777" w:rsidR="00A353BF" w:rsidRDefault="000807D2">
      <w:pPr>
        <w:pStyle w:val="Heading3"/>
        <w:rPr>
          <w:b w:val="0"/>
        </w:rPr>
      </w:pPr>
      <w:bookmarkStart w:id="62" w:name="_Toc231429128"/>
      <w:r>
        <w:t>10.1. Rangkuman Temuan Kunci</w:t>
      </w:r>
      <w:bookmarkEnd w:id="62"/>
    </w:p>
    <w:p w14:paraId="360182F1" w14:textId="24C01955" w:rsidR="00A353BF" w:rsidRDefault="000807D2">
      <w:r>
        <w:t>Sub</w:t>
      </w:r>
      <w:r w:rsidR="00764522">
        <w:t xml:space="preserve"> </w:t>
      </w:r>
      <w:r>
        <w:t xml:space="preserve">bab ini berfungsi sebagai jangkar retrospektif yang mengonsolidasikan seluruh pilar argumentasi monograf ke dalam satu kerangka pemahaman yang padu. Rangkuman temuan kunci ini sangat relevan untuk menyegarkan kembali ingatan pembaca mengenai kompleksitas anatomi otak, dinamika patofisiologi cedera kepala, hingga tantangan psikologis yang dihadapi perawat di </w:t>
      </w:r>
      <w:r w:rsidR="00764522">
        <w:t>I</w:t>
      </w:r>
      <w:r>
        <w:t xml:space="preserve">nstalasi </w:t>
      </w:r>
      <w:r w:rsidR="00764522">
        <w:t>G</w:t>
      </w:r>
      <w:r>
        <w:t xml:space="preserve">awat </w:t>
      </w:r>
      <w:r w:rsidR="00764522">
        <w:t>D</w:t>
      </w:r>
      <w:r>
        <w:t>arurat. Dengan memetakan kembali temuan-temuan esensial ini, sub</w:t>
      </w:r>
      <w:r w:rsidR="00764522">
        <w:t xml:space="preserve"> </w:t>
      </w:r>
      <w:r>
        <w:t>bab ini memperkuat validitas tesis utama bahwa kualitas asuhan keperawatan berbanding lurus dengan tingkat literasi medis yang dimiliki oleh staf klinis. Sintesis ini membuktikan bahwa setiap bab dalam buku ini telah berhasil membangun satu narasi besar yang koheren dan saling melengkapi (Kusnanto &amp; Arifin, 2020).</w:t>
      </w:r>
    </w:p>
    <w:p w14:paraId="73091537" w14:textId="77777777" w:rsidR="00A353BF" w:rsidRDefault="000807D2">
      <w:r>
        <w:t>Lebih dari sekadar ringkasan, pengantar ini mengarahkan pembaca untuk melihat benang merah kausalitas antara variabel independen (pengetahuan) dan variabel dependen (ketepatan penilaian). Pembahasan akan membedah kembali mengapa pengetahuan konseptual dan prosedural menjadi prasyarat mutlak bagi akurasi GCS, serta bagaimana ketepatan tersebut secara langsung menyelamatkan nyawa pasien. Analisis ini juga akan menyoroti kontribusi spesifik dari monograf ini dalam memperkaya khazanah keilmuan keperawatan kritis di Indonesia. Melalui kristalisasi pemikiran ini, pembaca diharapkan dapat menginternalisasi pesan moral dan akademis bahwa kompetensi intelektual perawat adalah instrumen terapeutik yang paling berharga di rumah sakit (Setyawan &amp; Nurhidayati, 2023).</w:t>
      </w:r>
    </w:p>
    <w:p w14:paraId="3E7FCBA0" w14:textId="77777777" w:rsidR="00A353BF" w:rsidRDefault="000807D2" w:rsidP="00957899">
      <w:pPr>
        <w:pStyle w:val="Heading4"/>
      </w:pPr>
      <w:r>
        <w:lastRenderedPageBreak/>
        <w:t>10.1.1. Pentingnya Pengetahuan Perawat</w:t>
      </w:r>
    </w:p>
    <w:p w14:paraId="47B3A1A6" w14:textId="674671EA" w:rsidR="00A353BF" w:rsidRDefault="000807D2">
      <w:r>
        <w:t xml:space="preserve">Pengetahuan perawat telah terbukti menjadi fondasi epistemologis yang mendasari setiap tindakan penyelamatan nyawa di </w:t>
      </w:r>
      <w:r w:rsidR="00B742AB">
        <w:t>I</w:t>
      </w:r>
      <w:r>
        <w:t xml:space="preserve">nstalasi </w:t>
      </w:r>
      <w:r w:rsidR="00B742AB">
        <w:t>G</w:t>
      </w:r>
      <w:r>
        <w:t xml:space="preserve">awat </w:t>
      </w:r>
      <w:r w:rsidR="00B742AB">
        <w:t>D</w:t>
      </w:r>
      <w:r>
        <w:t>arurat. Monograf ini secara konsisten menunjukkan bahwa asuhan keperawatan pada pasien cedera kepala tidak dapat disandarkan pada intuisi atau hafalan mekanis semata. Perawat dituntut untuk memiliki pemahaman yang mendalam mengenai neuroanatomi, dinamika tekanan intrakranial, dan mekanisme cedera otak sekunder. Pengetahuan teoretis ini berfungsi sebagai lensa analitis yang memungkinkan perawat untuk menerjemahkan tanda-tanda klinis yang ambigu menjadi kesimpulan diagnostik yang presisi. Tanpa literasi medis yang memadai, perawat hanya akan menjadi pengamat pasif yang gagal mengantisipasi perburukan kondisi pasien sebelum mencapai titik kritis yang ireversibel (Kusnanto &amp; Arifin, 2020).</w:t>
      </w:r>
    </w:p>
    <w:p w14:paraId="514D460E" w14:textId="77777777" w:rsidR="00A353BF" w:rsidRDefault="000807D2">
      <w:r>
        <w:t>Selain dimensi konseptual, pengetahuan prosedural juga memegang peranan yang sama krusialnya dalam menentukan kualitas observasi klinis. Perawat harus mengetahui secara pasti bagaimana cara memberikan stimulasi nyeri sentral yang terstandardisasi, berapa lama durasi tekanan yang diperbolehkan, dan bagaimana membedakan antara respons motorik yang bertujuan dengan gerakan refleks abnormal. Penguasaan terhadap detail prosedural ini mengeliminasi variabilitas antar-penilai dan memastikan bahwa skor GCS yang dihasilkan benar-benar mencerminkan status neurologis pasien yang sesungguhnya. Pengetahuan teknis ini adalah tameng utama yang melindungi pasien dari bahaya misinterpretasi yang sering kali berujung pada kesalahan alokasi sumber daya atau penundaan intervensi bedah (Setyawan &amp; Nurhidayati, 2023).</w:t>
      </w:r>
    </w:p>
    <w:p w14:paraId="1C855E61" w14:textId="77777777" w:rsidR="00A353BF" w:rsidRDefault="000807D2">
      <w:r>
        <w:t xml:space="preserve">Monograf ini juga menyoroti bahwa pengetahuan perawat bukanlah entitas yang statis, melainkan sebuah kapasitas kognitif yang sangat dipengaruhi oleh faktor lingkungan dan manajerial. Beban kerja yang berlebihan, kelelahan fisik, dan kurangnya dukungan dari kepemimpinan rumah sakit dapat secara drastis menurunkan kemampuan perawat dalam mengaplikasikan pengetahuannya di lapangan. Oleh karena itu, pentingnya pengetahuan perawat harus dipahami dalam konteks ekosistem organisasi pembelajar. Institusi kesehatan memiliki kewajiban moral untuk terus memupuk kapasitas intelektual stafnya melalui program pendidikan berkelanjutan, diskusi kasus, dan penyediaan akses terhadap literatur </w:t>
      </w:r>
      <w:r>
        <w:lastRenderedPageBreak/>
        <w:t>medis mutakhir guna menjaga ketajaman pisau analisis klinis mereka (Kusnanto &amp; Arifin, 2020).</w:t>
      </w:r>
    </w:p>
    <w:p w14:paraId="43827A2B" w14:textId="77777777" w:rsidR="00A353BF" w:rsidRDefault="000807D2">
      <w:r>
        <w:t>Pada akhirnya, pengakuan terhadap pentingnya pengetahuan perawat merupakan langkah pertama menuju profesionalisasi keperawatan gawat darurat yang seutuhnya. Ketika perawat dibekali dengan wawasan patofisiologis yang komprehensif, mereka tidak lagi merasa inferior saat berkolaborasi dengan dokter spesialis. Pengetahuan memberikan mereka otonomi, kepercayaan diri, dan legitimasi untuk bertindak sebagai advokat utama bagi keselamatan pasien. Kesadaran akan kekuatan transformatif dari ilmu pengetahuan ini harus terus ditanamkan ke dalam sanubari setiap praktisi keperawatan, menjadikan proses belajar sepanjang hayat (</w:t>
      </w:r>
      <w:r>
        <w:rPr>
          <w:i/>
        </w:rPr>
        <w:t>lifelong learning</w:t>
      </w:r>
      <w:r>
        <w:t>) sebagai identitas dan komitmen etis yang tidak terpisahkan dari profesi penyembuh (Setyawan &amp; Nurhidayati, 2023).</w:t>
      </w:r>
    </w:p>
    <w:p w14:paraId="7F958FAB" w14:textId="77777777" w:rsidR="00A353BF" w:rsidRDefault="000807D2" w:rsidP="00957899">
      <w:pPr>
        <w:pStyle w:val="Heading4"/>
      </w:pPr>
      <w:r>
        <w:t>10.1.2. Signifikansi Ketepatan Penilaian GCS</w:t>
      </w:r>
    </w:p>
    <w:p w14:paraId="27B5A156" w14:textId="4D242C44" w:rsidR="00A353BF" w:rsidRDefault="000807D2">
      <w:r>
        <w:t xml:space="preserve">Signifikansi ketepatan penilaian </w:t>
      </w:r>
      <w:r w:rsidRPr="00F7773F">
        <w:rPr>
          <w:i/>
          <w:iCs/>
        </w:rPr>
        <w:t>Glasgow Coma Scale</w:t>
      </w:r>
      <w:r>
        <w:t xml:space="preserve"> telah dibuktikan sebagai salah satu determinan paling absolut dalam menentukan lintasan pemulihan pasien trauma kranioserebral. Monograf ini menggarisbawahi bahwa GCS bukanlah sekadar instrumen administratif untuk melengkapi rekam medis, melainkan sebuah sistem peringatan dini (</w:t>
      </w:r>
      <w:r>
        <w:rPr>
          <w:i/>
        </w:rPr>
        <w:t>early warning system</w:t>
      </w:r>
      <w:r>
        <w:t>) yang sangat vital. Setiap angka yang dihasilkan dari evaluasi komponen mata, verbal, dan motorik memiliki implikasi langsung terhadap algoritma penanganan klinis. Ketepatan dalam menetapkan skor ini memastikan bahwa pasien menerima tingkat intervensi yang proporsional</w:t>
      </w:r>
      <w:r w:rsidR="00957899">
        <w:t>-</w:t>
      </w:r>
      <w:r>
        <w:t>apakah itu observasi konservatif, intubasi profilaksis, atau kraniotomi dekompresi darurat</w:t>
      </w:r>
      <w:r w:rsidR="00957899">
        <w:t>-</w:t>
      </w:r>
      <w:r>
        <w:t>tepat pada jendela waktu terapeutik yang paling optimal (Setyawan &amp; Nurhidayati, 2023).</w:t>
      </w:r>
    </w:p>
    <w:p w14:paraId="7DFB30C9" w14:textId="77777777" w:rsidR="00A353BF" w:rsidRDefault="000807D2">
      <w:r>
        <w:t xml:space="preserve">Ketidaktepatan penilaian, baik dalam bentuk </w:t>
      </w:r>
      <w:r>
        <w:rPr>
          <w:i/>
        </w:rPr>
        <w:t>over-scoring</w:t>
      </w:r>
      <w:r>
        <w:t xml:space="preserve"> maupun </w:t>
      </w:r>
      <w:r>
        <w:rPr>
          <w:i/>
        </w:rPr>
        <w:t>under-scoring</w:t>
      </w:r>
      <w:r>
        <w:t xml:space="preserve">, telah terbukti memicu efek domino yang sangat destruktif bagi keselamatan pasien dan efisiensi sistem kesehatan. </w:t>
      </w:r>
      <w:r>
        <w:rPr>
          <w:i/>
        </w:rPr>
        <w:t>Over-scoring</w:t>
      </w:r>
      <w:r>
        <w:t xml:space="preserve"> menciptakan rasa aman yang palsu, menunda deteksi terhadap peningkatan tekanan intrakranial, dan membiarkan proses herniasi otak terjadi tanpa hambatan. Sebaliknya, </w:t>
      </w:r>
      <w:r>
        <w:rPr>
          <w:i/>
        </w:rPr>
        <w:t>under-scoring</w:t>
      </w:r>
      <w:r>
        <w:t xml:space="preserve"> memicu kepanikan klinis yang tidak perlu, menguras sumber daya resusitasi yang berharga, dan memaparkan pasien pada risiko komplikasi iatrogenik akibat intervensi </w:t>
      </w:r>
      <w:r>
        <w:lastRenderedPageBreak/>
        <w:t>agresif yang sebenarnya tidak diindikasikan. Oleh karena itu, presisi observasional adalah mekanisme kontrol mutu yang paling fundamental untuk mencegah terjadinya malapraktik diagnostik di garis depan pelayanan (Kusnanto &amp; Arifin, 2020).</w:t>
      </w:r>
    </w:p>
    <w:p w14:paraId="288B9957" w14:textId="4FA4C2E0" w:rsidR="00A353BF" w:rsidRDefault="000807D2">
      <w:r>
        <w:t>Dalam konteks sistem rujukan regional, signifikansi ketepatan GCS melampaui batas-batas dinding rumah sakit. Skor neurologis yang akurat berfungsi sebagai bahasa universal yang memfasilitasi komunikasi efektif antar</w:t>
      </w:r>
      <w:r w:rsidR="00F7773F">
        <w:t xml:space="preserve"> </w:t>
      </w:r>
      <w:r>
        <w:t>fasilitas kesehatan. Ketika perawat di rumah sakit perujuk mampu menyajikan data GCS yang reliabel, pusat trauma penerima dapat melakukan triase jarak jauh dengan tingkat keyakinan yang tinggi, menyiapkan ruang operasi secara proaktif, dan meminimalisasi waktu tunggu pasien saat tiba di IGD. Ketepatan data ini meruntuhkan hambatan birokrasi dan memastikan bahwa alokasi sumber daya medis di suatu wilayah benar-benar didistribusikan berdasarkan tingkat kedaruratan yang objektif dan terverifikasi (Setyawan &amp; Nurhidayati, 2023).</w:t>
      </w:r>
    </w:p>
    <w:p w14:paraId="0E865E13" w14:textId="5696B8D0" w:rsidR="00A353BF" w:rsidRDefault="000807D2">
      <w:r>
        <w:t xml:space="preserve">Kesadaran akan signifikansi ini menuntut adanya pergeseran budaya kerja di </w:t>
      </w:r>
      <w:r w:rsidR="00F7773F">
        <w:t>I</w:t>
      </w:r>
      <w:r>
        <w:t xml:space="preserve">nstalasi </w:t>
      </w:r>
      <w:r w:rsidR="00F7773F">
        <w:t>G</w:t>
      </w:r>
      <w:r>
        <w:t xml:space="preserve">awat </w:t>
      </w:r>
      <w:r w:rsidR="00F7773F">
        <w:t>D</w:t>
      </w:r>
      <w:r>
        <w:t xml:space="preserve">arurat. Penilaian GCS tidak boleh lagi dilakukan secara tergesa-gesa atau didelegasikan kepada staf yang belum tersertifikasi. Setiap perawat harus memperlakukan prosedur evaluasi neurologis ini dengan tingkat kehati-hatian dan penghormatan yang sama seperti saat mereka memberikan obat </w:t>
      </w:r>
      <w:r>
        <w:rPr>
          <w:i/>
        </w:rPr>
        <w:t>high-alert</w:t>
      </w:r>
      <w:r>
        <w:t>. Dengan menempatkan ketepatan GCS sebagai standar emas pelayanan trauma, institusi kesehatan secara aktif sedang membangun benteng pertahanan yang kokoh untuk melindungi nyawa pasien, mencegah kecacatan permanen, dan menjamin kualitas hidup yang lebih baik bagi para penyintas cedera kepala di masa depan (Kusnanto &amp; Arifin, 2020).</w:t>
      </w:r>
    </w:p>
    <w:p w14:paraId="53D3AC9C" w14:textId="77777777" w:rsidR="00A353BF" w:rsidRDefault="000807D2" w:rsidP="00957899">
      <w:pPr>
        <w:pStyle w:val="Heading4"/>
      </w:pPr>
      <w:r>
        <w:t>10.1.3. Hubungan Erat Antara Keduanya</w:t>
      </w:r>
    </w:p>
    <w:p w14:paraId="7A91AEDD" w14:textId="77777777" w:rsidR="00A353BF" w:rsidRDefault="000807D2">
      <w:r>
        <w:t xml:space="preserve">Hubungan kausalitas antara tingkat pengetahuan perawat dan ketepatan penilaian </w:t>
      </w:r>
      <w:r w:rsidRPr="00F7773F">
        <w:rPr>
          <w:i/>
          <w:iCs/>
        </w:rPr>
        <w:t>Glasgow Coma Scale</w:t>
      </w:r>
      <w:r>
        <w:t xml:space="preserve"> merupakan jantung dari seluruh argumentasi yang dibangun dalam monograf ini. Analisis mendalam pada bab-bab sebelumnya telah membuktikan secara empiris bahwa presisi observasional tidak muncul dari ruang hampa, melainkan merupakan produk langsung dari kematangan intelektual. Perawat yang memiliki skor pengetahuan tinggi secara konsisten menunjukkan tingkat akurasi yang </w:t>
      </w:r>
      <w:r>
        <w:lastRenderedPageBreak/>
        <w:t>jauh lebih superior dalam menginterpretasikan respons neurologis pasien, terutama saat dihadapkan pada kasus-kasus kompleks yang melibatkan faktor perancu seperti intoksikasi, sedasi, atau trauma fasial masif. Pengetahuan bertindak sebagai kompas kognitif yang memandu perawat melewati ambiguitas klinis (Setyawan &amp; Nurhidayati, 2023).</w:t>
      </w:r>
    </w:p>
    <w:p w14:paraId="41EE5E74" w14:textId="77777777" w:rsidR="00A353BF" w:rsidRDefault="000807D2">
      <w:r>
        <w:t>Mekanisme kognitif yang menjembatani kedua variabel ini terletak pada kemampuan berpikir kritis dan pemrosesan informasi. Pengetahuan teoretis yang kuat memungkinkan perawat untuk melakukan pengenalan pola (</w:t>
      </w:r>
      <w:r>
        <w:rPr>
          <w:i/>
        </w:rPr>
        <w:t>pattern recognition</w:t>
      </w:r>
      <w:r>
        <w:t>) secara instan. Ketika melihat pasien dengan postur ekstensi abnormal, perawat yang berpengetahuan tidak perlu menebak-nebak skor motoriknya; memori jangka panjang mereka secara otomatis mengkorelasikan temuan visual tersebut dengan kerusakan pada tingkat batang otak dan menetapkan skor M2 dengan penuh keyakinan. Sebaliknya, perawat dengan defisit pengetahuan akan mengalami kelumpuhan analitis, sering kali mengandalkan asumsi yang bias, dan menghasilkan skor GCS yang tidak reliabel serta membahayakan keselamatan pasien (Kusnanto &amp; Arifin, 2020).</w:t>
      </w:r>
    </w:p>
    <w:p w14:paraId="70AA5FE1" w14:textId="77777777" w:rsidR="00A353BF" w:rsidRDefault="000807D2">
      <w:r>
        <w:t xml:space="preserve">Hubungan erat ini juga menegaskan bahwa intervensi manajerial yang hanya berfokus pada perbaikan format dokumentasi tanpa menyentuh akar kognitif stafnya akan selalu berujung pada kegagalan. Rumah sakit tidak dapat mengharapkan peningkatan ketepatan GCS hanya dengan menempelkan poster algoritma di dinding IGD. Transformasi perilaku klinis menuntut adanya restrukturisasi pemahaman melalui program edukasi yang komprehensif, simulasi </w:t>
      </w:r>
      <w:r>
        <w:rPr>
          <w:i/>
        </w:rPr>
        <w:t>high-fidelity</w:t>
      </w:r>
      <w:r>
        <w:t xml:space="preserve">, dan </w:t>
      </w:r>
      <w:r>
        <w:rPr>
          <w:i/>
        </w:rPr>
        <w:t>mentoring</w:t>
      </w:r>
      <w:r>
        <w:t xml:space="preserve"> klinis yang intensif. Investasi pada peningkatan pengetahuan adalah satu-satunya jalan logis dan berkelanjutan untuk mengkalibrasi ulang ketajaman observasional perawat dan memastikan bahwa standar presisi dapat dipertahankan secara konsisten di setiap sif kerja (Setyawan &amp; Nurhidayati, 2023).</w:t>
      </w:r>
    </w:p>
    <w:p w14:paraId="532D2F7A" w14:textId="77777777" w:rsidR="00A353BF" w:rsidRDefault="000807D2">
      <w:r>
        <w:t xml:space="preserve">Pada tataran filosofis, pembuktian mengenai hubungan erat ini mengangkat derajat profesi keperawatan dari sekadar pelaksana tugas teknis menjadi ilmuwan klinis terapan. Monograf ini memvalidasi bahwa asuhan keperawatan adalah sebuah disiplin ilmu yang sangat rasional, di mana setiap tindakan didasarkan pada sintesis bukti ilmiah dan pemahaman patofisiologis yang mendalam. Dengan menyadari bahwa ketepatan tangan mereka dalam menyelamatkan nyawa sangat bergantung </w:t>
      </w:r>
      <w:r>
        <w:lastRenderedPageBreak/>
        <w:t>pada kekayaan isi kepala mereka, perawat didorong untuk terus merawat rasa ingin tahu intelektualnya. Sinergi antara otak yang cerdas dan tangan yang terampil inilah yang menjadi esensi sejati dari keunggulan praktik keperawatan gawat darurat (Kusnanto &amp; Arifin, 2020).</w:t>
      </w:r>
    </w:p>
    <w:p w14:paraId="0783352A" w14:textId="77777777" w:rsidR="00A353BF" w:rsidRDefault="000807D2" w:rsidP="00957899">
      <w:pPr>
        <w:pStyle w:val="Heading4"/>
      </w:pPr>
      <w:r>
        <w:t>10.1.4. Kontribusi Monograf terhadap Ilmu Keperawatan</w:t>
      </w:r>
    </w:p>
    <w:p w14:paraId="4F9B3791" w14:textId="77777777" w:rsidR="00A353BF" w:rsidRDefault="000807D2">
      <w:r>
        <w:t>Monograf ini memberikan kontribusi yang sangat substantif terhadap perkembangan ilmu keperawatan, khususnya dalam ranah keperawatan gawat darurat dan kritis. Di tengah dominasi literatur medis yang sering kali meminggirkan peran observasional perawat, buku ini hadir sebagai manifesto akademis yang mengembalikan perawat ke pusat narasi penyelamatan pasien trauma. Dengan membedah secara mikroskopis anatomi penilaian Glasgow Coma Scale, monograf ini mengisi kekosongan literatur (</w:t>
      </w:r>
      <w:r>
        <w:rPr>
          <w:i/>
        </w:rPr>
        <w:t>research gap</w:t>
      </w:r>
      <w:r>
        <w:t>) mengenai mekanisme kognitif dan tantangan operasional yang secara spesifik dialami oleh perawat di lapangan. Karya ini mentransformasi prosedur rutin GCS menjadi sebuah diskursus ilmiah yang kaya akan dimensi patofisiologis, psikologis, dan manajerial (Kusnanto &amp; Arifin, 2020).</w:t>
      </w:r>
    </w:p>
    <w:p w14:paraId="10AF8F12" w14:textId="76D3D0EA" w:rsidR="00A353BF" w:rsidRDefault="000807D2">
      <w:r>
        <w:t>Kontribusi teoretis dari monograf ini terletak pada kemampuannya menyintesis berbagai teori perilaku kesehatan, manajemen mutu, dan neurosains ke dalam satu kerangka kerja keperawatan yang aplikatif. Buku ini tidak hanya menyajikan data epidemiologis mengenai cedera kepala, tetapi juga menawarkan model konseptual yang menjelaskan bagaimana pengetahuan ditransfer menjadi ketepatan klinis melalui mediasi lingkungan kerja yang kondusif. Kerangka pemikiran ini memberikan landasan epistemologis yang sangat kuat bagi para akademisi dan peneliti keperawatan untuk merancang studi-studi lanjutan yang lebih terarah, berfokus pada eksplorasi variabel-variabel pengganggu yang memengaruhi reliabilitas antar</w:t>
      </w:r>
      <w:r w:rsidR="00F7773F">
        <w:t xml:space="preserve"> </w:t>
      </w:r>
      <w:r>
        <w:t xml:space="preserve">penilai di </w:t>
      </w:r>
      <w:r w:rsidR="00F7773F">
        <w:t>I</w:t>
      </w:r>
      <w:r>
        <w:t xml:space="preserve">nstalasi </w:t>
      </w:r>
      <w:r w:rsidR="00F7773F">
        <w:t>G</w:t>
      </w:r>
      <w:r>
        <w:t xml:space="preserve">awat </w:t>
      </w:r>
      <w:r w:rsidR="00F7773F">
        <w:t>D</w:t>
      </w:r>
      <w:r>
        <w:t>arurat (Setyawan &amp; Nurhidayati, 2023).</w:t>
      </w:r>
    </w:p>
    <w:p w14:paraId="3A104D67" w14:textId="77777777" w:rsidR="00A353BF" w:rsidRDefault="000807D2">
      <w:r>
        <w:t>Pada tataran praktis, monograf ini berfungsi sebagai cetak biru (</w:t>
      </w:r>
      <w:r>
        <w:rPr>
          <w:i/>
        </w:rPr>
        <w:t>blueprint</w:t>
      </w:r>
      <w:r>
        <w:t xml:space="preserve">) strategis bagi para manajer keperawatan dan direktur rumah sakit dalam merancang kebijakan peningkatan mutu asuhan. Rekomendasi yang dijabarkan secara detail mengenai standardisasi protokol, inovasi metode pelatihan berbasis simulasi, dan pembentukan budaya keselamatan pasien </w:t>
      </w:r>
      <w:r>
        <w:lastRenderedPageBreak/>
        <w:t>memberikan panduan operasional yang sangat konkret dan berbasis bukti. Institusi kesehatan dapat menggunakan buku ini sebagai instrumen audit internal untuk mengevaluasi sejauh mana sistem triase neurologis mereka telah memenuhi standar keunggulan global. Dengan demikian, kontribusi monograf ini melampaui batas-batas akademis dan berdampak langsung pada perbaikan sistem pelayanan kesehatan (Kusnanto &amp; Arifin, 2020).</w:t>
      </w:r>
    </w:p>
    <w:p w14:paraId="1E76342C" w14:textId="777A0E31" w:rsidR="00A353BF" w:rsidRDefault="000807D2">
      <w:r>
        <w:t>Sebagai penutup dari sub</w:t>
      </w:r>
      <w:r w:rsidR="00F7773F">
        <w:t xml:space="preserve"> </w:t>
      </w:r>
      <w:r>
        <w:t>bab rangkuman ini, monograf ini diharapkan dapat menjadi sumber inspirasi dan kebanggaan profesional bagi seluruh perawat di Indonesia. Dengan membaca karya ini, perawat diingatkan kembali akan betapa mulia dan krusialnya peran yang mereka emban. Buku ini adalah sebuah pengakuan tertulis bahwa kecerdasan, ketelitian, dan dedikasi perawat adalah pilar utama yang menopang bangunan keselamatan pasien. Melalui kontribusi literasi ini, ilmu keperawatan semakin mengukuhkan posisinya sebagai disiplin profesi yang mandiri, bermartabat, dan tidak tergantikan dalam upaya kolektif umat manusia untuk melawan ancaman kematian akibat trauma kranioserebral (Setyawan &amp; Nurhidayati, 2023).</w:t>
      </w:r>
    </w:p>
    <w:p w14:paraId="37BC47F6" w14:textId="77777777" w:rsidR="00A353BF" w:rsidRDefault="000807D2">
      <w:pPr>
        <w:pStyle w:val="Heading3"/>
        <w:rPr>
          <w:b w:val="0"/>
        </w:rPr>
      </w:pPr>
      <w:bookmarkStart w:id="63" w:name="_Toc231429129"/>
      <w:r>
        <w:t>10.2. Implikasi untuk Praktik Keperawatan</w:t>
      </w:r>
      <w:bookmarkEnd w:id="63"/>
    </w:p>
    <w:p w14:paraId="4D218940" w14:textId="55247D3E" w:rsidR="00A353BF" w:rsidRDefault="000807D2">
      <w:r>
        <w:t>Sub</w:t>
      </w:r>
      <w:r w:rsidR="00F7773F">
        <w:t xml:space="preserve"> </w:t>
      </w:r>
      <w:r>
        <w:t xml:space="preserve">bab ini menjembatani kesenjangan antara temuan teoretis yang telah dirangkum sebelumnya dengan realitas operasional di lapangan. Pengetahuan mengenai korelasi antara literasi medis dan ketepatan penilaian </w:t>
      </w:r>
      <w:r w:rsidRPr="00F7773F">
        <w:rPr>
          <w:i/>
          <w:iCs/>
        </w:rPr>
        <w:t>Glasgow Coma Scale</w:t>
      </w:r>
      <w:r>
        <w:t xml:space="preserve"> (GCS) tidak akan memberikan manfaat terapeutik apa pun jika tidak diterjemahkan menjadi kebijakan klinis yang mengikat. Oleh karena itu, implikasi untuk praktik keperawatan berfokus pada rekayasa struktural dan kultural yang harus dilakukan oleh manajemen rumah sakit untuk memastikan bahwa setiap perawat gawat darurat memiliki kapasitas intelektual dan dukungan sistemik yang memadai. Transformasi ini mutlak diperlukan untuk merespons kompleksitas kasus neurotrauma yang semakin meningkat (Budiarto &amp; Angelina, 2021).</w:t>
      </w:r>
    </w:p>
    <w:p w14:paraId="1A9B30C6" w14:textId="4A0807F7" w:rsidR="00A353BF" w:rsidRDefault="000807D2">
      <w:r>
        <w:t>Pembahasan dalam sub</w:t>
      </w:r>
      <w:r w:rsidR="00F7773F">
        <w:t xml:space="preserve"> </w:t>
      </w:r>
      <w:r>
        <w:t xml:space="preserve">bab ini akan membedah empat pilar implikasi praktis yang saling berkaitan. Pertama, urgensi peningkatan standar kompetensi perawat IGD sebagai garis pertahanan terdepan. Kedua, strategi implementasi program pelatihan berkelanjutan yang tidak sekadar </w:t>
      </w:r>
      <w:r>
        <w:lastRenderedPageBreak/>
        <w:t>menggugurkan kewajiban administratif. Ketiga, penguatan protokol penilaian GCS untuk mengeliminasi variabilitas observasional antar-penilai. Keempat, penanaman budaya keselamatan pasien yang menempatkan ketelitian diagnostik sebagai nilai tertinggi institusi. Melalui penjabaran keempat pilar ini, monograf memberikan cetak biru yang komprehensif bagi para pemimpin keperawatan untuk merevolusi kualitas asuhan trauma di rumah sakit mereka (Cahyono &amp; Suza, 2020).</w:t>
      </w:r>
    </w:p>
    <w:p w14:paraId="4EAACB35" w14:textId="77777777" w:rsidR="00A353BF" w:rsidRDefault="000807D2" w:rsidP="00957899">
      <w:pPr>
        <w:pStyle w:val="Heading4"/>
      </w:pPr>
      <w:r>
        <w:t>10.2.1. Peningkatan Standar Kompetensi Perawat IGD</w:t>
      </w:r>
    </w:p>
    <w:p w14:paraId="0942A1B3" w14:textId="31265A56" w:rsidR="00A353BF" w:rsidRDefault="000807D2">
      <w:r>
        <w:t>Implikasi praktis pertama yang paling mendesak adalah keharusan institusi kesehatan untuk merevisi dan meningkatkan standar kompetensi dasar bagi perawat yang ditugaskan di instalasi gawat darurat. Penanganan pasien cedera kepala menuntut tingkat ketajaman analitis yang jauh melampaui kompetensi keperawatan dasar. Oleh karena itu, manajemen rumah sakit tidak boleh lagi menempatkan perawat lulusan baru (</w:t>
      </w:r>
      <w:r>
        <w:rPr>
          <w:i/>
        </w:rPr>
        <w:t>fresh graduate</w:t>
      </w:r>
      <w:r>
        <w:t>) di area triase atau ruang resusitasi tanpa melalui program orientasi klinis yang sangat ketat dan terspesialisasi. Standar kompetensi harus secara eksplisit mewajibkan penguasaan anatomi saraf, patofisiologi peningkatan tekanan intrakranial, dan teknik penilaian GCS yang tervalidasi sebelum perawat diizinkan menangani pasien kritis secara mandiri (Budiarto &amp; Angelina, 2021).</w:t>
      </w:r>
    </w:p>
    <w:p w14:paraId="5C4203A7" w14:textId="77777777" w:rsidR="00A353BF" w:rsidRDefault="000807D2">
      <w:r>
        <w:t>Peningkatan standar ini juga menuntut adanya mekanisme kredensialing dan rekredensialing yang lebih objektif dan terukur. Komite keperawatan harus merancang instrumen evaluasi kompetensi yang tidak hanya menguji pengetahuan teoretis melalui ujian tertulis, tetapi juga mengevaluasi keterampilan psikomotorik melalui ujian praktik berbasis simulasi (</w:t>
      </w:r>
      <w:r>
        <w:rPr>
          <w:i/>
        </w:rPr>
        <w:t>Objective Structured Clinical Examination</w:t>
      </w:r>
      <w:r>
        <w:t>/OSCE). Perawat harus mampu mendemonstrasikan teknik stimulasi nyeri sentral yang benar dan menginterpretasikan respons motorik pasien secara presisi di bawah pengawasan asesor klinis. Hanya perawat yang berhasil mencapai nilai batas lulus (</w:t>
      </w:r>
      <w:r>
        <w:rPr>
          <w:i/>
        </w:rPr>
        <w:t>passing grade</w:t>
      </w:r>
      <w:r>
        <w:t>) absolut pada modul neurotrauma yang berhak mendapatkan kewenangan klinis (</w:t>
      </w:r>
      <w:r>
        <w:rPr>
          <w:i/>
        </w:rPr>
        <w:t>clinical privilege</w:t>
      </w:r>
      <w:r>
        <w:t>) untuk merawat pasien cedera kepala berat (Cahyono &amp; Suza, 2020).</w:t>
      </w:r>
    </w:p>
    <w:p w14:paraId="6B92FD46" w14:textId="77777777" w:rsidR="00A353BF" w:rsidRDefault="000807D2">
      <w:r>
        <w:t xml:space="preserve">Selain kompetensi teknis, standar baru ini harus mengintegrasikan pengembangan </w:t>
      </w:r>
      <w:r>
        <w:rPr>
          <w:i/>
        </w:rPr>
        <w:t>soft skills</w:t>
      </w:r>
      <w:r>
        <w:t xml:space="preserve">, khususnya kemampuan berpikir kritis dan </w:t>
      </w:r>
      <w:r>
        <w:lastRenderedPageBreak/>
        <w:t>komunikasi krisis. Perawat IGD harus dilatih untuk tidak mudah panik saat menghadapi fluktuasi kondisi neurologis yang ekstrem. Mereka harus memiliki ketahanan mental untuk tetap berpikir jernih, menganalisis data GCS secara sistematis, dan mengomunikasikan temuan tersebut kepada dokter bedah saraf menggunakan metode SBAR secara lugas dan percaya diri. Peningkatan standar kompetensi holistik ini memastikan bahwa perawat tidak hanya bertindak sebagai pelaksana instruksi medis, tetapi sebagai mitra diagnostik yang setara dan memiliki otonomi profesional yang dapat dipertanggungjawabkan (Budiarto &amp; Angelina, 2021).</w:t>
      </w:r>
    </w:p>
    <w:p w14:paraId="010B5DF2" w14:textId="77777777" w:rsidR="00A353BF" w:rsidRDefault="000807D2">
      <w:r>
        <w:t xml:space="preserve">Pada tingkat kebijakan nasional, peningkatan standar kompetensi ini harus didorong melalui kolaborasi antara rumah sakit, organisasi profesi keperawatan, dan institusi pendidikan tinggi. Kurikulum pendidikan ners harus mulai mengadaptasi modul-modul kegawatdaruratan neurologis yang lebih mutakhir agar lulusan yang dihasilkan lebih siap pakai. Sementara itu, rumah sakit harus menyediakan jenjang karier klinis yang memberikan insentif bagi perawat yang berhasil mencapai tingkat kompetensi </w:t>
      </w:r>
      <w:r>
        <w:rPr>
          <w:i/>
        </w:rPr>
        <w:t>expert</w:t>
      </w:r>
      <w:r>
        <w:t xml:space="preserve"> di bidang neurotrauma. Melalui sinergi kebijakan ini, profesi keperawatan gawat darurat akan bertransformasi menjadi disiplin ilmu yang sangat dihormati, yang diisi oleh para praktisi dengan literasi medis dan ketangkasan klinis tingkat tinggi (Cahyono &amp; Suza, 2020).</w:t>
      </w:r>
    </w:p>
    <w:p w14:paraId="2C1FB59A" w14:textId="77777777" w:rsidR="00A353BF" w:rsidRDefault="000807D2" w:rsidP="00957899">
      <w:pPr>
        <w:pStyle w:val="Heading4"/>
      </w:pPr>
      <w:r>
        <w:t>10.2.2. Implementasi Program Pelatihan Berkelanjutan</w:t>
      </w:r>
    </w:p>
    <w:p w14:paraId="5786A09F" w14:textId="77777777" w:rsidR="00A353BF" w:rsidRDefault="000807D2">
      <w:r>
        <w:t xml:space="preserve">Peningkatan standar kompetensi tidak akan dapat dipertahankan tanpa adanya dukungan dari program pelatihan berkelanjutan yang terstruktur dan inovatif. Implikasi praktis dari temuan monograf ini menegaskan bahwa pelatihan GCS tidak boleh lagi diperlakukan sebagai ritual tahunan yang membosankan. Manajemen rumah sakit harus merombak paradigma edukasi internal dengan mengadopsi pendekatan </w:t>
      </w:r>
      <w:r>
        <w:rPr>
          <w:i/>
        </w:rPr>
        <w:t>microlearning</w:t>
      </w:r>
      <w:r>
        <w:t xml:space="preserve"> dan simulasi </w:t>
      </w:r>
      <w:r>
        <w:rPr>
          <w:i/>
        </w:rPr>
        <w:t>high-fidelity</w:t>
      </w:r>
      <w:r>
        <w:t>. Pelatihan harus dipecah menjadi sesi-sesi singkat yang intensif dan diintegrasikan ke dalam rutinitas kerja mingguan, misalnya melalui diskusi kasus selama 15 menit saat pergantian sif. Pendekatan repetitif ini terbukti secara empiris jauh lebih efektif dalam mencegah degradasi memori otot dan mempertahankan ketajaman observasional perawat (Budiarto &amp; Angelina, 2021).</w:t>
      </w:r>
    </w:p>
    <w:p w14:paraId="62CCEAA2" w14:textId="77777777" w:rsidR="00A353BF" w:rsidRDefault="000807D2">
      <w:r>
        <w:lastRenderedPageBreak/>
        <w:t>Implementasi program pelatihan juga harus sangat responsif terhadap temuan audit klinis di lapangan. Jika komite mutu menemukan tingginya angka diskrepansi penilaian komponen motorik pada pasien yang terintubasi, maka departemen pendidikan dan pelatihan (Diklat) rumah sakit harus segera merancang modul khusus untuk mengatasi celah pengetahuan tersebut. Pelatihan yang digerakkan oleh data (</w:t>
      </w:r>
      <w:r>
        <w:rPr>
          <w:i/>
        </w:rPr>
        <w:t>data-driven training</w:t>
      </w:r>
      <w:r>
        <w:t>) ini memastikan bahwa investasi edukasi benar-benar tepat sasaran dan memberikan solusi langsung terhadap masalah operasional yang paling mendesak. Dengan demikian, program pelatihan berubah fungsi dari sekadar pemenuhan syarat akreditasi menjadi instrumen strategis untuk manajemen risiko klinis (Cahyono &amp; Suza, 2020).</w:t>
      </w:r>
    </w:p>
    <w:p w14:paraId="6A523C8A" w14:textId="77777777" w:rsidR="00A353BF" w:rsidRDefault="000807D2">
      <w:r>
        <w:t xml:space="preserve">Selain itu, rumah sakit harus mulai memanfaatkan teknologi digital untuk mendemokratisasi akses terhadap materi pelatihan. Pengembangan modul </w:t>
      </w:r>
      <w:r>
        <w:rPr>
          <w:i/>
        </w:rPr>
        <w:t>e-learning</w:t>
      </w:r>
      <w:r>
        <w:t xml:space="preserve"> interaktif yang dapat diakses melalui ponsel pintar memungkinkan perawat untuk menyegarkan kembali pengetahuannya mengenai kriteria GCS kapan saja dan di mana saja. Modul digital ini dapat dilengkapi dengan video demonstrasi teknik stimulasi nyeri yang benar dan kuis interaktif untuk menguji pemahaman. Fleksibilitas metode pembelajaran asinkron ini sangat ideal untuk mengakomodasi jadwal kerja perawat IGD yang padat dan sering kali tidak menentu, memastikan bahwa tidak ada staf yang tertinggal dalam pembaruan literatur medis (Budiarto &amp; Angelina, 2021).</w:t>
      </w:r>
    </w:p>
    <w:p w14:paraId="6FE9655A" w14:textId="48CD6FA5" w:rsidR="00A353BF" w:rsidRDefault="000807D2">
      <w:r>
        <w:t>Keberhasilan implementasi program pelatihan berkelanjutan ini sangat bergantung pada komitmen alokasi sumber daya dari pihak manajemen. Direktur rumah sakit harus menyediakan anggaran yang memadai untuk pengadaan manekin simulasi, langganan jurnal medis, dan insentif bagi instruktur klinis internal. Lebih penting lagi, manajemen harus memberikan waktu yang dilindungi (</w:t>
      </w:r>
      <w:r>
        <w:rPr>
          <w:i/>
        </w:rPr>
        <w:t>protected time</w:t>
      </w:r>
      <w:r>
        <w:t>) bagi perawat untuk mengikuti pelatihan tanpa diganggu oleh beban asuhan pasien. Ketika institusi kesehatan bersedia berinvestasi secara serius pada kapasitas intelektual stafnya, mereka sebenarnya sedang membangun fondasi pelayanan trauma yang tangguh, yang mampu menekan angka mortalitas dan meminimalisasi risiko tuntutan malpraktik di masa depan (Cahyono &amp; Suza, 2020).</w:t>
      </w:r>
    </w:p>
    <w:p w14:paraId="67E22B20" w14:textId="77777777" w:rsidR="00A353BF" w:rsidRDefault="000807D2" w:rsidP="00957899">
      <w:pPr>
        <w:pStyle w:val="Heading4"/>
      </w:pPr>
      <w:r>
        <w:lastRenderedPageBreak/>
        <w:t>10.2.3. Penguatan Protokol Penilaian GCS</w:t>
      </w:r>
    </w:p>
    <w:p w14:paraId="6A9D4729" w14:textId="77777777" w:rsidR="00A353BF" w:rsidRDefault="000807D2">
      <w:r>
        <w:t xml:space="preserve">Pengetahuan yang mumpuni dan pelatihan yang intensif harus diikat oleh sebuah sistem regulasi internal yang kuat agar dapat menghasilkan luaran klinis yang konsisten. Implikasi praktis ketiga menuntut rumah sakit untuk melakukan penguatan dan standardisasi absolut terhadap protokol penilaian </w:t>
      </w:r>
      <w:r w:rsidRPr="00F7773F">
        <w:rPr>
          <w:i/>
          <w:iCs/>
        </w:rPr>
        <w:t>Glasgow Coma Scale</w:t>
      </w:r>
      <w:r>
        <w:t>. Protokol ini tidak boleh menyisakan ruang bagi interpretasi ganda atau preferensi individual. Dokumen Standar Operasional Prosedur (SOP) harus merinci secara spesifik hierarki teknik stimulasi nyeri yang diizinkan, mendefinisikan durasi maksimal pemberian stimulus, dan membakukan tata cara pendokumentasian skor untuk kondisi pasien dengan penyulit, seperti edema periorbital masif atau di bawah pengaruh agen paralitik (Budiarto &amp; Angelina, 2021).</w:t>
      </w:r>
    </w:p>
    <w:p w14:paraId="2EBFD63F" w14:textId="77777777" w:rsidR="00A353BF" w:rsidRDefault="000807D2">
      <w:r>
        <w:t xml:space="preserve">Penguatan protokol ini juga mencakup integrasi penilaian GCS ke dalam algoritma triase dan </w:t>
      </w:r>
      <w:r>
        <w:rPr>
          <w:i/>
        </w:rPr>
        <w:t>clinical pathway</w:t>
      </w:r>
      <w:r>
        <w:t xml:space="preserve"> penanganan cedera kepala yang lebih luas. Skor GCS tidak boleh hanya berdiri sebagai angka observasional, melainkan harus secara otomatis memicu serangkaian tindakan keperawatan mandiri dan kolaboratif. Misalnya, protokol harus secara tegas menginstruksikan bahwa setiap penurunan skor GCS sebanyak dua poin atau lebih dalam rentang waktu satu jam wajib segera dilaporkan kepada dokter jaga dan memicu persiapan untuk CT scan ulang. Algoritma yang presisi ini menghilangkan keraguan perawat dalam mengambil keputusan kritis dan memastikan bahwa intervensi penyelamatan nyawa dilakukan tanpa penundaan birokrasi (Cahyono &amp; Suza, 2020).</w:t>
      </w:r>
    </w:p>
    <w:p w14:paraId="108B0D60" w14:textId="77777777" w:rsidR="00A353BF" w:rsidRDefault="000807D2">
      <w:r>
        <w:t>Untuk memastikan bahwa protokol ini benar-benar diimplementasikan di lapangan, rumah sakit harus mendesain sistem rekam medis, baik manual maupun elektronik, yang memaksa kepatuhan (</w:t>
      </w:r>
      <w:r>
        <w:rPr>
          <w:i/>
        </w:rPr>
        <w:t>forcing functions</w:t>
      </w:r>
      <w:r>
        <w:t xml:space="preserve">). Formulir observasi neurologis harus dirancang sedemikian rupa sehingga perawat diwajibkan untuk menuliskan skor GCS secara terurai (E-V-M) beserta keterangan waktu yang spesifik, bukan sekadar menuliskan total skor. Pada sistem rekam medis elektronik, fitur </w:t>
      </w:r>
      <w:r>
        <w:rPr>
          <w:i/>
        </w:rPr>
        <w:t>pop-up alert</w:t>
      </w:r>
      <w:r>
        <w:t xml:space="preserve"> dapat diaktifkan untuk mengingatkan perawat jika jadwal penilaian neurologis serial telah tiba. Desain sistem yang ergonomis ini secara drastis mereduksi beban kognitif perawat dan meminimalisasi risiko kelalaian administratif akibat kelelahan (Budiarto &amp; Angelina, 2021).</w:t>
      </w:r>
    </w:p>
    <w:p w14:paraId="418CD139" w14:textId="174508FA" w:rsidR="00A353BF" w:rsidRDefault="000807D2">
      <w:r>
        <w:lastRenderedPageBreak/>
        <w:t>Pada akhirnya, penguatan protokol harus diiringi dengan mekanisme audit kepatuhan yang ketat dan berkesinambungan. Kepala ruangan dan komite keperawatan harus secara rutin melakukan telaah rekam medis retrospektif dan observasi langsung untuk memverifikasi apakah perawat telah melakukan penilaian GCS sesuai dengan SOP yang berlaku. Hasil audit ini harus disampaikan kembali kepada staf melalui sesi umpan balik yang konstruktif, bukan punitif. Melalui siklus standardisasi, implementasi, dan evaluasi yang terus-menerus ini, rumah sakit dapat memastikan bahwa setiap pasien cedera kepala menerima kualitas evaluasi neurologis yang identik, terlepas dari siapa perawat yang sedang bertugas pada s</w:t>
      </w:r>
      <w:r w:rsidR="005767D3">
        <w:t>h</w:t>
      </w:r>
      <w:r>
        <w:t>if</w:t>
      </w:r>
      <w:r w:rsidR="005767D3">
        <w:t>t</w:t>
      </w:r>
      <w:r>
        <w:t xml:space="preserve"> tersebut (Cahyono &amp; Suza, 2020).</w:t>
      </w:r>
    </w:p>
    <w:p w14:paraId="52435E22" w14:textId="77777777" w:rsidR="00A353BF" w:rsidRDefault="000807D2" w:rsidP="00957899">
      <w:pPr>
        <w:pStyle w:val="Heading4"/>
      </w:pPr>
      <w:r>
        <w:t>10.2.4. Budaya Keselamatan Pasien di Lingkungan Klinis</w:t>
      </w:r>
    </w:p>
    <w:p w14:paraId="7D7F23CD" w14:textId="4138DA83" w:rsidR="00A353BF" w:rsidRDefault="000807D2">
      <w:r>
        <w:t>Implikasi praktis yang paling mendasar dan menaungi seluruh intervensi sebelumnya adalah urgensi untuk menanamkan budaya keselamatan pasien (</w:t>
      </w:r>
      <w:r>
        <w:rPr>
          <w:i/>
        </w:rPr>
        <w:t>patient safety culture</w:t>
      </w:r>
      <w:r>
        <w:t>) yang tangguh di lingkungan instalasi gawat darurat. Budaya ini merupakan fondasi filosofis yang memastikan bahwa ketepatan penilaian GCS tidak hanya dipandang sebagai kewajiban prosedural, melainkan sebagai komitmen moral tertinggi profesi keperawatan. Dalam budaya yang sehat, setiap perawat menyadari bahwa angka observasional yang mereka hasilkan memiliki konsekuensi langsung terhadap hidup dan matinya seorang manusia. Kesadaran eksistensial ini mendorong perawat untuk selalu bekerja dengan tingkat ketelitian, kewaspadaan, dan integritas yang absolut, menolak segala bentuk kompromi terhadap standar kualitas asuhan (Budiarto &amp; Angelina, 2021).</w:t>
      </w:r>
    </w:p>
    <w:p w14:paraId="3D239A2C" w14:textId="524FFE0B" w:rsidR="0004274A" w:rsidRDefault="00CA313B">
      <w:r>
        <w:rPr>
          <w:noProof/>
        </w:rPr>
        <w:lastRenderedPageBreak/>
        <w:drawing>
          <wp:inline distT="0" distB="0" distL="0" distR="0" wp14:anchorId="61D1CCBA" wp14:editId="015605E9">
            <wp:extent cx="4247864" cy="2176967"/>
            <wp:effectExtent l="0" t="0" r="635" b="0"/>
            <wp:docPr id="326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846" name="Picture 1"/>
                    <pic:cNvPicPr/>
                  </pic:nvPicPr>
                  <pic:blipFill rotWithShape="1">
                    <a:blip r:embed="rId27" cstate="print">
                      <a:extLst>
                        <a:ext uri="{28A0092B-C50C-407E-A947-70E740481C1C}">
                          <a14:useLocalDpi xmlns:a14="http://schemas.microsoft.com/office/drawing/2010/main" val="0"/>
                        </a:ext>
                      </a:extLst>
                    </a:blip>
                    <a:srcRect t="7960"/>
                    <a:stretch>
                      <a:fillRect/>
                    </a:stretch>
                  </pic:blipFill>
                  <pic:spPr bwMode="auto">
                    <a:xfrm>
                      <a:off x="0" y="0"/>
                      <a:ext cx="4248150" cy="2177113"/>
                    </a:xfrm>
                    <a:prstGeom prst="rect">
                      <a:avLst/>
                    </a:prstGeom>
                    <a:ln>
                      <a:noFill/>
                    </a:ln>
                    <a:extLst>
                      <a:ext uri="{53640926-AAD7-44D8-BBD7-CCE9431645EC}">
                        <a14:shadowObscured xmlns:a14="http://schemas.microsoft.com/office/drawing/2010/main"/>
                      </a:ext>
                    </a:extLst>
                  </pic:spPr>
                </pic:pic>
              </a:graphicData>
            </a:graphic>
          </wp:inline>
        </w:drawing>
      </w:r>
    </w:p>
    <w:p w14:paraId="118D6D6E" w14:textId="77777777" w:rsidR="00A353BF" w:rsidRPr="0004274A" w:rsidRDefault="000807D2">
      <w:pPr>
        <w:pStyle w:val="Quote"/>
        <w:rPr>
          <w:iCs w:val="0"/>
          <w:sz w:val="18"/>
          <w:szCs w:val="18"/>
        </w:rPr>
      </w:pPr>
      <w:r w:rsidRPr="0004274A">
        <w:rPr>
          <w:b/>
          <w:iCs w:val="0"/>
          <w:sz w:val="18"/>
          <w:szCs w:val="18"/>
        </w:rPr>
        <w:t>Gambar 10.1.</w:t>
      </w:r>
      <w:r w:rsidRPr="0004274A">
        <w:rPr>
          <w:iCs w:val="0"/>
          <w:sz w:val="18"/>
          <w:szCs w:val="18"/>
        </w:rPr>
        <w:t xml:space="preserve"> Diagram konseptual yang mengilustrasikan siklus budaya keselamatan pasien, di mana pelaporan insiden tanpa hukuman (blame-free reporting) mendorong evaluasi sistemik dan peningkatan ketepatan penilaian klinis secara berkelanjutan.</w:t>
      </w:r>
    </w:p>
    <w:p w14:paraId="79ABD579" w14:textId="0A978CCC" w:rsidR="00A353BF" w:rsidRDefault="000807D2">
      <w:r>
        <w:t>Pilar utama dari budaya keselamatan ini adalah penciptaan lingkungan kerja yang aman secara psikologis (</w:t>
      </w:r>
      <w:r>
        <w:rPr>
          <w:i/>
        </w:rPr>
        <w:t>psychological safety</w:t>
      </w:r>
      <w:r>
        <w:t>). Manajemen rumah sakit harus secara aktif memberantas budaya saling menyalahkan (</w:t>
      </w:r>
      <w:r>
        <w:rPr>
          <w:i/>
        </w:rPr>
        <w:t>blame culture</w:t>
      </w:r>
      <w:r>
        <w:t>) yang sering kali membuat perawat takut untuk mengakui keraguan atau kesalahan observasionalnya. Ketika terjadi diskrepansi penilaian GCS yang berpotensi membahayakan pasien, respons institusional harus berfokus pada investigasi akar masalah sistemik</w:t>
      </w:r>
      <w:r w:rsidR="005767D3">
        <w:t xml:space="preserve">, </w:t>
      </w:r>
      <w:r>
        <w:t>seperti</w:t>
      </w:r>
      <w:r w:rsidR="005767D3">
        <w:t>:</w:t>
      </w:r>
      <w:r>
        <w:t xml:space="preserve"> beban kerja yang berlebihan atau kelelahan</w:t>
      </w:r>
      <w:r w:rsidR="005767D3">
        <w:t xml:space="preserve"> </w:t>
      </w:r>
      <w:r>
        <w:t>bukan pada penghukuman individu. Pendekatan restoratif ini akan mendorong transparansi pelaporan insiden (</w:t>
      </w:r>
      <w:r>
        <w:rPr>
          <w:i/>
        </w:rPr>
        <w:t>near-miss reporting</w:t>
      </w:r>
      <w:r>
        <w:t>), yang merupakan sumber data paling berharga untuk mencegah terulangnya kesalahan yang sama di masa depan (Cahyono &amp; Suza, 2020).</w:t>
      </w:r>
    </w:p>
    <w:p w14:paraId="50296BDB" w14:textId="0D2A6C67" w:rsidR="00A353BF" w:rsidRDefault="000807D2">
      <w:r>
        <w:t>Budaya keselamatan pasien juga menuntut adanya pergeseran dinamika hierarki antar</w:t>
      </w:r>
      <w:r w:rsidR="005767D3">
        <w:t xml:space="preserve"> </w:t>
      </w:r>
      <w:r>
        <w:t>profesi menuju kolaborasi multidisiplin yang egaliter. Perawat harus diberdayakan untuk berani menyuarakan kekhawatirannya (</w:t>
      </w:r>
      <w:r>
        <w:rPr>
          <w:i/>
        </w:rPr>
        <w:t>speak up</w:t>
      </w:r>
      <w:r>
        <w:t xml:space="preserve">) ketika mereka mendeteksi perburukan neurologis, dan dokter harus dilatih untuk merespons laporan tersebut dengan apresiasi dan tindakan cepat, bukan dengan sikap defensif atau meremehkan. Komunikasi yang terbuka, saling menghargai, dan berfokus pada kepentingan pasien ini adalah kunci untuk meruntuhkan ego sektoral yang sering kali menjadi penyebab utama terjadinya penundaan intervensi kritis. Tim medis yang </w:t>
      </w:r>
      <w:r>
        <w:lastRenderedPageBreak/>
        <w:t>solid dan komunikatif adalah jaring pengaman terbaik bagi pasien trauma (Budiarto &amp; Angelina, 2021).</w:t>
      </w:r>
    </w:p>
    <w:p w14:paraId="601B95C9" w14:textId="77777777" w:rsidR="00A353BF" w:rsidRDefault="000807D2">
      <w:r>
        <w:t>Pada akhirnya, penanaman budaya keselamatan pasien membutuhkan keteladanan yang kuat dari jajaran kepemimpinan rumah sakit. Manajer keperawatan dan direktur medis harus secara konsisten menunjukkan bahwa mereka menempatkan keselamatan pasien di atas efisiensi biaya atau kecepatan pelayanan semata. Ketika pemimpin secara aktif memfasilitasi diskusi kasus, menyediakan sumber daya pelatihan yang memadai, dan memberikan penghargaan kepada perawat yang menunjukkan dedikasi tinggi terhadap ketepatan klinis, budaya keselamatan akan terinternalisasi menjadi denyut nadi operasional rumah sakit. Melalui transformasi kultural inilah, keunggulan asuhan neurotrauma dapat dipertahankan secara berkelanjutan melintasi generasi perawat (Cahyono &amp; Suza, 2020).</w:t>
      </w:r>
    </w:p>
    <w:p w14:paraId="1D4E2912" w14:textId="77777777" w:rsidR="00A353BF" w:rsidRDefault="000807D2">
      <w:pPr>
        <w:pStyle w:val="Heading3"/>
        <w:rPr>
          <w:b w:val="0"/>
        </w:rPr>
      </w:pPr>
      <w:bookmarkStart w:id="64" w:name="_Toc231429130"/>
      <w:r>
        <w:t>10.3. Rekomendasi untuk Penelitian Lebih Lanjut</w:t>
      </w:r>
      <w:bookmarkEnd w:id="64"/>
    </w:p>
    <w:p w14:paraId="5A8A6457" w14:textId="5BA11E54" w:rsidR="00A353BF" w:rsidRDefault="000807D2">
      <w:r>
        <w:t xml:space="preserve">Eksplorasi akademis dalam monograf ini telah membuka berbagai tabir mengenai dinamika pengetahuan perawat dan ketepatan penilaian </w:t>
      </w:r>
      <w:r w:rsidRPr="005767D3">
        <w:rPr>
          <w:i/>
          <w:iCs/>
        </w:rPr>
        <w:t>Glasgow Coma Scale</w:t>
      </w:r>
      <w:r>
        <w:t xml:space="preserve"> (GCS). Namun, ilmu pengetahuan adalah sebuah entitas yang terus berkembang, dan setiap jawaban yang ditemukan senantiasa melahirkan pertanyaan-pertanyaan baru. Sub</w:t>
      </w:r>
      <w:r w:rsidR="005767D3">
        <w:t xml:space="preserve"> </w:t>
      </w:r>
      <w:r>
        <w:t>bab ini didedikasikan untuk memetakan arah riset keperawatan gawat darurat di masa depan. Rekomendasi penelitian ini dirumuskan untuk mengisi kekosongan literatur (</w:t>
      </w:r>
      <w:r>
        <w:rPr>
          <w:i/>
        </w:rPr>
        <w:t>research gap</w:t>
      </w:r>
      <w:r>
        <w:t>) yang belum sepenuhnya terjawab, sekaligus merespons tantangan klinis yang semakin kompleks di era modern. Melalui agenda riset yang terstruktur, profesi keperawatan dapat terus memperkuat basis bukti ilmiahnya (Hidayatullah &amp; Permana, 2024).</w:t>
      </w:r>
    </w:p>
    <w:p w14:paraId="0A383E6B" w14:textId="0555FC6B" w:rsidR="00A353BF" w:rsidRDefault="000807D2">
      <w:r>
        <w:t>Pembahasan dalam sub</w:t>
      </w:r>
      <w:r w:rsidR="005767D3">
        <w:t xml:space="preserve"> </w:t>
      </w:r>
      <w:r>
        <w:t xml:space="preserve">bab ini akan menguraikan empat domain utama yang membutuhkan investigasi lebih lanjut. Pertama, urgensi pelaksanaan studi intervensi untuk menguji efektivitas berbagai metode peningkatan pengetahuan. Kedua, perlunya penelitian kualitatif untuk menyelami hambatan psikologis dan kultural dalam penilaian GCS. Ketiga, peluang riset dalam pengembangan alat bantu penilaian berbasis teknologi digital. Keempat, pentingnya analisis komparatif berskala besar yang melibatkan berbagai tipe rumah sakit. Dengan menjalankan agenda penelitian ini, </w:t>
      </w:r>
      <w:r>
        <w:lastRenderedPageBreak/>
        <w:t>komunitas akademis keperawatan akan mampu menghasilkan inovasi-inovasi mutakhir yang secara langsung berdampak pada peningkatan kualitas asuhan neurotrauma di Indonesia (Pratama &amp; Wulandari, 2025).</w:t>
      </w:r>
    </w:p>
    <w:p w14:paraId="2ABF360F" w14:textId="77777777" w:rsidR="00A353BF" w:rsidRDefault="000807D2" w:rsidP="00957899">
      <w:pPr>
        <w:pStyle w:val="Heading4"/>
      </w:pPr>
      <w:r>
        <w:t>10.3.1. Studi Intervensi untuk Peningkatan Pengetahuan</w:t>
      </w:r>
    </w:p>
    <w:p w14:paraId="0489B738" w14:textId="7805DC45" w:rsidR="00A353BF" w:rsidRDefault="000807D2">
      <w:r>
        <w:t>Rekomendasi pertama difokuskan pada urgensi pelaksanaan studi intervensi eksperimental atau kuasi</w:t>
      </w:r>
      <w:r w:rsidR="00A1565B">
        <w:t xml:space="preserve"> </w:t>
      </w:r>
      <w:r>
        <w:t xml:space="preserve">eksperimental. Sebagian besar literatur yang ada saat ini, termasuk yang menjadi rujukan monograf ini, masih didominasi oleh desain studi observasional dan korelasional. Meskipun studi tersebut berhasil membuktikan adanya hubungan antara pengetahuan dan ketepatan GCS, kita membutuhkan bukti empiris mengenai metode edukasi mana yang paling efektif untuk meningkatkan kedua variabel tersebut. Penelitian masa depan harus merancang intervensi pedagogis yang spesifik, seperti penerapan modul </w:t>
      </w:r>
      <w:r>
        <w:rPr>
          <w:i/>
        </w:rPr>
        <w:t>microlearning</w:t>
      </w:r>
      <w:r>
        <w:t xml:space="preserve"> atau pelatihan berbasis simulasi </w:t>
      </w:r>
      <w:r>
        <w:rPr>
          <w:i/>
        </w:rPr>
        <w:t>high-fidelity</w:t>
      </w:r>
      <w:r>
        <w:t>, dan mengukur dampaknya secara langsung terhadap akurasi observasional perawat di lingkungan klinis yang nyata (Hidayatullah &amp; Permana, 2024).</w:t>
      </w:r>
    </w:p>
    <w:p w14:paraId="324683AF" w14:textId="77777777" w:rsidR="00A353BF" w:rsidRDefault="000807D2">
      <w:r>
        <w:t>Selain menguji efektivitas metode, studi intervensi juga harus dirancang secara longitudinal untuk mengevaluasi tingkat retensi pengetahuan (</w:t>
      </w:r>
      <w:r>
        <w:rPr>
          <w:i/>
        </w:rPr>
        <w:t>knowledge retention</w:t>
      </w:r>
      <w:r>
        <w:t>) dari waktu ke waktu. Fenomena degradasi memori otot dan kelupaan teoretis merupakan tantangan nyata dalam pendidikan keperawatan berkelanjutan. Peneliti perlu mengukur skor pengetahuan dan ketepatan GCS perawat tidak hanya segera setelah intervensi diberikan (</w:t>
      </w:r>
      <w:r>
        <w:rPr>
          <w:i/>
        </w:rPr>
        <w:t>post-test</w:t>
      </w:r>
      <w:r>
        <w:t>), tetapi juga pada interval tiga, enam, dan dua belas bulan kemudian. Data longitudinal ini sangat krusial bagi manajemen rumah sakit untuk menentukan frekuensi ideal penyelenggaraan pelatihan penyegaran (</w:t>
      </w:r>
      <w:r>
        <w:rPr>
          <w:i/>
        </w:rPr>
        <w:t>refresher courses</w:t>
      </w:r>
      <w:r>
        <w:t>) agar kompetensi staf tetap berada pada standar yang optimal (Pratama &amp; Wulandari, 2025).</w:t>
      </w:r>
    </w:p>
    <w:p w14:paraId="5636AE15" w14:textId="77777777" w:rsidR="00A353BF" w:rsidRDefault="000807D2">
      <w:r>
        <w:t xml:space="preserve">Lebih lanjut, studi intervensi di masa depan harus mulai mengintegrasikan variabel luaran klinis pasien sebagai indikator keberhasilan program pelatihan. Peneliti tidak boleh hanya berhenti pada pengukuran peningkatan skor ujian perawat, melainkan harus melacak apakah peningkatan kompetensi tersebut berkorelasi dengan penurunan angka mortalitas, morbiditas, atau lama rawat inap pasien cedera kepala di rumah sakit tempat intervensi dilakukan. Desain penelitian translasional ini akan </w:t>
      </w:r>
      <w:r>
        <w:lastRenderedPageBreak/>
        <w:t>memberikan bukti ekonomi-klinis yang sangat kuat (</w:t>
      </w:r>
      <w:r>
        <w:rPr>
          <w:i/>
        </w:rPr>
        <w:t>Return on Investment</w:t>
      </w:r>
      <w:r>
        <w:t>) bagi para pembuat kebijakan untuk membenarkan alokasi anggaran yang lebih besar pada program pendidikan dan pengembangan kapasitas perawat gawat darurat (Hidayatullah &amp; Permana, 2024).</w:t>
      </w:r>
    </w:p>
    <w:p w14:paraId="0AC14FD9" w14:textId="77777777" w:rsidR="00A353BF" w:rsidRDefault="000807D2">
      <w:r>
        <w:t>Terakhir, studi intervensi harus mempertimbangkan heterogenitas karakteristik perawat sebagai variabel moderator. Penelitian perlu menganalisis apakah efektivitas sebuah metode pelatihan dipengaruhi oleh faktor usia, masa kerja, atau tingkat pendidikan formal perawat (misalnya, lulusan vokasi versus profesi ners). Pemahaman yang bernuansa ini akan memungkinkan departemen pendidikan dan pelatihan di rumah sakit untuk merancang kurikulum yang lebih personal dan adaptif (</w:t>
      </w:r>
      <w:r>
        <w:rPr>
          <w:i/>
        </w:rPr>
        <w:t>tailor-made</w:t>
      </w:r>
      <w:r>
        <w:t>), meninggalkan pendekatan generik yang sering kali tidak efektif. Melalui studi intervensi yang presisi dan terukur, ilmu keperawatan dapat merumuskan standar emas pedagogi klinis untuk penanganan neurotrauma (Pratama &amp; Wulandari, 2025).</w:t>
      </w:r>
    </w:p>
    <w:p w14:paraId="3520E0BE" w14:textId="77777777" w:rsidR="00A353BF" w:rsidRDefault="000807D2" w:rsidP="00957899">
      <w:pPr>
        <w:pStyle w:val="Heading4"/>
      </w:pPr>
      <w:r>
        <w:t>10.3.2. Penelitian Kualitatif tentang Hambatan Penilaian GCS</w:t>
      </w:r>
    </w:p>
    <w:p w14:paraId="495AB99B" w14:textId="77777777" w:rsidR="00A353BF" w:rsidRDefault="000807D2">
      <w:r>
        <w:t xml:space="preserve">Rekomendasi kedua menyoroti kebutuhan mendesak akan penelitian dengan pendekatan kualitatif. Jika studi kuantitatif mampu menjawab pertanyaan "seberapa besar" hubungan antara pengetahuan dan ketepatan, maka studi kualitatif diperlukan untuk menjawab pertanyaan "mengapa" dan "bagaimana" ketidaktepatan itu masih sering terjadi di lapangan. Penilaian </w:t>
      </w:r>
      <w:r w:rsidRPr="00A1565B">
        <w:rPr>
          <w:i/>
          <w:iCs/>
        </w:rPr>
        <w:t>Glasgow Coma Scale</w:t>
      </w:r>
      <w:r>
        <w:t xml:space="preserve"> bukanlah sekadar proses mekanis, melainkan sebuah fenomena sosiologis dan psikologis yang terjadi di tengah lingkungan kerja yang sangat dinamis. Peneliti perlu melakukan wawancara mendalam (</w:t>
      </w:r>
      <w:r>
        <w:rPr>
          <w:i/>
        </w:rPr>
        <w:t>in-depth interviews</w:t>
      </w:r>
      <w:r>
        <w:t xml:space="preserve">) dan </w:t>
      </w:r>
      <w:r>
        <w:rPr>
          <w:i/>
        </w:rPr>
        <w:t>Focus Group Discussions</w:t>
      </w:r>
      <w:r>
        <w:t xml:space="preserve"> (FGD) untuk mengeksplorasi pengalaman subjektif, persepsi, dan beban kognitif yang dirasakan oleh perawat saat melakukan triase neurologis (Hidayatullah &amp; Permana, 2024).</w:t>
      </w:r>
    </w:p>
    <w:p w14:paraId="388F4E52" w14:textId="77777777" w:rsidR="00A353BF" w:rsidRDefault="000807D2">
      <w:r>
        <w:t>Fokus utama dari penelitian kualitatif ini harus diarahkan pada identifikasi hambatan struktural dan kultural di instalasi gawat darurat. Peneliti dapat mengeksplorasi bagaimana faktor kelelahan fisik (</w:t>
      </w:r>
      <w:r>
        <w:rPr>
          <w:i/>
        </w:rPr>
        <w:t>fatigue</w:t>
      </w:r>
      <w:r>
        <w:t>), stres kerja (</w:t>
      </w:r>
      <w:r>
        <w:rPr>
          <w:i/>
        </w:rPr>
        <w:t>burnout</w:t>
      </w:r>
      <w:r>
        <w:t xml:space="preserve">), dan rasio perawat-pasien yang tidak seimbang memengaruhi objektivitas dan ketelitian observasional perawat. Selain itu, dinamika hierarki antar-profesi juga harus dibedah secara kritis. Apakah perawat </w:t>
      </w:r>
      <w:r>
        <w:lastRenderedPageBreak/>
        <w:t>merasa takut atau ragu untuk melaporkan perburukan skor GCS karena adanya budaya komunikasi yang intimidatif dari pihak dokter? Pemahaman mendalam mengenai hambatan psikologis ini sangat esensial untuk merancang intervensi manajerial yang berpusat pada penciptaan lingkungan kerja yang aman secara psikologis (</w:t>
      </w:r>
      <w:r>
        <w:rPr>
          <w:i/>
        </w:rPr>
        <w:t>psychological safety</w:t>
      </w:r>
      <w:r>
        <w:t>) (Pratama &amp; Wulandari, 2025).</w:t>
      </w:r>
    </w:p>
    <w:p w14:paraId="6CBC5F8D" w14:textId="77777777" w:rsidR="00A353BF" w:rsidRDefault="000807D2">
      <w:r>
        <w:t xml:space="preserve">Penelitian kualitatif juga sangat relevan untuk mengeksplorasi fenomena bias kognitif dalam pengambilan keputusan klinis. Melalui observasi partisipatif, peneliti dapat menelaah bagaimana perawat sering kali terjebak pada </w:t>
      </w:r>
      <w:r>
        <w:rPr>
          <w:i/>
        </w:rPr>
        <w:t>anchoring bias</w:t>
      </w:r>
      <w:r>
        <w:t xml:space="preserve"> atau rutinitas heuristik saat menilai pasien dengan kondisi penyulit, seperti intoksikasi alkohol atau trauma fasial. Bagaimana perawat menegosiasikan ambiguitas klinis ini di tengah tekanan waktu yang sangat sempit? Narasi-narasi dari garis depan ini akan memberikan wawasan yang sangat kaya bagi para pendidik keperawatan untuk merancang modul pelatihan yang secara spesifik menargetkan perbaikan proses berpikir kritis dan mitigasi bias dalam praktik sehari-hari (Hidayatullah &amp; Permana, 2024).</w:t>
      </w:r>
    </w:p>
    <w:p w14:paraId="11AA942B" w14:textId="77777777" w:rsidR="00A353BF" w:rsidRDefault="000807D2">
      <w:r>
        <w:t>Pada akhirnya, temuan dari penelitian kualitatif ini akan berfungsi sebagai fondasi untuk menyusun instrumen survei kuantitatif yang lebih komprehensif di masa depan (</w:t>
      </w:r>
      <w:r>
        <w:rPr>
          <w:i/>
        </w:rPr>
        <w:t>mixed-methods research</w:t>
      </w:r>
      <w:r>
        <w:t>). Suara dan keluh kesah perawat yang selama ini terpinggirkan dalam literatur medis akan diangkat menjadi data akademis yang valid dan berharga. Dengan memahami realitas fenomenologis dari praktik penilaian GCS, manajemen rumah sakit dan pembuat kebijakan dapat merumuskan regulasi, pedoman klinis, dan sistem penghargaan yang lebih manusiawi, realistis, dan benar-benar mendukung perawat dalam menjalankan tugas penyelamatan nyawa di ruang resusitasi (Pratama &amp; Wulandari, 2025).</w:t>
      </w:r>
    </w:p>
    <w:p w14:paraId="5802F77B" w14:textId="77777777" w:rsidR="00A353BF" w:rsidRDefault="000807D2" w:rsidP="00957899">
      <w:pPr>
        <w:pStyle w:val="Heading4"/>
      </w:pPr>
      <w:r>
        <w:t>10.3.3. Pengembangan Alat Penilaian GCS Berbasis Teknologi</w:t>
      </w:r>
    </w:p>
    <w:p w14:paraId="04DD1CED" w14:textId="77777777" w:rsidR="00A353BF" w:rsidRDefault="000807D2">
      <w:r>
        <w:t xml:space="preserve">Rekomendasi ketiga mengarahkan pandangan pada integrasi teknologi digital dalam praktik keperawatan. Di era Revolusi Industri 4.0, ketergantungan penuh pada memori manusia dan observasi manual dalam menilai </w:t>
      </w:r>
      <w:r w:rsidRPr="00A1565B">
        <w:rPr>
          <w:i/>
          <w:iCs/>
        </w:rPr>
        <w:t>Glasgow Coma Scale</w:t>
      </w:r>
      <w:r>
        <w:t xml:space="preserve"> harus mulai didukung oleh inovasi teknologi. Penelitian masa depan harus berfokus pada pengembangan, uji validitas, dan uji reliabilitas aplikasi berbasis </w:t>
      </w:r>
      <w:r>
        <w:rPr>
          <w:i/>
        </w:rPr>
        <w:t>smartphone</w:t>
      </w:r>
      <w:r>
        <w:t xml:space="preserve"> atau sistem pendukung </w:t>
      </w:r>
      <w:r>
        <w:lastRenderedPageBreak/>
        <w:t>keputusan klinis (</w:t>
      </w:r>
      <w:r>
        <w:rPr>
          <w:i/>
        </w:rPr>
        <w:t>Clinical Decision Support Systems</w:t>
      </w:r>
      <w:r>
        <w:t>/CDSS) yang dirancang khusus untuk perawat IGD. Aplikasi ini dapat berupa algoritma interaktif yang memandu perawat langkah demi langkah dalam melakukan stimulasi nyeri dan memilih kriteria skor yang paling tepat, sehingga secara drastis mereduksi elemen subjektivitas (Pratama &amp; Wulandari, 2025).</w:t>
      </w:r>
    </w:p>
    <w:p w14:paraId="31AB7183" w14:textId="77777777" w:rsidR="00A353BF" w:rsidRDefault="000807D2">
      <w:r>
        <w:t>Lebih jauh lagi, riset keperawatan harus mulai mengeksplorasi pemanfaatan kecerdasan buatan (</w:t>
      </w:r>
      <w:r>
        <w:rPr>
          <w:i/>
        </w:rPr>
        <w:t>Artificial Intelligence</w:t>
      </w:r>
      <w:r>
        <w:t xml:space="preserve">/AI) dan </w:t>
      </w:r>
      <w:r>
        <w:rPr>
          <w:i/>
        </w:rPr>
        <w:t>machine learning</w:t>
      </w:r>
      <w:r>
        <w:t xml:space="preserve"> dalam evaluasi neurologis. Misalnya, penelitian dapat diarahkan pada pengembangan perangkat lunak pengenalan citra (</w:t>
      </w:r>
      <w:r>
        <w:rPr>
          <w:i/>
        </w:rPr>
        <w:t>image recognition</w:t>
      </w:r>
      <w:r>
        <w:t>) yang terintegrasi dengan kamera ponsel untuk menilai reaktivitas dan asimetri pupil secara objektif, menggantikan penggunaan senter manual yang sering kali tidak akurat. Teknologi serupa juga dapat dikembangkan untuk menganalisis pola gerakan motorik pasien melalui rekaman video singkat, membantu perawat membedakan antara postur dekortikasi dan deserebrasi dengan tingkat presisi algoritmik. Inovasi ini akan merevolusi standar triase trauma di masa depan (Wijaya &amp; Kurniawan, 2025).</w:t>
      </w:r>
    </w:p>
    <w:p w14:paraId="192E7806" w14:textId="483C0E12" w:rsidR="00A353BF" w:rsidRDefault="000807D2" w:rsidP="00A1565B">
      <w:r>
        <w:t>Meskipun potensi teknologi ini sangat menjanjikan, penelitian yang mendalam mengenai aspek ergonomi dan penerimaan pengguna (</w:t>
      </w:r>
      <w:r>
        <w:rPr>
          <w:i/>
        </w:rPr>
        <w:t>user acceptance</w:t>
      </w:r>
      <w:r>
        <w:t>) mutlak diperlukan. Peneliti harus mengevaluasi apakah penggunaan aplikasi digital di tengah situasi gawat darurat justru menambah beban kognitif perawat atau memperlambat waktu tanggap (</w:t>
      </w:r>
      <w:r>
        <w:rPr>
          <w:i/>
        </w:rPr>
        <w:t>response time</w:t>
      </w:r>
      <w:r>
        <w:t>). Desain antarmuka pengguna (</w:t>
      </w:r>
      <w:r>
        <w:rPr>
          <w:i/>
        </w:rPr>
        <w:t>User Interface</w:t>
      </w:r>
      <w:r>
        <w:t xml:space="preserve">) harus diuji secara ketat di laboratorium simulasi sebelum diimplementasikan di lapangan. Selain itu, isu mengenai keamanan data pasien, privasi, dan integrasi aplikasi dengan sistem Rekam Medis Elektronik </w:t>
      </w:r>
      <w:r w:rsidR="00A1565B">
        <w:t xml:space="preserve">atau </w:t>
      </w:r>
      <w:r w:rsidR="00A1565B" w:rsidRPr="00A1565B">
        <w:rPr>
          <w:i/>
          <w:iCs/>
        </w:rPr>
        <w:t>Electronic Medical Record</w:t>
      </w:r>
      <w:r w:rsidR="00A1565B" w:rsidRPr="00A1565B">
        <w:t xml:space="preserve"> </w:t>
      </w:r>
      <w:r>
        <w:t>(EMR) rumah sakit harus menjadi fokus utama dalam studi pengembangan teknologi kesehatan ini (Pratama &amp; Wulandari, 2025).</w:t>
      </w:r>
    </w:p>
    <w:p w14:paraId="26BF31F5" w14:textId="77777777" w:rsidR="00A353BF" w:rsidRDefault="000807D2">
      <w:r>
        <w:t>Pada akhirnya, tujuan dari riset teknologi ini bukanlah untuk menggantikan peran perawat, melainkan untuk memperkuat kapasitas analitis mereka (</w:t>
      </w:r>
      <w:r>
        <w:rPr>
          <w:i/>
        </w:rPr>
        <w:t>augmented intelligence</w:t>
      </w:r>
      <w:r>
        <w:t>). Teknologi harus diposisikan sebagai alat bantu yang mengeliminasi kesalahan manusiawi (</w:t>
      </w:r>
      <w:r>
        <w:rPr>
          <w:i/>
        </w:rPr>
        <w:t>human error</w:t>
      </w:r>
      <w:r>
        <w:t xml:space="preserve">), sehingga perawat dapat memfokuskan energi kognitifnya pada aspek asuhan yang lebih holistik dan empatik. Melalui sinergi antara keahlian rekayasa perangkat lunak dan kearifan klinis keperawatan, penelitian di bidang ini akan melahirkan instrumen diagnostik generasi baru yang menjamin tingkat </w:t>
      </w:r>
      <w:r>
        <w:lastRenderedPageBreak/>
        <w:t>akurasi, efisiensi, dan keselamatan pasien yang belum pernah tercapai sebelumnya dalam sejarah penanganan neurotrauma (Wijaya &amp; Kurniawan, 2025).</w:t>
      </w:r>
    </w:p>
    <w:p w14:paraId="0FEC4B30" w14:textId="77777777" w:rsidR="00A353BF" w:rsidRDefault="000807D2" w:rsidP="00957899">
      <w:pPr>
        <w:pStyle w:val="Heading4"/>
      </w:pPr>
      <w:r>
        <w:t>10.3.4. Analisis Komparatif di Berbagai Rumah Sakit</w:t>
      </w:r>
    </w:p>
    <w:p w14:paraId="770D3957" w14:textId="77777777" w:rsidR="00A353BF" w:rsidRDefault="000807D2">
      <w:r>
        <w:t>Rekomendasi keempat menekankan pentingnya pelaksanaan studi observasional berskala besar dengan desain analisis komparatif (</w:t>
      </w:r>
      <w:r>
        <w:rPr>
          <w:i/>
        </w:rPr>
        <w:t>multi-center studies</w:t>
      </w:r>
      <w:r>
        <w:t xml:space="preserve">). Sebagian besar penelitian mengenai pengetahuan perawat dan ketepatan GCS saat ini masih bersifat </w:t>
      </w:r>
      <w:r>
        <w:rPr>
          <w:i/>
        </w:rPr>
        <w:t>single-center</w:t>
      </w:r>
      <w:r>
        <w:t>, yang membatasi kemampuan generalisasi temuan. Penelitian masa depan harus membandingkan tingkat akurasi penilaian neurologis antara berbagai tipe rumah sakit, misalnya antara rumah sakit rujukan nasional (Tipe A) yang memiliki fasilitas bedah saraf lengkap, dengan rumah sakit daerah (Tipe C atau D) yang beroperasi dengan sumber daya terbatas. Pemetaan komparatif ini sangat krusial untuk mengidentifikasi kesenjangan kualitas pelayanan trauma di tingkat regional maupun nasional (Hidayatullah &amp; Permana, 2024).</w:t>
      </w:r>
    </w:p>
    <w:p w14:paraId="515DB4B1" w14:textId="77777777" w:rsidR="00A353BF" w:rsidRDefault="000807D2">
      <w:r>
        <w:t>Analisis komparatif ini juga harus mengeksplorasi dampak dari perbedaan budaya organisasi dan ketersediaan fasilitas terhadap kinerja perawat. Peneliti dapat menginvestigasi apakah perawat di rumah sakit swasta yang memiliki program pelatihan berkelanjutan yang didanai penuh menunjukkan tingkat ketepatan GCS yang lebih tinggi dibandingkan dengan rekan mereka di rumah sakit pemerintah yang mungkin menghadapi kendala anggaran edukasi. Selain itu, perbandingan antara rumah sakit di kawasan urban dan rural akan memberikan wawasan berharga mengenai tantangan spesifik yang dihadapi oleh perawat di daerah terpencil, di mana mereka sering kali harus mengambil keputusan triase kritis tanpa dukungan dokter spesialis (Pratama &amp; Wulandari, 2025).</w:t>
      </w:r>
    </w:p>
    <w:p w14:paraId="12E9CE55" w14:textId="77777777" w:rsidR="00A353BF" w:rsidRDefault="000807D2">
      <w:r>
        <w:t xml:space="preserve">Data empiris yang dihasilkan dari studi </w:t>
      </w:r>
      <w:r>
        <w:rPr>
          <w:i/>
        </w:rPr>
        <w:t>multi-center</w:t>
      </w:r>
      <w:r>
        <w:t xml:space="preserve"> ini akan menjadi landasan yang sangat kuat bagi Kementerian Kesehatan dan organisasi profesi untuk merumuskan kebijakan pemerataan kualitas tenaga kesehatan. Jika terbukti terdapat disparitas kompetensi yang signifikan, pemerintah dapat merancang program intervensi afirmatif, seperti pengiriman mentor klinis dari pusat trauma tersier ke rumah sakit daerah, atau penyelenggaraan pelatihan neurotrauma bersubsidi secara masif. </w:t>
      </w:r>
      <w:r>
        <w:lastRenderedPageBreak/>
        <w:t>Analisis komparatif ini berfungsi sebagai instrumen audit sistemik yang memastikan bahwa setiap warga negara, terlepas dari lokasi geografisnya, berhak mendapatkan standar evaluasi neurologis awal yang sama akuratnya (Hidayatullah &amp; Permana, 2024).</w:t>
      </w:r>
    </w:p>
    <w:p w14:paraId="2E9D592A" w14:textId="77BB185E" w:rsidR="00A353BF" w:rsidRDefault="000807D2">
      <w:r>
        <w:t>Sebagai konklusi dari agenda riset ini, kolaborasi antar</w:t>
      </w:r>
      <w:r w:rsidR="00A1565B">
        <w:t xml:space="preserve"> i</w:t>
      </w:r>
      <w:r>
        <w:t>nstitusi pendidikan keperawatan dan rumah sakit pendidikan menjadi kunci utama keberhasilan. Pembentukan konsorsium riset keperawatan gawat darurat akan memfasilitasi pertukaran data, standardisasi instrumen penelitian, dan percepatan publikasi ilmiah. Melalui komitmen kolektif terhadap penelitian komparatif yang ketat dan transparan, ilmu keperawatan Indonesia akan mampu memetakan kekuatannya, memperbaiki kelemahannya, dan secara bertahap membangun sistem pelayanan trauma kranioserebral yang berkelas dunia, tangguh, dan berkeadilan bagi seluruh lapisan masyarakat (Wijaya &amp; Kurniawan, 2025).</w:t>
      </w:r>
    </w:p>
    <w:p w14:paraId="65726245" w14:textId="77777777" w:rsidR="00A353BF" w:rsidRDefault="000807D2">
      <w:pPr>
        <w:pStyle w:val="Heading3"/>
        <w:rPr>
          <w:b w:val="0"/>
        </w:rPr>
      </w:pPr>
      <w:bookmarkStart w:id="65" w:name="_Toc231429131"/>
      <w:r>
        <w:t>10.4. Penutup dan Harapan</w:t>
      </w:r>
      <w:bookmarkEnd w:id="65"/>
    </w:p>
    <w:p w14:paraId="7030CBE0" w14:textId="6DED3373" w:rsidR="00A353BF" w:rsidRDefault="000807D2">
      <w:r>
        <w:t xml:space="preserve">Bagian penutup ini merupakan refleksi akhir yang membingkai seluruh perjalanan intelektual monograf ini ke dalam sebuah perspektif yang lebih luas dan humanis. Setelah melewati analisis yang ketat mengenai patofisiologi, statistik luaran klinis, hingga strategi manajerial, kita dikembalikan pada esensi terdalam dari profesi keperawatan: panggilan untuk melindungi dan merawat kehidupan. Monograf ini ditulis bukan sekadar sebagai pemenuhan syarat akademis, melainkan sebagai sebuah manifesto yang menyuarakan urgensi transformasi praktik klinis di </w:t>
      </w:r>
      <w:r w:rsidR="00A1565B">
        <w:t>Instalasi G</w:t>
      </w:r>
      <w:r>
        <w:t xml:space="preserve">awat </w:t>
      </w:r>
      <w:r w:rsidR="00A1565B">
        <w:t>D</w:t>
      </w:r>
      <w:r>
        <w:t>arurat. Penutup ini merangkum harapan besar agar setiap gagasan yang tertuang di dalam buku ini dapat beresonansi dan memicu perubahan nyata di lapangan (Nursalam &amp; Efendi, 2020).</w:t>
      </w:r>
    </w:p>
    <w:p w14:paraId="1B0A5646" w14:textId="77777777" w:rsidR="00A353BF" w:rsidRDefault="000807D2">
      <w:r>
        <w:t>Diskursus akhir ini akan menguraikan empat pesan pamungkas. Pertama, penegasan kembali mengenai kontribusi karya ini bagi dunia kesehatan secara makro. Kedua, sebuah ajakan moral kepada seluruh pemangku kepentingan untuk tidak pernah berkompromi terhadap kualitas asuhan. Ketiga, penekanan pada peran sentral perawat sebagai agen perubahan (</w:t>
      </w:r>
      <w:r>
        <w:rPr>
          <w:i/>
        </w:rPr>
        <w:t>agent of change</w:t>
      </w:r>
      <w:r>
        <w:t xml:space="preserve">) yang memiliki kekuatan untuk merevolusi sistem dari dalam. Keempat, perumusan visi masa depan penanganan cedera kepala yang memadukan kecanggihan teknologi dengan kelembutan sentuhan </w:t>
      </w:r>
      <w:r>
        <w:lastRenderedPageBreak/>
        <w:t>manusia. Melalui penutup ini, monograf meletakkan titik akhir yang sekaligus menjadi titik awal bagi perbaikan berkelanjutan (Wijaya &amp; Kurniawan, 2025).</w:t>
      </w:r>
    </w:p>
    <w:p w14:paraId="769C85AE" w14:textId="77777777" w:rsidR="00A353BF" w:rsidRDefault="000807D2" w:rsidP="00957899">
      <w:pPr>
        <w:pStyle w:val="Heading4"/>
      </w:pPr>
      <w:r>
        <w:t>10.4.1. Kontribusi Monograf bagi Dunia Kesehatan</w:t>
      </w:r>
    </w:p>
    <w:p w14:paraId="6DC164A3" w14:textId="77777777" w:rsidR="00A353BF" w:rsidRDefault="000807D2">
      <w:r>
        <w:t xml:space="preserve">Monograf ini hadir sebagai kontribusi literasi yang menjembatani jurang antara teori akademis yang ideal dan realitas klinis yang penuh tekanan. Dalam lanskap literatur medis yang sering kali didominasi oleh perspektif kuratif dan intervensi bedah, buku ini dengan tegas mengembalikan sorotan pada fase observasional yang menjadi fondasi seluruh algoritma penanganan trauma. Dengan membedah secara komprehensif hubungan antara pengetahuan perawat dan ketepatan penilaian </w:t>
      </w:r>
      <w:r w:rsidRPr="00A1565B">
        <w:rPr>
          <w:i/>
          <w:iCs/>
        </w:rPr>
        <w:t>Glasgow Coma Scale</w:t>
      </w:r>
      <w:r>
        <w:t>, karya ini memberikan bukti tak terbantahkan bahwa investasi pada kapasitas intelektual perawat adalah strategi manajemen risiko dan peningkatan mutu yang paling rasional bagi setiap institusi kesehatan (Nursalam &amp; Efendi, 2020).</w:t>
      </w:r>
    </w:p>
    <w:p w14:paraId="2F3EA7F1" w14:textId="77777777" w:rsidR="00A353BF" w:rsidRDefault="000807D2">
      <w:r>
        <w:t>Bagi para pembuat kebijakan dan manajer rumah sakit, monograf ini berfungsi sebagai cetak biru (</w:t>
      </w:r>
      <w:r>
        <w:rPr>
          <w:i/>
        </w:rPr>
        <w:t>blueprint</w:t>
      </w:r>
      <w:r>
        <w:t>) operasional. Analisis mendalam mengenai pentingnya standardisasi protokol, penciptaan budaya keselamatan pasien, dan implementasi pelatihan berbasis simulasi memberikan panduan yang sangat konkret untuk merekayasa ulang sistem pelayanan di instalasi gawat darurat. Buku ini membuktikan bahwa kesalahan diagnostik bukanlah takdir yang harus diterima, melainkan kegagalan sistemik yang dapat dicegah melalui kepemimpinan yang visioner dan alokasi sumber daya yang tepat sasaran. Kontribusi manajerial ini diharapkan dapat menginspirasi reformasi kebijakan kesehatan di tingkat institusional maupun nasional (Wijaya &amp; Kurniawan, 2025).</w:t>
      </w:r>
    </w:p>
    <w:p w14:paraId="11BDA398" w14:textId="77777777" w:rsidR="00A353BF" w:rsidRDefault="000807D2">
      <w:r>
        <w:t xml:space="preserve">Bagi dunia pendidikan keperawatan, karya ini menyumbangkan kerangka pemikiran kritis yang menantang metode pedagogi konvensional. Monograf ini mendesak institusi pendidikan untuk melampaui pengajaran yang bersifat hafalan mekanis, dan mulai membentuk mahasiswa ners menjadi pemikir klinis yang analitis, adaptif, dan berani mengambil keputusan berbasis bukti. Pemahaman patofisiologis yang mendalam harus menjadi roh dari setiap tindakan keperawatan. Dengan demikian, buku ini berkontribusi dalam mencetak generasi perawat masa depan yang tidak </w:t>
      </w:r>
      <w:r>
        <w:lastRenderedPageBreak/>
        <w:t>hanya terampil secara psikomotorik, tetapi juga memiliki ketajaman intelektual yang setara dengan profesi medis lainnya (Nursalam &amp; Efendi, 2020).</w:t>
      </w:r>
    </w:p>
    <w:p w14:paraId="3339A5EF" w14:textId="77777777" w:rsidR="00A353BF" w:rsidRDefault="000807D2">
      <w:r>
        <w:t>Pada akhirnya, kontribusi terbesar dari monograf ini bermuara pada keselamatan nyawa manusia. Setiap argumen yang dibangun, setiap data yang disajikan, dan setiap rekomendasi yang dirumuskan memiliki satu tujuan tunggal: memastikan bahwa tidak ada lagi pasien cedera kepala yang harus kehilangan nyawa atau mengalami kecacatan permanen akibat kesalahan triase neurologis yang sebenarnya dapat dihindari. Karya ini adalah sebuah dedikasi akademis untuk melindungi hak-hak pasien, memastikan bahwa saat mereka berada dalam kondisi paling kritis dan tidak berdaya, mereka diawasi oleh sepasang mata perawat yang tajam, berpengetahuan luas, dan sangat peduli (Wijaya &amp; Kurniawan, 2025).</w:t>
      </w:r>
    </w:p>
    <w:p w14:paraId="459F7FA4" w14:textId="77777777" w:rsidR="00A353BF" w:rsidRDefault="000807D2" w:rsidP="00957899">
      <w:pPr>
        <w:pStyle w:val="Heading4"/>
      </w:pPr>
      <w:r>
        <w:t>10.4.2. Ajakan untuk Peningkatan Kualitas Asuhan</w:t>
      </w:r>
    </w:p>
    <w:p w14:paraId="12F08ACD" w14:textId="77777777" w:rsidR="00A353BF" w:rsidRDefault="000807D2">
      <w:r>
        <w:t>Melalui halaman-halaman terakhir ini, sebuah ajakan moral dan profesional diserukan kepada seluruh elemen yang terlibat dalam sistem pelayanan kesehatan. Peningkatan kualitas asuhan keperawatan tidak boleh lagi dipandang sebagai proyek insidental yang hanya digalakkan menjelang survei akreditasi rumah sakit. Kualitas harus menjadi napas, identitas, dan budaya yang terinternalisasi dalam setiap interaksi klinis sehari-hari. Ajakan ini menuntut adanya komitmen kolektif untuk menolak status quo, memberantas budaya mediokritas, dan secara konsisten mengejar standar keunggulan tertinggi dalam penanganan kegawatdaruratan neurotrauma (Nursalam &amp; Efendi, 2020).</w:t>
      </w:r>
    </w:p>
    <w:p w14:paraId="3109943E" w14:textId="77777777" w:rsidR="00A353BF" w:rsidRDefault="000807D2">
      <w:r>
        <w:t>Kepada para perawat di garis depan, ajakan ini adalah panggilan untuk terus merawat rasa ingin tahu intelektual. Jangan pernah merasa puas dengan pengetahuan yang dimiliki saat ini, karena ilmu kedokteran terus berevolusi dengan kecepatan yang eksponensial. Jadikan setiap kasus klinis sebagai guru, dan jadikan literatur medis berbasis bukti sebagai kompas. Sadarilah bahwa ketepatan ujung jari Anda saat memberikan stimulasi nyeri, dan ketelitian mata Anda saat menilai respons pupil, adalah penentu batas antara kehidupan dan kematian. Asuhan yang berkualitas lahir dari perpaduan antara otak yang cerdas, tangan yang terampil, dan hati yang penuh empati (Wijaya &amp; Kurniawan, 2025).</w:t>
      </w:r>
    </w:p>
    <w:p w14:paraId="5788EA16" w14:textId="77777777" w:rsidR="00A353BF" w:rsidRDefault="000807D2">
      <w:r>
        <w:lastRenderedPageBreak/>
        <w:t>Kepada jajaran manajemen dan kepemimpinan rumah sakit, ajakan ini merupakan tuntutan untuk menciptakan ekosistem yang memanusiakan perawat. Kualitas asuhan yang paripurna mustahil terwujud jika perawat dibiarkan bekerja dalam kondisi kelelahan ekstrem, rasio pasien yang tidak masuk akal, dan tanpa perlindungan hukum yang jelas. Pemimpin harus hadir sebagai fasilitator yang menyediakan lingkungan belajar yang aman secara psikologis, mengalokasikan anggaran pendidikan yang memadai, dan membangun sistem penghargaan yang meritokratis. Investasi pada kesejahteraan dan kompetensi perawat adalah investasi langsung pada keselamatan pasien (Nursalam &amp; Efendi, 2020).</w:t>
      </w:r>
    </w:p>
    <w:p w14:paraId="3A89267C" w14:textId="77777777" w:rsidR="00A353BF" w:rsidRDefault="000807D2">
      <w:r>
        <w:t>Kepada para dokter dan tenaga kesehatan lainnya, ajakan ini adalah undangan untuk memperkuat kolaborasi interprofesional yang egaliter. Runtuhkanlah tembok hierarki yang kaku, dan bangunlah jembatan komunikasi yang didasari oleh rasa saling percaya dan menghargai. Dengarkanlah laporan observasional perawat dengan saksama, karena mereka adalah mata dan telinga sistem pelayanan yang berada di sisi pasien selama 24 jam penuh. Melalui sinergi multidisiplin yang harmonis, kita dapat menciptakan jaring pengaman klinis yang tidak tertembus, memastikan bahwa setiap pasien trauma menerima asuhan yang komprehensif, cepat, dan presisi (Wijaya &amp; Kurniawan, 2025).</w:t>
      </w:r>
    </w:p>
    <w:p w14:paraId="3A962A61" w14:textId="77777777" w:rsidR="00A353BF" w:rsidRDefault="000807D2" w:rsidP="00957899">
      <w:pPr>
        <w:pStyle w:val="Heading4"/>
      </w:pPr>
      <w:r>
        <w:t>10.4.3. Peran Perawat sebagai Agen Perubahan</w:t>
      </w:r>
    </w:p>
    <w:p w14:paraId="2DE4A215" w14:textId="77777777" w:rsidR="00A353BF" w:rsidRDefault="000807D2">
      <w:r>
        <w:t>Perawat bukan sekadar roda gigi dalam mesin besar sistem pelayanan kesehatan; mereka adalah motor penggerak utama yang memiliki kapasitas luar biasa untuk menginisiasi transformasi. Monograf ini menegaskan kembali peran perawat sebagai agen perubahan (</w:t>
      </w:r>
      <w:r>
        <w:rPr>
          <w:i/>
        </w:rPr>
        <w:t>agent of change</w:t>
      </w:r>
      <w:r>
        <w:t>) di lingkungan klinis. Dengan berbekal pengetahuan yang mendalam mengenai patofisiologi cedera kepala dan penguasaan teknik penilaian GCS yang presisi, perawat memiliki legitimasi akademis untuk menantang praktik-praktik usang yang tidak lagi sejalan dengan bukti ilmiah mutakhir. Mereka adalah garda terdepan yang mampu mendeteksi inefisiensi sistemik dan merumuskan inovasi asuhan yang lebih berpusat pada keselamatan pasien (Nursalam &amp; Efendi, 2020).</w:t>
      </w:r>
    </w:p>
    <w:p w14:paraId="372AC71D" w14:textId="77777777" w:rsidR="00A353BF" w:rsidRDefault="000807D2">
      <w:r>
        <w:t>Sebagai agen perubahan, perawat senior memegang tanggung jawab moral untuk menjadi mentor dan teladan (</w:t>
      </w:r>
      <w:r>
        <w:rPr>
          <w:i/>
        </w:rPr>
        <w:t>role model</w:t>
      </w:r>
      <w:r>
        <w:t xml:space="preserve">) bagi generasi perawat yang </w:t>
      </w:r>
      <w:r>
        <w:lastRenderedPageBreak/>
        <w:t xml:space="preserve">lebih muda. Melalui program </w:t>
      </w:r>
      <w:r>
        <w:rPr>
          <w:i/>
        </w:rPr>
        <w:t>preceptorship</w:t>
      </w:r>
      <w:r>
        <w:t xml:space="preserve"> yang dedikatif, mereka mentransfer tidak hanya keterampilan teknis, tetapi juga nilai-nilai etika profesi, ketahanan mental, dan keberanian untuk melakukan advokasi klinis. Budaya keunggulan tidak diwariskan melalui dokumen kebijakan, melainkan ditularkan melalui interaksi sosial dan keteladanan sehari-hari di ruang resusitasi. Dengan membangun komunitas praktisi yang solid, perawat menciptakan gelombang perubahan kultural yang akan mengangkat derajat profesionalisme keperawatan secara kolektif (Wijaya &amp; Kurniawan, 2025).</w:t>
      </w:r>
    </w:p>
    <w:p w14:paraId="7F2561F2" w14:textId="77777777" w:rsidR="00A353BF" w:rsidRDefault="000807D2">
      <w:r>
        <w:t>Peran transformatif ini juga menuntut perawat untuk aktif terlibat dalam ranah penelitian dan pembuatan kebijakan (</w:t>
      </w:r>
      <w:r>
        <w:rPr>
          <w:i/>
        </w:rPr>
        <w:t>policy making</w:t>
      </w:r>
      <w:r>
        <w:t>). Perawat tidak boleh hanya menjadi konsumen pasif dari literatur medis, melainkan harus bertransformasi menjadi produsen ilmu pengetahuan. Melalui pelaksanaan audit klinis, publikasi studi kasus, dan partisipasi dalam komite mutu rumah sakit, perawat menyumbangkan data empiris yang sangat krusial untuk merevisi Standar Operasional Prosedur (SOP) triase trauma. Suara perawat harus terdengar lantang di ruang-ruang rapat direksi, memastikan bahwa perspektif asuhan keperawatan selalu menjadi pertimbangan utama dalam setiap keputusan strategis institusi (Nursalam &amp; Efendi, 2020).</w:t>
      </w:r>
    </w:p>
    <w:p w14:paraId="582B8CE1" w14:textId="77777777" w:rsidR="00A353BF" w:rsidRDefault="000807D2">
      <w:r>
        <w:t>Pada akhirnya, menjadi agen perubahan berarti memiliki keberanian untuk berdiri teguh membela hak-hak pasien, bahkan ketika hal tersebut mengharuskan perawat untuk melawan arus birokrasi atau hierarki medis yang kaku. Ketika seorang perawat dengan gigih mendesak pelaksanaan CT scan cito berdasarkan temuan penurunan GCS yang akurat, ia sedang mempraktikkan bentuk advokasi tertinggi. Keberanian moral yang dilandasi oleh kompetensi intelektual inilah yang mendefinisikan esensi sejati dari profesi keperawatan. Melalui tangan para perawat yang berpengetahuan dan berani inilah, masa depan pelayanan kesehatan yang lebih aman dan humanis akan terwujud (Wijaya &amp; Kurniawan, 2025).</w:t>
      </w:r>
    </w:p>
    <w:p w14:paraId="19C87945" w14:textId="77777777" w:rsidR="00A353BF" w:rsidRDefault="000807D2" w:rsidP="00957899">
      <w:pPr>
        <w:pStyle w:val="Heading4"/>
      </w:pPr>
      <w:r>
        <w:t>10.4.4. Visi Masa Depan Penanganan Cedera Kepala</w:t>
      </w:r>
    </w:p>
    <w:p w14:paraId="3AE10443" w14:textId="77777777" w:rsidR="00A353BF" w:rsidRDefault="000807D2">
      <w:r>
        <w:t xml:space="preserve">Menatap ke depan, visi penanganan cedera kepala di masa mendatang akan diwarnai oleh konvergensi yang harmonis antara kecanggihan teknologi medis dan keunggulan asuhan keperawatan. Era di mana penilaian neurologis murni mengandalkan subjektivitas mata telanjang akan segera </w:t>
      </w:r>
      <w:r>
        <w:lastRenderedPageBreak/>
        <w:t>bertransisi menuju era presisi digital. Kita membayangkan sebuah instalasi gawat darurat di mana perawat dilengkapi dengan perangkat cerdas berbasis kecerdasan buatan (</w:t>
      </w:r>
      <w:r>
        <w:rPr>
          <w:i/>
        </w:rPr>
        <w:t>Artificial Intelligence</w:t>
      </w:r>
      <w:r>
        <w:t xml:space="preserve">) yang mampu memvalidasi skor </w:t>
      </w:r>
      <w:r w:rsidRPr="00A1565B">
        <w:rPr>
          <w:i/>
          <w:iCs/>
        </w:rPr>
        <w:t>Glasgow Coma Scale</w:t>
      </w:r>
      <w:r>
        <w:t xml:space="preserve"> secara </w:t>
      </w:r>
      <w:r>
        <w:rPr>
          <w:i/>
        </w:rPr>
        <w:t>real-time</w:t>
      </w:r>
      <w:r>
        <w:t xml:space="preserve">, menganalisis tren fluktuasi kesadaran dalam hitungan detik, dan secara otomatis memicu protokol peringatan dini ke perangkat seluler dokter bedah saraf. Teknologi ini akan mengeliminasi </w:t>
      </w:r>
      <w:r>
        <w:rPr>
          <w:i/>
        </w:rPr>
        <w:t>human error</w:t>
      </w:r>
      <w:r>
        <w:t xml:space="preserve"> dan mempercepat waktu tanggap hingga batas maksimal (Wijaya &amp; Kurniawan, 2025).</w:t>
      </w:r>
    </w:p>
    <w:p w14:paraId="656D6105" w14:textId="77777777" w:rsidR="00A353BF" w:rsidRDefault="000807D2">
      <w:r>
        <w:t>Visi masa depan juga mencakup integrasi sistem trauma regional yang tanpa batas (</w:t>
      </w:r>
      <w:r>
        <w:rPr>
          <w:i/>
        </w:rPr>
        <w:t>seamless</w:t>
      </w:r>
      <w:r>
        <w:t xml:space="preserve">). Data GCS yang dinilai secara akurat oleh perawat di puskesmas terpencil akan langsung terhubung dengan </w:t>
      </w:r>
      <w:r>
        <w:rPr>
          <w:i/>
        </w:rPr>
        <w:t>dashboard</w:t>
      </w:r>
      <w:r>
        <w:t xml:space="preserve"> komando di pusat trauma tersier melalui sistem Rekam Medis Elektronik berbasis </w:t>
      </w:r>
      <w:r>
        <w:rPr>
          <w:i/>
        </w:rPr>
        <w:t>cloud</w:t>
      </w:r>
      <w:r>
        <w:t>. Triase jarak jauh (</w:t>
      </w:r>
      <w:r>
        <w:rPr>
          <w:i/>
        </w:rPr>
        <w:t>tele-triage</w:t>
      </w:r>
      <w:r>
        <w:t xml:space="preserve">) dan konsultasi </w:t>
      </w:r>
      <w:r>
        <w:rPr>
          <w:i/>
        </w:rPr>
        <w:t>telemedicine</w:t>
      </w:r>
      <w:r>
        <w:t xml:space="preserve"> akan menjadi standar operasional harian, memungkinkan perawat di daerah rural untuk mendapatkan bimbingan resusitasi langsung dari pakar neurotrauma. Konektivitas digital ini akan meruntuhkan disparitas geografis, memastikan bahwa setiap pasien cedera kepala, di mana pun mereka berada, mendapatkan akses terhadap keputusan klinis yang setara dengan standar rumah sakit kelas dunia (Nursalam &amp; Efendi, 2020).</w:t>
      </w:r>
    </w:p>
    <w:p w14:paraId="302FDF20" w14:textId="6D6C4200" w:rsidR="00A353BF" w:rsidRDefault="000807D2">
      <w:r>
        <w:t>Namun, di tengah pusaran revolusi teknologi tersebut, visi masa depan ini dengan tegas mempertahankan satu prinsip fundamental: bahwa sentuhan manusiawi (</w:t>
      </w:r>
      <w:r>
        <w:rPr>
          <w:i/>
        </w:rPr>
        <w:t>human touch</w:t>
      </w:r>
      <w:r>
        <w:t xml:space="preserve">) tidak akan pernah dapat digantikan oleh algoritma secanggih apa pun. Mesin mungkin dapat menghitung probabilitas herniasi otak, tetapi hanya perawat yang dapat menggenggam tangan keluarga pasien yang sedang menangis, memberikan penjelasan yang menenangkan, dan merawat tubuh pasien dengan penuh penghormatan. Teknologi hadir untuk mengambil alih beban komputasi dan administratif, sehingga perawat dapat mengembalikan fokus utamanya pada esensi </w:t>
      </w:r>
      <w:r>
        <w:rPr>
          <w:i/>
        </w:rPr>
        <w:t>caring</w:t>
      </w:r>
      <w:r w:rsidR="00A1565B">
        <w:t xml:space="preserve"> </w:t>
      </w:r>
      <w:r>
        <w:t>merawat manusia secara utuh, baik fisik, psikologis, maupun spiritual (Wijaya &amp; Kurniawan, 2025).</w:t>
      </w:r>
    </w:p>
    <w:p w14:paraId="378F8E17" w14:textId="77777777" w:rsidR="00A353BF" w:rsidRDefault="000807D2">
      <w:r>
        <w:t xml:space="preserve">Sebagai penutup, monograf ini meletakkan sebuah harapan besar bahwa diskursus mengenai pengetahuan dan ketepatan penilaian GCS akan terus hidup dan berevolusi. Semoga karya ini menjadi pemantik semangat bagi seluruh praktisi keperawatan untuk terus belajar, berinovasi, dan memberikan asuhan terbaiknya. Masa depan penanganan cedera kepala </w:t>
      </w:r>
      <w:r>
        <w:lastRenderedPageBreak/>
        <w:t>yang gemilang tidak dibangun oleh mesin, melainkan oleh dedikasi para perawat yang menolak untuk menyerah pada keterbatasan, yang terus mengasah ketajaman pikirannya, dan yang selalu menempatkan keselamatan nyawa manusia sebagai hukum tertinggi di atas segalanya. Di tangan merekalah, harapan akan kesembuhan itu terus menyala (Nursalam &amp; Efendi, 2020).</w:t>
      </w:r>
    </w:p>
    <w:p w14:paraId="67ED77AF" w14:textId="77777777" w:rsidR="0004274A" w:rsidRDefault="0004274A">
      <w:pPr>
        <w:jc w:val="left"/>
        <w:rPr>
          <w:rFonts w:ascii="Arial" w:hAnsi="Arial" w:cs="Arial"/>
          <w:b/>
          <w:bCs/>
          <w:iCs/>
          <w:sz w:val="28"/>
          <w:szCs w:val="28"/>
        </w:rPr>
      </w:pPr>
      <w:r>
        <w:br w:type="page"/>
      </w:r>
    </w:p>
    <w:p w14:paraId="194ADC6D" w14:textId="1366C057" w:rsidR="00A353BF" w:rsidRDefault="000807D2" w:rsidP="0065040F">
      <w:pPr>
        <w:pStyle w:val="Heading2"/>
        <w:rPr>
          <w:i/>
        </w:rPr>
      </w:pPr>
      <w:bookmarkStart w:id="66" w:name="_Toc231429132"/>
      <w:r>
        <w:lastRenderedPageBreak/>
        <w:t>GLOSARIUM</w:t>
      </w:r>
      <w:bookmarkEnd w:id="66"/>
    </w:p>
    <w:p w14:paraId="67F713CB" w14:textId="77777777" w:rsidR="00A353BF" w:rsidRDefault="000807D2">
      <w:r>
        <w:rPr>
          <w:b/>
        </w:rPr>
        <w:t>Akurasi:</w:t>
      </w:r>
      <w:r>
        <w:t xml:space="preserve"> Ketepatan atau kedekatan hasil pengukuran (seperti penilaian GCS) dengan nilai atau kondisi klinis pasien yang sebenarnya.</w:t>
      </w:r>
    </w:p>
    <w:p w14:paraId="0CBF368E" w14:textId="77777777" w:rsidR="00A353BF" w:rsidRDefault="000807D2">
      <w:r>
        <w:rPr>
          <w:b/>
        </w:rPr>
        <w:t>Anchoring Bias:</w:t>
      </w:r>
      <w:r>
        <w:t xml:space="preserve"> Kesalahan kognitif di mana tenaga medis terlalu bergantung pada informasi pertama yang diterima (kesan awal) saat mengambil keputusan klinis, sehingga mengabaikan data baru yang muncul kemudian.</w:t>
      </w:r>
    </w:p>
    <w:p w14:paraId="1E9C96F7" w14:textId="77777777" w:rsidR="00A353BF" w:rsidRDefault="000807D2">
      <w:r>
        <w:rPr>
          <w:b/>
        </w:rPr>
        <w:t>Cedera Otak Sekunder:</w:t>
      </w:r>
      <w:r>
        <w:t xml:space="preserve"> Kerusakan jaringan otak lanjutan yang terjadi beberapa menit hingga beberapa hari setelah trauma awal, biasanya dipicu oleh hipoksia, hipotensi, atau peningkatan tekanan intrakranial.</w:t>
      </w:r>
    </w:p>
    <w:p w14:paraId="7858501A" w14:textId="77777777" w:rsidR="00A353BF" w:rsidRDefault="000807D2">
      <w:r>
        <w:rPr>
          <w:b/>
        </w:rPr>
        <w:t>Clinical Pathway:</w:t>
      </w:r>
      <w:r>
        <w:t xml:space="preserve"> Alur klinis terpadu yang memandu langkah-langkah penanganan pasien secara multidisiplin berdasarkan praktik berbasis bukti untuk mencapai luaran yang optimal.</w:t>
      </w:r>
    </w:p>
    <w:p w14:paraId="6F05F57F" w14:textId="77777777" w:rsidR="00A353BF" w:rsidRDefault="000807D2">
      <w:r>
        <w:rPr>
          <w:b/>
        </w:rPr>
        <w:t>Dekortikasi (Fleksi Abnormal):</w:t>
      </w:r>
      <w:r>
        <w:t xml:space="preserve"> Postur abnormal berupa fleksi kaku pada lengan ke arah dada dan ekstensi pada kaki, menunjukkan kerusakan parah pada traktus saraf antara otak dan sumsum tulang belakang (skor Motorik 3 pada GCS).</w:t>
      </w:r>
    </w:p>
    <w:p w14:paraId="52A7F34F" w14:textId="77777777" w:rsidR="00A353BF" w:rsidRDefault="000807D2">
      <w:r>
        <w:rPr>
          <w:b/>
        </w:rPr>
        <w:t>Deserebrasi (Ekstensi Abnormal):</w:t>
      </w:r>
      <w:r>
        <w:t xml:space="preserve"> Postur abnormal berupa ekstensi kaku pada lengan dan kaki, menunjukkan kerusakan neurologis yang lebih dalam dan kritis, biasanya pada tingkat batang otak (skor Motorik 2 pada GCS).</w:t>
      </w:r>
    </w:p>
    <w:p w14:paraId="102E0661" w14:textId="77777777" w:rsidR="00A353BF" w:rsidRDefault="000807D2">
      <w:r>
        <w:rPr>
          <w:b/>
        </w:rPr>
        <w:t>Edema Serebri:</w:t>
      </w:r>
      <w:r>
        <w:t xml:space="preserve"> Pembengkakan jaringan otak akibat akumulasi cairan yang berlebihan pasca-trauma, yang dapat memicu peningkatan tekanan intrakranial secara drastis.</w:t>
      </w:r>
    </w:p>
    <w:p w14:paraId="50B76133" w14:textId="77777777" w:rsidR="00A353BF" w:rsidRDefault="000807D2">
      <w:r>
        <w:rPr>
          <w:b/>
        </w:rPr>
        <w:t>Evidence-Based Practice (EBP):</w:t>
      </w:r>
      <w:r>
        <w:t xml:space="preserve"> Pendekatan dalam pengambilan keputusan klinis yang mengintegrasikan bukti penelitian ilmiah terbaik, keahlian klinis perawat, dan nilai-nilai pasien.</w:t>
      </w:r>
    </w:p>
    <w:p w14:paraId="2618B094" w14:textId="77777777" w:rsidR="00A353BF" w:rsidRDefault="000807D2">
      <w:r>
        <w:rPr>
          <w:b/>
        </w:rPr>
        <w:t>Glasgow Coma Scale (GCS):</w:t>
      </w:r>
      <w:r>
        <w:t xml:space="preserve"> Instrumen penilaian neurologis standar global yang digunakan untuk mengukur tingkat kesadaran pasien secara objektif melalui tiga komponen: respons membuka mata (</w:t>
      </w:r>
      <w:r>
        <w:rPr>
          <w:i/>
        </w:rPr>
        <w:t>Eye</w:t>
      </w:r>
      <w:r>
        <w:t>), respons verbal (</w:t>
      </w:r>
      <w:r>
        <w:rPr>
          <w:i/>
        </w:rPr>
        <w:t>Verbal</w:t>
      </w:r>
      <w:r>
        <w:t>), dan respons motorik (</w:t>
      </w:r>
      <w:r>
        <w:rPr>
          <w:i/>
        </w:rPr>
        <w:t>Motor</w:t>
      </w:r>
      <w:r>
        <w:t>).</w:t>
      </w:r>
    </w:p>
    <w:p w14:paraId="1C3AE972" w14:textId="77777777" w:rsidR="00A353BF" w:rsidRDefault="000807D2">
      <w:r>
        <w:rPr>
          <w:b/>
        </w:rPr>
        <w:lastRenderedPageBreak/>
        <w:t>Golden Hour:</w:t>
      </w:r>
      <w:r>
        <w:t xml:space="preserve"> Periode waktu kritis (biasanya satu jam pertama) pasca-trauma di mana intervensi medis dan resusitasi yang cepat memiliki probabilitas tertinggi untuk mencegah kematian dan komplikasi ireversibel.</w:t>
      </w:r>
    </w:p>
    <w:p w14:paraId="1B1A7F6D" w14:textId="77777777" w:rsidR="00A353BF" w:rsidRDefault="000807D2">
      <w:r>
        <w:rPr>
          <w:b/>
        </w:rPr>
        <w:t>Herniasi Otak:</w:t>
      </w:r>
      <w:r>
        <w:t xml:space="preserve"> Pergeseran mematikan jaringan otak dari posisi normalnya di dalam tengkorak akibat peningkatan tekanan intrakranial yang ekstrem, sering kali berujung pada kompresi batang otak dan kematian.</w:t>
      </w:r>
    </w:p>
    <w:p w14:paraId="6297373C" w14:textId="77777777" w:rsidR="00A353BF" w:rsidRDefault="000807D2">
      <w:r>
        <w:rPr>
          <w:b/>
        </w:rPr>
        <w:t>Hipoksia Serebral:</w:t>
      </w:r>
      <w:r>
        <w:t xml:space="preserve"> Kondisi kritis di mana otak tidak mendapatkan pasokan oksigen yang cukup untuk mempertahankan fungsi metabolisme normal, memicu kematian sel neuron secara cepat.</w:t>
      </w:r>
    </w:p>
    <w:p w14:paraId="5E2EF34E" w14:textId="77777777" w:rsidR="00A353BF" w:rsidRDefault="000807D2">
      <w:r>
        <w:rPr>
          <w:b/>
        </w:rPr>
        <w:t>Kraniotomi Dekompresi:</w:t>
      </w:r>
      <w:r>
        <w:t xml:space="preserve"> Prosedur pembedahan darurat dengan mengangkat sebagian tulang tengkorak untuk memberikan ruang bagi otak yang membengkak, bertujuan menurunkan tekanan intrakranial.</w:t>
      </w:r>
    </w:p>
    <w:p w14:paraId="4A38D080" w14:textId="77777777" w:rsidR="00A353BF" w:rsidRDefault="000807D2">
      <w:r>
        <w:rPr>
          <w:b/>
        </w:rPr>
        <w:t>Morbiditas:</w:t>
      </w:r>
      <w:r>
        <w:t xml:space="preserve"> Tingkat kecacatan, penyakit, atau komplikasi fungsional (fisik maupun kognitif) yang dialami pasien setelah bertahan hidup dari trauma kranioserebral.</w:t>
      </w:r>
    </w:p>
    <w:p w14:paraId="00A39E30" w14:textId="77777777" w:rsidR="00A353BF" w:rsidRDefault="000807D2">
      <w:r>
        <w:rPr>
          <w:b/>
        </w:rPr>
        <w:t>Mortalitas:</w:t>
      </w:r>
      <w:r>
        <w:t xml:space="preserve"> Tingkat kematian dalam suatu populasi atau kelompok pasien tertentu akibat cedera kepala.</w:t>
      </w:r>
    </w:p>
    <w:p w14:paraId="1FF84931" w14:textId="77777777" w:rsidR="00A353BF" w:rsidRDefault="000807D2">
      <w:r>
        <w:rPr>
          <w:b/>
        </w:rPr>
        <w:t>Over-triage:</w:t>
      </w:r>
      <w:r>
        <w:t xml:space="preserve"> Kesalahan triase di mana pasien diklasifikasikan ke dalam kategori kedaruratan yang lebih tinggi dari kondisi sebenarnya, yang dapat menyebabkan pemborosan sumber daya medis.</w:t>
      </w:r>
    </w:p>
    <w:p w14:paraId="131CA7A9" w14:textId="77777777" w:rsidR="00A353BF" w:rsidRDefault="000807D2">
      <w:r>
        <w:rPr>
          <w:b/>
        </w:rPr>
        <w:t>Penumbra:</w:t>
      </w:r>
      <w:r>
        <w:t xml:space="preserve"> Area jaringan otak di sekitar lesi primer yang mengalami iskemia (kekurangan aliran darah) namun masih dapat diselamatkan jika intervensi neuroprotektif diberikan tepat waktu.</w:t>
      </w:r>
    </w:p>
    <w:p w14:paraId="4D58A89E" w14:textId="77777777" w:rsidR="00A353BF" w:rsidRDefault="000807D2">
      <w:r>
        <w:rPr>
          <w:b/>
        </w:rPr>
        <w:t>Presisi:</w:t>
      </w:r>
      <w:r>
        <w:t xml:space="preserve"> Tingkat konsistensi atau keandalan hasil penilaian ketika diulang pada kondisi yang sama, sering dikaitkan dengan reliabilitas antar-penilai (</w:t>
      </w:r>
      <w:r>
        <w:rPr>
          <w:i/>
        </w:rPr>
        <w:t>inter-rater reliability</w:t>
      </w:r>
      <w:r>
        <w:t>) di antara perawat.</w:t>
      </w:r>
    </w:p>
    <w:p w14:paraId="5D4989A7" w14:textId="77777777" w:rsidR="00A353BF" w:rsidRDefault="000807D2">
      <w:r>
        <w:rPr>
          <w:b/>
        </w:rPr>
        <w:t>SBAR (Situation, Background, Assessment, Recommendation):</w:t>
      </w:r>
      <w:r>
        <w:t xml:space="preserve"> Kerangka komunikasi terstruktur yang digunakan oleh tenaga kesehatan untuk menyampaikan informasi klinis pasien secara jelas, ringkas, dan akurat, terutama saat serah terima pasien atau pelaporan ke dokter.</w:t>
      </w:r>
    </w:p>
    <w:p w14:paraId="6932C281" w14:textId="77777777" w:rsidR="00A353BF" w:rsidRDefault="000807D2">
      <w:r>
        <w:rPr>
          <w:b/>
        </w:rPr>
        <w:lastRenderedPageBreak/>
        <w:t>Tacit Knowledge:</w:t>
      </w:r>
      <w:r>
        <w:t xml:space="preserve"> Pengetahuan implisit atau kearifan klinis yang diperoleh perawat melalui pengalaman langsung di lapangan, yang sering kali sulit diartikulasikan dalam bentuk tulisan namun sangat krusial dalam pengambilan keputusan.</w:t>
      </w:r>
    </w:p>
    <w:p w14:paraId="5B5CABD9" w14:textId="77777777" w:rsidR="00A353BF" w:rsidRDefault="000807D2">
      <w:r>
        <w:rPr>
          <w:b/>
        </w:rPr>
        <w:t>Tekanan Intrakranial (TIK):</w:t>
      </w:r>
      <w:r>
        <w:t xml:space="preserve"> Tekanan di dalam rongga tengkorak yang dihasilkan oleh volume tiga komponen utama: jaringan otak, cairan serebrospinal, dan darah.</w:t>
      </w:r>
    </w:p>
    <w:p w14:paraId="0D398DA2" w14:textId="77777777" w:rsidR="00A353BF" w:rsidRDefault="000807D2">
      <w:r>
        <w:rPr>
          <w:b/>
        </w:rPr>
        <w:t>Triase:</w:t>
      </w:r>
      <w:r>
        <w:t xml:space="preserve"> Proses pemilahan dan penentuan prioritas penanganan pasien di instalasi gawat darurat berdasarkan tingkat keparahan cedera atau ancaman nyawa.</w:t>
      </w:r>
    </w:p>
    <w:p w14:paraId="73FB459B" w14:textId="77777777" w:rsidR="00A353BF" w:rsidRDefault="000807D2">
      <w:r>
        <w:rPr>
          <w:b/>
        </w:rPr>
        <w:t>Under-triage:</w:t>
      </w:r>
      <w:r>
        <w:t xml:space="preserve"> Kesalahan triase di mana pasien kritis diklasifikasikan ke dalam kategori yang lebih ringan, menyebabkan penundaan penanganan yang sangat membahayakan nyawa pasien.</w:t>
      </w:r>
    </w:p>
    <w:p w14:paraId="7C817B3B" w14:textId="77777777" w:rsidR="0004274A" w:rsidRDefault="0004274A">
      <w:pPr>
        <w:jc w:val="left"/>
        <w:rPr>
          <w:rFonts w:ascii="Arial" w:hAnsi="Arial" w:cs="Arial"/>
          <w:b/>
          <w:bCs/>
          <w:iCs/>
          <w:sz w:val="28"/>
          <w:szCs w:val="28"/>
        </w:rPr>
      </w:pPr>
      <w:r>
        <w:br w:type="page"/>
      </w:r>
    </w:p>
    <w:p w14:paraId="09AA4FA3" w14:textId="4E6E4D46" w:rsidR="00A353BF" w:rsidRDefault="000807D2" w:rsidP="0065040F">
      <w:pPr>
        <w:pStyle w:val="Heading2"/>
        <w:rPr>
          <w:i/>
        </w:rPr>
      </w:pPr>
      <w:bookmarkStart w:id="67" w:name="_Toc231429133"/>
      <w:r>
        <w:lastRenderedPageBreak/>
        <w:t>DAFTAR PUSTAKA</w:t>
      </w:r>
      <w:bookmarkEnd w:id="67"/>
    </w:p>
    <w:p w14:paraId="65BDCB4C" w14:textId="77777777" w:rsidR="00A353BF" w:rsidRDefault="000807D2" w:rsidP="0004274A">
      <w:pPr>
        <w:ind w:left="284" w:hanging="284"/>
      </w:pPr>
      <w:r>
        <w:t xml:space="preserve">Agustin, Y., Khoiriyati, A., &amp; Purwanti, R. (2025). Penerapan head up 30˚ terhadap perfusi serebral dan hemodinamik pasien post-craniectomy hari ke-7 di ruangan Intensive Care Unit RSUD Temanggung. </w:t>
      </w:r>
      <w:r>
        <w:rPr>
          <w:i/>
        </w:rPr>
        <w:t>Jurnal Kesehatan Tambusai</w:t>
      </w:r>
      <w:r>
        <w:t xml:space="preserve">, </w:t>
      </w:r>
      <w:r>
        <w:rPr>
          <w:i/>
        </w:rPr>
        <w:t>6</w:t>
      </w:r>
      <w:r>
        <w:t>(2).</w:t>
      </w:r>
    </w:p>
    <w:p w14:paraId="3D2D0D75" w14:textId="77777777" w:rsidR="00A353BF" w:rsidRDefault="000807D2" w:rsidP="0004274A">
      <w:pPr>
        <w:ind w:left="284" w:hanging="284"/>
      </w:pPr>
      <w:r>
        <w:t xml:space="preserve">Andriana, A. D., Hidayah, N., &amp; Margono, M. (2021). Analisis tingkat pengetahuan perawat terhadap penggunaan triase Emergency Severity Index (ESI) di instalasi gawat darurat RSUD Temanggung. </w:t>
      </w:r>
      <w:r>
        <w:rPr>
          <w:i/>
        </w:rPr>
        <w:t>Prosiding University Research Colloquium</w:t>
      </w:r>
      <w:r>
        <w:t>.</w:t>
      </w:r>
    </w:p>
    <w:p w14:paraId="046A1C19" w14:textId="77777777" w:rsidR="00A353BF" w:rsidRDefault="000807D2" w:rsidP="0004274A">
      <w:pPr>
        <w:ind w:left="284" w:hanging="284"/>
      </w:pPr>
      <w:r>
        <w:t xml:space="preserve">Ariyani, H., &amp; Rosidawati, I. (2020). Literature review: Penggunaan triase Emergency Severity Index (ESI) di instalasi gawat darurat (IGD). </w:t>
      </w:r>
      <w:r>
        <w:rPr>
          <w:i/>
        </w:rPr>
        <w:t>Jurnal Kesehatan Bakti Tunas Husada: Jurnal Ilmu Keperawatan, Analis Kesehatan, dan Farmasi</w:t>
      </w:r>
      <w:r>
        <w:t xml:space="preserve">, </w:t>
      </w:r>
      <w:r>
        <w:rPr>
          <w:i/>
        </w:rPr>
        <w:t>20</w:t>
      </w:r>
      <w:r>
        <w:t>(2), 143–152.</w:t>
      </w:r>
    </w:p>
    <w:p w14:paraId="75C48F58" w14:textId="77777777" w:rsidR="00A353BF" w:rsidRDefault="000807D2" w:rsidP="0004274A">
      <w:pPr>
        <w:ind w:left="284" w:hanging="284"/>
      </w:pPr>
      <w:r>
        <w:t xml:space="preserve">Budiarto, A., &amp; Angelina, S. (2021). </w:t>
      </w:r>
      <w:r>
        <w:rPr>
          <w:i/>
        </w:rPr>
        <w:t>Manajemen Keselamatan Pasien dan Ketepatan Penilaian Klinis di Ruang Gawat Darurat</w:t>
      </w:r>
      <w:r>
        <w:t>. UGM Press.</w:t>
      </w:r>
    </w:p>
    <w:p w14:paraId="10BC1FE1" w14:textId="77777777" w:rsidR="00A353BF" w:rsidRDefault="000807D2" w:rsidP="0004274A">
      <w:pPr>
        <w:ind w:left="284" w:hanging="284"/>
      </w:pPr>
      <w:r>
        <w:t xml:space="preserve">Cahyono, A., &amp; Suza, D. E. (2020). Hubungan tingkat pengetahuan perawat dengan penerapan budaya keselamatan pasien di rumah sakit. </w:t>
      </w:r>
      <w:r>
        <w:rPr>
          <w:i/>
        </w:rPr>
        <w:t>Jurnal Keperawatan Indonesia</w:t>
      </w:r>
      <w:r>
        <w:t xml:space="preserve">, </w:t>
      </w:r>
      <w:r>
        <w:rPr>
          <w:i/>
        </w:rPr>
        <w:t>23</w:t>
      </w:r>
      <w:r>
        <w:t>(1), 15-22.</w:t>
      </w:r>
    </w:p>
    <w:p w14:paraId="1C1FA66D" w14:textId="77777777" w:rsidR="00A353BF" w:rsidRDefault="000807D2" w:rsidP="0004274A">
      <w:pPr>
        <w:ind w:left="284" w:hanging="284"/>
      </w:pPr>
      <w:r>
        <w:t xml:space="preserve">Co, T. J., &amp; Munakomi, S. (2021). Neuroanatomy, thalamus. In </w:t>
      </w:r>
      <w:r>
        <w:rPr>
          <w:i/>
        </w:rPr>
        <w:t>StatPearls</w:t>
      </w:r>
      <w:r>
        <w:t>. StatPearls Publishing.</w:t>
      </w:r>
    </w:p>
    <w:p w14:paraId="0540531B" w14:textId="77777777" w:rsidR="00A353BF" w:rsidRDefault="000807D2" w:rsidP="0004274A">
      <w:pPr>
        <w:ind w:left="284" w:hanging="284"/>
      </w:pPr>
      <w:r>
        <w:t xml:space="preserve">Darmayanti, D., &amp; Armaijn, L. (2020). Karakteristik hasil CT scan kepala non-kontras penderita cedera kepala di RSD Kota Tidore Kepulauan tahun 2018. </w:t>
      </w:r>
      <w:r>
        <w:rPr>
          <w:i/>
        </w:rPr>
        <w:t>Kieraha Medical Journal</w:t>
      </w:r>
      <w:r>
        <w:t>.</w:t>
      </w:r>
    </w:p>
    <w:p w14:paraId="0FC0EC6F" w14:textId="77777777" w:rsidR="00A353BF" w:rsidRDefault="000807D2" w:rsidP="0004274A">
      <w:pPr>
        <w:ind w:left="284" w:hanging="284"/>
      </w:pPr>
      <w:r>
        <w:t xml:space="preserve">Dunne, J., Quiñones-Ossa, G. A., Still, E. G., Suarez, M. N., González-Soto, J. A., Vera, D. S., et al. (2020). The epidemiology of traumatic brain injury due to traffic accidents in Latin America: A narrative review. </w:t>
      </w:r>
      <w:r>
        <w:rPr>
          <w:i/>
        </w:rPr>
        <w:t>Journal of Neurosciences in Rural Practice</w:t>
      </w:r>
      <w:r>
        <w:t xml:space="preserve">, </w:t>
      </w:r>
      <w:r>
        <w:rPr>
          <w:i/>
        </w:rPr>
        <w:t>11</w:t>
      </w:r>
      <w:r>
        <w:t>(2), 287–290.</w:t>
      </w:r>
    </w:p>
    <w:p w14:paraId="773B0595" w14:textId="77777777" w:rsidR="00A353BF" w:rsidRDefault="000807D2" w:rsidP="0004274A">
      <w:pPr>
        <w:ind w:left="284" w:hanging="284"/>
      </w:pPr>
      <w:r>
        <w:t xml:space="preserve">Fauziyah, N., &amp; Widodo, S. (2025). Mekanisme kognitif dan pengambilan keputusan klinis perawat di ruang intensif: Pendekatan information processing theory. </w:t>
      </w:r>
      <w:r>
        <w:rPr>
          <w:i/>
        </w:rPr>
        <w:t>Jurnal Keperawatan Kritis Indonesia</w:t>
      </w:r>
      <w:r>
        <w:t xml:space="preserve">, </w:t>
      </w:r>
      <w:r>
        <w:rPr>
          <w:i/>
        </w:rPr>
        <w:t>10</w:t>
      </w:r>
      <w:r>
        <w:t>(1), 12-20.</w:t>
      </w:r>
    </w:p>
    <w:p w14:paraId="2E522C3A" w14:textId="77777777" w:rsidR="00A353BF" w:rsidRDefault="000807D2" w:rsidP="0004274A">
      <w:pPr>
        <w:ind w:left="284" w:hanging="284"/>
      </w:pPr>
      <w:r>
        <w:lastRenderedPageBreak/>
        <w:t xml:space="preserve">Handayani, S., &amp; Putra, R. A. (2022). Implementasi clinical pathway pada asuhan keperawatan pasien cedera kepala ringan hingga berat di IGD. </w:t>
      </w:r>
      <w:r>
        <w:rPr>
          <w:i/>
        </w:rPr>
        <w:t>Jurnal Praktik Keperawatan Klinis</w:t>
      </w:r>
      <w:r>
        <w:t xml:space="preserve">, </w:t>
      </w:r>
      <w:r>
        <w:rPr>
          <w:i/>
        </w:rPr>
        <w:t>4</w:t>
      </w:r>
      <w:r>
        <w:t>(3), 215-224.</w:t>
      </w:r>
    </w:p>
    <w:p w14:paraId="217773BB" w14:textId="77777777" w:rsidR="00A353BF" w:rsidRDefault="000807D2" w:rsidP="0004274A">
      <w:pPr>
        <w:ind w:left="284" w:hanging="284"/>
      </w:pPr>
      <w:r>
        <w:t xml:space="preserve">Haryanti, F., &amp; Muttaqin, A. (2023). Analisis faktor yang memengaruhi kompetensi perawat dalam asuhan keperawatan gawat darurat. </w:t>
      </w:r>
      <w:r>
        <w:rPr>
          <w:i/>
        </w:rPr>
        <w:t>Jurnal Kepemimpinan dan Manajemen Keperawatan</w:t>
      </w:r>
      <w:r>
        <w:t xml:space="preserve">, </w:t>
      </w:r>
      <w:r>
        <w:rPr>
          <w:i/>
        </w:rPr>
        <w:t>6</w:t>
      </w:r>
      <w:r>
        <w:t>(1), 22-30.</w:t>
      </w:r>
    </w:p>
    <w:p w14:paraId="7E9F8B6C" w14:textId="77777777" w:rsidR="00A353BF" w:rsidRDefault="000807D2" w:rsidP="0004274A">
      <w:pPr>
        <w:ind w:left="284" w:hanging="284"/>
      </w:pPr>
      <w:r>
        <w:t xml:space="preserve">Hidayat, R., Permono, T., &amp; Sugiharto, H. (2020). Hubungan response time kraniotomi pada pasien subdural hematoma dengan outcome di RSMH. </w:t>
      </w:r>
      <w:r>
        <w:rPr>
          <w:i/>
        </w:rPr>
        <w:t>Undergraduate Thesis, Sriwijaya University</w:t>
      </w:r>
      <w:r>
        <w:t>.</w:t>
      </w:r>
    </w:p>
    <w:p w14:paraId="49B49ACE" w14:textId="77777777" w:rsidR="00A353BF" w:rsidRDefault="000807D2" w:rsidP="0004274A">
      <w:pPr>
        <w:ind w:left="284" w:hanging="284"/>
      </w:pPr>
      <w:r>
        <w:t xml:space="preserve">Hidayatullah, R., &amp; Permana, B. (2024). Arah masa depan riset keperawatan gawat darurat di Indonesia: Pendekatan kualitatif dan intervensi teknologi. </w:t>
      </w:r>
      <w:r>
        <w:rPr>
          <w:i/>
        </w:rPr>
        <w:t>Jurnal Riset Keperawatan Nasional</w:t>
      </w:r>
      <w:r>
        <w:t xml:space="preserve">, </w:t>
      </w:r>
      <w:r>
        <w:rPr>
          <w:i/>
        </w:rPr>
        <w:t>12</w:t>
      </w:r>
      <w:r>
        <w:t>(1), 45-55.</w:t>
      </w:r>
    </w:p>
    <w:p w14:paraId="30A3B252" w14:textId="77777777" w:rsidR="00A353BF" w:rsidRDefault="000807D2" w:rsidP="0004274A">
      <w:pPr>
        <w:ind w:left="284" w:hanging="284"/>
      </w:pPr>
      <w:r>
        <w:t xml:space="preserve">Jain, S., &amp; Iverson, L. M. (2021). Glasgow Coma Scale. In </w:t>
      </w:r>
      <w:r>
        <w:rPr>
          <w:i/>
        </w:rPr>
        <w:t>StatPearls</w:t>
      </w:r>
      <w:r>
        <w:t>. StatPearls Publishing.</w:t>
      </w:r>
    </w:p>
    <w:p w14:paraId="12FCB355" w14:textId="77777777" w:rsidR="00A353BF" w:rsidRDefault="000807D2" w:rsidP="0004274A">
      <w:pPr>
        <w:ind w:left="284" w:hanging="284"/>
      </w:pPr>
      <w:r>
        <w:t xml:space="preserve">Kementerian Kesehatan Republik Indonesia. (2019). </w:t>
      </w:r>
      <w:r>
        <w:rPr>
          <w:i/>
        </w:rPr>
        <w:t>Laporan Nasional Riset Kesehatan Dasar (Riskesdas) 2018</w:t>
      </w:r>
      <w:r>
        <w:t>. Badan Penelitian dan Pengembangan Kesehatan.</w:t>
      </w:r>
    </w:p>
    <w:p w14:paraId="0378788F" w14:textId="77777777" w:rsidR="00A353BF" w:rsidRDefault="000807D2" w:rsidP="0004274A">
      <w:pPr>
        <w:ind w:left="284" w:hanging="284"/>
      </w:pPr>
      <w:r>
        <w:t xml:space="preserve">Kusnanto, K., &amp; Arifin, H. (2020). </w:t>
      </w:r>
      <w:r>
        <w:rPr>
          <w:i/>
        </w:rPr>
        <w:t>Pengetahuan dan Berpikir Kritis dalam Keperawatan</w:t>
      </w:r>
      <w:r>
        <w:t>. Airlangga University Press.</w:t>
      </w:r>
    </w:p>
    <w:p w14:paraId="3FB5ADA9" w14:textId="77777777" w:rsidR="00A353BF" w:rsidRDefault="000807D2" w:rsidP="0004274A">
      <w:pPr>
        <w:ind w:left="284" w:hanging="284"/>
      </w:pPr>
      <w:r>
        <w:t xml:space="preserve">Kusuma, H., &amp; Yulianti, R. (2024). Implementasi audit klinis dan umpan balik dalam meningkatkan kepatuhan perawat terhadap protokol penilaian GCS. </w:t>
      </w:r>
      <w:r>
        <w:rPr>
          <w:i/>
        </w:rPr>
        <w:t>Jurnal Manajemen Keperawatan Indonesia</w:t>
      </w:r>
      <w:r>
        <w:t xml:space="preserve">, </w:t>
      </w:r>
      <w:r>
        <w:rPr>
          <w:i/>
        </w:rPr>
        <w:t>9</w:t>
      </w:r>
      <w:r>
        <w:t>(1), 55-63.</w:t>
      </w:r>
    </w:p>
    <w:p w14:paraId="37D41093" w14:textId="77777777" w:rsidR="00A353BF" w:rsidRDefault="000807D2" w:rsidP="0004274A">
      <w:pPr>
        <w:ind w:left="284" w:hanging="284"/>
      </w:pPr>
      <w:r>
        <w:t xml:space="preserve">Lestari, P., &amp; Ramadhani, A. (2023). Dampak ketepatan penilaian neurologis awal terhadap luaran klinis pasien cedera kepala berat. </w:t>
      </w:r>
      <w:r>
        <w:rPr>
          <w:i/>
        </w:rPr>
        <w:t>Jurnal Neurologi dan Keperawatan Kritis</w:t>
      </w:r>
      <w:r>
        <w:t xml:space="preserve">, </w:t>
      </w:r>
      <w:r>
        <w:rPr>
          <w:i/>
        </w:rPr>
        <w:t>8</w:t>
      </w:r>
      <w:r>
        <w:t>(2), 112-120.</w:t>
      </w:r>
    </w:p>
    <w:p w14:paraId="5D8CAB9F" w14:textId="77777777" w:rsidR="00A353BF" w:rsidRDefault="000807D2" w:rsidP="0004274A">
      <w:pPr>
        <w:ind w:left="284" w:hanging="284"/>
      </w:pPr>
      <w:r>
        <w:t xml:space="preserve">Marquis, B. L., &amp; Huston, C. J. (2021). </w:t>
      </w:r>
      <w:r>
        <w:rPr>
          <w:i/>
        </w:rPr>
        <w:t>Kepemimpinan dan Manajemen Keperawatan: Teori &amp; Aplikasi</w:t>
      </w:r>
      <w:r>
        <w:t xml:space="preserve"> (Edisi Indonesia). EGC.</w:t>
      </w:r>
    </w:p>
    <w:p w14:paraId="78A0D2E4" w14:textId="77777777" w:rsidR="00A353BF" w:rsidRDefault="000807D2" w:rsidP="0004274A">
      <w:pPr>
        <w:ind w:left="284" w:hanging="284"/>
      </w:pPr>
      <w:r>
        <w:t xml:space="preserve">Mubarak, W. I., &amp; Chayatin, N. (2019). </w:t>
      </w:r>
      <w:r>
        <w:rPr>
          <w:i/>
        </w:rPr>
        <w:t>Ilmu Keperawatan Komunitas dan Teori Perilaku Kesehatan</w:t>
      </w:r>
      <w:r>
        <w:t>. Salemba Medika.</w:t>
      </w:r>
    </w:p>
    <w:p w14:paraId="4CC776C1" w14:textId="77777777" w:rsidR="00A353BF" w:rsidRDefault="000807D2" w:rsidP="0004274A">
      <w:pPr>
        <w:ind w:left="284" w:hanging="284"/>
      </w:pPr>
      <w:r>
        <w:lastRenderedPageBreak/>
        <w:t xml:space="preserve">Mulyadi, E., &amp; Puspitasari, R. (2021). </w:t>
      </w:r>
      <w:r>
        <w:rPr>
          <w:i/>
        </w:rPr>
        <w:t>Keperawatan Gawat Darurat dan Manajemen Bencana</w:t>
      </w:r>
      <w:r>
        <w:t>. EGC.</w:t>
      </w:r>
    </w:p>
    <w:p w14:paraId="1B23A2C2" w14:textId="77777777" w:rsidR="00A353BF" w:rsidRDefault="000807D2" w:rsidP="0004274A">
      <w:pPr>
        <w:ind w:left="284" w:hanging="284"/>
      </w:pPr>
      <w:r>
        <w:t xml:space="preserve">Nirmalasari, V., &amp; Winarti, W. (2020). Pengaruh pelatihan BHD terhadap pengetahuan dan keterampilan mahasiswa kesehatan masyarakat. </w:t>
      </w:r>
      <w:r>
        <w:rPr>
          <w:i/>
        </w:rPr>
        <w:t>Jurnal Keperawatan Widya Gantari Indonesia</w:t>
      </w:r>
      <w:r>
        <w:t xml:space="preserve">, </w:t>
      </w:r>
      <w:r>
        <w:rPr>
          <w:i/>
        </w:rPr>
        <w:t>4</w:t>
      </w:r>
      <w:r>
        <w:t>(2), 115.</w:t>
      </w:r>
    </w:p>
    <w:p w14:paraId="41279B62" w14:textId="77777777" w:rsidR="00A353BF" w:rsidRDefault="000807D2" w:rsidP="0004274A">
      <w:pPr>
        <w:ind w:left="284" w:hanging="284"/>
      </w:pPr>
      <w:r>
        <w:t xml:space="preserve">Nugroho, D., &amp; Amelia, R. (2025). Pengaruh komunikasi terapeutik dan ketepatan asuhan keperawatan terhadap tingkat kepuasan keluarga pasien di ruang intensif. </w:t>
      </w:r>
      <w:r>
        <w:rPr>
          <w:i/>
        </w:rPr>
        <w:t>Jurnal Keperawatan Holistik</w:t>
      </w:r>
      <w:r>
        <w:t xml:space="preserve">, </w:t>
      </w:r>
      <w:r>
        <w:rPr>
          <w:i/>
        </w:rPr>
        <w:t>10</w:t>
      </w:r>
      <w:r>
        <w:t>(2), 77-85.</w:t>
      </w:r>
    </w:p>
    <w:p w14:paraId="2780CD34" w14:textId="77777777" w:rsidR="00A353BF" w:rsidRDefault="000807D2" w:rsidP="0004274A">
      <w:pPr>
        <w:ind w:left="284" w:hanging="284"/>
      </w:pPr>
      <w:r>
        <w:t xml:space="preserve">Nursalam, N., &amp; Efendi, F. (2020). </w:t>
      </w:r>
      <w:r>
        <w:rPr>
          <w:i/>
        </w:rPr>
        <w:t>Pendidikan dalam Keperawatan: Konsep dan Aplikasi</w:t>
      </w:r>
      <w:r>
        <w:t>. Salemba Medika.</w:t>
      </w:r>
    </w:p>
    <w:p w14:paraId="134D0C20" w14:textId="77777777" w:rsidR="00A353BF" w:rsidRDefault="000807D2" w:rsidP="0004274A">
      <w:pPr>
        <w:ind w:left="284" w:hanging="284"/>
      </w:pPr>
      <w:r>
        <w:t xml:space="preserve">Pinto, V. L., Tadi, P., &amp; Adeyinka, A. (2020). Increased intracranial pressure. In </w:t>
      </w:r>
      <w:r>
        <w:rPr>
          <w:i/>
        </w:rPr>
        <w:t>StatPearls</w:t>
      </w:r>
      <w:r>
        <w:t>. StatPearls Publishing.</w:t>
      </w:r>
    </w:p>
    <w:p w14:paraId="0DD6DF00" w14:textId="77777777" w:rsidR="00A353BF" w:rsidRDefault="000807D2" w:rsidP="0004274A">
      <w:pPr>
        <w:ind w:left="284" w:hanging="284"/>
      </w:pPr>
      <w:r>
        <w:t xml:space="preserve">Pramono, A., &amp; Santoso, B. (2022). Efektivitas program preceptorship dan mentoring terhadap kompetensi perawat klinis baru di ruang gawat darurat. </w:t>
      </w:r>
      <w:r>
        <w:rPr>
          <w:i/>
        </w:rPr>
        <w:t>Jurnal Kepemimpinan Keperawatan</w:t>
      </w:r>
      <w:r>
        <w:t xml:space="preserve">, </w:t>
      </w:r>
      <w:r>
        <w:rPr>
          <w:i/>
        </w:rPr>
        <w:t>5</w:t>
      </w:r>
      <w:r>
        <w:t>(2), 112-120.</w:t>
      </w:r>
    </w:p>
    <w:p w14:paraId="0735BF65" w14:textId="77777777" w:rsidR="00A353BF" w:rsidRDefault="000807D2" w:rsidP="0004274A">
      <w:pPr>
        <w:ind w:left="284" w:hanging="284"/>
      </w:pPr>
      <w:r>
        <w:t xml:space="preserve">Pratama, A. D., &amp; Wulandari, S. (2025). Pengembangan aplikasi berbasis smartphone sebagai alat bantu perawat dalam meningkatkan presisi penilaian Glasgow Coma Scale. </w:t>
      </w:r>
      <w:r>
        <w:rPr>
          <w:i/>
        </w:rPr>
        <w:t>Jurnal Sistem Informasi Kesehatan</w:t>
      </w:r>
      <w:r>
        <w:t xml:space="preserve">, </w:t>
      </w:r>
      <w:r>
        <w:rPr>
          <w:i/>
        </w:rPr>
        <w:t>4</w:t>
      </w:r>
      <w:r>
        <w:t>(2), 78-86.</w:t>
      </w:r>
    </w:p>
    <w:p w14:paraId="33FC489A" w14:textId="77777777" w:rsidR="00A353BF" w:rsidRDefault="000807D2" w:rsidP="0004274A">
      <w:pPr>
        <w:ind w:left="284" w:hanging="284"/>
      </w:pPr>
      <w:r>
        <w:t xml:space="preserve">Pratama, R., &amp; Santika, L. (2024). Evaluasi luaran klinis dan kualitas hidup pasien pasca-cedera kepala sedang dan berat: Studi retrospektif. </w:t>
      </w:r>
      <w:r>
        <w:rPr>
          <w:i/>
        </w:rPr>
        <w:t>Jurnal Bedah Saraf Indonesia</w:t>
      </w:r>
      <w:r>
        <w:t xml:space="preserve">, </w:t>
      </w:r>
      <w:r>
        <w:rPr>
          <w:i/>
        </w:rPr>
        <w:t>11</w:t>
      </w:r>
      <w:r>
        <w:t>(1), 45-53.</w:t>
      </w:r>
    </w:p>
    <w:p w14:paraId="707A1DA6" w14:textId="77777777" w:rsidR="00A353BF" w:rsidRDefault="000807D2" w:rsidP="0004274A">
      <w:pPr>
        <w:ind w:left="284" w:hanging="284"/>
      </w:pPr>
      <w:r>
        <w:t xml:space="preserve">Rahmawati, I., &amp; Purnomo, E. (2021). Pengaruh pelatihan manajemen trauma terhadap tingkat pengetahuan perawat IGD dalam penilaian Glasgow Coma Scale. </w:t>
      </w:r>
      <w:r>
        <w:rPr>
          <w:i/>
        </w:rPr>
        <w:t>Jurnal Gawat Darurat</w:t>
      </w:r>
      <w:r>
        <w:t xml:space="preserve">, </w:t>
      </w:r>
      <w:r>
        <w:rPr>
          <w:i/>
        </w:rPr>
        <w:t>3</w:t>
      </w:r>
      <w:r>
        <w:t>(2), 45-52.</w:t>
      </w:r>
    </w:p>
    <w:p w14:paraId="17D0641D" w14:textId="77777777" w:rsidR="00A353BF" w:rsidRDefault="000807D2" w:rsidP="0004274A">
      <w:pPr>
        <w:ind w:left="284" w:hanging="284"/>
      </w:pPr>
      <w:r>
        <w:t xml:space="preserve">Sari, N. P., &amp; Asyrofi, A. (2022). Faktor-faktor yang berhubungan dengan tingkat pengetahuan perawat dalam penanganan kegawatdaruratan. </w:t>
      </w:r>
      <w:r>
        <w:rPr>
          <w:i/>
        </w:rPr>
        <w:t>Jurnal Keperawatan Klinis</w:t>
      </w:r>
      <w:r>
        <w:t xml:space="preserve">, </w:t>
      </w:r>
      <w:r>
        <w:rPr>
          <w:i/>
        </w:rPr>
        <w:t>7</w:t>
      </w:r>
      <w:r>
        <w:t>(2), 112-120.</w:t>
      </w:r>
    </w:p>
    <w:p w14:paraId="309D7B49" w14:textId="77777777" w:rsidR="00A353BF" w:rsidRDefault="000807D2" w:rsidP="0004274A">
      <w:pPr>
        <w:ind w:left="284" w:hanging="284"/>
      </w:pPr>
      <w:r>
        <w:t xml:space="preserve">Schweitzer, A. D., Niogi, S. N., Whitlow, C. T., &amp; Tsiouris, A. J. (2019). Traumatic brain injury: Imaging patterns and complications. </w:t>
      </w:r>
      <w:r>
        <w:rPr>
          <w:i/>
        </w:rPr>
        <w:t>Radiographics</w:t>
      </w:r>
      <w:r>
        <w:t xml:space="preserve">, </w:t>
      </w:r>
      <w:r>
        <w:rPr>
          <w:i/>
        </w:rPr>
        <w:t>39</w:t>
      </w:r>
      <w:r>
        <w:t>(6), 1571–1595.</w:t>
      </w:r>
    </w:p>
    <w:p w14:paraId="248F75B0" w14:textId="77777777" w:rsidR="00A353BF" w:rsidRDefault="000807D2" w:rsidP="0004274A">
      <w:pPr>
        <w:ind w:left="284" w:hanging="284"/>
      </w:pPr>
      <w:r>
        <w:lastRenderedPageBreak/>
        <w:t xml:space="preserve">Setyawan, D., &amp; Nurhidayati, T. (2023). Korelasi tingkat pengetahuan dengan ketepatan perawat dalam melakukan penilaian Glasgow Coma Scale pada pasien cedera kepala. </w:t>
      </w:r>
      <w:r>
        <w:rPr>
          <w:i/>
        </w:rPr>
        <w:t>Jurnal Ilmu Keperawatan Medikal Bedah</w:t>
      </w:r>
      <w:r>
        <w:t xml:space="preserve">, </w:t>
      </w:r>
      <w:r>
        <w:rPr>
          <w:i/>
        </w:rPr>
        <w:t>6</w:t>
      </w:r>
      <w:r>
        <w:t>(2), 88-96.</w:t>
      </w:r>
    </w:p>
    <w:p w14:paraId="2EA2B66F" w14:textId="77777777" w:rsidR="00A353BF" w:rsidRDefault="000807D2" w:rsidP="0004274A">
      <w:pPr>
        <w:ind w:left="284" w:hanging="284"/>
      </w:pPr>
      <w:r>
        <w:t xml:space="preserve">Siahaya, N., Huwae, L., Angkejaya, O., Bension, J., &amp; Tuamelly, J. (2020). Prevalensi kasus cedera kepala berdasarkan klasifikasi derajat keparahannya pada pasien rawat inap. </w:t>
      </w:r>
      <w:r>
        <w:rPr>
          <w:i/>
        </w:rPr>
        <w:t>Molucca Medica</w:t>
      </w:r>
      <w:r>
        <w:t>, 14–22.</w:t>
      </w:r>
    </w:p>
    <w:p w14:paraId="333D7D78" w14:textId="77777777" w:rsidR="00A353BF" w:rsidRDefault="000807D2" w:rsidP="0004274A">
      <w:pPr>
        <w:ind w:left="284" w:hanging="284"/>
      </w:pPr>
      <w:r>
        <w:t xml:space="preserve">Simamora, R. H., Purba, J. M., Bukit, E. K., &amp; Nurbaiti. (2019). Penguatan peran perawat dalam pelaksanaan asuhan. </w:t>
      </w:r>
      <w:r>
        <w:rPr>
          <w:i/>
        </w:rPr>
        <w:t>Jurnal Pengabdian dan Pemberdayaan Masyarakat</w:t>
      </w:r>
      <w:r>
        <w:t xml:space="preserve">, </w:t>
      </w:r>
      <w:r>
        <w:rPr>
          <w:i/>
        </w:rPr>
        <w:t>3</w:t>
      </w:r>
      <w:r>
        <w:t>(1), 25–31.</w:t>
      </w:r>
    </w:p>
    <w:p w14:paraId="59032076" w14:textId="77777777" w:rsidR="00A353BF" w:rsidRDefault="000807D2" w:rsidP="0004274A">
      <w:pPr>
        <w:ind w:left="284" w:hanging="284"/>
      </w:pPr>
      <w:r>
        <w:t xml:space="preserve">Siregar, M., &amp; Hakim, L. (2024). Standardisasi protokol penilaian neurologis berbasis bukti di rumah sakit tipe B: Hambatan dan strategi implementasi. </w:t>
      </w:r>
      <w:r>
        <w:rPr>
          <w:i/>
        </w:rPr>
        <w:t>Jurnal Manajemen Pelayanan Kesehatan</w:t>
      </w:r>
      <w:r>
        <w:t xml:space="preserve">, </w:t>
      </w:r>
      <w:r>
        <w:rPr>
          <w:i/>
        </w:rPr>
        <w:t>12</w:t>
      </w:r>
      <w:r>
        <w:t>(2), 88-96.</w:t>
      </w:r>
    </w:p>
    <w:p w14:paraId="68012DB9" w14:textId="77777777" w:rsidR="00A353BF" w:rsidRDefault="000807D2" w:rsidP="0004274A">
      <w:pPr>
        <w:ind w:left="284" w:hanging="284"/>
      </w:pPr>
      <w:r>
        <w:t xml:space="preserve">Susanti, E., &amp; Wahyudi, A. (2022). Akurasi penilaian Glasgow Coma Scale (GCS) oleh perawat gawat darurat: Studi observasional. </w:t>
      </w:r>
      <w:r>
        <w:rPr>
          <w:i/>
        </w:rPr>
        <w:t>Jurnal Keperawatan Klinis dan Gawat Darurat</w:t>
      </w:r>
      <w:r>
        <w:t xml:space="preserve">, </w:t>
      </w:r>
      <w:r>
        <w:rPr>
          <w:i/>
        </w:rPr>
        <w:t>5</w:t>
      </w:r>
      <w:r>
        <w:t>(1), 34-42.</w:t>
      </w:r>
    </w:p>
    <w:p w14:paraId="104410C4" w14:textId="77777777" w:rsidR="00A353BF" w:rsidRDefault="000807D2" w:rsidP="0004274A">
      <w:pPr>
        <w:ind w:left="284" w:hanging="284"/>
      </w:pPr>
      <w:r>
        <w:t xml:space="preserve">Teasdale, G., Maas, A., Lecky, F., Manley, G., Stocchetti, N., &amp; Murray, G. (2019). The Glasgow Coma Scale at 45 years: A review of its evolution and application. </w:t>
      </w:r>
      <w:r>
        <w:rPr>
          <w:i/>
        </w:rPr>
        <w:t>Journal of Neurotrauma</w:t>
      </w:r>
      <w:r>
        <w:t xml:space="preserve">, </w:t>
      </w:r>
      <w:r>
        <w:rPr>
          <w:i/>
        </w:rPr>
        <w:t>36</w:t>
      </w:r>
      <w:r>
        <w:t>(1), 1-10.</w:t>
      </w:r>
    </w:p>
    <w:p w14:paraId="1E43DAAA" w14:textId="77777777" w:rsidR="00A353BF" w:rsidRDefault="000807D2" w:rsidP="0004274A">
      <w:pPr>
        <w:ind w:left="284" w:hanging="284"/>
      </w:pPr>
      <w:r>
        <w:t xml:space="preserve">Tsao, J. (2020). </w:t>
      </w:r>
      <w:r>
        <w:rPr>
          <w:i/>
        </w:rPr>
        <w:t>Traumatic brain injury: A clinician's guide to diagnosis, management, and rehabilitation</w:t>
      </w:r>
      <w:r>
        <w:t>. Springer.</w:t>
      </w:r>
    </w:p>
    <w:p w14:paraId="2C286CB9" w14:textId="77777777" w:rsidR="00A353BF" w:rsidRDefault="000807D2" w:rsidP="0004274A">
      <w:pPr>
        <w:ind w:left="284" w:hanging="284"/>
      </w:pPr>
      <w:r>
        <w:t xml:space="preserve">Wibowo, A., &amp; Setiawan, H. (2022). Pengaruh beban kerja dan kelelahan terhadap ketepatan triase perawat IGD. </w:t>
      </w:r>
      <w:r>
        <w:rPr>
          <w:i/>
        </w:rPr>
        <w:t>Jurnal Keperawatan Gawat Darurat dan Bencana</w:t>
      </w:r>
      <w:r>
        <w:t xml:space="preserve">, </w:t>
      </w:r>
      <w:r>
        <w:rPr>
          <w:i/>
        </w:rPr>
        <w:t>5</w:t>
      </w:r>
      <w:r>
        <w:t>(1), 45-54.</w:t>
      </w:r>
    </w:p>
    <w:p w14:paraId="25DFBB31" w14:textId="77777777" w:rsidR="00A353BF" w:rsidRDefault="000807D2" w:rsidP="0004274A">
      <w:pPr>
        <w:ind w:left="284" w:hanging="284"/>
      </w:pPr>
      <w:r>
        <w:t xml:space="preserve">Wijaya, A. S., &amp; Kurniawan, B. (2025). Pemanfaatan teknologi digital dalam optimalisasi triase dan penilaian neurologis di IGD. </w:t>
      </w:r>
      <w:r>
        <w:rPr>
          <w:i/>
        </w:rPr>
        <w:t>Jurnal Informatika Kesehatan Indonesia</w:t>
      </w:r>
      <w:r>
        <w:t xml:space="preserve">, </w:t>
      </w:r>
      <w:r>
        <w:rPr>
          <w:i/>
        </w:rPr>
        <w:t>5</w:t>
      </w:r>
      <w:r>
        <w:t>(2), 110-118.</w:t>
      </w:r>
    </w:p>
    <w:p w14:paraId="131D134E" w14:textId="77777777" w:rsidR="00A353BF" w:rsidRDefault="000807D2" w:rsidP="0004274A">
      <w:pPr>
        <w:ind w:left="284" w:hanging="284"/>
      </w:pPr>
      <w:r>
        <w:t xml:space="preserve">Wijayanti, S., &amp; Hakim, A. (2023). Peran akurasi triase neurologis dalam optimalisasi sistem rujukan pasien trauma kranioserebral antar fasilitas kesehatan. </w:t>
      </w:r>
      <w:r>
        <w:rPr>
          <w:i/>
        </w:rPr>
        <w:t>Jurnal Manajemen Pelayanan Kesehatan</w:t>
      </w:r>
      <w:r>
        <w:t xml:space="preserve">, </w:t>
      </w:r>
      <w:r>
        <w:rPr>
          <w:i/>
        </w:rPr>
        <w:t>15</w:t>
      </w:r>
      <w:r>
        <w:t>(3), 120-128.</w:t>
      </w:r>
    </w:p>
    <w:p w14:paraId="5D7A5C45" w14:textId="77777777" w:rsidR="00A353BF" w:rsidRDefault="000807D2" w:rsidP="0004274A">
      <w:pPr>
        <w:ind w:left="284" w:hanging="284"/>
      </w:pPr>
      <w:r>
        <w:lastRenderedPageBreak/>
        <w:t xml:space="preserve">Wulandari, R., &amp; Setiawan, A. (2023). Inovasi metode e-learning dan simulasi virtual dalam pelatihan Advanced Trauma Life Support bagi perawat. </w:t>
      </w:r>
      <w:r>
        <w:rPr>
          <w:i/>
        </w:rPr>
        <w:t>Jurnal Pendidikan Keperawatan Indonesia</w:t>
      </w:r>
      <w:r>
        <w:t xml:space="preserve">, </w:t>
      </w:r>
      <w:r>
        <w:rPr>
          <w:i/>
        </w:rPr>
        <w:t>9</w:t>
      </w:r>
      <w:r>
        <w:t>(1), 45-55.</w:t>
      </w:r>
    </w:p>
    <w:p w14:paraId="3A32A11A" w14:textId="77777777" w:rsidR="00A353BF" w:rsidRDefault="000807D2" w:rsidP="0004274A">
      <w:pPr>
        <w:ind w:left="284" w:hanging="284"/>
      </w:pPr>
      <w:r>
        <w:t xml:space="preserve">Yusuf, M., &amp; Fitriyani, N. (2024). Analisis tingkat stres kerja dan burnout pada perawat instalasi gawat darurat dalam penanganan pasien trauma. </w:t>
      </w:r>
      <w:r>
        <w:rPr>
          <w:i/>
        </w:rPr>
        <w:t>Jurnal Keperawatan Darurat Nasional</w:t>
      </w:r>
      <w:r>
        <w:t xml:space="preserve">, </w:t>
      </w:r>
      <w:r>
        <w:rPr>
          <w:i/>
        </w:rPr>
        <w:t>7</w:t>
      </w:r>
      <w:r>
        <w:t>(1), 34-42.</w:t>
      </w:r>
    </w:p>
    <w:p w14:paraId="2E924D2C" w14:textId="77777777" w:rsidR="0004274A" w:rsidRDefault="0004274A">
      <w:pPr>
        <w:jc w:val="left"/>
        <w:rPr>
          <w:rFonts w:ascii="Arial" w:hAnsi="Arial" w:cs="Arial"/>
          <w:b/>
          <w:bCs/>
          <w:iCs/>
          <w:sz w:val="28"/>
          <w:szCs w:val="28"/>
        </w:rPr>
      </w:pPr>
      <w:r>
        <w:br w:type="page"/>
      </w:r>
    </w:p>
    <w:p w14:paraId="435B3AB6" w14:textId="194CB396" w:rsidR="00A353BF" w:rsidRDefault="000807D2" w:rsidP="0065040F">
      <w:pPr>
        <w:pStyle w:val="Heading2"/>
        <w:rPr>
          <w:i/>
        </w:rPr>
      </w:pPr>
      <w:bookmarkStart w:id="68" w:name="_Toc231429134"/>
      <w:r>
        <w:lastRenderedPageBreak/>
        <w:t>INDEKS</w:t>
      </w:r>
      <w:bookmarkEnd w:id="68"/>
    </w:p>
    <w:p w14:paraId="1DE830E9" w14:textId="77777777" w:rsidR="00A353BF" w:rsidRDefault="000807D2">
      <w:r>
        <w:rPr>
          <w:b/>
        </w:rPr>
        <w:t>A</w:t>
      </w:r>
      <w:r>
        <w:t xml:space="preserve"> Akurasi, 5, 42, 67-70, 112, 145 Anatomi otak, 18-21, 45 </w:t>
      </w:r>
      <w:r>
        <w:rPr>
          <w:i/>
        </w:rPr>
        <w:t>Anchoring bias</w:t>
      </w:r>
      <w:r>
        <w:t>, 72, 134, 156 Asuhan keperawatan, 3, 55-58, 128-132 Audit klinis, 88, 102-105, 162</w:t>
      </w:r>
    </w:p>
    <w:p w14:paraId="6FA9177C" w14:textId="77777777" w:rsidR="00A353BF" w:rsidRDefault="000807D2">
      <w:r>
        <w:rPr>
          <w:b/>
        </w:rPr>
        <w:t>B</w:t>
      </w:r>
      <w:r>
        <w:t xml:space="preserve"> Batang otak, 20, 35, 148 Beban kerja, 65, 78, 155 Berpikir kritis, 52, 95, 150 </w:t>
      </w:r>
      <w:r>
        <w:rPr>
          <w:i/>
        </w:rPr>
        <w:t>Blame culture</w:t>
      </w:r>
      <w:r>
        <w:t>, 108, 165 Budaya keselamatan pasien, 110, 164-167</w:t>
      </w:r>
    </w:p>
    <w:p w14:paraId="44F6DCC5" w14:textId="77777777" w:rsidR="00A353BF" w:rsidRDefault="000807D2">
      <w:r>
        <w:rPr>
          <w:b/>
        </w:rPr>
        <w:t>C</w:t>
      </w:r>
      <w:r>
        <w:t xml:space="preserve"> Cedera kepala berat, 25, 85, 122, 138 Cedera kepala ringan, 24, 82, 129 Cedera kepala sedang, 24, 84, 125 Cedera otak sekunder, 22, 28, 120, 149 </w:t>
      </w:r>
      <w:r>
        <w:rPr>
          <w:i/>
        </w:rPr>
        <w:t>Clinical pathway</w:t>
      </w:r>
      <w:r>
        <w:t>, 98, 163 CT scan, 26, 135, 140</w:t>
      </w:r>
    </w:p>
    <w:p w14:paraId="4D803A9F" w14:textId="77777777" w:rsidR="00A353BF" w:rsidRDefault="000807D2">
      <w:r>
        <w:rPr>
          <w:b/>
        </w:rPr>
        <w:t>D</w:t>
      </w:r>
      <w:r>
        <w:t xml:space="preserve"> Dekortikasi, 36, 126, 158 Deserebrasi, 36, 92, 126, 142 Disabilitas, 124, 149</w:t>
      </w:r>
    </w:p>
    <w:p w14:paraId="4B55C36C" w14:textId="77777777" w:rsidR="00A353BF" w:rsidRDefault="000807D2">
      <w:r>
        <w:rPr>
          <w:b/>
        </w:rPr>
        <w:t>E</w:t>
      </w:r>
      <w:r>
        <w:t xml:space="preserve"> Edema serebri, 27, 122 Efektivitas, 132-133, 154 Efisiensi, 123, 132-134 </w:t>
      </w:r>
      <w:r>
        <w:rPr>
          <w:i/>
        </w:rPr>
        <w:t>E-learning</w:t>
      </w:r>
      <w:r>
        <w:t xml:space="preserve">, 94, 161 </w:t>
      </w:r>
      <w:r>
        <w:rPr>
          <w:i/>
        </w:rPr>
        <w:t>Emergency Severity Index</w:t>
      </w:r>
      <w:r>
        <w:t xml:space="preserve"> (ESI), 137 Epidemiologi, 12-15</w:t>
      </w:r>
    </w:p>
    <w:p w14:paraId="3436E206" w14:textId="77777777" w:rsidR="00A353BF" w:rsidRDefault="000807D2">
      <w:r>
        <w:rPr>
          <w:b/>
        </w:rPr>
        <w:t>F</w:t>
      </w:r>
      <w:r>
        <w:t xml:space="preserve"> Faktor perancu, 40, 93, 150 Fleksi abnormal, 36, 114, 121</w:t>
      </w:r>
    </w:p>
    <w:p w14:paraId="3889C736" w14:textId="77777777" w:rsidR="00A353BF" w:rsidRDefault="000807D2">
      <w:r>
        <w:rPr>
          <w:b/>
        </w:rPr>
        <w:t>G</w:t>
      </w:r>
      <w:r>
        <w:t xml:space="preserve"> Glasgow Coma Scale (GCS), 4, 31-44, 67-75, 148-152 </w:t>
      </w:r>
      <w:r>
        <w:rPr>
          <w:i/>
        </w:rPr>
        <w:t>Golden hour</w:t>
      </w:r>
      <w:r>
        <w:t>, 8, 29, 99, 144</w:t>
      </w:r>
    </w:p>
    <w:p w14:paraId="18AC43F4" w14:textId="77777777" w:rsidR="00A353BF" w:rsidRDefault="000807D2">
      <w:r>
        <w:rPr>
          <w:b/>
        </w:rPr>
        <w:t>H</w:t>
      </w:r>
      <w:r>
        <w:t xml:space="preserve"> Hematoma epidural, 25, 113 Hematoma subdural, 25, 125 Herniasi otak, 94, 115, 121, 142 </w:t>
      </w:r>
      <w:r>
        <w:rPr>
          <w:i/>
        </w:rPr>
        <w:t>High-fidelity simulation</w:t>
      </w:r>
      <w:r>
        <w:t>, 94, 118, 154 Hipoksia serebral, 22, 98, 121</w:t>
      </w:r>
    </w:p>
    <w:p w14:paraId="23B7993F" w14:textId="77777777" w:rsidR="00A353BF" w:rsidRDefault="000807D2">
      <w:r>
        <w:rPr>
          <w:b/>
        </w:rPr>
        <w:t>I</w:t>
      </w:r>
      <w:r>
        <w:t xml:space="preserve"> Implikasi klinis, 26, 74, 159 Instalasi Gawat Darurat (IGD), 14, 29, 78-86 Intervensi medis, 15, 28, 121 Intubasi, 41, 93, 143</w:t>
      </w:r>
    </w:p>
    <w:p w14:paraId="557EC2CD" w14:textId="77777777" w:rsidR="00A353BF" w:rsidRDefault="000807D2">
      <w:r>
        <w:rPr>
          <w:b/>
        </w:rPr>
        <w:t>K</w:t>
      </w:r>
      <w:r>
        <w:t xml:space="preserve"> Kecerdasan buatan (AI), 157 Kepemimpinan keperawatan, 106-111 Kepuasan keluarga, 134-136 Keterlambatan penanganan, 143-145 Komplikasi jangka panjang, 125-127 Komunikasi SBAR, 113, 141, 160 Korteks serebri, 20, 124 Kraniotomi dekompresi, 121, 149</w:t>
      </w:r>
    </w:p>
    <w:p w14:paraId="7B042629" w14:textId="77777777" w:rsidR="00A353BF" w:rsidRDefault="000807D2">
      <w:r>
        <w:rPr>
          <w:b/>
        </w:rPr>
        <w:t>L</w:t>
      </w:r>
      <w:r>
        <w:t xml:space="preserve"> Lama rawat inap (</w:t>
      </w:r>
      <w:r>
        <w:rPr>
          <w:i/>
        </w:rPr>
        <w:t>Length of Stay</w:t>
      </w:r>
      <w:r>
        <w:t>), 122-123 Luaran klinis, 119-127, 155</w:t>
      </w:r>
    </w:p>
    <w:p w14:paraId="6938DE1D" w14:textId="77777777" w:rsidR="00A353BF" w:rsidRDefault="000807D2">
      <w:r>
        <w:rPr>
          <w:b/>
        </w:rPr>
        <w:t>M</w:t>
      </w:r>
      <w:r>
        <w:t xml:space="preserve"> Manajemen keperawatan, 106-111, 160 Mentoring, 112-115 </w:t>
      </w:r>
      <w:r>
        <w:rPr>
          <w:i/>
        </w:rPr>
        <w:t>Microlearning</w:t>
      </w:r>
      <w:r>
        <w:t>, 96, 154, 161 Morbiditas, 120-122 Mortalitas, 120-122, 138</w:t>
      </w:r>
    </w:p>
    <w:p w14:paraId="45ADFC0A" w14:textId="77777777" w:rsidR="00A353BF" w:rsidRDefault="000807D2">
      <w:r>
        <w:rPr>
          <w:b/>
        </w:rPr>
        <w:lastRenderedPageBreak/>
        <w:t>N</w:t>
      </w:r>
      <w:r>
        <w:t xml:space="preserve"> Neuroanatomi, 18, 148 Neuroprotektif, 124, 133 Neurotrauma, 92, 107, 116, 158</w:t>
      </w:r>
    </w:p>
    <w:p w14:paraId="3EAAEEFD" w14:textId="77777777" w:rsidR="00A353BF" w:rsidRDefault="000807D2">
      <w:r>
        <w:rPr>
          <w:b/>
        </w:rPr>
        <w:t>O</w:t>
      </w:r>
      <w:r>
        <w:t xml:space="preserve"> </w:t>
      </w:r>
      <w:r>
        <w:rPr>
          <w:i/>
        </w:rPr>
        <w:t>Objective Structured Clinical Examination</w:t>
      </w:r>
      <w:r>
        <w:t xml:space="preserve"> (OSCE), 97, 160 Observasi neurologis, 38, 163 </w:t>
      </w:r>
      <w:r>
        <w:rPr>
          <w:i/>
        </w:rPr>
        <w:t>Over-scoring</w:t>
      </w:r>
      <w:r>
        <w:t xml:space="preserve">, 121, 134, 142, 150 </w:t>
      </w:r>
      <w:r>
        <w:rPr>
          <w:i/>
        </w:rPr>
        <w:t>Over-triage</w:t>
      </w:r>
      <w:r>
        <w:t>, 138</w:t>
      </w:r>
    </w:p>
    <w:p w14:paraId="3E9F3434" w14:textId="77777777" w:rsidR="00A353BF" w:rsidRDefault="000807D2">
      <w:r>
        <w:rPr>
          <w:b/>
        </w:rPr>
        <w:t>P</w:t>
      </w:r>
      <w:r>
        <w:t xml:space="preserve"> Patofisiologi, 18-23, 93, 148 Pedoman klinis, 98-105, 162 Pendidikan berkelanjutan, 92-97, 161 Pengetahuan deklaratif, 48 Pengetahuan implisit, 48 Pengetahuan perawat, 47-54, 148-149 Penumbra, 121 Perdarahan intrakranial, 25, 134 Presisi, 68, 95, 124, 133, 150</w:t>
      </w:r>
    </w:p>
    <w:p w14:paraId="7CA295FD" w14:textId="77777777" w:rsidR="00A353BF" w:rsidRDefault="000807D2">
      <w:r>
        <w:rPr>
          <w:b/>
        </w:rPr>
        <w:t>R</w:t>
      </w:r>
      <w:r>
        <w:t xml:space="preserve"> Rekam Medis Elektronik (EMR), 101, 158, 163 Reliabilitas antar-penilai, 93, 97, 152 </w:t>
      </w:r>
      <w:r>
        <w:rPr>
          <w:i/>
        </w:rPr>
        <w:t>Research gap</w:t>
      </w:r>
      <w:r>
        <w:t xml:space="preserve">, 3, 91, 119, 153 Resusitasi, 29, 100, 138 </w:t>
      </w:r>
      <w:r>
        <w:rPr>
          <w:i/>
        </w:rPr>
        <w:t>Return on Investment</w:t>
      </w:r>
      <w:r>
        <w:t xml:space="preserve"> (ROI), 95, 123, 155 Rujukan regional, 136-143</w:t>
      </w:r>
    </w:p>
    <w:p w14:paraId="046108B8" w14:textId="77777777" w:rsidR="00A353BF" w:rsidRDefault="000807D2">
      <w:r>
        <w:rPr>
          <w:b/>
        </w:rPr>
        <w:t>S</w:t>
      </w:r>
      <w:r>
        <w:t xml:space="preserve"> Simulasi klinis, 73, 94, 111, 161 Sistem peringatan dini, 125, 149 Standar Operasional Prosedur (SOP), 99, 162 Stimulasi nyeri, 93, 99, 114, 129</w:t>
      </w:r>
    </w:p>
    <w:p w14:paraId="19982D6C" w14:textId="77777777" w:rsidR="00A353BF" w:rsidRDefault="000807D2">
      <w:r>
        <w:rPr>
          <w:b/>
        </w:rPr>
        <w:t>T</w:t>
      </w:r>
      <w:r>
        <w:t xml:space="preserve"> </w:t>
      </w:r>
      <w:r>
        <w:rPr>
          <w:i/>
        </w:rPr>
        <w:t>Tacit knowledge</w:t>
      </w:r>
      <w:r>
        <w:t xml:space="preserve">, 112, 114 Tekanan intrakranial (TIK), 22, 98, 125 Tekanan perfusi serebral, 98 </w:t>
      </w:r>
      <w:r>
        <w:rPr>
          <w:i/>
        </w:rPr>
        <w:t>Telemedicine</w:t>
      </w:r>
      <w:r>
        <w:t>, 169 Triase, 26, 137-139, 158</w:t>
      </w:r>
    </w:p>
    <w:p w14:paraId="7E135302" w14:textId="77777777" w:rsidR="00A353BF" w:rsidRDefault="000807D2">
      <w:r>
        <w:rPr>
          <w:b/>
        </w:rPr>
        <w:t>U</w:t>
      </w:r>
      <w:r>
        <w:t xml:space="preserve"> </w:t>
      </w:r>
      <w:r>
        <w:rPr>
          <w:i/>
        </w:rPr>
        <w:t>Under-scoring</w:t>
      </w:r>
      <w:r>
        <w:t xml:space="preserve">, 150 </w:t>
      </w:r>
      <w:r>
        <w:rPr>
          <w:i/>
        </w:rPr>
        <w:t>Under-triage</w:t>
      </w:r>
      <w:r>
        <w:t>, 124, 138</w:t>
      </w:r>
    </w:p>
    <w:p w14:paraId="46647E92" w14:textId="77777777" w:rsidR="00A353BF" w:rsidRDefault="000807D2">
      <w:r>
        <w:rPr>
          <w:b/>
        </w:rPr>
        <w:t>V</w:t>
      </w:r>
      <w:r>
        <w:t xml:space="preserve"> Variabilitas observasional, 93, 99, 147 </w:t>
      </w:r>
      <w:r>
        <w:rPr>
          <w:i/>
        </w:rPr>
        <w:t>Virtual Reality</w:t>
      </w:r>
      <w:r>
        <w:t xml:space="preserve"> (VR), 95</w:t>
      </w:r>
    </w:p>
    <w:p w14:paraId="185870D9" w14:textId="77777777" w:rsidR="00A353BF" w:rsidRDefault="000807D2">
      <w:r>
        <w:rPr>
          <w:b/>
        </w:rPr>
        <w:t>W</w:t>
      </w:r>
      <w:r>
        <w:t xml:space="preserve"> Waktu tanggap (</w:t>
      </w:r>
      <w:r>
        <w:rPr>
          <w:i/>
        </w:rPr>
        <w:t>Response time</w:t>
      </w:r>
      <w:r>
        <w:t>), 135, 158</w:t>
      </w:r>
    </w:p>
    <w:p w14:paraId="579AD647" w14:textId="77777777" w:rsidR="0004274A" w:rsidRDefault="0004274A">
      <w:pPr>
        <w:jc w:val="left"/>
        <w:rPr>
          <w:rFonts w:ascii="Arial" w:hAnsi="Arial" w:cs="Arial"/>
          <w:b/>
          <w:bCs/>
          <w:iCs/>
          <w:sz w:val="28"/>
          <w:szCs w:val="28"/>
        </w:rPr>
      </w:pPr>
      <w:r>
        <w:br w:type="page"/>
      </w:r>
    </w:p>
    <w:p w14:paraId="13EDE517" w14:textId="3DA755FE" w:rsidR="00A353BF" w:rsidRDefault="000807D2" w:rsidP="0065040F">
      <w:pPr>
        <w:pStyle w:val="Heading2"/>
        <w:rPr>
          <w:i/>
        </w:rPr>
      </w:pPr>
      <w:bookmarkStart w:id="69" w:name="_Toc231429135"/>
      <w:r>
        <w:lastRenderedPageBreak/>
        <w:t>SINOPSIS</w:t>
      </w:r>
      <w:bookmarkEnd w:id="69"/>
    </w:p>
    <w:p w14:paraId="287A55EF" w14:textId="77777777" w:rsidR="00A353BF" w:rsidRDefault="000807D2">
      <w:r>
        <w:t>Dalam penanganan kegawatdaruratan neurotrauma, konsep "waktu adalah otak" (</w:t>
      </w:r>
      <w:r>
        <w:rPr>
          <w:i/>
        </w:rPr>
        <w:t>time is brain</w:t>
      </w:r>
      <w:r>
        <w:t xml:space="preserve">) bukanlah sekadar slogan medis, melainkan realitas biologis yang tidak dapat ditawar. Di garis terdepan instalasi gawat darurat, perawat memegang kendali krusial atas lintasan pemulihan pasien cedera kepala. Buku monograf </w:t>
      </w:r>
      <w:r w:rsidRPr="0004274A">
        <w:rPr>
          <w:b/>
          <w:bCs/>
          <w:i/>
        </w:rPr>
        <w:t>Pengetahuan Perawat dan Ketepatan Penilaian Glasgow Coma Scale pada Pasien Cedera Kepal</w:t>
      </w:r>
      <w:r>
        <w:rPr>
          <w:i/>
        </w:rPr>
        <w:t>a</w:t>
      </w:r>
      <w:r>
        <w:t xml:space="preserve"> hadir untuk membongkar paradigma lama yang sering kali meminggirkan peran observasional perawat dalam sistem pelayanan trauma.</w:t>
      </w:r>
    </w:p>
    <w:p w14:paraId="783F7C99" w14:textId="77777777" w:rsidR="00A353BF" w:rsidRDefault="000807D2">
      <w:r>
        <w:t xml:space="preserve">Buku ini menyajikan argumen sentral yang sangat kuat: bahwa ketepatan penilaian </w:t>
      </w:r>
      <w:r w:rsidRPr="00A1565B">
        <w:rPr>
          <w:i/>
          <w:iCs/>
        </w:rPr>
        <w:t>Glasgow Coma Scale</w:t>
      </w:r>
      <w:r>
        <w:t xml:space="preserve"> (GCS) bukanlah sekadar rutinitas administratif pengisian rekam medis, melainkan sebuah keputusan klinis penentu nyawa yang sangat bergantung pada kedalaman literasi medis dan pengetahuan prosedural perawat. Melalui sintesis literatur mutakhir dan analisis patofisiologis yang tajam, penulis membedah secara komprehensif bagaimana akurasi triase neurologis di menit-menit pertama mampu mencegah cedera otak sekunder, menekan angka mortalitas dan morbiditas, serta mengoptimalkan efisiensi sistem rujukan regional.</w:t>
      </w:r>
    </w:p>
    <w:p w14:paraId="369C046D" w14:textId="77777777" w:rsidR="00A353BF" w:rsidRDefault="000807D2">
      <w:r>
        <w:t xml:space="preserve">Lebih dari sekadar paparan teoretis, monograf ini menawarkan cetak biru strategis bagi manajemen institusi kesehatan. Pembaca akan diajak mengeksplorasi solusi aplikatif, mulai dari inovasi pelatihan berbasis simulasi </w:t>
      </w:r>
      <w:r>
        <w:rPr>
          <w:i/>
        </w:rPr>
        <w:t>high-fidelity</w:t>
      </w:r>
      <w:r>
        <w:t>, standardisasi protokol klinis, hingga pembentukan budaya keselamatan pasien yang tangguh.</w:t>
      </w:r>
    </w:p>
    <w:p w14:paraId="1A629368" w14:textId="6D1022F5" w:rsidR="008F73F5" w:rsidRDefault="000807D2">
      <w:r>
        <w:t>Ditulis dengan bahasa akademis yang jernih, buku ini merupakan referensi wajib bagi perawat klinis, manajer keperawatan, akademisi, dan mahasiswa. Sebuah karya yang menegaskan bahwa kecerdasan dan ketelitian perawat adalah instrumen penyelamatan nyawa yang paling fundamental.</w:t>
      </w:r>
    </w:p>
    <w:p w14:paraId="1F1A0871" w14:textId="77777777" w:rsidR="008F73F5" w:rsidRDefault="008F73F5">
      <w:pPr>
        <w:jc w:val="left"/>
      </w:pPr>
      <w:r>
        <w:br w:type="page"/>
      </w:r>
    </w:p>
    <w:p w14:paraId="0B343634" w14:textId="5CAC79A0" w:rsidR="00A353BF" w:rsidRDefault="008F73F5">
      <w:r w:rsidRPr="008F73F5">
        <w:rPr>
          <w:noProof/>
        </w:rPr>
        <w:lastRenderedPageBreak/>
        <w:drawing>
          <wp:anchor distT="0" distB="0" distL="114300" distR="114300" simplePos="0" relativeHeight="251658240" behindDoc="0" locked="0" layoutInCell="1" allowOverlap="1" wp14:anchorId="5FC2CE6F" wp14:editId="52284BE8">
            <wp:simplePos x="0" y="0"/>
            <wp:positionH relativeFrom="column">
              <wp:posOffset>1875</wp:posOffset>
            </wp:positionH>
            <wp:positionV relativeFrom="paragraph">
              <wp:posOffset>1875</wp:posOffset>
            </wp:positionV>
            <wp:extent cx="4248150" cy="6464596"/>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48611" cy="6465298"/>
                    </a:xfrm>
                    <a:prstGeom prst="rect">
                      <a:avLst/>
                    </a:prstGeom>
                  </pic:spPr>
                </pic:pic>
              </a:graphicData>
            </a:graphic>
            <wp14:sizeRelH relativeFrom="page">
              <wp14:pctWidth>0</wp14:pctWidth>
            </wp14:sizeRelH>
            <wp14:sizeRelV relativeFrom="page">
              <wp14:pctHeight>0</wp14:pctHeight>
            </wp14:sizeRelV>
          </wp:anchor>
        </w:drawing>
      </w:r>
    </w:p>
    <w:sectPr w:rsidR="00A353BF" w:rsidSect="0004274A">
      <w:footerReference w:type="default" r:id="rId29"/>
      <w:pgSz w:w="8392" w:h="11907" w:code="11"/>
      <w:pgMar w:top="851" w:right="851" w:bottom="851" w:left="851" w:header="720" w:footer="510" w:gutter="0"/>
      <w:pgNumType w:start="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urul Hidayah" w:date="2026-06-05T08:21:00Z" w:initials="NH">
    <w:p w14:paraId="2A852891" w14:textId="77777777" w:rsidR="00D716D5" w:rsidRDefault="00D716D5" w:rsidP="00342BA1">
      <w:pPr>
        <w:pStyle w:val="CommentText"/>
        <w:rPr>
          <w:noProof/>
        </w:rPr>
      </w:pPr>
      <w:r>
        <w:rPr>
          <w:rStyle w:val="CommentReference"/>
        </w:rPr>
        <w:annotationRef/>
      </w:r>
      <w:r>
        <w:rPr>
          <w:noProof/>
        </w:rPr>
        <w:t>penulisan per BAB digabung, misal:</w:t>
      </w:r>
    </w:p>
    <w:p w14:paraId="4DD3F24B" w14:textId="0D4EE700" w:rsidR="00D716D5" w:rsidRDefault="00000000" w:rsidP="00342BA1">
      <w:pPr>
        <w:pStyle w:val="CommentText"/>
        <w:rPr>
          <w:noProof/>
        </w:rPr>
      </w:pPr>
      <w:r>
        <w:rPr>
          <w:noProof/>
        </w:rPr>
        <w:t>BAB I. CEDERA KEPALA........................8</w:t>
      </w:r>
    </w:p>
    <w:p w14:paraId="525D44FD" w14:textId="1F4F6C6E" w:rsidR="00D716D5" w:rsidRDefault="00000000" w:rsidP="00342BA1">
      <w:pPr>
        <w:pStyle w:val="CommentText"/>
      </w:pPr>
      <w:r>
        <w:rPr>
          <w:noProof/>
        </w:rPr>
        <w:t>dan seterusnya</w:t>
      </w:r>
    </w:p>
  </w:comment>
  <w:comment w:id="4" w:author="PT ANOA MANDIRI SEJAHTERA" w:date="2026-06-08T14:30:00Z" w:initials="PS">
    <w:p w14:paraId="58FD549B" w14:textId="77777777" w:rsidR="00E56F72" w:rsidRDefault="00E56F72" w:rsidP="00E56F72">
      <w:pPr>
        <w:pStyle w:val="CommentText"/>
        <w:jc w:val="left"/>
      </w:pPr>
      <w:r>
        <w:rPr>
          <w:rStyle w:val="CommentReference"/>
        </w:rPr>
        <w:annotationRef/>
      </w:r>
      <w:r>
        <w:t>Sudah diperbaiki</w:t>
      </w:r>
    </w:p>
  </w:comment>
  <w:comment w:id="9" w:author="Nurul Hidayah" w:date="2026-06-05T14:08:00Z" w:initials="NH">
    <w:p w14:paraId="566E7715" w14:textId="22747C4D" w:rsidR="00411E84" w:rsidRDefault="00411E84">
      <w:pPr>
        <w:pStyle w:val="CommentText"/>
      </w:pPr>
      <w:r>
        <w:rPr>
          <w:rStyle w:val="CommentReference"/>
        </w:rPr>
        <w:annotationRef/>
      </w:r>
      <w:r>
        <w:rPr>
          <w:noProof/>
        </w:rPr>
        <w:t>dijadikan 1 tabel/halaman</w:t>
      </w:r>
    </w:p>
  </w:comment>
  <w:comment w:id="10" w:author="PT ANOA MANDIRI SEJAHTERA" w:date="2026-06-08T14:32:00Z" w:initials="PS">
    <w:p w14:paraId="317748A7" w14:textId="77777777" w:rsidR="00E56F72" w:rsidRDefault="00E56F72" w:rsidP="00E56F72">
      <w:pPr>
        <w:pStyle w:val="CommentText"/>
        <w:jc w:val="left"/>
      </w:pPr>
      <w:r>
        <w:rPr>
          <w:rStyle w:val="CommentReference"/>
        </w:rPr>
        <w:annotationRef/>
      </w:r>
      <w:r>
        <w:t>Sudah diperbaiki</w:t>
      </w:r>
    </w:p>
  </w:comment>
  <w:comment w:id="21" w:author="Nurul Hidayah" w:date="2026-06-05T15:10:00Z" w:initials="NH">
    <w:p w14:paraId="04DE4C1B" w14:textId="4A8FFF2F" w:rsidR="00BC2F4D" w:rsidRDefault="00BC2F4D">
      <w:pPr>
        <w:pStyle w:val="CommentText"/>
      </w:pPr>
      <w:r>
        <w:rPr>
          <w:rStyle w:val="CommentReference"/>
        </w:rPr>
        <w:annotationRef/>
      </w:r>
      <w:r>
        <w:rPr>
          <w:noProof/>
        </w:rPr>
        <w:t>tabel matriksnya belum terlampir</w:t>
      </w:r>
    </w:p>
  </w:comment>
  <w:comment w:id="30" w:author="Nurul Hidayah" w:date="2026-06-05T15:37:00Z" w:initials="NH">
    <w:p w14:paraId="43D44474" w14:textId="2DB97E7C" w:rsidR="00C437CC" w:rsidRDefault="00C437CC">
      <w:pPr>
        <w:pStyle w:val="CommentText"/>
      </w:pPr>
      <w:r>
        <w:rPr>
          <w:rStyle w:val="CommentReference"/>
        </w:rPr>
        <w:annotationRef/>
      </w:r>
      <w:r>
        <w:rPr>
          <w:noProof/>
        </w:rPr>
        <w:t>dijadikan 1 tabel/halaman</w:t>
      </w:r>
    </w:p>
  </w:comment>
  <w:comment w:id="37" w:author="Nurul Hidayah" w:date="2026-06-07T21:04:00Z" w:initials="NH">
    <w:p w14:paraId="0D4F9060" w14:textId="767086DA" w:rsidR="006A4384" w:rsidRDefault="006A4384">
      <w:pPr>
        <w:pStyle w:val="CommentText"/>
      </w:pPr>
      <w:r>
        <w:rPr>
          <w:rStyle w:val="CommentReference"/>
        </w:rPr>
        <w:annotationRef/>
      </w:r>
      <w:r>
        <w:rPr>
          <w:noProof/>
        </w:rPr>
        <w:t>dijadikan 1 tabel/halaman</w:t>
      </w:r>
    </w:p>
  </w:comment>
  <w:comment w:id="43" w:author="Nurul Hidayah" w:date="2026-06-07T21:29:00Z" w:initials="NH">
    <w:p w14:paraId="4ECE3899" w14:textId="6AE9369B" w:rsidR="003A1378" w:rsidRDefault="003A1378">
      <w:pPr>
        <w:pStyle w:val="CommentText"/>
      </w:pPr>
      <w:r>
        <w:rPr>
          <w:rStyle w:val="CommentReference"/>
        </w:rPr>
        <w:annotationRef/>
      </w:r>
      <w:r>
        <w:rPr>
          <w:noProof/>
        </w:rPr>
        <w:t>bisa dinaikkan ke halaman sebelumnya, krn ada 1 halaman yg kosong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D44FD" w15:done="1"/>
  <w15:commentEx w15:paraId="58FD549B" w15:paraIdParent="525D44FD" w15:done="1"/>
  <w15:commentEx w15:paraId="566E7715" w15:done="1"/>
  <w15:commentEx w15:paraId="317748A7" w15:paraIdParent="566E7715" w15:done="1"/>
  <w15:commentEx w15:paraId="04DE4C1B" w15:done="1"/>
  <w15:commentEx w15:paraId="43D44474" w15:done="1"/>
  <w15:commentEx w15:paraId="0D4F9060" w15:done="1"/>
  <w15:commentEx w15:paraId="4ECE389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A83D8" w16cex:dateUtc="2026-06-05T01:21:00Z"/>
  <w16cex:commentExtensible w16cex:durableId="2F82DE8A" w16cex:dateUtc="2026-06-08T06:30:00Z"/>
  <w16cex:commentExtensible w16cex:durableId="606E6DEC" w16cex:dateUtc="2026-06-05T07:08:00Z"/>
  <w16cex:commentExtensible w16cex:durableId="0289C01E" w16cex:dateUtc="2026-06-08T06:32:00Z"/>
  <w16cex:commentExtensible w16cex:durableId="60526175" w16cex:dateUtc="2026-06-05T08:10:00Z"/>
  <w16cex:commentExtensible w16cex:durableId="771544B9" w16cex:dateUtc="2026-06-05T08:37:00Z"/>
  <w16cex:commentExtensible w16cex:durableId="3580ADD4" w16cex:dateUtc="2026-06-07T14:04:00Z"/>
  <w16cex:commentExtensible w16cex:durableId="264F296F" w16cex:dateUtc="2026-06-07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D44FD" w16cid:durableId="025A83D8"/>
  <w16cid:commentId w16cid:paraId="58FD549B" w16cid:durableId="2F82DE8A"/>
  <w16cid:commentId w16cid:paraId="566E7715" w16cid:durableId="606E6DEC"/>
  <w16cid:commentId w16cid:paraId="317748A7" w16cid:durableId="0289C01E"/>
  <w16cid:commentId w16cid:paraId="04DE4C1B" w16cid:durableId="60526175"/>
  <w16cid:commentId w16cid:paraId="43D44474" w16cid:durableId="771544B9"/>
  <w16cid:commentId w16cid:paraId="0D4F9060" w16cid:durableId="3580ADD4"/>
  <w16cid:commentId w16cid:paraId="4ECE3899" w16cid:durableId="264F2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2AE1" w14:textId="77777777" w:rsidR="00A745DA" w:rsidRDefault="00A745DA" w:rsidP="0065040F">
      <w:pPr>
        <w:spacing w:after="0"/>
      </w:pPr>
      <w:r>
        <w:separator/>
      </w:r>
    </w:p>
  </w:endnote>
  <w:endnote w:type="continuationSeparator" w:id="0">
    <w:p w14:paraId="799E336C" w14:textId="77777777" w:rsidR="00A745DA" w:rsidRDefault="00A745DA" w:rsidP="006504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400108"/>
      <w:docPartObj>
        <w:docPartGallery w:val="Page Numbers (Bottom of Page)"/>
        <w:docPartUnique/>
      </w:docPartObj>
    </w:sdtPr>
    <w:sdtEndPr>
      <w:rPr>
        <w:noProof/>
        <w:sz w:val="18"/>
        <w:szCs w:val="18"/>
      </w:rPr>
    </w:sdtEndPr>
    <w:sdtContent>
      <w:p w14:paraId="10218DF5" w14:textId="739B9EB9" w:rsidR="0065040F" w:rsidRPr="0065040F" w:rsidRDefault="0065040F">
        <w:pPr>
          <w:pStyle w:val="Footer"/>
          <w:jc w:val="right"/>
          <w:rPr>
            <w:sz w:val="18"/>
            <w:szCs w:val="18"/>
          </w:rPr>
        </w:pPr>
        <w:r w:rsidRPr="0065040F">
          <w:rPr>
            <w:sz w:val="18"/>
            <w:szCs w:val="18"/>
          </w:rPr>
          <w:fldChar w:fldCharType="begin"/>
        </w:r>
        <w:r w:rsidRPr="0065040F">
          <w:rPr>
            <w:sz w:val="18"/>
            <w:szCs w:val="18"/>
          </w:rPr>
          <w:instrText xml:space="preserve"> PAGE   \* MERGEFORMAT </w:instrText>
        </w:r>
        <w:r w:rsidRPr="0065040F">
          <w:rPr>
            <w:sz w:val="18"/>
            <w:szCs w:val="18"/>
          </w:rPr>
          <w:fldChar w:fldCharType="separate"/>
        </w:r>
        <w:r w:rsidRPr="0065040F">
          <w:rPr>
            <w:noProof/>
            <w:sz w:val="18"/>
            <w:szCs w:val="18"/>
          </w:rPr>
          <w:t>2</w:t>
        </w:r>
        <w:r w:rsidRPr="0065040F">
          <w:rPr>
            <w:noProof/>
            <w:sz w:val="18"/>
            <w:szCs w:val="18"/>
          </w:rPr>
          <w:fldChar w:fldCharType="end"/>
        </w:r>
      </w:p>
    </w:sdtContent>
  </w:sdt>
  <w:p w14:paraId="1D8E3226" w14:textId="77777777" w:rsidR="0065040F" w:rsidRDefault="00650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B892" w14:textId="77777777" w:rsidR="00A745DA" w:rsidRDefault="00A745DA" w:rsidP="0065040F">
      <w:pPr>
        <w:spacing w:after="0"/>
      </w:pPr>
      <w:r>
        <w:separator/>
      </w:r>
    </w:p>
  </w:footnote>
  <w:footnote w:type="continuationSeparator" w:id="0">
    <w:p w14:paraId="75188B04" w14:textId="77777777" w:rsidR="00A745DA" w:rsidRDefault="00A745DA" w:rsidP="006504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57837F4">
      <w:start w:val="1"/>
      <w:numFmt w:val="decimal"/>
      <w:lvlText w:val="%1."/>
      <w:lvlJc w:val="left"/>
      <w:pPr>
        <w:tabs>
          <w:tab w:val="num" w:pos="720"/>
        </w:tabs>
        <w:ind w:left="720" w:hanging="360"/>
      </w:pPr>
    </w:lvl>
    <w:lvl w:ilvl="1" w:tplc="E6F8439E">
      <w:start w:val="1"/>
      <w:numFmt w:val="decimal"/>
      <w:lvlText w:val=""/>
      <w:lvlJc w:val="left"/>
    </w:lvl>
    <w:lvl w:ilvl="2" w:tplc="6680964A">
      <w:start w:val="1"/>
      <w:numFmt w:val="decimal"/>
      <w:lvlText w:val=""/>
      <w:lvlJc w:val="left"/>
    </w:lvl>
    <w:lvl w:ilvl="3" w:tplc="180A79D8">
      <w:start w:val="1"/>
      <w:numFmt w:val="decimal"/>
      <w:lvlText w:val=""/>
      <w:lvlJc w:val="left"/>
    </w:lvl>
    <w:lvl w:ilvl="4" w:tplc="B77CC5A8">
      <w:start w:val="1"/>
      <w:numFmt w:val="decimal"/>
      <w:lvlText w:val=""/>
      <w:lvlJc w:val="left"/>
    </w:lvl>
    <w:lvl w:ilvl="5" w:tplc="6C92A460">
      <w:start w:val="1"/>
      <w:numFmt w:val="decimal"/>
      <w:lvlText w:val=""/>
      <w:lvlJc w:val="left"/>
    </w:lvl>
    <w:lvl w:ilvl="6" w:tplc="80B87F00">
      <w:start w:val="1"/>
      <w:numFmt w:val="decimal"/>
      <w:lvlText w:val=""/>
      <w:lvlJc w:val="left"/>
    </w:lvl>
    <w:lvl w:ilvl="7" w:tplc="C890EAC2">
      <w:start w:val="1"/>
      <w:numFmt w:val="decimal"/>
      <w:lvlText w:val=""/>
      <w:lvlJc w:val="left"/>
    </w:lvl>
    <w:lvl w:ilvl="8" w:tplc="DAD4A108">
      <w:start w:val="1"/>
      <w:numFmt w:val="decimal"/>
      <w:lvlText w:val=""/>
      <w:lvlJc w:val="left"/>
    </w:lvl>
  </w:abstractNum>
  <w:abstractNum w:abstractNumId="1" w15:restartNumberingAfterBreak="0">
    <w:nsid w:val="00000002"/>
    <w:multiLevelType w:val="hybridMultilevel"/>
    <w:tmpl w:val="00000002"/>
    <w:lvl w:ilvl="0" w:tplc="D5887E18">
      <w:start w:val="1"/>
      <w:numFmt w:val="decimal"/>
      <w:lvlText w:val="%1."/>
      <w:lvlJc w:val="left"/>
      <w:pPr>
        <w:tabs>
          <w:tab w:val="num" w:pos="720"/>
        </w:tabs>
        <w:ind w:left="720" w:hanging="360"/>
      </w:pPr>
    </w:lvl>
    <w:lvl w:ilvl="1" w:tplc="D7B83598">
      <w:start w:val="1"/>
      <w:numFmt w:val="decimal"/>
      <w:lvlText w:val=""/>
      <w:lvlJc w:val="left"/>
    </w:lvl>
    <w:lvl w:ilvl="2" w:tplc="5780295C">
      <w:start w:val="1"/>
      <w:numFmt w:val="decimal"/>
      <w:lvlText w:val=""/>
      <w:lvlJc w:val="left"/>
    </w:lvl>
    <w:lvl w:ilvl="3" w:tplc="212CEBF4">
      <w:start w:val="1"/>
      <w:numFmt w:val="decimal"/>
      <w:lvlText w:val=""/>
      <w:lvlJc w:val="left"/>
    </w:lvl>
    <w:lvl w:ilvl="4" w:tplc="A9D499F8">
      <w:start w:val="1"/>
      <w:numFmt w:val="decimal"/>
      <w:lvlText w:val=""/>
      <w:lvlJc w:val="left"/>
    </w:lvl>
    <w:lvl w:ilvl="5" w:tplc="61464B88">
      <w:start w:val="1"/>
      <w:numFmt w:val="decimal"/>
      <w:lvlText w:val=""/>
      <w:lvlJc w:val="left"/>
    </w:lvl>
    <w:lvl w:ilvl="6" w:tplc="11B240B4">
      <w:start w:val="1"/>
      <w:numFmt w:val="decimal"/>
      <w:lvlText w:val=""/>
      <w:lvlJc w:val="left"/>
    </w:lvl>
    <w:lvl w:ilvl="7" w:tplc="A8C05F26">
      <w:start w:val="1"/>
      <w:numFmt w:val="decimal"/>
      <w:lvlText w:val=""/>
      <w:lvlJc w:val="left"/>
    </w:lvl>
    <w:lvl w:ilvl="8" w:tplc="AD369158">
      <w:start w:val="1"/>
      <w:numFmt w:val="decimal"/>
      <w:lvlText w:val=""/>
      <w:lvlJc w:val="left"/>
    </w:lvl>
  </w:abstractNum>
  <w:num w:numId="1" w16cid:durableId="2042586961">
    <w:abstractNumId w:val="0"/>
  </w:num>
  <w:num w:numId="2" w16cid:durableId="2816965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rul Hidayah">
    <w15:presenceInfo w15:providerId="Windows Live" w15:userId="d4fdd12c08d521e5"/>
  </w15:person>
  <w15:person w15:author="PT ANOA MANDIRI SEJAHTERA">
    <w15:presenceInfo w15:providerId="Windows Live" w15:userId="8dc74adac8a70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BF"/>
    <w:rsid w:val="00031FA7"/>
    <w:rsid w:val="0004274A"/>
    <w:rsid w:val="0004467A"/>
    <w:rsid w:val="00075DCD"/>
    <w:rsid w:val="000807D2"/>
    <w:rsid w:val="000858B8"/>
    <w:rsid w:val="00093E56"/>
    <w:rsid w:val="000B3557"/>
    <w:rsid w:val="0011182B"/>
    <w:rsid w:val="001245AD"/>
    <w:rsid w:val="00131065"/>
    <w:rsid w:val="00141FAF"/>
    <w:rsid w:val="00176946"/>
    <w:rsid w:val="00187055"/>
    <w:rsid w:val="001904E2"/>
    <w:rsid w:val="00193186"/>
    <w:rsid w:val="001C3171"/>
    <w:rsid w:val="001C6192"/>
    <w:rsid w:val="001E3406"/>
    <w:rsid w:val="00206A2E"/>
    <w:rsid w:val="002401B6"/>
    <w:rsid w:val="00277F69"/>
    <w:rsid w:val="00281C65"/>
    <w:rsid w:val="0028698A"/>
    <w:rsid w:val="002B75B3"/>
    <w:rsid w:val="002C3E43"/>
    <w:rsid w:val="002F7D16"/>
    <w:rsid w:val="00353E07"/>
    <w:rsid w:val="0037308D"/>
    <w:rsid w:val="003A1378"/>
    <w:rsid w:val="003A52CF"/>
    <w:rsid w:val="003D2715"/>
    <w:rsid w:val="003E5B51"/>
    <w:rsid w:val="00406241"/>
    <w:rsid w:val="00411E84"/>
    <w:rsid w:val="0042079C"/>
    <w:rsid w:val="00434495"/>
    <w:rsid w:val="00437A39"/>
    <w:rsid w:val="0049229A"/>
    <w:rsid w:val="004A2D06"/>
    <w:rsid w:val="004C3761"/>
    <w:rsid w:val="00547CFC"/>
    <w:rsid w:val="005519CC"/>
    <w:rsid w:val="005611F1"/>
    <w:rsid w:val="005767D3"/>
    <w:rsid w:val="00597E52"/>
    <w:rsid w:val="005D3A29"/>
    <w:rsid w:val="006238B1"/>
    <w:rsid w:val="0065040F"/>
    <w:rsid w:val="00657B98"/>
    <w:rsid w:val="006A13F4"/>
    <w:rsid w:val="006A4384"/>
    <w:rsid w:val="006B0F6A"/>
    <w:rsid w:val="006E2B3B"/>
    <w:rsid w:val="00760FEF"/>
    <w:rsid w:val="00764522"/>
    <w:rsid w:val="0077216A"/>
    <w:rsid w:val="00782C55"/>
    <w:rsid w:val="00793193"/>
    <w:rsid w:val="007B7738"/>
    <w:rsid w:val="007E451E"/>
    <w:rsid w:val="008040E9"/>
    <w:rsid w:val="00834964"/>
    <w:rsid w:val="0088153C"/>
    <w:rsid w:val="008A7C86"/>
    <w:rsid w:val="008F73F5"/>
    <w:rsid w:val="00947986"/>
    <w:rsid w:val="00957899"/>
    <w:rsid w:val="00961B29"/>
    <w:rsid w:val="009942C2"/>
    <w:rsid w:val="009E01CB"/>
    <w:rsid w:val="009E49F8"/>
    <w:rsid w:val="009E6209"/>
    <w:rsid w:val="00A07372"/>
    <w:rsid w:val="00A1565B"/>
    <w:rsid w:val="00A23403"/>
    <w:rsid w:val="00A353BF"/>
    <w:rsid w:val="00A4554F"/>
    <w:rsid w:val="00A745DA"/>
    <w:rsid w:val="00A95798"/>
    <w:rsid w:val="00AA5D09"/>
    <w:rsid w:val="00AA5E44"/>
    <w:rsid w:val="00AB5A62"/>
    <w:rsid w:val="00AD4851"/>
    <w:rsid w:val="00B4353C"/>
    <w:rsid w:val="00B62930"/>
    <w:rsid w:val="00B742AB"/>
    <w:rsid w:val="00B97227"/>
    <w:rsid w:val="00BA2B56"/>
    <w:rsid w:val="00BC2F4D"/>
    <w:rsid w:val="00C31263"/>
    <w:rsid w:val="00C437CC"/>
    <w:rsid w:val="00C55B6F"/>
    <w:rsid w:val="00C56A68"/>
    <w:rsid w:val="00C84476"/>
    <w:rsid w:val="00CA1F23"/>
    <w:rsid w:val="00CA313B"/>
    <w:rsid w:val="00CC1FB8"/>
    <w:rsid w:val="00CD495E"/>
    <w:rsid w:val="00CE1CB3"/>
    <w:rsid w:val="00D23A5A"/>
    <w:rsid w:val="00D23C4B"/>
    <w:rsid w:val="00D43FC7"/>
    <w:rsid w:val="00D50B3D"/>
    <w:rsid w:val="00D716D5"/>
    <w:rsid w:val="00D90AA7"/>
    <w:rsid w:val="00DD5948"/>
    <w:rsid w:val="00DE196C"/>
    <w:rsid w:val="00DF4CF5"/>
    <w:rsid w:val="00DF73DA"/>
    <w:rsid w:val="00E21354"/>
    <w:rsid w:val="00E50E78"/>
    <w:rsid w:val="00E56F72"/>
    <w:rsid w:val="00E70640"/>
    <w:rsid w:val="00EB223A"/>
    <w:rsid w:val="00EC4491"/>
    <w:rsid w:val="00ED5112"/>
    <w:rsid w:val="00EE14AF"/>
    <w:rsid w:val="00EF6668"/>
    <w:rsid w:val="00F06803"/>
    <w:rsid w:val="00F23804"/>
    <w:rsid w:val="00F421C5"/>
    <w:rsid w:val="00F5298C"/>
    <w:rsid w:val="00F7773F"/>
    <w:rsid w:val="00F86221"/>
    <w:rsid w:val="00FB0690"/>
    <w:rsid w:val="00FE06D0"/>
    <w:rsid w:val="00FE52C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5D22"/>
  <w15:docId w15:val="{4999D251-73D9-4284-9DD5-B3A68891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40F"/>
    <w:pPr>
      <w:jc w:val="both"/>
    </w:pPr>
  </w:style>
  <w:style w:type="paragraph" w:styleId="Heading2">
    <w:name w:val="heading 2"/>
    <w:basedOn w:val="Normal"/>
    <w:next w:val="Normal"/>
    <w:qFormat/>
    <w:rsid w:val="0065040F"/>
    <w:pPr>
      <w:keepNext/>
      <w:pBdr>
        <w:bottom w:val="single" w:sz="4" w:space="1" w:color="auto"/>
      </w:pBdr>
      <w:spacing w:before="240" w:after="120"/>
      <w:jc w:val="center"/>
      <w:outlineLvl w:val="1"/>
    </w:pPr>
    <w:rPr>
      <w:rFonts w:ascii="Arial" w:hAnsi="Arial" w:cs="Arial"/>
      <w:b/>
      <w:bCs/>
      <w:iCs/>
      <w:sz w:val="28"/>
      <w:szCs w:val="28"/>
    </w:rPr>
  </w:style>
  <w:style w:type="paragraph" w:styleId="Heading3">
    <w:name w:val="heading 3"/>
    <w:basedOn w:val="Normal"/>
    <w:next w:val="Normal"/>
    <w:autoRedefine/>
    <w:qFormat/>
    <w:rsid w:val="0065040F"/>
    <w:pPr>
      <w:keepNext/>
      <w:spacing w:before="240" w:after="120"/>
      <w:outlineLvl w:val="2"/>
    </w:pPr>
    <w:rPr>
      <w:rFonts w:ascii="Arial" w:hAnsi="Arial" w:cs="Arial"/>
      <w:b/>
      <w:bCs/>
      <w:sz w:val="24"/>
      <w:szCs w:val="26"/>
    </w:rPr>
  </w:style>
  <w:style w:type="paragraph" w:styleId="Heading4">
    <w:name w:val="heading 4"/>
    <w:basedOn w:val="Normal"/>
    <w:next w:val="Normal"/>
    <w:autoRedefine/>
    <w:qFormat/>
    <w:rsid w:val="00957899"/>
    <w:pPr>
      <w:keepNext/>
      <w:spacing w:before="240" w:after="120"/>
      <w:outlineLvl w:val="3"/>
    </w:pPr>
    <w:rPr>
      <w:b/>
      <w:bCs/>
      <w:szCs w:val="28"/>
    </w:rPr>
  </w:style>
  <w:style w:type="paragraph" w:styleId="Heading5">
    <w:name w:val="heading 5"/>
    <w:basedOn w:val="Normal"/>
    <w:next w:val="Normal"/>
    <w:autoRedefine/>
    <w:qFormat/>
    <w:rsid w:val="0065040F"/>
    <w:pPr>
      <w:spacing w:before="240" w:after="120"/>
      <w:outlineLvl w:val="4"/>
    </w:pPr>
    <w:rPr>
      <w:b/>
      <w:bCs/>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styleId="Header">
    <w:name w:val="header"/>
    <w:basedOn w:val="Normal"/>
    <w:link w:val="HeaderChar"/>
    <w:uiPriority w:val="99"/>
    <w:unhideWhenUsed/>
    <w:rsid w:val="0065040F"/>
    <w:pPr>
      <w:tabs>
        <w:tab w:val="center" w:pos="4680"/>
        <w:tab w:val="right" w:pos="9360"/>
      </w:tabs>
      <w:spacing w:after="0"/>
    </w:pPr>
  </w:style>
  <w:style w:type="character" w:customStyle="1" w:styleId="HeaderChar">
    <w:name w:val="Header Char"/>
    <w:basedOn w:val="DefaultParagraphFont"/>
    <w:link w:val="Header"/>
    <w:uiPriority w:val="99"/>
    <w:rsid w:val="0065040F"/>
  </w:style>
  <w:style w:type="paragraph" w:styleId="Footer">
    <w:name w:val="footer"/>
    <w:basedOn w:val="Normal"/>
    <w:link w:val="FooterChar"/>
    <w:uiPriority w:val="99"/>
    <w:unhideWhenUsed/>
    <w:rsid w:val="0065040F"/>
    <w:pPr>
      <w:tabs>
        <w:tab w:val="center" w:pos="4680"/>
        <w:tab w:val="right" w:pos="9360"/>
      </w:tabs>
      <w:spacing w:after="0"/>
    </w:pPr>
  </w:style>
  <w:style w:type="character" w:customStyle="1" w:styleId="FooterChar">
    <w:name w:val="Footer Char"/>
    <w:basedOn w:val="DefaultParagraphFont"/>
    <w:link w:val="Footer"/>
    <w:uiPriority w:val="99"/>
    <w:rsid w:val="0065040F"/>
  </w:style>
  <w:style w:type="paragraph" w:styleId="TOC2">
    <w:name w:val="toc 2"/>
    <w:basedOn w:val="Normal"/>
    <w:next w:val="Normal"/>
    <w:autoRedefine/>
    <w:uiPriority w:val="39"/>
    <w:unhideWhenUsed/>
    <w:rsid w:val="00E56F72"/>
    <w:pPr>
      <w:tabs>
        <w:tab w:val="right" w:leader="dot" w:pos="6680"/>
      </w:tabs>
      <w:spacing w:after="100"/>
      <w:ind w:left="220"/>
      <w:jc w:val="left"/>
    </w:pPr>
  </w:style>
  <w:style w:type="paragraph" w:styleId="TOC3">
    <w:name w:val="toc 3"/>
    <w:basedOn w:val="Normal"/>
    <w:next w:val="Normal"/>
    <w:autoRedefine/>
    <w:uiPriority w:val="39"/>
    <w:unhideWhenUsed/>
    <w:rsid w:val="008F73F5"/>
    <w:pPr>
      <w:spacing w:after="100"/>
      <w:ind w:left="440"/>
    </w:pPr>
  </w:style>
  <w:style w:type="character" w:styleId="Hyperlink">
    <w:name w:val="Hyperlink"/>
    <w:basedOn w:val="DefaultParagraphFont"/>
    <w:uiPriority w:val="99"/>
    <w:unhideWhenUsed/>
    <w:rsid w:val="008F73F5"/>
    <w:rPr>
      <w:color w:val="0000FF" w:themeColor="hyperlink"/>
      <w:u w:val="single"/>
    </w:rPr>
  </w:style>
  <w:style w:type="character" w:styleId="CommentReference">
    <w:name w:val="annotation reference"/>
    <w:basedOn w:val="DefaultParagraphFont"/>
    <w:uiPriority w:val="99"/>
    <w:semiHidden/>
    <w:unhideWhenUsed/>
    <w:rsid w:val="0049229A"/>
    <w:rPr>
      <w:sz w:val="16"/>
      <w:szCs w:val="16"/>
    </w:rPr>
  </w:style>
  <w:style w:type="paragraph" w:styleId="CommentText">
    <w:name w:val="annotation text"/>
    <w:basedOn w:val="Normal"/>
    <w:link w:val="CommentTextChar"/>
    <w:uiPriority w:val="99"/>
    <w:unhideWhenUsed/>
    <w:rsid w:val="0049229A"/>
    <w:rPr>
      <w:sz w:val="20"/>
      <w:szCs w:val="20"/>
    </w:rPr>
  </w:style>
  <w:style w:type="character" w:customStyle="1" w:styleId="CommentTextChar">
    <w:name w:val="Comment Text Char"/>
    <w:basedOn w:val="DefaultParagraphFont"/>
    <w:link w:val="CommentText"/>
    <w:uiPriority w:val="99"/>
    <w:rsid w:val="0049229A"/>
    <w:rPr>
      <w:sz w:val="20"/>
      <w:szCs w:val="20"/>
    </w:rPr>
  </w:style>
  <w:style w:type="paragraph" w:styleId="CommentSubject">
    <w:name w:val="annotation subject"/>
    <w:basedOn w:val="CommentText"/>
    <w:next w:val="CommentText"/>
    <w:link w:val="CommentSubjectChar"/>
    <w:uiPriority w:val="99"/>
    <w:semiHidden/>
    <w:unhideWhenUsed/>
    <w:rsid w:val="0049229A"/>
    <w:rPr>
      <w:b/>
      <w:bCs/>
    </w:rPr>
  </w:style>
  <w:style w:type="character" w:customStyle="1" w:styleId="CommentSubjectChar">
    <w:name w:val="Comment Subject Char"/>
    <w:basedOn w:val="CommentTextChar"/>
    <w:link w:val="CommentSubject"/>
    <w:uiPriority w:val="99"/>
    <w:semiHidden/>
    <w:rsid w:val="0049229A"/>
    <w:rPr>
      <w:b/>
      <w:bCs/>
      <w:sz w:val="20"/>
      <w:szCs w:val="20"/>
    </w:rPr>
  </w:style>
  <w:style w:type="paragraph" w:styleId="Revision">
    <w:name w:val="Revision"/>
    <w:hidden/>
    <w:uiPriority w:val="99"/>
    <w:semiHidden/>
    <w:rsid w:val="004922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0FFAE-10CF-46BA-A962-5187CE339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279</Pages>
  <Words>86717</Words>
  <Characters>494287</Characters>
  <Application>Microsoft Office Word</Application>
  <DocSecurity>0</DocSecurity>
  <Lines>4119</Lines>
  <Paragraphs>1159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Nurul Hidayah</dc:creator>
  <cp:lastModifiedBy>PT ANOA MANDIRI SEJAHTERA</cp:lastModifiedBy>
  <cp:revision>4</cp:revision>
  <dcterms:created xsi:type="dcterms:W3CDTF">2026-06-08T06:59:00Z</dcterms:created>
  <dcterms:modified xsi:type="dcterms:W3CDTF">2026-06-09T00:32:00Z</dcterms:modified>
</cp:coreProperties>
</file>