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120"/>
        <w:jc w:val="center"/>
      </w:pPr>
      <w:r>
        <w:rPr>
          <w:rFonts w:ascii="Times New Roman" w:hAnsi="Times New Roman" w:eastAsia="Times New Roman"/>
          <w:b/>
          <w:i w:val="0"/>
          <w:sz w:val="24"/>
        </w:rPr>
        <w:t>Cover Letter</w:t>
      </w:r>
    </w:p>
    <w:p>
      <w:pPr>
        <w:spacing w:line="480" w:lineRule="auto" w:after="120"/>
      </w:pPr>
      <w:r>
        <w:rPr>
          <w:rFonts w:ascii="Times New Roman" w:hAnsi="Times New Roman" w:eastAsia="Times New Roman"/>
          <w:b w:val="0"/>
          <w:i w:val="0"/>
          <w:sz w:val="24"/>
        </w:rPr>
        <w:t>Date: 4 June 2026</w:t>
      </w:r>
    </w:p>
    <w:p>
      <w:pPr>
        <w:spacing w:line="480" w:lineRule="auto" w:after="120"/>
      </w:pPr>
      <w:r>
        <w:rPr>
          <w:rFonts w:ascii="Times New Roman" w:hAnsi="Times New Roman" w:eastAsia="Times New Roman"/>
          <w:b w:val="0"/>
          <w:i w:val="0"/>
          <w:sz w:val="24"/>
        </w:rPr>
        <w:t>To: Professor Cheerawit Rattanapan</w:t>
      </w:r>
    </w:p>
    <w:p>
      <w:pPr>
        <w:spacing w:line="480" w:lineRule="auto" w:after="120"/>
      </w:pPr>
      <w:r>
        <w:rPr>
          <w:rFonts w:ascii="Times New Roman" w:hAnsi="Times New Roman" w:eastAsia="Times New Roman"/>
          <w:b w:val="0"/>
          <w:i w:val="0"/>
          <w:sz w:val="24"/>
        </w:rPr>
        <w:t>Editor-in-Chief</w:t>
      </w:r>
    </w:p>
    <w:p>
      <w:pPr>
        <w:spacing w:line="480" w:lineRule="auto" w:after="120"/>
      </w:pPr>
      <w:r>
        <w:rPr>
          <w:rFonts w:ascii="Times New Roman" w:hAnsi="Times New Roman" w:eastAsia="Times New Roman"/>
          <w:b w:val="0"/>
          <w:i w:val="0"/>
          <w:sz w:val="24"/>
        </w:rPr>
        <w:t>Journal of Public Health and Development</w:t>
      </w:r>
    </w:p>
    <w:p>
      <w:pPr>
        <w:spacing w:line="480" w:lineRule="auto" w:after="120"/>
      </w:pPr>
      <w:r>
        <w:rPr>
          <w:rFonts w:ascii="Times New Roman" w:hAnsi="Times New Roman" w:eastAsia="Times New Roman"/>
          <w:b w:val="0"/>
          <w:i w:val="0"/>
          <w:sz w:val="24"/>
        </w:rPr>
        <w:t>ASEAN Institute for Health Development, Mahidol University</w:t>
      </w:r>
    </w:p>
    <w:p>
      <w:pPr>
        <w:spacing w:line="480" w:lineRule="auto" w:after="120"/>
      </w:pPr>
      <w:r>
        <w:rPr>
          <w:rFonts w:ascii="Times New Roman" w:hAnsi="Times New Roman" w:eastAsia="Times New Roman"/>
          <w:b w:val="0"/>
          <w:i w:val="0"/>
          <w:sz w:val="24"/>
        </w:rPr>
        <w:t>Nakhon Pathom, Thailand</w:t>
      </w:r>
    </w:p>
    <w:p>
      <w:pPr>
        <w:spacing w:line="480" w:lineRule="auto" w:after="120"/>
      </w:pPr>
      <w:r>
        <w:rPr>
          <w:rFonts w:ascii="Times New Roman" w:hAnsi="Times New Roman" w:eastAsia="Times New Roman"/>
          <w:b w:val="0"/>
          <w:i w:val="0"/>
          <w:sz w:val="24"/>
        </w:rPr>
      </w:r>
    </w:p>
    <w:p>
      <w:pPr>
        <w:spacing w:line="480" w:lineRule="auto" w:after="120"/>
      </w:pPr>
      <w:r>
        <w:rPr>
          <w:rFonts w:ascii="Times New Roman" w:hAnsi="Times New Roman" w:eastAsia="Times New Roman"/>
          <w:b w:val="0"/>
          <w:i w:val="0"/>
          <w:sz w:val="24"/>
        </w:rPr>
        <w:t>Dear Editor-in-Chief,</w:t>
      </w:r>
    </w:p>
    <w:p>
      <w:pPr>
        <w:spacing w:line="480" w:lineRule="auto" w:after="120"/>
      </w:pPr>
      <w:r>
        <w:rPr>
          <w:rFonts w:ascii="Times New Roman" w:hAnsi="Times New Roman" w:eastAsia="Times New Roman"/>
          <w:b w:val="0"/>
          <w:i w:val="0"/>
          <w:sz w:val="24"/>
        </w:rPr>
        <w:t>On behalf of all authors, I am pleased to submit our manuscript entitled “Correlates of Hypoglycaemia Awareness among Patients with Type 2 Diabetes Mellitus in an Indonesian Primary Health Care Setting” for consideration as an Original Article in the Journal of Public Health and Development.</w:t>
      </w:r>
    </w:p>
    <w:p>
      <w:pPr>
        <w:spacing w:line="480" w:lineRule="auto" w:after="120"/>
      </w:pPr>
      <w:r>
        <w:rPr>
          <w:rFonts w:ascii="Times New Roman" w:hAnsi="Times New Roman" w:eastAsia="Times New Roman"/>
          <w:b w:val="0"/>
          <w:i w:val="0"/>
          <w:sz w:val="24"/>
        </w:rPr>
        <w:t>This manuscript reports a cross-sectional study of hypoglycaemia awareness among patients with type 2 diabetes mellitus receiving primary health care in Indonesia. The study is relevant to the scope of the journal, particularly primary health care and community health, health promotion and education, and public health development. The findings highlight the importance of family or caregiver involvement, symptom recognition, and self-monitoring guidance in community-based diabetes care.</w:t>
      </w:r>
    </w:p>
    <w:p>
      <w:pPr>
        <w:spacing w:line="480" w:lineRule="auto" w:after="120"/>
      </w:pPr>
      <w:r>
        <w:rPr>
          <w:rFonts w:ascii="Times New Roman" w:hAnsi="Times New Roman" w:eastAsia="Times New Roman"/>
          <w:b w:val="0"/>
          <w:i w:val="0"/>
          <w:sz w:val="24"/>
        </w:rPr>
        <w:t>We confirm that this manuscript is original, has not been published previously, and is not under consideration by another journal. All authors have contributed substantially to the work, approved the final manuscript, and agree with its submission to the Journal of Public Health and Development. The authors declare no conflicts of interest, and the study received no specific funding.</w:t>
      </w:r>
    </w:p>
    <w:p>
      <w:pPr>
        <w:spacing w:line="480" w:lineRule="auto" w:after="120"/>
      </w:pPr>
      <w:r>
        <w:rPr>
          <w:rFonts w:ascii="Times New Roman" w:hAnsi="Times New Roman" w:eastAsia="Times New Roman"/>
          <w:b w:val="0"/>
          <w:i w:val="0"/>
          <w:sz w:val="24"/>
        </w:rPr>
        <w:t>Written informed consent was obtained from all participants. Ethical approval or exemption details will be inserted in the manuscript before final submission once confirmed by the corresponding author/institution.</w:t>
      </w:r>
    </w:p>
    <w:p>
      <w:pPr>
        <w:spacing w:line="480" w:lineRule="auto" w:after="120"/>
      </w:pPr>
      <w:r>
        <w:rPr>
          <w:rFonts w:ascii="Times New Roman" w:hAnsi="Times New Roman" w:eastAsia="Times New Roman"/>
          <w:b w:val="0"/>
          <w:i w:val="0"/>
          <w:sz w:val="24"/>
        </w:rPr>
        <w:t>Thank you for considering our manuscript. We look forward to your response.</w:t>
      </w:r>
    </w:p>
    <w:p>
      <w:pPr>
        <w:spacing w:line="480" w:lineRule="auto" w:after="120"/>
      </w:pPr>
      <w:r>
        <w:rPr>
          <w:rFonts w:ascii="Times New Roman" w:hAnsi="Times New Roman" w:eastAsia="Times New Roman"/>
          <w:b w:val="0"/>
          <w:i w:val="0"/>
          <w:sz w:val="24"/>
        </w:rPr>
        <w:t>Sincerely,</w:t>
      </w:r>
    </w:p>
    <w:p>
      <w:pPr>
        <w:spacing w:line="480" w:lineRule="auto" w:after="120"/>
      </w:pPr>
      <w:r>
        <w:rPr>
          <w:rFonts w:ascii="Times New Roman" w:hAnsi="Times New Roman" w:eastAsia="Times New Roman"/>
          <w:b w:val="0"/>
          <w:i w:val="0"/>
          <w:sz w:val="24"/>
        </w:rPr>
        <w:t>Maria Manungkalit</w:t>
      </w:r>
    </w:p>
    <w:p>
      <w:pPr>
        <w:spacing w:line="480" w:lineRule="auto" w:after="120"/>
      </w:pPr>
      <w:r>
        <w:rPr>
          <w:rFonts w:ascii="Times New Roman" w:hAnsi="Times New Roman" w:eastAsia="Times New Roman"/>
          <w:b w:val="0"/>
          <w:i w:val="0"/>
          <w:sz w:val="24"/>
        </w:rPr>
        <w:t>Corresponding Author</w:t>
      </w:r>
    </w:p>
    <w:p>
      <w:pPr>
        <w:spacing w:line="480" w:lineRule="auto" w:after="120"/>
      </w:pPr>
      <w:r>
        <w:rPr>
          <w:rFonts w:ascii="Times New Roman" w:hAnsi="Times New Roman" w:eastAsia="Times New Roman"/>
          <w:b w:val="0"/>
          <w:i w:val="0"/>
          <w:sz w:val="24"/>
        </w:rPr>
        <w:t>Faculty of Nursing, Widya Mandala Surabaya Catholic University</w:t>
      </w:r>
    </w:p>
    <w:p>
      <w:pPr>
        <w:spacing w:line="480" w:lineRule="auto" w:after="120"/>
      </w:pPr>
      <w:r>
        <w:rPr>
          <w:rFonts w:ascii="Times New Roman" w:hAnsi="Times New Roman" w:eastAsia="Times New Roman"/>
          <w:b w:val="0"/>
          <w:i w:val="0"/>
          <w:sz w:val="24"/>
        </w:rPr>
        <w:t>Email: maria-manungkalit@ukwms.ac.id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