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COREQ Checklist for Qualitative Research</w:t>
      </w:r>
    </w:p>
    <w:p>
      <w:pPr>
        <w:spacing w:line="276" w:lineRule="auto"/>
      </w:pPr>
      <w:r>
        <w:rPr>
          <w:rFonts w:ascii="Times New Roman" w:hAnsi="Times New Roman"/>
          <w:b/>
          <w:sz w:val="24"/>
        </w:rPr>
        <w:t>Manuscript title:</w:t>
      </w:r>
      <w:r>
        <w:rPr>
          <w:rFonts w:ascii="Times New Roman" w:hAnsi="Times New Roman"/>
          <w:sz w:val="24"/>
        </w:rPr>
        <w:t xml:space="preserve"> Mothers' Experiences of Relactation to Improve Breastfeeding Practices in Tasikmalaya, Indonesia: A Phenomenological Study</w:t>
      </w:r>
    </w:p>
    <w:p>
      <w:pPr>
        <w:spacing w:line="276" w:lineRule="auto"/>
      </w:pPr>
      <w:r>
        <w:rPr>
          <w:rFonts w:ascii="Times New Roman" w:hAnsi="Times New Roman"/>
          <w:sz w:val="24"/>
        </w:rPr>
        <w:t>Reporting guideline: Consolidated Criteria for Reporting Qualitative Research (COREQ), 32-item checklist.</w:t>
      </w:r>
    </w:p>
    <w:p>
      <w:pPr>
        <w:spacing w:line="276" w:lineRule="auto"/>
      </w:pPr>
      <w:r>
        <w:rPr>
          <w:rFonts w:ascii="Times New Roman" w:hAnsi="Times New Roman"/>
          <w:sz w:val="24"/>
        </w:rPr>
        <w:t>Note: Items are completed based on information available in the revised manuscript. Items marked "to verify" should be confirmed by the authors before upload.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AF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No.</w:t>
            </w:r>
          </w:p>
        </w:tc>
        <w:tc>
          <w:tcPr>
            <w:tcW w:type="dxa" w:w="3120"/>
            <w:shd w:fill="D9EAF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COREQ item</w:t>
            </w:r>
          </w:p>
        </w:tc>
        <w:tc>
          <w:tcPr>
            <w:tcW w:type="dxa" w:w="3120"/>
            <w:shd w:fill="D9EAF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Reported in manuscript / recommended completion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Interviewer/facilitator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Reported generally as researcher/interviewer; author should confirm who conducted each interview.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Credentials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To verify; add researcher credentials if requested by reviewers.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Occupation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To verify; can be provided if requested.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Gender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To verify; optional unless relevant to reflexivity.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Experience and training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To verify; add qualitative interview experience if available.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6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Relationship established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Partly reported through recruitment via health center staff and cadres; clarify whether participants knew researchers beforehand if asked.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7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Participant knowledge of interviewer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Reported: study objectives and procedures explained before interview.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8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Interviewer characteristics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To verify; can be added to reflexivity statement if needed.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9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Methodological orientation and theory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Reported: qualitative phenomenological approach and Colaizzi's steps.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10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Sampling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Reported: purposive sampling.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11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Method of approach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Reported: assistance from community health-center staff and Posyandu cadres.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12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Sample size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Reported: seven mothers.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13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Non-participation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To verify; add number/reasons for refusal if available.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14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Setting of data collection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Reported broadly: community health-center working areas in Tasikmalaya; exact location of interviews to verify.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15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Presence of non-participants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To verify; state whether interviews were private if available.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16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Description of sample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Reported in Tables 1 and 2.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17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Interview guide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Reported: open-ended interviews using an interview guide.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18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Repeat interviews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To verify; state if no repeat interviews were conducted.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19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Audio/visual recording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Reported: audio recordings.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20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Field notes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Reported: observations and field notes.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21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Duration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To verify; add interview duration if available.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22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Data saturation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Partly addressed by theme development; author should verify saturation statement.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23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Transcripts returned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To verify; state whether member checking/transcript return was performed.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24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Number of data coders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Partly reported: research team discussed categories/themes; number of coders to verify.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25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Description of coding tree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Partly reported: Colaizzi's steps, categories, themes/subthemes.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26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Derivation of themes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Reported: themes emerged from data.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27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Software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To verify; state manual analysis or software used.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28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Participant checking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To verify; add if participants validated findings.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29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Quotations presented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Reported: participant quotations labelled P1-P7.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30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Data and findings consistency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Reported through themes supported by quotations.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31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Clarity of major themes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Reported: seven themes clearly presented.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32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Clarity of minor themes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Partly reported; subthemes may be expanded if reviewer requests.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