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8"/>
        </w:rPr>
        <w:t>TITLE PAGE</w:t>
      </w:r>
    </w:p>
    <w:p/>
    <w:p>
      <w:r>
        <w:rPr>
          <w:rFonts w:ascii="Times New Roman" w:hAnsi="Times New Roman" w:eastAsia="Times New Roman"/>
          <w:b/>
          <w:sz w:val="24"/>
        </w:rPr>
        <w:t>English title:</w:t>
      </w:r>
      <w:r>
        <w:rPr>
          <w:rFonts w:ascii="Times New Roman" w:hAnsi="Times New Roman" w:eastAsia="Times New Roman"/>
          <w:sz w:val="24"/>
        </w:rPr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Salivary Amyloid-β and Tau After Hyperbaric Oxygen Therapy in Periodontitis Rats</w:t>
      </w:r>
    </w:p>
    <w:p>
      <w:r>
        <w:rPr>
          <w:rFonts w:ascii="Times New Roman" w:hAnsi="Times New Roman" w:eastAsia="Times New Roman"/>
          <w:b/>
          <w:sz w:val="24"/>
        </w:rPr>
        <w:t>Indonesian title:</w:t>
      </w:r>
      <w:r>
        <w:rPr>
          <w:rFonts w:ascii="Times New Roman" w:hAnsi="Times New Roman" w:eastAsia="Times New Roman"/>
          <w:sz w:val="24"/>
        </w:rPr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Amiloid-β dan Tau Saliva Setelah Terapi Oksigen Hiperbarik pada Tikus Periodontitis</w:t>
      </w:r>
    </w:p>
    <w:p>
      <w:r>
        <w:rPr>
          <w:rFonts w:ascii="Times New Roman" w:hAnsi="Times New Roman" w:eastAsia="Times New Roman"/>
          <w:b/>
          <w:sz w:val="24"/>
        </w:rPr>
        <w:t>Running head:</w:t>
      </w:r>
      <w:r>
        <w:rPr>
          <w:rFonts w:ascii="Times New Roman" w:hAnsi="Times New Roman" w:eastAsia="Times New Roman"/>
          <w:sz w:val="24"/>
        </w:rPr>
        <w:t xml:space="preserve"> Salivary Aβ and Tau After HBOT</w:t>
      </w:r>
    </w:p>
    <w:p/>
    <w:p>
      <w:r>
        <w:rPr>
          <w:rFonts w:ascii="Times New Roman" w:hAnsi="Times New Roman" w:eastAsia="Times New Roman"/>
          <w:b/>
          <w:sz w:val="24"/>
        </w:rPr>
        <w:t>Authors:</w:t>
      </w:r>
      <w:r>
        <w:rPr>
          <w:rFonts w:ascii="Times New Roman" w:hAnsi="Times New Roman" w:eastAsia="Times New Roman"/>
          <w:sz w:val="24"/>
        </w:rPr>
      </w:r>
    </w:p>
    <w:p>
      <w:r>
        <w:rPr>
          <w:rFonts w:ascii="Times New Roman" w:hAnsi="Times New Roman" w:eastAsia="Times New Roman"/>
          <w:sz w:val="24"/>
        </w:rPr>
        <w:t>Yoifah Rizka Wedarti1,2*</w:t>
      </w:r>
    </w:p>
    <w:p>
      <w:r>
        <w:rPr>
          <w:rFonts w:ascii="Times New Roman" w:hAnsi="Times New Roman" w:eastAsia="Times New Roman"/>
          <w:sz w:val="24"/>
        </w:rPr>
        <w:t>Soetjipto3</w:t>
      </w:r>
    </w:p>
    <w:p>
      <w:r>
        <w:rPr>
          <w:rFonts w:ascii="Times New Roman" w:hAnsi="Times New Roman" w:eastAsia="Times New Roman"/>
          <w:sz w:val="24"/>
        </w:rPr>
        <w:t>Agung Krismariono4</w:t>
      </w:r>
    </w:p>
    <w:p/>
    <w:p>
      <w:r>
        <w:rPr>
          <w:rFonts w:ascii="Times New Roman" w:hAnsi="Times New Roman" w:eastAsia="Times New Roman"/>
          <w:b/>
          <w:sz w:val="24"/>
        </w:rPr>
        <w:t>Affiliations:</w:t>
      </w:r>
      <w:r>
        <w:rPr>
          <w:rFonts w:ascii="Times New Roman" w:hAnsi="Times New Roman" w:eastAsia="Times New Roman"/>
          <w:sz w:val="24"/>
        </w:rPr>
      </w:r>
    </w:p>
    <w:p>
      <w:r>
        <w:rPr>
          <w:rFonts w:ascii="Times New Roman" w:hAnsi="Times New Roman" w:eastAsia="Times New Roman"/>
          <w:sz w:val="24"/>
        </w:rPr>
        <w:t>1 Doctoral Program of Medical Science, Faculty of Medicine, Universitas Airlangga, Surabaya, Indonesia.</w:t>
      </w:r>
    </w:p>
    <w:p>
      <w:r>
        <w:rPr>
          <w:rFonts w:ascii="Times New Roman" w:hAnsi="Times New Roman" w:eastAsia="Times New Roman"/>
          <w:sz w:val="24"/>
        </w:rPr>
        <w:t>2 Department of Periodontology, Faculty of Dentistry, Universitas Hang Tuah, Surabaya, Indonesia.</w:t>
      </w:r>
    </w:p>
    <w:p>
      <w:r>
        <w:rPr>
          <w:rFonts w:ascii="Times New Roman" w:hAnsi="Times New Roman" w:eastAsia="Times New Roman"/>
          <w:sz w:val="24"/>
        </w:rPr>
        <w:t>3 Department of Physiology and Biochemistry, Faculty of Medicine, Universitas Airlangga, Surabaya, Indonesia.</w:t>
      </w:r>
    </w:p>
    <w:p>
      <w:r>
        <w:rPr>
          <w:rFonts w:ascii="Times New Roman" w:hAnsi="Times New Roman" w:eastAsia="Times New Roman"/>
          <w:sz w:val="24"/>
        </w:rPr>
        <w:t>4 Department of Periodontology, Faculty of Dentistry, Universitas Airlangga, Surabaya, Indonesia.</w:t>
      </w:r>
    </w:p>
    <w:p/>
    <w:p>
      <w:r>
        <w:rPr>
          <w:rFonts w:ascii="Times New Roman" w:hAnsi="Times New Roman" w:eastAsia="Times New Roman"/>
          <w:b/>
          <w:sz w:val="24"/>
        </w:rPr>
        <w:t>Corresponding author:</w:t>
      </w:r>
      <w:r>
        <w:rPr>
          <w:rFonts w:ascii="Times New Roman" w:hAnsi="Times New Roman" w:eastAsia="Times New Roman"/>
          <w:sz w:val="24"/>
        </w:rPr>
      </w:r>
    </w:p>
    <w:p>
      <w:r>
        <w:rPr>
          <w:rFonts w:ascii="Times New Roman" w:hAnsi="Times New Roman" w:eastAsia="Times New Roman"/>
          <w:sz w:val="24"/>
        </w:rPr>
        <w:t>Yoifah Rizka Wedarti</w:t>
      </w:r>
    </w:p>
    <w:p>
      <w:r>
        <w:rPr>
          <w:rFonts w:ascii="Times New Roman" w:hAnsi="Times New Roman" w:eastAsia="Times New Roman"/>
          <w:sz w:val="24"/>
        </w:rPr>
        <w:t>Doctoral Program of Medical Science, Faculty of Medicine, Universitas Airlangga, Surabaya, Indonesia; and Department of Periodontology, Faculty of Dentistry, Universitas Hang Tuah, Surabaya, Indonesia.</w:t>
      </w:r>
    </w:p>
    <w:p>
      <w:r>
        <w:rPr>
          <w:rFonts w:ascii="Times New Roman" w:hAnsi="Times New Roman" w:eastAsia="Times New Roman"/>
          <w:sz w:val="24"/>
        </w:rPr>
        <w:t>Address: Jl. Pucang Asri V/2, Surabaya, Indonesia.</w:t>
      </w:r>
    </w:p>
    <w:p>
      <w:r>
        <w:rPr>
          <w:rFonts w:ascii="Times New Roman" w:hAnsi="Times New Roman" w:eastAsia="Times New Roman"/>
          <w:sz w:val="24"/>
        </w:rPr>
        <w:t>Email: yoifah.rizka.wedarti-2022@fk.unair.ac.id; yoifah.rizka@hangtuah.ac.id</w:t>
      </w:r>
    </w:p>
    <w:p>
      <w:r>
        <w:rPr>
          <w:rFonts w:ascii="Times New Roman" w:hAnsi="Times New Roman" w:eastAsia="Times New Roman"/>
          <w:sz w:val="24"/>
        </w:rPr>
        <w:t>Phone/WhatsApp: 08165411815</w:t>
      </w:r>
    </w:p>
    <w:p>
      <w:r>
        <w:rPr>
          <w:rFonts w:ascii="Times New Roman" w:hAnsi="Times New Roman" w:eastAsia="Times New Roman"/>
          <w:sz w:val="24"/>
        </w:rPr>
        <w:t>ORCID: 0000-0001-6780-2233</w:t>
      </w:r>
    </w:p>
    <w:p/>
    <w:p>
      <w:r>
        <w:rPr>
          <w:rFonts w:ascii="Times New Roman" w:hAnsi="Times New Roman" w:eastAsia="Times New Roman"/>
          <w:b/>
          <w:sz w:val="24"/>
        </w:rPr>
        <w:t>Where the work was done:</w:t>
      </w:r>
      <w:r>
        <w:rPr>
          <w:rFonts w:ascii="Times New Roman" w:hAnsi="Times New Roman" w:eastAsia="Times New Roman"/>
          <w:sz w:val="24"/>
        </w:rPr>
      </w:r>
    </w:p>
    <w:p>
      <w:r>
        <w:rPr>
          <w:rFonts w:ascii="Times New Roman" w:hAnsi="Times New Roman" w:eastAsia="Times New Roman"/>
          <w:sz w:val="24"/>
        </w:rPr>
        <w:t>The animal experiment, hyperbaric oxygen therapy procedures, saliva sample preparation, and biomarker analysis were conducted using the institutional laboratory facilities described in the manuscript and ethics approval documents.</w:t>
      </w:r>
    </w:p>
    <w:p/>
    <w:p>
      <w:r>
        <w:rPr>
          <w:rFonts w:ascii="Times New Roman" w:hAnsi="Times New Roman" w:eastAsia="Times New Roman"/>
          <w:b/>
          <w:sz w:val="24"/>
        </w:rPr>
        <w:t>Funding:</w:t>
      </w:r>
      <w:r>
        <w:rPr>
          <w:rFonts w:ascii="Times New Roman" w:hAnsi="Times New Roman" w:eastAsia="Times New Roman"/>
          <w:sz w:val="24"/>
        </w:rPr>
      </w:r>
    </w:p>
    <w:p>
      <w:r>
        <w:rPr>
          <w:rFonts w:ascii="Times New Roman" w:hAnsi="Times New Roman" w:eastAsia="Times New Roman"/>
          <w:sz w:val="24"/>
        </w:rPr>
        <w:t>No funding information was reported by the authors.</w:t>
      </w:r>
    </w:p>
    <w:p>
      <w:r>
        <w:rPr>
          <w:rFonts w:ascii="Times New Roman" w:hAnsi="Times New Roman" w:eastAsia="Times New Roman"/>
          <w:b/>
          <w:sz w:val="24"/>
        </w:rPr>
        <w:t>Conflict of interest:</w:t>
      </w:r>
      <w:r>
        <w:rPr>
          <w:rFonts w:ascii="Times New Roman" w:hAnsi="Times New Roman" w:eastAsia="Times New Roman"/>
          <w:sz w:val="24"/>
        </w:rPr>
      </w:r>
    </w:p>
    <w:p>
      <w:r>
        <w:rPr>
          <w:rFonts w:ascii="Times New Roman" w:hAnsi="Times New Roman" w:eastAsia="Times New Roman"/>
          <w:sz w:val="24"/>
        </w:rPr>
        <w:t>The authors declare no conflict of interest.</w:t>
      </w:r>
    </w:p>
    <w:p>
      <w:r>
        <w:rPr>
          <w:rFonts w:ascii="Times New Roman" w:hAnsi="Times New Roman" w:eastAsia="Times New Roman"/>
          <w:b/>
          <w:sz w:val="24"/>
        </w:rPr>
        <w:t>Ethical approval:</w:t>
      </w:r>
      <w:r>
        <w:rPr>
          <w:rFonts w:ascii="Times New Roman" w:hAnsi="Times New Roman" w:eastAsia="Times New Roman"/>
          <w:sz w:val="24"/>
        </w:rPr>
      </w:r>
    </w:p>
    <w:p>
      <w:r>
        <w:rPr>
          <w:rFonts w:ascii="Times New Roman" w:hAnsi="Times New Roman" w:eastAsia="Times New Roman"/>
          <w:sz w:val="24"/>
        </w:rPr>
        <w:t>This study was approved by the institutional animal research ethics committee under approval number EC/101/KEPK-FKGUHT/X/2024.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