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107AA" w14:textId="77777777" w:rsidR="002C48A3" w:rsidRDefault="00000000">
      <w:pPr>
        <w:jc w:val="right"/>
      </w:pPr>
      <w:r>
        <w:t>15 July 2026</w:t>
      </w:r>
    </w:p>
    <w:p w14:paraId="12EFE831" w14:textId="77777777" w:rsidR="002C48A3" w:rsidRDefault="00000000">
      <w:r>
        <w:t>Editor-in-Chief</w:t>
      </w:r>
      <w:r>
        <w:br/>
        <w:t>Journal of Dentistry, Shiraz University of Medical Sciences</w:t>
      </w:r>
    </w:p>
    <w:p w14:paraId="18AB54B4" w14:textId="77777777" w:rsidR="002C48A3" w:rsidRDefault="00000000">
      <w:r>
        <w:rPr>
          <w:b/>
        </w:rPr>
        <w:t>Re: Submission of a manuscript for consideration</w:t>
      </w:r>
    </w:p>
    <w:p w14:paraId="7FDD3A01" w14:textId="77777777" w:rsidR="002C48A3" w:rsidRDefault="00000000">
      <w:r>
        <w:t>Dear Editor-in-Chief,</w:t>
      </w:r>
    </w:p>
    <w:p w14:paraId="6507368A" w14:textId="77777777" w:rsidR="002C48A3" w:rsidRDefault="00000000">
      <w:pPr>
        <w:jc w:val="both"/>
      </w:pPr>
      <w:r>
        <w:t>On behalf of all authors, I am pleased to submit the manuscript entitled "Pomegranate-Derived Polyphenols and Alveolar Bone Remodeling in Orthodontic Retention: A Systematic Review and Meta-Analysis" for consideration as a Systematic Review and Meta-Analysis in the Journal of Dentistry, Shiraz University of Medical Sciences.</w:t>
      </w:r>
    </w:p>
    <w:p w14:paraId="60C447D6" w14:textId="77777777" w:rsidR="002C48A3" w:rsidRDefault="00000000">
      <w:pPr>
        <w:jc w:val="both"/>
      </w:pPr>
      <w:r>
        <w:t>This manuscript maps the emerging research landscape on pomegranate-derived polyphenols and synthesizes qualitative, quantitative, and mechanistic evidence regarding their potential effects on alveolar bone remodeling relevant to orthodontic retention. The review integrates bibliometric analysis, evidence synthesis, and a mechanistic framework involving the RANK/RANKL/OPG axis, NF-kappa B-mediated inflammatory signaling, ROS/Nrf2 antioxidant pathways, and BMP-2/Wnt/SMAD2/3 pro-osteogenic signaling.</w:t>
      </w:r>
    </w:p>
    <w:p w14:paraId="6504D8AC" w14:textId="77777777" w:rsidR="002C48A3" w:rsidRDefault="00000000">
      <w:pPr>
        <w:jc w:val="both"/>
      </w:pPr>
      <w:r>
        <w:t>We believe this work is relevant to the journal's readership because orthodontic relapse remains a major clinical problem and current retention strategies provide mechanical rather than biological stabilization. The manuscript identifies a critical evidence gap: no study has directly evaluated pomegranate-derived polyphenols in a validated orthodontic retention or relapse model. It therefore provides a foundation for future dental and orthodontic research on biologically targeted adjunctive strategies.</w:t>
      </w:r>
    </w:p>
    <w:p w14:paraId="05F928F6" w14:textId="3CB6D744" w:rsidR="002C48A3" w:rsidRDefault="009238AD">
      <w:pPr>
        <w:jc w:val="both"/>
      </w:pPr>
      <w:r w:rsidRPr="009238AD">
        <w:t>The authors confirm that this manuscript is original, has not been published previously, and is not under consideration by another journal. The authors also confirm that this manuscript will not be submitted elsewhere until the review process at the Journal of Dentistry, Shiraz University of Medical Sciences, has been completed. All authors have reviewed and approved the submitted version</w:t>
      </w:r>
      <w:r w:rsidR="00000000">
        <w:t>.</w:t>
      </w:r>
    </w:p>
    <w:p w14:paraId="42A51D1D" w14:textId="77777777" w:rsidR="002C48A3" w:rsidRDefault="00000000">
      <w:pPr>
        <w:jc w:val="both"/>
      </w:pPr>
      <w:r>
        <w:t>This article is a systematic review and meta-analysis; therefore, no new human participants or animal experiments were conducted. The authors declare no conflict of interest. This study received no specific grant from any funding agency in the public, commercial, or not-for-profit sectors. Artificial intelligence-assisted tools were used only for language editing, formatting support, and figure refinement; all intellectual content, data interpretation, and final manuscript decisions were reviewed and approved by the authors.</w:t>
      </w:r>
    </w:p>
    <w:p w14:paraId="535AC0C5" w14:textId="77777777" w:rsidR="002C48A3" w:rsidRDefault="00000000">
      <w:pPr>
        <w:jc w:val="both"/>
      </w:pPr>
      <w:r>
        <w:t>Thank you for considering our manuscript. We appreciate the opportunity to submit this work to your journal.</w:t>
      </w:r>
    </w:p>
    <w:p w14:paraId="5BA21A3C" w14:textId="77777777" w:rsidR="002C48A3" w:rsidRDefault="00000000">
      <w:r>
        <w:t>Sincerely,</w:t>
      </w:r>
    </w:p>
    <w:p w14:paraId="74D55360" w14:textId="77777777" w:rsidR="002C48A3" w:rsidRDefault="00000000">
      <w:r>
        <w:t>Dr. drg. Edrizal, Sp. Ort</w:t>
      </w:r>
      <w:r>
        <w:br/>
        <w:t>Corresponding Author</w:t>
      </w:r>
      <w:r>
        <w:br/>
        <w:t>Universitas Baiturrahmah</w:t>
      </w:r>
      <w:r>
        <w:br/>
        <w:t>Jl. By Pass KM. 14 Aia Pacah, Kota Padang, West Sumatra, Indonesia</w:t>
      </w:r>
      <w:r>
        <w:br/>
        <w:t>Email: edrizalburhan@yahoo.com | Phone/WhatsApp: +62 811 6664 503</w:t>
      </w:r>
    </w:p>
    <w:sectPr w:rsidR="002C48A3"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5273745">
    <w:abstractNumId w:val="8"/>
  </w:num>
  <w:num w:numId="2" w16cid:durableId="1540581884">
    <w:abstractNumId w:val="6"/>
  </w:num>
  <w:num w:numId="3" w16cid:durableId="2129811620">
    <w:abstractNumId w:val="5"/>
  </w:num>
  <w:num w:numId="4" w16cid:durableId="313797223">
    <w:abstractNumId w:val="4"/>
  </w:num>
  <w:num w:numId="5" w16cid:durableId="1153182460">
    <w:abstractNumId w:val="7"/>
  </w:num>
  <w:num w:numId="6" w16cid:durableId="1906446699">
    <w:abstractNumId w:val="3"/>
  </w:num>
  <w:num w:numId="7" w16cid:durableId="440612341">
    <w:abstractNumId w:val="2"/>
  </w:num>
  <w:num w:numId="8" w16cid:durableId="607739446">
    <w:abstractNumId w:val="1"/>
  </w:num>
  <w:num w:numId="9" w16cid:durableId="199242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253B"/>
    <w:rsid w:val="0029639D"/>
    <w:rsid w:val="002C48A3"/>
    <w:rsid w:val="00326F90"/>
    <w:rsid w:val="009238AD"/>
    <w:rsid w:val="00AA1D8D"/>
    <w:rsid w:val="00B47730"/>
    <w:rsid w:val="00C52FA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A35FBD"/>
  <w14:defaultImageDpi w14:val="300"/>
  <w15:docId w15:val="{3C4C778E-8D80-4840-A801-5DE883914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Times New Roman" w:eastAsia="Times New Roman" w:hAnsi="Times New Roman"/>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410</Words>
  <Characters>2338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PT ANOA MANDIRI SEJAHTERA</cp:lastModifiedBy>
  <cp:revision>3</cp:revision>
  <dcterms:created xsi:type="dcterms:W3CDTF">2026-07-15T01:54:00Z</dcterms:created>
  <dcterms:modified xsi:type="dcterms:W3CDTF">2026-07-15T02:01:00Z</dcterms:modified>
  <cp:category/>
</cp:coreProperties>
</file>