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21 July 2026</w:t>
      </w:r>
    </w:p>
    <w:p>
      <w:r>
        <w:rPr>
          <w:b/>
        </w:rPr>
        <w:t>Editor-in-Chief</w:t>
        <w:br/>
      </w:r>
      <w:r>
        <w:t>Public Administration and Policy: An Asia-Pacific Journal</w:t>
      </w:r>
    </w:p>
    <w:p>
      <w:r>
        <w:t>Dear Editor-in-Chief,</w:t>
      </w:r>
    </w:p>
    <w:p>
      <w:pPr>
        <w:jc w:val="both"/>
      </w:pPr>
      <w:r>
        <w:t>We are pleased to submit our manuscript entitled “Decentralized Policy Implementation and Prevention of Mother-to-Child Transmission Service Delivery during COVID-19: Evidence from Sleman, Indonesia” for consideration as a Research Paper in Public Administration and Policy.</w:t>
      </w:r>
    </w:p>
    <w:p>
      <w:pPr>
        <w:jc w:val="both"/>
      </w:pPr>
      <w:r>
        <w:t>This qualitative study examines how Indonesia’s national prevention of mother-to-child transmission policy was translated into district-level governance and public service delivery in Sleman District. The findings identify gaps in local regulatory translation, accountability, service integration, referral coordination, workforce capacity, monitoring and stigma, while also demonstrating administrative adaptability during the COVID-19 pandemic.</w:t>
      </w:r>
    </w:p>
    <w:p>
      <w:pPr>
        <w:jc w:val="both"/>
      </w:pPr>
      <w:r>
        <w:t>The manuscript is relevant to the journal because it frames PMTCT as an issue of decentralized policy implementation, inter-organizational governance, administrative capacity and public service resilience in the Asia-Pacific context.</w:t>
      </w:r>
    </w:p>
    <w:p>
      <w:pPr>
        <w:jc w:val="both"/>
      </w:pPr>
      <w:r>
        <w:t>This manuscript is original, has not been published previously and is not under consideration by another journal. All authors have reviewed and approved the submitted version. The authors declare no conflicts of interest and no external funding. Ethical approval was obtained from the Health Research Ethics Committee of Universitas ‘Aisyiyah Yogyakarta (No. 2666/KEP-UNISA/III/2023).</w:t>
      </w:r>
    </w:p>
    <w:p>
      <w:pPr>
        <w:jc w:val="both"/>
      </w:pPr>
      <w:r>
        <w:t>Thank you for considering our manuscript.</w:t>
      </w:r>
    </w:p>
    <w:p>
      <w:r>
        <w:t>Sincerely,</w:t>
      </w:r>
    </w:p>
    <w:p>
      <w:r>
        <w:rPr>
          <w:b/>
        </w:rPr>
        <w:t>Dhesi Ari Astuti</w:t>
      </w:r>
      <w:r>
        <w:br/>
        <w:t>Corresponding Author</w:t>
      </w:r>
      <w:r>
        <w:br/>
        <w:t>Midwifery Study Program, Faculty of Health Sciences</w:t>
      </w:r>
      <w:r>
        <w:br/>
        <w:t>Universitas ‘Aisyiyah Yogyakarta</w:t>
      </w:r>
      <w:r>
        <w:br/>
        <w:t>Yogyakarta, Indonesia</w:t>
      </w:r>
      <w:r>
        <w:br/>
        <w:t>Email: dhesi@unisayogya.ac.id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Public Administration and Policy</dc:title>
  <dc:subject>Manuscript submission cover letter</dc:subject>
  <dc:creator>Dhesi Ari Astuti</dc:creator>
  <cp:keywords/>
  <dc:description>generated by python-docx</dc:description>
  <cp:lastModifiedBy/>
  <cp:revision>1</cp:revision>
  <dcterms:created xsi:type="dcterms:W3CDTF">2013-12-23T23:15:00Z</dcterms:created>
  <dcterms:modified xsi:type="dcterms:W3CDTF">2013-12-23T23:15:00Z</dcterms:modified>
  <cp:category/>
</cp:coreProperties>
</file>