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0661" w14:textId="77777777" w:rsidR="00785037" w:rsidRDefault="00000000">
      <w:pPr>
        <w:jc w:val="center"/>
      </w:pPr>
      <w:r>
        <w:rPr>
          <w:b/>
        </w:rPr>
        <w:t>Basil and Tomato Extracts for Antibacterial Activity and Tooth Whitening: A Comparative In Vitro Study</w:t>
      </w:r>
    </w:p>
    <w:p w14:paraId="32B97282" w14:textId="77777777" w:rsidR="00785037" w:rsidRDefault="00000000">
      <w:pPr>
        <w:jc w:val="center"/>
      </w:pPr>
      <w:r>
        <w:rPr>
          <w:b/>
        </w:rPr>
        <w:t>TABLES</w:t>
      </w:r>
    </w:p>
    <w:p w14:paraId="0F6AB2B5" w14:textId="77777777" w:rsidR="00785037" w:rsidRDefault="00000000">
      <w:r>
        <w:rPr>
          <w:b/>
        </w:rPr>
        <w:t>Table 1. Mann-Whitney U test comparing S. mutans inhibition between each extract group and the negative control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8"/>
        <w:gridCol w:w="2027"/>
        <w:gridCol w:w="2159"/>
        <w:gridCol w:w="2424"/>
      </w:tblGrid>
      <w:tr w:rsidR="00785037" w14:paraId="0C24342F" w14:textId="77777777" w:rsidTr="00792EFD">
        <w:trPr>
          <w:tblHeader/>
          <w:jc w:val="center"/>
        </w:trPr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67631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Treatment Group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0DE4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B8D7A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4F52B1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Interpretation</w:t>
            </w:r>
          </w:p>
        </w:tc>
      </w:tr>
      <w:tr w:rsidR="00785037" w14:paraId="57CE2D9C" w14:textId="77777777" w:rsidTr="00792EFD">
        <w:trPr>
          <w:jc w:val="center"/>
        </w:trPr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F2A76B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Basil Extract 15% (EK15)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DA47C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6C2979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7FEDAF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  <w:tr w:rsidR="00785037" w14:paraId="304919A4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B8AE1D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Basil Extract 30% (EK30)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FC4C5B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09ECE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D2AD24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  <w:tr w:rsidR="00785037" w14:paraId="2C81B06A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98111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Tomato Extract 15% (ET15)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956E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D67FD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0.017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F3BC0B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  <w:tr w:rsidR="00785037" w14:paraId="42772A71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5991C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Tomato Extract 30% (ET30)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3931E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CBC91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0.017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1AE95C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  <w:tr w:rsidR="00785037" w14:paraId="7EAF7428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3F77B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Combination EK+ET 15%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5A1FFE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A4C48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D4D69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  <w:tr w:rsidR="00785037" w14:paraId="7F2AD3CB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081985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Combination EK+ET 30%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C7C7E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BBDF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C24054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</w:t>
            </w:r>
          </w:p>
        </w:tc>
      </w:tr>
    </w:tbl>
    <w:p w14:paraId="290C0790" w14:textId="77777777" w:rsidR="00785037" w:rsidRDefault="00000000">
      <w:r>
        <w:t>All comparisons were made against the negative control. Significance threshold: p&lt;0.05.</w:t>
      </w:r>
    </w:p>
    <w:p w14:paraId="4D8AD9AE" w14:textId="74BCD8C1" w:rsidR="00785037" w:rsidRDefault="00785037"/>
    <w:p w14:paraId="62CDD528" w14:textId="77777777" w:rsidR="00785037" w:rsidRDefault="00000000">
      <w:r>
        <w:rPr>
          <w:b/>
        </w:rPr>
        <w:t>Table 2. Kruskal-Wallis test for inter-group differences in S. mutans inhibition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955"/>
        <w:gridCol w:w="2938"/>
      </w:tblGrid>
      <w:tr w:rsidR="00785037" w14:paraId="2DB97D68" w14:textId="77777777" w:rsidTr="00792EFD">
        <w:trPr>
          <w:tblHeader/>
          <w:jc w:val="center"/>
        </w:trPr>
        <w:tc>
          <w:tcPr>
            <w:tcW w:w="4146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73D6B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Groups Compared</w:t>
            </w:r>
          </w:p>
        </w:tc>
        <w:tc>
          <w:tcPr>
            <w:tcW w:w="4146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BFC33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 per group</w:t>
            </w:r>
          </w:p>
        </w:tc>
        <w:tc>
          <w:tcPr>
            <w:tcW w:w="4146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7118F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p-value</w:t>
            </w:r>
          </w:p>
        </w:tc>
      </w:tr>
      <w:tr w:rsidR="00785037" w14:paraId="7B3AAD0B" w14:textId="77777777" w:rsidTr="00792EFD">
        <w:trPr>
          <w:jc w:val="center"/>
        </w:trPr>
        <w:tc>
          <w:tcPr>
            <w:tcW w:w="4146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0CCC2F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EK15, EK30, ET15, ET30, Comb15, Comb30</w:t>
            </w:r>
          </w:p>
        </w:tc>
        <w:tc>
          <w:tcPr>
            <w:tcW w:w="4146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1F2E7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146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05ADD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0.001</w:t>
            </w:r>
          </w:p>
        </w:tc>
      </w:tr>
    </w:tbl>
    <w:p w14:paraId="150D7A42" w14:textId="77777777" w:rsidR="00785037" w:rsidRDefault="00000000">
      <w:r>
        <w:t>Significance threshold: p&lt;0.05.</w:t>
      </w:r>
    </w:p>
    <w:p w14:paraId="4117E1CF" w14:textId="0BD4600C" w:rsidR="00785037" w:rsidRDefault="00785037"/>
    <w:p w14:paraId="4C3EA601" w14:textId="77777777" w:rsidR="00785037" w:rsidRDefault="00000000">
      <w:r>
        <w:rPr>
          <w:b/>
        </w:rPr>
        <w:t>Table 3. Mean color change score (± SD) from baseline by treatment group and observation day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6"/>
        <w:gridCol w:w="700"/>
        <w:gridCol w:w="1066"/>
        <w:gridCol w:w="1066"/>
        <w:gridCol w:w="1066"/>
        <w:gridCol w:w="1066"/>
        <w:gridCol w:w="1066"/>
        <w:gridCol w:w="1066"/>
        <w:gridCol w:w="1066"/>
      </w:tblGrid>
      <w:tr w:rsidR="00785037" w14:paraId="1D39B1E8" w14:textId="77777777" w:rsidTr="00792EFD">
        <w:trPr>
          <w:tblHeader/>
          <w:jc w:val="center"/>
        </w:trPr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34C1B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3B762F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31C2C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099CEF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D684D2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B239D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1C6E0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723DE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7C0BC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Control</w:t>
            </w:r>
          </w:p>
        </w:tc>
      </w:tr>
      <w:tr w:rsidR="00785037" w14:paraId="5E95BC77" w14:textId="77777777" w:rsidTr="00792EFD">
        <w:trPr>
          <w:jc w:val="center"/>
        </w:trPr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6AE14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5246E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5DB8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0.42±1.40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7400A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0.25±0.75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4986A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0.50±1.20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027F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0.42±0.90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C9DA0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0.17±0.58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BE8B2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0.25±0.75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EDF32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0.17±1.30</w:t>
            </w:r>
          </w:p>
        </w:tc>
      </w:tr>
      <w:tr w:rsidR="00785037" w14:paraId="10A265B3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BFBE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B51C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6D84C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0.58±1.10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8CA52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0.17±1.30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A9C77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1.00±1.20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57CA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0.58±1.20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B6EB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F2C20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0.33±1.80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ABA8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0.33±1.20</w:t>
            </w:r>
          </w:p>
        </w:tc>
      </w:tr>
      <w:tr w:rsidR="00785037" w14:paraId="71076226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42E4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0917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A87D9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0.08±1.10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E7902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0.33±1.30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30BA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1.00±1.30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31EDE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0.75±1.10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81F0E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0.08±0.79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04546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0.33±1.50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26654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0.17±0.98</w:t>
            </w:r>
          </w:p>
        </w:tc>
      </w:tr>
      <w:tr w:rsidR="00785037" w14:paraId="316F4552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D4F7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EDF48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CA9B4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0.33±0.65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41AD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0.17±1.03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72D8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1.42±1.60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9A7E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1.00±1.04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4BDE7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0.25±0.75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A1DA3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0.67±1.07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3C394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0.17±0.98</w:t>
            </w:r>
          </w:p>
        </w:tc>
      </w:tr>
      <w:tr w:rsidR="00785037" w14:paraId="2F132619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3286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24B3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D501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0.17±1.70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36F9B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0.08±1.40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5EC1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1.83±1.50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0E302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1.33±1.50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5B0CB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0.58±0.99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02636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0.92±1.40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D1BD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0.50±1.40</w:t>
            </w:r>
          </w:p>
        </w:tc>
      </w:tr>
      <w:tr w:rsidR="00785037" w14:paraId="25DF38F6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9547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B1D38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3CD71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0.42±1.60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38C5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0.50±1.20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FB549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1.67±2.10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9428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1.33±1.56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92F4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0.58±1.24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8847A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1.00±1.60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32CC9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0.33±1.50</w:t>
            </w:r>
          </w:p>
        </w:tc>
      </w:tr>
      <w:tr w:rsidR="00785037" w14:paraId="65E74E60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98FE1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9D36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04F9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0.50±1.10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9412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0.67±0.78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D50F9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1.25±1.42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C4FEE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1.33±1.50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2FFD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0.08±1.24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CB4F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0.75±0.97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48335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0.33±1.03</w:t>
            </w:r>
          </w:p>
        </w:tc>
      </w:tr>
    </w:tbl>
    <w:p w14:paraId="75B69FAC" w14:textId="77777777" w:rsidR="00785037" w:rsidRDefault="00000000">
      <w:r>
        <w:t>Values are mean color change score ± SD relative to baseline. Higher scores indicate greater whitening improvement.</w:t>
      </w:r>
    </w:p>
    <w:p w14:paraId="7A1891C7" w14:textId="106DC864" w:rsidR="00785037" w:rsidRDefault="00785037"/>
    <w:p w14:paraId="1B9D68B8" w14:textId="77777777" w:rsidR="00785037" w:rsidRDefault="00000000">
      <w:r>
        <w:rPr>
          <w:b/>
        </w:rPr>
        <w:lastRenderedPageBreak/>
        <w:t>Table 4. Wilcoxon signed-rank test for within-group pre-post color change by day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"/>
        <w:gridCol w:w="829"/>
        <w:gridCol w:w="976"/>
        <w:gridCol w:w="1006"/>
        <w:gridCol w:w="1006"/>
        <w:gridCol w:w="1006"/>
        <w:gridCol w:w="1087"/>
        <w:gridCol w:w="1087"/>
        <w:gridCol w:w="1057"/>
      </w:tblGrid>
      <w:tr w:rsidR="00785037" w14:paraId="1182D863" w14:textId="77777777" w:rsidTr="00792EFD">
        <w:trPr>
          <w:tblHeader/>
          <w:jc w:val="center"/>
        </w:trPr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7243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48BB2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301D5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E21A0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0D316C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2DBC8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634AD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Comb15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F9C13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Comb30</w:t>
            </w:r>
          </w:p>
        </w:tc>
        <w:tc>
          <w:tcPr>
            <w:tcW w:w="1382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36CD3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Control</w:t>
            </w:r>
          </w:p>
        </w:tc>
      </w:tr>
      <w:tr w:rsidR="00785037" w14:paraId="7A2E0F68" w14:textId="77777777" w:rsidTr="00792EFD">
        <w:trPr>
          <w:jc w:val="center"/>
        </w:trPr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3F9A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D2B2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EE16F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0.395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3F5B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0.317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6749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0.163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53185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9EC3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0.317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47EAA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0.317</w:t>
            </w:r>
          </w:p>
        </w:tc>
        <w:tc>
          <w:tcPr>
            <w:tcW w:w="1382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02A98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0.564</w:t>
            </w:r>
          </w:p>
        </w:tc>
      </w:tr>
      <w:tr w:rsidR="00785037" w14:paraId="0738F6E2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11FC8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1252C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FDDCC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0.102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0AB0C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2BB16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0.026*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40CB3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0.129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0523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0.414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1E2CD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0.672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AC1F4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0.480</w:t>
            </w:r>
          </w:p>
        </w:tc>
      </w:tr>
      <w:tr w:rsidR="00785037" w14:paraId="300E1203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63FAE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CDEE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20619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4BD81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0.197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AE7B4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0.041*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BAFEE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0.039*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17D5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C17C5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0.705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CD0A3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0.655</w:t>
            </w:r>
          </w:p>
        </w:tc>
      </w:tr>
      <w:tr w:rsidR="00785037" w14:paraId="45CC208E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D5C6B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6561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0AB5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AB28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6FB12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0.039*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CAD7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0.026*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6946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0.564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3810C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0.098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E8889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0.317</w:t>
            </w:r>
          </w:p>
        </w:tc>
      </w:tr>
      <w:tr w:rsidR="00785037" w14:paraId="1677C528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09C76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439E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EFBB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0.915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B3AF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0.655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1613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0.026*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AFB6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0.027*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0C886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0.046*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D977E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0.071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DB05B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0.334</w:t>
            </w:r>
          </w:p>
        </w:tc>
      </w:tr>
      <w:tr w:rsidR="00785037" w14:paraId="5A17C804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D34A6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B0898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E5969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0.396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01EB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71AD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0.042*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E559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0.026*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682B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0.102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229F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0.059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108DA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0.516</w:t>
            </w:r>
          </w:p>
        </w:tc>
      </w:tr>
      <w:tr w:rsidR="00785037" w14:paraId="6DBCA69D" w14:textId="77777777" w:rsidTr="00792EFD">
        <w:trPr>
          <w:jc w:val="center"/>
        </w:trPr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6114B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63E94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F9F36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0.194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FACA4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0.014*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2F9B5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0.038*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6B79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0.034*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9CE52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0.783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0F5B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0.038*</w:t>
            </w:r>
          </w:p>
        </w:tc>
        <w:tc>
          <w:tcPr>
            <w:tcW w:w="138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AE7B4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0.414</w:t>
            </w:r>
          </w:p>
        </w:tc>
      </w:tr>
    </w:tbl>
    <w:p w14:paraId="7950C1FA" w14:textId="77777777" w:rsidR="00785037" w:rsidRDefault="00000000">
      <w:r>
        <w:t>*p&lt;0.05 indicates statistically significant color change from baseline within the same group.</w:t>
      </w:r>
    </w:p>
    <w:p w14:paraId="2A2E9838" w14:textId="4D6E4972" w:rsidR="00785037" w:rsidRDefault="00785037"/>
    <w:p w14:paraId="589274AF" w14:textId="77777777" w:rsidR="00785037" w:rsidRDefault="00000000">
      <w:r>
        <w:rPr>
          <w:b/>
        </w:rPr>
        <w:t>Table 5. Mann-Whitney U test comparing tooth whitening between each extract group and the negative control by day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"/>
        <w:gridCol w:w="980"/>
        <w:gridCol w:w="1113"/>
        <w:gridCol w:w="1113"/>
        <w:gridCol w:w="1140"/>
        <w:gridCol w:w="1140"/>
        <w:gridCol w:w="1213"/>
        <w:gridCol w:w="1213"/>
      </w:tblGrid>
      <w:tr w:rsidR="00785037" w14:paraId="44E6F81E" w14:textId="77777777" w:rsidTr="00792EFD">
        <w:trPr>
          <w:tblHeader/>
          <w:jc w:val="center"/>
        </w:trPr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33D5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4C4F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4FE76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EK15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42E0B1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EK30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2A86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ET15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2BFC0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ET30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B2DDCD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Comb15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3CC07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Comb30</w:t>
            </w:r>
          </w:p>
        </w:tc>
      </w:tr>
      <w:tr w:rsidR="00785037" w14:paraId="11F84057" w14:textId="77777777" w:rsidTr="00792EFD">
        <w:trPr>
          <w:jc w:val="center"/>
        </w:trPr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96CF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671AC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BEBB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0.459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0F6D2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0.665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DB53B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0.323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26CE7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0.309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CBC6A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0.923</w:t>
            </w:r>
          </w:p>
        </w:tc>
        <w:tc>
          <w:tcPr>
            <w:tcW w:w="1555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0040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0.665</w:t>
            </w:r>
          </w:p>
        </w:tc>
      </w:tr>
      <w:tr w:rsidR="00785037" w14:paraId="2ABDDD14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C9065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06504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420DF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1E2DE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0.682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D3856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0.065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B0B65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F710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1.000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11D4D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0.869</w:t>
            </w:r>
          </w:p>
        </w:tc>
      </w:tr>
      <w:tr w:rsidR="00785037" w14:paraId="3E8C96B5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7146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362F2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B911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0.611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B9A90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0.266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960F3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0.029*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D2881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0.054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BD079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0.924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A2A1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0.432</w:t>
            </w:r>
          </w:p>
        </w:tc>
      </w:tr>
      <w:tr w:rsidR="00785037" w14:paraId="5CF4F076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7E710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C1DF4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F44D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0.859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0BFBA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0.730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68115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0.012*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6D4CF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0.021*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2E28A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0.665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DA337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0.246</w:t>
            </w:r>
          </w:p>
        </w:tc>
      </w:tr>
      <w:tr w:rsidR="00785037" w14:paraId="6B9965CE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9BA5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2F0694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1C4D95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0.411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D92399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0.452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76F9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0.157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C0A08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0.070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DAA552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0.867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050B8F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0.321</w:t>
            </w:r>
          </w:p>
        </w:tc>
      </w:tr>
      <w:tr w:rsidR="00785037" w14:paraId="4EB54248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38F8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05823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61219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0.800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518A4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0.738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31732B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0.023*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1C2220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0.025*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5CF8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69CAC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0.121</w:t>
            </w:r>
          </w:p>
        </w:tc>
      </w:tr>
      <w:tr w:rsidR="00785037" w14:paraId="6C004389" w14:textId="77777777" w:rsidTr="00792EFD">
        <w:trPr>
          <w:jc w:val="center"/>
        </w:trPr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BCAF28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9853B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CF960E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0.614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BC4803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0.105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38C61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0.026*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D57A8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0.020*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88997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0.458</w:t>
            </w:r>
          </w:p>
        </w:tc>
        <w:tc>
          <w:tcPr>
            <w:tcW w:w="15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36396" w14:textId="77777777" w:rsidR="00785037" w:rsidRDefault="00000000">
            <w:pPr>
              <w:spacing w:line="240" w:lineRule="auto"/>
              <w:jc w:val="center"/>
            </w:pPr>
            <w:r>
              <w:rPr>
                <w:sz w:val="16"/>
              </w:rPr>
              <w:t>0.180</w:t>
            </w:r>
          </w:p>
        </w:tc>
      </w:tr>
    </w:tbl>
    <w:p w14:paraId="612BDB00" w14:textId="77777777" w:rsidR="00785037" w:rsidRDefault="00000000">
      <w:r>
        <w:t>*p&lt;0.05 indicates statistically significant difference versus control.</w:t>
      </w:r>
    </w:p>
    <w:p w14:paraId="6A7D6F21" w14:textId="6D75709E" w:rsidR="00785037" w:rsidRDefault="00785037"/>
    <w:p w14:paraId="691D46E9" w14:textId="77777777" w:rsidR="00785037" w:rsidRDefault="00000000">
      <w:r>
        <w:rPr>
          <w:b/>
        </w:rPr>
        <w:t>Table 6. Kruskal-Wallis test for inter-group differences in tooth whitening across all extract groups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9"/>
        <w:gridCol w:w="2206"/>
        <w:gridCol w:w="2188"/>
        <w:gridCol w:w="2445"/>
      </w:tblGrid>
      <w:tr w:rsidR="00785037" w14:paraId="25C5E217" w14:textId="77777777" w:rsidTr="00792EFD">
        <w:trPr>
          <w:tblHeader/>
          <w:jc w:val="center"/>
        </w:trPr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65780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790D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 per group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0C1238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3DC44" w14:textId="77777777" w:rsidR="00785037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Interpretation</w:t>
            </w:r>
          </w:p>
        </w:tc>
      </w:tr>
      <w:tr w:rsidR="00785037" w14:paraId="5F1BEE61" w14:textId="77777777" w:rsidTr="00792EFD">
        <w:trPr>
          <w:jc w:val="center"/>
        </w:trPr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F477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1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E5D2DC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71CF5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0.792</w:t>
            </w:r>
          </w:p>
        </w:tc>
        <w:tc>
          <w:tcPr>
            <w:tcW w:w="3109" w:type="dxa"/>
            <w:tcBorders>
              <w:top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7ED772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No inter-group difference</w:t>
            </w:r>
          </w:p>
        </w:tc>
      </w:tr>
      <w:tr w:rsidR="00785037" w14:paraId="466DF5FC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94E165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2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97B795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6AAB71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0.370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FDF7F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No inter-group difference</w:t>
            </w:r>
          </w:p>
        </w:tc>
      </w:tr>
      <w:tr w:rsidR="00785037" w14:paraId="211B8AF4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829F4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3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58C16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BF64B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0.022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A46DF7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 difference emerges</w:t>
            </w:r>
          </w:p>
        </w:tc>
      </w:tr>
      <w:tr w:rsidR="00785037" w14:paraId="44BF08B8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AE6D89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ACF1C5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C3D39C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0.006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99AE43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 difference</w:t>
            </w:r>
          </w:p>
        </w:tc>
      </w:tr>
      <w:tr w:rsidR="00785037" w14:paraId="6DB4F442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BE6683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5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FB077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D1AF41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0.018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D2B5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 difference</w:t>
            </w:r>
          </w:p>
        </w:tc>
      </w:tr>
      <w:tr w:rsidR="00785037" w14:paraId="32D3BFB5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0B7CA4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B9726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59BB2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0.035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12FF2A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 difference</w:t>
            </w:r>
          </w:p>
        </w:tc>
      </w:tr>
      <w:tr w:rsidR="00785037" w14:paraId="215886E4" w14:textId="77777777" w:rsidTr="00792EFD">
        <w:trPr>
          <w:jc w:val="center"/>
        </w:trPr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6E473E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Day 7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AFC9C0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DB9561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0.014</w:t>
            </w:r>
          </w:p>
        </w:tc>
        <w:tc>
          <w:tcPr>
            <w:tcW w:w="310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E8C48" w14:textId="77777777" w:rsidR="00785037" w:rsidRDefault="00000000">
            <w:pPr>
              <w:spacing w:line="240" w:lineRule="auto"/>
              <w:jc w:val="center"/>
            </w:pPr>
            <w:r>
              <w:rPr>
                <w:sz w:val="18"/>
              </w:rPr>
              <w:t>Significant difference</w:t>
            </w:r>
          </w:p>
        </w:tc>
      </w:tr>
    </w:tbl>
    <w:p w14:paraId="5C3B9F69" w14:textId="77777777" w:rsidR="00785037" w:rsidRDefault="00000000">
      <w:r>
        <w:t>Significance threshold: p&lt;0.05.</w:t>
      </w:r>
    </w:p>
    <w:sectPr w:rsidR="00785037" w:rsidSect="00792EFD">
      <w:footerReference w:type="default" r:id="rId8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323FA" w14:textId="77777777" w:rsidR="007B54DA" w:rsidRDefault="007B54DA">
      <w:pPr>
        <w:spacing w:line="240" w:lineRule="auto"/>
      </w:pPr>
      <w:r>
        <w:separator/>
      </w:r>
    </w:p>
  </w:endnote>
  <w:endnote w:type="continuationSeparator" w:id="0">
    <w:p w14:paraId="32D74F91" w14:textId="77777777" w:rsidR="007B54DA" w:rsidRDefault="007B54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60C3" w14:textId="77777777" w:rsidR="00785037" w:rsidRDefault="00000000">
    <w:pPr>
      <w:pStyle w:val="Footer"/>
      <w:jc w:val="right"/>
    </w:pPr>
    <w:r>
      <w:rPr>
        <w:sz w:val="20"/>
      </w:rPr>
      <w:t xml:space="preserve">Page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 w:rsidR="00792EFD">
      <w:rPr>
        <w:sz w:val="20"/>
      </w:rPr>
      <w:fldChar w:fldCharType="separate"/>
    </w:r>
    <w:r w:rsidR="00792EF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5D21" w14:textId="77777777" w:rsidR="007B54DA" w:rsidRDefault="007B54DA">
      <w:pPr>
        <w:spacing w:line="240" w:lineRule="auto"/>
      </w:pPr>
      <w:r>
        <w:separator/>
      </w:r>
    </w:p>
  </w:footnote>
  <w:footnote w:type="continuationSeparator" w:id="0">
    <w:p w14:paraId="370BB81B" w14:textId="77777777" w:rsidR="007B54DA" w:rsidRDefault="007B54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118189">
    <w:abstractNumId w:val="8"/>
  </w:num>
  <w:num w:numId="2" w16cid:durableId="1469279528">
    <w:abstractNumId w:val="6"/>
  </w:num>
  <w:num w:numId="3" w16cid:durableId="929049769">
    <w:abstractNumId w:val="5"/>
  </w:num>
  <w:num w:numId="4" w16cid:durableId="747191348">
    <w:abstractNumId w:val="4"/>
  </w:num>
  <w:num w:numId="5" w16cid:durableId="1558005135">
    <w:abstractNumId w:val="7"/>
  </w:num>
  <w:num w:numId="6" w16cid:durableId="893125307">
    <w:abstractNumId w:val="3"/>
  </w:num>
  <w:num w:numId="7" w16cid:durableId="1447771527">
    <w:abstractNumId w:val="2"/>
  </w:num>
  <w:num w:numId="8" w16cid:durableId="1145128093">
    <w:abstractNumId w:val="1"/>
  </w:num>
  <w:num w:numId="9" w16cid:durableId="70097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C70"/>
    <w:rsid w:val="00785037"/>
    <w:rsid w:val="00792EFD"/>
    <w:rsid w:val="007B54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3015F"/>
  <w14:defaultImageDpi w14:val="300"/>
  <w15:docId w15:val="{6030B293-AADD-4EC5-AA0F-F1236599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- Basil and Tomato Extracts</dc:title>
  <dc:subject/>
  <dc:creator/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2026-06-22T03:01:00Z</dcterms:modified>
  <cp:category/>
</cp:coreProperties>
</file>