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4EC6C" w14:textId="3184C74B" w:rsidR="000E1AD3" w:rsidRPr="00EB3838" w:rsidRDefault="00810CC7" w:rsidP="000E1AD3">
      <w:pPr>
        <w:jc w:val="center"/>
        <w:rPr>
          <w:rFonts w:ascii="Times New Roman" w:hAnsi="Times New Roman" w:cs="Times New Roman"/>
        </w:rPr>
      </w:pPr>
      <w:r>
        <w:rPr>
          <w:rFonts w:ascii="Times New Roman" w:hAnsi="Times New Roman" w:cs="Times New Roman"/>
        </w:rPr>
        <w:drawing>
          <wp:inline distT="0" distB="0" distL="0" distR="0" wp14:anchorId="2F55FEE0" wp14:editId="3FC105A9">
            <wp:extent cx="933450" cy="933450"/>
            <wp:effectExtent l="0" t="0" r="0" b="0"/>
            <wp:docPr id="50166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14:paraId="039EB21F" w14:textId="77777777" w:rsidR="000E1AD3" w:rsidRPr="00EB3838" w:rsidRDefault="000E1AD3" w:rsidP="000E1AD3">
      <w:pPr>
        <w:jc w:val="center"/>
        <w:rPr>
          <w:rFonts w:ascii="Times New Roman" w:hAnsi="Times New Roman" w:cs="Times New Roman"/>
          <w:b/>
          <w:bCs/>
        </w:rPr>
      </w:pPr>
      <w:r w:rsidRPr="00EB3838">
        <w:rPr>
          <w:rFonts w:ascii="Times New Roman" w:hAnsi="Times New Roman" w:cs="Times New Roman"/>
          <w:b/>
          <w:bCs/>
        </w:rPr>
        <w:t>T.C.</w:t>
      </w:r>
    </w:p>
    <w:p w14:paraId="7A23FC4A" w14:textId="77777777" w:rsidR="000E1AD3" w:rsidRPr="00EB3838" w:rsidRDefault="000E1AD3" w:rsidP="000E1AD3">
      <w:pPr>
        <w:jc w:val="center"/>
        <w:rPr>
          <w:rFonts w:ascii="Times New Roman" w:hAnsi="Times New Roman" w:cs="Times New Roman"/>
          <w:b/>
          <w:bCs/>
        </w:rPr>
      </w:pPr>
      <w:r w:rsidRPr="00EB3838">
        <w:rPr>
          <w:rFonts w:ascii="Times New Roman" w:hAnsi="Times New Roman" w:cs="Times New Roman"/>
          <w:b/>
          <w:bCs/>
        </w:rPr>
        <w:t>YILDIZ TECHNICAL UNIVERSITY</w:t>
      </w:r>
    </w:p>
    <w:p w14:paraId="5192A974" w14:textId="77777777" w:rsidR="000E1AD3" w:rsidRPr="00EB3838" w:rsidRDefault="000E1AD3" w:rsidP="000E1AD3">
      <w:pPr>
        <w:jc w:val="center"/>
        <w:rPr>
          <w:rFonts w:ascii="Times New Roman" w:hAnsi="Times New Roman" w:cs="Times New Roman"/>
          <w:b/>
          <w:bCs/>
        </w:rPr>
      </w:pPr>
    </w:p>
    <w:p w14:paraId="027BA9AD" w14:textId="77777777" w:rsidR="000E1AD3" w:rsidRPr="00EB3838" w:rsidRDefault="000E1AD3" w:rsidP="000E1AD3">
      <w:pPr>
        <w:jc w:val="center"/>
        <w:rPr>
          <w:rFonts w:ascii="Times New Roman" w:hAnsi="Times New Roman" w:cs="Times New Roman"/>
          <w:b/>
          <w:bCs/>
        </w:rPr>
      </w:pPr>
      <w:r w:rsidRPr="00EB3838">
        <w:rPr>
          <w:rFonts w:ascii="Times New Roman" w:hAnsi="Times New Roman" w:cs="Times New Roman"/>
          <w:b/>
          <w:bCs/>
        </w:rPr>
        <w:t>COMPUTER EDUCATION AND INSTRUCTIONAL TECHNOLOGY</w:t>
      </w:r>
    </w:p>
    <w:p w14:paraId="5D28FFDA" w14:textId="77777777" w:rsidR="000E1AD3" w:rsidRPr="00EB3838" w:rsidRDefault="000E1AD3" w:rsidP="000E1AD3">
      <w:pPr>
        <w:jc w:val="center"/>
        <w:rPr>
          <w:rFonts w:ascii="Times New Roman" w:hAnsi="Times New Roman" w:cs="Times New Roman"/>
          <w:b/>
          <w:bCs/>
        </w:rPr>
      </w:pPr>
    </w:p>
    <w:p w14:paraId="08EC3C45" w14:textId="40252D32" w:rsidR="000E1AD3" w:rsidRDefault="000E1AD3" w:rsidP="000E1AD3">
      <w:pPr>
        <w:jc w:val="center"/>
        <w:rPr>
          <w:rFonts w:ascii="Times New Roman" w:hAnsi="Times New Roman" w:cs="Times New Roman"/>
          <w:b/>
          <w:bCs/>
        </w:rPr>
      </w:pPr>
      <w:r w:rsidRPr="00EB3838">
        <w:rPr>
          <w:rFonts w:ascii="Times New Roman" w:hAnsi="Times New Roman" w:cs="Times New Roman"/>
          <w:b/>
          <w:bCs/>
        </w:rPr>
        <w:t>BTO</w:t>
      </w:r>
      <w:r w:rsidR="00CC36E7">
        <w:rPr>
          <w:rFonts w:ascii="Times New Roman" w:hAnsi="Times New Roman" w:cs="Times New Roman"/>
          <w:b/>
          <w:bCs/>
        </w:rPr>
        <w:t>3142</w:t>
      </w:r>
      <w:r w:rsidRPr="00EB3838">
        <w:rPr>
          <w:rFonts w:ascii="Times New Roman" w:hAnsi="Times New Roman" w:cs="Times New Roman"/>
          <w:b/>
          <w:bCs/>
        </w:rPr>
        <w:t xml:space="preserve"> – </w:t>
      </w:r>
      <w:r w:rsidR="00CC36E7">
        <w:rPr>
          <w:rFonts w:ascii="Times New Roman" w:hAnsi="Times New Roman" w:cs="Times New Roman"/>
          <w:b/>
          <w:bCs/>
        </w:rPr>
        <w:t>OPERATING SYSTEMS</w:t>
      </w:r>
    </w:p>
    <w:p w14:paraId="59ECF965" w14:textId="77777777" w:rsidR="00CC36E7" w:rsidRPr="00EB3838" w:rsidRDefault="00CC36E7" w:rsidP="000E1AD3">
      <w:pPr>
        <w:jc w:val="center"/>
        <w:rPr>
          <w:rFonts w:ascii="Times New Roman" w:hAnsi="Times New Roman" w:cs="Times New Roman"/>
          <w:b/>
          <w:bCs/>
        </w:rPr>
      </w:pPr>
    </w:p>
    <w:p w14:paraId="69D0E706" w14:textId="77777777" w:rsidR="000E1AD3" w:rsidRPr="00EB3838" w:rsidRDefault="000E1AD3" w:rsidP="000E1AD3">
      <w:pPr>
        <w:jc w:val="center"/>
        <w:rPr>
          <w:rFonts w:ascii="Times New Roman" w:hAnsi="Times New Roman" w:cs="Times New Roman"/>
          <w:b/>
          <w:bCs/>
        </w:rPr>
      </w:pPr>
      <w:r w:rsidRPr="00EB3838">
        <w:rPr>
          <w:rFonts w:ascii="Times New Roman" w:hAnsi="Times New Roman" w:cs="Times New Roman"/>
          <w:b/>
          <w:bCs/>
        </w:rPr>
        <w:t>MIDTERM</w:t>
      </w:r>
    </w:p>
    <w:p w14:paraId="0E3BC7B8" w14:textId="77777777" w:rsidR="000E1AD3" w:rsidRPr="00EB3838" w:rsidRDefault="000E1AD3" w:rsidP="000E1AD3">
      <w:pPr>
        <w:jc w:val="center"/>
        <w:rPr>
          <w:rFonts w:ascii="Times New Roman" w:hAnsi="Times New Roman" w:cs="Times New Roman"/>
          <w:b/>
          <w:bCs/>
        </w:rPr>
      </w:pPr>
    </w:p>
    <w:p w14:paraId="26699EF5" w14:textId="3E9ED6B7" w:rsidR="000E1AD3" w:rsidRPr="00EB3838" w:rsidRDefault="000E1AD3" w:rsidP="000E1AD3">
      <w:pPr>
        <w:jc w:val="center"/>
        <w:rPr>
          <w:rFonts w:ascii="Times New Roman" w:hAnsi="Times New Roman" w:cs="Times New Roman"/>
          <w:b/>
          <w:bCs/>
        </w:rPr>
      </w:pPr>
      <w:r w:rsidRPr="00EB3838">
        <w:rPr>
          <w:rFonts w:ascii="Times New Roman" w:hAnsi="Times New Roman" w:cs="Times New Roman"/>
          <w:b/>
          <w:bCs/>
        </w:rPr>
        <w:t>202</w:t>
      </w:r>
      <w:r>
        <w:rPr>
          <w:rFonts w:ascii="Times New Roman" w:hAnsi="Times New Roman" w:cs="Times New Roman"/>
          <w:b/>
          <w:bCs/>
        </w:rPr>
        <w:t>5</w:t>
      </w:r>
      <w:r w:rsidRPr="00EB3838">
        <w:rPr>
          <w:rFonts w:ascii="Times New Roman" w:hAnsi="Times New Roman" w:cs="Times New Roman"/>
          <w:b/>
          <w:bCs/>
        </w:rPr>
        <w:t>-202</w:t>
      </w:r>
      <w:r>
        <w:rPr>
          <w:rFonts w:ascii="Times New Roman" w:hAnsi="Times New Roman" w:cs="Times New Roman"/>
          <w:b/>
          <w:bCs/>
        </w:rPr>
        <w:t>6</w:t>
      </w:r>
      <w:r w:rsidRPr="00EB3838">
        <w:rPr>
          <w:rFonts w:ascii="Times New Roman" w:hAnsi="Times New Roman" w:cs="Times New Roman"/>
          <w:b/>
          <w:bCs/>
        </w:rPr>
        <w:t xml:space="preserve"> </w:t>
      </w:r>
      <w:r>
        <w:rPr>
          <w:rFonts w:ascii="Times New Roman" w:hAnsi="Times New Roman" w:cs="Times New Roman"/>
          <w:b/>
          <w:bCs/>
        </w:rPr>
        <w:t>SPRING</w:t>
      </w:r>
    </w:p>
    <w:p w14:paraId="3D03F0ED" w14:textId="77777777" w:rsidR="000E1AD3" w:rsidRPr="00EB3838" w:rsidRDefault="000E1AD3" w:rsidP="000E1AD3">
      <w:pPr>
        <w:jc w:val="center"/>
        <w:rPr>
          <w:rFonts w:ascii="Times New Roman" w:hAnsi="Times New Roman" w:cs="Times New Roman"/>
          <w:b/>
          <w:bCs/>
        </w:rPr>
      </w:pPr>
    </w:p>
    <w:p w14:paraId="5B3E785B" w14:textId="77777777" w:rsidR="000E1AD3" w:rsidRPr="00EB3838" w:rsidRDefault="000E1AD3" w:rsidP="000E1AD3">
      <w:pPr>
        <w:jc w:val="center"/>
        <w:rPr>
          <w:rFonts w:ascii="Times New Roman" w:hAnsi="Times New Roman" w:cs="Times New Roman"/>
          <w:b/>
          <w:bCs/>
        </w:rPr>
      </w:pPr>
    </w:p>
    <w:p w14:paraId="2F950DCD" w14:textId="77777777" w:rsidR="000E1AD3" w:rsidRPr="00EB3838" w:rsidRDefault="000E1AD3" w:rsidP="000E1AD3">
      <w:pPr>
        <w:jc w:val="center"/>
        <w:rPr>
          <w:rFonts w:ascii="Times New Roman" w:hAnsi="Times New Roman" w:cs="Times New Roman"/>
          <w:b/>
          <w:bCs/>
        </w:rPr>
      </w:pPr>
    </w:p>
    <w:p w14:paraId="6E99B832" w14:textId="22E382CA" w:rsidR="000E1AD3" w:rsidRDefault="000E1AD3" w:rsidP="000E1AD3">
      <w:pPr>
        <w:jc w:val="center"/>
        <w:rPr>
          <w:rFonts w:ascii="Times New Roman" w:hAnsi="Times New Roman" w:cs="Times New Roman"/>
          <w:b/>
          <w:bCs/>
        </w:rPr>
      </w:pPr>
      <w:r w:rsidRPr="00EB3838">
        <w:rPr>
          <w:rFonts w:ascii="Times New Roman" w:hAnsi="Times New Roman" w:cs="Times New Roman"/>
          <w:b/>
          <w:bCs/>
        </w:rPr>
        <w:t>N</w:t>
      </w:r>
      <w:r w:rsidR="005C6931">
        <w:rPr>
          <w:rFonts w:ascii="Times New Roman" w:hAnsi="Times New Roman" w:cs="Times New Roman"/>
          <w:b/>
          <w:bCs/>
        </w:rPr>
        <w:t>urullah</w:t>
      </w:r>
      <w:r w:rsidRPr="00EB3838">
        <w:rPr>
          <w:rFonts w:ascii="Times New Roman" w:hAnsi="Times New Roman" w:cs="Times New Roman"/>
          <w:b/>
          <w:bCs/>
        </w:rPr>
        <w:t xml:space="preserve"> USTA – 220910</w:t>
      </w:r>
      <w:r w:rsidR="00131534">
        <w:rPr>
          <w:rFonts w:ascii="Times New Roman" w:hAnsi="Times New Roman" w:cs="Times New Roman"/>
          <w:b/>
          <w:bCs/>
        </w:rPr>
        <w:t>4</w:t>
      </w:r>
      <w:r w:rsidRPr="00EB3838">
        <w:rPr>
          <w:rFonts w:ascii="Times New Roman" w:hAnsi="Times New Roman" w:cs="Times New Roman"/>
          <w:b/>
          <w:bCs/>
        </w:rPr>
        <w:t>3</w:t>
      </w:r>
    </w:p>
    <w:p w14:paraId="029E88EF" w14:textId="4BB68D45" w:rsidR="005C6931" w:rsidRDefault="005C6931" w:rsidP="000E1AD3">
      <w:pPr>
        <w:jc w:val="center"/>
        <w:rPr>
          <w:rFonts w:ascii="Times New Roman" w:hAnsi="Times New Roman" w:cs="Times New Roman"/>
          <w:b/>
          <w:bCs/>
        </w:rPr>
      </w:pPr>
      <w:r>
        <w:rPr>
          <w:rFonts w:ascii="Times New Roman" w:hAnsi="Times New Roman" w:cs="Times New Roman"/>
          <w:b/>
          <w:bCs/>
        </w:rPr>
        <w:t>Arian CHARKHCHI – 23091901</w:t>
      </w:r>
    </w:p>
    <w:p w14:paraId="6ED54C37" w14:textId="627FA4E7" w:rsidR="005C6931" w:rsidRPr="00EB3838" w:rsidRDefault="005C6931" w:rsidP="000E1AD3">
      <w:pPr>
        <w:jc w:val="center"/>
        <w:rPr>
          <w:rFonts w:ascii="Times New Roman" w:hAnsi="Times New Roman" w:cs="Times New Roman"/>
          <w:b/>
          <w:bCs/>
        </w:rPr>
      </w:pPr>
      <w:r>
        <w:rPr>
          <w:rFonts w:ascii="Times New Roman" w:hAnsi="Times New Roman" w:cs="Times New Roman"/>
          <w:b/>
          <w:bCs/>
        </w:rPr>
        <w:t>Emre Ercan GULER – 22091029</w:t>
      </w:r>
    </w:p>
    <w:p w14:paraId="05FA19F3" w14:textId="77777777" w:rsidR="000E1AD3" w:rsidRPr="00EB3838" w:rsidRDefault="000E1AD3" w:rsidP="000E1AD3">
      <w:pPr>
        <w:jc w:val="center"/>
        <w:rPr>
          <w:rFonts w:ascii="Times New Roman" w:hAnsi="Times New Roman" w:cs="Times New Roman"/>
          <w:b/>
          <w:bCs/>
        </w:rPr>
      </w:pPr>
    </w:p>
    <w:p w14:paraId="66C23081" w14:textId="77777777" w:rsidR="000E1AD3" w:rsidRPr="00EB3838" w:rsidRDefault="000E1AD3" w:rsidP="000E1AD3">
      <w:pPr>
        <w:jc w:val="center"/>
        <w:rPr>
          <w:rFonts w:ascii="Times New Roman" w:hAnsi="Times New Roman" w:cs="Times New Roman"/>
          <w:b/>
          <w:bCs/>
        </w:rPr>
      </w:pPr>
    </w:p>
    <w:p w14:paraId="42CBABAA" w14:textId="77777777" w:rsidR="000E1AD3" w:rsidRPr="00EB3838" w:rsidRDefault="000E1AD3" w:rsidP="000E1AD3">
      <w:pPr>
        <w:jc w:val="center"/>
        <w:rPr>
          <w:rFonts w:ascii="Times New Roman" w:hAnsi="Times New Roman" w:cs="Times New Roman"/>
          <w:b/>
          <w:bCs/>
        </w:rPr>
      </w:pPr>
      <w:r w:rsidRPr="00EB3838">
        <w:rPr>
          <w:rFonts w:ascii="Times New Roman" w:hAnsi="Times New Roman" w:cs="Times New Roman"/>
          <w:b/>
          <w:bCs/>
        </w:rPr>
        <w:t>INSTRUCTOR</w:t>
      </w:r>
    </w:p>
    <w:p w14:paraId="1A857AB1" w14:textId="43835773" w:rsidR="000E1AD3" w:rsidRPr="00EB3838" w:rsidRDefault="009F4521" w:rsidP="000E1AD3">
      <w:pPr>
        <w:jc w:val="center"/>
        <w:rPr>
          <w:rFonts w:ascii="Times New Roman" w:hAnsi="Times New Roman" w:cs="Times New Roman"/>
          <w:b/>
          <w:bCs/>
        </w:rPr>
      </w:pPr>
      <w:r>
        <w:rPr>
          <w:rFonts w:ascii="Times New Roman" w:hAnsi="Times New Roman" w:cs="Times New Roman"/>
          <w:b/>
          <w:bCs/>
        </w:rPr>
        <w:t xml:space="preserve">Asst. Prof. </w:t>
      </w:r>
      <w:r w:rsidR="000E1AD3" w:rsidRPr="00EB3838">
        <w:rPr>
          <w:rFonts w:ascii="Times New Roman" w:hAnsi="Times New Roman" w:cs="Times New Roman"/>
          <w:b/>
          <w:bCs/>
        </w:rPr>
        <w:t xml:space="preserve">Dr. </w:t>
      </w:r>
      <w:r w:rsidR="009E5078">
        <w:rPr>
          <w:rFonts w:ascii="Times New Roman" w:hAnsi="Times New Roman" w:cs="Times New Roman"/>
          <w:b/>
          <w:bCs/>
        </w:rPr>
        <w:t>Fettah KIRAN</w:t>
      </w:r>
    </w:p>
    <w:p w14:paraId="0DC09B4A" w14:textId="77777777" w:rsidR="000E1AD3" w:rsidRPr="00EB3838" w:rsidRDefault="000E1AD3" w:rsidP="000E1AD3">
      <w:pPr>
        <w:jc w:val="center"/>
        <w:rPr>
          <w:rFonts w:ascii="Times New Roman" w:hAnsi="Times New Roman" w:cs="Times New Roman"/>
          <w:b/>
          <w:bCs/>
        </w:rPr>
      </w:pPr>
    </w:p>
    <w:p w14:paraId="31122832" w14:textId="77777777" w:rsidR="000E1AD3" w:rsidRDefault="000E1AD3" w:rsidP="000E1AD3">
      <w:pPr>
        <w:jc w:val="center"/>
        <w:rPr>
          <w:rFonts w:ascii="Times New Roman" w:hAnsi="Times New Roman" w:cs="Times New Roman"/>
          <w:b/>
          <w:bCs/>
        </w:rPr>
      </w:pPr>
    </w:p>
    <w:p w14:paraId="3C7C6E2D" w14:textId="77777777" w:rsidR="00810CC7" w:rsidRDefault="00810CC7" w:rsidP="000E1AD3">
      <w:pPr>
        <w:jc w:val="center"/>
        <w:rPr>
          <w:rFonts w:ascii="Times New Roman" w:hAnsi="Times New Roman" w:cs="Times New Roman"/>
          <w:b/>
          <w:bCs/>
        </w:rPr>
      </w:pPr>
    </w:p>
    <w:p w14:paraId="44A25084" w14:textId="77777777" w:rsidR="00810CC7" w:rsidRDefault="00810CC7" w:rsidP="000E1AD3">
      <w:pPr>
        <w:jc w:val="center"/>
        <w:rPr>
          <w:rFonts w:ascii="Times New Roman" w:hAnsi="Times New Roman" w:cs="Times New Roman"/>
          <w:b/>
          <w:bCs/>
        </w:rPr>
      </w:pPr>
    </w:p>
    <w:p w14:paraId="38E7CDD6" w14:textId="77777777" w:rsidR="00810CC7" w:rsidRDefault="00810CC7" w:rsidP="000E1AD3">
      <w:pPr>
        <w:jc w:val="center"/>
        <w:rPr>
          <w:rFonts w:ascii="Times New Roman" w:hAnsi="Times New Roman" w:cs="Times New Roman"/>
          <w:b/>
          <w:bCs/>
        </w:rPr>
      </w:pPr>
    </w:p>
    <w:p w14:paraId="2013A6FD" w14:textId="4EC391E6" w:rsidR="00810CC7" w:rsidRPr="00810CC7" w:rsidRDefault="00810CC7" w:rsidP="000E1AD3">
      <w:pPr>
        <w:jc w:val="center"/>
        <w:rPr>
          <w:rFonts w:ascii="Times New Roman" w:hAnsi="Times New Roman" w:cs="Times New Roman"/>
          <w:b/>
          <w:bCs/>
        </w:rPr>
      </w:pPr>
      <w:r>
        <w:rPr>
          <w:rFonts w:ascii="Times New Roman" w:hAnsi="Times New Roman" w:cs="Times New Roman"/>
          <w:b/>
          <w:bCs/>
        </w:rPr>
        <w:t>08.06.2026</w:t>
      </w:r>
    </w:p>
    <w:p w14:paraId="5CD52F56" w14:textId="2FC47A57" w:rsidR="000E1AD3" w:rsidRDefault="000E1AD3">
      <w:pPr>
        <w:rPr>
          <w:rFonts w:ascii="Times New Roman" w:hAnsi="Times New Roman" w:cs="Times New Roman"/>
          <w:b/>
          <w:bCs/>
          <w:lang w:val="tr-TR"/>
        </w:rPr>
      </w:pPr>
    </w:p>
    <w:p w14:paraId="7404830F" w14:textId="46BD78D0" w:rsidR="005A2FE2" w:rsidRPr="005A2FE2" w:rsidRDefault="00E37319" w:rsidP="003C2DC5">
      <w:pPr>
        <w:jc w:val="both"/>
        <w:rPr>
          <w:rFonts w:ascii="Times New Roman" w:hAnsi="Times New Roman" w:cs="Times New Roman"/>
          <w:lang w:val="tr-TR"/>
        </w:rPr>
      </w:pPr>
      <w:r w:rsidRPr="00E37319">
        <w:rPr>
          <w:rFonts w:ascii="Times New Roman" w:hAnsi="Times New Roman" w:cs="Times New Roman"/>
          <w:b/>
          <w:bCs/>
          <w:lang w:val="tr-TR"/>
        </w:rPr>
        <w:t>Project Link</w:t>
      </w:r>
      <w:r w:rsidR="005A2FE2" w:rsidRPr="00E37319">
        <w:rPr>
          <w:rFonts w:ascii="Times New Roman" w:hAnsi="Times New Roman" w:cs="Times New Roman"/>
          <w:b/>
          <w:bCs/>
          <w:lang w:val="tr-TR"/>
        </w:rPr>
        <w:t>:</w:t>
      </w:r>
      <w:r w:rsidR="005A2FE2" w:rsidRPr="005A2FE2">
        <w:rPr>
          <w:rFonts w:ascii="Times New Roman" w:hAnsi="Times New Roman" w:cs="Times New Roman"/>
          <w:lang w:val="tr-TR"/>
        </w:rPr>
        <w:t xml:space="preserve"> </w:t>
      </w:r>
      <w:hyperlink r:id="rId5" w:history="1">
        <w:r w:rsidR="005A2FE2" w:rsidRPr="005A2FE2">
          <w:rPr>
            <w:rStyle w:val="Hyperlink"/>
            <w:rFonts w:ascii="Times New Roman" w:hAnsi="Times New Roman" w:cs="Times New Roman"/>
            <w:lang w:val="tr-TR"/>
          </w:rPr>
          <w:t>https://github.com/nurullahusta/crypto-sim-app</w:t>
        </w:r>
      </w:hyperlink>
      <w:r w:rsidR="005A2FE2" w:rsidRPr="005A2FE2">
        <w:rPr>
          <w:rFonts w:ascii="Times New Roman" w:hAnsi="Times New Roman" w:cs="Times New Roman"/>
          <w:lang w:val="tr-TR"/>
        </w:rPr>
        <w:t xml:space="preserve"> </w:t>
      </w:r>
    </w:p>
    <w:p w14:paraId="530F7EA9" w14:textId="1E2B08FD" w:rsidR="003C2DC5" w:rsidRPr="003C2DC5" w:rsidRDefault="003C2DC5" w:rsidP="003C2DC5">
      <w:pPr>
        <w:jc w:val="both"/>
        <w:rPr>
          <w:rFonts w:ascii="Times New Roman" w:hAnsi="Times New Roman" w:cs="Times New Roman"/>
          <w:b/>
          <w:bCs/>
          <w:lang w:val="tr-TR"/>
        </w:rPr>
      </w:pPr>
      <w:r w:rsidRPr="003C2DC5">
        <w:rPr>
          <w:rFonts w:ascii="Times New Roman" w:hAnsi="Times New Roman" w:cs="Times New Roman"/>
          <w:b/>
          <w:bCs/>
          <w:lang w:val="tr-TR"/>
        </w:rPr>
        <w:t>Overview</w:t>
      </w:r>
    </w:p>
    <w:p w14:paraId="147AFC3A" w14:textId="77777777" w:rsidR="003C2DC5" w:rsidRPr="003C2DC5" w:rsidRDefault="003C2DC5" w:rsidP="003C2DC5">
      <w:pPr>
        <w:jc w:val="both"/>
        <w:rPr>
          <w:rFonts w:ascii="Times New Roman" w:hAnsi="Times New Roman" w:cs="Times New Roman"/>
          <w:lang w:val="tr-TR"/>
        </w:rPr>
      </w:pPr>
      <w:r w:rsidRPr="003C2DC5">
        <w:rPr>
          <w:rFonts w:ascii="Times New Roman" w:hAnsi="Times New Roman" w:cs="Times New Roman"/>
          <w:lang w:val="tr-TR"/>
        </w:rPr>
        <w:t>Operation CryptoBreak is an educational mobile game built with Flutter, designed to teach cryptography concepts to middle and high school students through interactive, story-driven gameplay. Players take on the role of a secret agent working for "CryptoHQ," progressing through five increasingly difficult missions that each introduce a real-world cryptographic concept.</w:t>
      </w:r>
    </w:p>
    <w:p w14:paraId="4D2B06F3" w14:textId="77777777" w:rsidR="003C2DC5" w:rsidRPr="003C2DC5" w:rsidRDefault="003C2DC5" w:rsidP="003C2DC5">
      <w:pPr>
        <w:jc w:val="both"/>
        <w:rPr>
          <w:rFonts w:ascii="Times New Roman" w:hAnsi="Times New Roman" w:cs="Times New Roman"/>
          <w:lang w:val="tr-TR"/>
        </w:rPr>
      </w:pPr>
      <w:r w:rsidRPr="003C2DC5">
        <w:rPr>
          <w:rFonts w:ascii="Times New Roman" w:hAnsi="Times New Roman" w:cs="Times New Roman"/>
          <w:lang w:val="tr-TR"/>
        </w:rPr>
        <w:t xml:space="preserve">The project was developed as a Computer Networks course assignment by a team of three: </w:t>
      </w:r>
      <w:r w:rsidRPr="00A82A1A">
        <w:rPr>
          <w:rFonts w:ascii="Times New Roman" w:hAnsi="Times New Roman" w:cs="Times New Roman"/>
          <w:lang w:val="tr-TR"/>
        </w:rPr>
        <w:t>Nurullah Usta, Arian Charkhchi, and Emre Ercan Güler.</w:t>
      </w:r>
    </w:p>
    <w:p w14:paraId="06B675DE" w14:textId="38874F36" w:rsidR="003C2DC5" w:rsidRPr="003C2DC5" w:rsidRDefault="003C2DC5" w:rsidP="003C2DC5">
      <w:pPr>
        <w:jc w:val="both"/>
        <w:rPr>
          <w:rFonts w:ascii="Times New Roman" w:hAnsi="Times New Roman" w:cs="Times New Roman"/>
          <w:lang w:val="tr-TR"/>
        </w:rPr>
      </w:pPr>
    </w:p>
    <w:p w14:paraId="20D4741B" w14:textId="77777777" w:rsidR="003C2DC5" w:rsidRPr="003C2DC5" w:rsidRDefault="003C2DC5" w:rsidP="003C2DC5">
      <w:pPr>
        <w:jc w:val="both"/>
        <w:rPr>
          <w:rFonts w:ascii="Times New Roman" w:hAnsi="Times New Roman" w:cs="Times New Roman"/>
          <w:b/>
          <w:bCs/>
          <w:lang w:val="tr-TR"/>
        </w:rPr>
      </w:pPr>
      <w:r w:rsidRPr="003C2DC5">
        <w:rPr>
          <w:rFonts w:ascii="Times New Roman" w:hAnsi="Times New Roman" w:cs="Times New Roman"/>
          <w:b/>
          <w:bCs/>
          <w:lang w:val="tr-TR"/>
        </w:rPr>
        <w:t>Core Concept</w:t>
      </w:r>
    </w:p>
    <w:p w14:paraId="1176FAF7" w14:textId="77777777" w:rsidR="003C2DC5" w:rsidRPr="003C2DC5" w:rsidRDefault="003C2DC5" w:rsidP="003C2DC5">
      <w:pPr>
        <w:jc w:val="both"/>
        <w:rPr>
          <w:rFonts w:ascii="Times New Roman" w:hAnsi="Times New Roman" w:cs="Times New Roman"/>
          <w:lang w:val="tr-TR"/>
        </w:rPr>
      </w:pPr>
      <w:r w:rsidRPr="003C2DC5">
        <w:rPr>
          <w:rFonts w:ascii="Times New Roman" w:hAnsi="Times New Roman" w:cs="Times New Roman"/>
          <w:lang w:val="tr-TR"/>
        </w:rPr>
        <w:t>The application turns abstract cryptography theory into a hands-on spy thriller. Instead of reading a textbook, the player becomes the cryptanalyst. Each mission opens with a story-based briefing that sets the scene, then presents an interactive puzzle the player must solve, and finally closes with an educational debrief that explains the real-world significance of what they just did.</w:t>
      </w:r>
    </w:p>
    <w:p w14:paraId="1C869054" w14:textId="39F6AEA6" w:rsidR="003C2DC5" w:rsidRPr="003C2DC5" w:rsidRDefault="003C2DC5" w:rsidP="003C2DC5">
      <w:pPr>
        <w:jc w:val="both"/>
        <w:rPr>
          <w:rFonts w:ascii="Times New Roman" w:hAnsi="Times New Roman" w:cs="Times New Roman"/>
          <w:lang w:val="tr-TR"/>
        </w:rPr>
      </w:pPr>
    </w:p>
    <w:p w14:paraId="715B9BA3" w14:textId="77777777" w:rsidR="003C2DC5" w:rsidRPr="003C2DC5" w:rsidRDefault="003C2DC5" w:rsidP="003C2DC5">
      <w:pPr>
        <w:jc w:val="both"/>
        <w:rPr>
          <w:rFonts w:ascii="Times New Roman" w:hAnsi="Times New Roman" w:cs="Times New Roman"/>
          <w:b/>
          <w:bCs/>
          <w:lang w:val="tr-TR"/>
        </w:rPr>
      </w:pPr>
      <w:r w:rsidRPr="003C2DC5">
        <w:rPr>
          <w:rFonts w:ascii="Times New Roman" w:hAnsi="Times New Roman" w:cs="Times New Roman"/>
          <w:b/>
          <w:bCs/>
          <w:lang w:val="tr-TR"/>
        </w:rPr>
        <w:t>Missions</w:t>
      </w:r>
    </w:p>
    <w:p w14:paraId="626EB419" w14:textId="77777777" w:rsidR="003C2DC5" w:rsidRPr="003C2DC5" w:rsidRDefault="003C2DC5" w:rsidP="003C2DC5">
      <w:pPr>
        <w:jc w:val="both"/>
        <w:rPr>
          <w:rFonts w:ascii="Times New Roman" w:hAnsi="Times New Roman" w:cs="Times New Roman"/>
          <w:lang w:val="tr-TR"/>
        </w:rPr>
      </w:pPr>
      <w:r w:rsidRPr="003C2DC5">
        <w:rPr>
          <w:rFonts w:ascii="Times New Roman" w:hAnsi="Times New Roman" w:cs="Times New Roman"/>
          <w:lang w:val="tr-TR"/>
        </w:rPr>
        <w:t>The game contains five sequential missions, each locked until the previous one is completed.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4"/>
        <w:gridCol w:w="1824"/>
        <w:gridCol w:w="2709"/>
        <w:gridCol w:w="3969"/>
      </w:tblGrid>
      <w:tr w:rsidR="003C2DC5" w:rsidRPr="003C2DC5" w14:paraId="27A1F573" w14:textId="77777777" w:rsidTr="003C2DC5">
        <w:trPr>
          <w:tblHeader/>
          <w:tblCellSpacing w:w="15" w:type="dxa"/>
        </w:trPr>
        <w:tc>
          <w:tcPr>
            <w:tcW w:w="519" w:type="dxa"/>
            <w:tcBorders>
              <w:top w:val="single" w:sz="2" w:space="0" w:color="auto"/>
              <w:left w:val="single" w:sz="2" w:space="0" w:color="auto"/>
              <w:bottom w:val="single" w:sz="6" w:space="0" w:color="auto"/>
              <w:right w:val="single" w:sz="6" w:space="0" w:color="auto"/>
            </w:tcBorders>
            <w:vAlign w:val="center"/>
            <w:hideMark/>
          </w:tcPr>
          <w:p w14:paraId="4C0014E6" w14:textId="77777777" w:rsidR="003C2DC5" w:rsidRPr="003C2DC5" w:rsidRDefault="003C2DC5" w:rsidP="003C2DC5">
            <w:pPr>
              <w:jc w:val="center"/>
              <w:rPr>
                <w:rFonts w:ascii="Times New Roman" w:hAnsi="Times New Roman" w:cs="Times New Roman"/>
                <w:b/>
                <w:bCs/>
                <w:lang w:val="tr-TR"/>
              </w:rPr>
            </w:pPr>
            <w:r w:rsidRPr="003C2DC5">
              <w:rPr>
                <w:rFonts w:ascii="Times New Roman" w:hAnsi="Times New Roman" w:cs="Times New Roman"/>
                <w:b/>
                <w:bCs/>
                <w:lang w:val="tr-TR"/>
              </w:rPr>
              <w:t>#</w:t>
            </w:r>
          </w:p>
        </w:tc>
        <w:tc>
          <w:tcPr>
            <w:tcW w:w="1794" w:type="dxa"/>
            <w:tcBorders>
              <w:top w:val="single" w:sz="2" w:space="0" w:color="auto"/>
              <w:left w:val="single" w:sz="6" w:space="0" w:color="auto"/>
              <w:bottom w:val="single" w:sz="6" w:space="0" w:color="auto"/>
              <w:right w:val="single" w:sz="6" w:space="0" w:color="auto"/>
            </w:tcBorders>
            <w:vAlign w:val="center"/>
            <w:hideMark/>
          </w:tcPr>
          <w:p w14:paraId="3A2E9206" w14:textId="77777777" w:rsidR="003C2DC5" w:rsidRPr="003C2DC5" w:rsidRDefault="003C2DC5" w:rsidP="003C2DC5">
            <w:pPr>
              <w:jc w:val="center"/>
              <w:rPr>
                <w:rFonts w:ascii="Times New Roman" w:hAnsi="Times New Roman" w:cs="Times New Roman"/>
                <w:b/>
                <w:bCs/>
                <w:lang w:val="tr-TR"/>
              </w:rPr>
            </w:pPr>
            <w:r w:rsidRPr="003C2DC5">
              <w:rPr>
                <w:rFonts w:ascii="Times New Roman" w:hAnsi="Times New Roman" w:cs="Times New Roman"/>
                <w:b/>
                <w:bCs/>
                <w:lang w:val="tr-TR"/>
              </w:rPr>
              <w:t>Codename</w:t>
            </w:r>
          </w:p>
        </w:tc>
        <w:tc>
          <w:tcPr>
            <w:tcW w:w="0" w:type="auto"/>
            <w:tcBorders>
              <w:top w:val="single" w:sz="2" w:space="0" w:color="auto"/>
              <w:left w:val="single" w:sz="6" w:space="0" w:color="auto"/>
              <w:bottom w:val="single" w:sz="6" w:space="0" w:color="auto"/>
              <w:right w:val="single" w:sz="6" w:space="0" w:color="auto"/>
            </w:tcBorders>
            <w:vAlign w:val="center"/>
            <w:hideMark/>
          </w:tcPr>
          <w:p w14:paraId="27A4BB2F" w14:textId="77777777" w:rsidR="003C2DC5" w:rsidRPr="003C2DC5" w:rsidRDefault="003C2DC5" w:rsidP="003C2DC5">
            <w:pPr>
              <w:jc w:val="center"/>
              <w:rPr>
                <w:rFonts w:ascii="Times New Roman" w:hAnsi="Times New Roman" w:cs="Times New Roman"/>
                <w:b/>
                <w:bCs/>
                <w:lang w:val="tr-TR"/>
              </w:rPr>
            </w:pPr>
            <w:r w:rsidRPr="003C2DC5">
              <w:rPr>
                <w:rFonts w:ascii="Times New Roman" w:hAnsi="Times New Roman" w:cs="Times New Roman"/>
                <w:b/>
                <w:bCs/>
                <w:lang w:val="tr-TR"/>
              </w:rPr>
              <w:t>Topic</w:t>
            </w:r>
          </w:p>
        </w:tc>
        <w:tc>
          <w:tcPr>
            <w:tcW w:w="0" w:type="auto"/>
            <w:tcBorders>
              <w:top w:val="single" w:sz="2" w:space="0" w:color="auto"/>
              <w:left w:val="single" w:sz="6" w:space="0" w:color="auto"/>
              <w:bottom w:val="single" w:sz="6" w:space="0" w:color="auto"/>
              <w:right w:val="single" w:sz="2" w:space="0" w:color="auto"/>
            </w:tcBorders>
            <w:vAlign w:val="center"/>
            <w:hideMark/>
          </w:tcPr>
          <w:p w14:paraId="75ADCD18" w14:textId="77777777" w:rsidR="003C2DC5" w:rsidRPr="003C2DC5" w:rsidRDefault="003C2DC5" w:rsidP="003C2DC5">
            <w:pPr>
              <w:jc w:val="center"/>
              <w:rPr>
                <w:rFonts w:ascii="Times New Roman" w:hAnsi="Times New Roman" w:cs="Times New Roman"/>
                <w:b/>
                <w:bCs/>
                <w:lang w:val="tr-TR"/>
              </w:rPr>
            </w:pPr>
            <w:r w:rsidRPr="003C2DC5">
              <w:rPr>
                <w:rFonts w:ascii="Times New Roman" w:hAnsi="Times New Roman" w:cs="Times New Roman"/>
                <w:b/>
                <w:bCs/>
                <w:lang w:val="tr-TR"/>
              </w:rPr>
              <w:t>Puzzle Mechanic</w:t>
            </w:r>
          </w:p>
        </w:tc>
      </w:tr>
      <w:tr w:rsidR="003C2DC5" w:rsidRPr="003C2DC5" w14:paraId="3CCD6369" w14:textId="77777777" w:rsidTr="003C2DC5">
        <w:trPr>
          <w:tblCellSpacing w:w="15" w:type="dxa"/>
        </w:trPr>
        <w:tc>
          <w:tcPr>
            <w:tcW w:w="519" w:type="dxa"/>
            <w:tcBorders>
              <w:top w:val="single" w:sz="6" w:space="0" w:color="auto"/>
              <w:left w:val="single" w:sz="2" w:space="0" w:color="auto"/>
              <w:bottom w:val="single" w:sz="6" w:space="0" w:color="auto"/>
              <w:right w:val="single" w:sz="6" w:space="0" w:color="auto"/>
            </w:tcBorders>
            <w:vAlign w:val="center"/>
            <w:hideMark/>
          </w:tcPr>
          <w:p w14:paraId="0B520DA1" w14:textId="77777777" w:rsidR="003C2DC5" w:rsidRPr="003C2DC5" w:rsidRDefault="003C2DC5" w:rsidP="003C2DC5">
            <w:pPr>
              <w:jc w:val="center"/>
              <w:rPr>
                <w:rFonts w:ascii="Times New Roman" w:hAnsi="Times New Roman" w:cs="Times New Roman"/>
                <w:b/>
                <w:bCs/>
                <w:lang w:val="tr-TR"/>
              </w:rPr>
            </w:pPr>
            <w:r w:rsidRPr="003C2DC5">
              <w:rPr>
                <w:rFonts w:ascii="Times New Roman" w:hAnsi="Times New Roman" w:cs="Times New Roman"/>
                <w:b/>
                <w:bCs/>
                <w:lang w:val="tr-TR"/>
              </w:rPr>
              <w:t>0</w:t>
            </w:r>
          </w:p>
        </w:tc>
        <w:tc>
          <w:tcPr>
            <w:tcW w:w="1794" w:type="dxa"/>
            <w:tcBorders>
              <w:top w:val="single" w:sz="6" w:space="0" w:color="auto"/>
              <w:left w:val="single" w:sz="6" w:space="0" w:color="auto"/>
              <w:bottom w:val="single" w:sz="6" w:space="0" w:color="auto"/>
              <w:right w:val="single" w:sz="6" w:space="0" w:color="auto"/>
            </w:tcBorders>
            <w:vAlign w:val="center"/>
            <w:hideMark/>
          </w:tcPr>
          <w:p w14:paraId="65E18C96"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OPERATION CAESAR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B520D"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Caesar Cipher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0E7845B"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Manually shift a number to decode a message</w:t>
            </w:r>
          </w:p>
        </w:tc>
      </w:tr>
      <w:tr w:rsidR="003C2DC5" w:rsidRPr="003C2DC5" w14:paraId="40E356C6" w14:textId="77777777" w:rsidTr="003C2DC5">
        <w:trPr>
          <w:tblCellSpacing w:w="15" w:type="dxa"/>
        </w:trPr>
        <w:tc>
          <w:tcPr>
            <w:tcW w:w="519" w:type="dxa"/>
            <w:tcBorders>
              <w:top w:val="single" w:sz="6" w:space="0" w:color="auto"/>
              <w:left w:val="single" w:sz="2" w:space="0" w:color="auto"/>
              <w:bottom w:val="single" w:sz="6" w:space="0" w:color="auto"/>
              <w:right w:val="single" w:sz="6" w:space="0" w:color="auto"/>
            </w:tcBorders>
            <w:vAlign w:val="center"/>
            <w:hideMark/>
          </w:tcPr>
          <w:p w14:paraId="2E6B9082" w14:textId="77777777" w:rsidR="003C2DC5" w:rsidRPr="003C2DC5" w:rsidRDefault="003C2DC5" w:rsidP="003C2DC5">
            <w:pPr>
              <w:jc w:val="center"/>
              <w:rPr>
                <w:rFonts w:ascii="Times New Roman" w:hAnsi="Times New Roman" w:cs="Times New Roman"/>
                <w:b/>
                <w:bCs/>
                <w:lang w:val="tr-TR"/>
              </w:rPr>
            </w:pPr>
            <w:r w:rsidRPr="003C2DC5">
              <w:rPr>
                <w:rFonts w:ascii="Times New Roman" w:hAnsi="Times New Roman" w:cs="Times New Roman"/>
                <w:b/>
                <w:bCs/>
                <w:lang w:val="tr-TR"/>
              </w:rPr>
              <w:t>1</w:t>
            </w:r>
          </w:p>
        </w:tc>
        <w:tc>
          <w:tcPr>
            <w:tcW w:w="1794" w:type="dxa"/>
            <w:tcBorders>
              <w:top w:val="single" w:sz="6" w:space="0" w:color="auto"/>
              <w:left w:val="single" w:sz="6" w:space="0" w:color="auto"/>
              <w:bottom w:val="single" w:sz="6" w:space="0" w:color="auto"/>
              <w:right w:val="single" w:sz="6" w:space="0" w:color="auto"/>
            </w:tcBorders>
            <w:vAlign w:val="center"/>
            <w:hideMark/>
          </w:tcPr>
          <w:p w14:paraId="6F938B23"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OPERATION BRUTE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DBB99"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Brute Force Attack</w:t>
            </w:r>
          </w:p>
        </w:tc>
        <w:tc>
          <w:tcPr>
            <w:tcW w:w="0" w:type="auto"/>
            <w:tcBorders>
              <w:top w:val="single" w:sz="6" w:space="0" w:color="auto"/>
              <w:left w:val="single" w:sz="6" w:space="0" w:color="auto"/>
              <w:bottom w:val="single" w:sz="6" w:space="0" w:color="auto"/>
              <w:right w:val="single" w:sz="2" w:space="0" w:color="auto"/>
            </w:tcBorders>
            <w:vAlign w:val="center"/>
            <w:hideMark/>
          </w:tcPr>
          <w:p w14:paraId="6322960D"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Scroll through all 25 Caesar shifts to find the real message</w:t>
            </w:r>
          </w:p>
        </w:tc>
      </w:tr>
      <w:tr w:rsidR="003C2DC5" w:rsidRPr="003C2DC5" w14:paraId="31865638" w14:textId="77777777" w:rsidTr="003C2DC5">
        <w:trPr>
          <w:tblCellSpacing w:w="15" w:type="dxa"/>
        </w:trPr>
        <w:tc>
          <w:tcPr>
            <w:tcW w:w="519" w:type="dxa"/>
            <w:tcBorders>
              <w:top w:val="single" w:sz="6" w:space="0" w:color="auto"/>
              <w:left w:val="single" w:sz="2" w:space="0" w:color="auto"/>
              <w:bottom w:val="single" w:sz="6" w:space="0" w:color="auto"/>
              <w:right w:val="single" w:sz="6" w:space="0" w:color="auto"/>
            </w:tcBorders>
            <w:vAlign w:val="center"/>
            <w:hideMark/>
          </w:tcPr>
          <w:p w14:paraId="6C84D2E7" w14:textId="77777777" w:rsidR="003C2DC5" w:rsidRPr="003C2DC5" w:rsidRDefault="003C2DC5" w:rsidP="003C2DC5">
            <w:pPr>
              <w:jc w:val="center"/>
              <w:rPr>
                <w:rFonts w:ascii="Times New Roman" w:hAnsi="Times New Roman" w:cs="Times New Roman"/>
                <w:b/>
                <w:bCs/>
                <w:lang w:val="tr-TR"/>
              </w:rPr>
            </w:pPr>
            <w:r w:rsidRPr="003C2DC5">
              <w:rPr>
                <w:rFonts w:ascii="Times New Roman" w:hAnsi="Times New Roman" w:cs="Times New Roman"/>
                <w:b/>
                <w:bCs/>
                <w:lang w:val="tr-TR"/>
              </w:rPr>
              <w:t>2</w:t>
            </w:r>
          </w:p>
        </w:tc>
        <w:tc>
          <w:tcPr>
            <w:tcW w:w="1794" w:type="dxa"/>
            <w:tcBorders>
              <w:top w:val="single" w:sz="6" w:space="0" w:color="auto"/>
              <w:left w:val="single" w:sz="6" w:space="0" w:color="auto"/>
              <w:bottom w:val="single" w:sz="6" w:space="0" w:color="auto"/>
              <w:right w:val="single" w:sz="6" w:space="0" w:color="auto"/>
            </w:tcBorders>
            <w:vAlign w:val="center"/>
            <w:hideMark/>
          </w:tcPr>
          <w:p w14:paraId="3E9BD41D"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OPERATION KEYLOCK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54176"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Vigenère / Symmetric Encryption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5F4D3F68"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Type a keyword to watch the message decrypt in real time</w:t>
            </w:r>
          </w:p>
        </w:tc>
      </w:tr>
      <w:tr w:rsidR="003C2DC5" w:rsidRPr="003C2DC5" w14:paraId="75A1C1B6" w14:textId="77777777" w:rsidTr="003C2DC5">
        <w:trPr>
          <w:tblCellSpacing w:w="15" w:type="dxa"/>
        </w:trPr>
        <w:tc>
          <w:tcPr>
            <w:tcW w:w="519" w:type="dxa"/>
            <w:tcBorders>
              <w:top w:val="single" w:sz="6" w:space="0" w:color="auto"/>
              <w:left w:val="single" w:sz="2" w:space="0" w:color="auto"/>
              <w:bottom w:val="single" w:sz="6" w:space="0" w:color="auto"/>
              <w:right w:val="single" w:sz="6" w:space="0" w:color="auto"/>
            </w:tcBorders>
            <w:vAlign w:val="center"/>
            <w:hideMark/>
          </w:tcPr>
          <w:p w14:paraId="09A6693B" w14:textId="77777777" w:rsidR="003C2DC5" w:rsidRPr="003C2DC5" w:rsidRDefault="003C2DC5" w:rsidP="003C2DC5">
            <w:pPr>
              <w:jc w:val="center"/>
              <w:rPr>
                <w:rFonts w:ascii="Times New Roman" w:hAnsi="Times New Roman" w:cs="Times New Roman"/>
                <w:b/>
                <w:bCs/>
                <w:lang w:val="tr-TR"/>
              </w:rPr>
            </w:pPr>
            <w:r w:rsidRPr="003C2DC5">
              <w:rPr>
                <w:rFonts w:ascii="Times New Roman" w:hAnsi="Times New Roman" w:cs="Times New Roman"/>
                <w:b/>
                <w:bCs/>
                <w:lang w:val="tr-TR"/>
              </w:rPr>
              <w:t>3</w:t>
            </w:r>
          </w:p>
        </w:tc>
        <w:tc>
          <w:tcPr>
            <w:tcW w:w="1794" w:type="dxa"/>
            <w:tcBorders>
              <w:top w:val="single" w:sz="6" w:space="0" w:color="auto"/>
              <w:left w:val="single" w:sz="6" w:space="0" w:color="auto"/>
              <w:bottom w:val="single" w:sz="6" w:space="0" w:color="auto"/>
              <w:right w:val="single" w:sz="6" w:space="0" w:color="auto"/>
            </w:tcBorders>
            <w:vAlign w:val="center"/>
            <w:hideMark/>
          </w:tcPr>
          <w:p w14:paraId="501FA977"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OPERATION KEYPAIR</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51A70"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Asymmetric / Public-Key Cryptography</w:t>
            </w:r>
          </w:p>
        </w:tc>
        <w:tc>
          <w:tcPr>
            <w:tcW w:w="0" w:type="auto"/>
            <w:tcBorders>
              <w:top w:val="single" w:sz="6" w:space="0" w:color="auto"/>
              <w:left w:val="single" w:sz="6" w:space="0" w:color="auto"/>
              <w:bottom w:val="single" w:sz="6" w:space="0" w:color="auto"/>
              <w:right w:val="single" w:sz="2" w:space="0" w:color="auto"/>
            </w:tcBorders>
            <w:vAlign w:val="center"/>
            <w:hideMark/>
          </w:tcPr>
          <w:p w14:paraId="63C41D37"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Answer conceptual questions about how public/private keys work</w:t>
            </w:r>
          </w:p>
        </w:tc>
      </w:tr>
      <w:tr w:rsidR="003C2DC5" w:rsidRPr="003C2DC5" w14:paraId="417D1BA0" w14:textId="77777777" w:rsidTr="003C2DC5">
        <w:trPr>
          <w:tblCellSpacing w:w="15" w:type="dxa"/>
        </w:trPr>
        <w:tc>
          <w:tcPr>
            <w:tcW w:w="519" w:type="dxa"/>
            <w:tcBorders>
              <w:top w:val="single" w:sz="6" w:space="0" w:color="auto"/>
              <w:left w:val="single" w:sz="2" w:space="0" w:color="auto"/>
              <w:bottom w:val="single" w:sz="2" w:space="0" w:color="auto"/>
              <w:right w:val="single" w:sz="6" w:space="0" w:color="auto"/>
            </w:tcBorders>
            <w:vAlign w:val="center"/>
            <w:hideMark/>
          </w:tcPr>
          <w:p w14:paraId="59915130" w14:textId="77777777" w:rsidR="003C2DC5" w:rsidRPr="003C2DC5" w:rsidRDefault="003C2DC5" w:rsidP="003C2DC5">
            <w:pPr>
              <w:jc w:val="center"/>
              <w:rPr>
                <w:rFonts w:ascii="Times New Roman" w:hAnsi="Times New Roman" w:cs="Times New Roman"/>
                <w:b/>
                <w:bCs/>
                <w:lang w:val="tr-TR"/>
              </w:rPr>
            </w:pPr>
            <w:r w:rsidRPr="003C2DC5">
              <w:rPr>
                <w:rFonts w:ascii="Times New Roman" w:hAnsi="Times New Roman" w:cs="Times New Roman"/>
                <w:b/>
                <w:bCs/>
                <w:lang w:val="tr-TR"/>
              </w:rPr>
              <w:t>4</w:t>
            </w:r>
          </w:p>
        </w:tc>
        <w:tc>
          <w:tcPr>
            <w:tcW w:w="1794" w:type="dxa"/>
            <w:tcBorders>
              <w:top w:val="single" w:sz="6" w:space="0" w:color="auto"/>
              <w:left w:val="single" w:sz="6" w:space="0" w:color="auto"/>
              <w:bottom w:val="single" w:sz="2" w:space="0" w:color="auto"/>
              <w:right w:val="single" w:sz="6" w:space="0" w:color="auto"/>
            </w:tcBorders>
            <w:vAlign w:val="center"/>
            <w:hideMark/>
          </w:tcPr>
          <w:p w14:paraId="36E471D5"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OPERATION HASHMARK</w:t>
            </w:r>
          </w:p>
        </w:tc>
        <w:tc>
          <w:tcPr>
            <w:tcW w:w="0" w:type="auto"/>
            <w:tcBorders>
              <w:top w:val="single" w:sz="6" w:space="0" w:color="auto"/>
              <w:left w:val="single" w:sz="6" w:space="0" w:color="auto"/>
              <w:bottom w:val="single" w:sz="2" w:space="0" w:color="auto"/>
              <w:right w:val="single" w:sz="6" w:space="0" w:color="auto"/>
            </w:tcBorders>
            <w:vAlign w:val="center"/>
            <w:hideMark/>
          </w:tcPr>
          <w:p w14:paraId="74EFD895"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Hashing &amp; Data Integrity</w:t>
            </w:r>
          </w:p>
        </w:tc>
        <w:tc>
          <w:tcPr>
            <w:tcW w:w="0" w:type="auto"/>
            <w:tcBorders>
              <w:top w:val="single" w:sz="6" w:space="0" w:color="auto"/>
              <w:left w:val="single" w:sz="6" w:space="0" w:color="auto"/>
              <w:bottom w:val="single" w:sz="2" w:space="0" w:color="auto"/>
              <w:right w:val="single" w:sz="2" w:space="0" w:color="auto"/>
            </w:tcBorders>
            <w:vAlign w:val="center"/>
            <w:hideMark/>
          </w:tcPr>
          <w:p w14:paraId="3054D506" w14:textId="77777777" w:rsidR="003C2DC5" w:rsidRPr="003C2DC5" w:rsidRDefault="003C2DC5" w:rsidP="003C2DC5">
            <w:pPr>
              <w:jc w:val="center"/>
              <w:rPr>
                <w:rFonts w:ascii="Times New Roman" w:hAnsi="Times New Roman" w:cs="Times New Roman"/>
                <w:lang w:val="tr-TR"/>
              </w:rPr>
            </w:pPr>
            <w:r w:rsidRPr="003C2DC5">
              <w:rPr>
                <w:rFonts w:ascii="Times New Roman" w:hAnsi="Times New Roman" w:cs="Times New Roman"/>
                <w:lang w:val="tr-TR"/>
              </w:rPr>
              <w:t>Compare SHA-256 hashes to detect a tampered document</w:t>
            </w:r>
          </w:p>
        </w:tc>
      </w:tr>
    </w:tbl>
    <w:p w14:paraId="779997CC" w14:textId="77777777" w:rsidR="003C2DC5" w:rsidRPr="003C2DC5" w:rsidRDefault="003C2DC5" w:rsidP="003C2DC5">
      <w:pPr>
        <w:jc w:val="both"/>
        <w:rPr>
          <w:rFonts w:ascii="Times New Roman" w:hAnsi="Times New Roman" w:cs="Times New Roman"/>
          <w:lang w:val="tr-TR"/>
        </w:rPr>
      </w:pPr>
      <w:r w:rsidRPr="003C2DC5">
        <w:rPr>
          <w:rFonts w:ascii="Times New Roman" w:hAnsi="Times New Roman" w:cs="Times New Roman"/>
          <w:lang w:val="tr-TR"/>
        </w:rPr>
        <w:lastRenderedPageBreak/>
        <w:t>The mission progression is intentional. Players first understand why simple ciphers fail (Missions 0 and 1), then learn how modern encryption solves those problems step by step (Missions 2 through 4).</w:t>
      </w:r>
    </w:p>
    <w:p w14:paraId="5A6162AC" w14:textId="68F58904" w:rsidR="003C2DC5" w:rsidRPr="003C2DC5" w:rsidRDefault="003C2DC5" w:rsidP="003C2DC5">
      <w:pPr>
        <w:jc w:val="both"/>
        <w:rPr>
          <w:rFonts w:ascii="Times New Roman" w:hAnsi="Times New Roman" w:cs="Times New Roman"/>
          <w:lang w:val="tr-TR"/>
        </w:rPr>
      </w:pPr>
    </w:p>
    <w:p w14:paraId="65133A2C" w14:textId="77777777" w:rsidR="003C2DC5" w:rsidRPr="003C2DC5" w:rsidRDefault="003C2DC5" w:rsidP="003C2DC5">
      <w:pPr>
        <w:jc w:val="both"/>
        <w:rPr>
          <w:rFonts w:ascii="Times New Roman" w:hAnsi="Times New Roman" w:cs="Times New Roman"/>
          <w:b/>
          <w:bCs/>
          <w:lang w:val="tr-TR"/>
        </w:rPr>
      </w:pPr>
      <w:r w:rsidRPr="003C2DC5">
        <w:rPr>
          <w:rFonts w:ascii="Times New Roman" w:hAnsi="Times New Roman" w:cs="Times New Roman"/>
          <w:b/>
          <w:bCs/>
          <w:lang w:val="tr-TR"/>
        </w:rPr>
        <w:t>Progression &amp; Reward System</w:t>
      </w:r>
    </w:p>
    <w:p w14:paraId="2DAB9416" w14:textId="77777777" w:rsidR="003C2DC5" w:rsidRPr="003C2DC5" w:rsidRDefault="003C2DC5" w:rsidP="003C2DC5">
      <w:pPr>
        <w:jc w:val="both"/>
        <w:rPr>
          <w:rFonts w:ascii="Times New Roman" w:hAnsi="Times New Roman" w:cs="Times New Roman"/>
          <w:lang w:val="tr-TR"/>
        </w:rPr>
      </w:pPr>
      <w:r w:rsidRPr="003C2DC5">
        <w:rPr>
          <w:rFonts w:ascii="Times New Roman" w:hAnsi="Times New Roman" w:cs="Times New Roman"/>
          <w:lang w:val="tr-TR"/>
        </w:rPr>
        <w:t>The game features a lightweight RPG-style progression system to keep players engaged. XP is earned upon completing each mission, ranging from 100 XP for the first mission up to 300 XP for the final one. Based on total XP, the player's agent rank advances through five tiers: Recruit, Field Agent, Senior Agent, Special Agent, and finally Master Cryptographer. Each completed mission also awards a unique badge such as </w:t>
      </w:r>
      <w:r w:rsidRPr="003C2DC5">
        <w:rPr>
          <w:rFonts w:ascii="Times New Roman" w:hAnsi="Times New Roman" w:cs="Times New Roman"/>
          <w:i/>
          <w:iCs/>
          <w:lang w:val="tr-TR"/>
        </w:rPr>
        <w:t>Caesar Cracker</w:t>
      </w:r>
      <w:r w:rsidRPr="003C2DC5">
        <w:rPr>
          <w:rFonts w:ascii="Times New Roman" w:hAnsi="Times New Roman" w:cs="Times New Roman"/>
          <w:lang w:val="tr-TR"/>
        </w:rPr>
        <w:t>, </w:t>
      </w:r>
      <w:r w:rsidRPr="003C2DC5">
        <w:rPr>
          <w:rFonts w:ascii="Times New Roman" w:hAnsi="Times New Roman" w:cs="Times New Roman"/>
          <w:i/>
          <w:iCs/>
          <w:lang w:val="tr-TR"/>
        </w:rPr>
        <w:t>Key Keeper</w:t>
      </w:r>
      <w:r w:rsidRPr="003C2DC5">
        <w:rPr>
          <w:rFonts w:ascii="Times New Roman" w:hAnsi="Times New Roman" w:cs="Times New Roman"/>
          <w:lang w:val="tr-TR"/>
        </w:rPr>
        <w:t>, or </w:t>
      </w:r>
      <w:r w:rsidRPr="003C2DC5">
        <w:rPr>
          <w:rFonts w:ascii="Times New Roman" w:hAnsi="Times New Roman" w:cs="Times New Roman"/>
          <w:i/>
          <w:iCs/>
          <w:lang w:val="tr-TR"/>
        </w:rPr>
        <w:t>Hash Detective</w:t>
      </w:r>
      <w:r w:rsidRPr="003C2DC5">
        <w:rPr>
          <w:rFonts w:ascii="Times New Roman" w:hAnsi="Times New Roman" w:cs="Times New Roman"/>
          <w:lang w:val="tr-TR"/>
        </w:rPr>
        <w:t>. Completing all five missions unlocks the top-tier Master Cryptographer title.</w:t>
      </w:r>
    </w:p>
    <w:p w14:paraId="2A5CCB43" w14:textId="7D03F7D0" w:rsidR="003C2DC5" w:rsidRPr="003C2DC5" w:rsidRDefault="003C2DC5" w:rsidP="003C2DC5">
      <w:pPr>
        <w:jc w:val="both"/>
        <w:rPr>
          <w:rFonts w:ascii="Times New Roman" w:hAnsi="Times New Roman" w:cs="Times New Roman"/>
          <w:lang w:val="tr-TR"/>
        </w:rPr>
      </w:pPr>
    </w:p>
    <w:p w14:paraId="44EE96D1" w14:textId="77777777" w:rsidR="003C2DC5" w:rsidRPr="003C2DC5" w:rsidRDefault="003C2DC5" w:rsidP="003C2DC5">
      <w:pPr>
        <w:jc w:val="both"/>
        <w:rPr>
          <w:rFonts w:ascii="Times New Roman" w:hAnsi="Times New Roman" w:cs="Times New Roman"/>
          <w:b/>
          <w:bCs/>
          <w:lang w:val="tr-TR"/>
        </w:rPr>
      </w:pPr>
      <w:r w:rsidRPr="003C2DC5">
        <w:rPr>
          <w:rFonts w:ascii="Times New Roman" w:hAnsi="Times New Roman" w:cs="Times New Roman"/>
          <w:b/>
          <w:bCs/>
          <w:lang w:val="tr-TR"/>
        </w:rPr>
        <w:t>Architecture</w:t>
      </w:r>
    </w:p>
    <w:p w14:paraId="101CA2BA" w14:textId="77777777" w:rsidR="003C2DC5" w:rsidRPr="003C2DC5" w:rsidRDefault="003C2DC5" w:rsidP="003C2DC5">
      <w:pPr>
        <w:jc w:val="both"/>
        <w:rPr>
          <w:rFonts w:ascii="Times New Roman" w:hAnsi="Times New Roman" w:cs="Times New Roman"/>
          <w:lang w:val="tr-TR"/>
        </w:rPr>
      </w:pPr>
      <w:r w:rsidRPr="003C2DC5">
        <w:rPr>
          <w:rFonts w:ascii="Times New Roman" w:hAnsi="Times New Roman" w:cs="Times New Roman"/>
          <w:lang w:val="tr-TR"/>
        </w:rPr>
        <w:t>The codebase follows a clean, modular architecture that separates concerns into four distinct layers. The game layer holds the core logic: the central GameState (which manages all player progress via Flutter's Provider pattern), the MissionCatalog (which defines all five missions as data models), and the CryptoEngine (which handles the pure cryptographic calculations like Caesar shifts, Vigenère decryption, and SHA-256 hashing). The screens layer contains the three main pages of the app — the onboarding screen where the player registers their agent name, the mission map where they choose their next mission, and the mission screen that orchestrates the full Briefing → Puzzle → Reveal flow. The widgets layer holds one self-contained puzzle widget for each of the five mission types. Finally, the app layer contains the global theme, which defines the entire visual design system in one place.</w:t>
      </w:r>
    </w:p>
    <w:p w14:paraId="359B6208" w14:textId="1C46F36E" w:rsidR="003C2DC5" w:rsidRPr="003C2DC5" w:rsidRDefault="003C2DC5" w:rsidP="003C2DC5">
      <w:pPr>
        <w:jc w:val="both"/>
        <w:rPr>
          <w:rFonts w:ascii="Times New Roman" w:hAnsi="Times New Roman" w:cs="Times New Roman"/>
          <w:lang w:val="tr-TR"/>
        </w:rPr>
      </w:pPr>
    </w:p>
    <w:p w14:paraId="250CAA0B" w14:textId="77777777" w:rsidR="003C2DC5" w:rsidRPr="003C2DC5" w:rsidRDefault="003C2DC5" w:rsidP="003C2DC5">
      <w:pPr>
        <w:jc w:val="both"/>
        <w:rPr>
          <w:rFonts w:ascii="Times New Roman" w:hAnsi="Times New Roman" w:cs="Times New Roman"/>
          <w:b/>
          <w:bCs/>
          <w:lang w:val="tr-TR"/>
        </w:rPr>
      </w:pPr>
      <w:r w:rsidRPr="003C2DC5">
        <w:rPr>
          <w:rFonts w:ascii="Times New Roman" w:hAnsi="Times New Roman" w:cs="Times New Roman"/>
          <w:b/>
          <w:bCs/>
          <w:lang w:val="tr-TR"/>
        </w:rPr>
        <w:t>Design Aesthetic</w:t>
      </w:r>
    </w:p>
    <w:p w14:paraId="71E4395E" w14:textId="77777777" w:rsidR="003C2DC5" w:rsidRPr="003C2DC5" w:rsidRDefault="003C2DC5" w:rsidP="003C2DC5">
      <w:pPr>
        <w:jc w:val="both"/>
        <w:rPr>
          <w:rFonts w:ascii="Times New Roman" w:hAnsi="Times New Roman" w:cs="Times New Roman"/>
          <w:lang w:val="tr-TR"/>
        </w:rPr>
      </w:pPr>
      <w:r w:rsidRPr="003C2DC5">
        <w:rPr>
          <w:rFonts w:ascii="Times New Roman" w:hAnsi="Times New Roman" w:cs="Times New Roman"/>
          <w:lang w:val="tr-TR"/>
        </w:rPr>
        <w:t>The UI follows a "Digital Brutalism" visual language: dark backgrounds, sharp geometric layouts, neon accent colors, and monospace typography using Roboto Mono. Each mission has its own distinct accent color — orange for Caesar, red for Brute Force, green for Vigenère, purple for Asymmetric, and gold for Hashing — giving each mission a unique visual identity while keeping the overall look cohesive.</w:t>
      </w:r>
    </w:p>
    <w:p w14:paraId="5B79AF07" w14:textId="58C5CFB2" w:rsidR="003C2DC5" w:rsidRPr="003C2DC5" w:rsidRDefault="003C2DC5" w:rsidP="003C2DC5">
      <w:pPr>
        <w:jc w:val="both"/>
        <w:rPr>
          <w:rFonts w:ascii="Times New Roman" w:hAnsi="Times New Roman" w:cs="Times New Roman"/>
          <w:lang w:val="tr-TR"/>
        </w:rPr>
      </w:pPr>
    </w:p>
    <w:p w14:paraId="663C7E53" w14:textId="77777777" w:rsidR="003C2DC5" w:rsidRPr="003C2DC5" w:rsidRDefault="003C2DC5" w:rsidP="003C2DC5">
      <w:pPr>
        <w:jc w:val="both"/>
        <w:rPr>
          <w:rFonts w:ascii="Times New Roman" w:hAnsi="Times New Roman" w:cs="Times New Roman"/>
          <w:b/>
          <w:bCs/>
          <w:lang w:val="tr-TR"/>
        </w:rPr>
      </w:pPr>
      <w:r w:rsidRPr="003C2DC5">
        <w:rPr>
          <w:rFonts w:ascii="Times New Roman" w:hAnsi="Times New Roman" w:cs="Times New Roman"/>
          <w:b/>
          <w:bCs/>
          <w:lang w:val="tr-TR"/>
        </w:rPr>
        <w:t>Tech Stack</w:t>
      </w:r>
    </w:p>
    <w:p w14:paraId="39C72DBD" w14:textId="77777777" w:rsidR="003C2DC5" w:rsidRPr="003C2DC5" w:rsidRDefault="003C2DC5" w:rsidP="003C2DC5">
      <w:pPr>
        <w:jc w:val="both"/>
        <w:rPr>
          <w:rFonts w:ascii="Times New Roman" w:hAnsi="Times New Roman" w:cs="Times New Roman"/>
          <w:lang w:val="tr-TR"/>
        </w:rPr>
      </w:pPr>
      <w:r w:rsidRPr="003C2DC5">
        <w:rPr>
          <w:rFonts w:ascii="Times New Roman" w:hAnsi="Times New Roman" w:cs="Times New Roman"/>
          <w:lang w:val="tr-TR"/>
        </w:rPr>
        <w:t>The application is built entirely with Flutter and Dart, targeting Android. State management is handled with the Provider package using a single ChangeNotifier class. Typography is provided by the Google Fonts package (Roboto Mono). All cryptographic logic — including Caesar shifts, Vigenère decryption, and SHA-256 hashing — is implemented natively in Dart without any third-party cryptography libraries.</w:t>
      </w:r>
    </w:p>
    <w:p w14:paraId="2932819B" w14:textId="2E96584A" w:rsidR="003C2DC5" w:rsidRPr="003C2DC5" w:rsidRDefault="003C2DC5" w:rsidP="003C2DC5">
      <w:pPr>
        <w:jc w:val="both"/>
        <w:rPr>
          <w:rFonts w:ascii="Times New Roman" w:hAnsi="Times New Roman" w:cs="Times New Roman"/>
          <w:lang w:val="tr-TR"/>
        </w:rPr>
      </w:pPr>
    </w:p>
    <w:p w14:paraId="11A2D7E6" w14:textId="77777777" w:rsidR="003C2DC5" w:rsidRPr="003C2DC5" w:rsidRDefault="003C2DC5" w:rsidP="003C2DC5">
      <w:pPr>
        <w:jc w:val="both"/>
        <w:rPr>
          <w:rFonts w:ascii="Times New Roman" w:hAnsi="Times New Roman" w:cs="Times New Roman"/>
          <w:b/>
          <w:bCs/>
          <w:lang w:val="tr-TR"/>
        </w:rPr>
      </w:pPr>
      <w:r w:rsidRPr="003C2DC5">
        <w:rPr>
          <w:rFonts w:ascii="Times New Roman" w:hAnsi="Times New Roman" w:cs="Times New Roman"/>
          <w:b/>
          <w:bCs/>
          <w:lang w:val="tr-TR"/>
        </w:rPr>
        <w:t>Educational Value</w:t>
      </w:r>
    </w:p>
    <w:p w14:paraId="2F415C10" w14:textId="77777777" w:rsidR="003C2DC5" w:rsidRPr="003C2DC5" w:rsidRDefault="003C2DC5" w:rsidP="003C2DC5">
      <w:pPr>
        <w:jc w:val="both"/>
        <w:rPr>
          <w:rFonts w:ascii="Times New Roman" w:hAnsi="Times New Roman" w:cs="Times New Roman"/>
          <w:lang w:val="tr-TR"/>
        </w:rPr>
      </w:pPr>
      <w:r w:rsidRPr="003C2DC5">
        <w:rPr>
          <w:rFonts w:ascii="Times New Roman" w:hAnsi="Times New Roman" w:cs="Times New Roman"/>
          <w:lang w:val="tr-TR"/>
        </w:rPr>
        <w:t>Each mission's post-solve Debrief screen teaches a concrete, real-world concept. After Mission 0, players understand why the Caesar cipher is trivially insecure — it has only 25 possible keys, which a modern computer can try in under a millisecond. After Mission 1, they grasp the concept of a brute-force attack and why strong encryption requires an astronomical number of possible keys, such as the 2²⁵⁶ keys used by AES-256. Mission 2 introduces symmetric encryption and the key-distribution problem it creates. Mission 3 explains how public-key cryptography (RSA) solves that problem elegantly, which is the foundation of HTTPS and the padlock icon seen in every browser. Mission 4 covers hash functions, explaining how SHA-256 is used to protect data integrity in password storage, software checksums, digital signatures, and blockchain.</w:t>
      </w:r>
    </w:p>
    <w:p w14:paraId="342631D4" w14:textId="77777777" w:rsidR="00647EBA" w:rsidRPr="003C2DC5" w:rsidRDefault="00647EBA" w:rsidP="003C2DC5">
      <w:pPr>
        <w:jc w:val="both"/>
        <w:rPr>
          <w:rFonts w:ascii="Times New Roman" w:hAnsi="Times New Roman" w:cs="Times New Roman"/>
        </w:rPr>
      </w:pPr>
    </w:p>
    <w:sectPr w:rsidR="00647EBA" w:rsidRPr="003C2D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C4A"/>
    <w:rsid w:val="00061995"/>
    <w:rsid w:val="00092524"/>
    <w:rsid w:val="000E1AD3"/>
    <w:rsid w:val="00131534"/>
    <w:rsid w:val="001C6EC2"/>
    <w:rsid w:val="003C2DC5"/>
    <w:rsid w:val="00485B11"/>
    <w:rsid w:val="004C408A"/>
    <w:rsid w:val="00514C4A"/>
    <w:rsid w:val="005A2FE2"/>
    <w:rsid w:val="005C6931"/>
    <w:rsid w:val="00647EBA"/>
    <w:rsid w:val="0066208D"/>
    <w:rsid w:val="00810CC7"/>
    <w:rsid w:val="00992C5D"/>
    <w:rsid w:val="009E5078"/>
    <w:rsid w:val="009F4521"/>
    <w:rsid w:val="00A82A1A"/>
    <w:rsid w:val="00A83FFF"/>
    <w:rsid w:val="00AB2CF3"/>
    <w:rsid w:val="00CC36E7"/>
    <w:rsid w:val="00DC6990"/>
    <w:rsid w:val="00E3731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FD0A"/>
  <w15:chartTrackingRefBased/>
  <w15:docId w15:val="{341AAC7D-831D-4A78-8032-703BC81DD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514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C4A"/>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14C4A"/>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14C4A"/>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14C4A"/>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514C4A"/>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514C4A"/>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514C4A"/>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514C4A"/>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514C4A"/>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514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C4A"/>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514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C4A"/>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514C4A"/>
    <w:pPr>
      <w:spacing w:before="160"/>
      <w:jc w:val="center"/>
    </w:pPr>
    <w:rPr>
      <w:i/>
      <w:iCs/>
      <w:color w:val="404040" w:themeColor="text1" w:themeTint="BF"/>
    </w:rPr>
  </w:style>
  <w:style w:type="character" w:customStyle="1" w:styleId="QuoteChar">
    <w:name w:val="Quote Char"/>
    <w:basedOn w:val="DefaultParagraphFont"/>
    <w:link w:val="Quote"/>
    <w:uiPriority w:val="29"/>
    <w:rsid w:val="00514C4A"/>
    <w:rPr>
      <w:i/>
      <w:iCs/>
      <w:noProof/>
      <w:color w:val="404040" w:themeColor="text1" w:themeTint="BF"/>
      <w:lang w:val="en-US"/>
    </w:rPr>
  </w:style>
  <w:style w:type="paragraph" w:styleId="ListParagraph">
    <w:name w:val="List Paragraph"/>
    <w:basedOn w:val="Normal"/>
    <w:uiPriority w:val="34"/>
    <w:qFormat/>
    <w:rsid w:val="00514C4A"/>
    <w:pPr>
      <w:ind w:left="720"/>
      <w:contextualSpacing/>
    </w:pPr>
  </w:style>
  <w:style w:type="character" w:styleId="IntenseEmphasis">
    <w:name w:val="Intense Emphasis"/>
    <w:basedOn w:val="DefaultParagraphFont"/>
    <w:uiPriority w:val="21"/>
    <w:qFormat/>
    <w:rsid w:val="00514C4A"/>
    <w:rPr>
      <w:i/>
      <w:iCs/>
      <w:color w:val="0F4761" w:themeColor="accent1" w:themeShade="BF"/>
    </w:rPr>
  </w:style>
  <w:style w:type="paragraph" w:styleId="IntenseQuote">
    <w:name w:val="Intense Quote"/>
    <w:basedOn w:val="Normal"/>
    <w:next w:val="Normal"/>
    <w:link w:val="IntenseQuoteChar"/>
    <w:uiPriority w:val="30"/>
    <w:qFormat/>
    <w:rsid w:val="00514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C4A"/>
    <w:rPr>
      <w:i/>
      <w:iCs/>
      <w:noProof/>
      <w:color w:val="0F4761" w:themeColor="accent1" w:themeShade="BF"/>
      <w:lang w:val="en-US"/>
    </w:rPr>
  </w:style>
  <w:style w:type="character" w:styleId="IntenseReference">
    <w:name w:val="Intense Reference"/>
    <w:basedOn w:val="DefaultParagraphFont"/>
    <w:uiPriority w:val="32"/>
    <w:qFormat/>
    <w:rsid w:val="00514C4A"/>
    <w:rPr>
      <w:b/>
      <w:bCs/>
      <w:smallCaps/>
      <w:color w:val="0F4761" w:themeColor="accent1" w:themeShade="BF"/>
      <w:spacing w:val="5"/>
    </w:rPr>
  </w:style>
  <w:style w:type="character" w:styleId="Hyperlink">
    <w:name w:val="Hyperlink"/>
    <w:basedOn w:val="DefaultParagraphFont"/>
    <w:uiPriority w:val="99"/>
    <w:unhideWhenUsed/>
    <w:rsid w:val="005A2FE2"/>
    <w:rPr>
      <w:color w:val="467886" w:themeColor="hyperlink"/>
      <w:u w:val="single"/>
    </w:rPr>
  </w:style>
  <w:style w:type="character" w:styleId="UnresolvedMention">
    <w:name w:val="Unresolved Mention"/>
    <w:basedOn w:val="DefaultParagraphFont"/>
    <w:uiPriority w:val="99"/>
    <w:semiHidden/>
    <w:unhideWhenUsed/>
    <w:rsid w:val="005A2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nurullahusta/crypto-sim-app"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Nurullah USTA</dc:creator>
  <cp:keywords/>
  <dc:description/>
  <cp:lastModifiedBy>Nurullah USTA</cp:lastModifiedBy>
  <cp:revision>16</cp:revision>
  <dcterms:created xsi:type="dcterms:W3CDTF">2026-06-07T16:34:00Z</dcterms:created>
  <dcterms:modified xsi:type="dcterms:W3CDTF">2026-06-07T16:46:00Z</dcterms:modified>
</cp:coreProperties>
</file>