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5773" w14:textId="77777777" w:rsidR="00BC3A5D" w:rsidRDefault="00BC3A5D">
      <w:pPr>
        <w:rPr>
          <w:rFonts w:eastAsia="仿宋_GB2312"/>
          <w:spacing w:val="-2"/>
          <w:sz w:val="48"/>
        </w:rPr>
      </w:pPr>
    </w:p>
    <w:p w14:paraId="0980D410" w14:textId="77777777" w:rsidR="00BC3A5D" w:rsidRDefault="00BC3A5D">
      <w:pPr>
        <w:rPr>
          <w:rFonts w:eastAsia="仿宋_GB2312"/>
          <w:spacing w:val="-2"/>
          <w:sz w:val="48"/>
        </w:rPr>
      </w:pPr>
    </w:p>
    <w:p w14:paraId="2E5411E7" w14:textId="77777777" w:rsidR="00BC3A5D" w:rsidRDefault="00BC3A5D">
      <w:pPr>
        <w:rPr>
          <w:rFonts w:eastAsia="仿宋_GB2312"/>
          <w:spacing w:val="-2"/>
          <w:sz w:val="48"/>
        </w:rPr>
      </w:pPr>
    </w:p>
    <w:p w14:paraId="6A3F8536" w14:textId="77777777" w:rsidR="00BC3A5D" w:rsidRDefault="00000000">
      <w:pPr>
        <w:ind w:left="908" w:hanging="369"/>
        <w:jc w:val="center"/>
        <w:rPr>
          <w:rFonts w:eastAsia="仿宋_GB2312"/>
          <w:b/>
          <w:bCs/>
          <w:spacing w:val="-2"/>
          <w:sz w:val="48"/>
        </w:rPr>
      </w:pPr>
      <w:r>
        <w:rPr>
          <w:rFonts w:eastAsia="仿宋_GB2312" w:hint="eastAsia"/>
          <w:b/>
          <w:bCs/>
          <w:spacing w:val="-2"/>
          <w:sz w:val="48"/>
        </w:rPr>
        <w:t>说</w:t>
      </w:r>
      <w:r>
        <w:rPr>
          <w:rFonts w:eastAsia="仿宋_GB2312" w:hint="eastAsia"/>
          <w:b/>
          <w:bCs/>
          <w:spacing w:val="-2"/>
          <w:sz w:val="48"/>
        </w:rPr>
        <w:t xml:space="preserve">  </w:t>
      </w:r>
      <w:r>
        <w:rPr>
          <w:rFonts w:eastAsia="仿宋_GB2312" w:hint="eastAsia"/>
          <w:b/>
          <w:bCs/>
          <w:spacing w:val="-2"/>
          <w:sz w:val="48"/>
        </w:rPr>
        <w:t>明</w:t>
      </w:r>
    </w:p>
    <w:p w14:paraId="21E64E99" w14:textId="77777777" w:rsidR="00BC3A5D" w:rsidRDefault="00BC3A5D">
      <w:pPr>
        <w:ind w:left="908" w:hanging="369"/>
        <w:jc w:val="center"/>
        <w:rPr>
          <w:rFonts w:eastAsia="仿宋_GB2312"/>
          <w:b/>
          <w:bCs/>
          <w:spacing w:val="-2"/>
          <w:sz w:val="28"/>
        </w:rPr>
      </w:pPr>
    </w:p>
    <w:p w14:paraId="1B61FF3A" w14:textId="77777777" w:rsidR="00BC3A5D" w:rsidRDefault="00000000">
      <w:pPr>
        <w:pStyle w:val="a3"/>
        <w:ind w:left="518" w:right="686" w:firstLineChars="200" w:firstLine="552"/>
      </w:pPr>
      <w:r>
        <w:rPr>
          <w:rFonts w:hint="eastAsia"/>
        </w:rPr>
        <w:t>一、任务书是毕业设计（论文）答辩委员会对学生答辩资格审查的内容之一，由指导教师本人填写，并经教研室主任（学术小组组长）审核签章后下发给学生。</w:t>
      </w:r>
    </w:p>
    <w:p w14:paraId="19891E07" w14:textId="77777777" w:rsidR="00BC3A5D" w:rsidRDefault="00000000">
      <w:pPr>
        <w:spacing w:line="480" w:lineRule="auto"/>
        <w:ind w:left="518" w:right="658" w:firstLineChars="200" w:firstLine="552"/>
        <w:rPr>
          <w:rFonts w:eastAsia="仿宋_GB2312"/>
          <w:spacing w:val="-2"/>
          <w:sz w:val="28"/>
        </w:rPr>
      </w:pPr>
      <w:r>
        <w:rPr>
          <w:rFonts w:eastAsia="仿宋_GB2312" w:hint="eastAsia"/>
          <w:spacing w:val="-2"/>
          <w:sz w:val="28"/>
        </w:rPr>
        <w:t>二、任务书可填写在教务处统一下发的表格中，也可按教务处统一设计的电子文档标准格式（可从教务处教育在线“管理园地”</w:t>
      </w:r>
      <w:r>
        <w:rPr>
          <w:rFonts w:eastAsia="仿宋_GB2312" w:hint="eastAsia"/>
          <w:spacing w:val="-2"/>
          <w:sz w:val="28"/>
        </w:rPr>
        <w:t>http</w:t>
      </w:r>
      <w:r>
        <w:rPr>
          <w:rFonts w:eastAsia="仿宋_GB2312" w:hint="eastAsia"/>
          <w:spacing w:val="-2"/>
          <w:sz w:val="28"/>
        </w:rPr>
        <w:t>：</w:t>
      </w:r>
      <w:r>
        <w:rPr>
          <w:rFonts w:eastAsia="仿宋_GB2312" w:hint="eastAsia"/>
          <w:spacing w:val="-2"/>
          <w:sz w:val="28"/>
        </w:rPr>
        <w:t>//eol.hnu.cn</w:t>
      </w:r>
      <w:r>
        <w:rPr>
          <w:rFonts w:eastAsia="仿宋_GB2312" w:hint="eastAsia"/>
          <w:spacing w:val="-2"/>
          <w:sz w:val="28"/>
        </w:rPr>
        <w:t>上下载）打印，禁止打印在其它纸上后剪贴，完成后应及时交给教研室主任（学术小组组长）审核。</w:t>
      </w:r>
    </w:p>
    <w:p w14:paraId="3C51B0BC" w14:textId="77777777" w:rsidR="00BC3A5D" w:rsidRDefault="00000000">
      <w:pPr>
        <w:spacing w:line="480" w:lineRule="auto"/>
        <w:ind w:left="546" w:right="751" w:firstLineChars="200" w:firstLine="552"/>
        <w:rPr>
          <w:rFonts w:eastAsia="仿宋_GB2312"/>
          <w:spacing w:val="-2"/>
          <w:sz w:val="28"/>
        </w:rPr>
      </w:pPr>
      <w:r>
        <w:rPr>
          <w:rFonts w:eastAsia="仿宋_GB2312" w:hint="eastAsia"/>
          <w:spacing w:val="-2"/>
          <w:sz w:val="28"/>
        </w:rPr>
        <w:t>三、任务书内有关“学院”、“专业”等名称的填写，应写中文全称；学生的“学号”必须填写完整。</w:t>
      </w:r>
    </w:p>
    <w:p w14:paraId="24F5ECFF" w14:textId="77777777" w:rsidR="00BC3A5D" w:rsidRDefault="00000000">
      <w:pPr>
        <w:tabs>
          <w:tab w:val="left" w:pos="8413"/>
        </w:tabs>
        <w:spacing w:line="480" w:lineRule="auto"/>
        <w:ind w:left="518" w:right="765" w:firstLineChars="200" w:firstLine="552"/>
        <w:jc w:val="left"/>
        <w:rPr>
          <w:rFonts w:eastAsia="仿宋_GB2312"/>
          <w:spacing w:val="-2"/>
          <w:sz w:val="32"/>
        </w:rPr>
      </w:pPr>
      <w:r>
        <w:rPr>
          <w:rFonts w:eastAsia="仿宋_GB2312" w:hint="eastAsia"/>
          <w:spacing w:val="-2"/>
          <w:sz w:val="28"/>
        </w:rPr>
        <w:t>四、</w:t>
      </w:r>
      <w:r>
        <w:rPr>
          <w:rFonts w:eastAsia="仿宋_GB2312" w:hint="eastAsia"/>
          <w:spacing w:val="2"/>
          <w:sz w:val="28"/>
          <w:szCs w:val="28"/>
        </w:rPr>
        <w:t>学生毕业后，任务书随同毕业设计（论文）一同归档。</w:t>
      </w:r>
    </w:p>
    <w:p w14:paraId="0991BE2B" w14:textId="77777777" w:rsidR="00BC3A5D" w:rsidRDefault="00BC3A5D"/>
    <w:p w14:paraId="37392EB2" w14:textId="77777777" w:rsidR="00BC3A5D" w:rsidRDefault="00BC3A5D"/>
    <w:p w14:paraId="27C1298C" w14:textId="77777777" w:rsidR="00BC3A5D" w:rsidRDefault="00BC3A5D"/>
    <w:p w14:paraId="3863B341" w14:textId="77777777" w:rsidR="00BC3A5D" w:rsidRDefault="00BC3A5D"/>
    <w:p w14:paraId="63E0A4D2" w14:textId="77777777" w:rsidR="00BC3A5D" w:rsidRDefault="00BC3A5D"/>
    <w:p w14:paraId="3C1FEED2" w14:textId="77777777" w:rsidR="00BC3A5D" w:rsidRDefault="00BC3A5D"/>
    <w:p w14:paraId="3019C2A9" w14:textId="77777777" w:rsidR="00BC3A5D" w:rsidRDefault="00BC3A5D"/>
    <w:p w14:paraId="674D9519" w14:textId="77777777" w:rsidR="00BC3A5D" w:rsidRDefault="00BC3A5D"/>
    <w:p w14:paraId="265DD9C4" w14:textId="77777777" w:rsidR="00BC3A5D" w:rsidRDefault="00BC3A5D"/>
    <w:p w14:paraId="79780D71" w14:textId="77777777" w:rsidR="00BC3A5D" w:rsidRDefault="00BC3A5D"/>
    <w:p w14:paraId="0DA88EB5" w14:textId="77777777" w:rsidR="00BC3A5D" w:rsidRDefault="00BC3A5D"/>
    <w:p w14:paraId="1677638A" w14:textId="77777777" w:rsidR="00BC3A5D" w:rsidRDefault="00BC3A5D"/>
    <w:p w14:paraId="7D3257EE" w14:textId="77777777" w:rsidR="00BC3A5D" w:rsidRDefault="00BC3A5D">
      <w:pPr>
        <w:rPr>
          <w:rFonts w:eastAsia="华文行楷"/>
          <w:sz w:val="24"/>
        </w:rPr>
      </w:pPr>
    </w:p>
    <w:p w14:paraId="0F644B83" w14:textId="77777777" w:rsidR="00BC3A5D" w:rsidRDefault="00000000">
      <w:pPr>
        <w:jc w:val="center"/>
        <w:rPr>
          <w:rFonts w:eastAsia="华文行楷"/>
          <w:sz w:val="72"/>
        </w:rPr>
      </w:pPr>
      <w:r>
        <w:rPr>
          <w:rFonts w:eastAsia="华文行楷"/>
          <w:sz w:val="72"/>
        </w:rPr>
        <w:pict w14:anchorId="7640D23C">
          <v:shape id="_x0000_s1027" style="position:absolute;left:0;text-align:left;margin-left:0;margin-top:0;width:50pt;height:50pt;z-index:1;visibility:hidden" coordsize="21600,21600" o:spt="100" adj="0,,0" path="" filled="f" stroked="f">
            <v:stroke joinstyle="miter"/>
            <v:formulas/>
            <v:path o:extrusionok="f" o:connecttype="segments"/>
            <o:lock v:ext="edit" aspectratio="t" selection="t"/>
          </v:shape>
        </w:pict>
      </w:r>
      <w:r w:rsidR="008577F1">
        <w:rPr>
          <w:rFonts w:eastAsia="华文行楷"/>
          <w:sz w:val="72"/>
        </w:rPr>
        <w:pict w14:anchorId="2FCE4B72">
          <v:shape id="_x0000_i1025" style="width:179.25pt;height:69pt;visibility:visible" coordsize="21600,21600" o:spt="100" adj="0,,0" path="" filled="f" stroked="f">
            <v:stroke joinstyle="miter"/>
            <v:imagedata r:id="rId5" o:title=""/>
            <v:formulas/>
            <v:path o:extrusionok="f" o:connecttype="segments"/>
            <o:lock v:ext="edit" aspectratio="t"/>
          </v:shape>
        </w:pict>
      </w:r>
    </w:p>
    <w:p w14:paraId="15B1926C" w14:textId="77777777" w:rsidR="00BC3A5D" w:rsidRDefault="00000000">
      <w:pPr>
        <w:spacing w:before="156"/>
        <w:jc w:val="center"/>
        <w:rPr>
          <w:rFonts w:ascii="楷体_GB2312" w:eastAsia="楷体_GB2312"/>
          <w:b/>
          <w:sz w:val="66"/>
        </w:rPr>
      </w:pPr>
      <w:r>
        <w:rPr>
          <w:rFonts w:ascii="楷体_GB2312" w:eastAsia="楷体_GB2312" w:hint="eastAsia"/>
          <w:b/>
          <w:sz w:val="66"/>
        </w:rPr>
        <w:t>毕业设计(论文)任务书</w:t>
      </w:r>
    </w:p>
    <w:p w14:paraId="584AE4B1" w14:textId="77777777" w:rsidR="00BC3A5D" w:rsidRDefault="00000000">
      <w:pPr>
        <w:jc w:val="center"/>
        <w:rPr>
          <w:rFonts w:ascii="楷体_GB2312" w:eastAsia="楷体_GB2312"/>
          <w:sz w:val="48"/>
          <w:szCs w:val="48"/>
        </w:rPr>
      </w:pPr>
      <w:r>
        <w:rPr>
          <w:rFonts w:ascii="楷体_GB2312" w:eastAsia="楷体_GB2312" w:hint="eastAsia"/>
          <w:sz w:val="48"/>
          <w:szCs w:val="48"/>
        </w:rPr>
        <w:t>（全日制本科生）</w:t>
      </w:r>
    </w:p>
    <w:p w14:paraId="4C3441A0" w14:textId="77777777" w:rsidR="00BC3A5D" w:rsidRDefault="00BC3A5D">
      <w:pPr>
        <w:rPr>
          <w:rFonts w:eastAsia="华文行楷"/>
          <w:sz w:val="24"/>
        </w:rPr>
      </w:pPr>
    </w:p>
    <w:p w14:paraId="0BC6837A" w14:textId="77777777" w:rsidR="00BC3A5D" w:rsidRDefault="00BC3A5D">
      <w:pPr>
        <w:spacing w:before="312"/>
        <w:rPr>
          <w:rFonts w:eastAsia="华文中宋"/>
          <w:b/>
          <w:bCs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062"/>
        <w:gridCol w:w="4251"/>
      </w:tblGrid>
      <w:tr w:rsidR="00BC3A5D" w14:paraId="7784CA81" w14:textId="77777777">
        <w:trPr>
          <w:trHeight w:val="735"/>
          <w:jc w:val="center"/>
        </w:trPr>
        <w:tc>
          <w:tcPr>
            <w:tcW w:w="2062" w:type="dxa"/>
            <w:vAlign w:val="bottom"/>
          </w:tcPr>
          <w:p w14:paraId="59AE8575" w14:textId="77777777" w:rsidR="00BC3A5D" w:rsidRDefault="00000000">
            <w:pPr>
              <w:spacing w:line="500" w:lineRule="exact"/>
              <w:ind w:leftChars="-50" w:left="-105" w:rightChars="-50" w:right="-105"/>
              <w:jc w:val="distribute"/>
              <w:rPr>
                <w:rFonts w:ascii="楷体_GB2312" w:eastAsia="楷体_GB2312" w:hAnsi="新宋体" w:hint="eastAsia"/>
                <w:b/>
                <w:bCs/>
                <w:sz w:val="30"/>
              </w:rPr>
            </w:pPr>
            <w:r>
              <w:rPr>
                <w:rFonts w:ascii="楷体_GB2312" w:eastAsia="楷体_GB2312" w:hAnsi="新宋体" w:hint="eastAsia"/>
                <w:b/>
                <w:bCs/>
                <w:sz w:val="30"/>
              </w:rPr>
              <w:t>课题名称</w:t>
            </w:r>
          </w:p>
        </w:tc>
        <w:tc>
          <w:tcPr>
            <w:tcW w:w="4251" w:type="dxa"/>
            <w:tcBorders>
              <w:bottom w:val="single" w:sz="4" w:space="0" w:color="000000"/>
            </w:tcBorders>
            <w:vAlign w:val="bottom"/>
          </w:tcPr>
          <w:p w14:paraId="1742C4CE" w14:textId="77777777" w:rsidR="00BC3A5D" w:rsidRDefault="00000000">
            <w:pPr>
              <w:spacing w:line="500" w:lineRule="exact"/>
              <w:ind w:leftChars="-50" w:left="-105" w:rightChars="-50" w:right="-105"/>
              <w:rPr>
                <w:rFonts w:ascii="楷体_GB2312" w:eastAsia="楷体_GB2312"/>
                <w:sz w:val="30"/>
              </w:rPr>
            </w:pPr>
            <w:r>
              <w:rPr>
                <w:rFonts w:ascii="楷体_GB2312" w:eastAsia="楷体_GB2312" w:hint="eastAsia"/>
                <w:sz w:val="30"/>
              </w:rPr>
              <w:t xml:space="preserve"> 路由仿真软件设计                           </w:t>
            </w:r>
          </w:p>
        </w:tc>
      </w:tr>
      <w:tr w:rsidR="00BC3A5D" w14:paraId="535AE642" w14:textId="77777777">
        <w:trPr>
          <w:trHeight w:val="735"/>
          <w:jc w:val="center"/>
        </w:trPr>
        <w:tc>
          <w:tcPr>
            <w:tcW w:w="2062" w:type="dxa"/>
            <w:vAlign w:val="bottom"/>
          </w:tcPr>
          <w:p w14:paraId="3C59B57E" w14:textId="77777777" w:rsidR="00BC3A5D" w:rsidRDefault="00BC3A5D">
            <w:pPr>
              <w:spacing w:line="500" w:lineRule="exact"/>
              <w:ind w:leftChars="-50" w:left="-105" w:rightChars="-50" w:right="-105"/>
              <w:jc w:val="distribute"/>
              <w:rPr>
                <w:rFonts w:ascii="楷体_GB2312" w:eastAsia="楷体_GB2312" w:hAnsi="新宋体" w:hint="eastAsia"/>
                <w:b/>
                <w:bCs/>
                <w:sz w:val="30"/>
              </w:rPr>
            </w:pP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8947BB6" w14:textId="77777777" w:rsidR="00BC3A5D" w:rsidRDefault="00000000">
            <w:pPr>
              <w:spacing w:line="500" w:lineRule="exact"/>
              <w:ind w:rightChars="-50" w:right="-105"/>
              <w:rPr>
                <w:rFonts w:ascii="楷体_GB2312" w:eastAsia="楷体_GB2312"/>
                <w:sz w:val="30"/>
              </w:rPr>
            </w:pPr>
            <w:r>
              <w:rPr>
                <w:rFonts w:ascii="楷体_GB2312" w:eastAsia="楷体_GB2312" w:hint="eastAsia"/>
                <w:sz w:val="30"/>
              </w:rPr>
              <w:t xml:space="preserve">工具设计             </w:t>
            </w:r>
          </w:p>
        </w:tc>
      </w:tr>
      <w:tr w:rsidR="00BC3A5D" w14:paraId="7A471D71" w14:textId="77777777">
        <w:trPr>
          <w:trHeight w:val="735"/>
          <w:jc w:val="center"/>
        </w:trPr>
        <w:tc>
          <w:tcPr>
            <w:tcW w:w="2062" w:type="dxa"/>
            <w:vAlign w:val="bottom"/>
          </w:tcPr>
          <w:p w14:paraId="61405674" w14:textId="77777777" w:rsidR="00BC3A5D" w:rsidRDefault="00000000">
            <w:pPr>
              <w:spacing w:line="500" w:lineRule="exact"/>
              <w:ind w:leftChars="-50" w:left="-105" w:rightChars="-50" w:right="-105"/>
              <w:jc w:val="distribute"/>
              <w:rPr>
                <w:rFonts w:ascii="楷体_GB2312" w:eastAsia="楷体_GB2312" w:hAnsi="新宋体" w:hint="eastAsia"/>
                <w:b/>
                <w:bCs/>
                <w:sz w:val="30"/>
              </w:rPr>
            </w:pPr>
            <w:r>
              <w:rPr>
                <w:rFonts w:ascii="楷体_GB2312" w:eastAsia="楷体_GB2312" w:hAnsi="新宋体" w:hint="eastAsia"/>
                <w:b/>
                <w:bCs/>
                <w:sz w:val="30"/>
              </w:rPr>
              <w:t>课题类别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C41903B" w14:textId="77777777" w:rsidR="00BC3A5D" w:rsidRDefault="00000000">
            <w:pPr>
              <w:spacing w:line="500" w:lineRule="exact"/>
              <w:ind w:leftChars="-50" w:left="-105" w:rightChars="-178" w:right="-374" w:firstLineChars="100" w:firstLine="280"/>
              <w:rPr>
                <w:rFonts w:ascii="楷体_GB2312" w:eastAsia="楷体_GB2312"/>
                <w:sz w:val="30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设计</w:t>
            </w:r>
            <w:r>
              <w:rPr>
                <w:rFonts w:ascii="楷体_GB2312" w:eastAsia="楷体_GB2312" w:hAnsi="宋体" w:hint="eastAsia"/>
                <w:sz w:val="30"/>
              </w:rPr>
              <w:t xml:space="preserve">√  </w:t>
            </w:r>
            <w:r>
              <w:rPr>
                <w:rFonts w:ascii="楷体_GB2312" w:eastAsia="楷体_GB2312" w:hAnsi="宋体" w:hint="eastAsia"/>
                <w:sz w:val="28"/>
                <w:szCs w:val="28"/>
              </w:rPr>
              <w:t>论文</w:t>
            </w:r>
            <w:r>
              <w:rPr>
                <w:rFonts w:ascii="楷体_GB2312" w:eastAsia="楷体_GB2312" w:hAnsi="宋体" w:hint="eastAsia"/>
                <w:sz w:val="32"/>
              </w:rPr>
              <w:t>□</w:t>
            </w:r>
            <w:r>
              <w:rPr>
                <w:rFonts w:ascii="楷体_GB2312" w:eastAsia="楷体_GB2312" w:hAnsi="宋体" w:hint="eastAsia"/>
                <w:sz w:val="30"/>
              </w:rPr>
              <w:t xml:space="preserve">  </w:t>
            </w:r>
          </w:p>
        </w:tc>
      </w:tr>
      <w:tr w:rsidR="00BC3A5D" w14:paraId="4DA007F8" w14:textId="77777777">
        <w:trPr>
          <w:trHeight w:val="735"/>
          <w:jc w:val="center"/>
        </w:trPr>
        <w:tc>
          <w:tcPr>
            <w:tcW w:w="2062" w:type="dxa"/>
            <w:vAlign w:val="bottom"/>
          </w:tcPr>
          <w:p w14:paraId="15417B8E" w14:textId="77777777" w:rsidR="00BC3A5D" w:rsidRDefault="00000000">
            <w:pPr>
              <w:spacing w:line="500" w:lineRule="exact"/>
              <w:ind w:leftChars="-50" w:left="-105" w:rightChars="-50" w:right="-105"/>
              <w:jc w:val="distribute"/>
              <w:rPr>
                <w:rFonts w:ascii="楷体_GB2312" w:eastAsia="楷体_GB2312" w:hAnsi="新宋体" w:hint="eastAsia"/>
                <w:b/>
                <w:bCs/>
                <w:sz w:val="30"/>
              </w:rPr>
            </w:pPr>
            <w:r>
              <w:rPr>
                <w:rFonts w:ascii="楷体_GB2312" w:eastAsia="楷体_GB2312" w:hAnsi="新宋体" w:hint="eastAsia"/>
                <w:b/>
                <w:bCs/>
                <w:sz w:val="30"/>
              </w:rPr>
              <w:t>课题来源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C2DA1AC" w14:textId="77777777" w:rsidR="00BC3A5D" w:rsidRDefault="00000000">
            <w:pPr>
              <w:spacing w:line="500" w:lineRule="exact"/>
              <w:ind w:leftChars="-50" w:left="-105" w:rightChars="-50" w:right="-105"/>
              <w:rPr>
                <w:rFonts w:ascii="楷体_GB2312" w:eastAsia="楷体_GB2312"/>
                <w:sz w:val="30"/>
              </w:rPr>
            </w:pPr>
            <w:r>
              <w:rPr>
                <w:rFonts w:ascii="楷体_GB2312" w:eastAsia="楷体_GB2312" w:hint="eastAsia"/>
                <w:sz w:val="30"/>
              </w:rPr>
              <w:t xml:space="preserve">  </w:t>
            </w:r>
            <w:r>
              <w:rPr>
                <w:rFonts w:ascii="楷体_GB2312" w:eastAsia="楷体_GB2312" w:hAnsi="宋体" w:hint="eastAsia"/>
                <w:sz w:val="28"/>
                <w:szCs w:val="28"/>
              </w:rPr>
              <w:t>科研</w:t>
            </w:r>
            <w:r>
              <w:rPr>
                <w:rFonts w:ascii="楷体_GB2312" w:eastAsia="楷体_GB2312" w:hAnsi="宋体" w:hint="eastAsia"/>
                <w:sz w:val="30"/>
              </w:rPr>
              <w:t xml:space="preserve">√ </w:t>
            </w:r>
            <w:r>
              <w:rPr>
                <w:rFonts w:ascii="楷体_GB2312" w:eastAsia="楷体_GB2312" w:hint="eastAsia"/>
                <w:sz w:val="28"/>
                <w:szCs w:val="28"/>
              </w:rPr>
              <w:t>生产</w:t>
            </w:r>
            <w:r>
              <w:rPr>
                <w:rFonts w:ascii="楷体_GB2312" w:eastAsia="楷体_GB2312" w:hAnsi="宋体" w:hint="eastAsia"/>
                <w:sz w:val="32"/>
              </w:rPr>
              <w:t xml:space="preserve">□ </w:t>
            </w:r>
            <w:r>
              <w:rPr>
                <w:rFonts w:ascii="楷体_GB2312" w:eastAsia="楷体_GB2312" w:hAnsi="宋体" w:hint="eastAsia"/>
                <w:sz w:val="30"/>
              </w:rPr>
              <w:t xml:space="preserve">  </w:t>
            </w:r>
            <w:r>
              <w:rPr>
                <w:rFonts w:ascii="楷体_GB2312" w:eastAsia="楷体_GB2312" w:hAnsi="宋体" w:hint="eastAsia"/>
                <w:sz w:val="28"/>
                <w:szCs w:val="28"/>
              </w:rPr>
              <w:t xml:space="preserve">自拟 </w:t>
            </w:r>
            <w:r>
              <w:rPr>
                <w:rFonts w:ascii="楷体_GB2312" w:eastAsia="楷体_GB2312" w:hAnsi="宋体" w:hint="eastAsia"/>
                <w:sz w:val="32"/>
              </w:rPr>
              <w:t>□</w:t>
            </w:r>
          </w:p>
        </w:tc>
      </w:tr>
      <w:tr w:rsidR="00BC3A5D" w14:paraId="54AA5C6F" w14:textId="77777777">
        <w:trPr>
          <w:trHeight w:val="735"/>
          <w:jc w:val="center"/>
        </w:trPr>
        <w:tc>
          <w:tcPr>
            <w:tcW w:w="2062" w:type="dxa"/>
            <w:vAlign w:val="bottom"/>
          </w:tcPr>
          <w:p w14:paraId="0F5E8FAF" w14:textId="77777777" w:rsidR="00BC3A5D" w:rsidRDefault="00000000">
            <w:pPr>
              <w:spacing w:line="500" w:lineRule="exact"/>
              <w:ind w:leftChars="-50" w:left="-105" w:rightChars="-50" w:right="-105"/>
              <w:jc w:val="distribute"/>
              <w:rPr>
                <w:rFonts w:ascii="楷体_GB2312" w:eastAsia="楷体_GB2312" w:hAnsi="新宋体" w:hint="eastAsia"/>
                <w:b/>
                <w:bCs/>
                <w:sz w:val="30"/>
              </w:rPr>
            </w:pPr>
            <w:r>
              <w:rPr>
                <w:rFonts w:ascii="楷体_GB2312" w:eastAsia="楷体_GB2312" w:hAnsi="新宋体" w:hint="eastAsia"/>
                <w:b/>
                <w:bCs/>
                <w:sz w:val="30"/>
              </w:rPr>
              <w:t>专业</w:t>
            </w:r>
            <w:r>
              <w:rPr>
                <w:rFonts w:ascii="楷体_GB2312" w:eastAsia="楷体_GB2312" w:hAnsi="新宋体" w:hint="eastAsia"/>
                <w:b/>
                <w:bCs/>
                <w:spacing w:val="-40"/>
                <w:sz w:val="30"/>
              </w:rPr>
              <w:t>、</w:t>
            </w:r>
            <w:r>
              <w:rPr>
                <w:rFonts w:ascii="楷体_GB2312" w:eastAsia="楷体_GB2312" w:hAnsi="新宋体" w:hint="eastAsia"/>
                <w:b/>
                <w:bCs/>
                <w:sz w:val="30"/>
              </w:rPr>
              <w:t>班级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BAF734" w14:textId="77777777" w:rsidR="00BC3A5D" w:rsidRDefault="00000000">
            <w:pPr>
              <w:spacing w:line="500" w:lineRule="exact"/>
              <w:ind w:leftChars="-50" w:left="-105" w:rightChars="-50" w:right="-105"/>
              <w:rPr>
                <w:rFonts w:ascii="楷体_GB2312" w:eastAsia="楷体_GB2312"/>
                <w:sz w:val="30"/>
              </w:rPr>
            </w:pPr>
            <w:r>
              <w:rPr>
                <w:rFonts w:ascii="楷体_GB2312" w:eastAsia="楷体_GB2312" w:hint="eastAsia"/>
                <w:sz w:val="30"/>
              </w:rPr>
              <w:t xml:space="preserve"> 计算机科学与技术2206班</w:t>
            </w:r>
          </w:p>
        </w:tc>
      </w:tr>
      <w:tr w:rsidR="00BC3A5D" w14:paraId="324E6955" w14:textId="77777777">
        <w:trPr>
          <w:trHeight w:val="735"/>
          <w:jc w:val="center"/>
        </w:trPr>
        <w:tc>
          <w:tcPr>
            <w:tcW w:w="2062" w:type="dxa"/>
            <w:vAlign w:val="bottom"/>
          </w:tcPr>
          <w:p w14:paraId="26A8E04C" w14:textId="77777777" w:rsidR="00BC3A5D" w:rsidRDefault="00000000">
            <w:pPr>
              <w:spacing w:line="500" w:lineRule="exact"/>
              <w:ind w:leftChars="-50" w:left="-105" w:rightChars="-50" w:right="-105"/>
              <w:jc w:val="distribute"/>
              <w:rPr>
                <w:rFonts w:ascii="楷体_GB2312" w:eastAsia="楷体_GB2312" w:hAnsi="新宋体" w:hint="eastAsia"/>
                <w:b/>
                <w:bCs/>
                <w:sz w:val="30"/>
              </w:rPr>
            </w:pPr>
            <w:r>
              <w:rPr>
                <w:rFonts w:ascii="楷体_GB2312" w:eastAsia="楷体_GB2312" w:hAnsi="新宋体" w:hint="eastAsia"/>
                <w:b/>
                <w:bCs/>
                <w:sz w:val="30"/>
              </w:rPr>
              <w:t>学生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7B19282" w14:textId="77777777" w:rsidR="00BC3A5D" w:rsidRDefault="00000000">
            <w:pPr>
              <w:spacing w:line="500" w:lineRule="exact"/>
              <w:ind w:leftChars="-50" w:left="-105" w:rightChars="-50" w:right="-105"/>
              <w:rPr>
                <w:rFonts w:ascii="楷体_GB2312" w:eastAsia="楷体_GB2312"/>
                <w:sz w:val="30"/>
              </w:rPr>
            </w:pPr>
            <w:r>
              <w:rPr>
                <w:rFonts w:ascii="楷体_GB2312" w:eastAsia="楷体_GB2312" w:hint="eastAsia"/>
                <w:sz w:val="30"/>
              </w:rPr>
              <w:t xml:space="preserve"> 努尔扎提</w:t>
            </w:r>
          </w:p>
        </w:tc>
      </w:tr>
      <w:tr w:rsidR="00BC3A5D" w14:paraId="76D44AB5" w14:textId="77777777">
        <w:trPr>
          <w:trHeight w:val="735"/>
          <w:jc w:val="center"/>
        </w:trPr>
        <w:tc>
          <w:tcPr>
            <w:tcW w:w="2062" w:type="dxa"/>
            <w:vAlign w:val="bottom"/>
          </w:tcPr>
          <w:p w14:paraId="052BAF22" w14:textId="77777777" w:rsidR="00BC3A5D" w:rsidRDefault="00000000">
            <w:pPr>
              <w:spacing w:line="500" w:lineRule="exact"/>
              <w:ind w:leftChars="-50" w:left="-105" w:rightChars="-50" w:right="-105"/>
              <w:jc w:val="distribute"/>
              <w:rPr>
                <w:rFonts w:ascii="楷体_GB2312" w:eastAsia="楷体_GB2312" w:hAnsi="新宋体" w:hint="eastAsia"/>
                <w:b/>
                <w:bCs/>
                <w:sz w:val="30"/>
              </w:rPr>
            </w:pPr>
            <w:r>
              <w:rPr>
                <w:rFonts w:ascii="楷体_GB2312" w:eastAsia="楷体_GB2312" w:hAnsi="新宋体" w:hint="eastAsia"/>
                <w:b/>
                <w:bCs/>
                <w:sz w:val="30"/>
              </w:rPr>
              <w:t>学号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7EA693D" w14:textId="77777777" w:rsidR="00BC3A5D" w:rsidRDefault="00000000">
            <w:pPr>
              <w:spacing w:line="500" w:lineRule="exact"/>
              <w:ind w:leftChars="-50" w:left="-105" w:rightChars="-50" w:right="-105"/>
              <w:rPr>
                <w:rFonts w:ascii="楷体_GB2312" w:eastAsia="楷体_GB2312"/>
                <w:sz w:val="30"/>
              </w:rPr>
            </w:pPr>
            <w:r>
              <w:rPr>
                <w:rFonts w:ascii="楷体_GB2312" w:eastAsia="楷体_GB2312" w:hint="eastAsia"/>
                <w:sz w:val="30"/>
              </w:rPr>
              <w:t xml:space="preserve"> 202208010631</w:t>
            </w:r>
          </w:p>
        </w:tc>
      </w:tr>
      <w:tr w:rsidR="00BC3A5D" w14:paraId="7EF13FD3" w14:textId="77777777">
        <w:trPr>
          <w:trHeight w:val="735"/>
          <w:jc w:val="center"/>
        </w:trPr>
        <w:tc>
          <w:tcPr>
            <w:tcW w:w="2062" w:type="dxa"/>
            <w:vAlign w:val="bottom"/>
          </w:tcPr>
          <w:p w14:paraId="49430434" w14:textId="77777777" w:rsidR="00BC3A5D" w:rsidRDefault="00000000">
            <w:pPr>
              <w:spacing w:line="500" w:lineRule="exact"/>
              <w:ind w:leftChars="-50" w:left="-105" w:rightChars="-50" w:right="-105"/>
              <w:jc w:val="distribute"/>
              <w:rPr>
                <w:rFonts w:ascii="楷体_GB2312" w:eastAsia="楷体_GB2312" w:hAnsi="新宋体" w:hint="eastAsia"/>
                <w:b/>
                <w:bCs/>
                <w:sz w:val="30"/>
              </w:rPr>
            </w:pPr>
            <w:r>
              <w:rPr>
                <w:rFonts w:ascii="楷体_GB2312" w:eastAsia="楷体_GB2312" w:hAnsi="新宋体" w:hint="eastAsia"/>
                <w:b/>
                <w:bCs/>
                <w:sz w:val="30"/>
              </w:rPr>
              <w:t>指导教师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B0521DF" w14:textId="77777777" w:rsidR="00BC3A5D" w:rsidRDefault="00000000">
            <w:pPr>
              <w:spacing w:line="500" w:lineRule="exact"/>
              <w:ind w:leftChars="-50" w:left="-105" w:rightChars="-50" w:right="-105"/>
              <w:rPr>
                <w:rFonts w:ascii="楷体_GB2312" w:eastAsia="楷体_GB2312"/>
                <w:sz w:val="30"/>
              </w:rPr>
            </w:pPr>
            <w:r>
              <w:rPr>
                <w:rFonts w:ascii="楷体_GB2312" w:eastAsia="楷体_GB2312" w:hint="eastAsia"/>
                <w:sz w:val="30"/>
              </w:rPr>
              <w:t xml:space="preserve"> 袁小坊</w:t>
            </w:r>
          </w:p>
        </w:tc>
      </w:tr>
      <w:tr w:rsidR="00BC3A5D" w14:paraId="71FA3F40" w14:textId="77777777">
        <w:trPr>
          <w:trHeight w:val="735"/>
          <w:jc w:val="center"/>
        </w:trPr>
        <w:tc>
          <w:tcPr>
            <w:tcW w:w="2062" w:type="dxa"/>
            <w:vAlign w:val="bottom"/>
          </w:tcPr>
          <w:p w14:paraId="082A7D5D" w14:textId="77777777" w:rsidR="00BC3A5D" w:rsidRDefault="00000000">
            <w:pPr>
              <w:spacing w:line="500" w:lineRule="exact"/>
              <w:ind w:leftChars="-50" w:left="-105" w:rightChars="-50" w:right="-105"/>
              <w:jc w:val="distribute"/>
              <w:rPr>
                <w:rFonts w:ascii="楷体_GB2312" w:eastAsia="楷体_GB2312" w:hAnsi="新宋体" w:hint="eastAsia"/>
                <w:b/>
                <w:bCs/>
                <w:sz w:val="30"/>
              </w:rPr>
            </w:pPr>
            <w:r>
              <w:rPr>
                <w:rFonts w:ascii="楷体_GB2312" w:eastAsia="楷体_GB2312" w:hAnsi="新宋体" w:hint="eastAsia"/>
                <w:b/>
                <w:bCs/>
                <w:sz w:val="30"/>
              </w:rPr>
              <w:t>院长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1180810" w14:textId="77777777" w:rsidR="00BC3A5D" w:rsidRDefault="00000000">
            <w:pPr>
              <w:spacing w:line="500" w:lineRule="exact"/>
              <w:ind w:leftChars="-50" w:left="-105" w:rightChars="-50" w:right="-105"/>
              <w:rPr>
                <w:rFonts w:ascii="楷体_GB2312" w:eastAsia="楷体_GB2312"/>
                <w:sz w:val="30"/>
              </w:rPr>
            </w:pPr>
            <w:r>
              <w:rPr>
                <w:rFonts w:ascii="楷体_GB2312" w:eastAsia="楷体_GB2312" w:hint="eastAsia"/>
                <w:sz w:val="30"/>
              </w:rPr>
              <w:t xml:space="preserve"> 唐卓</w:t>
            </w:r>
          </w:p>
        </w:tc>
      </w:tr>
    </w:tbl>
    <w:p w14:paraId="28597A9B" w14:textId="77777777" w:rsidR="00BC3A5D" w:rsidRDefault="00BC3A5D">
      <w:pPr>
        <w:spacing w:before="312"/>
        <w:rPr>
          <w:b/>
          <w:bCs/>
          <w:sz w:val="30"/>
        </w:rPr>
      </w:pPr>
    </w:p>
    <w:p w14:paraId="0BC145A2" w14:textId="77777777" w:rsidR="00BC3A5D" w:rsidRDefault="00000000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二○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二六</w:t>
      </w:r>
      <w:r>
        <w:rPr>
          <w:rFonts w:hint="eastAsia"/>
          <w:b/>
          <w:bCs/>
          <w:sz w:val="28"/>
        </w:rPr>
        <w:t>年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十二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b/>
          <w:bCs/>
          <w:sz w:val="28"/>
        </w:rPr>
        <w:t>月</w:t>
      </w:r>
    </w:p>
    <w:p w14:paraId="1099099B" w14:textId="77777777" w:rsidR="00BC3A5D" w:rsidRDefault="00BC3A5D"/>
    <w:p w14:paraId="5A124A29" w14:textId="77777777" w:rsidR="00BC3A5D" w:rsidRDefault="00BC3A5D">
      <w:pPr>
        <w:rPr>
          <w:rFonts w:eastAsia="华文行楷"/>
          <w:sz w:val="24"/>
        </w:rPr>
      </w:pPr>
    </w:p>
    <w:p w14:paraId="0AB3F258" w14:textId="77777777" w:rsidR="00BC3A5D" w:rsidRDefault="00BC3A5D"/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281"/>
      </w:tblGrid>
      <w:tr w:rsidR="00BC3A5D" w14:paraId="697B0D4B" w14:textId="77777777">
        <w:trPr>
          <w:trHeight w:val="6074"/>
        </w:trPr>
        <w:tc>
          <w:tcPr>
            <w:tcW w:w="9281" w:type="dxa"/>
            <w:tcBorders>
              <w:bottom w:val="nil"/>
            </w:tcBorders>
          </w:tcPr>
          <w:p w14:paraId="3464DF94" w14:textId="77777777" w:rsidR="00BC3A5D" w:rsidRDefault="00000000">
            <w:pPr>
              <w:rPr>
                <w:rFonts w:eastAsia="仿宋_GB2312"/>
                <w:sz w:val="30"/>
              </w:rPr>
            </w:pPr>
            <w:r>
              <w:rPr>
                <w:rFonts w:eastAsia="仿宋_GB2312" w:hint="eastAsia"/>
                <w:sz w:val="30"/>
              </w:rPr>
              <w:lastRenderedPageBreak/>
              <w:t>三、进度安排：</w:t>
            </w:r>
          </w:p>
          <w:p w14:paraId="1CE200CB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25451EED" w14:textId="77777777" w:rsidR="00BC3A5D" w:rsidRDefault="00000000">
            <w:pPr>
              <w:spacing w:before="100" w:beforeAutospacing="1" w:after="100" w:afterAutospacing="1"/>
              <w:rPr>
                <w:rFonts w:eastAsia="仿宋_GB2312"/>
                <w:sz w:val="30"/>
              </w:rPr>
            </w:pPr>
            <w:r>
              <w:rPr>
                <w:rFonts w:eastAsia="仿宋_GB2312" w:hint="eastAsia"/>
                <w:sz w:val="30"/>
              </w:rPr>
              <w:t>2020</w:t>
            </w:r>
            <w:r>
              <w:rPr>
                <w:rFonts w:eastAsia="仿宋_GB2312" w:hint="eastAsia"/>
                <w:sz w:val="30"/>
              </w:rPr>
              <w:t>年</w:t>
            </w:r>
            <w:r>
              <w:rPr>
                <w:rFonts w:eastAsia="仿宋_GB2312" w:hint="eastAsia"/>
                <w:sz w:val="30"/>
              </w:rPr>
              <w:t xml:space="preserve"> 12</w:t>
            </w:r>
            <w:r>
              <w:rPr>
                <w:rFonts w:eastAsia="仿宋_GB2312" w:hint="eastAsia"/>
                <w:sz w:val="30"/>
              </w:rPr>
              <w:t>月</w:t>
            </w:r>
            <w:r>
              <w:rPr>
                <w:rFonts w:eastAsia="仿宋_GB2312" w:hint="eastAsia"/>
                <w:sz w:val="30"/>
              </w:rPr>
              <w:t xml:space="preserve">3 </w:t>
            </w:r>
            <w:r>
              <w:rPr>
                <w:rFonts w:eastAsia="仿宋_GB2312" w:hint="eastAsia"/>
                <w:sz w:val="30"/>
              </w:rPr>
              <w:t>日起到</w:t>
            </w:r>
            <w:r>
              <w:rPr>
                <w:rFonts w:eastAsia="仿宋_GB2312" w:hint="eastAsia"/>
                <w:sz w:val="30"/>
              </w:rPr>
              <w:t xml:space="preserve"> 2021 </w:t>
            </w:r>
            <w:r>
              <w:rPr>
                <w:rFonts w:eastAsia="仿宋_GB2312" w:hint="eastAsia"/>
                <w:sz w:val="30"/>
              </w:rPr>
              <w:t>年</w:t>
            </w:r>
            <w:r>
              <w:rPr>
                <w:rFonts w:eastAsia="仿宋_GB2312" w:hint="eastAsia"/>
                <w:sz w:val="30"/>
              </w:rPr>
              <w:t xml:space="preserve"> 6 </w:t>
            </w:r>
            <w:r>
              <w:rPr>
                <w:rFonts w:eastAsia="仿宋_GB2312" w:hint="eastAsia"/>
                <w:sz w:val="30"/>
              </w:rPr>
              <w:t>月</w:t>
            </w:r>
            <w:r>
              <w:rPr>
                <w:rFonts w:eastAsia="仿宋_GB2312" w:hint="eastAsia"/>
                <w:sz w:val="30"/>
              </w:rPr>
              <w:t xml:space="preserve">  </w:t>
            </w:r>
            <w:r>
              <w:rPr>
                <w:rFonts w:eastAsia="仿宋_GB2312"/>
                <w:sz w:val="30"/>
              </w:rPr>
              <w:t>3</w:t>
            </w:r>
            <w:r>
              <w:rPr>
                <w:rFonts w:eastAsia="仿宋_GB2312" w:hint="eastAsia"/>
                <w:sz w:val="30"/>
              </w:rPr>
              <w:t xml:space="preserve"> </w:t>
            </w:r>
            <w:r>
              <w:rPr>
                <w:rFonts w:eastAsia="仿宋_GB2312" w:hint="eastAsia"/>
                <w:sz w:val="30"/>
              </w:rPr>
              <w:t>日止</w:t>
            </w:r>
            <w:r>
              <w:rPr>
                <w:rFonts w:eastAsia="仿宋_GB2312" w:hint="eastAsia"/>
                <w:spacing w:val="-60"/>
                <w:sz w:val="30"/>
              </w:rPr>
              <w:t>，</w:t>
            </w:r>
            <w:r>
              <w:rPr>
                <w:rFonts w:eastAsia="仿宋_GB2312" w:hint="eastAsia"/>
                <w:sz w:val="30"/>
              </w:rPr>
              <w:t>共计</w:t>
            </w:r>
            <w:r>
              <w:rPr>
                <w:rFonts w:eastAsia="仿宋_GB2312" w:hint="eastAsia"/>
                <w:sz w:val="30"/>
              </w:rPr>
              <w:t xml:space="preserve">  </w:t>
            </w:r>
            <w:r>
              <w:rPr>
                <w:rFonts w:eastAsia="仿宋_GB2312"/>
                <w:sz w:val="30"/>
              </w:rPr>
              <w:t>26</w:t>
            </w:r>
            <w:r>
              <w:rPr>
                <w:rFonts w:eastAsia="仿宋_GB2312" w:hint="eastAsia"/>
                <w:sz w:val="30"/>
              </w:rPr>
              <w:t xml:space="preserve">  </w:t>
            </w:r>
            <w:r>
              <w:rPr>
                <w:rFonts w:eastAsia="仿宋_GB2312" w:hint="eastAsia"/>
                <w:sz w:val="30"/>
              </w:rPr>
              <w:t>周。</w:t>
            </w:r>
          </w:p>
          <w:p w14:paraId="67C01FE5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50947E10" w14:textId="77777777" w:rsidR="00BC3A5D" w:rsidRDefault="00000000">
            <w:pPr>
              <w:ind w:left="914" w:right="101" w:hanging="914"/>
              <w:rPr>
                <w:rFonts w:eastAsia="仿宋_GB2312"/>
                <w:sz w:val="30"/>
              </w:rPr>
            </w:pPr>
            <w:r>
              <w:rPr>
                <w:rFonts w:eastAsia="仿宋_GB2312" w:hint="eastAsia"/>
                <w:sz w:val="30"/>
              </w:rPr>
              <w:t>具体安排如下：</w:t>
            </w:r>
          </w:p>
          <w:p w14:paraId="6BB51EE6" w14:textId="77777777" w:rsidR="00BC3A5D" w:rsidRDefault="00BC3A5D">
            <w:pPr>
              <w:jc w:val="left"/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4132"/>
              <w:gridCol w:w="4500"/>
            </w:tblGrid>
            <w:tr w:rsidR="00BC3A5D" w14:paraId="3CC60A48" w14:textId="77777777">
              <w:trPr>
                <w:trHeight w:val="900"/>
              </w:trPr>
              <w:tc>
                <w:tcPr>
                  <w:tcW w:w="4132" w:type="dxa"/>
                  <w:vAlign w:val="center"/>
                </w:tcPr>
                <w:p w14:paraId="1E6F5DC2" w14:textId="77777777" w:rsidR="00BC3A5D" w:rsidRDefault="00000000">
                  <w:pPr>
                    <w:rPr>
                      <w:rFonts w:eastAsia="仿宋_GB2312"/>
                      <w:sz w:val="30"/>
                    </w:rPr>
                  </w:pPr>
                  <w:r>
                    <w:rPr>
                      <w:rFonts w:eastAsia="仿宋_GB2312" w:hint="eastAsia"/>
                      <w:sz w:val="30"/>
                    </w:rPr>
                    <w:t>1</w:t>
                  </w:r>
                  <w:r>
                    <w:rPr>
                      <w:rFonts w:eastAsia="仿宋_GB2312" w:hint="eastAsia"/>
                      <w:sz w:val="30"/>
                    </w:rPr>
                    <w:t>、开题阶段</w:t>
                  </w:r>
                </w:p>
                <w:p w14:paraId="316CAD39" w14:textId="77777777" w:rsidR="00BC3A5D" w:rsidRDefault="00000000">
                  <w:pPr>
                    <w:rPr>
                      <w:rFonts w:eastAsia="仿宋_GB2312"/>
                      <w:sz w:val="30"/>
                    </w:rPr>
                  </w:pPr>
                  <w:r>
                    <w:rPr>
                      <w:rFonts w:eastAsia="仿宋_GB2312" w:hint="eastAsia"/>
                      <w:sz w:val="30"/>
                    </w:rPr>
                    <w:t>（搜集资料、方案确定）</w:t>
                  </w:r>
                </w:p>
              </w:tc>
              <w:tc>
                <w:tcPr>
                  <w:tcW w:w="4500" w:type="dxa"/>
                  <w:tcBorders>
                    <w:bottom w:val="single" w:sz="4" w:space="0" w:color="000000"/>
                  </w:tcBorders>
                  <w:vAlign w:val="center"/>
                </w:tcPr>
                <w:p w14:paraId="313E4411" w14:textId="77777777" w:rsidR="00BC3A5D" w:rsidRDefault="00000000">
                  <w:pPr>
                    <w:rPr>
                      <w:rFonts w:eastAsia="仿宋_GB2312"/>
                      <w:sz w:val="30"/>
                    </w:rPr>
                  </w:pPr>
                  <w:r>
                    <w:rPr>
                      <w:rFonts w:eastAsia="仿宋_GB2312" w:hint="eastAsia"/>
                      <w:sz w:val="30"/>
                    </w:rPr>
                    <w:t>2025.11.12-------2026.1.9</w:t>
                  </w:r>
                </w:p>
              </w:tc>
            </w:tr>
            <w:tr w:rsidR="00BC3A5D" w14:paraId="25167C7A" w14:textId="77777777">
              <w:trPr>
                <w:trHeight w:val="900"/>
              </w:trPr>
              <w:tc>
                <w:tcPr>
                  <w:tcW w:w="4132" w:type="dxa"/>
                  <w:vAlign w:val="center"/>
                </w:tcPr>
                <w:p w14:paraId="14853849" w14:textId="77777777" w:rsidR="00BC3A5D" w:rsidRDefault="00000000">
                  <w:pPr>
                    <w:rPr>
                      <w:rFonts w:eastAsia="仿宋_GB2312"/>
                      <w:sz w:val="30"/>
                    </w:rPr>
                  </w:pPr>
                  <w:r>
                    <w:rPr>
                      <w:rFonts w:eastAsia="仿宋_GB2312" w:hint="eastAsia"/>
                      <w:sz w:val="30"/>
                    </w:rPr>
                    <w:t>2</w:t>
                  </w:r>
                  <w:r>
                    <w:rPr>
                      <w:rFonts w:eastAsia="仿宋_GB2312" w:hint="eastAsia"/>
                      <w:sz w:val="30"/>
                    </w:rPr>
                    <w:t>、初期阶段</w:t>
                  </w:r>
                </w:p>
                <w:p w14:paraId="55CD10F9" w14:textId="77777777" w:rsidR="00BC3A5D" w:rsidRDefault="00000000">
                  <w:pPr>
                    <w:rPr>
                      <w:rFonts w:eastAsia="仿宋_GB2312"/>
                      <w:sz w:val="30"/>
                    </w:rPr>
                  </w:pPr>
                  <w:r>
                    <w:rPr>
                      <w:rFonts w:eastAsia="仿宋_GB2312" w:hint="eastAsia"/>
                      <w:sz w:val="30"/>
                    </w:rPr>
                    <w:t>（设计、实验、研究、初稿）</w:t>
                  </w:r>
                </w:p>
              </w:tc>
              <w:tc>
                <w:tcPr>
                  <w:tcW w:w="4500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7111319" w14:textId="77777777" w:rsidR="00BC3A5D" w:rsidRDefault="00000000">
                  <w:pPr>
                    <w:rPr>
                      <w:rFonts w:eastAsia="仿宋_GB2312"/>
                      <w:sz w:val="30"/>
                    </w:rPr>
                  </w:pPr>
                  <w:r>
                    <w:rPr>
                      <w:rFonts w:eastAsia="仿宋_GB2312"/>
                      <w:sz w:val="30"/>
                    </w:rPr>
                    <w:t>202</w:t>
                  </w:r>
                  <w:r>
                    <w:rPr>
                      <w:rFonts w:eastAsia="仿宋_GB2312" w:hint="eastAsia"/>
                      <w:sz w:val="30"/>
                    </w:rPr>
                    <w:t>6</w:t>
                  </w:r>
                  <w:r>
                    <w:rPr>
                      <w:rFonts w:eastAsia="仿宋_GB2312"/>
                      <w:sz w:val="30"/>
                    </w:rPr>
                    <w:t>.1.</w:t>
                  </w:r>
                  <w:r>
                    <w:rPr>
                      <w:rFonts w:eastAsia="仿宋_GB2312" w:hint="eastAsia"/>
                      <w:sz w:val="30"/>
                    </w:rPr>
                    <w:t>9-------2026.4.11</w:t>
                  </w:r>
                </w:p>
              </w:tc>
            </w:tr>
            <w:tr w:rsidR="00BC3A5D" w14:paraId="0B5BB1E3" w14:textId="77777777">
              <w:trPr>
                <w:trHeight w:val="900"/>
              </w:trPr>
              <w:tc>
                <w:tcPr>
                  <w:tcW w:w="4132" w:type="dxa"/>
                  <w:vAlign w:val="center"/>
                </w:tcPr>
                <w:p w14:paraId="6AB2185A" w14:textId="77777777" w:rsidR="00BC3A5D" w:rsidRDefault="00000000">
                  <w:pPr>
                    <w:rPr>
                      <w:rFonts w:eastAsia="仿宋_GB2312"/>
                      <w:sz w:val="30"/>
                    </w:rPr>
                  </w:pPr>
                  <w:r>
                    <w:rPr>
                      <w:rFonts w:eastAsia="仿宋_GB2312" w:hint="eastAsia"/>
                      <w:sz w:val="30"/>
                    </w:rPr>
                    <w:t>3</w:t>
                  </w:r>
                  <w:r>
                    <w:rPr>
                      <w:rFonts w:eastAsia="仿宋_GB2312" w:hint="eastAsia"/>
                      <w:sz w:val="30"/>
                    </w:rPr>
                    <w:t>、修改定稿阶段</w:t>
                  </w:r>
                </w:p>
              </w:tc>
              <w:tc>
                <w:tcPr>
                  <w:tcW w:w="4500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4D5D3233" w14:textId="77777777" w:rsidR="00BC3A5D" w:rsidRDefault="00000000">
                  <w:pPr>
                    <w:rPr>
                      <w:rFonts w:eastAsia="仿宋_GB2312"/>
                      <w:sz w:val="30"/>
                    </w:rPr>
                  </w:pPr>
                  <w:r>
                    <w:rPr>
                      <w:rFonts w:eastAsia="仿宋_GB2312" w:hint="eastAsia"/>
                      <w:sz w:val="30"/>
                    </w:rPr>
                    <w:t>2026.4.11-------2026.5.8</w:t>
                  </w:r>
                </w:p>
              </w:tc>
            </w:tr>
            <w:tr w:rsidR="00BC3A5D" w14:paraId="7AD6BF2F" w14:textId="77777777">
              <w:trPr>
                <w:trHeight w:val="900"/>
              </w:trPr>
              <w:tc>
                <w:tcPr>
                  <w:tcW w:w="4132" w:type="dxa"/>
                  <w:vAlign w:val="center"/>
                </w:tcPr>
                <w:p w14:paraId="57C3FF65" w14:textId="77777777" w:rsidR="00BC3A5D" w:rsidRDefault="00000000">
                  <w:pPr>
                    <w:rPr>
                      <w:rFonts w:eastAsia="仿宋_GB2312"/>
                      <w:sz w:val="30"/>
                    </w:rPr>
                  </w:pPr>
                  <w:r>
                    <w:rPr>
                      <w:rFonts w:eastAsia="仿宋_GB2312" w:hint="eastAsia"/>
                      <w:sz w:val="30"/>
                    </w:rPr>
                    <w:t>4</w:t>
                  </w:r>
                  <w:r>
                    <w:rPr>
                      <w:rFonts w:eastAsia="仿宋_GB2312" w:hint="eastAsia"/>
                      <w:sz w:val="30"/>
                    </w:rPr>
                    <w:t>、答辩及成绩评定</w:t>
                  </w:r>
                </w:p>
              </w:tc>
              <w:tc>
                <w:tcPr>
                  <w:tcW w:w="4500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1529ACCC" w14:textId="77777777" w:rsidR="00BC3A5D" w:rsidRDefault="00000000">
                  <w:pPr>
                    <w:rPr>
                      <w:rFonts w:eastAsia="仿宋_GB2312"/>
                      <w:sz w:val="30"/>
                    </w:rPr>
                  </w:pPr>
                  <w:r>
                    <w:rPr>
                      <w:rFonts w:eastAsia="仿宋_GB2312" w:hint="eastAsia"/>
                      <w:sz w:val="30"/>
                    </w:rPr>
                    <w:t>2026.5.8-------2026.6.10</w:t>
                  </w:r>
                </w:p>
              </w:tc>
            </w:tr>
          </w:tbl>
          <w:p w14:paraId="1B716D4E" w14:textId="77777777" w:rsidR="00BC3A5D" w:rsidRDefault="00BC3A5D">
            <w:pPr>
              <w:rPr>
                <w:rFonts w:eastAsia="仿宋_GB2312"/>
                <w:sz w:val="30"/>
              </w:rPr>
            </w:pPr>
          </w:p>
        </w:tc>
      </w:tr>
      <w:tr w:rsidR="00BC3A5D" w14:paraId="28B603C7" w14:textId="77777777">
        <w:trPr>
          <w:trHeight w:val="3993"/>
        </w:trPr>
        <w:tc>
          <w:tcPr>
            <w:tcW w:w="9281" w:type="dxa"/>
            <w:tcBorders>
              <w:bottom w:val="single" w:sz="4" w:space="0" w:color="000000"/>
            </w:tcBorders>
          </w:tcPr>
          <w:p w14:paraId="30B9ECC9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67BD9C21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701B9845" w14:textId="77777777" w:rsidR="00BC3A5D" w:rsidRDefault="00000000">
            <w:pPr>
              <w:rPr>
                <w:rFonts w:eastAsia="仿宋_GB2312"/>
                <w:sz w:val="30"/>
              </w:rPr>
            </w:pPr>
            <w:r>
              <w:rPr>
                <w:rFonts w:eastAsia="仿宋_GB2312" w:hint="eastAsia"/>
                <w:sz w:val="30"/>
              </w:rPr>
              <w:t>四、其</w:t>
            </w:r>
            <w:r>
              <w:rPr>
                <w:rFonts w:eastAsia="仿宋_GB2312" w:hint="eastAsia"/>
                <w:sz w:val="30"/>
              </w:rPr>
              <w:t xml:space="preserve">  </w:t>
            </w:r>
            <w:r>
              <w:rPr>
                <w:rFonts w:eastAsia="仿宋_GB2312" w:hint="eastAsia"/>
                <w:sz w:val="30"/>
              </w:rPr>
              <w:t>它：</w:t>
            </w:r>
          </w:p>
          <w:p w14:paraId="6DAD79B0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3322410F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4426BA7C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1CCCFF51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7F6B78D9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59082666" w14:textId="77777777" w:rsidR="00BC3A5D" w:rsidRDefault="00BC3A5D">
            <w:pPr>
              <w:rPr>
                <w:rFonts w:eastAsia="仿宋_GB2312"/>
                <w:sz w:val="30"/>
              </w:rPr>
            </w:pPr>
          </w:p>
        </w:tc>
      </w:tr>
      <w:tr w:rsidR="00BC3A5D" w14:paraId="14701551" w14:textId="77777777">
        <w:trPr>
          <w:trHeight w:val="3350"/>
        </w:trPr>
        <w:tc>
          <w:tcPr>
            <w:tcW w:w="9281" w:type="dxa"/>
            <w:tcBorders>
              <w:top w:val="single" w:sz="4" w:space="0" w:color="000000"/>
              <w:bottom w:val="single" w:sz="4" w:space="0" w:color="000000"/>
            </w:tcBorders>
          </w:tcPr>
          <w:p w14:paraId="69BBB245" w14:textId="77777777" w:rsidR="00BC3A5D" w:rsidRDefault="00000000">
            <w:pPr>
              <w:rPr>
                <w:rFonts w:eastAsia="仿宋_GB2312"/>
                <w:sz w:val="30"/>
              </w:rPr>
            </w:pPr>
            <w:r>
              <w:rPr>
                <w:rFonts w:eastAsia="仿宋_GB2312" w:hint="eastAsia"/>
                <w:sz w:val="30"/>
              </w:rPr>
              <w:t>教研室主任</w:t>
            </w:r>
            <w:r>
              <w:rPr>
                <w:rFonts w:eastAsia="仿宋_GB2312"/>
                <w:sz w:val="30"/>
              </w:rPr>
              <w:t>(</w:t>
            </w:r>
            <w:r>
              <w:rPr>
                <w:rFonts w:eastAsia="仿宋_GB2312" w:hint="eastAsia"/>
                <w:sz w:val="30"/>
              </w:rPr>
              <w:t>学术小组组长</w:t>
            </w:r>
            <w:r>
              <w:rPr>
                <w:rFonts w:eastAsia="仿宋_GB2312" w:hint="eastAsia"/>
                <w:sz w:val="30"/>
              </w:rPr>
              <w:t>)</w:t>
            </w:r>
            <w:r>
              <w:rPr>
                <w:rFonts w:eastAsia="仿宋_GB2312" w:hint="eastAsia"/>
                <w:sz w:val="30"/>
              </w:rPr>
              <w:t>审核意见：</w:t>
            </w:r>
          </w:p>
          <w:p w14:paraId="60B2FE1F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4DCBCB2B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1E3E1DA5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5004016E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44B7C588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5921D3D0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01C7B180" w14:textId="77777777" w:rsidR="00BC3A5D" w:rsidRDefault="00000000">
            <w:pPr>
              <w:rPr>
                <w:rFonts w:eastAsia="仿宋_GB2312"/>
                <w:sz w:val="30"/>
              </w:rPr>
            </w:pPr>
            <w:r>
              <w:rPr>
                <w:rFonts w:eastAsia="仿宋_GB2312" w:hint="eastAsia"/>
                <w:sz w:val="30"/>
              </w:rPr>
              <w:t xml:space="preserve">                                           </w:t>
            </w:r>
          </w:p>
          <w:p w14:paraId="64F1344B" w14:textId="77777777" w:rsidR="00BC3A5D" w:rsidRDefault="00000000">
            <w:pPr>
              <w:ind w:firstLine="6527"/>
              <w:rPr>
                <w:rFonts w:eastAsia="仿宋_GB2312"/>
                <w:sz w:val="30"/>
              </w:rPr>
            </w:pPr>
            <w:r>
              <w:rPr>
                <w:rFonts w:eastAsia="仿宋_GB2312" w:hint="eastAsia"/>
                <w:sz w:val="30"/>
              </w:rPr>
              <w:t>签章：</w:t>
            </w:r>
          </w:p>
        </w:tc>
      </w:tr>
    </w:tbl>
    <w:p w14:paraId="2AEE7668" w14:textId="77777777" w:rsidR="00BC3A5D" w:rsidRDefault="00BC3A5D"/>
    <w:p w14:paraId="19412D2E" w14:textId="77777777" w:rsidR="00BC3A5D" w:rsidRDefault="00BC3A5D"/>
    <w:p w14:paraId="746EF66E" w14:textId="77777777" w:rsidR="00BC3A5D" w:rsidRDefault="00BC3A5D"/>
    <w:p w14:paraId="5FF0C70E" w14:textId="77777777" w:rsidR="00BC3A5D" w:rsidRDefault="00BC3A5D"/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253"/>
      </w:tblGrid>
      <w:tr w:rsidR="00BC3A5D" w14:paraId="65CF55C9" w14:textId="77777777">
        <w:trPr>
          <w:trHeight w:val="7320"/>
        </w:trPr>
        <w:tc>
          <w:tcPr>
            <w:tcW w:w="9253" w:type="dxa"/>
          </w:tcPr>
          <w:p w14:paraId="33114FE9" w14:textId="77777777" w:rsidR="00BC3A5D" w:rsidRDefault="00000000">
            <w:pPr>
              <w:rPr>
                <w:rFonts w:eastAsia="仿宋_GB2312"/>
                <w:sz w:val="30"/>
              </w:rPr>
            </w:pPr>
            <w:r>
              <w:rPr>
                <w:rFonts w:eastAsia="仿宋_GB2312" w:hint="eastAsia"/>
                <w:sz w:val="30"/>
              </w:rPr>
              <w:t>一、任务、目的与要求：</w:t>
            </w:r>
          </w:p>
          <w:p w14:paraId="3A335FBB" w14:textId="5052321F" w:rsidR="00BC3A5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编程实现一个链路状态路由协议的仿真程序，并集成一种新型高性能最短路径算法进行对比验证。本设计侧重于模拟多个路由器实例，通过交换链路状态信息构建全网拓扑，并计算最优路径。通过该仿真平台，可以深入理解路由协议的工作原理，并验证新算法在计算效率上的优势。</w:t>
            </w:r>
          </w:p>
          <w:p w14:paraId="5FEC6AB7" w14:textId="77777777" w:rsidR="00BC3A5D" w:rsidRDefault="00BC3A5D">
            <w:pPr>
              <w:rPr>
                <w:rFonts w:ascii="宋体" w:hAnsi="宋体" w:hint="eastAsia"/>
                <w:szCs w:val="21"/>
              </w:rPr>
            </w:pPr>
          </w:p>
          <w:p w14:paraId="0BC6C9E6" w14:textId="77777777" w:rsidR="00BC3A5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功能要求：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  <w:p w14:paraId="643C20BE" w14:textId="77777777" w:rsidR="00BC3A5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协议仿真：</w:t>
            </w:r>
            <w:r>
              <w:rPr>
                <w:szCs w:val="21"/>
              </w:rPr>
              <w:t>​</w:t>
            </w:r>
            <w:r>
              <w:rPr>
                <w:rFonts w:ascii="宋体" w:hAnsi="宋体"/>
                <w:szCs w:val="21"/>
              </w:rPr>
              <w:t xml:space="preserve"> 实现一个完整的链路状态路由协议仿真环境。每个路由器实例作为一个独立进程运行，通过UDP套接字与其邻居交换链路状态通告（LSA）。 </w:t>
            </w:r>
          </w:p>
          <w:p w14:paraId="71C10EF5" w14:textId="77777777" w:rsidR="00BC3A5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拓扑发现与路由计算：</w:t>
            </w:r>
            <w:r>
              <w:rPr>
                <w:szCs w:val="21"/>
              </w:rPr>
              <w:t>​</w:t>
            </w:r>
            <w:r>
              <w:rPr>
                <w:rFonts w:ascii="宋体" w:hAnsi="宋体"/>
                <w:szCs w:val="21"/>
              </w:rPr>
              <w:t xml:space="preserve"> 每个路由器初始仅知晓直接邻居。通过洪泛机制扩散LSA，最终使所有路由器获得一致的全局网络拓扑视图，并运行最短路径算法计算到达所有其他节点的最短路径及成本。 </w:t>
            </w:r>
          </w:p>
          <w:p w14:paraId="1667C976" w14:textId="77777777" w:rsidR="00BC3A5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集成与对比算法：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  <w:p w14:paraId="26A88278" w14:textId="77777777" w:rsidR="00BC3A5D" w:rsidRDefault="00000000">
            <w:pPr>
              <w:ind w:firstLineChars="700" w:firstLine="147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必须实现经典的</w:t>
            </w:r>
            <w:r>
              <w:rPr>
                <w:rFonts w:ascii="宋体" w:hAnsi="宋体"/>
                <w:b/>
                <w:bCs/>
                <w:szCs w:val="21"/>
              </w:rPr>
              <w:t>Dijkstra算法</w:t>
            </w:r>
            <w:r>
              <w:rPr>
                <w:rFonts w:ascii="宋体" w:hAnsi="宋体"/>
                <w:szCs w:val="21"/>
              </w:rPr>
              <w:t xml:space="preserve">作为基准。 </w:t>
            </w:r>
          </w:p>
          <w:p w14:paraId="29A1FDD4" w14:textId="77777777" w:rsidR="00BC3A5D" w:rsidRDefault="00000000">
            <w:pPr>
              <w:ind w:firstLineChars="600" w:firstLine="126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在网络收敛后，定期打印路由表，并对比两种算法的计算耗时、收敛速度等性能指标。 </w:t>
            </w:r>
          </w:p>
          <w:p w14:paraId="46936563" w14:textId="77777777" w:rsidR="00BC3A5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增强机制实现：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  <w:p w14:paraId="1FA569B9" w14:textId="77777777" w:rsidR="00BC3A5D" w:rsidRDefault="00000000">
            <w:pPr>
              <w:ind w:left="144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可靠性：</w:t>
            </w:r>
            <w:r>
              <w:rPr>
                <w:szCs w:val="21"/>
              </w:rPr>
              <w:t>​</w:t>
            </w:r>
            <w:r>
              <w:rPr>
                <w:rFonts w:ascii="宋体" w:hAnsi="宋体"/>
                <w:szCs w:val="21"/>
              </w:rPr>
              <w:t xml:space="preserve"> 实现节点故障检测与恢复机制（如基于心跳包），确保在节点失效或恢复时，路由协议能够正确重新收敛。 </w:t>
            </w:r>
          </w:p>
          <w:p w14:paraId="27D5A11F" w14:textId="77777777" w:rsidR="00BC3A5D" w:rsidRDefault="00000000">
            <w:pPr>
              <w:ind w:left="144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优化：</w:t>
            </w:r>
            <w:r>
              <w:rPr>
                <w:szCs w:val="21"/>
              </w:rPr>
              <w:t>​</w:t>
            </w:r>
            <w:r>
              <w:rPr>
                <w:rFonts w:ascii="宋体" w:hAnsi="宋体"/>
                <w:szCs w:val="21"/>
              </w:rPr>
              <w:t xml:space="preserve"> 实现一种机制（如使用序列号）以优化洪泛过程，避免LSA的无限制重复广播，减少开销。 </w:t>
            </w:r>
          </w:p>
          <w:p w14:paraId="4992DD9B" w14:textId="77777777" w:rsidR="00BC3A5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可扩展性：</w:t>
            </w:r>
            <w:r>
              <w:rPr>
                <w:szCs w:val="21"/>
              </w:rPr>
              <w:t>​</w:t>
            </w:r>
            <w:r>
              <w:rPr>
                <w:rFonts w:ascii="宋体" w:hAnsi="宋体"/>
                <w:szCs w:val="21"/>
              </w:rPr>
              <w:t xml:space="preserve"> 程序应具有良好的结构，算法模块解耦，便于未来集成其他最短路径算法或修改路由策略。</w:t>
            </w:r>
          </w:p>
          <w:p w14:paraId="224C57C1" w14:textId="77777777" w:rsidR="00BC3A5D" w:rsidRDefault="00BC3A5D">
            <w:pPr>
              <w:rPr>
                <w:rFonts w:ascii="宋体" w:hAnsi="宋体" w:hint="eastAsia"/>
                <w:szCs w:val="21"/>
              </w:rPr>
            </w:pPr>
          </w:p>
        </w:tc>
      </w:tr>
      <w:tr w:rsidR="00BC3A5D" w14:paraId="1FBA96CB" w14:textId="77777777">
        <w:trPr>
          <w:trHeight w:val="6203"/>
        </w:trPr>
        <w:tc>
          <w:tcPr>
            <w:tcW w:w="9253" w:type="dxa"/>
          </w:tcPr>
          <w:p w14:paraId="5E1AF595" w14:textId="77777777" w:rsidR="00BC3A5D" w:rsidRDefault="00000000">
            <w:pPr>
              <w:rPr>
                <w:rFonts w:eastAsia="仿宋_GB2312"/>
                <w:sz w:val="30"/>
              </w:rPr>
            </w:pPr>
            <w:r>
              <w:rPr>
                <w:rFonts w:eastAsia="仿宋_GB2312" w:hint="eastAsia"/>
                <w:sz w:val="30"/>
              </w:rPr>
              <w:lastRenderedPageBreak/>
              <w:t>二、主要参考资料（参数）：</w:t>
            </w:r>
          </w:p>
          <w:p w14:paraId="4B4C2EBE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44AA1227" w14:textId="77777777" w:rsidR="00BC3A5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1、COMPUTER NETWORKING: A Top-Down Approach Featuring the Internet, James F. Kurose&amp;Keith W. Ross</w:t>
            </w:r>
          </w:p>
          <w:p w14:paraId="4B8747EC" w14:textId="77777777" w:rsidR="00BC3A5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2、TCP协议指南</w:t>
            </w:r>
          </w:p>
          <w:p w14:paraId="1FDEF5D6" w14:textId="77777777" w:rsidR="00BC3A5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3、</w:t>
            </w:r>
            <w:r>
              <w:rPr>
                <w:rFonts w:ascii="宋体" w:hAnsi="宋体"/>
                <w:szCs w:val="21"/>
              </w:rPr>
              <w:t>Reno、</w:t>
            </w:r>
            <w:r>
              <w:rPr>
                <w:rFonts w:ascii="宋体" w:hAnsi="宋体" w:hint="eastAsia"/>
                <w:szCs w:val="21"/>
              </w:rPr>
              <w:t xml:space="preserve">Cubic、BBR协议指南 </w:t>
            </w:r>
          </w:p>
          <w:p w14:paraId="4789E90F" w14:textId="77777777" w:rsidR="00BC3A5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5、</w:t>
            </w:r>
            <w:r>
              <w:rPr>
                <w:rFonts w:ascii="宋体" w:hAnsi="宋体"/>
                <w:szCs w:val="21"/>
              </w:rPr>
              <w:t>Dijkstra, E. W. "A note on two problems in connexion with graphs." Numerische mathemati</w:t>
            </w:r>
          </w:p>
          <w:p w14:paraId="10BEC7E2" w14:textId="77777777" w:rsidR="00BC3A5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4、网络探测指南</w:t>
            </w:r>
          </w:p>
          <w:p w14:paraId="0206DE01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5C7F88FB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23B6DD01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39493559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489063D5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6652CDAD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11A943E3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259E0D5E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3B73A7F0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5EFE8564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65503A0C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51CFCDB4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2C134916" w14:textId="77777777" w:rsidR="00BC3A5D" w:rsidRDefault="00BC3A5D">
            <w:pPr>
              <w:rPr>
                <w:rFonts w:eastAsia="仿宋_GB2312"/>
                <w:sz w:val="30"/>
              </w:rPr>
            </w:pPr>
          </w:p>
          <w:p w14:paraId="7AE78A89" w14:textId="77777777" w:rsidR="00BC3A5D" w:rsidRDefault="00BC3A5D">
            <w:pPr>
              <w:rPr>
                <w:rFonts w:eastAsia="仿宋_GB2312"/>
                <w:sz w:val="30"/>
              </w:rPr>
            </w:pPr>
          </w:p>
        </w:tc>
      </w:tr>
    </w:tbl>
    <w:p w14:paraId="5437A84F" w14:textId="77777777" w:rsidR="00B869D6" w:rsidRDefault="00B869D6"/>
    <w:sectPr w:rsidR="00B869D6">
      <w:pgSz w:w="23814" w:h="16840" w:orient="landscape"/>
      <w:pgMar w:top="1594" w:right="1431" w:bottom="643" w:left="1414" w:header="851" w:footer="992" w:gutter="0"/>
      <w:cols w:num="2" w:space="2557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A6DB4"/>
    <w:multiLevelType w:val="multilevel"/>
    <w:tmpl w:val="E076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29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oNotTrackMoves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3A5D"/>
    <w:rsid w:val="00011614"/>
    <w:rsid w:val="0001502C"/>
    <w:rsid w:val="0004277D"/>
    <w:rsid w:val="000B74FF"/>
    <w:rsid w:val="001231C0"/>
    <w:rsid w:val="0019527D"/>
    <w:rsid w:val="001D3B6D"/>
    <w:rsid w:val="00256B02"/>
    <w:rsid w:val="002704B4"/>
    <w:rsid w:val="002742C6"/>
    <w:rsid w:val="0036001E"/>
    <w:rsid w:val="003A6B52"/>
    <w:rsid w:val="003B1E0E"/>
    <w:rsid w:val="004554F0"/>
    <w:rsid w:val="005034F6"/>
    <w:rsid w:val="00555EC5"/>
    <w:rsid w:val="005A1EBF"/>
    <w:rsid w:val="00621355"/>
    <w:rsid w:val="0070027B"/>
    <w:rsid w:val="00732320"/>
    <w:rsid w:val="007A774C"/>
    <w:rsid w:val="007D6D4B"/>
    <w:rsid w:val="007F7EB8"/>
    <w:rsid w:val="00807041"/>
    <w:rsid w:val="008577F1"/>
    <w:rsid w:val="009C46E7"/>
    <w:rsid w:val="009E42B8"/>
    <w:rsid w:val="00A015B8"/>
    <w:rsid w:val="00B24AAE"/>
    <w:rsid w:val="00B869D6"/>
    <w:rsid w:val="00BC3A5D"/>
    <w:rsid w:val="00CC6356"/>
    <w:rsid w:val="00D27035"/>
    <w:rsid w:val="00D632DB"/>
    <w:rsid w:val="00D946B0"/>
    <w:rsid w:val="00DA4330"/>
    <w:rsid w:val="00DE2E36"/>
    <w:rsid w:val="00EA76F2"/>
    <w:rsid w:val="00FE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65F9E805"/>
  <w15:docId w15:val="{53B16CFB-E6A7-4BBE-9B08-1D7345BC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33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pPr>
      <w:spacing w:line="480" w:lineRule="auto"/>
      <w:ind w:left="540" w:right="611" w:firstLine="560"/>
    </w:pPr>
    <w:rPr>
      <w:rFonts w:eastAsia="仿宋_GB2312"/>
      <w:spacing w:val="-2"/>
      <w:sz w:val="28"/>
    </w:rPr>
  </w:style>
  <w:style w:type="paragraph" w:styleId="a4">
    <w:name w:val="header"/>
    <w:basedOn w:val="a"/>
    <w:link w:val="a5"/>
    <w:rsid w:val="00D27035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  <w:lang w:eastAsia="en-US"/>
    </w:rPr>
  </w:style>
  <w:style w:type="paragraph" w:styleId="a6">
    <w:name w:val="Body Text"/>
    <w:basedOn w:val="a"/>
    <w:rsid w:val="00EA76F2"/>
    <w:pPr>
      <w:jc w:val="center"/>
    </w:pPr>
    <w:rPr>
      <w:rFonts w:eastAsia="楷体_GB2312"/>
      <w:b/>
      <w:bCs/>
      <w:sz w:val="72"/>
    </w:rPr>
  </w:style>
  <w:style w:type="character" w:customStyle="1" w:styleId="a7">
    <w:name w:val="页脚 字符"/>
    <w:link w:val="a8"/>
    <w:rsid w:val="00D27035"/>
    <w:rPr>
      <w:kern w:val="2"/>
      <w:sz w:val="18"/>
      <w:szCs w:val="18"/>
    </w:rPr>
  </w:style>
  <w:style w:type="paragraph" w:styleId="a8">
    <w:name w:val="footer"/>
    <w:basedOn w:val="a"/>
    <w:link w:val="a7"/>
    <w:rsid w:val="00D27035"/>
    <w:pPr>
      <w:tabs>
        <w:tab w:val="center" w:pos="4153"/>
        <w:tab w:val="right" w:pos="8306"/>
      </w:tabs>
      <w:jc w:val="left"/>
    </w:pPr>
    <w:rPr>
      <w:sz w:val="18"/>
      <w:szCs w:val="18"/>
      <w:lang w:eastAsia="en-US"/>
    </w:rPr>
  </w:style>
  <w:style w:type="character" w:customStyle="1" w:styleId="a5">
    <w:name w:val="页眉 字符"/>
    <w:link w:val="a4"/>
    <w:rsid w:val="00D2703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719</Words>
  <Characters>906</Characters>
  <Application>Microsoft Office Word</Application>
  <DocSecurity>0</DocSecurity>
  <Lines>100</Lines>
  <Paragraphs>70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努尔扎提 阿尼克别克</cp:lastModifiedBy>
  <cp:revision>3</cp:revision>
  <dcterms:created xsi:type="dcterms:W3CDTF">2025-12-15T15:39:00Z</dcterms:created>
  <dcterms:modified xsi:type="dcterms:W3CDTF">2025-12-15T07:40:00Z</dcterms:modified>
</cp:coreProperties>
</file>