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itle"/>
        <w:spacing w:before="60" w:after="120"/>
        <w:jc w:val="center"/>
        <w:outlineLvl w:val="1"/>
        <w:rPr/>
      </w:pPr>
      <w:r>
        <w:rPr/>
        <w:t>Московский Государственный Университет</w:t>
      </w:r>
    </w:p>
    <w:p>
      <w:pPr>
        <w:pStyle w:val="Subtitle"/>
        <w:jc w:val="center"/>
        <w:outlineLvl w:val="1"/>
        <w:rPr/>
      </w:pPr>
      <w:bookmarkStart w:id="0" w:name="__RefHeading__329_1817480585"/>
      <w:bookmarkEnd w:id="0"/>
      <w:r>
        <w:rPr/>
        <w:t>имени М.В. Ломоносова</w:t>
      </w:r>
    </w:p>
    <w:p>
      <w:pPr>
        <w:pStyle w:val="Subtitle"/>
        <w:jc w:val="center"/>
        <w:outlineLvl w:val="1"/>
        <w:rPr/>
      </w:pPr>
      <w:bookmarkStart w:id="1" w:name="__RefHeading__331_1817480585"/>
      <w:bookmarkEnd w:id="1"/>
      <w:r>
        <w:rPr/>
        <w:t>Курс: «Параллельное программирование и суперкомпьютеры»</w:t>
      </w:r>
    </w:p>
    <w:p>
      <w:pPr>
        <w:pStyle w:val="Title"/>
        <w:jc w:val="center"/>
        <w:outlineLvl w:val="1"/>
        <w:rPr/>
      </w:pPr>
      <w:r>
        <w:rPr/>
      </w:r>
    </w:p>
    <w:p>
      <w:pPr>
        <w:pStyle w:val="Title"/>
        <w:jc w:val="center"/>
        <w:outlineLvl w:val="1"/>
        <w:rPr/>
      </w:pPr>
      <w:r>
        <w:rPr/>
      </w:r>
    </w:p>
    <w:p>
      <w:pPr>
        <w:pStyle w:val="Title"/>
        <w:jc w:val="center"/>
        <w:outlineLvl w:val="1"/>
        <w:rPr/>
      </w:pPr>
      <w:r>
        <w:rPr/>
      </w:r>
    </w:p>
    <w:p>
      <w:pPr>
        <w:pStyle w:val="Title"/>
        <w:shd w:fill="auto" w:val="clear"/>
        <w:jc w:val="center"/>
        <w:outlineLvl w:val="1"/>
        <w:rPr/>
      </w:pPr>
      <w:bookmarkStart w:id="2" w:name="__RefHeading__333_1817480585"/>
      <w:bookmarkEnd w:id="2"/>
      <w:r>
        <w:rPr/>
        <w:t>Расписание сети сортировки</w:t>
      </w:r>
    </w:p>
    <w:p>
      <w:pPr>
        <w:pStyle w:val="TextBody"/>
        <w:shd w:fill="auto" w:val="clear"/>
        <w:outlineLvl w:val="1"/>
        <w:rPr/>
      </w:pPr>
      <w:r>
        <w:rPr/>
      </w:r>
    </w:p>
    <w:p>
      <w:pPr>
        <w:pStyle w:val="TextBody"/>
        <w:shd w:fill="auto" w:val="clear"/>
        <w:jc w:val="righ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shd w:fill="auto" w:val="clear"/>
        <w:jc w:val="righ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shd w:fill="auto" w:val="clear"/>
        <w:jc w:val="righ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shd w:fill="auto" w:val="clear"/>
        <w:jc w:val="righ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shd w:fill="auto" w:val="clear"/>
        <w:jc w:val="righ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shd w:fill="auto" w:val="clear"/>
        <w:jc w:val="righ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shd w:fill="auto" w:val="clear"/>
        <w:jc w:val="righ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shd w:fill="auto" w:val="clear"/>
        <w:jc w:val="right"/>
        <w:outlineLvl w:val="1"/>
        <w:rPr>
          <w:b/>
          <w:bCs/>
          <w:sz w:val="32"/>
          <w:szCs w:val="32"/>
        </w:rPr>
      </w:pPr>
      <w:bookmarkStart w:id="3" w:name="__RefHeading__335_1817480585"/>
      <w:bookmarkEnd w:id="3"/>
      <w:r>
        <w:rPr>
          <w:b/>
          <w:bCs/>
          <w:sz w:val="32"/>
          <w:szCs w:val="32"/>
        </w:rPr>
        <w:t>Выполнил: Сактаганов Нуржан</w:t>
      </w:r>
    </w:p>
    <w:p>
      <w:pPr>
        <w:pStyle w:val="TextBody"/>
        <w:shd w:fill="auto" w:val="clear"/>
        <w:jc w:val="right"/>
        <w:outlineLvl w:val="1"/>
        <w:rPr>
          <w:b/>
          <w:bCs/>
          <w:sz w:val="32"/>
          <w:szCs w:val="32"/>
        </w:rPr>
      </w:pPr>
      <w:bookmarkStart w:id="4" w:name="__RefHeading__337_1817480585"/>
      <w:bookmarkEnd w:id="4"/>
      <w:r>
        <w:rPr>
          <w:b/>
          <w:bCs/>
          <w:sz w:val="32"/>
          <w:szCs w:val="32"/>
        </w:rPr>
        <w:t>Дата подачи: 23.10.2017</w:t>
      </w:r>
    </w:p>
    <w:p>
      <w:pPr>
        <w:pStyle w:val="TextBody"/>
        <w:shd w:fill="auto" w:val="clear"/>
        <w:outlineLvl w:val="1"/>
        <w:rPr/>
      </w:pPr>
      <w:r>
        <w:rPr/>
      </w:r>
    </w:p>
    <w:p>
      <w:pPr>
        <w:pStyle w:val="TextBody"/>
        <w:shd w:fill="auto" w:val="clear"/>
        <w:outlineLvl w:val="1"/>
        <w:rPr/>
      </w:pPr>
      <w:r>
        <w:rPr/>
      </w:r>
    </w:p>
    <w:p>
      <w:pPr>
        <w:pStyle w:val="TextBody"/>
        <w:shd w:fill="auto" w:val="clear"/>
        <w:outlineLvl w:val="1"/>
        <w:rPr/>
      </w:pPr>
      <w:r>
        <w:rPr/>
      </w:r>
    </w:p>
    <w:p>
      <w:pPr>
        <w:pStyle w:val="TextBody"/>
        <w:shd w:fill="auto" w:val="clear"/>
        <w:outlineLvl w:val="1"/>
        <w:rPr/>
      </w:pPr>
      <w:r>
        <w:rPr/>
      </w:r>
    </w:p>
    <w:p>
      <w:pPr>
        <w:pStyle w:val="TextBody"/>
        <w:shd w:fill="auto" w:val="clear"/>
        <w:jc w:val="center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Москва 2017</w:t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5" w:name="__RefHeading__113_1817480585"/>
      <w:bookmarkEnd w:id="5"/>
      <w:r>
        <w:rPr>
          <w:lang w:val="ru-RU"/>
        </w:rPr>
        <w:t>Постановка задачи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Разработать последовательную программу вычисления расписания сети сортировки, числа</w:t>
        <w:t xml:space="preserve"> использованных компараторов и числа тактов, необходимых для её срабатывания при</w:t>
        <w:t xml:space="preserve">выполнении на </w:t>
      </w:r>
      <w:r>
        <w:rPr>
          <w:b/>
          <w:bCs/>
          <w:lang w:val="ru-RU"/>
        </w:rPr>
        <w:t>n</w:t>
      </w:r>
      <w:r>
        <w:rPr>
          <w:lang w:val="ru-RU"/>
        </w:rPr>
        <w:t xml:space="preserve"> процессорах. Число тактов сортировки при параллельной обработке не должно</w:t>
        <w:t xml:space="preserve"> превышать числа тактов, затрачиваемых четно-нечетной сортировкой Бетчера.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ab/>
        <w:t>Параметр командной строки запуска: n.</w:t>
        <w:t xml:space="preserve"> n &gt; 0 – количество элементов в упорядочиваемом массиве, элементы которого расположены на строках с номерами [0…n-1]</w:t>
        <w:t>.</w:t>
      </w:r>
    </w:p>
    <w:p>
      <w:pPr>
        <w:pStyle w:val="TextBody"/>
        <w:shd w:fill="FFFFFF" w:val="clear"/>
        <w:jc w:val="both"/>
        <w:rPr>
          <w:b/>
          <w:bCs/>
          <w:lang w:val="ru-RU"/>
        </w:rPr>
      </w:pPr>
      <w:r>
        <w:rPr>
          <w:lang w:val="ru-RU"/>
        </w:rPr>
        <w:t>Формат команды запуска:</w:t>
        <w:t xml:space="preserve"> </w:t>
      </w:r>
      <w:r>
        <w:rPr>
          <w:b/>
          <w:bCs/>
          <w:lang w:val="ru-RU"/>
        </w:rPr>
        <w:t>./program n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>Требуется:</w:t>
      </w:r>
    </w:p>
    <w:p>
      <w:pPr>
        <w:pStyle w:val="TextBody"/>
        <w:numPr>
          <w:ilvl w:val="0"/>
          <w:numId w:val="2"/>
        </w:numPr>
        <w:shd w:fill="FFFFFF" w:val="clear"/>
        <w:jc w:val="both"/>
        <w:rPr>
          <w:lang w:val="ru-RU"/>
        </w:rPr>
      </w:pPr>
      <w:r>
        <w:rPr>
          <w:lang w:val="ru-RU"/>
        </w:rPr>
        <w:t>вывести в файл стандартного вывода расписание и его характеристики в представленном далее формате;</w:t>
      </w:r>
    </w:p>
    <w:p>
      <w:pPr>
        <w:pStyle w:val="TextBody"/>
        <w:numPr>
          <w:ilvl w:val="0"/>
          <w:numId w:val="2"/>
        </w:numPr>
        <w:shd w:fill="FFFFFF" w:val="clear"/>
        <w:jc w:val="both"/>
        <w:rPr>
          <w:lang w:val="ru-RU"/>
        </w:rPr>
      </w:pPr>
      <w:r>
        <w:rPr>
          <w:lang w:val="ru-RU"/>
        </w:rPr>
        <w:t>обеспечить возможность вычисления сети сортировки для числа элементов 1&lt;=n&lt;=10000;</w:t>
      </w:r>
    </w:p>
    <w:p>
      <w:pPr>
        <w:pStyle w:val="TextBody"/>
        <w:numPr>
          <w:ilvl w:val="0"/>
          <w:numId w:val="2"/>
        </w:numPr>
        <w:shd w:fill="FFFFFF" w:val="clear"/>
        <w:jc w:val="both"/>
        <w:rPr>
          <w:lang w:val="ru-RU"/>
        </w:rPr>
      </w:pPr>
      <w:r>
        <w:rPr>
          <w:lang w:val="ru-RU"/>
        </w:rPr>
        <w:t>предусмотреть полную проверку правильности сети сортировки для значений числа сортируемых элементов 1&lt;=n&lt;=24;</w:t>
      </w:r>
    </w:p>
    <w:p>
      <w:pPr>
        <w:pStyle w:val="TextBody"/>
        <w:numPr>
          <w:ilvl w:val="0"/>
          <w:numId w:val="2"/>
        </w:numPr>
        <w:shd w:fill="FFFFFF" w:val="clear"/>
        <w:jc w:val="both"/>
        <w:rPr>
          <w:lang w:val="ru-RU"/>
        </w:rPr>
      </w:pPr>
      <w:r>
        <w:rPr>
          <w:lang w:val="ru-RU"/>
        </w:rPr>
        <w:t>формат файла результата:</w:t>
      </w:r>
    </w:p>
    <w:p>
      <w:pPr>
        <w:pStyle w:val="TextBody"/>
        <w:shd w:fill="DDDDDD" w:val="clear"/>
        <w:rPr>
          <w:shd w:fill="auto" w:val="clear"/>
          <w:lang w:val="ru-RU"/>
        </w:rPr>
      </w:pPr>
      <w:r>
        <w:rPr>
          <w:shd w:fill="auto" w:val="clear"/>
          <w:lang w:val="ru-RU"/>
        </w:rPr>
        <w:tab/>
        <w:t>n 0 0</w:t>
      </w:r>
    </w:p>
    <w:p>
      <w:pPr>
        <w:pStyle w:val="TextBody"/>
        <w:shd w:fill="DDDDDD" w:val="clear"/>
        <w:rPr>
          <w:shd w:fill="auto" w:val="clear"/>
          <w:lang w:val="ru-RU"/>
        </w:rPr>
      </w:pPr>
      <w:r>
        <w:rPr>
          <w:shd w:fill="auto" w:val="clear"/>
          <w:lang w:val="ru-RU"/>
        </w:rPr>
        <w:tab/>
        <w:t>cu0 cd0</w:t>
      </w:r>
    </w:p>
    <w:p>
      <w:pPr>
        <w:pStyle w:val="TextBody"/>
        <w:shd w:fill="DDDDDD" w:val="clear"/>
        <w:rPr>
          <w:shd w:fill="auto" w:val="clear"/>
          <w:lang w:val="ru-RU"/>
        </w:rPr>
      </w:pPr>
      <w:r>
        <w:rPr>
          <w:shd w:fill="auto" w:val="clear"/>
          <w:lang w:val="ru-RU"/>
        </w:rPr>
        <w:tab/>
        <w:t>cu1 cd1</w:t>
      </w:r>
    </w:p>
    <w:p>
      <w:pPr>
        <w:pStyle w:val="TextBody"/>
        <w:shd w:fill="DDDDDD" w:val="clear"/>
        <w:rPr>
          <w:shd w:fill="auto" w:val="clear"/>
          <w:lang w:val="ru-RU"/>
        </w:rPr>
      </w:pPr>
      <w:r>
        <w:rPr>
          <w:shd w:fill="auto" w:val="clear"/>
          <w:lang w:val="ru-RU"/>
        </w:rPr>
        <w:tab/>
        <w:t>…</w:t>
      </w:r>
    </w:p>
    <w:p>
      <w:pPr>
        <w:pStyle w:val="TextBody"/>
        <w:shd w:fill="DDDDDD" w:val="clear"/>
        <w:rPr>
          <w:shd w:fill="auto" w:val="clear"/>
          <w:lang w:val="ru-RU"/>
        </w:rPr>
      </w:pPr>
      <w:r>
        <w:rPr>
          <w:shd w:fill="auto" w:val="clear"/>
          <w:lang w:val="ru-RU"/>
        </w:rPr>
        <w:tab/>
        <w:t>cun_comp-1 cdn_comp-1</w:t>
      </w:r>
    </w:p>
    <w:p>
      <w:pPr>
        <w:pStyle w:val="TextBody"/>
        <w:shd w:fill="DDDDDD" w:val="clear"/>
        <w:rPr>
          <w:shd w:fill="auto" w:val="clear"/>
          <w:lang w:val="ru-RU"/>
        </w:rPr>
      </w:pPr>
      <w:r>
        <w:rPr>
          <w:shd w:fill="auto" w:val="clear"/>
          <w:lang w:val="ru-RU"/>
        </w:rPr>
        <w:tab/>
        <w:t>n_comp</w:t>
      </w:r>
    </w:p>
    <w:p>
      <w:pPr>
        <w:pStyle w:val="TextBody"/>
        <w:shd w:fill="DDDDDD" w:val="clear"/>
        <w:rPr>
          <w:shd w:fill="auto" w:val="clear"/>
          <w:lang w:val="ru-RU"/>
        </w:rPr>
      </w:pPr>
      <w:r>
        <w:rPr>
          <w:shd w:fill="auto" w:val="clear"/>
          <w:lang w:val="ru-RU"/>
        </w:rPr>
        <w:tab/>
        <w:t>n_tact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>Здесь: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ab/>
        <w:t>n 0 0 – число сортируемых элементов, ноль, ноль.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ab/>
        <w:t>cui cdi – номера строк, соединяемых i-м компаратором сравнения перестановки.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ab/>
        <w:t>n_comp – число компараторов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ab/>
        <w:t>n_tact– число тактов сети сортировки</w:t>
      </w:r>
    </w:p>
    <w:p>
      <w:pPr>
        <w:pStyle w:val="Heading2"/>
        <w:numPr>
          <w:ilvl w:val="1"/>
          <w:numId w:val="1"/>
        </w:numPr>
        <w:shd w:fill="auto" w:val="clear"/>
        <w:rPr/>
      </w:pPr>
      <w:bookmarkStart w:id="6" w:name="__RefHeading__115_1817480585"/>
      <w:bookmarkEnd w:id="6"/>
      <w:r>
        <w:rPr/>
        <w:t>Метод решения</w:t>
      </w:r>
    </w:p>
    <w:p>
      <w:pPr>
        <w:pStyle w:val="TextBody"/>
        <w:shd w:fill="auto" w:val="clear"/>
        <w:rPr/>
      </w:pPr>
      <w:r>
        <w:rPr/>
        <w:tab/>
      </w:r>
      <w:r>
        <w:rPr/>
        <w:t>Метод построения основан на рекурсивном алгоритме. В алгоритме предполагается, что n — степень двойки. Расписания сортировки для массива из n элементов состоит из расписания сортировки отдельных половинок массива, и затем четно-нечетного объединения этих половинок.</w:t>
      </w:r>
    </w:p>
    <w:p>
      <w:pPr>
        <w:pStyle w:val="TextBody"/>
        <w:shd w:fill="auto" w:val="clear"/>
        <w:rPr/>
      </w:pPr>
      <w:r>
        <w:rPr/>
        <w:tab/>
      </w:r>
      <w:r>
        <w:rPr/>
        <w:t>Алгоритм построения легко расширяется для произвольного n &gt; 0. Для этого находится наименьшее число k &gt;= n, которое является степенью двойки. Строится расписание, и из полученных компараторов вида (a, b) отбрасываются все такие, для которых b &gt;= n. Корректность такого отбрасывания можно обосновать тем, что можно предположить, что на всех позициях  i, где n &lt;= i &lt; k, находятся заведомо большие элементы (например, MAX_INT) и обмен никогда не будет происходить.</w:t>
      </w:r>
    </w:p>
    <w:p>
      <w:pPr>
        <w:pStyle w:val="TextBody"/>
        <w:shd w:fill="auto" w:val="clear"/>
        <w:rPr/>
      </w:pPr>
      <w:r>
        <w:rPr/>
        <w:tab/>
      </w:r>
      <w:r>
        <w:rPr/>
        <w:t>В программе реализован алгоритм, строящий расписание для произвольного n &gt; 0.</w:t>
      </w:r>
    </w:p>
    <w:p>
      <w:pPr>
        <w:pStyle w:val="Heading2"/>
        <w:numPr>
          <w:ilvl w:val="1"/>
          <w:numId w:val="1"/>
        </w:numPr>
        <w:shd w:fill="auto" w:val="clear"/>
        <w:rPr>
          <w:lang w:val="ru-RU"/>
        </w:rPr>
      </w:pPr>
      <w:bookmarkStart w:id="7" w:name="__RefHeading__117_1817480585"/>
      <w:bookmarkEnd w:id="7"/>
      <w:r>
        <w:rPr>
          <w:lang w:val="ru-RU"/>
        </w:rPr>
        <w:t>Метод проверки</w:t>
      </w:r>
    </w:p>
    <w:p>
      <w:pPr>
        <w:pStyle w:val="TextBody"/>
        <w:shd w:fill="auto" w:val="clear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Проверка каждого расписания для </w:t>
      </w:r>
      <w:r>
        <w:rPr>
          <w:lang w:val="ru-RU"/>
        </w:rPr>
        <w:t>1 &lt;= n &lt;= 24</w:t>
      </w:r>
      <w:r>
        <w:rPr>
          <w:lang w:val="ru-RU"/>
        </w:rPr>
        <w:t xml:space="preserve"> производится принципом нулей и единиц. Т.е. берутся все возможные комбинации нулей и единиц заданной длины n – а их всего два в степени n.  Над каждой такой комбинацией производятся операции сравнения и обмена согласно проверяемому расписанию. После выполнения расписания над текущей комбинацией, проверяется, что она отсортирована. Расписание считается корректной, если все комбинации нулей и единиц заданной длины в итоге окажутся отсортированы в результате выполнения расписания.</w:t>
      </w:r>
    </w:p>
    <w:p>
      <w:pPr>
        <w:pStyle w:val="TextBody"/>
        <w:shd w:fill="auto" w:val="clear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Эту проверку можно запустить передав третий необязательный параметр. Например:</w:t>
      </w:r>
    </w:p>
    <w:p>
      <w:pPr>
        <w:pStyle w:val="TextBody"/>
        <w:shd w:fill="DDDDDD" w:val="clear"/>
        <w:jc w:val="both"/>
        <w:rPr>
          <w:b/>
          <w:bCs/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program 0 k</w:t>
      </w:r>
    </w:p>
    <w:p>
      <w:pPr>
        <w:pStyle w:val="TextBody"/>
        <w:shd w:fill="auto" w:val="clear"/>
        <w:spacing w:before="0" w:after="14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Здесь k указывает до какой длины (включительно) проверяется алгоритм построения расписания.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hd w:fill="CCCCCC" w:val="clear"/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2">
    <w:name w:val="Contents 2"/>
    <w:basedOn w:val="Index"/>
    <w:pPr>
      <w:tabs>
        <w:tab w:val="right" w:pos="9355" w:leader="dot"/>
      </w:tabs>
      <w:ind w:left="283" w:right="0" w:hanging="0"/>
    </w:pPr>
    <w:rPr/>
  </w:style>
  <w:style w:type="paragraph" w:styleId="Contents1">
    <w:name w:val="Contents 1"/>
    <w:basedOn w:val="Index"/>
    <w:pPr>
      <w:tabs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2017-10-23T18:52:25Z</dcterms:created>
  <dc:language>en-US</dc:language>
  <cp:revision>0</cp:revision>
</cp:coreProperties>
</file>