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AD4" w:rsidRDefault="00782AD4">
      <w:r>
        <w:t xml:space="preserve"> </w:t>
      </w:r>
      <w:r w:rsidR="00A11BCE" w:rsidRPr="00A11BCE">
        <w:rPr>
          <w:noProof/>
          <w:lang w:eastAsia="ru-RU"/>
        </w:rPr>
        <w:drawing>
          <wp:inline distT="0" distB="0" distL="0" distR="0">
            <wp:extent cx="6645910" cy="5165977"/>
            <wp:effectExtent l="0" t="0" r="2540" b="0"/>
            <wp:docPr id="1" name="Рисунок 1" descr="C:\Users\STARSH~1\AppData\Local\Temp\code-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SH~1\AppData\Local\Temp\code-sty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6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BCE" w:rsidRDefault="00A11BCE"/>
    <w:p w:rsidR="00A11BCE" w:rsidRDefault="00A11BCE">
      <w:proofErr w:type="spellStart"/>
      <w:r>
        <w:rPr>
          <w:lang w:val="en-US"/>
        </w:rPr>
        <w:t>Const</w:t>
      </w:r>
      <w:proofErr w:type="spellEnd"/>
      <w:r w:rsidRPr="00A11BCE">
        <w:t xml:space="preserve"> –</w:t>
      </w:r>
      <w:r>
        <w:t xml:space="preserve"> создает константу которую нельзя поменять</w:t>
      </w:r>
    </w:p>
    <w:p w:rsidR="00A11BCE" w:rsidRDefault="00A11BCE"/>
    <w:p w:rsidR="004F56E2" w:rsidRDefault="004F56E2">
      <w:r w:rsidRPr="004F56E2">
        <w:rPr>
          <w:noProof/>
          <w:lang w:eastAsia="ru-RU"/>
        </w:rPr>
        <w:drawing>
          <wp:inline distT="0" distB="0" distL="0" distR="0">
            <wp:extent cx="9646415" cy="3226280"/>
            <wp:effectExtent l="0" t="0" r="0" b="0"/>
            <wp:docPr id="2" name="Рисунок 2" descr="C:\Users\STARSH~1\AppData\Local\Temp\typ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RSH~1\AppData\Local\Temp\typ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5598" cy="323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88" w:rsidRDefault="00730888"/>
    <w:p w:rsidR="00730888" w:rsidRPr="00730888" w:rsidRDefault="00730888" w:rsidP="00730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8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таблица упорядочена с самого высокого приоритета (20) до самого низкого (1).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4760"/>
        <w:gridCol w:w="1979"/>
        <w:gridCol w:w="2449"/>
      </w:tblGrid>
      <w:tr w:rsidR="00730888" w:rsidRPr="00730888" w:rsidTr="00730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оператора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Ассоциативность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Конкретные операторы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tooltip="Документация об этом ещё не написана; пожалуйста, поспособствуйте её написанию!" w:history="1">
              <w:r w:rsidRPr="00730888">
                <w:rPr>
                  <w:rFonts w:ascii="Courier New" w:eastAsia="Times New Roman" w:hAnsi="Courier New" w:cs="Courier New"/>
                  <w:sz w:val="20"/>
                  <w:szCs w:val="20"/>
                  <w:u w:val="single"/>
                  <w:lang w:eastAsia="ru-RU"/>
                </w:rPr>
                <w:t>Группировка</w:t>
              </w:r>
            </w:hyperlink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 … )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anchor="Dot_notation" w:tooltip="Доступ к свойствам объекта представляют точечная и скобочная записи." w:history="1">
              <w:r w:rsidRPr="00730888">
                <w:rPr>
                  <w:rFonts w:ascii="Courier New" w:eastAsia="Times New Roman" w:hAnsi="Courier New" w:cs="Courier New"/>
                  <w:sz w:val="20"/>
                  <w:szCs w:val="20"/>
                  <w:u w:val="single"/>
                  <w:lang w:eastAsia="ru-RU"/>
                </w:rPr>
                <w:t>Доступ к свойствам</w:t>
              </w:r>
            </w:hyperlink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.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anchor="Bracket_notation" w:tooltip="Доступ к свойствам объекта представляют точечная и скобочная записи." w:history="1">
              <w:r w:rsidRPr="00730888">
                <w:rPr>
                  <w:rFonts w:ascii="Courier New" w:eastAsia="Times New Roman" w:hAnsi="Courier New" w:cs="Courier New"/>
                  <w:sz w:val="20"/>
                  <w:szCs w:val="20"/>
                  <w:u w:val="single"/>
                  <w:lang w:eastAsia="ru-RU"/>
                </w:rPr>
                <w:t>Доступ к свойствам с возможностью вычисления</w:t>
              </w:r>
            </w:hyperlink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[ … ]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tooltip="Оператор (операторная функция) new создает экземпляр объекта, встроенного или определенного пользователем, имеющего конструктор." w:history="1">
              <w:proofErr w:type="spellStart"/>
              <w:r w:rsidRPr="00730888">
                <w:rPr>
                  <w:rFonts w:ascii="Courier New" w:eastAsia="Times New Roman" w:hAnsi="Courier New" w:cs="Courier New"/>
                  <w:sz w:val="20"/>
                  <w:szCs w:val="20"/>
                  <w:u w:val="single"/>
                  <w:lang w:eastAsia="ru-RU"/>
                </w:rPr>
                <w:t>new</w:t>
              </w:r>
              <w:proofErr w:type="spellEnd"/>
            </w:hyperlink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(со списком аргументов)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неопределено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 ( … )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Вызов функции</w:t>
              </w:r>
            </w:hyperlink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… ( </w:t>
            </w:r>
            <w:r w:rsidRPr="0073088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 xml:space="preserve">… </w:t>
            </w: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tooltip="Оператор (операторная функция) new создает экземпляр объекта, встроенного или определенного пользователем, имеющего конструктор." w:history="1">
              <w:proofErr w:type="spellStart"/>
              <w:r w:rsidRPr="00730888">
                <w:rPr>
                  <w:rFonts w:ascii="Courier New" w:eastAsia="Times New Roman" w:hAnsi="Courier New" w:cs="Courier New"/>
                  <w:sz w:val="20"/>
                  <w:szCs w:val="20"/>
                  <w:u w:val="single"/>
                  <w:lang w:eastAsia="ru-RU"/>
                </w:rPr>
                <w:t>new</w:t>
              </w:r>
              <w:proofErr w:type="spellEnd"/>
            </w:hyperlink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(без списка аргументов)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anchor="Increment" w:tooltip="Арифметические операции принимают в качестве операндов числовые значения (это может быть и литерал и переменная) и возвращают результат в виде одного числового значения. Стандартными арифметическими операциями являются сложение (+), вычитание (-), умножение (*) и деление (/)." w:history="1">
              <w:r w:rsidRPr="00730888">
                <w:rPr>
                  <w:rFonts w:ascii="Courier New" w:eastAsia="Times New Roman" w:hAnsi="Courier New" w:cs="Courier New"/>
                  <w:sz w:val="20"/>
                  <w:szCs w:val="20"/>
                  <w:u w:val="single"/>
                  <w:lang w:eastAsia="ru-RU"/>
                </w:rPr>
                <w:t>Постфиксный инкремент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++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anchor="Decrement" w:tooltip="Арифметические операции принимают в качестве операндов числовые значения (это может быть и литерал и переменная) и возвращают результат в виде одного числового значения. Стандартными арифметическими операциями являются сложение (+), вычитание (-), умножение (*) и деление (/)." w:history="1">
              <w:r w:rsidRPr="00730888">
                <w:rPr>
                  <w:rFonts w:ascii="Courier New" w:eastAsia="Times New Roman" w:hAnsi="Courier New" w:cs="Courier New"/>
                  <w:sz w:val="20"/>
                  <w:szCs w:val="20"/>
                  <w:u w:val="single"/>
                  <w:lang w:eastAsia="ru-RU"/>
                </w:rPr>
                <w:t>Постфиксный декремент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--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anchor="Logical_NOT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Логическое отрицание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anchor="Bitwise_NOT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Побитовое отрицание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~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anchor="Unary_plus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Унарный плюс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anchor="Unary_negation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Унарный минус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anchor="Increment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Префиксный инкремент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++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anchor="Decrement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Префиксный декремент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typeof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typeof</w:t>
            </w:r>
            <w:proofErr w:type="spellEnd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proofErr w:type="spellStart"/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void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delete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delete</w:t>
            </w:r>
            <w:proofErr w:type="spellEnd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proofErr w:type="spellStart"/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await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await</w:t>
            </w:r>
            <w:proofErr w:type="spellEnd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anchor="Exponentiation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Возведение в степень</w:t>
              </w:r>
            </w:hyperlink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**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anchor="Multiplication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Умножение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*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anchor="Division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Деление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/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anchor="Remainder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Остаток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%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anchor="Addition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Сложение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+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0" w:anchor="Subtraction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Вычитание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-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1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Побитовый сдвиг влево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&lt;&lt;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2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Побитовый сдвиг вправо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&gt;&gt;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Сдвиг вправо с заполнением нулей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&gt;&gt;&gt;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anchor="Less_than_operator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Меньше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&lt;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anchor="Less_than__or_equal_operator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Меньше или равно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&lt;=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6" w:anchor="Greater_than_operator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Больше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7" w:anchor="Greater_than_or_equal_operator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Больше или равно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history="1">
              <w:proofErr w:type="spellStart"/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in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… </w:t>
            </w:r>
            <w:proofErr w:type="spellStart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history="1">
              <w:proofErr w:type="spellStart"/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instanceof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… </w:t>
            </w:r>
            <w:proofErr w:type="spellStart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instanceof</w:t>
            </w:r>
            <w:proofErr w:type="spellEnd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anchor="Equality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Равно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==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1" w:anchor="Inequality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Не равно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!=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anchor="Identity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Строго равно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===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3" w:anchor="Nonidentity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Строго не равно</w:t>
              </w:r>
            </w:hyperlink>
            <w:bookmarkStart w:id="0" w:name="_GoBack"/>
            <w:bookmarkEnd w:id="0"/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!==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anchor="Bitwise_AND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Побитовое «И»</w:t>
              </w:r>
            </w:hyperlink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&amp;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5" w:anchor="Bitwise_XOR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Побитовое исключающее «ИЛИ»</w:t>
              </w:r>
            </w:hyperlink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^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6" w:anchor="Bitwise_OR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Побитовое «ИЛИ»</w:t>
              </w:r>
            </w:hyperlink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|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7" w:anchor="Logical_AND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Логическое «И»</w:t>
              </w:r>
            </w:hyperlink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&amp;&amp;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anchor="Logical_OR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Логическое «ИЛИ»</w:t>
              </w:r>
            </w:hyperlink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||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9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Условный</w:t>
              </w:r>
            </w:hyperlink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? … :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Присваивание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+=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-=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**= 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*=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/=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%=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&lt;&lt;=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&gt;&gt;=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&gt;&gt;&gt;=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&amp;=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^=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|=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1" w:history="1">
              <w:proofErr w:type="spellStart"/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yield</w:t>
              </w:r>
              <w:proofErr w:type="spellEnd"/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yield</w:t>
            </w:r>
            <w:proofErr w:type="spellEnd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2" w:history="1">
              <w:proofErr w:type="spellStart"/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yield</w:t>
              </w:r>
              <w:proofErr w:type="spellEnd"/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*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yield</w:t>
            </w:r>
            <w:proofErr w:type="spellEnd"/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 …</w:t>
            </w:r>
          </w:p>
        </w:tc>
      </w:tr>
      <w:tr w:rsidR="00730888" w:rsidRPr="00730888" w:rsidTr="00730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3" w:history="1">
              <w:r w:rsidRPr="0073088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Запятая / Последовательность</w:t>
              </w:r>
            </w:hyperlink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730888" w:rsidRPr="00730888" w:rsidRDefault="00730888" w:rsidP="0073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8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, …</w:t>
            </w:r>
          </w:p>
        </w:tc>
      </w:tr>
    </w:tbl>
    <w:p w:rsidR="00730888" w:rsidRPr="00730888" w:rsidRDefault="00730888"/>
    <w:sectPr w:rsidR="00730888" w:rsidRPr="00730888" w:rsidSect="00782A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E6"/>
    <w:rsid w:val="004F56E2"/>
    <w:rsid w:val="00730888"/>
    <w:rsid w:val="00782AD4"/>
    <w:rsid w:val="009B6357"/>
    <w:rsid w:val="00A11BCE"/>
    <w:rsid w:val="00E23754"/>
    <w:rsid w:val="00F85CE6"/>
    <w:rsid w:val="00F9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E299"/>
  <w15:chartTrackingRefBased/>
  <w15:docId w15:val="{907D7615-C3C7-4275-B55E-915A8A72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ru/docs/Web/JavaScript/Reference/Operators/Arithmetic_Operators" TargetMode="External"/><Relationship Id="rId18" Type="http://schemas.openxmlformats.org/officeDocument/2006/relationships/hyperlink" Target="https://developer.mozilla.org/ru/docs/Web/JavaScript/Reference/Operators/Arithmetic_Operators" TargetMode="External"/><Relationship Id="rId26" Type="http://schemas.openxmlformats.org/officeDocument/2006/relationships/hyperlink" Target="https://developer.mozilla.org/ru/docs/Web/JavaScript/Reference/Operators/Arithmetic_Operators" TargetMode="External"/><Relationship Id="rId39" Type="http://schemas.openxmlformats.org/officeDocument/2006/relationships/hyperlink" Target="https://developer.mozilla.org/ru/docs/Web/JavaScript/Reference/Operators/instanceof" TargetMode="External"/><Relationship Id="rId21" Type="http://schemas.openxmlformats.org/officeDocument/2006/relationships/hyperlink" Target="https://developer.mozilla.org/ru/docs/Web/JavaScript/Reference/Operators/typeof" TargetMode="External"/><Relationship Id="rId34" Type="http://schemas.openxmlformats.org/officeDocument/2006/relationships/hyperlink" Target="https://developer.mozilla.org/ru/docs/Web/JavaScript/Reference/Operators/Comparison_Operators" TargetMode="External"/><Relationship Id="rId42" Type="http://schemas.openxmlformats.org/officeDocument/2006/relationships/hyperlink" Target="https://developer.mozilla.org/ru/docs/Web/JavaScript/Reference/Operators/Comparison_Operators" TargetMode="External"/><Relationship Id="rId47" Type="http://schemas.openxmlformats.org/officeDocument/2006/relationships/hyperlink" Target="https://developer.mozilla.org/ru/docs/Web/JavaScript/Reference/Operators/Logical_Operators" TargetMode="External"/><Relationship Id="rId50" Type="http://schemas.openxmlformats.org/officeDocument/2006/relationships/hyperlink" Target="https://developer.mozilla.org/ru/docs/Web/JavaScript/Reference/Operators/Assignment_Operators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developer.mozilla.org/ru/docs/Web/JavaScript/Reference/Operators/Grouping" TargetMode="External"/><Relationship Id="rId12" Type="http://schemas.openxmlformats.org/officeDocument/2006/relationships/hyperlink" Target="https://developer.mozilla.org/ru/docs/Web/JavaScript/Reference/Operators/new" TargetMode="External"/><Relationship Id="rId17" Type="http://schemas.openxmlformats.org/officeDocument/2006/relationships/hyperlink" Target="https://developer.mozilla.org/ru/docs/Web/JavaScript/Reference/Operators/Arithmetic_Operators" TargetMode="External"/><Relationship Id="rId25" Type="http://schemas.openxmlformats.org/officeDocument/2006/relationships/hyperlink" Target="https://developer.mozilla.org/ru/docs/Web/JavaScript/Reference/Operators/Arithmetic_Operators" TargetMode="External"/><Relationship Id="rId33" Type="http://schemas.openxmlformats.org/officeDocument/2006/relationships/hyperlink" Target="https://developer.mozilla.org/ru/docs/Web/JavaScript/Reference/Operators/Bitwise_Operators" TargetMode="External"/><Relationship Id="rId38" Type="http://schemas.openxmlformats.org/officeDocument/2006/relationships/hyperlink" Target="https://developer.mozilla.org/ru/docs/Web/JavaScript/Reference/Operators/in" TargetMode="External"/><Relationship Id="rId46" Type="http://schemas.openxmlformats.org/officeDocument/2006/relationships/hyperlink" Target="https://developer.mozilla.org/ru/docs/Web/JavaScript/Reference/Operators/Bitwise_Operat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JavaScript/Reference/Operators/Bitwise_Operators" TargetMode="External"/><Relationship Id="rId20" Type="http://schemas.openxmlformats.org/officeDocument/2006/relationships/hyperlink" Target="https://developer.mozilla.org/ru/docs/Web/JavaScript/Reference/Operators/Arithmetic_Operators" TargetMode="External"/><Relationship Id="rId29" Type="http://schemas.openxmlformats.org/officeDocument/2006/relationships/hyperlink" Target="https://developer.mozilla.org/ru/docs/Web/JavaScript/Reference/Operators/Arithmetic_Operators" TargetMode="External"/><Relationship Id="rId41" Type="http://schemas.openxmlformats.org/officeDocument/2006/relationships/hyperlink" Target="https://developer.mozilla.org/ru/docs/Web/JavaScript/Reference/Operators/Comparison_Operators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developer.mozilla.org/ru/docs/Web/JavaScript/Guide/Functions" TargetMode="External"/><Relationship Id="rId24" Type="http://schemas.openxmlformats.org/officeDocument/2006/relationships/hyperlink" Target="https://developer.mozilla.org/ru/docs/Web/JavaScript/Reference/Operators/await" TargetMode="External"/><Relationship Id="rId32" Type="http://schemas.openxmlformats.org/officeDocument/2006/relationships/hyperlink" Target="https://developer.mozilla.org/ru/docs/Web/JavaScript/Reference/Operators/Bitwise_Operators" TargetMode="External"/><Relationship Id="rId37" Type="http://schemas.openxmlformats.org/officeDocument/2006/relationships/hyperlink" Target="https://developer.mozilla.org/ru/docs/Web/JavaScript/Reference/Operators/Comparison_Operators" TargetMode="External"/><Relationship Id="rId40" Type="http://schemas.openxmlformats.org/officeDocument/2006/relationships/hyperlink" Target="https://developer.mozilla.org/ru/docs/Web/JavaScript/Reference/Operators/Comparison_Operators" TargetMode="External"/><Relationship Id="rId45" Type="http://schemas.openxmlformats.org/officeDocument/2006/relationships/hyperlink" Target="https://developer.mozilla.org/ru/docs/Web/JavaScript/Reference/Operators/Bitwise_Operators" TargetMode="External"/><Relationship Id="rId53" Type="http://schemas.openxmlformats.org/officeDocument/2006/relationships/hyperlink" Target="https://developer.mozilla.org/ru/docs/Web/JavaScript/Reference/Operators/Comma_Operato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ru/docs/Web/JavaScript/Reference/Operators/Logical_Operators" TargetMode="External"/><Relationship Id="rId23" Type="http://schemas.openxmlformats.org/officeDocument/2006/relationships/hyperlink" Target="https://developer.mozilla.org/ru/docs/Web/JavaScript/Reference/Operators/delete" TargetMode="External"/><Relationship Id="rId28" Type="http://schemas.openxmlformats.org/officeDocument/2006/relationships/hyperlink" Target="https://developer.mozilla.org/ru/docs/Web/JavaScript/Reference/Operators/Arithmetic_Operators" TargetMode="External"/><Relationship Id="rId36" Type="http://schemas.openxmlformats.org/officeDocument/2006/relationships/hyperlink" Target="https://developer.mozilla.org/ru/docs/Web/JavaScript/Reference/Operators/Comparison_Operators" TargetMode="External"/><Relationship Id="rId49" Type="http://schemas.openxmlformats.org/officeDocument/2006/relationships/hyperlink" Target="https://developer.mozilla.org/ru/docs/Web/JavaScript/Reference/Operators/Conditional_Operator" TargetMode="External"/><Relationship Id="rId10" Type="http://schemas.openxmlformats.org/officeDocument/2006/relationships/hyperlink" Target="https://developer.mozilla.org/ru/docs/Web/JavaScript/Reference/Operators/new" TargetMode="External"/><Relationship Id="rId19" Type="http://schemas.openxmlformats.org/officeDocument/2006/relationships/hyperlink" Target="https://developer.mozilla.org/ru/docs/Web/JavaScript/Reference/Operators/Arithmetic_Operators" TargetMode="External"/><Relationship Id="rId31" Type="http://schemas.openxmlformats.org/officeDocument/2006/relationships/hyperlink" Target="https://developer.mozilla.org/ru/docs/Web/JavaScript/Reference/Operators/Bitwise_Operators" TargetMode="External"/><Relationship Id="rId44" Type="http://schemas.openxmlformats.org/officeDocument/2006/relationships/hyperlink" Target="https://developer.mozilla.org/ru/docs/Web/JavaScript/Reference/Operators/Bitwise_Operators" TargetMode="External"/><Relationship Id="rId52" Type="http://schemas.openxmlformats.org/officeDocument/2006/relationships/hyperlink" Target="https://developer.mozilla.org/ru/docs/Web/JavaScript/Reference/Operators/yield*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Reference/Operators/Property_Accessors" TargetMode="External"/><Relationship Id="rId14" Type="http://schemas.openxmlformats.org/officeDocument/2006/relationships/hyperlink" Target="https://developer.mozilla.org/ru/docs/Web/JavaScript/Reference/Operators/Arithmetic_Operators" TargetMode="External"/><Relationship Id="rId22" Type="http://schemas.openxmlformats.org/officeDocument/2006/relationships/hyperlink" Target="https://developer.mozilla.org/ru/docs/Web/JavaScript/Reference/Operators/void" TargetMode="External"/><Relationship Id="rId27" Type="http://schemas.openxmlformats.org/officeDocument/2006/relationships/hyperlink" Target="https://developer.mozilla.org/ru/docs/Web/JavaScript/Reference/Operators/Arithmetic_Operators" TargetMode="External"/><Relationship Id="rId30" Type="http://schemas.openxmlformats.org/officeDocument/2006/relationships/hyperlink" Target="https://developer.mozilla.org/ru/docs/Web/JavaScript/Reference/Operators/Arithmetic_Operators" TargetMode="External"/><Relationship Id="rId35" Type="http://schemas.openxmlformats.org/officeDocument/2006/relationships/hyperlink" Target="https://developer.mozilla.org/ru/docs/Web/JavaScript/Reference/Operators/Comparison_Operators" TargetMode="External"/><Relationship Id="rId43" Type="http://schemas.openxmlformats.org/officeDocument/2006/relationships/hyperlink" Target="https://developer.mozilla.org/ru/docs/Web/JavaScript/Reference/Operators/Comparison_Operators" TargetMode="External"/><Relationship Id="rId48" Type="http://schemas.openxmlformats.org/officeDocument/2006/relationships/hyperlink" Target="https://developer.mozilla.org/ru/docs/Web/JavaScript/Reference/Operators/Logical_Operators" TargetMode="External"/><Relationship Id="rId8" Type="http://schemas.openxmlformats.org/officeDocument/2006/relationships/hyperlink" Target="https://developer.mozilla.org/ru/docs/Web/JavaScript/Reference/Operators/Property_Accessors" TargetMode="External"/><Relationship Id="rId51" Type="http://schemas.openxmlformats.org/officeDocument/2006/relationships/hyperlink" Target="https://developer.mozilla.org/ru/docs/Web/JavaScript/Reference/Operators/yiel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52767-A440-4CDF-BAF8-7A834294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Pavel Strashinov</cp:lastModifiedBy>
  <cp:revision>4</cp:revision>
  <dcterms:created xsi:type="dcterms:W3CDTF">2019-04-14T17:00:00Z</dcterms:created>
  <dcterms:modified xsi:type="dcterms:W3CDTF">2019-04-16T11:22:00Z</dcterms:modified>
</cp:coreProperties>
</file>