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B00C5" w14:textId="7F23C000" w:rsidR="0043213B" w:rsidRDefault="237CDA14" w:rsidP="00297D6B">
      <w:r w:rsidRPr="237CDA14">
        <w:rPr>
          <w:b/>
          <w:bCs/>
        </w:rPr>
        <w:t>Sitzungszeitpunkt:</w:t>
      </w:r>
      <w:r w:rsidR="0043213B">
        <w:br/>
      </w:r>
      <w:r w:rsidR="00947DA2">
        <w:t>08</w:t>
      </w:r>
      <w:r>
        <w:t xml:space="preserve">. </w:t>
      </w:r>
      <w:r w:rsidR="00947DA2">
        <w:t>November</w:t>
      </w:r>
      <w:r>
        <w:t xml:space="preserve"> 2017 12:00 – 13:00</w:t>
      </w:r>
      <w:r w:rsidR="0043213B">
        <w:br/>
      </w:r>
      <w:r w:rsidR="0043213B">
        <w:br/>
      </w:r>
      <w:r w:rsidRPr="237CDA14">
        <w:rPr>
          <w:b/>
          <w:bCs/>
        </w:rPr>
        <w:t>Ort:</w:t>
      </w:r>
      <w:r w:rsidR="0043213B">
        <w:br/>
      </w:r>
      <w:r w:rsidR="00947DA2">
        <w:t xml:space="preserve">S41.205, </w:t>
      </w:r>
      <w:proofErr w:type="spellStart"/>
      <w:r w:rsidR="00947DA2">
        <w:t>Rotkreuz</w:t>
      </w:r>
      <w:proofErr w:type="spellEnd"/>
    </w:p>
    <w:p w14:paraId="6E4C02F9" w14:textId="77777777" w:rsidR="00297D6B" w:rsidRPr="0043213B" w:rsidRDefault="237CDA14" w:rsidP="237CDA14">
      <w:pPr>
        <w:rPr>
          <w:b/>
          <w:bCs/>
        </w:rPr>
      </w:pPr>
      <w:r w:rsidRPr="237CDA14">
        <w:rPr>
          <w:b/>
          <w:bCs/>
        </w:rPr>
        <w:t>Anwesend:</w:t>
      </w:r>
    </w:p>
    <w:p w14:paraId="50BC97C3" w14:textId="5674240D" w:rsidR="00947DA2" w:rsidRDefault="237CDA14" w:rsidP="00297D6B">
      <w:r>
        <w:t>Marc Nussbaumer, MN</w:t>
      </w:r>
      <w:r w:rsidR="00297D6B">
        <w:br/>
      </w:r>
      <w:r>
        <w:t xml:space="preserve">Philipp </w:t>
      </w:r>
      <w:proofErr w:type="spellStart"/>
      <w:r>
        <w:t>Gröbelbauer</w:t>
      </w:r>
      <w:proofErr w:type="spellEnd"/>
      <w:r>
        <w:t>, PG</w:t>
      </w:r>
      <w:r w:rsidR="00297D6B">
        <w:br/>
      </w:r>
      <w:r>
        <w:t>Martin Biallas, MB</w:t>
      </w:r>
      <w:r w:rsidR="00947DA2">
        <w:br/>
        <w:t>Roger Diehl, RD</w:t>
      </w:r>
    </w:p>
    <w:p w14:paraId="6BBD2A3D" w14:textId="2CED9679" w:rsidR="00297D6B" w:rsidRDefault="237CDA14" w:rsidP="00297D6B">
      <w:r w:rsidRPr="237CDA14">
        <w:rPr>
          <w:b/>
          <w:bCs/>
        </w:rPr>
        <w:t>Wird informiert:</w:t>
      </w:r>
      <w:r w:rsidR="00297D6B">
        <w:br/>
      </w:r>
    </w:p>
    <w:p w14:paraId="2429F16C" w14:textId="69FD37B2" w:rsidR="00DA6A64" w:rsidRDefault="00572880" w:rsidP="00297D6B">
      <w:pPr>
        <w:pStyle w:val="Titel"/>
      </w:pPr>
      <w:r>
        <w:t>Protokoll</w:t>
      </w:r>
      <w:r w:rsidR="237CDA14">
        <w:t xml:space="preserve"> Sitzung Vortex-Tunnel</w:t>
      </w:r>
    </w:p>
    <w:tbl>
      <w:tblPr>
        <w:tblStyle w:val="HelleListe-Akzent6"/>
        <w:tblW w:w="0" w:type="auto"/>
        <w:tblLook w:val="04A0" w:firstRow="1" w:lastRow="0" w:firstColumn="1" w:lastColumn="0" w:noHBand="0" w:noVBand="1"/>
      </w:tblPr>
      <w:tblGrid>
        <w:gridCol w:w="7230"/>
        <w:gridCol w:w="708"/>
        <w:gridCol w:w="1166"/>
      </w:tblGrid>
      <w:tr w:rsidR="00297D6B" w14:paraId="60C3B9FF" w14:textId="77777777" w:rsidTr="237CD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605712E5" w14:textId="77777777" w:rsidR="00297D6B" w:rsidRPr="00311250" w:rsidRDefault="237CDA14">
            <w:pPr>
              <w:rPr>
                <w:b w:val="0"/>
                <w:bCs w:val="0"/>
              </w:rPr>
            </w:pPr>
            <w:r>
              <w:rPr>
                <w:b w:val="0"/>
                <w:bCs w:val="0"/>
              </w:rPr>
              <w:t>Sitzungspunkt</w:t>
            </w:r>
          </w:p>
        </w:tc>
        <w:tc>
          <w:tcPr>
            <w:tcW w:w="708" w:type="dxa"/>
          </w:tcPr>
          <w:p w14:paraId="32864EF7" w14:textId="77777777" w:rsidR="00297D6B" w:rsidRPr="00311250" w:rsidRDefault="237CDA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Zeit</w:t>
            </w:r>
          </w:p>
        </w:tc>
        <w:tc>
          <w:tcPr>
            <w:tcW w:w="1166" w:type="dxa"/>
          </w:tcPr>
          <w:p w14:paraId="0DEE3EC6" w14:textId="77777777" w:rsidR="00297D6B" w:rsidRPr="00311250" w:rsidRDefault="237CDA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Zuständig</w:t>
            </w:r>
          </w:p>
        </w:tc>
      </w:tr>
      <w:tr w:rsidR="00297D6B" w14:paraId="0C38715E" w14:textId="77777777" w:rsidTr="237CD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6F02C282" w14:textId="77777777" w:rsidR="00297D6B" w:rsidRDefault="237CDA14">
            <w:r>
              <w:t>Begrüssung</w:t>
            </w:r>
          </w:p>
        </w:tc>
        <w:tc>
          <w:tcPr>
            <w:tcW w:w="708" w:type="dxa"/>
          </w:tcPr>
          <w:p w14:paraId="314A15B0" w14:textId="77777777" w:rsidR="00297D6B" w:rsidRDefault="237CDA14">
            <w:pPr>
              <w:cnfStyle w:val="000000100000" w:firstRow="0" w:lastRow="0" w:firstColumn="0" w:lastColumn="0" w:oddVBand="0" w:evenVBand="0" w:oddHBand="1" w:evenHBand="0" w:firstRowFirstColumn="0" w:firstRowLastColumn="0" w:lastRowFirstColumn="0" w:lastRowLastColumn="0"/>
            </w:pPr>
            <w:r>
              <w:t>5‘</w:t>
            </w:r>
          </w:p>
        </w:tc>
        <w:tc>
          <w:tcPr>
            <w:tcW w:w="1166" w:type="dxa"/>
          </w:tcPr>
          <w:p w14:paraId="28CF6F1A" w14:textId="77777777" w:rsidR="00297D6B" w:rsidRDefault="237CDA14">
            <w:pPr>
              <w:cnfStyle w:val="000000100000" w:firstRow="0" w:lastRow="0" w:firstColumn="0" w:lastColumn="0" w:oddVBand="0" w:evenVBand="0" w:oddHBand="1" w:evenHBand="0" w:firstRowFirstColumn="0" w:firstRowLastColumn="0" w:lastRowFirstColumn="0" w:lastRowLastColumn="0"/>
            </w:pPr>
            <w:r>
              <w:t>Alle</w:t>
            </w:r>
          </w:p>
        </w:tc>
      </w:tr>
      <w:tr w:rsidR="0061691D" w14:paraId="6E252FA1" w14:textId="77777777" w:rsidTr="237CDA14">
        <w:tc>
          <w:tcPr>
            <w:cnfStyle w:val="001000000000" w:firstRow="0" w:lastRow="0" w:firstColumn="1" w:lastColumn="0" w:oddVBand="0" w:evenVBand="0" w:oddHBand="0" w:evenHBand="0" w:firstRowFirstColumn="0" w:firstRowLastColumn="0" w:lastRowFirstColumn="0" w:lastRowLastColumn="0"/>
            <w:tcW w:w="7230" w:type="dxa"/>
          </w:tcPr>
          <w:p w14:paraId="37D20200" w14:textId="3705A9CF" w:rsidR="0061691D" w:rsidRDefault="00947DA2" w:rsidP="0061691D">
            <w:r>
              <w:t>Allgemeines</w:t>
            </w:r>
          </w:p>
        </w:tc>
        <w:tc>
          <w:tcPr>
            <w:tcW w:w="708" w:type="dxa"/>
          </w:tcPr>
          <w:p w14:paraId="3E568B79" w14:textId="77777777" w:rsidR="0061691D" w:rsidRDefault="237CDA14">
            <w:pPr>
              <w:cnfStyle w:val="000000000000" w:firstRow="0" w:lastRow="0" w:firstColumn="0" w:lastColumn="0" w:oddVBand="0" w:evenVBand="0" w:oddHBand="0" w:evenHBand="0" w:firstRowFirstColumn="0" w:firstRowLastColumn="0" w:lastRowFirstColumn="0" w:lastRowLastColumn="0"/>
            </w:pPr>
            <w:r>
              <w:t>5‘</w:t>
            </w:r>
          </w:p>
        </w:tc>
        <w:tc>
          <w:tcPr>
            <w:tcW w:w="1166" w:type="dxa"/>
          </w:tcPr>
          <w:p w14:paraId="0FA73686" w14:textId="77777777" w:rsidR="0061691D" w:rsidRDefault="237CDA14">
            <w:pPr>
              <w:cnfStyle w:val="000000000000" w:firstRow="0" w:lastRow="0" w:firstColumn="0" w:lastColumn="0" w:oddVBand="0" w:evenVBand="0" w:oddHBand="0" w:evenHBand="0" w:firstRowFirstColumn="0" w:firstRowLastColumn="0" w:lastRowFirstColumn="0" w:lastRowLastColumn="0"/>
            </w:pPr>
            <w:r>
              <w:t>Alle</w:t>
            </w:r>
          </w:p>
        </w:tc>
      </w:tr>
      <w:tr w:rsidR="00297D6B" w14:paraId="4C670A54" w14:textId="77777777" w:rsidTr="237CD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75AFA06D" w14:textId="258C4285" w:rsidR="00297D6B" w:rsidRDefault="00947DA2" w:rsidP="0061691D">
            <w:r>
              <w:t>Präsentation Prototyp</w:t>
            </w:r>
          </w:p>
        </w:tc>
        <w:tc>
          <w:tcPr>
            <w:tcW w:w="708" w:type="dxa"/>
          </w:tcPr>
          <w:p w14:paraId="1F6C1F47" w14:textId="51B6637B" w:rsidR="00297D6B" w:rsidRDefault="00947DA2">
            <w:pPr>
              <w:cnfStyle w:val="000000100000" w:firstRow="0" w:lastRow="0" w:firstColumn="0" w:lastColumn="0" w:oddVBand="0" w:evenVBand="0" w:oddHBand="1" w:evenHBand="0" w:firstRowFirstColumn="0" w:firstRowLastColumn="0" w:lastRowFirstColumn="0" w:lastRowLastColumn="0"/>
            </w:pPr>
            <w:r>
              <w:t>15</w:t>
            </w:r>
            <w:r w:rsidR="237CDA14">
              <w:t>‘</w:t>
            </w:r>
          </w:p>
        </w:tc>
        <w:tc>
          <w:tcPr>
            <w:tcW w:w="1166" w:type="dxa"/>
          </w:tcPr>
          <w:p w14:paraId="20B79AEE" w14:textId="1EAD59D8" w:rsidR="00297D6B" w:rsidRDefault="00334253">
            <w:pPr>
              <w:cnfStyle w:val="000000100000" w:firstRow="0" w:lastRow="0" w:firstColumn="0" w:lastColumn="0" w:oddVBand="0" w:evenVBand="0" w:oddHBand="1" w:evenHBand="0" w:firstRowFirstColumn="0" w:firstRowLastColumn="0" w:lastRowFirstColumn="0" w:lastRowLastColumn="0"/>
            </w:pPr>
            <w:proofErr w:type="gramStart"/>
            <w:r>
              <w:t>MN,PG</w:t>
            </w:r>
            <w:proofErr w:type="gramEnd"/>
          </w:p>
        </w:tc>
      </w:tr>
      <w:tr w:rsidR="00297D6B" w14:paraId="711155BD" w14:textId="77777777" w:rsidTr="237CDA14">
        <w:tc>
          <w:tcPr>
            <w:cnfStyle w:val="001000000000" w:firstRow="0" w:lastRow="0" w:firstColumn="1" w:lastColumn="0" w:oddVBand="0" w:evenVBand="0" w:oddHBand="0" w:evenHBand="0" w:firstRowFirstColumn="0" w:firstRowLastColumn="0" w:lastRowFirstColumn="0" w:lastRowLastColumn="0"/>
            <w:tcW w:w="7230" w:type="dxa"/>
          </w:tcPr>
          <w:p w14:paraId="60BA7502" w14:textId="32A9B70D" w:rsidR="00297D6B" w:rsidRDefault="00947DA2">
            <w:r>
              <w:t>Feedback / Verbesserungen Prototyp</w:t>
            </w:r>
          </w:p>
        </w:tc>
        <w:tc>
          <w:tcPr>
            <w:tcW w:w="708" w:type="dxa"/>
          </w:tcPr>
          <w:p w14:paraId="5CF940ED" w14:textId="45352ED1" w:rsidR="00297D6B" w:rsidRDefault="00334253">
            <w:pPr>
              <w:cnfStyle w:val="000000000000" w:firstRow="0" w:lastRow="0" w:firstColumn="0" w:lastColumn="0" w:oddVBand="0" w:evenVBand="0" w:oddHBand="0" w:evenHBand="0" w:firstRowFirstColumn="0" w:firstRowLastColumn="0" w:lastRowFirstColumn="0" w:lastRowLastColumn="0"/>
            </w:pPr>
            <w:r>
              <w:t>5</w:t>
            </w:r>
            <w:r w:rsidR="237CDA14">
              <w:t>‘</w:t>
            </w:r>
          </w:p>
        </w:tc>
        <w:tc>
          <w:tcPr>
            <w:tcW w:w="1166" w:type="dxa"/>
          </w:tcPr>
          <w:p w14:paraId="438C2464" w14:textId="4ABEBC7C" w:rsidR="00297D6B" w:rsidRDefault="00334253">
            <w:pPr>
              <w:cnfStyle w:val="000000000000" w:firstRow="0" w:lastRow="0" w:firstColumn="0" w:lastColumn="0" w:oddVBand="0" w:evenVBand="0" w:oddHBand="0" w:evenHBand="0" w:firstRowFirstColumn="0" w:firstRowLastColumn="0" w:lastRowFirstColumn="0" w:lastRowLastColumn="0"/>
            </w:pPr>
            <w:proofErr w:type="gramStart"/>
            <w:r>
              <w:t>MB,RD</w:t>
            </w:r>
            <w:proofErr w:type="gramEnd"/>
          </w:p>
        </w:tc>
      </w:tr>
      <w:tr w:rsidR="00334253" w14:paraId="0AEA8249" w14:textId="77777777" w:rsidTr="237CD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6E3BA69F" w14:textId="567FB850" w:rsidR="00334253" w:rsidRDefault="00334253">
            <w:r>
              <w:t>Interaktive Dokumentation / Tutorials</w:t>
            </w:r>
          </w:p>
        </w:tc>
        <w:tc>
          <w:tcPr>
            <w:tcW w:w="708" w:type="dxa"/>
          </w:tcPr>
          <w:p w14:paraId="01741B4D" w14:textId="26E3791C" w:rsidR="00334253" w:rsidRDefault="00334253">
            <w:pPr>
              <w:cnfStyle w:val="000000100000" w:firstRow="0" w:lastRow="0" w:firstColumn="0" w:lastColumn="0" w:oddVBand="0" w:evenVBand="0" w:oddHBand="1" w:evenHBand="0" w:firstRowFirstColumn="0" w:firstRowLastColumn="0" w:lastRowFirstColumn="0" w:lastRowLastColumn="0"/>
            </w:pPr>
            <w:r>
              <w:t>15’</w:t>
            </w:r>
          </w:p>
        </w:tc>
        <w:tc>
          <w:tcPr>
            <w:tcW w:w="1166" w:type="dxa"/>
          </w:tcPr>
          <w:p w14:paraId="5E47FE10" w14:textId="4724AB89" w:rsidR="00334253" w:rsidRDefault="00334253">
            <w:pPr>
              <w:cnfStyle w:val="000000100000" w:firstRow="0" w:lastRow="0" w:firstColumn="0" w:lastColumn="0" w:oddVBand="0" w:evenVBand="0" w:oddHBand="1" w:evenHBand="0" w:firstRowFirstColumn="0" w:firstRowLastColumn="0" w:lastRowFirstColumn="0" w:lastRowLastColumn="0"/>
            </w:pPr>
            <w:r>
              <w:t>Alle</w:t>
            </w:r>
          </w:p>
        </w:tc>
      </w:tr>
      <w:tr w:rsidR="00297D6B" w14:paraId="2B9F0D23" w14:textId="77777777" w:rsidTr="237CDA14">
        <w:tc>
          <w:tcPr>
            <w:cnfStyle w:val="001000000000" w:firstRow="0" w:lastRow="0" w:firstColumn="1" w:lastColumn="0" w:oddVBand="0" w:evenVBand="0" w:oddHBand="0" w:evenHBand="0" w:firstRowFirstColumn="0" w:firstRowLastColumn="0" w:lastRowFirstColumn="0" w:lastRowLastColumn="0"/>
            <w:tcW w:w="7230" w:type="dxa"/>
          </w:tcPr>
          <w:p w14:paraId="392FA1A2" w14:textId="19F44051" w:rsidR="00297D6B" w:rsidRDefault="003555A2" w:rsidP="0061691D">
            <w:r>
              <w:t>Sprintreview / Meilensteinbesprechung</w:t>
            </w:r>
          </w:p>
        </w:tc>
        <w:tc>
          <w:tcPr>
            <w:tcW w:w="708" w:type="dxa"/>
          </w:tcPr>
          <w:p w14:paraId="0836D2A2" w14:textId="77777777" w:rsidR="00297D6B" w:rsidRDefault="237CDA14">
            <w:pPr>
              <w:cnfStyle w:val="000000000000" w:firstRow="0" w:lastRow="0" w:firstColumn="0" w:lastColumn="0" w:oddVBand="0" w:evenVBand="0" w:oddHBand="0" w:evenHBand="0" w:firstRowFirstColumn="0" w:firstRowLastColumn="0" w:lastRowFirstColumn="0" w:lastRowLastColumn="0"/>
            </w:pPr>
            <w:r>
              <w:t>10‘</w:t>
            </w:r>
          </w:p>
        </w:tc>
        <w:tc>
          <w:tcPr>
            <w:tcW w:w="1166" w:type="dxa"/>
          </w:tcPr>
          <w:p w14:paraId="35B9C4C1" w14:textId="348357E0" w:rsidR="00297D6B" w:rsidRDefault="00334253">
            <w:pPr>
              <w:cnfStyle w:val="000000000000" w:firstRow="0" w:lastRow="0" w:firstColumn="0" w:lastColumn="0" w:oddVBand="0" w:evenVBand="0" w:oddHBand="0" w:evenHBand="0" w:firstRowFirstColumn="0" w:firstRowLastColumn="0" w:lastRowFirstColumn="0" w:lastRowLastColumn="0"/>
            </w:pPr>
            <w:r>
              <w:t>Alle</w:t>
            </w:r>
          </w:p>
        </w:tc>
      </w:tr>
      <w:tr w:rsidR="00297D6B" w14:paraId="3DF2D284" w14:textId="77777777" w:rsidTr="237CD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3D72FB38" w14:textId="77777777" w:rsidR="00297D6B" w:rsidRDefault="237CDA14">
            <w:r>
              <w:t>Nächster Sitzungstermin</w:t>
            </w:r>
          </w:p>
        </w:tc>
        <w:tc>
          <w:tcPr>
            <w:tcW w:w="708" w:type="dxa"/>
          </w:tcPr>
          <w:p w14:paraId="79364A63" w14:textId="77777777" w:rsidR="00297D6B" w:rsidRDefault="237CDA14">
            <w:pPr>
              <w:cnfStyle w:val="000000100000" w:firstRow="0" w:lastRow="0" w:firstColumn="0" w:lastColumn="0" w:oddVBand="0" w:evenVBand="0" w:oddHBand="1" w:evenHBand="0" w:firstRowFirstColumn="0" w:firstRowLastColumn="0" w:lastRowFirstColumn="0" w:lastRowLastColumn="0"/>
            </w:pPr>
            <w:r>
              <w:t>5‘</w:t>
            </w:r>
          </w:p>
        </w:tc>
        <w:tc>
          <w:tcPr>
            <w:tcW w:w="1166" w:type="dxa"/>
          </w:tcPr>
          <w:p w14:paraId="19834208" w14:textId="77777777" w:rsidR="00297D6B" w:rsidRDefault="237CDA14">
            <w:pPr>
              <w:cnfStyle w:val="000000100000" w:firstRow="0" w:lastRow="0" w:firstColumn="0" w:lastColumn="0" w:oddVBand="0" w:evenVBand="0" w:oddHBand="1" w:evenHBand="0" w:firstRowFirstColumn="0" w:firstRowLastColumn="0" w:lastRowFirstColumn="0" w:lastRowLastColumn="0"/>
            </w:pPr>
            <w:r>
              <w:t>Alle</w:t>
            </w:r>
          </w:p>
        </w:tc>
      </w:tr>
    </w:tbl>
    <w:p w14:paraId="442E0EDD" w14:textId="77777777" w:rsidR="00587557" w:rsidRDefault="00587557"/>
    <w:p w14:paraId="322914F7" w14:textId="063502A7" w:rsidR="00176F9A" w:rsidRPr="00176F9A" w:rsidRDefault="00947DA2" w:rsidP="00176F9A">
      <w:pPr>
        <w:pStyle w:val="berschrift1"/>
        <w:rPr>
          <w:color w:val="auto"/>
        </w:rPr>
      </w:pPr>
      <w:r>
        <w:rPr>
          <w:color w:val="auto"/>
        </w:rPr>
        <w:t>Allgemeines</w:t>
      </w:r>
    </w:p>
    <w:p w14:paraId="16F7D369" w14:textId="324EAA31" w:rsidR="00592DA5" w:rsidRDefault="00947DA2" w:rsidP="0061691D">
      <w:pPr>
        <w:pStyle w:val="Listenabsatz"/>
        <w:numPr>
          <w:ilvl w:val="0"/>
          <w:numId w:val="1"/>
        </w:numPr>
      </w:pPr>
      <w:r>
        <w:t>Ist die Aufgabenstellung angepasst und für uns verfügbar</w:t>
      </w:r>
      <w:r w:rsidR="237CDA14">
        <w:t>?</w:t>
      </w:r>
    </w:p>
    <w:p w14:paraId="0EE3DD51" w14:textId="3471EAD7" w:rsidR="00572880" w:rsidRPr="00D518E2" w:rsidRDefault="00D518E2" w:rsidP="00572880">
      <w:pPr>
        <w:pStyle w:val="Listenabsatz"/>
        <w:rPr>
          <w:b/>
          <w:i/>
        </w:rPr>
      </w:pPr>
      <w:r>
        <w:rPr>
          <w:b/>
          <w:i/>
        </w:rPr>
        <w:t>Herr Diehl wird diese noch anpassen und uns zukommen lassen</w:t>
      </w:r>
    </w:p>
    <w:p w14:paraId="38B5E305" w14:textId="114AFF58" w:rsidR="00F03FA7" w:rsidRDefault="00F03FA7" w:rsidP="0061691D">
      <w:pPr>
        <w:pStyle w:val="Listenabsatz"/>
        <w:numPr>
          <w:ilvl w:val="0"/>
          <w:numId w:val="1"/>
        </w:numPr>
      </w:pPr>
      <w:r>
        <w:t>Aufgetretene Problemstellungen</w:t>
      </w:r>
    </w:p>
    <w:p w14:paraId="05328028" w14:textId="18AC0890" w:rsidR="00D518E2" w:rsidRDefault="00D518E2" w:rsidP="00D518E2">
      <w:pPr>
        <w:pStyle w:val="Listenabsatz"/>
        <w:rPr>
          <w:b/>
          <w:i/>
        </w:rPr>
      </w:pPr>
      <w:r>
        <w:rPr>
          <w:b/>
          <w:i/>
        </w:rPr>
        <w:t>Es kam zu einem Unity-Bug in welchem die Spotlights nicht über ca. 20m per Skript verschoben werden konnten.</w:t>
      </w:r>
    </w:p>
    <w:p w14:paraId="2D05962C" w14:textId="42A550FE" w:rsidR="00176F9A" w:rsidRPr="00D518E2" w:rsidRDefault="00D518E2" w:rsidP="00176F9A">
      <w:pPr>
        <w:pStyle w:val="Listenabsatz"/>
        <w:rPr>
          <w:b/>
          <w:i/>
        </w:rPr>
      </w:pPr>
      <w:r>
        <w:rPr>
          <w:b/>
          <w:i/>
        </w:rPr>
        <w:t xml:space="preserve">Zusätzlich kam es zu GIT-Problemen aufgrund einer aufgebrauchten </w:t>
      </w:r>
      <w:proofErr w:type="spellStart"/>
      <w:r>
        <w:rPr>
          <w:b/>
          <w:i/>
        </w:rPr>
        <w:t>Quota</w:t>
      </w:r>
      <w:proofErr w:type="spellEnd"/>
      <w:r w:rsidR="00176F9A">
        <w:rPr>
          <w:b/>
          <w:i/>
        </w:rPr>
        <w:br/>
      </w:r>
      <w:r w:rsidR="00176F9A">
        <w:rPr>
          <w:b/>
          <w:i/>
        </w:rPr>
        <w:br/>
      </w:r>
    </w:p>
    <w:p w14:paraId="124A77CE" w14:textId="5C4A64B0" w:rsidR="00176F9A" w:rsidRPr="00176F9A" w:rsidRDefault="00176F9A" w:rsidP="00176F9A">
      <w:pPr>
        <w:pStyle w:val="Listenabsatz"/>
        <w:rPr>
          <w:b/>
          <w:i/>
        </w:rPr>
      </w:pPr>
      <w:r>
        <w:rPr>
          <w:b/>
          <w:i/>
        </w:rPr>
        <w:br/>
      </w:r>
    </w:p>
    <w:p w14:paraId="27EE1DA6" w14:textId="25B3E460" w:rsidR="00297D6B" w:rsidRDefault="00947DA2" w:rsidP="237CDA14">
      <w:pPr>
        <w:pStyle w:val="berschrift1"/>
        <w:rPr>
          <w:color w:val="auto"/>
        </w:rPr>
      </w:pPr>
      <w:r>
        <w:rPr>
          <w:color w:val="auto"/>
        </w:rPr>
        <w:t>Präsentation Prototyp</w:t>
      </w:r>
    </w:p>
    <w:p w14:paraId="044255E0" w14:textId="74D446BA" w:rsidR="00947DA2" w:rsidRDefault="00947DA2" w:rsidP="006E426A">
      <w:pPr>
        <w:pStyle w:val="Listenabsatz"/>
        <w:numPr>
          <w:ilvl w:val="0"/>
          <w:numId w:val="4"/>
        </w:numPr>
        <w:rPr>
          <w:lang w:val="en-GB"/>
        </w:rPr>
      </w:pPr>
      <w:r w:rsidRPr="00947DA2">
        <w:rPr>
          <w:lang w:val="en-GB"/>
        </w:rPr>
        <w:t xml:space="preserve">Live-Demo </w:t>
      </w:r>
      <w:proofErr w:type="spellStart"/>
      <w:r w:rsidRPr="00947DA2">
        <w:rPr>
          <w:lang w:val="en-GB"/>
        </w:rPr>
        <w:t>mit</w:t>
      </w:r>
      <w:proofErr w:type="spellEnd"/>
      <w:r w:rsidRPr="00947DA2">
        <w:rPr>
          <w:lang w:val="en-GB"/>
        </w:rPr>
        <w:t xml:space="preserve"> HTC </w:t>
      </w:r>
      <w:proofErr w:type="spellStart"/>
      <w:r w:rsidRPr="00947DA2">
        <w:rPr>
          <w:lang w:val="en-GB"/>
        </w:rPr>
        <w:t>V</w:t>
      </w:r>
      <w:r>
        <w:rPr>
          <w:lang w:val="en-GB"/>
        </w:rPr>
        <w:t>ive</w:t>
      </w:r>
      <w:proofErr w:type="spellEnd"/>
    </w:p>
    <w:p w14:paraId="3319054D" w14:textId="63E997C8" w:rsidR="0043213B" w:rsidRPr="00BA17DF" w:rsidRDefault="00BA17DF" w:rsidP="00176F9A">
      <w:pPr>
        <w:pStyle w:val="Listenabsatz"/>
      </w:pPr>
      <w:r w:rsidRPr="00BA17DF">
        <w:rPr>
          <w:b/>
          <w:i/>
        </w:rPr>
        <w:t>Es w</w:t>
      </w:r>
      <w:r>
        <w:rPr>
          <w:b/>
          <w:i/>
        </w:rPr>
        <w:t xml:space="preserve">urden zwei Prototypen vorgeführt, einer mit bewegenden Lichtern und ein zweiter mit bewegender Textur. Dabei hat sich der </w:t>
      </w:r>
      <w:r w:rsidR="00176F9A">
        <w:rPr>
          <w:b/>
          <w:i/>
        </w:rPr>
        <w:t>Gleichgewichtsverlust-</w:t>
      </w:r>
      <w:r>
        <w:rPr>
          <w:b/>
          <w:i/>
        </w:rPr>
        <w:t>Effekt gemäss allen Sitzungsteilnehmern stärker bei der sich bewegenden Textur eingestellt.</w:t>
      </w:r>
      <w:r w:rsidR="0043213B" w:rsidRPr="00BA17DF">
        <w:br w:type="page"/>
      </w:r>
    </w:p>
    <w:p w14:paraId="1E09FCE4" w14:textId="18512673" w:rsidR="00311250" w:rsidRPr="00041F4B" w:rsidRDefault="00B72F77" w:rsidP="00041F4B">
      <w:pPr>
        <w:pStyle w:val="berschrift1"/>
        <w:rPr>
          <w:color w:val="auto"/>
        </w:rPr>
      </w:pPr>
      <w:r w:rsidRPr="00041F4B">
        <w:rPr>
          <w:color w:val="auto"/>
        </w:rPr>
        <w:lastRenderedPageBreak/>
        <w:t xml:space="preserve">Feedback / Verbesserungen Prototyp </w:t>
      </w:r>
    </w:p>
    <w:p w14:paraId="0CEB992C" w14:textId="063DCA99" w:rsidR="00A6470A" w:rsidRDefault="00A6470A" w:rsidP="00A6470A">
      <w:pPr>
        <w:pStyle w:val="Listenabsatz"/>
        <w:numPr>
          <w:ilvl w:val="0"/>
          <w:numId w:val="2"/>
        </w:numPr>
      </w:pPr>
      <w:r>
        <w:t>Entspricht der Prototyp den Vorstellungen / ist der Effekt eingetreten?</w:t>
      </w:r>
    </w:p>
    <w:p w14:paraId="0B921498" w14:textId="284CFD1C" w:rsidR="00176F9A" w:rsidRPr="00176F9A" w:rsidRDefault="00176F9A" w:rsidP="00176F9A">
      <w:pPr>
        <w:pStyle w:val="Listenabsatz"/>
        <w:rPr>
          <w:b/>
          <w:i/>
        </w:rPr>
      </w:pPr>
      <w:r>
        <w:rPr>
          <w:b/>
          <w:i/>
        </w:rPr>
        <w:t>Der Effekt trat bei beiden Prototypen ein, jedoch bei der Textur stärker. Im physikalischen Vorbild ist der Effekt jedoch noch stärker. Es soll daher noch geforscht werden wie der Effekt verstärkt werden kann.</w:t>
      </w:r>
    </w:p>
    <w:p w14:paraId="62C361A2" w14:textId="1839C96E" w:rsidR="00A6470A" w:rsidRDefault="00A6470A" w:rsidP="0061691D">
      <w:pPr>
        <w:pStyle w:val="Listenabsatz"/>
        <w:numPr>
          <w:ilvl w:val="0"/>
          <w:numId w:val="2"/>
        </w:numPr>
      </w:pPr>
      <w:r>
        <w:t>Allgemeine Rückmeldungen / Verbesserungspotential</w:t>
      </w:r>
    </w:p>
    <w:p w14:paraId="7BF12D64" w14:textId="430E206B" w:rsidR="00176F9A" w:rsidRDefault="00176F9A" w:rsidP="00176F9A">
      <w:pPr>
        <w:pStyle w:val="Listenabsatz"/>
        <w:rPr>
          <w:b/>
          <w:i/>
        </w:rPr>
      </w:pPr>
      <w:r>
        <w:rPr>
          <w:b/>
          <w:i/>
        </w:rPr>
        <w:t>Folgende Szenarien wurden in einem kurzen Workshop erdacht um den Effekt zu verstärken:</w:t>
      </w:r>
    </w:p>
    <w:p w14:paraId="0FFE8FE7" w14:textId="7E2C64A8" w:rsidR="00176F9A" w:rsidRDefault="00176F9A" w:rsidP="00176F9A">
      <w:pPr>
        <w:pStyle w:val="Listenabsatz"/>
        <w:numPr>
          <w:ilvl w:val="0"/>
          <w:numId w:val="9"/>
        </w:numPr>
        <w:rPr>
          <w:b/>
          <w:i/>
        </w:rPr>
      </w:pPr>
      <w:r>
        <w:rPr>
          <w:b/>
          <w:i/>
        </w:rPr>
        <w:t>Bild einer Landschaft verwenden anstatt nur Textur</w:t>
      </w:r>
    </w:p>
    <w:p w14:paraId="5FFB75F4" w14:textId="63FED2AE" w:rsidR="00176F9A" w:rsidRDefault="00176F9A" w:rsidP="00176F9A">
      <w:pPr>
        <w:pStyle w:val="Listenabsatz"/>
        <w:numPr>
          <w:ilvl w:val="0"/>
          <w:numId w:val="9"/>
        </w:numPr>
        <w:rPr>
          <w:b/>
          <w:i/>
        </w:rPr>
      </w:pPr>
      <w:r>
        <w:rPr>
          <w:b/>
          <w:i/>
        </w:rPr>
        <w:t>Bild eines Büros (bekannte Umgebung) verwenden</w:t>
      </w:r>
    </w:p>
    <w:p w14:paraId="41E5564C" w14:textId="057A52E5" w:rsidR="00176F9A" w:rsidRDefault="00176F9A" w:rsidP="00176F9A">
      <w:pPr>
        <w:pStyle w:val="Listenabsatz"/>
        <w:numPr>
          <w:ilvl w:val="0"/>
          <w:numId w:val="9"/>
        </w:numPr>
        <w:rPr>
          <w:b/>
          <w:i/>
        </w:rPr>
      </w:pPr>
      <w:r>
        <w:rPr>
          <w:b/>
          <w:i/>
        </w:rPr>
        <w:t>Veränder</w:t>
      </w:r>
      <w:r w:rsidR="00032459">
        <w:rPr>
          <w:b/>
          <w:i/>
        </w:rPr>
        <w:t>ung der</w:t>
      </w:r>
      <w:r>
        <w:rPr>
          <w:b/>
          <w:i/>
        </w:rPr>
        <w:t xml:space="preserve"> Stegbreite (so eng, dass man die Füsse nicht nebeneinander haben kann)</w:t>
      </w:r>
    </w:p>
    <w:p w14:paraId="0A95929E" w14:textId="03A217D0" w:rsidR="00176F9A" w:rsidRDefault="00032459" w:rsidP="00176F9A">
      <w:pPr>
        <w:pStyle w:val="Listenabsatz"/>
        <w:numPr>
          <w:ilvl w:val="0"/>
          <w:numId w:val="9"/>
        </w:numPr>
        <w:rPr>
          <w:b/>
          <w:i/>
        </w:rPr>
      </w:pPr>
      <w:r>
        <w:rPr>
          <w:b/>
          <w:i/>
        </w:rPr>
        <w:t>Durchsichtiger / Glass-Steg</w:t>
      </w:r>
    </w:p>
    <w:p w14:paraId="15A5D4CE" w14:textId="11084BA7" w:rsidR="00032459" w:rsidRPr="00176F9A" w:rsidRDefault="00032459" w:rsidP="00176F9A">
      <w:pPr>
        <w:pStyle w:val="Listenabsatz"/>
        <w:numPr>
          <w:ilvl w:val="0"/>
          <w:numId w:val="9"/>
        </w:numPr>
        <w:rPr>
          <w:b/>
          <w:i/>
        </w:rPr>
      </w:pPr>
      <w:r>
        <w:rPr>
          <w:b/>
          <w:i/>
        </w:rPr>
        <w:t>Mehrere drehende Segmente die in andere Richtung drehen</w:t>
      </w:r>
    </w:p>
    <w:p w14:paraId="7F562776" w14:textId="09F570C7" w:rsidR="00A6470A" w:rsidRDefault="00A6470A" w:rsidP="00A6470A">
      <w:r>
        <w:t>Noch geplant:</w:t>
      </w:r>
    </w:p>
    <w:p w14:paraId="27F4383E" w14:textId="092AC45C" w:rsidR="00A6470A" w:rsidRPr="0043213B" w:rsidRDefault="00A6470A" w:rsidP="00041F4B">
      <w:pPr>
        <w:pStyle w:val="Listenabsatz"/>
        <w:numPr>
          <w:ilvl w:val="0"/>
          <w:numId w:val="8"/>
        </w:numPr>
      </w:pPr>
      <w:r>
        <w:t>Intro-Umgebung für Angewöhnung VR-Welt</w:t>
      </w:r>
    </w:p>
    <w:p w14:paraId="08EE9205" w14:textId="7FAB2988" w:rsidR="006E426A" w:rsidRDefault="009D47A9" w:rsidP="006E426A">
      <w:pPr>
        <w:pStyle w:val="berschrift1"/>
        <w:rPr>
          <w:color w:val="auto"/>
        </w:rPr>
      </w:pPr>
      <w:r>
        <w:rPr>
          <w:color w:val="auto"/>
        </w:rPr>
        <w:t>Interaktive Dokumentation</w:t>
      </w:r>
    </w:p>
    <w:p w14:paraId="436487B5" w14:textId="5171DAE6" w:rsidR="006E426A" w:rsidRDefault="009D47A9" w:rsidP="006E426A">
      <w:pPr>
        <w:pStyle w:val="Listenabsatz"/>
        <w:numPr>
          <w:ilvl w:val="0"/>
          <w:numId w:val="4"/>
        </w:numPr>
      </w:pPr>
      <w:r w:rsidRPr="009D47A9">
        <w:t>Präsentation Entwurf der interaktiven D</w:t>
      </w:r>
      <w:r>
        <w:t>okumentation</w:t>
      </w:r>
    </w:p>
    <w:p w14:paraId="17E78BF0" w14:textId="0D42F92F" w:rsidR="009D47A9" w:rsidRPr="00041F4B" w:rsidRDefault="009D47A9" w:rsidP="00041F4B">
      <w:pPr>
        <w:pStyle w:val="berschrift1"/>
        <w:rPr>
          <w:color w:val="auto"/>
        </w:rPr>
      </w:pPr>
      <w:r w:rsidRPr="00041F4B">
        <w:rPr>
          <w:color w:val="auto"/>
        </w:rPr>
        <w:t>Tutorials</w:t>
      </w:r>
    </w:p>
    <w:p w14:paraId="5D5E277C" w14:textId="5CE353C8" w:rsidR="009D47A9" w:rsidRDefault="009D47A9" w:rsidP="00041F4B">
      <w:pPr>
        <w:pStyle w:val="Listenabsatz"/>
        <w:numPr>
          <w:ilvl w:val="0"/>
          <w:numId w:val="7"/>
        </w:numPr>
      </w:pPr>
      <w:r>
        <w:t>Vorstellung Tutorial an Beispiel «Einbindung VR in Unity»</w:t>
      </w:r>
    </w:p>
    <w:p w14:paraId="1811FA2C" w14:textId="0276EC5F" w:rsidR="009D47A9" w:rsidRDefault="009D47A9" w:rsidP="00041F4B">
      <w:pPr>
        <w:pStyle w:val="Listenabsatz"/>
        <w:numPr>
          <w:ilvl w:val="0"/>
          <w:numId w:val="7"/>
        </w:numPr>
      </w:pPr>
      <w:r>
        <w:t>Geplante Tutorials:</w:t>
      </w:r>
    </w:p>
    <w:p w14:paraId="44319FD1" w14:textId="77777777" w:rsidR="009D47A9" w:rsidRDefault="009D47A9" w:rsidP="009D47A9">
      <w:pPr>
        <w:pStyle w:val="Listenabsatz"/>
        <w:numPr>
          <w:ilvl w:val="1"/>
          <w:numId w:val="5"/>
        </w:numPr>
      </w:pPr>
      <w:r>
        <w:t>VR-Einbindung Unity</w:t>
      </w:r>
    </w:p>
    <w:p w14:paraId="3ECCFBE1" w14:textId="77777777" w:rsidR="009D47A9" w:rsidRDefault="009D47A9" w:rsidP="009D47A9">
      <w:pPr>
        <w:pStyle w:val="Listenabsatz"/>
        <w:numPr>
          <w:ilvl w:val="1"/>
          <w:numId w:val="5"/>
        </w:numPr>
      </w:pPr>
      <w:proofErr w:type="spellStart"/>
      <w:r>
        <w:t>Importierung</w:t>
      </w:r>
      <w:proofErr w:type="spellEnd"/>
      <w:r>
        <w:t xml:space="preserve"> externer Game-Assets</w:t>
      </w:r>
    </w:p>
    <w:p w14:paraId="58E7B03E" w14:textId="77777777" w:rsidR="009D47A9" w:rsidRDefault="009D47A9" w:rsidP="009D47A9">
      <w:pPr>
        <w:pStyle w:val="Listenabsatz"/>
        <w:numPr>
          <w:ilvl w:val="1"/>
          <w:numId w:val="5"/>
        </w:numPr>
      </w:pPr>
      <w:proofErr w:type="spellStart"/>
      <w:r>
        <w:t>Prefabs</w:t>
      </w:r>
      <w:proofErr w:type="spellEnd"/>
      <w:r>
        <w:t>-Tutorial</w:t>
      </w:r>
    </w:p>
    <w:p w14:paraId="4B611BA1" w14:textId="77777777" w:rsidR="009D47A9" w:rsidRDefault="009D47A9" w:rsidP="009D47A9">
      <w:pPr>
        <w:pStyle w:val="Listenabsatz"/>
        <w:numPr>
          <w:ilvl w:val="1"/>
          <w:numId w:val="5"/>
        </w:numPr>
      </w:pPr>
      <w:proofErr w:type="spellStart"/>
      <w:r>
        <w:t>Getting</w:t>
      </w:r>
      <w:proofErr w:type="spellEnd"/>
      <w:r>
        <w:t xml:space="preserve"> </w:t>
      </w:r>
      <w:proofErr w:type="spellStart"/>
      <w:r>
        <w:t>Started</w:t>
      </w:r>
      <w:proofErr w:type="spellEnd"/>
      <w:r>
        <w:t xml:space="preserve"> (Links zu «Grundwissen»)</w:t>
      </w:r>
    </w:p>
    <w:p w14:paraId="676DD8E9" w14:textId="77777777" w:rsidR="009D47A9" w:rsidRDefault="009D47A9" w:rsidP="009D47A9">
      <w:pPr>
        <w:pStyle w:val="Listenabsatz"/>
        <w:numPr>
          <w:ilvl w:val="1"/>
          <w:numId w:val="5"/>
        </w:numPr>
      </w:pPr>
      <w:r>
        <w:t>XML Einlesen in Unity</w:t>
      </w:r>
    </w:p>
    <w:p w14:paraId="2756A0E6" w14:textId="064B0224" w:rsidR="009D47A9" w:rsidRPr="00032459" w:rsidRDefault="009D47A9" w:rsidP="009D47A9">
      <w:pPr>
        <w:pStyle w:val="Listenabsatz"/>
        <w:numPr>
          <w:ilvl w:val="1"/>
          <w:numId w:val="5"/>
        </w:numPr>
        <w:rPr>
          <w:strike/>
        </w:rPr>
      </w:pPr>
      <w:r w:rsidRPr="00032459">
        <w:rPr>
          <w:strike/>
        </w:rPr>
        <w:t>3D Model Lichtquelle ignorieren</w:t>
      </w:r>
    </w:p>
    <w:p w14:paraId="069DC299" w14:textId="6143ED4A" w:rsidR="00032459" w:rsidRPr="00032459" w:rsidRDefault="00032459" w:rsidP="009D47A9">
      <w:pPr>
        <w:pStyle w:val="Listenabsatz"/>
        <w:numPr>
          <w:ilvl w:val="1"/>
          <w:numId w:val="5"/>
        </w:numPr>
        <w:rPr>
          <w:b/>
          <w:i/>
        </w:rPr>
      </w:pPr>
      <w:r w:rsidRPr="00032459">
        <w:rPr>
          <w:b/>
          <w:i/>
        </w:rPr>
        <w:t>Verwendung von Lichtquellen in Unity (mit Bug-Erklärung für Spotlights)</w:t>
      </w:r>
    </w:p>
    <w:p w14:paraId="2F7EA5B5" w14:textId="7475F53B" w:rsidR="009D47A9" w:rsidRPr="00041F4B" w:rsidRDefault="009D47A9" w:rsidP="00041F4B">
      <w:pPr>
        <w:pStyle w:val="berschrift1"/>
        <w:rPr>
          <w:color w:val="auto"/>
        </w:rPr>
      </w:pPr>
      <w:r w:rsidRPr="00041F4B">
        <w:rPr>
          <w:color w:val="auto"/>
        </w:rPr>
        <w:t xml:space="preserve">Meilensteinbesprechung </w:t>
      </w:r>
    </w:p>
    <w:p w14:paraId="6C4DD03E" w14:textId="4CD9CDCA" w:rsidR="009D47A9" w:rsidRDefault="009D47A9" w:rsidP="009D47A9">
      <w:pPr>
        <w:pStyle w:val="Listenabsatz"/>
        <w:numPr>
          <w:ilvl w:val="0"/>
          <w:numId w:val="6"/>
        </w:numPr>
      </w:pPr>
      <w:r>
        <w:t>Meilensteinbericht</w:t>
      </w:r>
    </w:p>
    <w:p w14:paraId="5AB8AE06" w14:textId="77777777" w:rsidR="00032459" w:rsidRPr="00AE2BD5" w:rsidRDefault="00032459" w:rsidP="00AE2BD5">
      <w:pPr>
        <w:ind w:left="360"/>
        <w:rPr>
          <w:b/>
          <w:i/>
        </w:rPr>
      </w:pPr>
      <w:bookmarkStart w:id="0" w:name="_GoBack"/>
      <w:bookmarkEnd w:id="0"/>
    </w:p>
    <w:p w14:paraId="6AF008C5" w14:textId="5BFFD8A2" w:rsidR="00176F9A" w:rsidRPr="00041F4B" w:rsidRDefault="00176F9A" w:rsidP="00176F9A">
      <w:pPr>
        <w:pStyle w:val="berschrift1"/>
        <w:rPr>
          <w:color w:val="auto"/>
        </w:rPr>
      </w:pPr>
      <w:r>
        <w:rPr>
          <w:color w:val="auto"/>
        </w:rPr>
        <w:t>Zusätzliches</w:t>
      </w:r>
    </w:p>
    <w:p w14:paraId="638BB0BE" w14:textId="36C8B523" w:rsidR="00032459" w:rsidRPr="00032459" w:rsidRDefault="00176F9A" w:rsidP="0043213B">
      <w:pPr>
        <w:rPr>
          <w:b/>
          <w:i/>
        </w:rPr>
      </w:pPr>
      <w:r>
        <w:rPr>
          <w:b/>
          <w:i/>
        </w:rPr>
        <w:t>Es wurde der Rahmenplan angepasst um den letzten Sprintabschluss eine Woche vor Semesterende zu haben. Die letzte Woche ist für Abschlussarbeiten gedacht.</w:t>
      </w:r>
    </w:p>
    <w:p w14:paraId="5938BF53" w14:textId="5DD5F4C2" w:rsidR="00032459" w:rsidRDefault="237CDA14" w:rsidP="00032459">
      <w:pPr>
        <w:pStyle w:val="berschrift1"/>
      </w:pPr>
      <w:r w:rsidRPr="237CDA14">
        <w:rPr>
          <w:color w:val="auto"/>
        </w:rPr>
        <w:t>Nächster Sitzungstermin</w:t>
      </w:r>
    </w:p>
    <w:p w14:paraId="17C6D3A8" w14:textId="220F39E1" w:rsidR="000B0D74" w:rsidRPr="00032459" w:rsidRDefault="00032459">
      <w:pPr>
        <w:rPr>
          <w:b/>
          <w:i/>
        </w:rPr>
      </w:pPr>
      <w:r w:rsidRPr="00032459">
        <w:rPr>
          <w:b/>
          <w:i/>
        </w:rPr>
        <w:t xml:space="preserve">Die nächste Sitzung wurde auf KW 48 verschoben, dies da die Ergebnisse des Versuchsaufbaus diskutiert werden sollen. </w:t>
      </w:r>
    </w:p>
    <w:p w14:paraId="64A1603C" w14:textId="77777777" w:rsidR="00592DA5" w:rsidRDefault="00592DA5"/>
    <w:sectPr w:rsidR="00592DA5" w:rsidSect="006158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9B4"/>
    <w:multiLevelType w:val="hybridMultilevel"/>
    <w:tmpl w:val="E8602E40"/>
    <w:lvl w:ilvl="0" w:tplc="7576A64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066664"/>
    <w:multiLevelType w:val="hybridMultilevel"/>
    <w:tmpl w:val="CF2074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6E7A38"/>
    <w:multiLevelType w:val="hybridMultilevel"/>
    <w:tmpl w:val="2054874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9852BFB"/>
    <w:multiLevelType w:val="hybridMultilevel"/>
    <w:tmpl w:val="6BDA2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C97DFA"/>
    <w:multiLevelType w:val="hybridMultilevel"/>
    <w:tmpl w:val="79E4A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2D7BD6"/>
    <w:multiLevelType w:val="hybridMultilevel"/>
    <w:tmpl w:val="16121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0767F9"/>
    <w:multiLevelType w:val="hybridMultilevel"/>
    <w:tmpl w:val="56EC1362"/>
    <w:lvl w:ilvl="0" w:tplc="ED0EDCDA">
      <w:numFmt w:val="bullet"/>
      <w:lvlText w:val="-"/>
      <w:lvlJc w:val="left"/>
      <w:pPr>
        <w:ind w:left="1080" w:hanging="360"/>
      </w:pPr>
      <w:rPr>
        <w:rFonts w:ascii="Calibri" w:eastAsiaTheme="minorEastAsia"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6701607E"/>
    <w:multiLevelType w:val="hybridMultilevel"/>
    <w:tmpl w:val="304894A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E311802"/>
    <w:multiLevelType w:val="hybridMultilevel"/>
    <w:tmpl w:val="003A1B88"/>
    <w:lvl w:ilvl="0" w:tplc="7576A642">
      <w:numFmt w:val="bullet"/>
      <w:lvlText w:val="-"/>
      <w:lvlJc w:val="left"/>
      <w:pPr>
        <w:ind w:left="720" w:hanging="360"/>
      </w:pPr>
      <w:rPr>
        <w:rFonts w:ascii="Calibri" w:eastAsiaTheme="minorEastAsia"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8"/>
  </w:num>
  <w:num w:numId="6">
    <w:abstractNumId w:val="0"/>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587557"/>
    <w:rsid w:val="00032459"/>
    <w:rsid w:val="00041F4B"/>
    <w:rsid w:val="000B0D74"/>
    <w:rsid w:val="00101DBA"/>
    <w:rsid w:val="00176F9A"/>
    <w:rsid w:val="00297D6B"/>
    <w:rsid w:val="002A32AD"/>
    <w:rsid w:val="002C62F6"/>
    <w:rsid w:val="002E717C"/>
    <w:rsid w:val="00311250"/>
    <w:rsid w:val="00334253"/>
    <w:rsid w:val="003555A2"/>
    <w:rsid w:val="0037284C"/>
    <w:rsid w:val="0043213B"/>
    <w:rsid w:val="005156DF"/>
    <w:rsid w:val="0053013E"/>
    <w:rsid w:val="00572880"/>
    <w:rsid w:val="00587557"/>
    <w:rsid w:val="00592DA5"/>
    <w:rsid w:val="005F1064"/>
    <w:rsid w:val="006158FA"/>
    <w:rsid w:val="0061691D"/>
    <w:rsid w:val="00646D9C"/>
    <w:rsid w:val="006E426A"/>
    <w:rsid w:val="00772377"/>
    <w:rsid w:val="00947DA2"/>
    <w:rsid w:val="009D47A9"/>
    <w:rsid w:val="00A5256A"/>
    <w:rsid w:val="00A6470A"/>
    <w:rsid w:val="00A84AC9"/>
    <w:rsid w:val="00AA2D66"/>
    <w:rsid w:val="00AE2BD5"/>
    <w:rsid w:val="00B72F77"/>
    <w:rsid w:val="00BA17DF"/>
    <w:rsid w:val="00C15A35"/>
    <w:rsid w:val="00CE4060"/>
    <w:rsid w:val="00D518E2"/>
    <w:rsid w:val="00DA6A64"/>
    <w:rsid w:val="00DC74C1"/>
    <w:rsid w:val="00ED6418"/>
    <w:rsid w:val="00EF5325"/>
    <w:rsid w:val="00F03FA7"/>
    <w:rsid w:val="00F17C81"/>
    <w:rsid w:val="00FA1F4D"/>
    <w:rsid w:val="237CDA1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8339"/>
  <w15:docId w15:val="{B6D2EA35-E85A-4067-A8E9-333DB403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158FA"/>
  </w:style>
  <w:style w:type="paragraph" w:styleId="berschrift1">
    <w:name w:val="heading 1"/>
    <w:basedOn w:val="Standard"/>
    <w:next w:val="Standard"/>
    <w:link w:val="berschrift1Zchn"/>
    <w:uiPriority w:val="9"/>
    <w:qFormat/>
    <w:rsid w:val="00297D6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31125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11250"/>
    <w:pPr>
      <w:keepNext/>
      <w:keepLines/>
      <w:spacing w:before="200" w:after="0"/>
      <w:outlineLvl w:val="2"/>
    </w:pPr>
    <w:rPr>
      <w:rFonts w:asciiTheme="majorHAnsi" w:eastAsiaTheme="majorEastAsia" w:hAnsiTheme="majorHAnsi" w:cstheme="majorBidi"/>
      <w:b/>
      <w:b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7D6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297D6B"/>
    <w:rPr>
      <w:rFonts w:asciiTheme="majorHAnsi" w:eastAsiaTheme="majorEastAsia" w:hAnsiTheme="majorHAnsi" w:cstheme="majorBidi"/>
      <w:color w:val="323E4F" w:themeColor="text2" w:themeShade="BF"/>
      <w:spacing w:val="5"/>
      <w:kern w:val="28"/>
      <w:sz w:val="52"/>
      <w:szCs w:val="52"/>
    </w:rPr>
  </w:style>
  <w:style w:type="table" w:styleId="Tabellenraster">
    <w:name w:val="Table Grid"/>
    <w:basedOn w:val="NormaleTabelle"/>
    <w:uiPriority w:val="39"/>
    <w:rsid w:val="00297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97D6B"/>
    <w:rPr>
      <w:rFonts w:asciiTheme="majorHAnsi" w:eastAsiaTheme="majorEastAsia" w:hAnsiTheme="majorHAnsi" w:cstheme="majorBidi"/>
      <w:b/>
      <w:bCs/>
      <w:color w:val="2F5496" w:themeColor="accent1" w:themeShade="BF"/>
      <w:sz w:val="28"/>
      <w:szCs w:val="28"/>
    </w:rPr>
  </w:style>
  <w:style w:type="paragraph" w:styleId="Listenabsatz">
    <w:name w:val="List Paragraph"/>
    <w:basedOn w:val="Standard"/>
    <w:uiPriority w:val="34"/>
    <w:qFormat/>
    <w:rsid w:val="0061691D"/>
    <w:pPr>
      <w:ind w:left="720"/>
      <w:contextualSpacing/>
    </w:pPr>
  </w:style>
  <w:style w:type="character" w:customStyle="1" w:styleId="berschrift2Zchn">
    <w:name w:val="Überschrift 2 Zchn"/>
    <w:basedOn w:val="Absatz-Standardschriftart"/>
    <w:link w:val="berschrift2"/>
    <w:uiPriority w:val="9"/>
    <w:rsid w:val="00311250"/>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rsid w:val="00311250"/>
    <w:rPr>
      <w:rFonts w:asciiTheme="majorHAnsi" w:eastAsiaTheme="majorEastAsia" w:hAnsiTheme="majorHAnsi" w:cstheme="majorBidi"/>
      <w:b/>
      <w:bCs/>
      <w:color w:val="4472C4" w:themeColor="accent1"/>
    </w:rPr>
  </w:style>
  <w:style w:type="table" w:styleId="HelleListe-Akzent6">
    <w:name w:val="Light List Accent 6"/>
    <w:basedOn w:val="NormaleTabelle"/>
    <w:uiPriority w:val="61"/>
    <w:rsid w:val="0043213B"/>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Nussbaumer</dc:creator>
  <cp:keywords/>
  <dc:description/>
  <cp:lastModifiedBy>Marc Nussbaumer</cp:lastModifiedBy>
  <cp:revision>5</cp:revision>
  <dcterms:created xsi:type="dcterms:W3CDTF">2017-11-14T17:54:00Z</dcterms:created>
  <dcterms:modified xsi:type="dcterms:W3CDTF">2017-11-14T18:15:00Z</dcterms:modified>
</cp:coreProperties>
</file>