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736DF" w14:textId="77777777" w:rsidR="002F556B" w:rsidRPr="004C075D" w:rsidRDefault="00BF5634">
      <w:pPr>
        <w:rPr>
          <w:rFonts w:asciiTheme="majorHAnsi" w:hAnsiTheme="majorHAnsi"/>
          <w:b/>
          <w:color w:val="1F497D" w:themeColor="text2"/>
          <w:sz w:val="32"/>
          <w:szCs w:val="32"/>
        </w:rPr>
      </w:pPr>
      <w:r w:rsidRPr="004C075D">
        <w:rPr>
          <w:rFonts w:asciiTheme="majorHAnsi" w:hAnsiTheme="majorHAnsi"/>
          <w:b/>
          <w:color w:val="1F497D" w:themeColor="text2"/>
          <w:sz w:val="32"/>
          <w:szCs w:val="32"/>
        </w:rPr>
        <w:t>Front-End Assignment</w:t>
      </w:r>
    </w:p>
    <w:p w14:paraId="7DE0B704" w14:textId="77777777" w:rsidR="00BF5634" w:rsidRPr="004C075D" w:rsidRDefault="00BF5634"/>
    <w:p w14:paraId="30DA0286" w14:textId="77777777" w:rsidR="00BF5634" w:rsidRPr="004C075D" w:rsidRDefault="00BF5634" w:rsidP="00BF5634">
      <w:pPr>
        <w:rPr>
          <w:rFonts w:asciiTheme="majorHAnsi" w:hAnsiTheme="majorHAnsi"/>
          <w:b/>
          <w:color w:val="4F81BD" w:themeColor="accent1"/>
          <w:sz w:val="26"/>
          <w:szCs w:val="26"/>
        </w:rPr>
      </w:pPr>
      <w:r w:rsidRPr="004C075D">
        <w:rPr>
          <w:rFonts w:asciiTheme="majorHAnsi" w:hAnsiTheme="majorHAnsi"/>
          <w:b/>
          <w:color w:val="4F81BD" w:themeColor="accent1"/>
          <w:sz w:val="26"/>
          <w:szCs w:val="26"/>
        </w:rPr>
        <w:t>Version history</w:t>
      </w:r>
    </w:p>
    <w:p w14:paraId="369FA213" w14:textId="77777777" w:rsidR="00BF5634" w:rsidRPr="004C075D" w:rsidRDefault="00BF5634" w:rsidP="00BF5634">
      <w:bookmarkStart w:id="0" w:name="_GoBack"/>
      <w:bookmarkEnd w:id="0"/>
    </w:p>
    <w:tbl>
      <w:tblPr>
        <w:tblStyle w:val="TableGrid"/>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701"/>
        <w:gridCol w:w="2126"/>
        <w:gridCol w:w="3544"/>
      </w:tblGrid>
      <w:tr w:rsidR="00BF5634" w:rsidRPr="004C075D" w14:paraId="2BF82A2E" w14:textId="77777777" w:rsidTr="00BF5634">
        <w:tc>
          <w:tcPr>
            <w:tcW w:w="1101" w:type="dxa"/>
          </w:tcPr>
          <w:p w14:paraId="2519931D" w14:textId="77777777" w:rsidR="00BF5634" w:rsidRPr="004C075D" w:rsidRDefault="00BF5634" w:rsidP="00BF5634">
            <w:pPr>
              <w:rPr>
                <w:b/>
              </w:rPr>
            </w:pPr>
            <w:r w:rsidRPr="004C075D">
              <w:rPr>
                <w:b/>
              </w:rPr>
              <w:t>Version</w:t>
            </w:r>
          </w:p>
        </w:tc>
        <w:tc>
          <w:tcPr>
            <w:tcW w:w="1701" w:type="dxa"/>
          </w:tcPr>
          <w:p w14:paraId="612D7BB3" w14:textId="77777777" w:rsidR="00BF5634" w:rsidRPr="004C075D" w:rsidRDefault="00BF5634" w:rsidP="00BF5634">
            <w:pPr>
              <w:rPr>
                <w:b/>
              </w:rPr>
            </w:pPr>
            <w:r w:rsidRPr="004C075D">
              <w:rPr>
                <w:b/>
              </w:rPr>
              <w:t>Date</w:t>
            </w:r>
          </w:p>
        </w:tc>
        <w:tc>
          <w:tcPr>
            <w:tcW w:w="2126" w:type="dxa"/>
          </w:tcPr>
          <w:p w14:paraId="28EF7CC3" w14:textId="77777777" w:rsidR="00BF5634" w:rsidRPr="004C075D" w:rsidRDefault="00BF5634" w:rsidP="00BF5634">
            <w:pPr>
              <w:rPr>
                <w:b/>
              </w:rPr>
            </w:pPr>
            <w:r w:rsidRPr="004C075D">
              <w:rPr>
                <w:b/>
              </w:rPr>
              <w:t>Author</w:t>
            </w:r>
          </w:p>
        </w:tc>
        <w:tc>
          <w:tcPr>
            <w:tcW w:w="3544" w:type="dxa"/>
          </w:tcPr>
          <w:p w14:paraId="06920C8D" w14:textId="77777777" w:rsidR="00BF5634" w:rsidRPr="004C075D" w:rsidRDefault="00BF5634" w:rsidP="00BF5634">
            <w:pPr>
              <w:rPr>
                <w:b/>
              </w:rPr>
            </w:pPr>
            <w:r w:rsidRPr="004C075D">
              <w:rPr>
                <w:b/>
              </w:rPr>
              <w:t>Remarks</w:t>
            </w:r>
          </w:p>
        </w:tc>
      </w:tr>
      <w:tr w:rsidR="00BF5634" w:rsidRPr="004C075D" w14:paraId="47D0A1BB" w14:textId="77777777" w:rsidTr="00BF5634">
        <w:tc>
          <w:tcPr>
            <w:tcW w:w="1101" w:type="dxa"/>
          </w:tcPr>
          <w:p w14:paraId="6A76FFF3" w14:textId="77777777" w:rsidR="00BF5634" w:rsidRPr="004C075D" w:rsidRDefault="00BF5634" w:rsidP="00BF5634">
            <w:r w:rsidRPr="004C075D">
              <w:t>0.1</w:t>
            </w:r>
          </w:p>
        </w:tc>
        <w:tc>
          <w:tcPr>
            <w:tcW w:w="1701" w:type="dxa"/>
          </w:tcPr>
          <w:p w14:paraId="7245F3ED" w14:textId="77777777" w:rsidR="00BF5634" w:rsidRPr="004C075D" w:rsidRDefault="00BF5634" w:rsidP="00BF5634">
            <w:r w:rsidRPr="004C075D">
              <w:t>08/01/2015</w:t>
            </w:r>
          </w:p>
        </w:tc>
        <w:tc>
          <w:tcPr>
            <w:tcW w:w="2126" w:type="dxa"/>
          </w:tcPr>
          <w:p w14:paraId="00ABC576" w14:textId="77777777" w:rsidR="00BF5634" w:rsidRPr="004C075D" w:rsidRDefault="00BF5634" w:rsidP="00BF5634">
            <w:r w:rsidRPr="004C075D">
              <w:t>Mo Morgan</w:t>
            </w:r>
          </w:p>
        </w:tc>
        <w:tc>
          <w:tcPr>
            <w:tcW w:w="3544" w:type="dxa"/>
          </w:tcPr>
          <w:p w14:paraId="58C2E4CE" w14:textId="33532F4B" w:rsidR="00BF5634" w:rsidRPr="004C075D" w:rsidRDefault="00DE5EEE" w:rsidP="00BF5634">
            <w:r>
              <w:t>D</w:t>
            </w:r>
            <w:r w:rsidR="00BF5634" w:rsidRPr="004C075D">
              <w:t>raft for comment</w:t>
            </w:r>
          </w:p>
        </w:tc>
      </w:tr>
      <w:tr w:rsidR="00DE5EEE" w:rsidRPr="004C075D" w14:paraId="056FBA88" w14:textId="77777777" w:rsidTr="00BF5634">
        <w:tc>
          <w:tcPr>
            <w:tcW w:w="1101" w:type="dxa"/>
          </w:tcPr>
          <w:p w14:paraId="0B26B3AF" w14:textId="2A53A469" w:rsidR="00DE5EEE" w:rsidRPr="004C075D" w:rsidRDefault="00DE5EEE" w:rsidP="00BF5634">
            <w:r>
              <w:t>1.0</w:t>
            </w:r>
          </w:p>
        </w:tc>
        <w:tc>
          <w:tcPr>
            <w:tcW w:w="1701" w:type="dxa"/>
          </w:tcPr>
          <w:p w14:paraId="66C800DC" w14:textId="65D7220A" w:rsidR="00DE5EEE" w:rsidRPr="004C075D" w:rsidRDefault="00DE5EEE" w:rsidP="00BF5634">
            <w:r>
              <w:t>20/01/2015</w:t>
            </w:r>
          </w:p>
        </w:tc>
        <w:tc>
          <w:tcPr>
            <w:tcW w:w="2126" w:type="dxa"/>
          </w:tcPr>
          <w:p w14:paraId="21D5F248" w14:textId="0941C7EE" w:rsidR="00DE5EEE" w:rsidRPr="004C075D" w:rsidRDefault="00DE5EEE" w:rsidP="00BF5634">
            <w:r>
              <w:t>Mo Morgan</w:t>
            </w:r>
          </w:p>
        </w:tc>
        <w:tc>
          <w:tcPr>
            <w:tcW w:w="3544" w:type="dxa"/>
          </w:tcPr>
          <w:p w14:paraId="27BC7F63" w14:textId="3B9FB753" w:rsidR="00DE5EEE" w:rsidRPr="004C075D" w:rsidRDefault="00DE5EEE" w:rsidP="00BF5634">
            <w:r>
              <w:t>Initial release</w:t>
            </w:r>
          </w:p>
        </w:tc>
      </w:tr>
      <w:tr w:rsidR="00DE5EEE" w:rsidRPr="004C075D" w14:paraId="15A97330" w14:textId="77777777" w:rsidTr="00BF5634">
        <w:tc>
          <w:tcPr>
            <w:tcW w:w="1101" w:type="dxa"/>
          </w:tcPr>
          <w:p w14:paraId="0421F6F9" w14:textId="77777777" w:rsidR="00DE5EEE" w:rsidRDefault="00DE5EEE" w:rsidP="00BF5634"/>
        </w:tc>
        <w:tc>
          <w:tcPr>
            <w:tcW w:w="1701" w:type="dxa"/>
          </w:tcPr>
          <w:p w14:paraId="260C6FF2" w14:textId="77777777" w:rsidR="00DE5EEE" w:rsidRDefault="00DE5EEE" w:rsidP="00BF5634"/>
        </w:tc>
        <w:tc>
          <w:tcPr>
            <w:tcW w:w="2126" w:type="dxa"/>
          </w:tcPr>
          <w:p w14:paraId="462F6750" w14:textId="77777777" w:rsidR="00DE5EEE" w:rsidRDefault="00DE5EEE" w:rsidP="00BF5634"/>
        </w:tc>
        <w:tc>
          <w:tcPr>
            <w:tcW w:w="3544" w:type="dxa"/>
          </w:tcPr>
          <w:p w14:paraId="239B3E15" w14:textId="77777777" w:rsidR="00DE5EEE" w:rsidRDefault="00DE5EEE" w:rsidP="00BF5634"/>
        </w:tc>
      </w:tr>
    </w:tbl>
    <w:p w14:paraId="29D961A5" w14:textId="77777777" w:rsidR="00BF5634" w:rsidRPr="004C075D" w:rsidRDefault="00BF5634" w:rsidP="00BF5634"/>
    <w:p w14:paraId="1383C133" w14:textId="77777777" w:rsidR="00BF5634" w:rsidRPr="004C075D" w:rsidRDefault="00BF5634" w:rsidP="00BF5634"/>
    <w:p w14:paraId="4097753A" w14:textId="77777777" w:rsidR="00BF5634" w:rsidRPr="004C075D" w:rsidRDefault="00BF5634" w:rsidP="00BF5634"/>
    <w:p w14:paraId="0D7918A7" w14:textId="77777777" w:rsidR="00BF5634" w:rsidRPr="004C075D" w:rsidRDefault="00BF5634" w:rsidP="00BF5634"/>
    <w:p w14:paraId="79B36554" w14:textId="77777777" w:rsidR="00BF5634" w:rsidRPr="004C075D" w:rsidRDefault="00BF5634" w:rsidP="00BF5634"/>
    <w:p w14:paraId="72433D3A" w14:textId="77777777" w:rsidR="00BF5634" w:rsidRPr="004C075D" w:rsidRDefault="00BF5634" w:rsidP="00BF5634">
      <w:pPr>
        <w:rPr>
          <w:rFonts w:asciiTheme="majorHAnsi" w:hAnsiTheme="majorHAnsi"/>
          <w:b/>
          <w:color w:val="4F81BD" w:themeColor="accent1"/>
          <w:sz w:val="26"/>
          <w:szCs w:val="26"/>
        </w:rPr>
      </w:pPr>
      <w:r w:rsidRPr="004C075D">
        <w:rPr>
          <w:rFonts w:asciiTheme="majorHAnsi" w:hAnsiTheme="majorHAnsi"/>
          <w:b/>
          <w:color w:val="4F81BD" w:themeColor="accent1"/>
          <w:sz w:val="26"/>
          <w:szCs w:val="26"/>
        </w:rPr>
        <w:t>Contents</w:t>
      </w:r>
    </w:p>
    <w:p w14:paraId="1890C1B3" w14:textId="77777777" w:rsidR="00BF5634" w:rsidRPr="004C075D" w:rsidRDefault="00BF5634" w:rsidP="00BF5634">
      <w:pPr>
        <w:rPr>
          <w:sz w:val="12"/>
          <w:szCs w:val="12"/>
        </w:rPr>
      </w:pPr>
    </w:p>
    <w:p w14:paraId="010A831B" w14:textId="77777777" w:rsidR="00310935" w:rsidRDefault="00BF5634">
      <w:pPr>
        <w:pStyle w:val="TOC1"/>
        <w:tabs>
          <w:tab w:val="right" w:leader="dot" w:pos="8290"/>
        </w:tabs>
        <w:rPr>
          <w:b w:val="0"/>
          <w:noProof/>
          <w:sz w:val="24"/>
          <w:szCs w:val="24"/>
          <w:lang w:eastAsia="ja-JP"/>
        </w:rPr>
      </w:pPr>
      <w:r w:rsidRPr="004C075D">
        <w:fldChar w:fldCharType="begin"/>
      </w:r>
      <w:r w:rsidRPr="004C075D">
        <w:instrText xml:space="preserve"> TOC \o "1-3" \n 2-6</w:instrText>
      </w:r>
      <w:r w:rsidRPr="004C075D">
        <w:fldChar w:fldCharType="separate"/>
      </w:r>
      <w:r w:rsidR="00310935">
        <w:rPr>
          <w:noProof/>
        </w:rPr>
        <w:t>Overview</w:t>
      </w:r>
      <w:r w:rsidR="00310935">
        <w:rPr>
          <w:noProof/>
        </w:rPr>
        <w:tab/>
      </w:r>
      <w:r w:rsidR="00310935">
        <w:rPr>
          <w:noProof/>
        </w:rPr>
        <w:fldChar w:fldCharType="begin"/>
      </w:r>
      <w:r w:rsidR="00310935">
        <w:rPr>
          <w:noProof/>
        </w:rPr>
        <w:instrText xml:space="preserve"> PAGEREF _Toc282359227 \h </w:instrText>
      </w:r>
      <w:r w:rsidR="00310935">
        <w:rPr>
          <w:noProof/>
        </w:rPr>
      </w:r>
      <w:r w:rsidR="00310935">
        <w:rPr>
          <w:noProof/>
        </w:rPr>
        <w:fldChar w:fldCharType="separate"/>
      </w:r>
      <w:r w:rsidR="00310935">
        <w:rPr>
          <w:noProof/>
        </w:rPr>
        <w:t>2</w:t>
      </w:r>
      <w:r w:rsidR="00310935">
        <w:rPr>
          <w:noProof/>
        </w:rPr>
        <w:fldChar w:fldCharType="end"/>
      </w:r>
    </w:p>
    <w:p w14:paraId="0B5441FB" w14:textId="77777777" w:rsidR="00310935" w:rsidRDefault="00310935">
      <w:pPr>
        <w:pStyle w:val="TOC1"/>
        <w:tabs>
          <w:tab w:val="right" w:leader="dot" w:pos="8290"/>
        </w:tabs>
        <w:rPr>
          <w:b w:val="0"/>
          <w:noProof/>
          <w:sz w:val="24"/>
          <w:szCs w:val="24"/>
          <w:lang w:eastAsia="ja-JP"/>
        </w:rPr>
      </w:pPr>
      <w:r>
        <w:rPr>
          <w:noProof/>
        </w:rPr>
        <w:t>Assignment</w:t>
      </w:r>
      <w:r>
        <w:rPr>
          <w:noProof/>
        </w:rPr>
        <w:tab/>
      </w:r>
      <w:r>
        <w:rPr>
          <w:noProof/>
        </w:rPr>
        <w:fldChar w:fldCharType="begin"/>
      </w:r>
      <w:r>
        <w:rPr>
          <w:noProof/>
        </w:rPr>
        <w:instrText xml:space="preserve"> PAGEREF _Toc282359228 \h </w:instrText>
      </w:r>
      <w:r>
        <w:rPr>
          <w:noProof/>
        </w:rPr>
      </w:r>
      <w:r>
        <w:rPr>
          <w:noProof/>
        </w:rPr>
        <w:fldChar w:fldCharType="separate"/>
      </w:r>
      <w:r>
        <w:rPr>
          <w:noProof/>
        </w:rPr>
        <w:t>2</w:t>
      </w:r>
      <w:r>
        <w:rPr>
          <w:noProof/>
        </w:rPr>
        <w:fldChar w:fldCharType="end"/>
      </w:r>
    </w:p>
    <w:p w14:paraId="3A74033E" w14:textId="77777777" w:rsidR="00310935" w:rsidRDefault="00310935">
      <w:pPr>
        <w:pStyle w:val="TOC2"/>
        <w:tabs>
          <w:tab w:val="right" w:leader="dot" w:pos="8290"/>
        </w:tabs>
        <w:rPr>
          <w:i w:val="0"/>
          <w:noProof/>
          <w:sz w:val="24"/>
          <w:szCs w:val="24"/>
          <w:lang w:eastAsia="ja-JP"/>
        </w:rPr>
      </w:pPr>
      <w:r>
        <w:rPr>
          <w:noProof/>
        </w:rPr>
        <w:t>Brief</w:t>
      </w:r>
    </w:p>
    <w:p w14:paraId="0FAD2453" w14:textId="77777777" w:rsidR="00310935" w:rsidRDefault="00310935">
      <w:pPr>
        <w:pStyle w:val="TOC2"/>
        <w:tabs>
          <w:tab w:val="right" w:leader="dot" w:pos="8290"/>
        </w:tabs>
        <w:rPr>
          <w:i w:val="0"/>
          <w:noProof/>
          <w:sz w:val="24"/>
          <w:szCs w:val="24"/>
          <w:lang w:eastAsia="ja-JP"/>
        </w:rPr>
      </w:pPr>
      <w:r>
        <w:rPr>
          <w:noProof/>
        </w:rPr>
        <w:t>Timings</w:t>
      </w:r>
    </w:p>
    <w:p w14:paraId="00574831" w14:textId="77777777" w:rsidR="00310935" w:rsidRDefault="00310935">
      <w:pPr>
        <w:pStyle w:val="TOC2"/>
        <w:tabs>
          <w:tab w:val="right" w:leader="dot" w:pos="8290"/>
        </w:tabs>
        <w:rPr>
          <w:i w:val="0"/>
          <w:noProof/>
          <w:sz w:val="24"/>
          <w:szCs w:val="24"/>
          <w:lang w:eastAsia="ja-JP"/>
        </w:rPr>
      </w:pPr>
      <w:r>
        <w:rPr>
          <w:noProof/>
        </w:rPr>
        <w:t>Technologies</w:t>
      </w:r>
    </w:p>
    <w:p w14:paraId="2F793095" w14:textId="77777777" w:rsidR="00310935" w:rsidRDefault="00310935">
      <w:pPr>
        <w:pStyle w:val="TOC2"/>
        <w:tabs>
          <w:tab w:val="right" w:leader="dot" w:pos="8290"/>
        </w:tabs>
        <w:rPr>
          <w:i w:val="0"/>
          <w:noProof/>
          <w:sz w:val="24"/>
          <w:szCs w:val="24"/>
          <w:lang w:eastAsia="ja-JP"/>
        </w:rPr>
      </w:pPr>
      <w:r>
        <w:rPr>
          <w:noProof/>
        </w:rPr>
        <w:t>Asking questions</w:t>
      </w:r>
    </w:p>
    <w:p w14:paraId="5749811F" w14:textId="77777777" w:rsidR="00310935" w:rsidRDefault="00310935">
      <w:pPr>
        <w:pStyle w:val="TOC1"/>
        <w:tabs>
          <w:tab w:val="right" w:leader="dot" w:pos="8290"/>
        </w:tabs>
        <w:rPr>
          <w:b w:val="0"/>
          <w:noProof/>
          <w:sz w:val="24"/>
          <w:szCs w:val="24"/>
          <w:lang w:eastAsia="ja-JP"/>
        </w:rPr>
      </w:pPr>
      <w:r>
        <w:rPr>
          <w:noProof/>
        </w:rPr>
        <w:t>Submitting your response</w:t>
      </w:r>
      <w:r>
        <w:rPr>
          <w:noProof/>
        </w:rPr>
        <w:tab/>
      </w:r>
      <w:r>
        <w:rPr>
          <w:noProof/>
        </w:rPr>
        <w:fldChar w:fldCharType="begin"/>
      </w:r>
      <w:r>
        <w:rPr>
          <w:noProof/>
        </w:rPr>
        <w:instrText xml:space="preserve"> PAGEREF _Toc282359229 \h </w:instrText>
      </w:r>
      <w:r>
        <w:rPr>
          <w:noProof/>
        </w:rPr>
      </w:r>
      <w:r>
        <w:rPr>
          <w:noProof/>
        </w:rPr>
        <w:fldChar w:fldCharType="separate"/>
      </w:r>
      <w:r>
        <w:rPr>
          <w:noProof/>
        </w:rPr>
        <w:t>4</w:t>
      </w:r>
      <w:r>
        <w:rPr>
          <w:noProof/>
        </w:rPr>
        <w:fldChar w:fldCharType="end"/>
      </w:r>
    </w:p>
    <w:p w14:paraId="39EB64F1" w14:textId="77777777" w:rsidR="00310935" w:rsidRDefault="00310935">
      <w:pPr>
        <w:pStyle w:val="TOC1"/>
        <w:tabs>
          <w:tab w:val="right" w:leader="dot" w:pos="8290"/>
        </w:tabs>
        <w:rPr>
          <w:b w:val="0"/>
          <w:noProof/>
          <w:sz w:val="24"/>
          <w:szCs w:val="24"/>
          <w:lang w:eastAsia="ja-JP"/>
        </w:rPr>
      </w:pPr>
      <w:r>
        <w:rPr>
          <w:noProof/>
        </w:rPr>
        <w:t>Assessment criteria</w:t>
      </w:r>
      <w:r>
        <w:rPr>
          <w:noProof/>
        </w:rPr>
        <w:tab/>
      </w:r>
      <w:r>
        <w:rPr>
          <w:noProof/>
        </w:rPr>
        <w:fldChar w:fldCharType="begin"/>
      </w:r>
      <w:r>
        <w:rPr>
          <w:noProof/>
        </w:rPr>
        <w:instrText xml:space="preserve"> PAGEREF _Toc282359230 \h </w:instrText>
      </w:r>
      <w:r>
        <w:rPr>
          <w:noProof/>
        </w:rPr>
      </w:r>
      <w:r>
        <w:rPr>
          <w:noProof/>
        </w:rPr>
        <w:fldChar w:fldCharType="separate"/>
      </w:r>
      <w:r>
        <w:rPr>
          <w:noProof/>
        </w:rPr>
        <w:t>4</w:t>
      </w:r>
      <w:r>
        <w:rPr>
          <w:noProof/>
        </w:rPr>
        <w:fldChar w:fldCharType="end"/>
      </w:r>
    </w:p>
    <w:p w14:paraId="168C53DC" w14:textId="77777777" w:rsidR="00310935" w:rsidRDefault="00310935">
      <w:pPr>
        <w:pStyle w:val="TOC1"/>
        <w:tabs>
          <w:tab w:val="right" w:leader="dot" w:pos="8290"/>
        </w:tabs>
        <w:rPr>
          <w:b w:val="0"/>
          <w:noProof/>
          <w:sz w:val="24"/>
          <w:szCs w:val="24"/>
          <w:lang w:eastAsia="ja-JP"/>
        </w:rPr>
      </w:pPr>
      <w:r>
        <w:rPr>
          <w:noProof/>
        </w:rPr>
        <w:t>Glossary of terms</w:t>
      </w:r>
      <w:r>
        <w:rPr>
          <w:noProof/>
        </w:rPr>
        <w:tab/>
      </w:r>
      <w:r>
        <w:rPr>
          <w:noProof/>
        </w:rPr>
        <w:fldChar w:fldCharType="begin"/>
      </w:r>
      <w:r>
        <w:rPr>
          <w:noProof/>
        </w:rPr>
        <w:instrText xml:space="preserve"> PAGEREF _Toc282359231 \h </w:instrText>
      </w:r>
      <w:r>
        <w:rPr>
          <w:noProof/>
        </w:rPr>
      </w:r>
      <w:r>
        <w:rPr>
          <w:noProof/>
        </w:rPr>
        <w:fldChar w:fldCharType="separate"/>
      </w:r>
      <w:r>
        <w:rPr>
          <w:noProof/>
        </w:rPr>
        <w:t>5</w:t>
      </w:r>
      <w:r>
        <w:rPr>
          <w:noProof/>
        </w:rPr>
        <w:fldChar w:fldCharType="end"/>
      </w:r>
    </w:p>
    <w:p w14:paraId="548099F1" w14:textId="77777777" w:rsidR="00BF5634" w:rsidRPr="004C075D" w:rsidRDefault="00BF5634" w:rsidP="00BF5634">
      <w:r w:rsidRPr="004C075D">
        <w:fldChar w:fldCharType="end"/>
      </w:r>
    </w:p>
    <w:p w14:paraId="649EA7BD" w14:textId="77777777" w:rsidR="00BF5634" w:rsidRPr="004C075D" w:rsidRDefault="00BF5634" w:rsidP="00BF5634"/>
    <w:p w14:paraId="3595DACC" w14:textId="572CF735" w:rsidR="00BF5634" w:rsidRPr="004C075D" w:rsidRDefault="00BF5634" w:rsidP="00BF5634">
      <w:pPr>
        <w:pStyle w:val="Heading1"/>
      </w:pPr>
      <w:r w:rsidRPr="004C075D">
        <w:br w:type="page"/>
      </w:r>
      <w:bookmarkStart w:id="1" w:name="_Toc282359227"/>
      <w:r w:rsidR="00F642A3">
        <w:lastRenderedPageBreak/>
        <w:t>Overview</w:t>
      </w:r>
      <w:bookmarkEnd w:id="1"/>
    </w:p>
    <w:p w14:paraId="50F7957B" w14:textId="77777777" w:rsidR="00BF5634" w:rsidRPr="004C075D" w:rsidRDefault="00BF5634" w:rsidP="00BF5634"/>
    <w:p w14:paraId="22143A06" w14:textId="23014F0B" w:rsidR="009C0828" w:rsidRPr="004C075D" w:rsidRDefault="00F642A3" w:rsidP="00BF5634">
      <w:r>
        <w:t xml:space="preserve">This document outlines an assignment designed to allow front-end developers to demonstrate their </w:t>
      </w:r>
      <w:r w:rsidR="009D7E1E">
        <w:t xml:space="preserve">experience and </w:t>
      </w:r>
      <w:r>
        <w:t xml:space="preserve">expertise. As well as </w:t>
      </w:r>
      <w:r w:rsidR="009D7E1E">
        <w:t xml:space="preserve">challenging craft skills, the assignment also presents an opportunity to show capability in </w:t>
      </w:r>
      <w:r w:rsidR="00310935">
        <w:t>the management of timing and technical debt, as well as code maintainability.</w:t>
      </w:r>
    </w:p>
    <w:p w14:paraId="7D02C26E" w14:textId="77777777" w:rsidR="009C0828" w:rsidRPr="004C075D" w:rsidRDefault="009C0828" w:rsidP="009C0828">
      <w:pPr>
        <w:pStyle w:val="Heading1"/>
      </w:pPr>
      <w:bookmarkStart w:id="2" w:name="_Toc282359228"/>
      <w:r w:rsidRPr="004C075D">
        <w:t>Assignment</w:t>
      </w:r>
      <w:bookmarkEnd w:id="2"/>
    </w:p>
    <w:p w14:paraId="439E1AB1" w14:textId="6D13DA60" w:rsidR="009C0828" w:rsidRPr="004C075D" w:rsidRDefault="00B04B20" w:rsidP="009C0828">
      <w:pPr>
        <w:pStyle w:val="Heading2"/>
      </w:pPr>
      <w:r>
        <w:t>Brief</w:t>
      </w:r>
    </w:p>
    <w:p w14:paraId="2372D357" w14:textId="77777777" w:rsidR="009C0828" w:rsidRPr="004C075D" w:rsidRDefault="009C0828" w:rsidP="00BF5634"/>
    <w:p w14:paraId="07227EAF" w14:textId="77777777" w:rsidR="002414B2" w:rsidRDefault="002414B2" w:rsidP="00BF5634">
      <w:r>
        <w:t>A new website is being developed on behalf of a client. The project has already undergone an extensive research phase to understand user behaviours. The user experience and design teams have completed a piece of work to devise a section of content navigation functionality that follows the client’s brand guidelines and is also straightforward for users.</w:t>
      </w:r>
    </w:p>
    <w:p w14:paraId="5162BD64" w14:textId="77777777" w:rsidR="002414B2" w:rsidRDefault="002414B2" w:rsidP="00BF5634"/>
    <w:p w14:paraId="5408798C" w14:textId="3A53B73F" w:rsidR="002414B2" w:rsidRDefault="00AF69B2" w:rsidP="00BF5634">
      <w:r>
        <w:t>Based on the wireframes</w:t>
      </w:r>
      <w:r w:rsidR="002B310D">
        <w:t xml:space="preserve"> t</w:t>
      </w:r>
      <w:r w:rsidR="002414B2">
        <w:t xml:space="preserve">he designers have prepared two </w:t>
      </w:r>
      <w:r w:rsidR="00152E10">
        <w:t>mock-ups</w:t>
      </w:r>
      <w:r w:rsidR="002414B2">
        <w:t xml:space="preserve">, which now need to be built so that further user testing can be conducted. Both </w:t>
      </w:r>
      <w:r w:rsidR="00152E10">
        <w:t>mock-ups</w:t>
      </w:r>
      <w:r w:rsidR="002414B2">
        <w:t xml:space="preserve"> show the same content navigation device; one is the desired layout for</w:t>
      </w:r>
      <w:r w:rsidR="00DB11E6">
        <w:t xml:space="preserve"> handheld</w:t>
      </w:r>
      <w:r w:rsidR="002414B2">
        <w:t xml:space="preserve"> devices</w:t>
      </w:r>
      <w:r w:rsidR="00DB11E6">
        <w:t xml:space="preserve"> such as smartphones</w:t>
      </w:r>
      <w:r w:rsidR="002414B2">
        <w:t>, the other for larger screens.</w:t>
      </w:r>
    </w:p>
    <w:p w14:paraId="642BCFFE" w14:textId="77777777" w:rsidR="002414B2" w:rsidRDefault="002414B2" w:rsidP="00BF5634"/>
    <w:tbl>
      <w:tblPr>
        <w:tblStyle w:val="TableGrid"/>
        <w:tblW w:w="0" w:type="auto"/>
        <w:tblLayout w:type="fixed"/>
        <w:tblLook w:val="04A0" w:firstRow="1" w:lastRow="0" w:firstColumn="1" w:lastColumn="0" w:noHBand="0" w:noVBand="1"/>
      </w:tblPr>
      <w:tblGrid>
        <w:gridCol w:w="2943"/>
        <w:gridCol w:w="5573"/>
      </w:tblGrid>
      <w:tr w:rsidR="002414B2" w14:paraId="382F5534" w14:textId="77777777" w:rsidTr="00DB11E6">
        <w:tc>
          <w:tcPr>
            <w:tcW w:w="2943" w:type="dxa"/>
          </w:tcPr>
          <w:p w14:paraId="7FD71ED5" w14:textId="77777777" w:rsidR="002414B2" w:rsidRDefault="00DB11E6" w:rsidP="00BF5634">
            <w:r>
              <w:t>Mobile</w:t>
            </w:r>
          </w:p>
        </w:tc>
        <w:tc>
          <w:tcPr>
            <w:tcW w:w="5573" w:type="dxa"/>
          </w:tcPr>
          <w:p w14:paraId="7AC6D03B" w14:textId="77777777" w:rsidR="002414B2" w:rsidRDefault="00DB11E6" w:rsidP="00BF5634">
            <w:r>
              <w:t>Tablet; Desktop; TV; etc.</w:t>
            </w:r>
          </w:p>
        </w:tc>
      </w:tr>
      <w:tr w:rsidR="002414B2" w14:paraId="4A5BF1CB" w14:textId="77777777" w:rsidTr="00DB11E6">
        <w:tc>
          <w:tcPr>
            <w:tcW w:w="2943" w:type="dxa"/>
          </w:tcPr>
          <w:p w14:paraId="0AE489C8" w14:textId="77777777" w:rsidR="002414B2" w:rsidRDefault="002414B2" w:rsidP="00DB11E6">
            <w:pPr>
              <w:jc w:val="center"/>
            </w:pPr>
            <w:r>
              <w:rPr>
                <w:noProof/>
                <w:lang w:val="en-US"/>
              </w:rPr>
              <w:drawing>
                <wp:inline distT="0" distB="0" distL="0" distR="0" wp14:anchorId="14FDF023" wp14:editId="6CF21F31">
                  <wp:extent cx="1069975" cy="2743200"/>
                  <wp:effectExtent l="0" t="0" r="0" b="0"/>
                  <wp:docPr id="1" name="Picture 1" descr="Macintosh HD:Users:momorgan:Dropbox:Hogarth:fecodetest:mobi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morgan:Dropbox:Hogarth:fecodetest:mob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9975" cy="2743200"/>
                          </a:xfrm>
                          <a:prstGeom prst="rect">
                            <a:avLst/>
                          </a:prstGeom>
                          <a:noFill/>
                          <a:ln>
                            <a:noFill/>
                          </a:ln>
                        </pic:spPr>
                      </pic:pic>
                    </a:graphicData>
                  </a:graphic>
                </wp:inline>
              </w:drawing>
            </w:r>
          </w:p>
        </w:tc>
        <w:tc>
          <w:tcPr>
            <w:tcW w:w="5573" w:type="dxa"/>
          </w:tcPr>
          <w:p w14:paraId="7C86619E" w14:textId="77777777" w:rsidR="002414B2" w:rsidRDefault="002414B2" w:rsidP="00DB11E6">
            <w:pPr>
              <w:jc w:val="center"/>
            </w:pPr>
            <w:r>
              <w:rPr>
                <w:noProof/>
                <w:lang w:val="en-US"/>
              </w:rPr>
              <w:drawing>
                <wp:inline distT="0" distB="0" distL="0" distR="0" wp14:anchorId="1FA388A6" wp14:editId="5FBE06DE">
                  <wp:extent cx="3251200" cy="2203450"/>
                  <wp:effectExtent l="0" t="0" r="0" b="6350"/>
                  <wp:docPr id="2" name="Picture 2" descr="Macintosh HD:Users:momorgan:Dropbox:Hogarth:fecodetest:desktop.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morgan:Dropbox:Hogarth:fecodetest:deskt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200" cy="2203450"/>
                          </a:xfrm>
                          <a:prstGeom prst="rect">
                            <a:avLst/>
                          </a:prstGeom>
                          <a:noFill/>
                          <a:ln>
                            <a:noFill/>
                          </a:ln>
                        </pic:spPr>
                      </pic:pic>
                    </a:graphicData>
                  </a:graphic>
                </wp:inline>
              </w:drawing>
            </w:r>
          </w:p>
        </w:tc>
      </w:tr>
    </w:tbl>
    <w:p w14:paraId="4457DB47" w14:textId="77777777" w:rsidR="002414B2" w:rsidRDefault="002414B2" w:rsidP="00BF5634"/>
    <w:p w14:paraId="79840729" w14:textId="7B8FD803" w:rsidR="002414B2" w:rsidRPr="00DB11E6" w:rsidRDefault="00DB11E6" w:rsidP="00BF5634">
      <w:pPr>
        <w:rPr>
          <w:i/>
        </w:rPr>
      </w:pPr>
      <w:r w:rsidRPr="00DB11E6">
        <w:rPr>
          <w:i/>
        </w:rPr>
        <w:t xml:space="preserve">Both of these </w:t>
      </w:r>
      <w:r w:rsidR="00152E10" w:rsidRPr="00DB11E6">
        <w:rPr>
          <w:i/>
        </w:rPr>
        <w:t>mock-ups</w:t>
      </w:r>
      <w:r w:rsidRPr="00DB11E6">
        <w:rPr>
          <w:i/>
        </w:rPr>
        <w:t xml:space="preserve"> are available</w:t>
      </w:r>
      <w:r>
        <w:rPr>
          <w:i/>
        </w:rPr>
        <w:t xml:space="preserve"> from us</w:t>
      </w:r>
      <w:r w:rsidRPr="00DB11E6">
        <w:rPr>
          <w:i/>
        </w:rPr>
        <w:t xml:space="preserve"> at full size</w:t>
      </w:r>
      <w:r>
        <w:rPr>
          <w:i/>
        </w:rPr>
        <w:t xml:space="preserve">. If you don’t have them, click the images above or </w:t>
      </w:r>
      <w:r w:rsidR="00AF69B2">
        <w:rPr>
          <w:i/>
        </w:rPr>
        <w:t>contact</w:t>
      </w:r>
      <w:r>
        <w:rPr>
          <w:i/>
        </w:rPr>
        <w:t xml:space="preserve"> us.</w:t>
      </w:r>
    </w:p>
    <w:p w14:paraId="59139DF7" w14:textId="77777777" w:rsidR="002414B2" w:rsidRDefault="002414B2" w:rsidP="00BF5634"/>
    <w:p w14:paraId="7920A232" w14:textId="77777777" w:rsidR="002B310D" w:rsidRDefault="002C6F8D" w:rsidP="00BF5634">
      <w:r>
        <w:t xml:space="preserve">There are five navigational elements, each associated with some content. In the </w:t>
      </w:r>
      <w:r w:rsidR="002B310D">
        <w:t>narrower</w:t>
      </w:r>
      <w:r>
        <w:t xml:space="preserve"> layout, </w:t>
      </w:r>
      <w:r w:rsidR="002B310D">
        <w:t>the navigational elements function</w:t>
      </w:r>
      <w:r>
        <w:t xml:space="preserve"> as an accordion: below the active element, the </w:t>
      </w:r>
      <w:r w:rsidR="002B310D">
        <w:t>associated content</w:t>
      </w:r>
      <w:r>
        <w:t xml:space="preserve"> is displayed.</w:t>
      </w:r>
      <w:r w:rsidR="002B310D">
        <w:t xml:space="preserve"> In the wider layout, the </w:t>
      </w:r>
      <w:r w:rsidR="002B310D">
        <w:lastRenderedPageBreak/>
        <w:t>navigational elements function as tabs, and the content associated with the active element is displayed to the side.</w:t>
      </w:r>
    </w:p>
    <w:p w14:paraId="732C5718" w14:textId="77777777" w:rsidR="009D7E1E" w:rsidRDefault="009D7E1E" w:rsidP="00BF5634"/>
    <w:p w14:paraId="609FE020" w14:textId="73FB584A" w:rsidR="00DB11E6" w:rsidRDefault="002B310D" w:rsidP="00BF5634">
      <w:r>
        <w:t>Only the content associated with the active navigational element is shown at any one time, and the first element is active by default.</w:t>
      </w:r>
    </w:p>
    <w:p w14:paraId="0C77001A" w14:textId="77777777" w:rsidR="002B310D" w:rsidRDefault="002B310D" w:rsidP="00BF5634"/>
    <w:p w14:paraId="4C4BAA9B" w14:textId="587F0362" w:rsidR="002B310D" w:rsidRDefault="002B310D" w:rsidP="00BF5634">
      <w:r>
        <w:t>The active navigational element is indicated by a change in background colour. In the narrower layout, plus and minus icons are used to denote that elements may be expanded or collapsed respectively. In the wider layout, these symbols are replaced with chevrons to indicate their behaviour.</w:t>
      </w:r>
    </w:p>
    <w:p w14:paraId="1BB1AE28" w14:textId="77777777" w:rsidR="002B310D" w:rsidRDefault="002B310D" w:rsidP="00BF5634"/>
    <w:p w14:paraId="2DA07362" w14:textId="15AAABD8" w:rsidR="00D30E2A" w:rsidRDefault="002B310D" w:rsidP="00BF5634">
      <w:r>
        <w:t xml:space="preserve">So, the brief is to realise the </w:t>
      </w:r>
      <w:r w:rsidR="00152E10">
        <w:t>mock-ups</w:t>
      </w:r>
      <w:r>
        <w:t xml:space="preserve"> </w:t>
      </w:r>
      <w:r w:rsidR="00D03988">
        <w:t xml:space="preserve">into a single webpage </w:t>
      </w:r>
      <w:r>
        <w:t>so that users with a smartphone-based browser and a desktop browser can test them.</w:t>
      </w:r>
      <w:r w:rsidR="00855792">
        <w:t xml:space="preserve"> It is likely that the user testing will bring ab</w:t>
      </w:r>
      <w:r w:rsidR="00D03988">
        <w:t>out multiple rounds of amends, so your code should be as tidy, well-formed and explicit as possible for the benefit of the next developer to work on it.</w:t>
      </w:r>
    </w:p>
    <w:p w14:paraId="7F773576" w14:textId="77777777" w:rsidR="00D30E2A" w:rsidRPr="004C075D" w:rsidRDefault="00D30E2A" w:rsidP="00D30E2A">
      <w:pPr>
        <w:pStyle w:val="Heading2"/>
      </w:pPr>
      <w:r w:rsidRPr="004C075D">
        <w:t>Timings</w:t>
      </w:r>
    </w:p>
    <w:p w14:paraId="1B4AFF48" w14:textId="77777777" w:rsidR="00D30E2A" w:rsidRPr="004C075D" w:rsidRDefault="00D30E2A" w:rsidP="00BF5634"/>
    <w:p w14:paraId="27303A1C" w14:textId="06AA3D23" w:rsidR="00D30E2A" w:rsidRPr="004C075D" w:rsidRDefault="00B04B20" w:rsidP="00BF5634">
      <w:r>
        <w:t>Once you have studied</w:t>
      </w:r>
      <w:r w:rsidR="00D30E2A" w:rsidRPr="004C075D">
        <w:t xml:space="preserve"> this document in detail</w:t>
      </w:r>
      <w:r>
        <w:t>,</w:t>
      </w:r>
      <w:r w:rsidR="00D30E2A" w:rsidRPr="004C075D">
        <w:t xml:space="preserve"> you must supply to us a </w:t>
      </w:r>
      <w:r w:rsidR="00AA6F99" w:rsidRPr="004C075D">
        <w:t xml:space="preserve">firm </w:t>
      </w:r>
      <w:r w:rsidR="00D30E2A" w:rsidRPr="004C075D">
        <w:t xml:space="preserve">deadline by which you will have submitted your response. You should also provide a </w:t>
      </w:r>
      <w:r w:rsidR="00AA6F99" w:rsidRPr="004C075D">
        <w:t xml:space="preserve">short </w:t>
      </w:r>
      <w:r w:rsidR="00D30E2A" w:rsidRPr="004C075D">
        <w:t>rationale</w:t>
      </w:r>
      <w:r w:rsidR="00AA6F99" w:rsidRPr="004C075D">
        <w:t xml:space="preserve"> for this deadline</w:t>
      </w:r>
      <w:r w:rsidR="00D30E2A" w:rsidRPr="004C075D">
        <w:t>.</w:t>
      </w:r>
    </w:p>
    <w:p w14:paraId="00320C8F" w14:textId="77777777" w:rsidR="00D30E2A" w:rsidRPr="004C075D" w:rsidRDefault="00D30E2A" w:rsidP="00BF5634"/>
    <w:p w14:paraId="09320D3A" w14:textId="77777777" w:rsidR="00B04B20" w:rsidRDefault="00D30E2A" w:rsidP="00BF5634">
      <w:r w:rsidRPr="004C075D">
        <w:t xml:space="preserve">You </w:t>
      </w:r>
      <w:r w:rsidR="0061316C">
        <w:t>may</w:t>
      </w:r>
      <w:r w:rsidRPr="004C075D">
        <w:t xml:space="preserve"> evaluate the assignment as if it were a client brief, and calculate your timings accordingly. Faster</w:t>
      </w:r>
      <w:r w:rsidR="00AA6F99" w:rsidRPr="004C075D">
        <w:t xml:space="preserve"> or slower</w:t>
      </w:r>
      <w:r w:rsidRPr="004C075D">
        <w:t xml:space="preserve"> </w:t>
      </w:r>
      <w:r w:rsidR="00AA6F99" w:rsidRPr="004C075D">
        <w:t>is not necessarily</w:t>
      </w:r>
      <w:r w:rsidRPr="004C075D">
        <w:t xml:space="preserve"> better; we are </w:t>
      </w:r>
      <w:r w:rsidR="00AA6F99" w:rsidRPr="004C075D">
        <w:t>interested in the balance between execution and delivery.</w:t>
      </w:r>
    </w:p>
    <w:p w14:paraId="7B964D32" w14:textId="77777777" w:rsidR="00B04B20" w:rsidRDefault="00B04B20" w:rsidP="00BF5634"/>
    <w:p w14:paraId="127CF3B6" w14:textId="60320FD5" w:rsidR="00D30E2A" w:rsidRDefault="004C075D" w:rsidP="00BF5634">
      <w:r>
        <w:t xml:space="preserve">Should your proposed timings be significantly different from our expectations, we may ask you to </w:t>
      </w:r>
      <w:r w:rsidR="0061316C">
        <w:t>revaluate or provide further justification.</w:t>
      </w:r>
    </w:p>
    <w:p w14:paraId="5E9E38CD" w14:textId="77777777" w:rsidR="00D30E2A" w:rsidRPr="004C075D" w:rsidRDefault="00D30E2A" w:rsidP="00D30E2A">
      <w:pPr>
        <w:pStyle w:val="Heading2"/>
      </w:pPr>
      <w:r w:rsidRPr="004C075D">
        <w:t>Technologies</w:t>
      </w:r>
    </w:p>
    <w:p w14:paraId="76F5E656" w14:textId="77777777" w:rsidR="00BF5634" w:rsidRPr="004C075D" w:rsidRDefault="00BF5634" w:rsidP="00BF5634"/>
    <w:p w14:paraId="52927796" w14:textId="40249934" w:rsidR="0061316C" w:rsidRDefault="000D346E" w:rsidP="00BF5634">
      <w:r w:rsidRPr="004C075D">
        <w:t xml:space="preserve">Your response to the brief must include HTML5, CSS3 and </w:t>
      </w:r>
      <w:r w:rsidR="004C075D" w:rsidRPr="004C075D">
        <w:t>JavaScript</w:t>
      </w:r>
      <w:r w:rsidRPr="004C075D">
        <w:t xml:space="preserve">. You may use libraries and frameworks of your choosing, </w:t>
      </w:r>
      <w:r w:rsidR="00920431" w:rsidRPr="004C075D">
        <w:t xml:space="preserve">or you </w:t>
      </w:r>
      <w:r w:rsidR="0061316C">
        <w:t>may elect to code from scratch.</w:t>
      </w:r>
      <w:r w:rsidR="00152E10">
        <w:t xml:space="preserve"> If you do incorporate a library or framework, you should be able to demonstrate your efforts to avoid unnecessary page weight.</w:t>
      </w:r>
    </w:p>
    <w:p w14:paraId="5802A98E" w14:textId="77777777" w:rsidR="0061316C" w:rsidRDefault="0061316C" w:rsidP="00BF5634"/>
    <w:p w14:paraId="792F9449" w14:textId="77777777" w:rsidR="000D346E" w:rsidRDefault="00920431" w:rsidP="00BF5634">
      <w:r w:rsidRPr="004C075D">
        <w:t>You should provide a short rationale for the choices you make.</w:t>
      </w:r>
      <w:r w:rsidR="004C075D" w:rsidRPr="004C075D">
        <w:t xml:space="preserve"> </w:t>
      </w:r>
      <w:r w:rsidR="0061316C">
        <w:t xml:space="preserve">You may also give examples of approaches you considered but decided not to pursue, again with a short rationale. </w:t>
      </w:r>
    </w:p>
    <w:p w14:paraId="31589D58" w14:textId="77777777" w:rsidR="009C0828" w:rsidRPr="004C075D" w:rsidRDefault="009C0828" w:rsidP="009C0828">
      <w:pPr>
        <w:pStyle w:val="Heading2"/>
      </w:pPr>
      <w:r w:rsidRPr="004C075D">
        <w:t>Asking questions</w:t>
      </w:r>
    </w:p>
    <w:p w14:paraId="2F99174E" w14:textId="77777777" w:rsidR="00BF5634" w:rsidRPr="004C075D" w:rsidRDefault="00BF5634" w:rsidP="00BF5634"/>
    <w:p w14:paraId="1F1FD91D" w14:textId="77777777" w:rsidR="00AA6F99" w:rsidRDefault="004C075D" w:rsidP="00BF5634">
      <w:r w:rsidRPr="004C075D">
        <w:t>If you need to, y</w:t>
      </w:r>
      <w:r w:rsidR="00AA6F99" w:rsidRPr="004C075D">
        <w:t xml:space="preserve">ou may ask us questions </w:t>
      </w:r>
      <w:r w:rsidRPr="004C075D">
        <w:t>before or during the assignment</w:t>
      </w:r>
      <w:r w:rsidR="00AA6F99" w:rsidRPr="004C075D">
        <w:t xml:space="preserve"> and we will help where we can. Note that the brief has been prepared in a way </w:t>
      </w:r>
      <w:r w:rsidR="0061316C">
        <w:t>that will</w:t>
      </w:r>
      <w:r w:rsidR="00AA6F99" w:rsidRPr="004C075D">
        <w:t xml:space="preserve"> allow </w:t>
      </w:r>
      <w:r w:rsidR="004959C8" w:rsidRPr="004C075D">
        <w:t xml:space="preserve">a certain amount of interpretation, so </w:t>
      </w:r>
      <w:r w:rsidRPr="004C075D">
        <w:t>there may be some questions that we will not answer.</w:t>
      </w:r>
    </w:p>
    <w:p w14:paraId="2F85A45F" w14:textId="77777777" w:rsidR="00B04B20" w:rsidRDefault="00B04B20">
      <w:pPr>
        <w:rPr>
          <w:rFonts w:asciiTheme="majorHAnsi" w:eastAsiaTheme="majorEastAsia" w:hAnsiTheme="majorHAnsi" w:cstheme="majorBidi"/>
          <w:b/>
          <w:bCs/>
          <w:color w:val="345A8A" w:themeColor="accent1" w:themeShade="B5"/>
          <w:sz w:val="32"/>
          <w:szCs w:val="32"/>
        </w:rPr>
      </w:pPr>
      <w:r>
        <w:br w:type="page"/>
      </w:r>
    </w:p>
    <w:p w14:paraId="23D8F5D8" w14:textId="70EC2CF5" w:rsidR="004C075D" w:rsidRPr="004C075D" w:rsidRDefault="004C075D" w:rsidP="00D03988">
      <w:pPr>
        <w:pStyle w:val="Heading1"/>
      </w:pPr>
      <w:bookmarkStart w:id="3" w:name="_Toc282359229"/>
      <w:r w:rsidRPr="004C075D">
        <w:lastRenderedPageBreak/>
        <w:t>Submitting your response</w:t>
      </w:r>
      <w:bookmarkEnd w:id="3"/>
    </w:p>
    <w:p w14:paraId="555C1DCF" w14:textId="77777777" w:rsidR="004C075D" w:rsidRPr="004C075D" w:rsidRDefault="004C075D" w:rsidP="004C075D"/>
    <w:p w14:paraId="49F06CD5" w14:textId="49BA8561" w:rsidR="004C075D" w:rsidRPr="004C075D" w:rsidRDefault="004C075D" w:rsidP="004C075D">
      <w:r w:rsidRPr="004C075D">
        <w:t>Your submission must address the brief</w:t>
      </w:r>
      <w:r w:rsidR="00B04B20">
        <w:t xml:space="preserve"> in full</w:t>
      </w:r>
      <w:r w:rsidRPr="004C075D">
        <w:t>.</w:t>
      </w:r>
    </w:p>
    <w:p w14:paraId="278C1108" w14:textId="77777777" w:rsidR="004C075D" w:rsidRPr="004C075D" w:rsidRDefault="004C075D" w:rsidP="004C075D"/>
    <w:p w14:paraId="437617BA" w14:textId="77777777" w:rsidR="0061316C" w:rsidRDefault="0061316C" w:rsidP="00BF5634">
      <w:r>
        <w:t>You must supply your response as a compressed archive, containing the source files you have created. You should also include any deployment instructions, and any additional documentation you have created.</w:t>
      </w:r>
    </w:p>
    <w:p w14:paraId="55A72843" w14:textId="77777777" w:rsidR="00B04B20" w:rsidRDefault="00B04B20" w:rsidP="00BF5634"/>
    <w:p w14:paraId="08C06DD5" w14:textId="59422F89" w:rsidR="00B04B20" w:rsidRDefault="00B04B20" w:rsidP="00BF5634">
      <w:r>
        <w:t>You must also specify the mobile and desktop browsers in which your submission should be reviewed.</w:t>
      </w:r>
    </w:p>
    <w:p w14:paraId="247920C6" w14:textId="77777777" w:rsidR="0061316C" w:rsidRDefault="0061316C" w:rsidP="00BF5634"/>
    <w:p w14:paraId="618CA855" w14:textId="5B268C96" w:rsidR="002B310D" w:rsidRDefault="0061316C" w:rsidP="00BF5634">
      <w:r>
        <w:t xml:space="preserve">You should also host your solution and include the URL (and any access credentials) in your submission. </w:t>
      </w:r>
      <w:r w:rsidR="002414B2">
        <w:t>Your solution must not be publically accessible, so please do not share these details other than in your submission.</w:t>
      </w:r>
    </w:p>
    <w:p w14:paraId="37B05847" w14:textId="77777777" w:rsidR="00D30E2A" w:rsidRPr="004C075D" w:rsidRDefault="00D30E2A" w:rsidP="00D30E2A">
      <w:pPr>
        <w:pStyle w:val="Heading1"/>
      </w:pPr>
      <w:bookmarkStart w:id="4" w:name="_Toc282359230"/>
      <w:r w:rsidRPr="004C075D">
        <w:t>Assessment criteria</w:t>
      </w:r>
      <w:bookmarkEnd w:id="4"/>
    </w:p>
    <w:p w14:paraId="03375B1D" w14:textId="77777777" w:rsidR="00D30E2A" w:rsidRPr="004C075D" w:rsidRDefault="00D30E2A" w:rsidP="00D30E2A"/>
    <w:p w14:paraId="7A2AE05A" w14:textId="77777777" w:rsidR="00310935" w:rsidRDefault="003E28C4" w:rsidP="00310935">
      <w:r>
        <w:t>An experienced member of our technical team will review the code that you submit in your response. They will read any documentation you provide</w:t>
      </w:r>
      <w:r w:rsidR="00310935">
        <w:t>, and will</w:t>
      </w:r>
      <w:r w:rsidR="00FE5086">
        <w:t xml:space="preserve"> study </w:t>
      </w:r>
      <w:r w:rsidR="00152E10">
        <w:t>the code both syntacticall</w:t>
      </w:r>
      <w:r w:rsidR="00310935">
        <w:t>y and as it renders in browser.</w:t>
      </w:r>
    </w:p>
    <w:p w14:paraId="1548D4FE" w14:textId="77777777" w:rsidR="00310935" w:rsidRDefault="00310935" w:rsidP="00310935"/>
    <w:p w14:paraId="3670730A" w14:textId="45A07C8F" w:rsidR="008037B3" w:rsidRDefault="00310935" w:rsidP="00310935">
      <w:r>
        <w:t>The reviewer</w:t>
      </w:r>
      <w:r w:rsidR="00152E10">
        <w:t xml:space="preserve"> will </w:t>
      </w:r>
      <w:r w:rsidR="008037B3">
        <w:t xml:space="preserve">be looking for efficient and </w:t>
      </w:r>
      <w:r w:rsidR="00F642A3">
        <w:t>elegant</w:t>
      </w:r>
      <w:r w:rsidR="008037B3">
        <w:t xml:space="preserve"> code, with attention given to semantics and naming. Any comments you have added to the code should help the reviewer to grasp your solution quickly. If you have introduced frameworks or libraries, they will be looking to see how efficiently they have been applied. They will also note whether their inclusion, or not, has made it easier or harder for another developer </w:t>
      </w:r>
      <w:r>
        <w:t xml:space="preserve">of equal standing </w:t>
      </w:r>
      <w:r w:rsidR="008037B3">
        <w:t xml:space="preserve">to </w:t>
      </w:r>
      <w:r>
        <w:t>execute amends to your solution, to build on top of it, or to integrate it into something else.</w:t>
      </w:r>
    </w:p>
    <w:p w14:paraId="221B43DA" w14:textId="77777777" w:rsidR="008037B3" w:rsidRDefault="008037B3" w:rsidP="00D03988"/>
    <w:p w14:paraId="0A473165" w14:textId="72D20B87" w:rsidR="00152E10" w:rsidRDefault="008037B3" w:rsidP="00D03988">
      <w:r>
        <w:t>In the browser, the reviewer will compare how your solution renders against the mock-ups provided. It is assumed that the mock-ups prepared by the designers are an exact representation of how the solution should render.</w:t>
      </w:r>
    </w:p>
    <w:p w14:paraId="3FFEB9DD" w14:textId="77777777" w:rsidR="003E28C4" w:rsidRDefault="003E28C4" w:rsidP="00D03988"/>
    <w:p w14:paraId="493B4B89" w14:textId="77777777" w:rsidR="0061316C" w:rsidRPr="004C075D" w:rsidRDefault="0061316C" w:rsidP="00BF5634">
      <w:r>
        <w:t>We may also want to discuss your submission with you; no further preparation on your part will be necessary for this.</w:t>
      </w:r>
    </w:p>
    <w:p w14:paraId="06F1AEAA" w14:textId="77777777" w:rsidR="00F642A3" w:rsidRDefault="00F642A3">
      <w:pPr>
        <w:rPr>
          <w:rFonts w:asciiTheme="majorHAnsi" w:eastAsiaTheme="majorEastAsia" w:hAnsiTheme="majorHAnsi" w:cstheme="majorBidi"/>
          <w:b/>
          <w:bCs/>
          <w:color w:val="345A8A" w:themeColor="accent1" w:themeShade="B5"/>
          <w:sz w:val="32"/>
          <w:szCs w:val="32"/>
        </w:rPr>
      </w:pPr>
      <w:r>
        <w:br w:type="page"/>
      </w:r>
    </w:p>
    <w:p w14:paraId="02CD9CA4" w14:textId="732FAC4B" w:rsidR="00BF5634" w:rsidRPr="004C075D" w:rsidRDefault="00BF5634" w:rsidP="009C0828">
      <w:pPr>
        <w:pStyle w:val="Heading1"/>
      </w:pPr>
      <w:bookmarkStart w:id="5" w:name="_Toc282359231"/>
      <w:r w:rsidRPr="004C075D">
        <w:lastRenderedPageBreak/>
        <w:t>Glossary</w:t>
      </w:r>
      <w:r w:rsidR="008037B3">
        <w:t xml:space="preserve"> of terms</w:t>
      </w:r>
      <w:bookmarkEnd w:id="5"/>
    </w:p>
    <w:p w14:paraId="24FEF933" w14:textId="77777777" w:rsidR="00BF5634" w:rsidRPr="004C075D" w:rsidRDefault="00BF5634" w:rsidP="00BF5634"/>
    <w:p w14:paraId="64AAE727" w14:textId="5693497F" w:rsidR="00BF5634" w:rsidRPr="004C075D" w:rsidRDefault="008037B3" w:rsidP="00BF5634">
      <w:r>
        <w:t>For the avoidance of doubt, t</w:t>
      </w:r>
      <w:r w:rsidR="00BF5634" w:rsidRPr="004C075D">
        <w:t xml:space="preserve">he words </w:t>
      </w:r>
      <w:r w:rsidR="00BF5634" w:rsidRPr="004C075D">
        <w:rPr>
          <w:i/>
        </w:rPr>
        <w:t>must</w:t>
      </w:r>
      <w:r w:rsidR="00BF5634" w:rsidRPr="004C075D">
        <w:t xml:space="preserve">, </w:t>
      </w:r>
      <w:r w:rsidR="00BF5634" w:rsidRPr="004C075D">
        <w:rPr>
          <w:i/>
        </w:rPr>
        <w:t>must not</w:t>
      </w:r>
      <w:r w:rsidR="00BF5634" w:rsidRPr="004C075D">
        <w:t xml:space="preserve">, </w:t>
      </w:r>
      <w:r w:rsidR="00BF5634" w:rsidRPr="004C075D">
        <w:rPr>
          <w:i/>
        </w:rPr>
        <w:t>should</w:t>
      </w:r>
      <w:r w:rsidR="00BF5634" w:rsidRPr="004C075D">
        <w:t xml:space="preserve"> and </w:t>
      </w:r>
      <w:r w:rsidR="00BF5634" w:rsidRPr="004C075D">
        <w:rPr>
          <w:i/>
        </w:rPr>
        <w:t>should not</w:t>
      </w:r>
      <w:r w:rsidR="00BF5634" w:rsidRPr="004C075D">
        <w:t xml:space="preserve"> and </w:t>
      </w:r>
      <w:r w:rsidR="00BF5634" w:rsidRPr="004C075D">
        <w:rPr>
          <w:i/>
        </w:rPr>
        <w:t>may</w:t>
      </w:r>
      <w:r w:rsidR="00BF5634" w:rsidRPr="004C075D">
        <w:t xml:space="preserve"> are to be interpreted in accordance with the following definitions:</w:t>
      </w:r>
    </w:p>
    <w:p w14:paraId="0B72BAE8" w14:textId="77777777" w:rsidR="00BF5634" w:rsidRPr="004C075D" w:rsidRDefault="00BF5634" w:rsidP="00BF5634"/>
    <w:p w14:paraId="4B7913CC" w14:textId="0F304E91" w:rsidR="00BF5634" w:rsidRPr="004C075D" w:rsidRDefault="00BF5634" w:rsidP="00BF5634">
      <w:pPr>
        <w:pStyle w:val="ListParagraph"/>
        <w:numPr>
          <w:ilvl w:val="0"/>
          <w:numId w:val="1"/>
        </w:numPr>
      </w:pPr>
      <w:r w:rsidRPr="004C075D">
        <w:rPr>
          <w:i/>
        </w:rPr>
        <w:t>Must</w:t>
      </w:r>
      <w:r w:rsidR="00F642A3">
        <w:t xml:space="preserve"> means an absolute requirement.</w:t>
      </w:r>
      <w:r w:rsidR="00F642A3">
        <w:br/>
      </w:r>
      <w:r w:rsidRPr="004C075D">
        <w:t xml:space="preserve">Example: </w:t>
      </w:r>
      <w:r w:rsidR="00F642A3">
        <w:t>t</w:t>
      </w:r>
      <w:r w:rsidR="008037B3">
        <w:t xml:space="preserve">o obtain a driving licence you must pass a test. </w:t>
      </w:r>
    </w:p>
    <w:p w14:paraId="7EF957D1" w14:textId="77777777" w:rsidR="00BF5634" w:rsidRPr="004C075D" w:rsidRDefault="00BF5634" w:rsidP="00BF5634"/>
    <w:p w14:paraId="3EAADD8B" w14:textId="0364366C" w:rsidR="00BF5634" w:rsidRPr="004C075D" w:rsidRDefault="00BF5634" w:rsidP="00BF5634">
      <w:pPr>
        <w:pStyle w:val="ListParagraph"/>
        <w:numPr>
          <w:ilvl w:val="0"/>
          <w:numId w:val="1"/>
        </w:numPr>
      </w:pPr>
      <w:r w:rsidRPr="004C075D">
        <w:rPr>
          <w:i/>
        </w:rPr>
        <w:t>Must not</w:t>
      </w:r>
      <w:r w:rsidR="00F642A3">
        <w:t xml:space="preserve"> means an absolute prohibition.</w:t>
      </w:r>
      <w:r w:rsidR="00F642A3">
        <w:br/>
      </w:r>
      <w:r w:rsidRPr="004C075D">
        <w:t xml:space="preserve">Example: </w:t>
      </w:r>
      <w:r w:rsidR="00F642A3">
        <w:t>if your licence is revoked, you must not drive.</w:t>
      </w:r>
    </w:p>
    <w:p w14:paraId="3C01F7A3" w14:textId="77777777" w:rsidR="00BF5634" w:rsidRPr="004C075D" w:rsidRDefault="00BF5634" w:rsidP="00BF5634"/>
    <w:p w14:paraId="3285EF66" w14:textId="2B512856" w:rsidR="00BF5634" w:rsidRPr="004C075D" w:rsidRDefault="00BF5634" w:rsidP="00BF5634">
      <w:pPr>
        <w:pStyle w:val="ListParagraph"/>
        <w:numPr>
          <w:ilvl w:val="0"/>
          <w:numId w:val="1"/>
        </w:numPr>
      </w:pPr>
      <w:r w:rsidRPr="004C075D">
        <w:rPr>
          <w:i/>
        </w:rPr>
        <w:t>Should</w:t>
      </w:r>
      <w:r w:rsidRPr="004C075D">
        <w:t xml:space="preserve"> means a recommendation that may be ignored in particular circumstances but the full i</w:t>
      </w:r>
      <w:r w:rsidR="00F642A3">
        <w:t>mplications must be understood.</w:t>
      </w:r>
      <w:r w:rsidR="00F642A3">
        <w:br/>
      </w:r>
      <w:r w:rsidRPr="004C075D">
        <w:t xml:space="preserve">Example: </w:t>
      </w:r>
      <w:r w:rsidR="00F642A3">
        <w:t xml:space="preserve">you </w:t>
      </w:r>
      <w:r w:rsidR="00F642A3" w:rsidRPr="004C075D">
        <w:t>should</w:t>
      </w:r>
      <w:r w:rsidRPr="004C075D">
        <w:t xml:space="preserve"> eat </w:t>
      </w:r>
      <w:r w:rsidR="00F642A3">
        <w:t>five portions of fruit and/or vegetables per day.</w:t>
      </w:r>
    </w:p>
    <w:p w14:paraId="573DE4F5" w14:textId="77777777" w:rsidR="00BF5634" w:rsidRPr="004C075D" w:rsidRDefault="00BF5634" w:rsidP="00BF5634"/>
    <w:p w14:paraId="7C858116" w14:textId="51FD171C" w:rsidR="00BF5634" w:rsidRPr="004C075D" w:rsidRDefault="00BF5634" w:rsidP="00BF5634">
      <w:pPr>
        <w:pStyle w:val="ListParagraph"/>
        <w:numPr>
          <w:ilvl w:val="0"/>
          <w:numId w:val="1"/>
        </w:numPr>
      </w:pPr>
      <w:r w:rsidRPr="004C075D">
        <w:rPr>
          <w:i/>
        </w:rPr>
        <w:t>Should not</w:t>
      </w:r>
      <w:r w:rsidRPr="004C075D">
        <w:t xml:space="preserve"> means not recommended</w:t>
      </w:r>
      <w:r w:rsidR="009C0828" w:rsidRPr="004C075D">
        <w:t>,</w:t>
      </w:r>
      <w:r w:rsidRPr="004C075D">
        <w:t xml:space="preserve"> although acceptable in particular circu</w:t>
      </w:r>
      <w:r w:rsidR="009C0828" w:rsidRPr="004C075D">
        <w:t>mstances but the full implicatio</w:t>
      </w:r>
      <w:r w:rsidR="00F642A3">
        <w:t>ns must be understood.</w:t>
      </w:r>
      <w:r w:rsidR="00F642A3">
        <w:br/>
      </w:r>
      <w:r w:rsidRPr="004C075D">
        <w:t xml:space="preserve">Example: you should not </w:t>
      </w:r>
      <w:r w:rsidR="00F642A3">
        <w:t>eat</w:t>
      </w:r>
      <w:r w:rsidRPr="004C075D">
        <w:t xml:space="preserve"> too much </w:t>
      </w:r>
      <w:r w:rsidR="00F642A3">
        <w:t>cake</w:t>
      </w:r>
      <w:r w:rsidRPr="004C075D">
        <w:t>.</w:t>
      </w:r>
    </w:p>
    <w:p w14:paraId="28B63363" w14:textId="77777777" w:rsidR="00BF5634" w:rsidRPr="004C075D" w:rsidRDefault="00BF5634" w:rsidP="00BF5634"/>
    <w:p w14:paraId="70DE2352" w14:textId="79FD6B03" w:rsidR="00BF5634" w:rsidRPr="004C075D" w:rsidRDefault="00BF5634" w:rsidP="00BF5634">
      <w:pPr>
        <w:pStyle w:val="ListParagraph"/>
        <w:numPr>
          <w:ilvl w:val="0"/>
          <w:numId w:val="1"/>
        </w:numPr>
      </w:pPr>
      <w:r w:rsidRPr="004C075D">
        <w:rPr>
          <w:i/>
        </w:rPr>
        <w:t>May</w:t>
      </w:r>
      <w:r w:rsidRPr="004C075D">
        <w:t xml:space="preserve"> gives permission to perform a particular action, </w:t>
      </w:r>
      <w:r w:rsidR="00F642A3">
        <w:t>rather than to express a possibility</w:t>
      </w:r>
      <w:r w:rsidRPr="004C075D">
        <w:t xml:space="preserve"> where </w:t>
      </w:r>
      <w:r w:rsidR="00F642A3">
        <w:t>“can” or “might” are used instead.</w:t>
      </w:r>
      <w:r w:rsidR="00F642A3">
        <w:br/>
      </w:r>
      <w:r w:rsidRPr="004C075D">
        <w:t>Example: you may choose which route you use to get from A to</w:t>
      </w:r>
      <w:r w:rsidR="00F642A3">
        <w:t xml:space="preserve"> B</w:t>
      </w:r>
      <w:r w:rsidRPr="004C075D">
        <w:t>.</w:t>
      </w:r>
    </w:p>
    <w:sectPr w:rsidR="00BF5634" w:rsidRPr="004C075D" w:rsidSect="002F556B">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39B64" w14:textId="77777777" w:rsidR="009D7E1E" w:rsidRDefault="009D7E1E" w:rsidP="00BF5634">
      <w:r>
        <w:separator/>
      </w:r>
    </w:p>
  </w:endnote>
  <w:endnote w:type="continuationSeparator" w:id="0">
    <w:p w14:paraId="148EEF53" w14:textId="77777777" w:rsidR="009D7E1E" w:rsidRDefault="009D7E1E" w:rsidP="00BF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C1310" w14:textId="77777777" w:rsidR="009D7E1E" w:rsidRDefault="009D7E1E" w:rsidP="00BF56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41FAE" w14:textId="77777777" w:rsidR="009D7E1E" w:rsidRDefault="009D7E1E" w:rsidP="00BF56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4B929" w14:textId="77777777" w:rsidR="009D7E1E" w:rsidRDefault="009D7E1E" w:rsidP="00BF56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5EEE">
      <w:rPr>
        <w:rStyle w:val="PageNumber"/>
        <w:noProof/>
      </w:rPr>
      <w:t>1</w:t>
    </w:r>
    <w:r>
      <w:rPr>
        <w:rStyle w:val="PageNumber"/>
      </w:rPr>
      <w:fldChar w:fldCharType="end"/>
    </w:r>
  </w:p>
  <w:p w14:paraId="73405200" w14:textId="77777777" w:rsidR="009D7E1E" w:rsidRDefault="009D7E1E" w:rsidP="00BF5634">
    <w:pPr>
      <w:pStyle w:val="Footer"/>
      <w:ind w:right="360"/>
    </w:pPr>
  </w:p>
  <w:p w14:paraId="0596D0CD" w14:textId="77777777" w:rsidR="009D7E1E" w:rsidRDefault="009D7E1E" w:rsidP="00BF563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A6631" w14:textId="77777777" w:rsidR="009D7E1E" w:rsidRDefault="009D7E1E" w:rsidP="00BF5634">
      <w:r>
        <w:separator/>
      </w:r>
    </w:p>
  </w:footnote>
  <w:footnote w:type="continuationSeparator" w:id="0">
    <w:p w14:paraId="6F8DC483" w14:textId="77777777" w:rsidR="009D7E1E" w:rsidRDefault="009D7E1E" w:rsidP="00BF56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25748"/>
    <w:multiLevelType w:val="hybridMultilevel"/>
    <w:tmpl w:val="4902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634"/>
    <w:rsid w:val="000D346E"/>
    <w:rsid w:val="0013161B"/>
    <w:rsid w:val="00152E10"/>
    <w:rsid w:val="00187929"/>
    <w:rsid w:val="002414B2"/>
    <w:rsid w:val="002B310D"/>
    <w:rsid w:val="002C6F8D"/>
    <w:rsid w:val="002F556B"/>
    <w:rsid w:val="00310935"/>
    <w:rsid w:val="00357916"/>
    <w:rsid w:val="003E28C4"/>
    <w:rsid w:val="004959C8"/>
    <w:rsid w:val="004C075D"/>
    <w:rsid w:val="0061316C"/>
    <w:rsid w:val="008037B3"/>
    <w:rsid w:val="00855792"/>
    <w:rsid w:val="00920431"/>
    <w:rsid w:val="009C0828"/>
    <w:rsid w:val="009D7E1E"/>
    <w:rsid w:val="00AA6F99"/>
    <w:rsid w:val="00AF69B2"/>
    <w:rsid w:val="00B04B20"/>
    <w:rsid w:val="00BF5634"/>
    <w:rsid w:val="00D03988"/>
    <w:rsid w:val="00D30E2A"/>
    <w:rsid w:val="00DB11E6"/>
    <w:rsid w:val="00DE5EEE"/>
    <w:rsid w:val="00F642A3"/>
    <w:rsid w:val="00FE50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0A7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6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08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F5634"/>
    <w:pPr>
      <w:spacing w:before="120"/>
    </w:pPr>
    <w:rPr>
      <w:b/>
      <w:sz w:val="22"/>
      <w:szCs w:val="22"/>
    </w:rPr>
  </w:style>
  <w:style w:type="paragraph" w:styleId="TOC2">
    <w:name w:val="toc 2"/>
    <w:basedOn w:val="Normal"/>
    <w:next w:val="Normal"/>
    <w:autoRedefine/>
    <w:uiPriority w:val="39"/>
    <w:unhideWhenUsed/>
    <w:rsid w:val="00BF5634"/>
    <w:pPr>
      <w:ind w:left="240"/>
    </w:pPr>
    <w:rPr>
      <w:i/>
      <w:sz w:val="22"/>
      <w:szCs w:val="22"/>
    </w:rPr>
  </w:style>
  <w:style w:type="table" w:styleId="TableGrid">
    <w:name w:val="Table Grid"/>
    <w:basedOn w:val="TableNormal"/>
    <w:uiPriority w:val="59"/>
    <w:rsid w:val="00BF56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BF5634"/>
    <w:pPr>
      <w:spacing w:after="100"/>
      <w:ind w:left="480"/>
    </w:pPr>
  </w:style>
  <w:style w:type="character" w:customStyle="1" w:styleId="Heading1Char">
    <w:name w:val="Heading 1 Char"/>
    <w:basedOn w:val="DefaultParagraphFont"/>
    <w:link w:val="Heading1"/>
    <w:uiPriority w:val="9"/>
    <w:rsid w:val="00BF5634"/>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BF5634"/>
    <w:pPr>
      <w:tabs>
        <w:tab w:val="center" w:pos="4320"/>
        <w:tab w:val="right" w:pos="8640"/>
      </w:tabs>
    </w:pPr>
  </w:style>
  <w:style w:type="character" w:customStyle="1" w:styleId="FooterChar">
    <w:name w:val="Footer Char"/>
    <w:basedOn w:val="DefaultParagraphFont"/>
    <w:link w:val="Footer"/>
    <w:uiPriority w:val="99"/>
    <w:rsid w:val="00BF5634"/>
  </w:style>
  <w:style w:type="character" w:styleId="PageNumber">
    <w:name w:val="page number"/>
    <w:basedOn w:val="DefaultParagraphFont"/>
    <w:uiPriority w:val="99"/>
    <w:semiHidden/>
    <w:unhideWhenUsed/>
    <w:rsid w:val="00BF5634"/>
  </w:style>
  <w:style w:type="paragraph" w:styleId="Header">
    <w:name w:val="header"/>
    <w:basedOn w:val="Normal"/>
    <w:link w:val="HeaderChar"/>
    <w:uiPriority w:val="99"/>
    <w:unhideWhenUsed/>
    <w:rsid w:val="00BF5634"/>
    <w:pPr>
      <w:tabs>
        <w:tab w:val="center" w:pos="4320"/>
        <w:tab w:val="right" w:pos="8640"/>
      </w:tabs>
    </w:pPr>
  </w:style>
  <w:style w:type="character" w:customStyle="1" w:styleId="HeaderChar">
    <w:name w:val="Header Char"/>
    <w:basedOn w:val="DefaultParagraphFont"/>
    <w:link w:val="Header"/>
    <w:uiPriority w:val="99"/>
    <w:rsid w:val="00BF5634"/>
  </w:style>
  <w:style w:type="paragraph" w:styleId="ListParagraph">
    <w:name w:val="List Paragraph"/>
    <w:basedOn w:val="Normal"/>
    <w:uiPriority w:val="34"/>
    <w:qFormat/>
    <w:rsid w:val="00BF5634"/>
    <w:pPr>
      <w:ind w:left="720"/>
      <w:contextualSpacing/>
    </w:pPr>
  </w:style>
  <w:style w:type="character" w:customStyle="1" w:styleId="Heading2Char">
    <w:name w:val="Heading 2 Char"/>
    <w:basedOn w:val="DefaultParagraphFont"/>
    <w:link w:val="Heading2"/>
    <w:uiPriority w:val="9"/>
    <w:rsid w:val="009C082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414B2"/>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4B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6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08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F5634"/>
    <w:pPr>
      <w:spacing w:before="120"/>
    </w:pPr>
    <w:rPr>
      <w:b/>
      <w:sz w:val="22"/>
      <w:szCs w:val="22"/>
    </w:rPr>
  </w:style>
  <w:style w:type="paragraph" w:styleId="TOC2">
    <w:name w:val="toc 2"/>
    <w:basedOn w:val="Normal"/>
    <w:next w:val="Normal"/>
    <w:autoRedefine/>
    <w:uiPriority w:val="39"/>
    <w:unhideWhenUsed/>
    <w:rsid w:val="00BF5634"/>
    <w:pPr>
      <w:ind w:left="240"/>
    </w:pPr>
    <w:rPr>
      <w:i/>
      <w:sz w:val="22"/>
      <w:szCs w:val="22"/>
    </w:rPr>
  </w:style>
  <w:style w:type="table" w:styleId="TableGrid">
    <w:name w:val="Table Grid"/>
    <w:basedOn w:val="TableNormal"/>
    <w:uiPriority w:val="59"/>
    <w:rsid w:val="00BF56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BF5634"/>
    <w:pPr>
      <w:spacing w:after="100"/>
      <w:ind w:left="480"/>
    </w:pPr>
  </w:style>
  <w:style w:type="character" w:customStyle="1" w:styleId="Heading1Char">
    <w:name w:val="Heading 1 Char"/>
    <w:basedOn w:val="DefaultParagraphFont"/>
    <w:link w:val="Heading1"/>
    <w:uiPriority w:val="9"/>
    <w:rsid w:val="00BF5634"/>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BF5634"/>
    <w:pPr>
      <w:tabs>
        <w:tab w:val="center" w:pos="4320"/>
        <w:tab w:val="right" w:pos="8640"/>
      </w:tabs>
    </w:pPr>
  </w:style>
  <w:style w:type="character" w:customStyle="1" w:styleId="FooterChar">
    <w:name w:val="Footer Char"/>
    <w:basedOn w:val="DefaultParagraphFont"/>
    <w:link w:val="Footer"/>
    <w:uiPriority w:val="99"/>
    <w:rsid w:val="00BF5634"/>
  </w:style>
  <w:style w:type="character" w:styleId="PageNumber">
    <w:name w:val="page number"/>
    <w:basedOn w:val="DefaultParagraphFont"/>
    <w:uiPriority w:val="99"/>
    <w:semiHidden/>
    <w:unhideWhenUsed/>
    <w:rsid w:val="00BF5634"/>
  </w:style>
  <w:style w:type="paragraph" w:styleId="Header">
    <w:name w:val="header"/>
    <w:basedOn w:val="Normal"/>
    <w:link w:val="HeaderChar"/>
    <w:uiPriority w:val="99"/>
    <w:unhideWhenUsed/>
    <w:rsid w:val="00BF5634"/>
    <w:pPr>
      <w:tabs>
        <w:tab w:val="center" w:pos="4320"/>
        <w:tab w:val="right" w:pos="8640"/>
      </w:tabs>
    </w:pPr>
  </w:style>
  <w:style w:type="character" w:customStyle="1" w:styleId="HeaderChar">
    <w:name w:val="Header Char"/>
    <w:basedOn w:val="DefaultParagraphFont"/>
    <w:link w:val="Header"/>
    <w:uiPriority w:val="99"/>
    <w:rsid w:val="00BF5634"/>
  </w:style>
  <w:style w:type="paragraph" w:styleId="ListParagraph">
    <w:name w:val="List Paragraph"/>
    <w:basedOn w:val="Normal"/>
    <w:uiPriority w:val="34"/>
    <w:qFormat/>
    <w:rsid w:val="00BF5634"/>
    <w:pPr>
      <w:ind w:left="720"/>
      <w:contextualSpacing/>
    </w:pPr>
  </w:style>
  <w:style w:type="character" w:customStyle="1" w:styleId="Heading2Char">
    <w:name w:val="Heading 2 Char"/>
    <w:basedOn w:val="DefaultParagraphFont"/>
    <w:link w:val="Heading2"/>
    <w:uiPriority w:val="9"/>
    <w:rsid w:val="009C082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414B2"/>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4B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l.dropboxusercontent.com/u/145601/hww/fecodetest/mobile.png" TargetMode="External"/><Relationship Id="rId9" Type="http://schemas.openxmlformats.org/officeDocument/2006/relationships/image" Target="media/image1.png"/><Relationship Id="rId10" Type="http://schemas.openxmlformats.org/officeDocument/2006/relationships/hyperlink" Target="https://dl.dropboxusercontent.com/u/145601/hww/fecodetest/deskto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1005</Words>
  <Characters>5731</Characters>
  <Application>Microsoft Macintosh Word</Application>
  <DocSecurity>0</DocSecurity>
  <Lines>47</Lines>
  <Paragraphs>13</Paragraphs>
  <ScaleCrop>false</ScaleCrop>
  <Company>Hogarth Worldwide Ltd.</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Morgan</dc:creator>
  <cp:keywords/>
  <dc:description/>
  <cp:lastModifiedBy>Mo Morgan</cp:lastModifiedBy>
  <cp:revision>8</cp:revision>
  <dcterms:created xsi:type="dcterms:W3CDTF">2015-01-08T09:06:00Z</dcterms:created>
  <dcterms:modified xsi:type="dcterms:W3CDTF">2015-01-20T10:41:00Z</dcterms:modified>
</cp:coreProperties>
</file>