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0ba83a8edcca45a8" /><Relationship Type="http://schemas.openxmlformats.org/package/2006/relationships/metadata/core-properties" Target="/docProps/core.xml" Id="Rf4371dd567824c89" /><Relationship Type="http://schemas.openxmlformats.org/officeDocument/2006/relationships/extended-properties" Target="/docProps/app.xml" Id="R281e825b2c7c47a7" /><Relationship Type="http://schemas.openxmlformats.org/officeDocument/2006/relationships/custom-properties" Target="/docProps/custom.xml" Id="R8e0cb972549f42f6"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FAIR - Forensic AI Image Reviewer</w:t>
      </w:r>
    </w:p>
    <w:p w14:paraId="00100002" w14:textId="00100003">
      <w:pPr>
        <w:pStyle w:val="Subtitle"/>
        <w:spacing w:after="80"/>
        <w:jc w:val="center"/>
      </w:pPr>
      <w:r>
        <w:rPr>
          <w:sz w:val="32"/>
        </w:rPr>
        <w:t xml:space="preserve">Technology Stack and Implementation Reference</w:t>
      </w:r>
    </w:p>
    <w:p w14:paraId="00100004" w14:textId="00100005">
      <w:pPr>
        <w:spacing w:after="480"/>
        <w:jc w:val="center"/>
      </w:pPr>
      <w:r>
        <w:rPr>
          <w:color w:val="595959"/>
          <w:sz w:val="24"/>
        </w:rPr>
        <w:t xml:space="preserve">MSc Cybersecurity Competition Prototype</w:t>
      </w:r>
    </w:p>
    <w:p w14:paraId="00100006" w14:textId="00100007">
      <w:pPr>
        <w:pStyle w:val="Heading1"/>
        <w:spacing w:before="240" w:after="160"/>
      </w:pPr>
      <w:r>
        <w:rPr>
          <w:b/>
          <w:sz w:val="36"/>
        </w:rPr>
        <w:t xml:space="preserve">1. Overview</w:t>
      </w:r>
    </w:p>
    <w:p w14:paraId="00100008" w14:textId="00100009">
      <w:pPr>
        <w:spacing w:after="160"/>
      </w:pPr>
      <w:r>
        <w:rPr>
          <w:sz w:val="22"/>
        </w:rPr>
        <w:t xml:space="preserve">FAIR (Forensic AI Image Reviewer) is an explainable deepfake detection and AI security platform built for image forensics research and education. It integrates a pretrained AI detector with independent forensic signal analysis, presenting each result separately with honest, plain-language explanations and a downloadable forensic report. The platform is built entirely from open-source, locally-executed tools. No data is sent to any external service.</w:t>
      </w:r>
    </w:p>
    <w:p w14:paraId="0010000A" w14:textId="0010000B">
      <w:pPr>
        <w:pStyle w:val="Heading1"/>
        <w:spacing w:before="240" w:after="160"/>
      </w:pPr>
      <w:r>
        <w:rPr>
          <w:b/>
          <w:sz w:val="36"/>
        </w:rPr>
        <w:t xml:space="preserve">2. Architecture Summary</w:t>
      </w:r>
    </w:p>
    <w:p w14:paraId="0010000C" w14:textId="0010000D">
      <w:pPr>
        <w:spacing w:after="120"/>
      </w:pPr>
      <w:r>
        <w:rPr>
          <w:sz w:val="22"/>
        </w:rPr>
        <w:t xml:space="preserve">The system processes each uploaded image through four independent forensic lanes. Image Upload -&gt; Input Validation and Metadata -&gt; SHA-256 Integrity Digest -&gt; Parallel Analysis: [A] UnivFD AI Detector, [B] ELA Visualization, [C] High-Frequency Residual -&gt; Evidence Summary and Limitations -&gt; Downloadable Forensic Report (JSON + TXT).</w:t>
      </w:r>
    </w:p>
    <w:p w14:paraId="0010000E" w14:textId="0010000F">
      <w:pPr>
        <w:spacing w:after="160"/>
      </w:pPr>
      <w:r>
        <w:rPr>
          <w:sz w:val="22"/>
        </w:rPr>
        <w:t xml:space="preserve">Each forensic lane is independent. The AI detector failing or being unavailable does not affect ELA, high-frequency analysis, or report generation. Results from different lanes are never mathematically combined into a single probability without validated calibration.</w:t>
      </w:r>
    </w:p>
    <w:p w14:paraId="00100010" w14:textId="00100011">
      <w:pPr>
        <w:pStyle w:val="Heading1"/>
        <w:spacing w:before="240" w:after="160"/>
      </w:pPr>
      <w:r>
        <w:rPr>
          <w:b/>
          <w:sz w:val="36"/>
        </w:rPr>
        <w:t xml:space="preserve">3. Programming Language - Python 3.9+</w:t>
      </w:r>
    </w:p>
    <w:p w14:paraId="00100012" w14:textId="00100013">
      <w:pPr>
        <w:spacing w:after="120"/>
      </w:pPr>
      <w:r>
        <w:rPr>
          <w:sz w:val="22"/>
        </w:rPr>
        <w:t xml:space="preserve">Python is the core language for the entire project. It was chosen for its dominant position in AI/ML research, its rich ecosystem of image processing and deep learning libraries, and its beginner-accessible syntax. Python 3.9 or higher is required to support the union type syntax used in type hints.</w:t>
      </w:r>
    </w:p>
    <w:p w14:paraId="00100014" w14:textId="00100015">
      <w:pPr>
        <w:spacing w:after="160"/>
      </w:pPr>
      <w:r>
        <w:rPr>
          <w:b/>
          <w:sz w:val="22"/>
        </w:rPr>
        <w:t xml:space="preserve">Role in FAIR: All application logic, forensic analysis, AI inference, report generation, and the web interface are written in Python.</w:t>
      </w:r>
    </w:p>
    <w:p w14:paraId="00100016" w14:textId="00100017">
      <w:pPr>
        <w:pStyle w:val="Heading1"/>
        <w:spacing w:before="240" w:after="160"/>
      </w:pPr>
      <w:r>
        <w:rPr>
          <w:b/>
          <w:sz w:val="36"/>
        </w:rPr>
        <w:t xml:space="preserve">4. Web Interface - Streamlit</w:t>
      </w:r>
    </w:p>
    <w:p w14:paraId="00100018" w14:textId="00100019">
      <w:pPr>
        <w:spacing w:after="120"/>
      </w:pPr>
      <w:r>
        <w:rPr>
          <w:sz w:val="22"/>
        </w:rPr>
        <w:t xml:space="preserve">Streamlit is an open-source Python framework for building data and AI web applications without writing HTML, CSS, or JavaScript. It converts Python scripts into interactive browser-based UIs by treating each UI element as a function call. The app runs as a local web server on port 8501 and is accessed in any browser.</w:t>
      </w:r>
    </w:p>
    <w:p w14:paraId="0010001A" w14:textId="0010001B">
      <w:pPr>
        <w:spacing w:after="80"/>
      </w:pPr>
      <w:r>
        <w:rPr>
          <w:sz w:val="22"/>
        </w:rPr>
        <w:t xml:space="preserve">Version: streamlit &gt;= 1.28.0</w:t>
      </w:r>
    </w:p>
    <w:p w14:paraId="0010001C" w14:textId="0010001D">
      <w:pPr>
        <w:spacing w:after="160"/>
      </w:pPr>
      <w:r>
        <w:rPr>
          <w:sz w:val="22"/>
        </w:rPr>
        <w:t xml:space="preserve">Role in FAIR: Provides the entire user interface including file upload, image display, side-by-side forensic visualizations, evidence summary, download buttons, and expandable information sections. Custom CSS applies the dark cybersecurity theme.</w:t>
      </w:r>
    </w:p>
    <w:p w14:paraId="0010001E" w14:textId="0010001F">
      <w:pPr>
        <w:pStyle w:val="Heading1"/>
        <w:spacing w:before="240" w:after="160"/>
      </w:pPr>
      <w:r>
        <w:rPr>
          <w:b/>
          <w:sz w:val="36"/>
        </w:rPr>
        <w:t xml:space="preserve">5. Image Processing - Pillow (PIL)</w:t>
      </w:r>
    </w:p>
    <w:p w14:paraId="00100020" w14:textId="00100021">
      <w:pPr>
        <w:spacing w:after="120"/>
      </w:pPr>
      <w:r>
        <w:rPr>
          <w:sz w:val="22"/>
        </w:rPr>
        <w:t xml:space="preserve">Pillow is the standard Python image processing library, maintained as a fork of the original Python Imaging Library. It handles opening, converting, resizing, and saving images across many formats including JPEG, PNG, BMP, TIFF, and WebP. It also provides access to embedded EXIF metadata.</w:t>
      </w:r>
    </w:p>
    <w:p w14:paraId="00100022" w14:textId="00100023">
      <w:pPr>
        <w:spacing w:after="80"/>
      </w:pPr>
      <w:r>
        <w:rPr>
          <w:sz w:val="22"/>
        </w:rPr>
        <w:t xml:space="preserve">Version: pillow &gt;= 9.0.0</w:t>
      </w:r>
    </w:p>
    <w:p w14:paraId="00100024" w14:textId="00100025">
      <w:pPr>
        <w:spacing w:after="160"/>
      </w:pPr>
      <w:r>
        <w:rPr>
          <w:sz w:val="22"/>
        </w:rPr>
        <w:t xml:space="preserve">Role in FAIR: Used for all core image operations including opening uploaded files, converting colour modes, reading dimensions and format metadata, extracting EXIF data, performing JPEG recompression for ELA, and converting NumPy arrays back to displayable images.</w:t>
      </w:r>
    </w:p>
    <w:p w14:paraId="00100026" w14:textId="00100027">
      <w:pPr>
        <w:pStyle w:val="Heading1"/>
        <w:spacing w:before="240" w:after="160"/>
      </w:pPr>
      <w:r>
        <w:rPr>
          <w:b/>
          <w:sz w:val="36"/>
        </w:rPr>
        <w:t xml:space="preserve">6. Computer Vision - OpenCV</w:t>
      </w:r>
    </w:p>
    <w:p w14:paraId="00100028" w14:textId="00100029">
      <w:pPr>
        <w:spacing w:after="120"/>
      </w:pPr>
      <w:r>
        <w:rPr>
          <w:sz w:val="22"/>
        </w:rPr>
        <w:t xml:space="preserve">OpenCV (Open Source Computer Vision Library) is the world's largest and most widely used computer vision library, originally developed by Intel. It provides highly optimised implementations of image processing algorithms including filters, transformations, feature detectors, and deep neural network inference. The Python package opencv-python wraps the C++ library.</w:t>
      </w:r>
    </w:p>
    <w:p w14:paraId="0010002A" w14:textId="0010002B">
      <w:pPr>
        <w:spacing w:after="80"/>
      </w:pPr>
      <w:r>
        <w:rPr>
          <w:sz w:val="22"/>
        </w:rPr>
        <w:t xml:space="preserve">Version: opencv-python &gt;= 4.7.0</w:t>
      </w:r>
    </w:p>
    <w:p w14:paraId="0010002C" w14:textId="0010002D">
      <w:pPr>
        <w:spacing w:after="160"/>
      </w:pPr>
      <w:r>
        <w:rPr>
          <w:sz w:val="22"/>
        </w:rPr>
        <w:t xml:space="preserve">Role in FAIR: Used for the Gaussian high-pass filter in the high-frequency residual analysis. cv2.GaussianBlur() applies a Gaussian low-pass filter to the grayscale image; subtracting this from the original isolates high-frequency components such as fine edges, textures, and noise patterns.</w:t>
      </w:r>
    </w:p>
    <w:p w14:paraId="0010002E" w14:textId="0010002F">
      <w:pPr>
        <w:pStyle w:val="Heading1"/>
        <w:spacing w:before="240" w:after="160"/>
      </w:pPr>
      <w:r>
        <w:rPr>
          <w:b/>
          <w:sz w:val="36"/>
        </w:rPr>
        <w:t xml:space="preserve">7. Numerical Computing - NumPy</w:t>
      </w:r>
    </w:p>
    <w:p w14:paraId="00100030" w14:textId="00100031">
      <w:pPr>
        <w:spacing w:after="120"/>
      </w:pPr>
      <w:r>
        <w:rPr>
          <w:sz w:val="22"/>
        </w:rPr>
        <w:t xml:space="preserve">NumPy is the fundamental package for numerical computing in Python. It provides the ndarray data structure, an efficient multi-dimensional array, along with a comprehensive set of mathematical functions. Virtually all scientific Python libraries including PIL, OpenCV, PyTorch, and scikit-learn use NumPy arrays as their common data exchange format.</w:t>
      </w:r>
    </w:p>
    <w:p w14:paraId="00100032" w14:textId="00100033">
      <w:pPr>
        <w:spacing w:after="80"/>
      </w:pPr>
      <w:r>
        <w:rPr>
          <w:sz w:val="22"/>
        </w:rPr>
        <w:t xml:space="preserve">Version: numpy &gt;= 1.23.0</w:t>
      </w:r>
    </w:p>
    <w:p w14:paraId="00100034" w14:textId="00100035">
      <w:pPr>
        <w:spacing w:after="160"/>
      </w:pPr>
      <w:r>
        <w:rPr>
          <w:sz w:val="22"/>
        </w:rPr>
        <w:t xml:space="preserve">Role in FAIR: Used in both forensic analysis modules. In ELA, NumPy computes the absolute pixel difference between the original and recompressed images using np.abs and np.clip. In high-frequency analysis, it handles the float32 subtraction and neutral-level shift. Descriptive statistics (np.mean, np.max, np.std) are computed for the evidence report.</w:t>
      </w:r>
    </w:p>
    <w:p w14:paraId="00100036" w14:textId="00100037">
      <w:pPr>
        <w:pStyle w:val="Heading1"/>
        <w:spacing w:before="240" w:after="160"/>
      </w:pPr>
      <w:r>
        <w:rPr>
          <w:b/>
          <w:sz w:val="36"/>
        </w:rPr>
        <w:t xml:space="preserve">8. File Integrity - hashlib (Python Standard Library)</w:t>
      </w:r>
    </w:p>
    <w:p w14:paraId="00100038" w14:textId="00100039">
      <w:pPr>
        <w:spacing w:after="120"/>
      </w:pPr>
      <w:r>
        <w:rPr>
          <w:sz w:val="22"/>
        </w:rPr>
        <w:t xml:space="preserve">hashlib is part of Python's standard library and requires no installation. It provides implementations of secure hash functions including SHA-1, SHA-256, SHA-512, and MD5. SHA-256 (Secure Hash Algorithm 256-bit) produces a 64-character hexadecimal digest that uniquely identifies the binary content of any file.</w:t>
      </w:r>
    </w:p>
    <w:p w14:paraId="0010003A" w14:textId="0010003B">
      <w:pPr>
        <w:spacing w:after="160"/>
      </w:pPr>
      <w:r>
        <w:rPr>
          <w:sz w:val="22"/>
        </w:rPr>
        <w:t xml:space="preserve">Role in FAIR: Computes the SHA-256 digest of the raw bytes of the uploaded image file. This digest is included in the forensic report and allows a future analyst to verify they are examining the exact same file. Limitation: SHA-256 confirms file identity, not content authenticity.</w:t>
      </w:r>
    </w:p>
    <w:p w14:paraId="0010003C" w14:textId="0010003D">
      <w:pPr>
        <w:pStyle w:val="Heading1"/>
        <w:spacing w:before="240" w:after="160"/>
      </w:pPr>
      <w:r>
        <w:rPr>
          <w:b/>
          <w:sz w:val="36"/>
        </w:rPr>
        <w:t xml:space="preserve">9. AI Detector - UniversalFakeDetect (UnivFD)</w:t>
      </w:r>
    </w:p>
    <w:p w14:paraId="0010003E" w14:textId="0010003F">
      <w:pPr>
        <w:spacing w:after="120"/>
      </w:pPr>
      <w:r>
        <w:rPr>
          <w:sz w:val="22"/>
        </w:rPr>
        <w:t xml:space="preserve">UniversalFakeDetect (UnivFD) is a pretrained AI model published at CVPR 2023 by Ojha, Li, and Lee. It uses a pretrained CLIP ViT-L/14 vision encoder to extract 768-dimensional image features, then passes them through a trained linear classifier to produce a real/synthetic logit score. It was trained primarily on GAN-generated images and evaluated on both GAN and diffusion model outputs.</w:t>
      </w:r>
    </w:p>
    <w:p w14:paraId="00100040" w14:textId="00100041">
      <w:pPr>
        <w:spacing w:after="80"/>
      </w:pPr>
      <w:r>
        <w:rPr>
          <w:sz w:val="22"/>
        </w:rPr>
        <w:t xml:space="preserve">Repository: https://github.com/Yuheng-Li/UniversalFakeDetect</w:t>
      </w:r>
    </w:p>
    <w:p w14:paraId="00100042" w14:textId="00100043">
      <w:pPr>
        <w:spacing w:after="80"/>
      </w:pPr>
      <w:r>
        <w:rPr>
          <w:sz w:val="22"/>
        </w:rPr>
        <w:t xml:space="preserve">Paper: Ojha et al. (CVPR 2023) - Towards Universal Fake Image Detectors that Generalize Across Generative Models</w:t>
      </w:r>
    </w:p>
    <w:p w14:paraId="00100044" w14:textId="00100045">
      <w:pPr>
        <w:spacing w:after="120"/>
      </w:pPr>
      <w:r>
        <w:rPr>
          <w:sz w:val="22"/>
        </w:rPr>
        <w:t xml:space="preserve">Role in FAIR: Provides the primary AI-based forensic signal. The model runs locally on CPU. Raw logit &gt; 0 indicates synthetic; &lt; 0 indicates real. Values near 0 are flagged inconclusive. The raw logit is never presented as a calibrated probability.</w:t>
      </w:r>
    </w:p>
    <w:p w14:paraId="00100046" w14:textId="00100047">
      <w:pPr>
        <w:spacing w:after="160"/>
      </w:pPr>
      <w:r>
        <w:rPr>
          <w:b/>
          <w:sz w:val="22"/>
        </w:rPr>
        <w:t xml:space="preserve">Important Limitation: Primarily targets fully AI-generated images. May not reliably detect face swaps, photograph retouching, or novel generation methods outside its training distribution.</w:t>
      </w:r>
    </w:p>
    <w:p w14:paraId="00100048" w14:textId="00100049">
      <w:pPr>
        <w:pStyle w:val="Heading1"/>
        <w:spacing w:before="240" w:after="160"/>
      </w:pPr>
      <w:r>
        <w:rPr>
          <w:b/>
          <w:sz w:val="36"/>
        </w:rPr>
        <w:t xml:space="preserve">10. Vision-Language Backbone - OpenAI CLIP</w:t>
      </w:r>
    </w:p>
    <w:p w14:paraId="0010004A" w14:textId="0010004B">
      <w:pPr>
        <w:spacing w:after="120"/>
      </w:pPr>
      <w:r>
        <w:rPr>
          <w:sz w:val="22"/>
        </w:rPr>
        <w:t xml:space="preserve">CLIP (Contrastive Language-Image Pretraining) is a neural network model trained by OpenAI on 400 million image-text pairs. It learns rich visual representations by predicting which text captions match which images. The ViT-L/14 variant uses a Vision Transformer with large patch size 14px, producing 768-dimensional feature vectors that generalise well across visual tasks.</w:t>
      </w:r>
    </w:p>
    <w:p w14:paraId="0010004C" w14:textId="0010004D">
      <w:pPr>
        <w:spacing w:after="80"/>
      </w:pPr>
      <w:r>
        <w:rPr>
          <w:sz w:val="22"/>
        </w:rPr>
        <w:t xml:space="preserve">Paper: Radford et al. (ICML 2021) - Learning Transferable Visual Models From Natural Language Supervision</w:t>
      </w:r>
    </w:p>
    <w:p w14:paraId="0010004E" w14:textId="0010004F">
      <w:pPr>
        <w:spacing w:after="160"/>
      </w:pPr>
      <w:r>
        <w:rPr>
          <w:sz w:val="22"/>
        </w:rPr>
        <w:t xml:space="preserve">Role in FAIR: Serves as the feature extraction backbone for UnivFD. CLIP encodes the input image into a 768-dimensional vector; UnivFD's linear classifier maps this to a real/synthetic score. CLIP itself is not fine-tuned; only the linear head is trained.</w:t>
      </w:r>
    </w:p>
    <w:p w14:paraId="00100050" w14:textId="00100051">
      <w:pPr>
        <w:pStyle w:val="Heading1"/>
        <w:spacing w:before="240" w:after="160"/>
      </w:pPr>
      <w:r>
        <w:rPr>
          <w:b/>
          <w:sz w:val="36"/>
        </w:rPr>
        <w:t xml:space="preserve">11. Deep Learning Framework - PyTorch</w:t>
      </w:r>
    </w:p>
    <w:p w14:paraId="00100052" w14:textId="00100053">
      <w:pPr>
        <w:spacing w:after="120"/>
      </w:pPr>
      <w:r>
        <w:rPr>
          <w:sz w:val="22"/>
        </w:rPr>
        <w:t xml:space="preserve">PyTorch is an open-source deep learning framework developed by Meta AI. It provides automatic differentiation (autograd), GPU/CPU tensor operations, and a comprehensive ecosystem for building, training, and deploying neural network models. It is the most widely used framework in academic AI research.</w:t>
      </w:r>
    </w:p>
    <w:p w14:paraId="00100054" w14:textId="00100055">
      <w:pPr>
        <w:spacing w:after="80"/>
      </w:pPr>
      <w:r>
        <w:rPr>
          <w:sz w:val="22"/>
        </w:rPr>
        <w:t xml:space="preserve">Version: torch 2.14.1+cpu (CPU build, no CUDA required)</w:t>
      </w:r>
    </w:p>
    <w:p w14:paraId="00100056" w14:textId="00100057">
      <w:pPr>
        <w:spacing w:after="160"/>
      </w:pPr>
      <w:r>
        <w:rPr>
          <w:sz w:val="22"/>
        </w:rPr>
        <w:t xml:space="preserve">Role in FAIR: Required by both CLIP and the UnivFD linear classifier. Used for model loading (torch.load), inference (torch.no_grad context), tensor operations, and the linear layer (torch.nn.Linear). The CPU build is used so no GPU or CUDA setup is required.</w:t>
      </w:r>
    </w:p>
    <w:p w14:paraId="00100058" w14:textId="00100059">
      <w:pPr>
        <w:pStyle w:val="Heading1"/>
        <w:spacing w:before="240" w:after="160"/>
      </w:pPr>
      <w:r>
        <w:rPr>
          <w:b/>
          <w:sz w:val="36"/>
        </w:rPr>
        <w:t xml:space="preserve">12. Reporting - Python Standard Library (json, uuid, datetime)</w:t>
      </w:r>
    </w:p>
    <w:p w14:paraId="0010005A" w14:textId="0010005B">
      <w:pPr>
        <w:spacing w:after="160"/>
      </w:pPr>
      <w:r>
        <w:rPr>
          <w:sz w:val="22"/>
        </w:rPr>
        <w:t xml:space="preserve">Three modules from Python's standard library handle report generation. json: Serialises the complete analysis result into a formatted, human-readable JSON file. JSON was chosen because it is machine-readable, versioned, and can be ingested by downstream tools. uuid: Generates a UUID4 random universally unique identifier for each analysis session; this ID is embedded in both the JSON and TXT reports. datetime: Stamps each report with an ISO 8601 UTC timestamp, avoiding timezone ambiguity in forensic records.</w:t>
      </w:r>
    </w:p>
    <w:p w14:paraId="0010005C" w14:textId="0010005D">
      <w:pPr>
        <w:pStyle w:val="Heading1"/>
        <w:spacing w:before="240" w:after="160"/>
      </w:pPr>
      <w:r>
        <w:rPr>
          <w:b/>
          <w:sz w:val="36"/>
        </w:rPr>
        <w:t xml:space="preserve">13. Forensic Methods Implemented</w:t>
      </w:r>
    </w:p>
    <w:p w14:paraId="0010005E" w14:textId="0010005F">
      <w:pPr>
        <w:pStyle w:val="Heading2"/>
        <w:spacing w:before="160" w:after="120"/>
      </w:pPr>
      <w:r>
        <w:rPr>
          <w:b/>
          <w:sz w:val="28"/>
        </w:rPr>
        <w:t xml:space="preserve">13.1 Error Level Analysis (ELA)</w:t>
      </w:r>
    </w:p>
    <w:p w14:paraId="00100060" w14:textId="00100061">
      <w:pPr>
        <w:spacing w:after="80"/>
      </w:pPr>
      <w:r>
        <w:rPr>
          <w:sz w:val="22"/>
        </w:rPr>
        <w:t xml:space="preserve">ELA is a digital image forensics technique introduced by Neal Krawetz (2007). It works by re-saving the image as a JPEG at a known quality level (quality=90) and computing the absolute pixel-wise difference between the original and the recompressed version. Regions that have been edited and resaved at a different quality tend to show different error levels than undisturbed regions. The differences are amplified (x15) to make them visible. Implementation uses Pillow for JPEG recompression and NumPy for difference computation.</w:t>
      </w:r>
    </w:p>
    <w:p w14:paraId="00100062" w14:textId="00100063">
      <w:pPr>
        <w:spacing w:after="160"/>
      </w:pPr>
      <w:r>
        <w:rPr>
          <w:b/>
          <w:sz w:val="22"/>
        </w:rPr>
        <w:t xml:space="preserve">Limitation: ELA is not proof of manipulation. The same patterns appear from multiple compression rounds, format conversions, and high-detail natural image content.</w:t>
      </w:r>
    </w:p>
    <w:p w14:paraId="00100064" w14:textId="00100065">
      <w:pPr>
        <w:pStyle w:val="Heading2"/>
        <w:spacing w:before="160" w:after="120"/>
      </w:pPr>
      <w:r>
        <w:rPr>
          <w:b/>
          <w:sz w:val="28"/>
        </w:rPr>
        <w:t xml:space="preserve">13.2 High-Frequency Residual Analysis</w:t>
      </w:r>
    </w:p>
    <w:p w14:paraId="00100066" w14:textId="00100067">
      <w:pPr>
        <w:spacing w:after="80"/>
      </w:pPr>
      <w:r>
        <w:rPr>
          <w:sz w:val="22"/>
        </w:rPr>
        <w:t xml:space="preserve">A Gaussian high-pass filter isolates fine textures, edges, and noise from the low-frequency content of an image. The process: (1) convert to grayscale, (2) apply a Gaussian blur (sigma=2) to create a low-pass version, (3) subtract the blurred version from the original. The result is shifted to [0,255] for display where 128 represents zero residual. AI-generated images sometimes show unusual patterns in this residual including tiling artefacts, unnaturally smooth regions, or spectral anomalies from GAN upsampling.</w:t>
      </w:r>
    </w:p>
    <w:p w14:paraId="00100068" w14:textId="00100069">
      <w:pPr>
        <w:spacing w:after="160"/>
      </w:pPr>
      <w:r>
        <w:rPr>
          <w:b/>
          <w:sz w:val="22"/>
        </w:rPr>
        <w:t xml:space="preserve">Limitation: Strong high-frequency signals also appear in natural photographs with fine detail. This is an exploratory aid, not a classifier.</w:t>
      </w:r>
    </w:p>
    <w:p w14:paraId="0010006A" w14:textId="0010006B">
      <w:pPr>
        <w:pStyle w:val="Heading2"/>
        <w:spacing w:before="160" w:after="120"/>
      </w:pPr>
      <w:r>
        <w:rPr>
          <w:b/>
          <w:sz w:val="28"/>
        </w:rPr>
        <w:t xml:space="preserve">13.3 SHA-256 File Integrity Digest</w:t>
      </w:r>
    </w:p>
    <w:p w14:paraId="0010006C" w14:textId="0010006D">
      <w:pPr>
        <w:spacing w:after="80"/>
      </w:pPr>
      <w:r>
        <w:rPr>
          <w:sz w:val="22"/>
        </w:rPr>
        <w:t xml:space="preserve">A SHA-256 cryptographic hash of the raw file bytes is computed using Python's hashlib module. The resulting 64-character hex string uniquely identifies the exact binary content of the file. If any single byte changes, the hash changes completely (avalanche effect). This allows an analyst to confirm in a future re-analysis that they are examining the same file.</w:t>
      </w:r>
    </w:p>
    <w:p w14:paraId="0010006E" w14:textId="0010006F">
      <w:pPr>
        <w:spacing w:after="160"/>
      </w:pPr>
      <w:r>
        <w:rPr>
          <w:b/>
          <w:sz w:val="22"/>
        </w:rPr>
        <w:t xml:space="preserve">Limitation: SHA-256 confirms file identity, not content authenticity. A convincing deepfake has a stable, consistent SHA-256 hash.</w:t>
      </w:r>
    </w:p>
    <w:p w14:paraId="00100070" w14:textId="00100071">
      <w:pPr>
        <w:pStyle w:val="Heading1"/>
        <w:spacing w:before="240" w:after="160"/>
      </w:pPr>
      <w:r>
        <w:rPr>
          <w:b/>
          <w:sz w:val="36"/>
        </w:rPr>
        <w:t xml:space="preserve">14. Technology Stack Summary</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072" w14:textId="00100073">
            <w:r>
              <w:t xml:space="preserve">Technology</w:t>
            </w:r>
          </w:p>
        </w:tc>
        <w:tc>
          <w:p w14:paraId="00100074" w14:textId="00100075">
            <w:r>
              <w:t xml:space="preserve">Version</w:t>
            </w:r>
          </w:p>
        </w:tc>
        <w:tc>
          <w:p w14:paraId="00100076" w14:textId="00100077">
            <w:r>
              <w:t xml:space="preserve">Category</w:t>
            </w:r>
          </w:p>
        </w:tc>
        <w:tc>
          <w:p w14:paraId="00100078" w14:textId="00100079">
            <w:r>
              <w:t xml:space="preserve">Role in FAIR</w:t>
            </w:r>
          </w:p>
        </w:tc>
      </w:tr>
      <w:tr>
        <w:trPr/>
        <w:tc>
          <w:p w14:paraId="0010007A" w14:textId="0010007B">
            <w:r>
              <w:t xml:space="preserve">Python</w:t>
            </w:r>
          </w:p>
        </w:tc>
        <w:tc>
          <w:p w14:paraId="0010007C" w14:textId="0010007D">
            <w:r>
              <w:t xml:space="preserve">3.9+</w:t>
            </w:r>
          </w:p>
        </w:tc>
        <w:tc>
          <w:p w14:paraId="0010007E" w14:textId="0010007F">
            <w:r>
              <w:t xml:space="preserve">Language</w:t>
            </w:r>
          </w:p>
        </w:tc>
        <w:tc>
          <w:p w14:paraId="00100080" w14:textId="00100081">
            <w:r>
              <w:t xml:space="preserve">All application logic and analysis</w:t>
            </w:r>
          </w:p>
        </w:tc>
      </w:tr>
      <w:tr>
        <w:trPr/>
        <w:tc>
          <w:p w14:paraId="00100082" w14:textId="00100083">
            <w:r>
              <w:t xml:space="preserve">Streamlit</w:t>
            </w:r>
          </w:p>
        </w:tc>
        <w:tc>
          <w:p w14:paraId="00100084" w14:textId="00100085">
            <w:r>
              <w:t xml:space="preserve">&gt;=1.28.0</w:t>
            </w:r>
          </w:p>
        </w:tc>
        <w:tc>
          <w:p w14:paraId="00100086" w14:textId="00100087">
            <w:r>
              <w:t xml:space="preserve">Web Interface</w:t>
            </w:r>
          </w:p>
        </w:tc>
        <w:tc>
          <w:p w14:paraId="00100088" w14:textId="00100089">
            <w:r>
              <w:t xml:space="preserve">Interactive browser UI, file upload, visualizations</w:t>
            </w:r>
          </w:p>
        </w:tc>
      </w:tr>
      <w:tr>
        <w:trPr/>
        <w:tc>
          <w:p w14:paraId="0010008A" w14:textId="0010008B">
            <w:r>
              <w:t xml:space="preserve">Pillow (PIL)</w:t>
            </w:r>
          </w:p>
        </w:tc>
        <w:tc>
          <w:p w14:paraId="0010008C" w14:textId="0010008D">
            <w:r>
              <w:t xml:space="preserve">&gt;=9.0.0</w:t>
            </w:r>
          </w:p>
        </w:tc>
        <w:tc>
          <w:p w14:paraId="0010008E" w14:textId="0010008F">
            <w:r>
              <w:t xml:space="preserve">Image Processing</w:t>
            </w:r>
          </w:p>
        </w:tc>
        <w:tc>
          <w:p w14:paraId="00100090" w14:textId="00100091">
            <w:r>
              <w:t xml:space="preserve">Image I/O, JPEG recompression, format conversion</w:t>
            </w:r>
          </w:p>
        </w:tc>
      </w:tr>
      <w:tr>
        <w:trPr/>
        <w:tc>
          <w:p w14:paraId="00100092" w14:textId="00100093">
            <w:r>
              <w:t xml:space="preserve">OpenCV</w:t>
            </w:r>
          </w:p>
        </w:tc>
        <w:tc>
          <w:p w14:paraId="00100094" w14:textId="00100095">
            <w:r>
              <w:t xml:space="preserve">&gt;=4.7.0</w:t>
            </w:r>
          </w:p>
        </w:tc>
        <w:tc>
          <w:p w14:paraId="00100096" w14:textId="00100097">
            <w:r>
              <w:t xml:space="preserve">Computer Vision</w:t>
            </w:r>
          </w:p>
        </w:tc>
        <w:tc>
          <w:p w14:paraId="00100098" w14:textId="00100099">
            <w:r>
              <w:t xml:space="preserve">Gaussian blur for high-frequency residual</w:t>
            </w:r>
          </w:p>
        </w:tc>
      </w:tr>
      <w:tr>
        <w:trPr/>
        <w:tc>
          <w:p w14:paraId="0010009A" w14:textId="0010009B">
            <w:r>
              <w:t xml:space="preserve">NumPy</w:t>
            </w:r>
          </w:p>
        </w:tc>
        <w:tc>
          <w:p w14:paraId="0010009C" w14:textId="0010009D">
            <w:r>
              <w:t xml:space="preserve">&gt;=1.23.0</w:t>
            </w:r>
          </w:p>
        </w:tc>
        <w:tc>
          <w:p w14:paraId="0010009E" w14:textId="0010009F">
            <w:r>
              <w:t xml:space="preserve">Numerical Computing</w:t>
            </w:r>
          </w:p>
        </w:tc>
        <w:tc>
          <w:p w14:paraId="001000A0" w14:textId="001000A1">
            <w:r>
              <w:t xml:space="preserve">Array ops for ELA and high-frequency analysis</w:t>
            </w:r>
          </w:p>
        </w:tc>
      </w:tr>
      <w:tr>
        <w:trPr/>
        <w:tc>
          <w:p w14:paraId="001000A2" w14:textId="001000A3">
            <w:r>
              <w:t xml:space="preserve">hashlib</w:t>
            </w:r>
          </w:p>
        </w:tc>
        <w:tc>
          <w:p w14:paraId="001000A4" w14:textId="001000A5">
            <w:r>
              <w:t xml:space="preserve">stdlib</w:t>
            </w:r>
          </w:p>
        </w:tc>
        <w:tc>
          <w:p w14:paraId="001000A6" w14:textId="001000A7">
            <w:r>
              <w:t xml:space="preserve">Cryptography</w:t>
            </w:r>
          </w:p>
        </w:tc>
        <w:tc>
          <w:p w14:paraId="001000A8" w14:textId="001000A9">
            <w:r>
              <w:t xml:space="preserve">SHA-256 file integrity digest</w:t>
            </w:r>
          </w:p>
        </w:tc>
      </w:tr>
      <w:tr>
        <w:trPr/>
        <w:tc>
          <w:p w14:paraId="001000AA" w14:textId="001000AB">
            <w:r>
              <w:t xml:space="preserve">UnivFD</w:t>
            </w:r>
          </w:p>
        </w:tc>
        <w:tc>
          <w:p w14:paraId="001000AC" w14:textId="001000AD">
            <w:r>
              <w:t xml:space="preserve">CVPR 2023</w:t>
            </w:r>
          </w:p>
        </w:tc>
        <w:tc>
          <w:p w14:paraId="001000AE" w14:textId="001000AF">
            <w:r>
              <w:t xml:space="preserve">AI Detector</w:t>
            </w:r>
          </w:p>
        </w:tc>
        <w:tc>
          <w:p w14:paraId="001000B0" w14:textId="001000B1">
            <w:r>
              <w:t xml:space="preserve">Pretrained real vs. synthetic image classifier</w:t>
            </w:r>
          </w:p>
        </w:tc>
      </w:tr>
      <w:tr>
        <w:trPr/>
        <w:tc>
          <w:p w14:paraId="001000B2" w14:textId="001000B3">
            <w:r>
              <w:t xml:space="preserve">CLIP ViT-L/14</w:t>
            </w:r>
          </w:p>
        </w:tc>
        <w:tc>
          <w:p w14:paraId="001000B4" w14:textId="001000B5">
            <w:r>
              <w:t xml:space="preserve">openai-clip 1.0.1</w:t>
            </w:r>
          </w:p>
        </w:tc>
        <w:tc>
          <w:p w14:paraId="001000B6" w14:textId="001000B7">
            <w:r>
              <w:t xml:space="preserve">Vision Backbone</w:t>
            </w:r>
          </w:p>
        </w:tc>
        <w:tc>
          <w:p w14:paraId="001000B8" w14:textId="001000B9">
            <w:r>
              <w:t xml:space="preserve">768-dim image feature extraction for UnivFD</w:t>
            </w:r>
          </w:p>
        </w:tc>
      </w:tr>
      <w:tr>
        <w:trPr/>
        <w:tc>
          <w:p w14:paraId="001000BA" w14:textId="001000BB">
            <w:r>
              <w:t xml:space="preserve">PyTorch</w:t>
            </w:r>
          </w:p>
        </w:tc>
        <w:tc>
          <w:p w14:paraId="001000BC" w14:textId="001000BD">
            <w:r>
              <w:t xml:space="preserve">2.14.1+cpu</w:t>
            </w:r>
          </w:p>
        </w:tc>
        <w:tc>
          <w:p w14:paraId="001000BE" w14:textId="001000BF">
            <w:r>
              <w:t xml:space="preserve">Deep Learning</w:t>
            </w:r>
          </w:p>
        </w:tc>
        <w:tc>
          <w:p w14:paraId="001000C0" w14:textId="001000C1">
            <w:r>
              <w:t xml:space="preserve">Model loading, tensor ops, inference</w:t>
            </w:r>
          </w:p>
        </w:tc>
      </w:tr>
      <w:tr>
        <w:trPr/>
        <w:tc>
          <w:p w14:paraId="001000C2" w14:textId="001000C3">
            <w:r>
              <w:t xml:space="preserve">json</w:t>
            </w:r>
          </w:p>
        </w:tc>
        <w:tc>
          <w:p w14:paraId="001000C4" w14:textId="001000C5">
            <w:r>
              <w:t xml:space="preserve">stdlib</w:t>
            </w:r>
          </w:p>
        </w:tc>
        <w:tc>
          <w:p w14:paraId="001000C6" w14:textId="001000C7">
            <w:r>
              <w:t xml:space="preserve">Reporting</w:t>
            </w:r>
          </w:p>
        </w:tc>
        <w:tc>
          <w:p w14:paraId="001000C8" w14:textId="001000C9">
            <w:r>
              <w:t xml:space="preserve">Structured JSON forensic report</w:t>
            </w:r>
          </w:p>
        </w:tc>
      </w:tr>
      <w:tr>
        <w:trPr/>
        <w:tc>
          <w:p w14:paraId="001000CA" w14:textId="001000CB">
            <w:r>
              <w:t xml:space="preserve">uuid</w:t>
            </w:r>
          </w:p>
        </w:tc>
        <w:tc>
          <w:p w14:paraId="001000CC" w14:textId="001000CD">
            <w:r>
              <w:t xml:space="preserve">stdlib</w:t>
            </w:r>
          </w:p>
        </w:tc>
        <w:tc>
          <w:p w14:paraId="001000CE" w14:textId="001000CF">
            <w:r>
              <w:t xml:space="preserve">Reporting</w:t>
            </w:r>
          </w:p>
        </w:tc>
        <w:tc>
          <w:p w14:paraId="001000D0" w14:textId="001000D1">
            <w:r>
              <w:t xml:space="preserve">Unique analysis session identifier (UUID4)</w:t>
            </w:r>
          </w:p>
        </w:tc>
      </w:tr>
      <w:tr>
        <w:trPr/>
        <w:tc>
          <w:p w14:paraId="001000D2" w14:textId="001000D3">
            <w:r>
              <w:t xml:space="preserve">datetime</w:t>
            </w:r>
          </w:p>
        </w:tc>
        <w:tc>
          <w:p w14:paraId="001000D4" w14:textId="001000D5">
            <w:r>
              <w:t xml:space="preserve">stdlib</w:t>
            </w:r>
          </w:p>
        </w:tc>
        <w:tc>
          <w:p w14:paraId="001000D6" w14:textId="001000D7">
            <w:r>
              <w:t xml:space="preserve">Reporting</w:t>
            </w:r>
          </w:p>
        </w:tc>
        <w:tc>
          <w:p w14:paraId="001000D8" w14:textId="001000D9">
            <w:r>
              <w:t xml:space="preserve">ISO 8601 UTC timestamp for each report</w:t>
            </w:r>
          </w:p>
        </w:tc>
      </w:tr>
      <w:tr>
        <w:trPr/>
        <w:tc>
          <w:p w14:paraId="001000DA" w14:textId="001000DB">
            <w:r>
              <w:t xml:space="preserve">ftfy / regex / tqdm</w:t>
            </w:r>
          </w:p>
        </w:tc>
        <w:tc>
          <w:p w14:paraId="001000DC" w14:textId="001000DD">
            <w:r>
              <w:t xml:space="preserve">&gt;=6.0 / latest</w:t>
            </w:r>
          </w:p>
        </w:tc>
        <w:tc>
          <w:p w14:paraId="001000DE" w14:textId="001000DF">
            <w:r>
              <w:t xml:space="preserve">Dependencies</w:t>
            </w:r>
          </w:p>
        </w:tc>
        <w:tc>
          <w:p w14:paraId="001000E0" w14:textId="001000E1">
            <w:r>
              <w:t xml:space="preserve">Required by CLIP for tokenization and display</w:t>
            </w:r>
          </w:p>
        </w:tc>
      </w:tr>
      <w:tr>
        <w:trPr/>
        <w:tc>
          <w:p w14:paraId="001000E2" w14:textId="001000E3">
            <w:r>
              <w:t xml:space="preserve">io / os / sys</w:t>
            </w:r>
          </w:p>
        </w:tc>
        <w:tc>
          <w:p w14:paraId="001000E4" w14:textId="001000E5">
            <w:r>
              <w:t xml:space="preserve">stdlib</w:t>
            </w:r>
          </w:p>
        </w:tc>
        <w:tc>
          <w:p w14:paraId="001000E6" w14:textId="001000E7">
            <w:r>
              <w:t xml:space="preserve">Utilities</w:t>
            </w:r>
          </w:p>
        </w:tc>
        <w:tc>
          <w:p w14:paraId="001000E8" w14:textId="001000E9">
            <w:r>
              <w:t xml:space="preserve">File I/O, path handling, stream management</w:t>
            </w:r>
          </w:p>
        </w:tc>
      </w:tr>
    </w:tbl>
    <w:p w14:paraId="001000EA" w14:textId="001000EB">
      <w:pPr>
        <w:pStyle w:val="Heading1"/>
        <w:spacing w:before="240" w:after="160"/>
      </w:pPr>
      <w:r>
        <w:rPr>
          <w:b/>
          <w:sz w:val="36"/>
        </w:rPr>
        <w:t xml:space="preserve">15. Design Principles</w:t>
      </w:r>
    </w:p>
    <w:p w14:paraId="001000EC" w14:textId="001000ED">
      <w:pPr>
        <w:spacing w:after="120"/>
      </w:pPr>
      <w:r>
        <w:rPr>
          <w:sz w:val="22"/>
        </w:rPr>
        <w:t xml:space="preserve">Local processing: All analysis runs on the user's machine. No image data is transmitted to any external API or cloud service.</w:t>
      </w:r>
    </w:p>
    <w:p w14:paraId="001000EE" w14:textId="001000EF">
      <w:pPr>
        <w:spacing w:after="120"/>
      </w:pPr>
      <w:r>
        <w:rPr>
          <w:sz w:val="22"/>
        </w:rPr>
        <w:t xml:space="preserve">Graceful degradation: If UnivFD is unavailable due to a missing checkpoint or dependencies, the app continues to run all three other forensic channels. Each channel is completely independent.</w:t>
      </w:r>
    </w:p>
    <w:p w14:paraId="001000F0" w14:textId="001000F1">
      <w:pPr>
        <w:spacing w:after="120"/>
      </w:pPr>
      <w:r>
        <w:rPr>
          <w:sz w:val="22"/>
        </w:rPr>
        <w:t xml:space="preserve">Honest uncertainty: When evidence is insufficient or conflicting, the system reports INCONCLUSIVE rather than forcing a verdict. No scores from different methods are combined into a probability without validated calibration.</w:t>
      </w:r>
    </w:p>
    <w:p w14:paraId="001000F2" w14:textId="001000F3">
      <w:pPr>
        <w:spacing w:after="120"/>
      </w:pPr>
      <w:r>
        <w:rPr>
          <w:sz w:val="22"/>
        </w:rPr>
        <w:t xml:space="preserve">Reproducibility: Each report records the analysis ID, UTC timestamp, exact method parameters (ELA quality=90, blur radius=2), SHA-256 digest, and detector checkpoint path. A second analyst can re-run the identical procedure on the same file and obtain the same result.</w:t>
      </w:r>
    </w:p>
    <w:p w14:paraId="001000F4" w14:textId="001000F5">
      <w:pPr>
        <w:spacing w:after="160"/>
      </w:pPr>
      <w:r>
        <w:rPr>
          <w:sz w:val="22"/>
        </w:rPr>
        <w:t xml:space="preserve">Responsible use: The platform explicitly states it is for research and educational purposes. It does not declare any individual guilty and advises expert forensic review for consequential decisions.</w:t>
      </w:r>
    </w:p>
    <w:p w14:paraId="001000F6" w14:textId="001000F7">
      <w:pPr>
        <w:pStyle w:val="Heading1"/>
        <w:spacing w:before="240" w:after="160"/>
      </w:pPr>
      <w:r>
        <w:rPr>
          <w:b/>
          <w:sz w:val="36"/>
        </w:rPr>
        <w:t xml:space="preserve">16. Future Work</w:t>
      </w:r>
    </w:p>
    <w:p w14:paraId="001000F8" w14:textId="001000F9">
      <w:pPr>
        <w:spacing w:after="80"/>
      </w:pPr>
      <w:r>
        <w:rPr>
          <w:sz w:val="22"/>
        </w:rPr>
        <w:t xml:space="preserve">Video deepfake detection: Would require frame-level analysis, temporal consistency checking, and models such as FaceForensics++ or DFDC-trained networks.</w:t>
      </w:r>
    </w:p>
    <w:p w14:paraId="001000FA" w14:textId="001000FB">
      <w:pPr>
        <w:spacing w:after="80"/>
      </w:pPr>
      <w:r>
        <w:rPr>
          <w:sz w:val="22"/>
        </w:rPr>
        <w:t xml:space="preserve">Audio deepfake detection: Would require spectrogram analysis and models such as RawNet2 or AASIST.</w:t>
      </w:r>
    </w:p>
    <w:p w14:paraId="001000FC" w14:textId="001000FD">
      <w:pPr>
        <w:spacing w:after="80"/>
      </w:pPr>
      <w:r>
        <w:rPr>
          <w:sz w:val="22"/>
        </w:rPr>
        <w:t xml:space="preserve">Calibrated probability output: Converting logits to calibrated probabilities requires a held-out calibration dataset and a method such as isotonic regression or Platt scaling.</w:t>
      </w:r>
    </w:p>
    <w:p w14:paraId="001000FE" w14:textId="001000FF">
      <w:pPr>
        <w:spacing w:after="80"/>
      </w:pPr>
      <w:r>
        <w:rPr>
          <w:sz w:val="22"/>
        </w:rPr>
        <w:t xml:space="preserve">Detector ensemble: Combining multiple independent AI detectors such as CNNDetection and GragnanielloNet would improve robustness across image types.</w:t>
      </w:r>
    </w:p>
    <w:p w14:paraId="00100100" w14:textId="00100101">
      <w:pPr>
        <w:spacing w:after="160"/>
      </w:pPr>
      <w:r>
        <w:rPr>
          <w:sz w:val="22"/>
        </w:rPr>
        <w:t xml:space="preserve">Face localisation: Detecting and isolating face regions before running the detector could improve accuracy for face-swap deepfakes specifically.</w:t>
      </w:r>
    </w:p>
    <w:p w14:paraId="00100102" w14:textId="00100103">
      <w:pPr>
        <w:pStyle w:val="Heading1"/>
        <w:spacing w:before="240" w:after="160"/>
      </w:pPr>
      <w:r>
        <w:rPr>
          <w:b/>
          <w:sz w:val="36"/>
        </w:rPr>
        <w:t xml:space="preserve">17. References</w:t>
      </w:r>
    </w:p>
    <w:p w14:paraId="00100104" w14:textId="00100105">
      <w:pPr>
        <w:spacing w:after="120"/>
      </w:pPr>
      <w:r>
        <w:rPr>
          <w:sz w:val="22"/>
        </w:rPr>
        <w:t xml:space="preserve">Ojha, U., Li, Y., &amp; Lee, Y. J. (2023). Towards Universal Fake Image Detectors that Generalize Across Generative Models. CVPR 2023.</w:t>
      </w:r>
    </w:p>
    <w:p w14:paraId="00100106" w14:textId="00100107">
      <w:pPr>
        <w:spacing w:after="120"/>
      </w:pPr>
      <w:r>
        <w:rPr>
          <w:sz w:val="22"/>
        </w:rPr>
        <w:t xml:space="preserve">Radford, A., Kim, J. W., Hallacy, C., et al. (2021). Learning Transferable Visual Models From Natural Language Supervision. ICML 2021.</w:t>
      </w:r>
    </w:p>
    <w:p w14:paraId="00100108" w14:textId="00100109">
      <w:pPr>
        <w:spacing w:after="120"/>
      </w:pPr>
      <w:r>
        <w:rPr>
          <w:sz w:val="22"/>
        </w:rPr>
        <w:t xml:space="preserve">Krawetz, N. (2007). A Picture's Worth: Digital Image Analysis and Forensics. Black Hat Briefings.</w:t>
      </w:r>
    </w:p>
    <w:p w14:paraId="0010010A" w14:textId="0010010B">
      <w:pPr>
        <w:spacing w:after="120"/>
      </w:pPr>
      <w:r>
        <w:rPr>
          <w:sz w:val="22"/>
        </w:rPr>
        <w:t xml:space="preserve">Rossler, A., et al. (2019). FaceForensics++: Learning to Detect Manipulated Facial Images. ICCV 2019.</w:t>
      </w:r>
    </w:p>
    <w:p w14:paraId="0010010C" w14:textId="0010010D">
      <w:pPr>
        <w:spacing w:after="80"/>
      </w:pPr>
      <w:r>
        <w:rPr>
          <w:sz w:val="22"/>
        </w:rPr>
        <w:t xml:space="preserve">PyTorch Documentation: https://pytorch.org/docs/</w:t>
      </w:r>
    </w:p>
    <w:p w14:paraId="0010010E" w14:textId="0010010F">
      <w:pPr>
        <w:spacing w:after="80"/>
      </w:pPr>
      <w:r>
        <w:rPr>
          <w:sz w:val="22"/>
        </w:rPr>
        <w:t xml:space="preserve">Streamlit Documentation: https://docs.streamlit.io/</w:t>
      </w:r>
    </w:p>
    <w:p w14:paraId="00100110" w14:textId="00100111">
      <w:pPr>
        <w:spacing w:after="80"/>
      </w:pPr>
      <w:r>
        <w:rPr>
          <w:sz w:val="22"/>
        </w:rPr>
        <w:t xml:space="preserve">OpenCV Documentation: https://docs.opencv.org/</w:t>
      </w:r>
    </w:p>
    <w:p w14:paraId="00100112" w14:textId="00100113">
      <w:pPr>
        <w:spacing w:after="160"/>
      </w:pPr>
      <w:r>
        <w:rPr>
          <w:sz w:val="22"/>
        </w:rPr>
        <w:t xml:space="preserve">Pillow Documentation: https://pillow.readthedocs.io/</w:t>
      </w:r>
    </w:p>
    <w:p w14:paraId="00100114" w14:textId="00100115">
      <w:pPr>
        <w:spacing w:before="320"/>
        <w:jc w:val="center"/>
      </w:pPr>
      <w:r>
        <w:rPr>
          <w:color w:val="595959"/>
          <w:sz w:val="20"/>
        </w:rPr>
        <w:t xml:space="preserve">Prepared for MSc Cybersecurity Competition | FAIR Prototype v1.0 | All tools are open-source and locally executed.</w:t>
      </w:r>
    </w:p>
    <w:sectPr>
      <w:pgSz w:w="11906" w:h="16838"/>
      <w:pgMar w:top="1440" w:right="1800" w:bottom="1440" w:left="1800"/>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5fb08eaf175147dd" /><Relationship Type="http://schemas.openxmlformats.org/officeDocument/2006/relationships/styles" Target="/word/styles.xml" Id="Rd7d4618edbc3482f" /><Relationship Type="http://schemas.openxmlformats.org/officeDocument/2006/relationships/theme" Target="/word/theme/theme1.xml" Id="R8a225c400862441c" /><Relationship Type="http://schemas.openxmlformats.org/officeDocument/2006/relationships/numbering" Target="/word/numbering.xml" Id="R0343bda941634e9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2026-10-21T10:44:43Z</dcterms:created>
  <cp:lastModifiedBy>OfficeCLI</cp:lastModifiedBy>
  <dcterms:modified xsi:type="dcterms:W3CDTF">2026-10-21T10:44:43Z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2026-10-21T10:44:44Z</vt:lpwstr>
  </op:property>
</op:Properties>
</file>