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99F8A" w14:textId="77777777" w:rsidR="00665702" w:rsidRPr="00665702" w:rsidRDefault="00665702" w:rsidP="00665702">
      <w:pPr>
        <w:spacing w:after="225" w:line="240" w:lineRule="auto"/>
        <w:rPr>
          <w:rFonts w:ascii="Open Sans" w:eastAsia="Times New Roman" w:hAnsi="Open Sans" w:cs="Times New Roman"/>
          <w:color w:val="58646D"/>
          <w:sz w:val="21"/>
          <w:szCs w:val="21"/>
          <w:shd w:val="clear" w:color="auto" w:fill="FAFBFC"/>
        </w:rPr>
      </w:pPr>
      <w:r w:rsidRPr="00665702">
        <w:rPr>
          <w:rFonts w:ascii="Open Sans" w:eastAsia="Times New Roman" w:hAnsi="Open Sans" w:cs="Times New Roman"/>
          <w:color w:val="58646D"/>
          <w:sz w:val="21"/>
          <w:szCs w:val="21"/>
          <w:shd w:val="clear" w:color="auto" w:fill="FAFBFC"/>
        </w:rPr>
        <w:t>(Option 2): Functionality</w:t>
      </w:r>
    </w:p>
    <w:tbl>
      <w:tblPr>
        <w:tblStyle w:val="TableGrid"/>
        <w:tblW w:w="10816" w:type="dxa"/>
        <w:tblLook w:val="04A0" w:firstRow="1" w:lastRow="0" w:firstColumn="1" w:lastColumn="0" w:noHBand="0" w:noVBand="1"/>
      </w:tblPr>
      <w:tblGrid>
        <w:gridCol w:w="2700"/>
        <w:gridCol w:w="8116"/>
      </w:tblGrid>
      <w:tr w:rsidR="00665702" w:rsidRPr="00665702" w14:paraId="6ED242C7" w14:textId="77777777" w:rsidTr="00665702">
        <w:trPr>
          <w:trHeight w:val="629"/>
        </w:trPr>
        <w:tc>
          <w:tcPr>
            <w:tcW w:w="2700" w:type="dxa"/>
            <w:hideMark/>
          </w:tcPr>
          <w:p w14:paraId="563A656C" w14:textId="77777777" w:rsidR="00665702" w:rsidRPr="00665702" w:rsidRDefault="00665702" w:rsidP="00665702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665702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hideMark/>
          </w:tcPr>
          <w:p w14:paraId="1951B67B" w14:textId="77777777" w:rsidR="00665702" w:rsidRPr="00665702" w:rsidRDefault="00665702" w:rsidP="00665702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665702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665702" w:rsidRPr="00665702" w14:paraId="03A55B5F" w14:textId="77777777" w:rsidTr="00665702">
        <w:trPr>
          <w:trHeight w:val="878"/>
        </w:trPr>
        <w:tc>
          <w:tcPr>
            <w:tcW w:w="2700" w:type="dxa"/>
            <w:hideMark/>
          </w:tcPr>
          <w:p w14:paraId="1358D20B" w14:textId="77777777" w:rsidR="00665702" w:rsidRPr="00665702" w:rsidRDefault="00665702" w:rsidP="00665702">
            <w:pPr>
              <w:spacing w:after="225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The application allows users to create, update, delete items</w:t>
            </w:r>
          </w:p>
        </w:tc>
        <w:tc>
          <w:tcPr>
            <w:tcW w:w="0" w:type="auto"/>
            <w:hideMark/>
          </w:tcPr>
          <w:p w14:paraId="517EAC50" w14:textId="77777777" w:rsidR="00665702" w:rsidRPr="00665702" w:rsidRDefault="00665702" w:rsidP="00665702">
            <w:pPr>
              <w:spacing w:after="225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A user of the web application can use the interface to create, delete and complete an item.</w:t>
            </w:r>
          </w:p>
        </w:tc>
      </w:tr>
      <w:tr w:rsidR="00665702" w:rsidRPr="00665702" w14:paraId="2E40B92D" w14:textId="77777777" w:rsidTr="00665702">
        <w:trPr>
          <w:trHeight w:val="897"/>
        </w:trPr>
        <w:tc>
          <w:tcPr>
            <w:tcW w:w="2700" w:type="dxa"/>
            <w:hideMark/>
          </w:tcPr>
          <w:p w14:paraId="79AF0AF9" w14:textId="77777777" w:rsidR="00665702" w:rsidRPr="00665702" w:rsidRDefault="00665702" w:rsidP="00665702">
            <w:pPr>
              <w:spacing w:after="225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The application allows users to upload a file.</w:t>
            </w:r>
          </w:p>
        </w:tc>
        <w:tc>
          <w:tcPr>
            <w:tcW w:w="0" w:type="auto"/>
            <w:hideMark/>
          </w:tcPr>
          <w:p w14:paraId="4B44ECE4" w14:textId="77777777" w:rsidR="00665702" w:rsidRPr="00665702" w:rsidRDefault="00665702" w:rsidP="00665702">
            <w:pPr>
              <w:spacing w:after="225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A user of the web interface can click on a "pencil" button, then select and upload a file. A file should appear in the list of items on the home page.</w:t>
            </w:r>
          </w:p>
        </w:tc>
      </w:tr>
      <w:tr w:rsidR="00665702" w:rsidRPr="00665702" w14:paraId="5B1842A9" w14:textId="77777777" w:rsidTr="00665702">
        <w:trPr>
          <w:trHeight w:val="878"/>
        </w:trPr>
        <w:tc>
          <w:tcPr>
            <w:tcW w:w="2700" w:type="dxa"/>
            <w:hideMark/>
          </w:tcPr>
          <w:p w14:paraId="040CBEBB" w14:textId="77777777" w:rsidR="00665702" w:rsidRPr="00665702" w:rsidRDefault="00665702" w:rsidP="00665702">
            <w:pPr>
              <w:spacing w:after="225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The application only displays items for a logged in user.</w:t>
            </w:r>
          </w:p>
        </w:tc>
        <w:tc>
          <w:tcPr>
            <w:tcW w:w="0" w:type="auto"/>
            <w:hideMark/>
          </w:tcPr>
          <w:p w14:paraId="77FDB511" w14:textId="77777777" w:rsidR="00665702" w:rsidRPr="00665702" w:rsidRDefault="00665702" w:rsidP="00665702">
            <w:pPr>
              <w:spacing w:after="225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If you log out from a current user and log in as a different user, the application should not show items created by the first account.</w:t>
            </w:r>
          </w:p>
        </w:tc>
      </w:tr>
      <w:tr w:rsidR="00665702" w:rsidRPr="00665702" w14:paraId="156CB981" w14:textId="77777777" w:rsidTr="00665702">
        <w:trPr>
          <w:trHeight w:val="1203"/>
        </w:trPr>
        <w:tc>
          <w:tcPr>
            <w:tcW w:w="2700" w:type="dxa"/>
            <w:hideMark/>
          </w:tcPr>
          <w:p w14:paraId="4CC24667" w14:textId="77777777" w:rsidR="00665702" w:rsidRPr="00665702" w:rsidRDefault="00665702" w:rsidP="00665702">
            <w:pPr>
              <w:spacing w:after="225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Authentication is implemented and does not allow unauthenticated access.</w:t>
            </w:r>
          </w:p>
        </w:tc>
        <w:tc>
          <w:tcPr>
            <w:tcW w:w="0" w:type="auto"/>
            <w:hideMark/>
          </w:tcPr>
          <w:p w14:paraId="5413C4AB" w14:textId="77777777" w:rsidR="00665702" w:rsidRPr="00665702" w:rsidRDefault="00665702" w:rsidP="00665702">
            <w:pPr>
              <w:spacing w:after="225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A user needs to authenticate in order to use an application.</w:t>
            </w:r>
          </w:p>
        </w:tc>
      </w:tr>
    </w:tbl>
    <w:p w14:paraId="1648E0F7" w14:textId="11CB1BA1" w:rsidR="00665702" w:rsidRDefault="00665702"/>
    <w:p w14:paraId="022F88BE" w14:textId="77777777" w:rsidR="00665702" w:rsidRPr="00665702" w:rsidRDefault="00665702" w:rsidP="00665702">
      <w:pPr>
        <w:spacing w:after="225" w:line="240" w:lineRule="auto"/>
        <w:rPr>
          <w:rFonts w:ascii="Open Sans" w:eastAsia="Times New Roman" w:hAnsi="Open Sans" w:cs="Times New Roman"/>
          <w:color w:val="58646D"/>
          <w:sz w:val="21"/>
          <w:szCs w:val="21"/>
          <w:shd w:val="clear" w:color="auto" w:fill="FAFBFC"/>
        </w:rPr>
      </w:pPr>
      <w:r w:rsidRPr="00665702">
        <w:rPr>
          <w:rFonts w:ascii="Open Sans" w:eastAsia="Times New Roman" w:hAnsi="Open Sans" w:cs="Times New Roman"/>
          <w:color w:val="58646D"/>
          <w:sz w:val="21"/>
          <w:szCs w:val="21"/>
          <w:shd w:val="clear" w:color="auto" w:fill="FAFBFC"/>
        </w:rPr>
        <w:t>(Option 2</w:t>
      </w:r>
      <w:proofErr w:type="gramStart"/>
      <w:r w:rsidRPr="00665702">
        <w:rPr>
          <w:rFonts w:ascii="Open Sans" w:eastAsia="Times New Roman" w:hAnsi="Open Sans" w:cs="Times New Roman"/>
          <w:color w:val="58646D"/>
          <w:sz w:val="21"/>
          <w:szCs w:val="21"/>
          <w:shd w:val="clear" w:color="auto" w:fill="FAFBFC"/>
        </w:rPr>
        <w:t>):Codebase</w:t>
      </w:r>
      <w:proofErr w:type="gramEnd"/>
    </w:p>
    <w:tbl>
      <w:tblPr>
        <w:tblStyle w:val="TableGrid"/>
        <w:tblW w:w="10749" w:type="dxa"/>
        <w:tblLook w:val="04A0" w:firstRow="1" w:lastRow="0" w:firstColumn="1" w:lastColumn="0" w:noHBand="0" w:noVBand="1"/>
      </w:tblPr>
      <w:tblGrid>
        <w:gridCol w:w="2683"/>
        <w:gridCol w:w="8066"/>
      </w:tblGrid>
      <w:tr w:rsidR="00665702" w:rsidRPr="00665702" w14:paraId="3116CF14" w14:textId="77777777" w:rsidTr="00665702">
        <w:trPr>
          <w:trHeight w:val="666"/>
        </w:trPr>
        <w:tc>
          <w:tcPr>
            <w:tcW w:w="2683" w:type="dxa"/>
            <w:hideMark/>
          </w:tcPr>
          <w:p w14:paraId="749D92B3" w14:textId="77777777" w:rsidR="00665702" w:rsidRPr="00665702" w:rsidRDefault="00665702" w:rsidP="00665702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665702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hideMark/>
          </w:tcPr>
          <w:p w14:paraId="5C11C747" w14:textId="77777777" w:rsidR="00665702" w:rsidRPr="00665702" w:rsidRDefault="00665702" w:rsidP="00665702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665702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665702" w:rsidRPr="00665702" w14:paraId="2986A834" w14:textId="77777777" w:rsidTr="00665702">
        <w:trPr>
          <w:trHeight w:val="1271"/>
        </w:trPr>
        <w:tc>
          <w:tcPr>
            <w:tcW w:w="2683" w:type="dxa"/>
            <w:hideMark/>
          </w:tcPr>
          <w:p w14:paraId="5312F567" w14:textId="77777777" w:rsidR="00665702" w:rsidRPr="00665702" w:rsidRDefault="00665702" w:rsidP="00665702">
            <w:pPr>
              <w:spacing w:after="225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The code is split into multiple layers separating business logic from I/O related code.</w:t>
            </w:r>
          </w:p>
        </w:tc>
        <w:tc>
          <w:tcPr>
            <w:tcW w:w="0" w:type="auto"/>
            <w:hideMark/>
          </w:tcPr>
          <w:p w14:paraId="195D40AB" w14:textId="77777777" w:rsidR="00665702" w:rsidRPr="00665702" w:rsidRDefault="00665702" w:rsidP="00665702">
            <w:pPr>
              <w:spacing w:after="225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Code of Lambda functions is split into multiple files/classes. The business logic of an application is separated from code for database access, file storage, and code related to AWS Lambda.</w:t>
            </w:r>
          </w:p>
        </w:tc>
      </w:tr>
      <w:tr w:rsidR="00665702" w:rsidRPr="00665702" w14:paraId="2732CD5A" w14:textId="77777777" w:rsidTr="00665702">
        <w:trPr>
          <w:trHeight w:val="1271"/>
        </w:trPr>
        <w:tc>
          <w:tcPr>
            <w:tcW w:w="2683" w:type="dxa"/>
            <w:hideMark/>
          </w:tcPr>
          <w:p w14:paraId="2DEFA2B1" w14:textId="77777777" w:rsidR="00665702" w:rsidRPr="00665702" w:rsidRDefault="00665702" w:rsidP="00665702">
            <w:pPr>
              <w:spacing w:after="225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Code is implemented using async/await and Promises without using callbacks.</w:t>
            </w:r>
          </w:p>
        </w:tc>
        <w:tc>
          <w:tcPr>
            <w:tcW w:w="0" w:type="auto"/>
            <w:hideMark/>
          </w:tcPr>
          <w:p w14:paraId="5D4124EF" w14:textId="77777777" w:rsidR="00665702" w:rsidRPr="00665702" w:rsidRDefault="00665702" w:rsidP="00665702">
            <w:pPr>
              <w:spacing w:after="225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To get results of asynchronous operations, a student is using async/await constructs instead of passing callbacks.</w:t>
            </w:r>
          </w:p>
        </w:tc>
      </w:tr>
    </w:tbl>
    <w:p w14:paraId="37EFA61D" w14:textId="5867AD13" w:rsidR="00665702" w:rsidRDefault="00665702"/>
    <w:p w14:paraId="1C678E24" w14:textId="4BC4C58E" w:rsidR="00665702" w:rsidRDefault="00665702"/>
    <w:p w14:paraId="56DBC78E" w14:textId="48836CCD" w:rsidR="00665702" w:rsidRDefault="00665702"/>
    <w:p w14:paraId="74F1C29F" w14:textId="79C438E8" w:rsidR="00665702" w:rsidRDefault="00665702"/>
    <w:p w14:paraId="77C812E4" w14:textId="5189A359" w:rsidR="00665702" w:rsidRDefault="00665702"/>
    <w:p w14:paraId="284C642D" w14:textId="15ABD9D5" w:rsidR="00665702" w:rsidRDefault="00665702"/>
    <w:p w14:paraId="7CD07ECA" w14:textId="659D1759" w:rsidR="00665702" w:rsidRDefault="00665702"/>
    <w:p w14:paraId="569596DC" w14:textId="43C9547B" w:rsidR="00665702" w:rsidRDefault="00665702"/>
    <w:p w14:paraId="1DBAD55E" w14:textId="23983318" w:rsidR="00665702" w:rsidRDefault="00665702"/>
    <w:p w14:paraId="20ECDF2F" w14:textId="77777777" w:rsidR="00665702" w:rsidRDefault="00665702"/>
    <w:p w14:paraId="0AF9BC73" w14:textId="77777777" w:rsidR="00665702" w:rsidRPr="00665702" w:rsidRDefault="00665702" w:rsidP="00665702">
      <w:pPr>
        <w:spacing w:after="225" w:line="240" w:lineRule="auto"/>
        <w:rPr>
          <w:rFonts w:ascii="Open Sans" w:eastAsia="Times New Roman" w:hAnsi="Open Sans" w:cs="Times New Roman"/>
          <w:color w:val="58646D"/>
          <w:sz w:val="21"/>
          <w:szCs w:val="21"/>
          <w:shd w:val="clear" w:color="auto" w:fill="FAFBFC"/>
        </w:rPr>
      </w:pPr>
      <w:r w:rsidRPr="00665702">
        <w:rPr>
          <w:rFonts w:ascii="Open Sans" w:eastAsia="Times New Roman" w:hAnsi="Open Sans" w:cs="Times New Roman"/>
          <w:color w:val="58646D"/>
          <w:sz w:val="21"/>
          <w:szCs w:val="21"/>
          <w:shd w:val="clear" w:color="auto" w:fill="FAFBFC"/>
        </w:rPr>
        <w:lastRenderedPageBreak/>
        <w:t>(Option 2</w:t>
      </w:r>
      <w:proofErr w:type="gramStart"/>
      <w:r w:rsidRPr="00665702">
        <w:rPr>
          <w:rFonts w:ascii="Open Sans" w:eastAsia="Times New Roman" w:hAnsi="Open Sans" w:cs="Times New Roman"/>
          <w:color w:val="58646D"/>
          <w:sz w:val="21"/>
          <w:szCs w:val="21"/>
          <w:shd w:val="clear" w:color="auto" w:fill="FAFBFC"/>
        </w:rPr>
        <w:t>):Best</w:t>
      </w:r>
      <w:proofErr w:type="gramEnd"/>
      <w:r w:rsidRPr="00665702">
        <w:rPr>
          <w:rFonts w:ascii="Open Sans" w:eastAsia="Times New Roman" w:hAnsi="Open Sans" w:cs="Times New Roman"/>
          <w:color w:val="58646D"/>
          <w:sz w:val="21"/>
          <w:szCs w:val="21"/>
          <w:shd w:val="clear" w:color="auto" w:fill="FAFBFC"/>
        </w:rPr>
        <w:t xml:space="preserve"> practices</w:t>
      </w:r>
    </w:p>
    <w:tbl>
      <w:tblPr>
        <w:tblStyle w:val="TableGrid"/>
        <w:tblW w:w="10751" w:type="dxa"/>
        <w:tblLook w:val="04A0" w:firstRow="1" w:lastRow="0" w:firstColumn="1" w:lastColumn="0" w:noHBand="0" w:noVBand="1"/>
      </w:tblPr>
      <w:tblGrid>
        <w:gridCol w:w="2684"/>
        <w:gridCol w:w="8067"/>
      </w:tblGrid>
      <w:tr w:rsidR="00665702" w:rsidRPr="00665702" w14:paraId="7FAF0ECA" w14:textId="77777777" w:rsidTr="00665702">
        <w:trPr>
          <w:trHeight w:val="827"/>
        </w:trPr>
        <w:tc>
          <w:tcPr>
            <w:tcW w:w="2684" w:type="dxa"/>
            <w:hideMark/>
          </w:tcPr>
          <w:p w14:paraId="29BF2CF2" w14:textId="77777777" w:rsidR="00665702" w:rsidRPr="00665702" w:rsidRDefault="00665702" w:rsidP="00665702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665702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hideMark/>
          </w:tcPr>
          <w:p w14:paraId="262BF6FD" w14:textId="77777777" w:rsidR="00665702" w:rsidRPr="00665702" w:rsidRDefault="00665702" w:rsidP="00665702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665702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665702" w:rsidRPr="00665702" w14:paraId="35CE80FF" w14:textId="77777777" w:rsidTr="00665702">
        <w:trPr>
          <w:trHeight w:val="1151"/>
        </w:trPr>
        <w:tc>
          <w:tcPr>
            <w:tcW w:w="2684" w:type="dxa"/>
            <w:hideMark/>
          </w:tcPr>
          <w:p w14:paraId="79D75523" w14:textId="77777777" w:rsidR="00665702" w:rsidRPr="00665702" w:rsidRDefault="00665702" w:rsidP="00665702">
            <w:pPr>
              <w:spacing w:after="225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All resources in the application are defined in the "</w:t>
            </w:r>
            <w:proofErr w:type="spellStart"/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serverless.yml</w:t>
            </w:r>
            <w:proofErr w:type="spellEnd"/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" file</w:t>
            </w:r>
          </w:p>
        </w:tc>
        <w:tc>
          <w:tcPr>
            <w:tcW w:w="0" w:type="auto"/>
            <w:hideMark/>
          </w:tcPr>
          <w:p w14:paraId="54EA265C" w14:textId="77777777" w:rsidR="00665702" w:rsidRPr="00665702" w:rsidRDefault="00665702" w:rsidP="00665702">
            <w:pPr>
              <w:spacing w:after="225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All resources needed by an application are defined in the "</w:t>
            </w:r>
            <w:proofErr w:type="spellStart"/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serverless.yml</w:t>
            </w:r>
            <w:proofErr w:type="spellEnd"/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". A developer does not need to create them manually using AWS console.</w:t>
            </w:r>
          </w:p>
        </w:tc>
      </w:tr>
      <w:tr w:rsidR="00665702" w:rsidRPr="00665702" w14:paraId="5E84947D" w14:textId="77777777" w:rsidTr="00665702">
        <w:trPr>
          <w:trHeight w:val="1177"/>
        </w:trPr>
        <w:tc>
          <w:tcPr>
            <w:tcW w:w="2684" w:type="dxa"/>
            <w:hideMark/>
          </w:tcPr>
          <w:p w14:paraId="4E378DDA" w14:textId="77777777" w:rsidR="00665702" w:rsidRPr="00665702" w:rsidRDefault="00665702" w:rsidP="00665702">
            <w:pPr>
              <w:spacing w:after="225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Each function has its own set of permissions.</w:t>
            </w:r>
          </w:p>
        </w:tc>
        <w:tc>
          <w:tcPr>
            <w:tcW w:w="0" w:type="auto"/>
            <w:hideMark/>
          </w:tcPr>
          <w:p w14:paraId="4449CE85" w14:textId="77777777" w:rsidR="00665702" w:rsidRPr="00665702" w:rsidRDefault="00665702" w:rsidP="00665702">
            <w:pPr>
              <w:spacing w:after="225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Instead of defining all permissions under </w:t>
            </w:r>
            <w:r w:rsidRPr="00665702">
              <w:rPr>
                <w:rFonts w:ascii="Open Sans" w:eastAsia="Times New Roman" w:hAnsi="Open Sans" w:cs="Times New Roman"/>
                <w:b/>
                <w:bCs/>
                <w:color w:val="58646D"/>
                <w:sz w:val="21"/>
                <w:szCs w:val="21"/>
              </w:rPr>
              <w:t>provider/</w:t>
            </w:r>
            <w:proofErr w:type="spellStart"/>
            <w:r w:rsidRPr="00665702">
              <w:rPr>
                <w:rFonts w:ascii="Open Sans" w:eastAsia="Times New Roman" w:hAnsi="Open Sans" w:cs="Times New Roman"/>
                <w:b/>
                <w:bCs/>
                <w:color w:val="58646D"/>
                <w:sz w:val="21"/>
                <w:szCs w:val="21"/>
              </w:rPr>
              <w:t>iamRoleStatements</w:t>
            </w:r>
            <w:proofErr w:type="spellEnd"/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, permissions are defined per function in the </w:t>
            </w:r>
            <w:r w:rsidRPr="00665702">
              <w:rPr>
                <w:rFonts w:ascii="Open Sans" w:eastAsia="Times New Roman" w:hAnsi="Open Sans" w:cs="Times New Roman"/>
                <w:b/>
                <w:bCs/>
                <w:color w:val="58646D"/>
                <w:sz w:val="21"/>
                <w:szCs w:val="21"/>
              </w:rPr>
              <w:t>functions</w:t>
            </w:r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 section of the "</w:t>
            </w:r>
            <w:proofErr w:type="spellStart"/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serverless.yml</w:t>
            </w:r>
            <w:proofErr w:type="spellEnd"/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".</w:t>
            </w:r>
          </w:p>
        </w:tc>
      </w:tr>
      <w:tr w:rsidR="00665702" w:rsidRPr="00665702" w14:paraId="2C9A263A" w14:textId="77777777" w:rsidTr="00665702">
        <w:trPr>
          <w:trHeight w:val="1652"/>
        </w:trPr>
        <w:tc>
          <w:tcPr>
            <w:tcW w:w="2684" w:type="dxa"/>
            <w:hideMark/>
          </w:tcPr>
          <w:p w14:paraId="1F4166E3" w14:textId="77777777" w:rsidR="00665702" w:rsidRPr="00665702" w:rsidRDefault="00665702" w:rsidP="00665702">
            <w:pPr>
              <w:spacing w:after="225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 xml:space="preserve">Application has </w:t>
            </w:r>
            <w:proofErr w:type="gramStart"/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sufficient</w:t>
            </w:r>
            <w:proofErr w:type="gramEnd"/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 xml:space="preserve"> monitoring.</w:t>
            </w:r>
          </w:p>
        </w:tc>
        <w:tc>
          <w:tcPr>
            <w:tcW w:w="0" w:type="auto"/>
            <w:hideMark/>
          </w:tcPr>
          <w:p w14:paraId="2B14E663" w14:textId="77777777" w:rsidR="00665702" w:rsidRPr="00665702" w:rsidRDefault="00665702" w:rsidP="00665702">
            <w:pPr>
              <w:spacing w:after="225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Application has at least some of the following:</w:t>
            </w:r>
          </w:p>
          <w:p w14:paraId="5BD72839" w14:textId="77777777" w:rsidR="00665702" w:rsidRPr="00665702" w:rsidRDefault="00665702" w:rsidP="00665702">
            <w:pPr>
              <w:numPr>
                <w:ilvl w:val="0"/>
                <w:numId w:val="1"/>
              </w:numPr>
              <w:spacing w:before="100" w:beforeAutospacing="1" w:after="100" w:afterAutospacing="1"/>
              <w:ind w:left="270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Distributed tracing is enabled</w:t>
            </w:r>
          </w:p>
          <w:p w14:paraId="682EFEC0" w14:textId="77777777" w:rsidR="00665702" w:rsidRPr="00665702" w:rsidRDefault="00665702" w:rsidP="00665702">
            <w:pPr>
              <w:numPr>
                <w:ilvl w:val="0"/>
                <w:numId w:val="1"/>
              </w:numPr>
              <w:spacing w:before="100" w:beforeAutospacing="1" w:after="100" w:afterAutospacing="1"/>
              <w:ind w:left="270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 xml:space="preserve">It has a </w:t>
            </w:r>
            <w:proofErr w:type="gramStart"/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sufficient amount of</w:t>
            </w:r>
            <w:proofErr w:type="gramEnd"/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 xml:space="preserve"> log statements</w:t>
            </w:r>
          </w:p>
          <w:p w14:paraId="6DF0091A" w14:textId="77777777" w:rsidR="00665702" w:rsidRPr="00665702" w:rsidRDefault="00665702" w:rsidP="00665702">
            <w:pPr>
              <w:numPr>
                <w:ilvl w:val="0"/>
                <w:numId w:val="1"/>
              </w:numPr>
              <w:spacing w:before="100" w:beforeAutospacing="1" w:after="100" w:afterAutospacing="1"/>
              <w:ind w:left="270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It generates application level metrics</w:t>
            </w:r>
          </w:p>
        </w:tc>
      </w:tr>
      <w:tr w:rsidR="00665702" w:rsidRPr="00665702" w14:paraId="52BD44E1" w14:textId="77777777" w:rsidTr="00665702">
        <w:trPr>
          <w:trHeight w:val="1151"/>
        </w:trPr>
        <w:tc>
          <w:tcPr>
            <w:tcW w:w="2684" w:type="dxa"/>
            <w:hideMark/>
          </w:tcPr>
          <w:p w14:paraId="30B95B9C" w14:textId="77777777" w:rsidR="00665702" w:rsidRPr="00665702" w:rsidRDefault="00665702" w:rsidP="00665702">
            <w:pPr>
              <w:spacing w:after="225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HTTP requests are validated</w:t>
            </w:r>
          </w:p>
        </w:tc>
        <w:tc>
          <w:tcPr>
            <w:tcW w:w="0" w:type="auto"/>
            <w:hideMark/>
          </w:tcPr>
          <w:p w14:paraId="51FC2FA9" w14:textId="77777777" w:rsidR="00665702" w:rsidRPr="00665702" w:rsidRDefault="00665702" w:rsidP="00665702">
            <w:pPr>
              <w:spacing w:after="225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Incoming HTTP requests are validated either in Lambda handlers or using request validation in API Gateway. The latter can be done either using the </w:t>
            </w:r>
            <w:r w:rsidRPr="00665702">
              <w:rPr>
                <w:rFonts w:ascii="Open Sans" w:eastAsia="Times New Roman" w:hAnsi="Open Sans" w:cs="Times New Roman"/>
                <w:b/>
                <w:bCs/>
                <w:color w:val="58646D"/>
                <w:sz w:val="21"/>
                <w:szCs w:val="21"/>
              </w:rPr>
              <w:t>serverless-</w:t>
            </w:r>
            <w:proofErr w:type="spellStart"/>
            <w:r w:rsidRPr="00665702">
              <w:rPr>
                <w:rFonts w:ascii="Open Sans" w:eastAsia="Times New Roman" w:hAnsi="Open Sans" w:cs="Times New Roman"/>
                <w:b/>
                <w:bCs/>
                <w:color w:val="58646D"/>
                <w:sz w:val="21"/>
                <w:szCs w:val="21"/>
              </w:rPr>
              <w:t>reqvalidator</w:t>
            </w:r>
            <w:proofErr w:type="spellEnd"/>
            <w:r w:rsidRPr="00665702">
              <w:rPr>
                <w:rFonts w:ascii="Open Sans" w:eastAsia="Times New Roman" w:hAnsi="Open Sans" w:cs="Times New Roman"/>
                <w:b/>
                <w:bCs/>
                <w:color w:val="58646D"/>
                <w:sz w:val="21"/>
                <w:szCs w:val="21"/>
              </w:rPr>
              <w:t>-plugin</w:t>
            </w:r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 or by providing request schemas in function definitions</w:t>
            </w:r>
          </w:p>
        </w:tc>
      </w:tr>
    </w:tbl>
    <w:p w14:paraId="23A3483C" w14:textId="5FA5AE34" w:rsidR="00665702" w:rsidRDefault="00665702"/>
    <w:p w14:paraId="19FDFCE2" w14:textId="77777777" w:rsidR="00665702" w:rsidRPr="00665702" w:rsidRDefault="00665702" w:rsidP="00665702">
      <w:pPr>
        <w:spacing w:after="225" w:line="240" w:lineRule="auto"/>
        <w:rPr>
          <w:rFonts w:ascii="Open Sans" w:eastAsia="Times New Roman" w:hAnsi="Open Sans" w:cs="Times New Roman"/>
          <w:color w:val="58646D"/>
          <w:sz w:val="21"/>
          <w:szCs w:val="21"/>
          <w:shd w:val="clear" w:color="auto" w:fill="FAFBFC"/>
        </w:rPr>
      </w:pPr>
      <w:r w:rsidRPr="00665702">
        <w:rPr>
          <w:rFonts w:ascii="Open Sans" w:eastAsia="Times New Roman" w:hAnsi="Open Sans" w:cs="Times New Roman"/>
          <w:color w:val="58646D"/>
          <w:sz w:val="21"/>
          <w:szCs w:val="21"/>
          <w:shd w:val="clear" w:color="auto" w:fill="FAFBFC"/>
        </w:rPr>
        <w:t>(Option 2</w:t>
      </w:r>
      <w:proofErr w:type="gramStart"/>
      <w:r w:rsidRPr="00665702">
        <w:rPr>
          <w:rFonts w:ascii="Open Sans" w:eastAsia="Times New Roman" w:hAnsi="Open Sans" w:cs="Times New Roman"/>
          <w:color w:val="58646D"/>
          <w:sz w:val="21"/>
          <w:szCs w:val="21"/>
          <w:shd w:val="clear" w:color="auto" w:fill="FAFBFC"/>
        </w:rPr>
        <w:t>):Architecture</w:t>
      </w:r>
      <w:proofErr w:type="gramEnd"/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688"/>
        <w:gridCol w:w="8080"/>
      </w:tblGrid>
      <w:tr w:rsidR="00665702" w:rsidRPr="00665702" w14:paraId="794CB3DF" w14:textId="77777777" w:rsidTr="00665702">
        <w:trPr>
          <w:trHeight w:val="506"/>
        </w:trPr>
        <w:tc>
          <w:tcPr>
            <w:tcW w:w="2688" w:type="dxa"/>
            <w:hideMark/>
          </w:tcPr>
          <w:p w14:paraId="3FDB3A80" w14:textId="77777777" w:rsidR="00665702" w:rsidRPr="00665702" w:rsidRDefault="00665702" w:rsidP="00665702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665702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hideMark/>
          </w:tcPr>
          <w:p w14:paraId="58601684" w14:textId="77777777" w:rsidR="00665702" w:rsidRPr="00665702" w:rsidRDefault="00665702" w:rsidP="00665702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665702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665702" w:rsidRPr="00665702" w14:paraId="780B9D5E" w14:textId="77777777" w:rsidTr="00665702">
        <w:trPr>
          <w:trHeight w:val="2896"/>
        </w:trPr>
        <w:tc>
          <w:tcPr>
            <w:tcW w:w="2688" w:type="dxa"/>
            <w:hideMark/>
          </w:tcPr>
          <w:p w14:paraId="0E9D5DC3" w14:textId="77777777" w:rsidR="00665702" w:rsidRPr="00665702" w:rsidRDefault="00665702" w:rsidP="00665702">
            <w:pPr>
              <w:spacing w:after="225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Data is stored in a table with a composite key.</w:t>
            </w:r>
          </w:p>
        </w:tc>
        <w:tc>
          <w:tcPr>
            <w:tcW w:w="0" w:type="auto"/>
            <w:hideMark/>
          </w:tcPr>
          <w:p w14:paraId="4622BD1C" w14:textId="77777777" w:rsidR="00665702" w:rsidRPr="00665702" w:rsidRDefault="00665702" w:rsidP="00665702">
            <w:pPr>
              <w:spacing w:after="225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 xml:space="preserve">1:M (1 to many) relationship between users and items is modeled using a DynamoDB table that has a composite key with both partition and sort keys. Should be defined </w:t>
            </w:r>
            <w:proofErr w:type="gramStart"/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similar to</w:t>
            </w:r>
            <w:proofErr w:type="gramEnd"/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 xml:space="preserve"> this:</w:t>
            </w:r>
          </w:p>
          <w:p w14:paraId="3DBDA8A6" w14:textId="77777777" w:rsidR="00665702" w:rsidRPr="00665702" w:rsidRDefault="00665702" w:rsidP="00665702">
            <w:pPr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73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66570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  </w:t>
            </w:r>
            <w:proofErr w:type="spellStart"/>
            <w:r w:rsidRPr="0066570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KeySchema</w:t>
            </w:r>
            <w:proofErr w:type="spellEnd"/>
            <w:r w:rsidRPr="0066570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:</w:t>
            </w:r>
          </w:p>
          <w:p w14:paraId="2FFBBB1A" w14:textId="77777777" w:rsidR="00665702" w:rsidRPr="00665702" w:rsidRDefault="00665702" w:rsidP="00665702">
            <w:pPr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73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66570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     - </w:t>
            </w:r>
            <w:proofErr w:type="spellStart"/>
            <w:r w:rsidRPr="0066570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AttributeName</w:t>
            </w:r>
            <w:proofErr w:type="spellEnd"/>
            <w:r w:rsidRPr="0066570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: </w:t>
            </w:r>
            <w:proofErr w:type="spellStart"/>
            <w:r w:rsidRPr="0066570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partitionKey</w:t>
            </w:r>
            <w:proofErr w:type="spellEnd"/>
          </w:p>
          <w:p w14:paraId="6745A345" w14:textId="77777777" w:rsidR="00665702" w:rsidRPr="00665702" w:rsidRDefault="00665702" w:rsidP="00665702">
            <w:pPr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73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66570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spellStart"/>
            <w:r w:rsidRPr="0066570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KeyType</w:t>
            </w:r>
            <w:proofErr w:type="spellEnd"/>
            <w:r w:rsidRPr="0066570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: HASH</w:t>
            </w:r>
          </w:p>
          <w:p w14:paraId="75956B33" w14:textId="77777777" w:rsidR="00665702" w:rsidRPr="00665702" w:rsidRDefault="00665702" w:rsidP="00665702">
            <w:pPr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73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66570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     - </w:t>
            </w:r>
            <w:proofErr w:type="spellStart"/>
            <w:r w:rsidRPr="0066570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AttributeName</w:t>
            </w:r>
            <w:proofErr w:type="spellEnd"/>
            <w:r w:rsidRPr="0066570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: </w:t>
            </w:r>
            <w:proofErr w:type="spellStart"/>
            <w:r w:rsidRPr="0066570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sortKey</w:t>
            </w:r>
            <w:proofErr w:type="spellEnd"/>
          </w:p>
          <w:p w14:paraId="003E7B44" w14:textId="77777777" w:rsidR="00665702" w:rsidRPr="00665702" w:rsidRDefault="00665702" w:rsidP="00665702">
            <w:pPr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73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66570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spellStart"/>
            <w:r w:rsidRPr="0066570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KeyType</w:t>
            </w:r>
            <w:proofErr w:type="spellEnd"/>
            <w:r w:rsidRPr="0066570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: RANGE</w:t>
            </w:r>
          </w:p>
        </w:tc>
      </w:tr>
      <w:tr w:rsidR="00665702" w:rsidRPr="00665702" w14:paraId="72FF8E51" w14:textId="77777777" w:rsidTr="00665702">
        <w:trPr>
          <w:trHeight w:val="704"/>
        </w:trPr>
        <w:tc>
          <w:tcPr>
            <w:tcW w:w="2688" w:type="dxa"/>
            <w:hideMark/>
          </w:tcPr>
          <w:p w14:paraId="70A10BCB" w14:textId="77777777" w:rsidR="00665702" w:rsidRPr="00665702" w:rsidRDefault="00665702" w:rsidP="00665702">
            <w:pPr>
              <w:spacing w:after="225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Scan operation is not used to read data from a database.</w:t>
            </w:r>
          </w:p>
        </w:tc>
        <w:tc>
          <w:tcPr>
            <w:tcW w:w="0" w:type="auto"/>
            <w:hideMark/>
          </w:tcPr>
          <w:p w14:paraId="6D4E6181" w14:textId="77777777" w:rsidR="00665702" w:rsidRPr="00665702" w:rsidRDefault="00665702" w:rsidP="00665702">
            <w:pPr>
              <w:spacing w:after="225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Items are fetched using the "</w:t>
            </w:r>
            <w:proofErr w:type="gramStart"/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query(</w:t>
            </w:r>
            <w:proofErr w:type="gramEnd"/>
            <w:r w:rsidRPr="00665702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)" method and not "scan()" method (which is less efficient on large datasets)</w:t>
            </w:r>
          </w:p>
        </w:tc>
      </w:tr>
    </w:tbl>
    <w:p w14:paraId="1BF2AB1C" w14:textId="5BF0DE06" w:rsidR="00665702" w:rsidRDefault="00665702"/>
    <w:p w14:paraId="6B38117A" w14:textId="77777777" w:rsidR="00EC51F4" w:rsidRDefault="00EC51F4"/>
    <w:sectPr w:rsidR="00EC51F4" w:rsidSect="006657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10B70"/>
    <w:multiLevelType w:val="multilevel"/>
    <w:tmpl w:val="CE7A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02"/>
    <w:rsid w:val="00665702"/>
    <w:rsid w:val="00EC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55E8"/>
  <w15:chartTrackingRefBased/>
  <w15:docId w15:val="{05432B57-57B9-481B-A7B2-7AC700C9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665702"/>
  </w:style>
  <w:style w:type="table" w:styleId="TableGrid">
    <w:name w:val="Table Grid"/>
    <w:basedOn w:val="TableNormal"/>
    <w:uiPriority w:val="39"/>
    <w:rsid w:val="00665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657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7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65702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665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293B8-20B1-46D3-997F-5C8A79639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Nutchawit Pimpakan</dc:creator>
  <cp:keywords/>
  <dc:description/>
  <cp:lastModifiedBy>Nutchawit Pimpakan</cp:lastModifiedBy>
  <cp:revision>1</cp:revision>
  <dcterms:created xsi:type="dcterms:W3CDTF">2020-05-02T02:53:00Z</dcterms:created>
  <dcterms:modified xsi:type="dcterms:W3CDTF">2020-05-02T03:01:00Z</dcterms:modified>
</cp:coreProperties>
</file>