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989" w14:textId="4C57C4BF" w:rsidR="008A55B5" w:rsidRDefault="005A07A3" w:rsidP="004B2E1A">
      <w:pPr>
        <w:pStyle w:val="papertitle"/>
        <w:rPr>
          <w:rFonts w:eastAsia="MS Mincho"/>
        </w:rPr>
      </w:pPr>
      <w:r>
        <w:rPr>
          <w:rFonts w:eastAsia="MS Mincho"/>
        </w:rPr>
        <w:t xml:space="preserve">Using NLP and machine learning to </w:t>
      </w:r>
      <w:r w:rsidR="006466E3">
        <w:rPr>
          <w:rFonts w:eastAsia="MS Mincho"/>
        </w:rPr>
        <w:t>classify</w:t>
      </w:r>
      <w:r>
        <w:rPr>
          <w:rFonts w:eastAsia="MS Mincho"/>
        </w:rPr>
        <w:t xml:space="preserve"> cuisine</w:t>
      </w:r>
      <w:r w:rsidR="006466E3">
        <w:rPr>
          <w:rFonts w:eastAsia="MS Mincho"/>
        </w:rPr>
        <w:t xml:space="preserve"> type of recipes</w:t>
      </w:r>
      <w:r>
        <w:rPr>
          <w:rFonts w:eastAsia="MS Mincho"/>
        </w:rPr>
        <w:t xml:space="preserve"> based on </w:t>
      </w:r>
      <w:r w:rsidR="006466E3">
        <w:rPr>
          <w:rFonts w:eastAsia="MS Mincho"/>
        </w:rPr>
        <w:t xml:space="preserve">their </w:t>
      </w:r>
      <w:r>
        <w:rPr>
          <w:rFonts w:eastAsia="MS Mincho"/>
        </w:rPr>
        <w:t>ingredients.</w:t>
      </w:r>
    </w:p>
    <w:p w14:paraId="4799D5A7" w14:textId="77777777" w:rsidR="008A55B5" w:rsidRDefault="005A07A3" w:rsidP="004B2E1A">
      <w:pPr>
        <w:pStyle w:val="Author"/>
        <w:rPr>
          <w:rFonts w:eastAsia="MS Mincho"/>
        </w:rPr>
      </w:pPr>
      <w:r>
        <w:rPr>
          <w:rFonts w:eastAsia="MS Mincho"/>
        </w:rPr>
        <w:t>Sunella Fernando |  21052642</w:t>
      </w:r>
      <w:r w:rsidR="00465E15">
        <w:rPr>
          <w:rFonts w:eastAsia="MS Mincho"/>
        </w:rPr>
        <w:t xml:space="preserve">  | UFCFMJ-15-M MLPA Coursework Assignment</w:t>
      </w:r>
    </w:p>
    <w:p w14:paraId="368AFBEF" w14:textId="462366EF" w:rsidR="00E71C6E" w:rsidRDefault="00E71C6E" w:rsidP="00E71C6E">
      <w:pPr>
        <w:pStyle w:val="Author"/>
        <w:jc w:val="both"/>
        <w:rPr>
          <w:rFonts w:eastAsia="MS Mincho"/>
        </w:rPr>
        <w:sectPr w:rsidR="00E71C6E" w:rsidSect="00D97887">
          <w:footerReference w:type="default" r:id="rId8"/>
          <w:footerReference w:type="first" r:id="rId9"/>
          <w:pgSz w:w="11909" w:h="16834" w:code="9"/>
          <w:pgMar w:top="1080" w:right="734" w:bottom="2434" w:left="734" w:header="720" w:footer="558" w:gutter="0"/>
          <w:cols w:space="720"/>
          <w:docGrid w:linePitch="360"/>
        </w:sectPr>
      </w:pPr>
    </w:p>
    <w:p w14:paraId="39D0F2DD" w14:textId="37AE918F" w:rsidR="00B81154" w:rsidRDefault="00B81154" w:rsidP="00B81154">
      <w:pPr>
        <w:jc w:val="both"/>
        <w:rPr>
          <w:rFonts w:eastAsia="MS Mincho"/>
        </w:rPr>
        <w:sectPr w:rsidR="00B81154" w:rsidSect="00D97887">
          <w:type w:val="continuous"/>
          <w:pgSz w:w="11909" w:h="16834" w:code="9"/>
          <w:pgMar w:top="1080" w:right="734" w:bottom="2434" w:left="734" w:header="720" w:footer="558" w:gutter="0"/>
          <w:cols w:space="720"/>
          <w:docGrid w:linePitch="360"/>
        </w:sectPr>
      </w:pPr>
    </w:p>
    <w:p w14:paraId="34FFDAC4" w14:textId="4DEA5509" w:rsidR="00B81154" w:rsidRDefault="00B81154" w:rsidP="00B81154">
      <w:pPr>
        <w:pStyle w:val="BodyText"/>
        <w:ind w:firstLine="0"/>
      </w:pPr>
      <w:r w:rsidRPr="00B81154">
        <w:rPr>
          <w:b/>
          <w:bCs/>
        </w:rPr>
        <w:t>Abstract;</w:t>
      </w:r>
      <w:r>
        <w:t xml:space="preserve"> This study attempts to identify the type of cuisine of a recipe based on its ingredients. A recipe dataset from Kaggle, originally scraped from the aggregation website </w:t>
      </w:r>
      <w:proofErr w:type="spellStart"/>
      <w:r>
        <w:t>Yummly</w:t>
      </w:r>
      <w:proofErr w:type="spellEnd"/>
      <w:r>
        <w:t xml:space="preserve"> was used for training and testing</w:t>
      </w:r>
      <w:sdt>
        <w:sdtPr>
          <w:id w:val="-1393506179"/>
          <w:citation/>
        </w:sdtPr>
        <w:sdtEndPr/>
        <w:sdtContent>
          <w:r>
            <w:fldChar w:fldCharType="begin"/>
          </w:r>
          <w:r>
            <w:rPr>
              <w:lang w:val="en-GB"/>
            </w:rPr>
            <w:instrText xml:space="preserve"> CITATION Kag16 \l 2057 </w:instrText>
          </w:r>
          <w:r>
            <w:fldChar w:fldCharType="separate"/>
          </w:r>
          <w:r w:rsidR="00B80018">
            <w:rPr>
              <w:noProof/>
              <w:lang w:val="en-GB"/>
            </w:rPr>
            <w:t xml:space="preserve"> </w:t>
          </w:r>
          <w:r w:rsidR="00B80018" w:rsidRPr="00B80018">
            <w:rPr>
              <w:noProof/>
              <w:lang w:val="en-GB"/>
            </w:rPr>
            <w:t>(Kaggle, 2016)</w:t>
          </w:r>
          <w:r>
            <w:fldChar w:fldCharType="end"/>
          </w:r>
        </w:sdtContent>
      </w:sdt>
      <w:r>
        <w:t xml:space="preserve">. The scope was limited to the ingredient name; quantity and preparation methods were not considered. </w:t>
      </w:r>
    </w:p>
    <w:p w14:paraId="29125FDD" w14:textId="2854D5E8" w:rsidR="00D35BE5" w:rsidRDefault="00D35BE5" w:rsidP="00B81154">
      <w:pPr>
        <w:pStyle w:val="BodyText"/>
        <w:ind w:firstLine="0"/>
      </w:pPr>
      <w:r>
        <w:t>Source code</w:t>
      </w:r>
      <w:r w:rsidR="005613B8">
        <w:t>:</w:t>
      </w:r>
      <w:r>
        <w:t xml:space="preserve"> &lt;link&gt;</w:t>
      </w:r>
    </w:p>
    <w:p w14:paraId="4C3BBB41" w14:textId="734AAFA7" w:rsidR="00B81154" w:rsidRDefault="00D35BE5" w:rsidP="00B81154">
      <w:pPr>
        <w:pStyle w:val="BodyText"/>
        <w:ind w:firstLine="0"/>
      </w:pPr>
      <w:r>
        <w:t>Keywords; NLP, machine learning, food, cuisine, classification.</w:t>
      </w:r>
    </w:p>
    <w:p w14:paraId="6A7899C6" w14:textId="62215D29" w:rsidR="008A55B5" w:rsidRDefault="008A55B5" w:rsidP="00CB1404">
      <w:pPr>
        <w:pStyle w:val="Heading1"/>
      </w:pPr>
      <w:r>
        <w:t xml:space="preserve"> Introduction </w:t>
      </w:r>
    </w:p>
    <w:p w14:paraId="278CE068" w14:textId="3A5DB069" w:rsidR="00D35BE5" w:rsidRDefault="00911B3F" w:rsidP="00D35BE5">
      <w:pPr>
        <w:pStyle w:val="BodyText"/>
      </w:pPr>
      <w:r>
        <w:t xml:space="preserve">Food is a basic human need. The accessibility of a variety of recipes on the internet from multiple different locations and cultures </w:t>
      </w:r>
      <w:r w:rsidR="00B81154">
        <w:t xml:space="preserve">transcends barriers and </w:t>
      </w:r>
      <w:r w:rsidR="00CD4F58">
        <w:t>opens</w:t>
      </w:r>
      <w:r>
        <w:t xml:space="preserve"> avenues to explore the </w:t>
      </w:r>
      <w:r w:rsidR="001F524F">
        <w:t>world for</w:t>
      </w:r>
      <w:r>
        <w:t xml:space="preserve"> those without the means and ability to </w:t>
      </w:r>
      <w:r w:rsidR="001F524F">
        <w:t>travel</w:t>
      </w:r>
      <w:r w:rsidR="00B81154">
        <w:t>; it</w:t>
      </w:r>
      <w:r w:rsidR="001F524F">
        <w:t xml:space="preserve"> helps bring people together by way of shared experience. </w:t>
      </w:r>
    </w:p>
    <w:p w14:paraId="71ECE474" w14:textId="4246AF9C" w:rsidR="00E27EE0" w:rsidRDefault="00D97887" w:rsidP="004D38C5">
      <w:pPr>
        <w:pStyle w:val="BodyText"/>
        <w:ind w:firstLine="0"/>
      </w:pPr>
      <w:r>
        <w:t>Issues</w:t>
      </w:r>
      <w:r w:rsidR="00E27EE0">
        <w:t xml:space="preserve"> </w:t>
      </w:r>
      <w:r>
        <w:t>associated with</w:t>
      </w:r>
      <w:r w:rsidR="00E27EE0">
        <w:t xml:space="preserve"> the current </w:t>
      </w:r>
      <w:r>
        <w:t>search,</w:t>
      </w:r>
      <w:r w:rsidR="00E27EE0">
        <w:t xml:space="preserve"> </w:t>
      </w:r>
      <w:r>
        <w:t xml:space="preserve">submission, </w:t>
      </w:r>
      <w:r w:rsidR="00E27EE0">
        <w:t>and curation process for recipe</w:t>
      </w:r>
      <w:r>
        <w:t xml:space="preserve"> websites include:</w:t>
      </w:r>
    </w:p>
    <w:p w14:paraId="7FE925A1" w14:textId="77777777" w:rsidR="00E27EE0" w:rsidRDefault="001F524F" w:rsidP="00E27EE0">
      <w:pPr>
        <w:pStyle w:val="BodyText"/>
        <w:numPr>
          <w:ilvl w:val="0"/>
          <w:numId w:val="23"/>
        </w:numPr>
      </w:pPr>
      <w:r>
        <w:t xml:space="preserve">Submitting recipes to most popular online sources require filling in multiple </w:t>
      </w:r>
      <w:r w:rsidR="00B81154">
        <w:t>fields manually. This can be discouraging as it</w:t>
      </w:r>
      <w:r w:rsidR="00D35BE5">
        <w:t xml:space="preserve"> might be</w:t>
      </w:r>
      <w:r w:rsidR="00B81154">
        <w:t xml:space="preserve"> difficult for amateur cooks submitting recipes to identify which type of cuisine their recipe is likely to align with, and even experienced authors might be put off by the number of input fields to fill in</w:t>
      </w:r>
      <w:sdt>
        <w:sdtPr>
          <w:id w:val="-418723726"/>
          <w:citation/>
        </w:sdtPr>
        <w:sdtEndPr/>
        <w:sdtContent>
          <w:r w:rsidR="00746E86">
            <w:fldChar w:fldCharType="begin"/>
          </w:r>
          <w:r w:rsidR="00746E86">
            <w:rPr>
              <w:lang w:val="en-GB"/>
            </w:rPr>
            <w:instrText xml:space="preserve"> CITATION Kru14 \l 2057 </w:instrText>
          </w:r>
          <w:r w:rsidR="00746E86">
            <w:fldChar w:fldCharType="separate"/>
          </w:r>
          <w:r w:rsidR="00B80018">
            <w:rPr>
              <w:noProof/>
              <w:lang w:val="en-GB"/>
            </w:rPr>
            <w:t xml:space="preserve"> </w:t>
          </w:r>
          <w:r w:rsidR="00B80018" w:rsidRPr="00B80018">
            <w:rPr>
              <w:noProof/>
              <w:lang w:val="en-GB"/>
            </w:rPr>
            <w:t>(Krug, 2014)</w:t>
          </w:r>
          <w:r w:rsidR="00746E86">
            <w:fldChar w:fldCharType="end"/>
          </w:r>
        </w:sdtContent>
      </w:sdt>
      <w:r w:rsidR="00B81154">
        <w:t>.</w:t>
      </w:r>
    </w:p>
    <w:p w14:paraId="7A657C29" w14:textId="77777777" w:rsidR="00E27EE0" w:rsidRDefault="00D9678D" w:rsidP="00E27EE0">
      <w:pPr>
        <w:pStyle w:val="BodyText"/>
        <w:numPr>
          <w:ilvl w:val="0"/>
          <w:numId w:val="23"/>
        </w:numPr>
      </w:pPr>
      <w:r>
        <w:t>Deciding what type of recipe to search for or what to cook considering the ingredients that are available is a familiar problem</w:t>
      </w:r>
      <w:r w:rsidR="004D6BCF">
        <w:t xml:space="preserve"> to many</w:t>
      </w:r>
      <w:r>
        <w:t>, as evidenced by the ever-increasing Google trends graph for relevant search terms</w:t>
      </w:r>
      <w:sdt>
        <w:sdtPr>
          <w:id w:val="-525484452"/>
          <w:citation/>
        </w:sdtPr>
        <w:sdtEndPr/>
        <w:sdtContent>
          <w:r>
            <w:fldChar w:fldCharType="begin"/>
          </w:r>
          <w:r>
            <w:rPr>
              <w:lang w:val="en-GB"/>
            </w:rPr>
            <w:instrText xml:space="preserve"> CITATION Goo22 \l 2057 </w:instrText>
          </w:r>
          <w:r>
            <w:fldChar w:fldCharType="separate"/>
          </w:r>
          <w:r w:rsidR="00B80018">
            <w:rPr>
              <w:noProof/>
              <w:lang w:val="en-GB"/>
            </w:rPr>
            <w:t xml:space="preserve"> </w:t>
          </w:r>
          <w:r w:rsidR="00B80018" w:rsidRPr="00B80018">
            <w:rPr>
              <w:noProof/>
              <w:lang w:val="en-GB"/>
            </w:rPr>
            <w:t>(Google Trends, 2004-2022)</w:t>
          </w:r>
          <w:r>
            <w:fldChar w:fldCharType="end"/>
          </w:r>
        </w:sdtContent>
      </w:sdt>
      <w:r>
        <w:t>.</w:t>
      </w:r>
    </w:p>
    <w:p w14:paraId="066FFC76" w14:textId="20DA8678" w:rsidR="00DA4B39" w:rsidRDefault="00B954FC" w:rsidP="00E27EE0">
      <w:pPr>
        <w:pStyle w:val="BodyText"/>
        <w:numPr>
          <w:ilvl w:val="0"/>
          <w:numId w:val="23"/>
        </w:numPr>
      </w:pPr>
      <w:r>
        <w:t>Low quality recipes</w:t>
      </w:r>
      <w:r w:rsidR="00DA4B39">
        <w:t xml:space="preserve"> that are uploaded to the public domain without proper </w:t>
      </w:r>
      <w:r w:rsidR="00CD4F58">
        <w:t>moderation or</w:t>
      </w:r>
      <w:r w:rsidR="00DA4B39">
        <w:t xml:space="preserve"> tagged with incorrect labels and cuisine types </w:t>
      </w:r>
      <w:r w:rsidR="00CD4F58">
        <w:t>to</w:t>
      </w:r>
      <w:r w:rsidR="00DA4B39">
        <w:t xml:space="preserve"> get more ‘views’ reduces the quality of </w:t>
      </w:r>
      <w:r w:rsidR="004D6BCF">
        <w:t xml:space="preserve">recipe </w:t>
      </w:r>
      <w:r w:rsidR="00DA4B39">
        <w:t>aggregation sites</w:t>
      </w:r>
      <w:r>
        <w:t xml:space="preserve">, </w:t>
      </w:r>
      <w:r w:rsidR="00DA4B39">
        <w:t>misleads target audience</w:t>
      </w:r>
      <w:r w:rsidR="00B71957">
        <w:t>s</w:t>
      </w:r>
      <w:r>
        <w:t xml:space="preserve"> and</w:t>
      </w:r>
      <w:r w:rsidR="00B71957">
        <w:t xml:space="preserve"> </w:t>
      </w:r>
      <w:r w:rsidR="004D6BCF">
        <w:t>contribute</w:t>
      </w:r>
      <w:r w:rsidR="00B71957">
        <w:t>s</w:t>
      </w:r>
      <w:r w:rsidR="004D6BCF">
        <w:t xml:space="preserve"> to</w:t>
      </w:r>
      <w:r w:rsidR="0012224C">
        <w:t xml:space="preserve">wards </w:t>
      </w:r>
      <w:r>
        <w:t>food waste</w:t>
      </w:r>
      <w:r w:rsidR="00DA4B39">
        <w:t xml:space="preserve">. </w:t>
      </w:r>
    </w:p>
    <w:p w14:paraId="56FFF2F4" w14:textId="04A2D116" w:rsidR="00D35BE5" w:rsidRDefault="00CD4F58" w:rsidP="004D38C5">
      <w:pPr>
        <w:pStyle w:val="BodyText"/>
        <w:ind w:firstLine="0"/>
      </w:pPr>
      <w:r>
        <w:t xml:space="preserve">Using machine learning </w:t>
      </w:r>
      <w:r w:rsidR="00D9678D">
        <w:t xml:space="preserve">to automatically predict </w:t>
      </w:r>
      <w:r w:rsidR="00B954FC">
        <w:t xml:space="preserve">cuisine type </w:t>
      </w:r>
      <w:r w:rsidR="00746E86">
        <w:t xml:space="preserve">could help mitigate </w:t>
      </w:r>
      <w:r w:rsidR="00B954FC">
        <w:t>some of these issues</w:t>
      </w:r>
      <w:r w:rsidR="004D6BCF">
        <w:t>, by potentially s</w:t>
      </w:r>
      <w:r w:rsidR="00B954FC">
        <w:t>implifying recipe submission process</w:t>
      </w:r>
      <w:r w:rsidR="004D6BCF">
        <w:t>es</w:t>
      </w:r>
      <w:r w:rsidR="00B954FC">
        <w:t>, helping decide what type of cuisine to prepare with ingredients at hand</w:t>
      </w:r>
      <w:r w:rsidR="004D6BCF">
        <w:t>, identifying low quality ‘clickbait’ recipes, and ultimately improving the quality and variety of food experiences available to all.</w:t>
      </w:r>
    </w:p>
    <w:p w14:paraId="64A07EE8" w14:textId="05AC7A40" w:rsidR="00465E15" w:rsidRDefault="008A55B5" w:rsidP="004B4918">
      <w:pPr>
        <w:pStyle w:val="Heading1"/>
      </w:pPr>
      <w:r>
        <w:t>E</w:t>
      </w:r>
      <w:r w:rsidR="00FF3C1B">
        <w:t>DA</w:t>
      </w:r>
      <w:r w:rsidR="0012224C">
        <w:t xml:space="preserve"> and Pre-processing</w:t>
      </w:r>
    </w:p>
    <w:p w14:paraId="063153A7" w14:textId="0CD20516" w:rsidR="000C1746" w:rsidRDefault="000C1746" w:rsidP="0012224C">
      <w:pPr>
        <w:ind w:firstLine="284"/>
        <w:jc w:val="both"/>
      </w:pPr>
      <w:r>
        <w:t xml:space="preserve">Some exploratory analysis was performed to better understand the dataset and identify what pre-processing steps would be required. </w:t>
      </w:r>
      <w:r w:rsidR="0012224C">
        <w:tab/>
      </w:r>
      <w:r>
        <w:br/>
      </w:r>
    </w:p>
    <w:p w14:paraId="6C61B449" w14:textId="2849ABA8" w:rsidR="00597648" w:rsidRDefault="00465E15" w:rsidP="004D38C5">
      <w:pPr>
        <w:jc w:val="both"/>
      </w:pPr>
      <w:r>
        <w:t>The Kaggle ‘What’s Cooking?’ dataset</w:t>
      </w:r>
      <w:r w:rsidR="00935466">
        <w:t xml:space="preserve"> </w:t>
      </w:r>
      <w:sdt>
        <w:sdtPr>
          <w:id w:val="1660270098"/>
          <w:citation/>
        </w:sdtPr>
        <w:sdtEndPr/>
        <w:sdtContent>
          <w:r w:rsidR="00935466">
            <w:fldChar w:fldCharType="begin"/>
          </w:r>
          <w:r w:rsidR="00935466">
            <w:rPr>
              <w:lang w:val="en-GB"/>
            </w:rPr>
            <w:instrText xml:space="preserve"> CITATION Kag16 \l 2057 </w:instrText>
          </w:r>
          <w:r w:rsidR="00935466">
            <w:fldChar w:fldCharType="separate"/>
          </w:r>
          <w:r w:rsidR="00B80018" w:rsidRPr="00B80018">
            <w:rPr>
              <w:noProof/>
              <w:lang w:val="en-GB"/>
            </w:rPr>
            <w:t>(Kaggle, 2016)</w:t>
          </w:r>
          <w:r w:rsidR="00935466">
            <w:fldChar w:fldCharType="end"/>
          </w:r>
        </w:sdtContent>
      </w:sdt>
      <w:r w:rsidR="00935466">
        <w:t xml:space="preserve"> contains</w:t>
      </w:r>
      <w:r>
        <w:t xml:space="preserve"> </w:t>
      </w:r>
      <w:r w:rsidR="00935466">
        <w:t xml:space="preserve">two separate json files for training (tagged) and testing (untagged). The tagged training dataset which consists of </w:t>
      </w:r>
      <w:r>
        <w:t xml:space="preserve">39774 recipes </w:t>
      </w:r>
      <w:r w:rsidR="00935466">
        <w:t>from 20 types of cuisines was used in this work</w:t>
      </w:r>
      <w:r w:rsidR="007E405D">
        <w:t xml:space="preserve"> to focus on supervised learning methods</w:t>
      </w:r>
      <w:r>
        <w:t xml:space="preserve">. </w:t>
      </w:r>
      <w:r w:rsidR="00935466">
        <w:t xml:space="preserve">The dataset </w:t>
      </w:r>
      <w:r>
        <w:t>does not include any ‘fusion’ recipes (</w:t>
      </w:r>
      <w:r w:rsidR="00CD4F58">
        <w:t>i.e.,</w:t>
      </w:r>
      <w:r>
        <w:t xml:space="preserve"> each recipe </w:t>
      </w:r>
      <w:r w:rsidR="00935466">
        <w:t>belongs to a single distinct cuisine type</w:t>
      </w:r>
      <w:r>
        <w:t>), which simplifies the problem, even though</w:t>
      </w:r>
      <w:r w:rsidR="00935466">
        <w:t xml:space="preserve"> this may differ</w:t>
      </w:r>
      <w:r>
        <w:t xml:space="preserve"> in real-world contexts</w:t>
      </w:r>
      <w:r w:rsidR="00935466">
        <w:t>.</w:t>
      </w:r>
      <w:r w:rsidR="00C8513A">
        <w:t xml:space="preserve"> </w:t>
      </w:r>
      <w:r w:rsidR="0012224C">
        <w:tab/>
      </w:r>
      <w:r w:rsidR="000C1746">
        <w:br/>
      </w:r>
    </w:p>
    <w:p w14:paraId="0223F291" w14:textId="4EDE45EC" w:rsidR="00C8513A" w:rsidRDefault="00C8513A" w:rsidP="004D38C5">
      <w:pPr>
        <w:jc w:val="both"/>
      </w:pPr>
      <w:r>
        <w:t>The number of recipes</w:t>
      </w:r>
      <w:r w:rsidR="001510ED">
        <w:t xml:space="preserve"> belonging to each cuisine type</w:t>
      </w:r>
      <w:r>
        <w:t xml:space="preserve"> is not equally distributed</w:t>
      </w:r>
      <w:r w:rsidR="001510ED">
        <w:t xml:space="preserve">; </w:t>
      </w:r>
      <w:r>
        <w:t xml:space="preserve">Italian is most </w:t>
      </w:r>
      <w:r w:rsidR="001510ED">
        <w:t>prevalent</w:t>
      </w:r>
      <w:r>
        <w:t xml:space="preserve"> with 7838 instances, followed by Mexican (6438</w:t>
      </w:r>
      <w:r w:rsidR="001510ED">
        <w:t xml:space="preserve"> recipes</w:t>
      </w:r>
      <w:r>
        <w:t xml:space="preserve">), with </w:t>
      </w:r>
      <w:r w:rsidR="001510ED">
        <w:t>Russian and Brazilian cuisine being on the lower end with 489 and 467 recipes respectively (Fig</w:t>
      </w:r>
      <w:r w:rsidR="00597648">
        <w:t>-</w:t>
      </w:r>
      <w:r w:rsidR="001510ED">
        <w:t>1).</w:t>
      </w:r>
    </w:p>
    <w:p w14:paraId="70B02C1E" w14:textId="77777777" w:rsidR="00C8513A" w:rsidRDefault="00C8513A" w:rsidP="00465E15">
      <w:pPr>
        <w:ind w:firstLine="284"/>
        <w:jc w:val="left"/>
      </w:pPr>
    </w:p>
    <w:p w14:paraId="4D2B1A81" w14:textId="77777777" w:rsidR="00C8513A" w:rsidRDefault="00C8513A" w:rsidP="00F400C6">
      <w:pPr>
        <w:keepNext/>
        <w:ind w:firstLine="284"/>
      </w:pPr>
      <w:r>
        <w:rPr>
          <w:noProof/>
        </w:rPr>
        <w:drawing>
          <wp:inline distT="0" distB="0" distL="0" distR="0" wp14:anchorId="10B424D7" wp14:editId="0C611AA9">
            <wp:extent cx="2623128" cy="2047240"/>
            <wp:effectExtent l="0" t="0" r="6350" b="0"/>
            <wp:docPr id="2" name="Picture 2" descr="Bar chart of cuisine coun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 of cuisine counts.">
                      <a:extLst>
                        <a:ext uri="{C183D7F6-B498-43B3-948B-1728B52AA6E4}">
                          <adec:decorative xmlns:adec="http://schemas.microsoft.com/office/drawing/2017/decorative" val="0"/>
                        </a:ext>
                      </a:extLst>
                    </pic:cNvPr>
                    <pic:cNvPicPr/>
                  </pic:nvPicPr>
                  <pic:blipFill>
                    <a:blip r:embed="rId10"/>
                    <a:stretch>
                      <a:fillRect/>
                    </a:stretch>
                  </pic:blipFill>
                  <pic:spPr>
                    <a:xfrm>
                      <a:off x="0" y="0"/>
                      <a:ext cx="2704877" cy="2111042"/>
                    </a:xfrm>
                    <a:prstGeom prst="rect">
                      <a:avLst/>
                    </a:prstGeom>
                  </pic:spPr>
                </pic:pic>
              </a:graphicData>
            </a:graphic>
          </wp:inline>
        </w:drawing>
      </w:r>
    </w:p>
    <w:p w14:paraId="1E258087" w14:textId="7C96510F" w:rsidR="00C8513A" w:rsidRDefault="00C8513A" w:rsidP="00F400C6">
      <w:pPr>
        <w:pStyle w:val="Caption"/>
      </w:pPr>
      <w:r>
        <w:t xml:space="preserve">Figure </w:t>
      </w:r>
      <w:fldSimple w:instr=" SEQ Figure \* ARABIC ">
        <w:r w:rsidR="006466E3">
          <w:rPr>
            <w:noProof/>
          </w:rPr>
          <w:t>1</w:t>
        </w:r>
      </w:fldSimple>
      <w:r>
        <w:t>- Cuisine counts</w:t>
      </w:r>
    </w:p>
    <w:p w14:paraId="549FE747" w14:textId="0933EF17" w:rsidR="00541D5F" w:rsidRDefault="00541D5F" w:rsidP="004D38C5">
      <w:pPr>
        <w:jc w:val="both"/>
        <w:rPr>
          <w:rFonts w:eastAsia="MS Mincho"/>
          <w:spacing w:val="-1"/>
        </w:rPr>
      </w:pPr>
      <w:r w:rsidRPr="00541D5F">
        <w:rPr>
          <w:rFonts w:eastAsia="MS Mincho"/>
          <w:spacing w:val="-1"/>
        </w:rPr>
        <w:t xml:space="preserve">There are 6714 unique </w:t>
      </w:r>
      <w:r w:rsidR="00B71957">
        <w:rPr>
          <w:rFonts w:eastAsia="MS Mincho"/>
          <w:spacing w:val="-1"/>
        </w:rPr>
        <w:t>i</w:t>
      </w:r>
      <w:r w:rsidRPr="00541D5F">
        <w:rPr>
          <w:rFonts w:eastAsia="MS Mincho"/>
          <w:spacing w:val="-1"/>
        </w:rPr>
        <w:t xml:space="preserve">ngredients with the most common being </w:t>
      </w:r>
      <w:r w:rsidR="002A2624" w:rsidRPr="00541D5F">
        <w:rPr>
          <w:rFonts w:eastAsia="MS Mincho"/>
          <w:spacing w:val="-1"/>
        </w:rPr>
        <w:t>salt (</w:t>
      </w:r>
      <w:r w:rsidRPr="00541D5F">
        <w:rPr>
          <w:rFonts w:eastAsia="MS Mincho"/>
          <w:spacing w:val="-1"/>
        </w:rPr>
        <w:t xml:space="preserve">18049 occurrences), </w:t>
      </w:r>
      <w:r w:rsidR="00CD4F58" w:rsidRPr="00541D5F">
        <w:rPr>
          <w:rFonts w:eastAsia="MS Mincho"/>
          <w:spacing w:val="-1"/>
        </w:rPr>
        <w:t>onions (</w:t>
      </w:r>
      <w:r w:rsidRPr="00541D5F">
        <w:rPr>
          <w:rFonts w:eastAsia="MS Mincho"/>
          <w:spacing w:val="-1"/>
        </w:rPr>
        <w:t>7972), olive</w:t>
      </w:r>
      <w:r w:rsidR="004D38C5">
        <w:rPr>
          <w:rFonts w:eastAsia="MS Mincho"/>
          <w:spacing w:val="-1"/>
        </w:rPr>
        <w:t>-</w:t>
      </w:r>
      <w:r w:rsidR="004D38C5" w:rsidRPr="00541D5F">
        <w:rPr>
          <w:rFonts w:eastAsia="MS Mincho"/>
          <w:spacing w:val="-1"/>
        </w:rPr>
        <w:t>oil (</w:t>
      </w:r>
      <w:r w:rsidRPr="00541D5F">
        <w:rPr>
          <w:rFonts w:eastAsia="MS Mincho"/>
          <w:spacing w:val="-1"/>
        </w:rPr>
        <w:t>7972), and water</w:t>
      </w:r>
      <w:r w:rsidR="006429B3">
        <w:rPr>
          <w:rFonts w:eastAsia="MS Mincho"/>
          <w:spacing w:val="-1"/>
        </w:rPr>
        <w:t xml:space="preserve"> </w:t>
      </w:r>
      <w:r w:rsidRPr="00541D5F">
        <w:rPr>
          <w:rFonts w:eastAsia="MS Mincho"/>
          <w:spacing w:val="-1"/>
        </w:rPr>
        <w:t>(7457), and least common being more specialized ingredients with brand associations, specific cuts of meat or rare vegetables that occur only once such as lop</w:t>
      </w:r>
      <w:r w:rsidR="00CD4F58">
        <w:rPr>
          <w:rFonts w:eastAsia="MS Mincho"/>
          <w:spacing w:val="-1"/>
        </w:rPr>
        <w:t>-</w:t>
      </w:r>
      <w:proofErr w:type="spellStart"/>
      <w:r w:rsidRPr="00541D5F">
        <w:rPr>
          <w:rFonts w:eastAsia="MS Mincho"/>
          <w:spacing w:val="-1"/>
        </w:rPr>
        <w:t>chong</w:t>
      </w:r>
      <w:proofErr w:type="spellEnd"/>
      <w:r w:rsidRPr="00541D5F">
        <w:rPr>
          <w:rFonts w:eastAsia="MS Mincho"/>
          <w:spacing w:val="-1"/>
        </w:rPr>
        <w:t xml:space="preserve">, </w:t>
      </w:r>
      <w:r w:rsidR="004D38C5">
        <w:rPr>
          <w:rFonts w:eastAsia="MS Mincho"/>
          <w:spacing w:val="-1"/>
        </w:rPr>
        <w:t>k</w:t>
      </w:r>
      <w:r w:rsidRPr="00541D5F">
        <w:rPr>
          <w:rFonts w:eastAsia="MS Mincho"/>
          <w:spacing w:val="-1"/>
        </w:rPr>
        <w:t>raft</w:t>
      </w:r>
      <w:r w:rsidR="00CD4F58">
        <w:rPr>
          <w:rFonts w:eastAsia="MS Mincho"/>
          <w:spacing w:val="-1"/>
        </w:rPr>
        <w:t>-</w:t>
      </w:r>
      <w:r w:rsidRPr="00541D5F">
        <w:rPr>
          <w:rFonts w:eastAsia="MS Mincho"/>
          <w:spacing w:val="-1"/>
        </w:rPr>
        <w:t>cheese</w:t>
      </w:r>
      <w:r w:rsidR="00CD4F58">
        <w:rPr>
          <w:rFonts w:eastAsia="MS Mincho"/>
          <w:spacing w:val="-1"/>
        </w:rPr>
        <w:t>-</w:t>
      </w:r>
      <w:r w:rsidRPr="00541D5F">
        <w:rPr>
          <w:rFonts w:eastAsia="MS Mincho"/>
          <w:spacing w:val="-1"/>
        </w:rPr>
        <w:t xml:space="preserve">crackers, </w:t>
      </w:r>
      <w:proofErr w:type="spellStart"/>
      <w:r w:rsidR="004D38C5">
        <w:rPr>
          <w:rFonts w:eastAsia="MS Mincho"/>
          <w:spacing w:val="-1"/>
        </w:rPr>
        <w:t>l</w:t>
      </w:r>
      <w:r w:rsidRPr="00541D5F">
        <w:rPr>
          <w:rFonts w:eastAsia="MS Mincho"/>
          <w:spacing w:val="-1"/>
        </w:rPr>
        <w:t>ipton</w:t>
      </w:r>
      <w:proofErr w:type="spellEnd"/>
      <w:r w:rsidR="00CD4F58">
        <w:rPr>
          <w:rFonts w:eastAsia="MS Mincho"/>
          <w:spacing w:val="-1"/>
        </w:rPr>
        <w:t>-</w:t>
      </w:r>
      <w:r w:rsidRPr="00541D5F">
        <w:rPr>
          <w:rFonts w:eastAsia="MS Mincho"/>
          <w:spacing w:val="-1"/>
        </w:rPr>
        <w:t>iced</w:t>
      </w:r>
      <w:r w:rsidR="00CD4F58">
        <w:rPr>
          <w:rFonts w:eastAsia="MS Mincho"/>
          <w:spacing w:val="-1"/>
        </w:rPr>
        <w:t>-</w:t>
      </w:r>
      <w:r w:rsidRPr="00541D5F">
        <w:rPr>
          <w:rFonts w:eastAsia="MS Mincho"/>
          <w:spacing w:val="-1"/>
        </w:rPr>
        <w:t xml:space="preserve">tea, </w:t>
      </w:r>
      <w:r w:rsidR="006429B3" w:rsidRPr="00541D5F">
        <w:rPr>
          <w:rFonts w:eastAsia="MS Mincho"/>
          <w:spacing w:val="-1"/>
        </w:rPr>
        <w:t>and tongue</w:t>
      </w:r>
      <w:r w:rsidRPr="00541D5F">
        <w:rPr>
          <w:rFonts w:eastAsia="MS Mincho"/>
          <w:spacing w:val="-1"/>
        </w:rPr>
        <w:t>. (Fig</w:t>
      </w:r>
      <w:r w:rsidR="00597648">
        <w:rPr>
          <w:rFonts w:eastAsia="MS Mincho"/>
          <w:spacing w:val="-1"/>
        </w:rPr>
        <w:t>-</w:t>
      </w:r>
      <w:r w:rsidRPr="00541D5F">
        <w:rPr>
          <w:rFonts w:eastAsia="MS Mincho"/>
          <w:spacing w:val="-1"/>
        </w:rPr>
        <w:t xml:space="preserve">2). </w:t>
      </w:r>
      <w:r w:rsidR="00B71957">
        <w:rPr>
          <w:rFonts w:eastAsia="MS Mincho"/>
          <w:spacing w:val="-1"/>
        </w:rPr>
        <w:tab/>
      </w:r>
      <w:r w:rsidR="008C4F75">
        <w:rPr>
          <w:rFonts w:eastAsia="MS Mincho"/>
          <w:spacing w:val="-1"/>
        </w:rPr>
        <w:br/>
      </w:r>
    </w:p>
    <w:p w14:paraId="3ADDA767" w14:textId="77777777" w:rsidR="006466E3" w:rsidRDefault="006466E3" w:rsidP="006466E3">
      <w:pPr>
        <w:keepNext/>
      </w:pPr>
      <w:r>
        <w:rPr>
          <w:noProof/>
        </w:rPr>
        <w:drawing>
          <wp:inline distT="0" distB="0" distL="0" distR="0" wp14:anchorId="335ADD9F" wp14:editId="774B6A14">
            <wp:extent cx="1487055" cy="1487055"/>
            <wp:effectExtent l="0" t="0" r="0" b="0"/>
            <wp:docPr id="3" name="Picture 3" descr="Ingredient word clou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gredient word cloud.&#10;"/>
                    <pic:cNvPicPr/>
                  </pic:nvPicPr>
                  <pic:blipFill>
                    <a:blip r:embed="rId11"/>
                    <a:stretch>
                      <a:fillRect/>
                    </a:stretch>
                  </pic:blipFill>
                  <pic:spPr>
                    <a:xfrm>
                      <a:off x="0" y="0"/>
                      <a:ext cx="1503293" cy="1503293"/>
                    </a:xfrm>
                    <a:prstGeom prst="rect">
                      <a:avLst/>
                    </a:prstGeom>
                  </pic:spPr>
                </pic:pic>
              </a:graphicData>
            </a:graphic>
          </wp:inline>
        </w:drawing>
      </w:r>
    </w:p>
    <w:p w14:paraId="08AF1192" w14:textId="63F7EE4D" w:rsidR="00541D5F" w:rsidRPr="00541D5F" w:rsidRDefault="006466E3" w:rsidP="006466E3">
      <w:pPr>
        <w:pStyle w:val="Caption"/>
        <w:rPr>
          <w:rFonts w:eastAsia="MS Mincho"/>
          <w:spacing w:val="-1"/>
        </w:rPr>
      </w:pPr>
      <w:r>
        <w:t xml:space="preserve">Figure </w:t>
      </w:r>
      <w:fldSimple w:instr=" SEQ Figure \* ARABIC ">
        <w:r>
          <w:rPr>
            <w:noProof/>
          </w:rPr>
          <w:t>2</w:t>
        </w:r>
      </w:fldSimple>
      <w:r>
        <w:t>- Ingredient word-cloud</w:t>
      </w:r>
    </w:p>
    <w:p w14:paraId="7BFA95FE" w14:textId="0C583F92" w:rsidR="00541D5F" w:rsidRDefault="00541D5F" w:rsidP="004D38C5">
      <w:pPr>
        <w:jc w:val="both"/>
      </w:pPr>
      <w:r>
        <w:lastRenderedPageBreak/>
        <w:t>A</w:t>
      </w:r>
      <w:r w:rsidR="0012224C">
        <w:t xml:space="preserve">n </w:t>
      </w:r>
      <w:r>
        <w:t xml:space="preserve">analysis was done to evaluate whether the number of ingredients could be used as a </w:t>
      </w:r>
      <w:r w:rsidR="00CD4F58">
        <w:t>feature</w:t>
      </w:r>
      <w:r>
        <w:t xml:space="preserve"> (</w:t>
      </w:r>
      <w:r w:rsidR="00CD4F58">
        <w:t>i.e.,</w:t>
      </w:r>
      <w:r>
        <w:t xml:space="preserve"> whether there were any discernible patterns wher</w:t>
      </w:r>
      <w:r w:rsidR="002A2624">
        <w:t>e</w:t>
      </w:r>
      <w:r>
        <w:t xml:space="preserve">, for example </w:t>
      </w:r>
      <w:r w:rsidR="002A2624">
        <w:t>recipes of a certain type of cuisine were likely to have longer/shorte</w:t>
      </w:r>
      <w:r w:rsidR="000C1746">
        <w:t>r</w:t>
      </w:r>
      <w:r w:rsidR="002A2624">
        <w:t xml:space="preserve"> lists of ingredients than others)</w:t>
      </w:r>
      <w:r w:rsidR="008C4F75">
        <w:t>, but the average number of ingredients appears to be similar for almost all cuisine types</w:t>
      </w:r>
      <w:r w:rsidR="0012224C">
        <w:t xml:space="preserve"> as evidenced in Table 1.</w:t>
      </w:r>
      <w:r w:rsidR="008C4F75">
        <w:t xml:space="preserve"> </w:t>
      </w:r>
    </w:p>
    <w:p w14:paraId="3EBDF094" w14:textId="37F6BE72" w:rsidR="0012224C" w:rsidRDefault="0012224C" w:rsidP="0012224C">
      <w:pPr>
        <w:ind w:firstLine="284"/>
      </w:pPr>
      <w:r>
        <w:rPr>
          <w:noProof/>
        </w:rPr>
        <w:drawing>
          <wp:inline distT="0" distB="0" distL="0" distR="0" wp14:anchorId="0FF4F15C" wp14:editId="1E1A673F">
            <wp:extent cx="1745673" cy="3576501"/>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756410" cy="3598499"/>
                    </a:xfrm>
                    <a:prstGeom prst="rect">
                      <a:avLst/>
                    </a:prstGeom>
                  </pic:spPr>
                </pic:pic>
              </a:graphicData>
            </a:graphic>
          </wp:inline>
        </w:drawing>
      </w:r>
    </w:p>
    <w:p w14:paraId="378F909E" w14:textId="77777777" w:rsidR="000C1746" w:rsidRDefault="000C1746" w:rsidP="00541D5F">
      <w:pPr>
        <w:ind w:firstLine="284"/>
        <w:jc w:val="left"/>
      </w:pPr>
    </w:p>
    <w:p w14:paraId="5BBD3DD7" w14:textId="0477C77C" w:rsidR="001510ED" w:rsidRPr="001510ED" w:rsidRDefault="006466E3" w:rsidP="006466E3">
      <w:pPr>
        <w:pStyle w:val="Caption"/>
      </w:pPr>
      <w:r>
        <w:t xml:space="preserve">Table </w:t>
      </w:r>
      <w:fldSimple w:instr=" SEQ Table \* ARABIC ">
        <w:r>
          <w:rPr>
            <w:noProof/>
          </w:rPr>
          <w:t>1</w:t>
        </w:r>
      </w:fldSimple>
      <w:r>
        <w:t>-Ingredient length distribution</w:t>
      </w:r>
    </w:p>
    <w:p w14:paraId="6E9E45A7" w14:textId="24B7CDDA" w:rsidR="000C1746" w:rsidRDefault="000C1746" w:rsidP="006764E6">
      <w:pPr>
        <w:jc w:val="both"/>
      </w:pPr>
      <w:r>
        <w:t xml:space="preserve">It was observed that multiple cuisine types had </w:t>
      </w:r>
      <w:r w:rsidR="008C4F75">
        <w:t>occurrences</w:t>
      </w:r>
      <w:r>
        <w:t xml:space="preserve"> of recipes with just one or two ingredients</w:t>
      </w:r>
      <w:r w:rsidR="00714527">
        <w:t xml:space="preserve"> which might need to be removed. However</w:t>
      </w:r>
      <w:r w:rsidR="00CD30AD">
        <w:t>,</w:t>
      </w:r>
      <w:r w:rsidR="00714527">
        <w:t xml:space="preserve"> on further analysis, it was decided to retain such </w:t>
      </w:r>
      <w:r w:rsidR="00CD30AD">
        <w:t xml:space="preserve">ingredients in the dataset since they might be relevant decision points as some ingredients appeared strongly correlated with certain types of cuisine (e.g., sushi-rice with Japanese cuisine). </w:t>
      </w:r>
    </w:p>
    <w:p w14:paraId="3A60F6B1" w14:textId="77777777" w:rsidR="006764E6" w:rsidRDefault="006764E6" w:rsidP="000C1746">
      <w:pPr>
        <w:jc w:val="left"/>
      </w:pPr>
    </w:p>
    <w:p w14:paraId="777D95E8" w14:textId="066765AB" w:rsidR="00CF047A" w:rsidRDefault="00F4239D" w:rsidP="00475293">
      <w:pPr>
        <w:jc w:val="both"/>
      </w:pPr>
      <w:r>
        <w:t>Based on the learnings from EDA, some further p</w:t>
      </w:r>
      <w:r w:rsidR="00A26AF5">
        <w:t xml:space="preserve">re-processing of the ingredient lists was done to </w:t>
      </w:r>
      <w:r>
        <w:t>clean the</w:t>
      </w:r>
      <w:r w:rsidR="00A26AF5">
        <w:t xml:space="preserve"> </w:t>
      </w:r>
      <w:r>
        <w:t>ingredient list and condense it into a form more suitable for analysis by a machine learning model</w:t>
      </w:r>
      <w:sdt>
        <w:sdtPr>
          <w:id w:val="-1021707617"/>
          <w:citation/>
        </w:sdtPr>
        <w:sdtEndPr/>
        <w:sdtContent>
          <w:r w:rsidR="00625B70">
            <w:fldChar w:fldCharType="begin"/>
          </w:r>
          <w:r w:rsidR="00625B70">
            <w:rPr>
              <w:lang w:val="en-GB"/>
            </w:rPr>
            <w:instrText xml:space="preserve"> CITATION Jas171 \l 2057 </w:instrText>
          </w:r>
          <w:r w:rsidR="00625B70">
            <w:fldChar w:fldCharType="separate"/>
          </w:r>
          <w:r w:rsidR="00B80018">
            <w:rPr>
              <w:noProof/>
              <w:lang w:val="en-GB"/>
            </w:rPr>
            <w:t xml:space="preserve"> </w:t>
          </w:r>
          <w:r w:rsidR="00B80018" w:rsidRPr="00B80018">
            <w:rPr>
              <w:noProof/>
              <w:lang w:val="en-GB"/>
            </w:rPr>
            <w:t>(Brownlee, 2017)</w:t>
          </w:r>
          <w:r w:rsidR="00625B70">
            <w:fldChar w:fldCharType="end"/>
          </w:r>
        </w:sdtContent>
      </w:sdt>
      <w:r>
        <w:t>, with the following steps:</w:t>
      </w:r>
    </w:p>
    <w:p w14:paraId="3C957651" w14:textId="77777777" w:rsidR="00CF047A" w:rsidRDefault="00CF047A" w:rsidP="00CF047A">
      <w:pPr>
        <w:pStyle w:val="ListParagraph"/>
        <w:numPr>
          <w:ilvl w:val="0"/>
          <w:numId w:val="21"/>
        </w:numPr>
        <w:jc w:val="both"/>
      </w:pPr>
      <w:r>
        <w:t>Converting all text into lowercase</w:t>
      </w:r>
    </w:p>
    <w:p w14:paraId="09445BE8" w14:textId="77777777" w:rsidR="00CF047A" w:rsidRDefault="00CF047A" w:rsidP="00CF047A">
      <w:pPr>
        <w:pStyle w:val="ListParagraph"/>
        <w:numPr>
          <w:ilvl w:val="0"/>
          <w:numId w:val="21"/>
        </w:numPr>
        <w:jc w:val="both"/>
      </w:pPr>
      <w:r>
        <w:t>Removing leading and trailing whitespace</w:t>
      </w:r>
    </w:p>
    <w:p w14:paraId="4C9F19E0" w14:textId="0EB0968C" w:rsidR="00CF047A" w:rsidRDefault="00CF047A" w:rsidP="00CF047A">
      <w:pPr>
        <w:pStyle w:val="ListParagraph"/>
        <w:numPr>
          <w:ilvl w:val="0"/>
          <w:numId w:val="21"/>
        </w:numPr>
        <w:jc w:val="both"/>
      </w:pPr>
      <w:r>
        <w:t>Removing punctuation, numbers, and special characters</w:t>
      </w:r>
    </w:p>
    <w:p w14:paraId="317EDB6F" w14:textId="77777777" w:rsidR="00F4239D" w:rsidRDefault="00F4239D" w:rsidP="00CF047A">
      <w:pPr>
        <w:pStyle w:val="ListParagraph"/>
        <w:numPr>
          <w:ilvl w:val="0"/>
          <w:numId w:val="21"/>
        </w:numPr>
        <w:jc w:val="both"/>
      </w:pPr>
      <w:r>
        <w:t>Replacing plural words with the singular form (since quantities were not a feature)</w:t>
      </w:r>
    </w:p>
    <w:p w14:paraId="37FC7A03" w14:textId="26C998B6" w:rsidR="00F4239D" w:rsidRDefault="00F4239D" w:rsidP="00F4239D">
      <w:pPr>
        <w:pStyle w:val="ListParagraph"/>
        <w:numPr>
          <w:ilvl w:val="0"/>
          <w:numId w:val="21"/>
        </w:numPr>
        <w:jc w:val="both"/>
      </w:pPr>
      <w:r>
        <w:t>Lemmatizing using WordNetLemmatizer</w:t>
      </w:r>
    </w:p>
    <w:p w14:paraId="0F23BB30" w14:textId="0FB8E221" w:rsidR="00475293" w:rsidRDefault="00F4239D" w:rsidP="00F4239D">
      <w:pPr>
        <w:pStyle w:val="ListParagraph"/>
        <w:numPr>
          <w:ilvl w:val="0"/>
          <w:numId w:val="21"/>
        </w:numPr>
        <w:jc w:val="both"/>
      </w:pPr>
      <w:r>
        <w:t>Vectorizing using TF-IDF algorithm.</w:t>
      </w:r>
      <w:r w:rsidR="001F53AD">
        <w:tab/>
      </w:r>
    </w:p>
    <w:p w14:paraId="30B18EE9" w14:textId="3680FC81" w:rsidR="00475293" w:rsidRDefault="00475293" w:rsidP="00475293">
      <w:pPr>
        <w:jc w:val="both"/>
      </w:pPr>
    </w:p>
    <w:p w14:paraId="0D63BE01" w14:textId="23877C06" w:rsidR="001F53AD" w:rsidRDefault="00CF047A" w:rsidP="00475293">
      <w:pPr>
        <w:jc w:val="both"/>
      </w:pPr>
      <w:r>
        <w:t xml:space="preserve">TF-IDF </w:t>
      </w:r>
      <w:r w:rsidR="00843AED">
        <w:t xml:space="preserve">was selected after comparing several other vectorization </w:t>
      </w:r>
      <w:r w:rsidR="00597648">
        <w:t>methods</w:t>
      </w:r>
      <w:sdt>
        <w:sdtPr>
          <w:id w:val="932326720"/>
          <w:citation/>
        </w:sdtPr>
        <w:sdtEndPr/>
        <w:sdtContent>
          <w:r w:rsidR="00D151B1">
            <w:fldChar w:fldCharType="begin"/>
          </w:r>
          <w:r w:rsidR="00D151B1">
            <w:rPr>
              <w:lang w:val="en-GB"/>
            </w:rPr>
            <w:instrText xml:space="preserve"> CITATION Gup22 \l 2057 </w:instrText>
          </w:r>
          <w:r w:rsidR="00D151B1">
            <w:fldChar w:fldCharType="separate"/>
          </w:r>
          <w:r w:rsidR="00B80018">
            <w:rPr>
              <w:noProof/>
              <w:lang w:val="en-GB"/>
            </w:rPr>
            <w:t xml:space="preserve"> </w:t>
          </w:r>
          <w:r w:rsidR="00B80018" w:rsidRPr="00B80018">
            <w:rPr>
              <w:noProof/>
              <w:lang w:val="en-GB"/>
            </w:rPr>
            <w:t>(Gupta, 2022)</w:t>
          </w:r>
          <w:r w:rsidR="00D151B1">
            <w:fldChar w:fldCharType="end"/>
          </w:r>
        </w:sdtContent>
      </w:sdt>
      <w:sdt>
        <w:sdtPr>
          <w:id w:val="141080925"/>
          <w:citation/>
        </w:sdtPr>
        <w:sdtEndPr/>
        <w:sdtContent>
          <w:r w:rsidR="00625B70">
            <w:fldChar w:fldCharType="begin"/>
          </w:r>
          <w:r w:rsidR="00625B70">
            <w:rPr>
              <w:lang w:val="en-GB"/>
            </w:rPr>
            <w:instrText xml:space="preserve"> CITATION Div20 \l 2057 </w:instrText>
          </w:r>
          <w:r w:rsidR="00625B70">
            <w:fldChar w:fldCharType="separate"/>
          </w:r>
          <w:r w:rsidR="00B80018">
            <w:rPr>
              <w:noProof/>
              <w:lang w:val="en-GB"/>
            </w:rPr>
            <w:t xml:space="preserve"> </w:t>
          </w:r>
          <w:r w:rsidR="00B80018" w:rsidRPr="00B80018">
            <w:rPr>
              <w:noProof/>
              <w:lang w:val="en-GB"/>
            </w:rPr>
            <w:t>(Ragunathan, 2020)</w:t>
          </w:r>
          <w:r w:rsidR="00625B70">
            <w:fldChar w:fldCharType="end"/>
          </w:r>
        </w:sdtContent>
      </w:sdt>
      <w:r w:rsidR="00824A80">
        <w:t xml:space="preserve">. </w:t>
      </w:r>
      <w:r w:rsidR="00597648">
        <w:t>This</w:t>
      </w:r>
      <w:r w:rsidR="00D151B1">
        <w:t xml:space="preserve"> algorithm</w:t>
      </w:r>
      <w:r w:rsidR="00824A80">
        <w:t xml:space="preserve"> measures how often a word occurs in the corpus</w:t>
      </w:r>
      <w:r w:rsidR="00DA63FB">
        <w:t xml:space="preserve"> (TF-term frequency) and</w:t>
      </w:r>
      <w:r w:rsidR="00824A80">
        <w:t xml:space="preserve"> multiplies it by</w:t>
      </w:r>
      <w:r w:rsidR="00DA63FB">
        <w:t xml:space="preserve"> </w:t>
      </w:r>
      <w:r w:rsidR="00824A80">
        <w:t>the perceived importance of a term across the corpus</w:t>
      </w:r>
      <w:r w:rsidR="00DA63FB">
        <w:t xml:space="preserve"> (IDF-inverse document frequency) </w:t>
      </w:r>
      <w:sdt>
        <w:sdtPr>
          <w:id w:val="1835334583"/>
          <w:citation/>
        </w:sdtPr>
        <w:sdtEndPr/>
        <w:sdtContent>
          <w:r w:rsidR="00DA63FB">
            <w:fldChar w:fldCharType="begin"/>
          </w:r>
          <w:r w:rsidR="00DA63FB">
            <w:rPr>
              <w:lang w:val="en-GB"/>
            </w:rPr>
            <w:instrText xml:space="preserve"> CITATION Jas17 \l 2057 </w:instrText>
          </w:r>
          <w:r w:rsidR="00DA63FB">
            <w:fldChar w:fldCharType="separate"/>
          </w:r>
          <w:r w:rsidR="00B80018" w:rsidRPr="00B80018">
            <w:rPr>
              <w:noProof/>
              <w:lang w:val="en-GB"/>
            </w:rPr>
            <w:t>(Brownlee, 2017)</w:t>
          </w:r>
          <w:r w:rsidR="00DA63FB">
            <w:fldChar w:fldCharType="end"/>
          </w:r>
        </w:sdtContent>
      </w:sdt>
      <w:r w:rsidR="00DA63FB">
        <w:t xml:space="preserve">. </w:t>
      </w:r>
      <w:r w:rsidR="00DE1BFC">
        <w:t>TF-IDF is an unsupervised weightage algorithm, since it does not consider class information when deciding the weights</w:t>
      </w:r>
      <w:sdt>
        <w:sdtPr>
          <w:id w:val="1216242961"/>
          <w:citation/>
        </w:sdtPr>
        <w:sdtEndPr/>
        <w:sdtContent>
          <w:r w:rsidR="00DE1BFC">
            <w:fldChar w:fldCharType="begin"/>
          </w:r>
          <w:r w:rsidR="00DE1BFC">
            <w:rPr>
              <w:lang w:val="en-GB"/>
            </w:rPr>
            <w:instrText xml:space="preserve">CITATION Car20 \l 2057 </w:instrText>
          </w:r>
          <w:r w:rsidR="00DE1BFC">
            <w:fldChar w:fldCharType="separate"/>
          </w:r>
          <w:r w:rsidR="00B80018">
            <w:rPr>
              <w:noProof/>
              <w:lang w:val="en-GB"/>
            </w:rPr>
            <w:t xml:space="preserve"> </w:t>
          </w:r>
          <w:r w:rsidR="00B80018" w:rsidRPr="00B80018">
            <w:rPr>
              <w:noProof/>
              <w:lang w:val="en-GB"/>
            </w:rPr>
            <w:t>(Carvalho &amp; Paiva-Guedes, 2020)</w:t>
          </w:r>
          <w:r w:rsidR="00DE1BFC">
            <w:fldChar w:fldCharType="end"/>
          </w:r>
        </w:sdtContent>
      </w:sdt>
      <w:r w:rsidR="00DE1BFC">
        <w:t xml:space="preserve">. </w:t>
      </w:r>
      <w:r w:rsidR="00DA63FB">
        <w:t>Applied to our context, this would assign</w:t>
      </w:r>
      <w:r w:rsidR="00824A80">
        <w:t xml:space="preserve"> a higher weighting for rare </w:t>
      </w:r>
      <w:r w:rsidR="00DA63FB">
        <w:t>ingredients</w:t>
      </w:r>
      <w:r w:rsidR="00824A80">
        <w:t xml:space="preserve"> </w:t>
      </w:r>
      <w:r w:rsidR="00DA63FB">
        <w:t>(</w:t>
      </w:r>
      <w:r w:rsidR="00824A80">
        <w:t xml:space="preserve">which might be specific to a certain type of cuisine) and lower weighting for </w:t>
      </w:r>
      <w:r w:rsidR="00597648">
        <w:t xml:space="preserve">more </w:t>
      </w:r>
      <w:r w:rsidR="00824A80">
        <w:t xml:space="preserve">frequent </w:t>
      </w:r>
      <w:r w:rsidR="00DA63FB">
        <w:t>ingredients</w:t>
      </w:r>
      <w:r w:rsidR="00D151B1">
        <w:t xml:space="preserve"> </w:t>
      </w:r>
      <w:r w:rsidR="00597648">
        <w:t xml:space="preserve">such </w:t>
      </w:r>
      <w:r w:rsidR="00597648">
        <w:t xml:space="preserve">as </w:t>
      </w:r>
      <w:r w:rsidR="00D151B1">
        <w:t>salt</w:t>
      </w:r>
      <w:r w:rsidR="00DA63FB">
        <w:t>, water,</w:t>
      </w:r>
      <w:r w:rsidR="00597648">
        <w:t xml:space="preserve"> </w:t>
      </w:r>
      <w:r w:rsidR="00D151B1">
        <w:t>onion</w:t>
      </w:r>
      <w:r w:rsidR="00597648">
        <w:t xml:space="preserve"> (Fig-2).</w:t>
      </w:r>
      <w:r w:rsidR="00E71C6E">
        <w:t xml:space="preserve"> An unfortunate side effect might be bias towards ingredients frequently used in cuisines that have a stronger presence in the dataset (i.e., </w:t>
      </w:r>
      <w:r w:rsidR="00B71AF6">
        <w:t>ingredients common to Italian cuisine</w:t>
      </w:r>
      <w:r w:rsidR="00E71C6E">
        <w:t xml:space="preserve"> being weighted lower than </w:t>
      </w:r>
      <w:r w:rsidR="00B71AF6">
        <w:t xml:space="preserve">those </w:t>
      </w:r>
      <w:r w:rsidR="00E71C6E">
        <w:t xml:space="preserve">common </w:t>
      </w:r>
      <w:r w:rsidR="00B71AF6">
        <w:t xml:space="preserve">to </w:t>
      </w:r>
      <w:r w:rsidR="00E71C6E">
        <w:t>Brazilian</w:t>
      </w:r>
      <w:r w:rsidR="00B71AF6">
        <w:t xml:space="preserve"> cuisine</w:t>
      </w:r>
      <w:r w:rsidR="00E71C6E">
        <w:t>)</w:t>
      </w:r>
      <w:r w:rsidR="00D0645E">
        <w:t xml:space="preserve">, however existing research suggests that </w:t>
      </w:r>
      <w:r w:rsidR="00E81D62">
        <w:t>adjusting weight according to the popularity of the cuisine</w:t>
      </w:r>
      <w:r w:rsidR="00D0645E">
        <w:t xml:space="preserve"> does not </w:t>
      </w:r>
      <w:r w:rsidR="00E81D62">
        <w:t xml:space="preserve">significantly </w:t>
      </w:r>
      <w:r w:rsidR="00D0645E">
        <w:t>improve prediction results</w:t>
      </w:r>
      <w:sdt>
        <w:sdtPr>
          <w:id w:val="-696774131"/>
          <w:citation/>
        </w:sdtPr>
        <w:sdtEndPr/>
        <w:sdtContent>
          <w:r w:rsidR="00D0645E">
            <w:fldChar w:fldCharType="begin"/>
          </w:r>
          <w:r w:rsidR="00E81D62">
            <w:rPr>
              <w:lang w:val="en-GB"/>
            </w:rPr>
            <w:instrText xml:space="preserve">CITATION Boq20 \l 2057 </w:instrText>
          </w:r>
          <w:r w:rsidR="00D0645E">
            <w:fldChar w:fldCharType="separate"/>
          </w:r>
          <w:r w:rsidR="00B80018">
            <w:rPr>
              <w:noProof/>
              <w:lang w:val="en-GB"/>
            </w:rPr>
            <w:t xml:space="preserve"> </w:t>
          </w:r>
          <w:r w:rsidR="00B80018" w:rsidRPr="00B80018">
            <w:rPr>
              <w:noProof/>
              <w:lang w:val="en-GB"/>
            </w:rPr>
            <w:t>(Li &amp; Yang, 2020)</w:t>
          </w:r>
          <w:r w:rsidR="00D0645E">
            <w:fldChar w:fldCharType="end"/>
          </w:r>
        </w:sdtContent>
      </w:sdt>
      <w:r w:rsidR="00D0645E">
        <w:t>.</w:t>
      </w:r>
      <w:r w:rsidR="00E71C6E">
        <w:t xml:space="preserve"> </w:t>
      </w:r>
    </w:p>
    <w:p w14:paraId="0A3586E8" w14:textId="3D7250F1" w:rsidR="007E405D" w:rsidRDefault="007E405D" w:rsidP="007E405D">
      <w:pPr>
        <w:pStyle w:val="Heading1"/>
      </w:pPr>
      <w:r>
        <w:t>Model Selection</w:t>
      </w:r>
    </w:p>
    <w:p w14:paraId="3DDD3126" w14:textId="0F74365F" w:rsidR="007E405D" w:rsidRDefault="007E405D" w:rsidP="005D2E69">
      <w:pPr>
        <w:jc w:val="both"/>
      </w:pPr>
      <w:r>
        <w:t xml:space="preserve">The dataset is already </w:t>
      </w:r>
      <w:r w:rsidR="00461B8F">
        <w:t xml:space="preserve">labelled </w:t>
      </w:r>
      <w:r w:rsidR="00C75283">
        <w:t xml:space="preserve">with a single cuisine type per recipe, </w:t>
      </w:r>
      <w:r>
        <w:t xml:space="preserve">making this a </w:t>
      </w:r>
      <w:r w:rsidR="00C75283">
        <w:t xml:space="preserve">univariate </w:t>
      </w:r>
      <w:r>
        <w:t>supervised learning problem</w:t>
      </w:r>
      <w:r w:rsidR="00C75283">
        <w:t xml:space="preserve">. </w:t>
      </w:r>
      <w:r w:rsidR="008615AC">
        <w:t>A selection o</w:t>
      </w:r>
      <w:r w:rsidR="005076FE">
        <w:t>f</w:t>
      </w:r>
      <w:r w:rsidR="000D2D88">
        <w:t xml:space="preserve"> algorithms from sckit-learn</w:t>
      </w:r>
      <w:r w:rsidR="008615AC">
        <w:t xml:space="preserve"> </w:t>
      </w:r>
      <w:r w:rsidR="000D2D88">
        <w:t>were</w:t>
      </w:r>
      <w:r w:rsidR="008615AC">
        <w:t xml:space="preserve"> </w:t>
      </w:r>
      <w:r w:rsidR="005C67F6">
        <w:t>considered</w:t>
      </w:r>
      <w:sdt>
        <w:sdtPr>
          <w:id w:val="103629134"/>
          <w:citation/>
        </w:sdtPr>
        <w:sdtEndPr/>
        <w:sdtContent>
          <w:r w:rsidR="000D2D88">
            <w:fldChar w:fldCharType="begin"/>
          </w:r>
          <w:r w:rsidR="000D2D88">
            <w:rPr>
              <w:lang w:val="en-GB"/>
            </w:rPr>
            <w:instrText xml:space="preserve"> CITATION Ped11 \l 2057 </w:instrText>
          </w:r>
          <w:r w:rsidR="000D2D88">
            <w:fldChar w:fldCharType="separate"/>
          </w:r>
          <w:r w:rsidR="00B80018">
            <w:rPr>
              <w:noProof/>
              <w:lang w:val="en-GB"/>
            </w:rPr>
            <w:t xml:space="preserve"> </w:t>
          </w:r>
          <w:r w:rsidR="00B80018" w:rsidRPr="00B80018">
            <w:rPr>
              <w:noProof/>
              <w:lang w:val="en-GB"/>
            </w:rPr>
            <w:t>(Pedregosa, et al., 2011)</w:t>
          </w:r>
          <w:r w:rsidR="000D2D88">
            <w:fldChar w:fldCharType="end"/>
          </w:r>
        </w:sdtContent>
      </w:sdt>
      <w:r w:rsidR="000D2D88">
        <w:t>.</w:t>
      </w:r>
      <w:r w:rsidR="00080D9E">
        <w:t xml:space="preserve"> The expectation was to compare and evaluate scores</w:t>
      </w:r>
      <w:r w:rsidR="00505305">
        <w:t>,</w:t>
      </w:r>
      <w:r w:rsidR="00080D9E">
        <w:t xml:space="preserve"> so models that might not be expected to perform well were also </w:t>
      </w:r>
      <w:r w:rsidR="005C67F6">
        <w:t>applied</w:t>
      </w:r>
      <w:r w:rsidR="00080D9E">
        <w:t>.</w:t>
      </w:r>
      <w:r w:rsidR="00080D9E">
        <w:tab/>
      </w:r>
      <w:r w:rsidR="000D2D88">
        <w:br/>
      </w:r>
    </w:p>
    <w:p w14:paraId="1397D718" w14:textId="72A15815" w:rsidR="008615AC" w:rsidRDefault="008615AC" w:rsidP="007E405D">
      <w:pPr>
        <w:jc w:val="left"/>
        <w:rPr>
          <w:i/>
          <w:iCs/>
        </w:rPr>
      </w:pPr>
      <w:r w:rsidRPr="008615AC">
        <w:rPr>
          <w:i/>
          <w:iCs/>
        </w:rPr>
        <w:t>K</w:t>
      </w:r>
      <w:r>
        <w:rPr>
          <w:i/>
          <w:iCs/>
        </w:rPr>
        <w:t>-Nearest-Neighbor (KNN)</w:t>
      </w:r>
    </w:p>
    <w:p w14:paraId="32BD0542" w14:textId="50DA8E9E" w:rsidR="008615AC" w:rsidRPr="005D2E69" w:rsidRDefault="005D2E69" w:rsidP="005D2E69">
      <w:pPr>
        <w:jc w:val="both"/>
      </w:pPr>
      <w:r>
        <w:t xml:space="preserve">KNN uses a distance measure to calculate similarity between pre-classified data points and votes on where the new instance is likely to fit in based on a given ‘k’ number of neighbors (close data points). </w:t>
      </w:r>
      <w:r w:rsidR="000D2D88">
        <w:t>KNN is a ‘lazy’ algorithm and is comparatively fast when handling multi-class problems, however, is more vulnerable to the curse of dimensionality</w:t>
      </w:r>
      <w:r w:rsidR="00521BA4">
        <w:t xml:space="preserve"> </w:t>
      </w:r>
      <w:sdt>
        <w:sdtPr>
          <w:id w:val="2027755309"/>
          <w:citation/>
        </w:sdtPr>
        <w:sdtEndPr/>
        <w:sdtContent>
          <w:r w:rsidR="005076FE">
            <w:fldChar w:fldCharType="begin"/>
          </w:r>
          <w:r w:rsidR="005076FE">
            <w:rPr>
              <w:lang w:val="en-GB"/>
            </w:rPr>
            <w:instrText xml:space="preserve">CITATION sci22 \l 2057 </w:instrText>
          </w:r>
          <w:r w:rsidR="005076FE">
            <w:fldChar w:fldCharType="separate"/>
          </w:r>
          <w:r w:rsidR="00B80018" w:rsidRPr="00B80018">
            <w:rPr>
              <w:noProof/>
              <w:lang w:val="en-GB"/>
            </w:rPr>
            <w:t>(scikit-learn, n.d.)</w:t>
          </w:r>
          <w:r w:rsidR="005076FE">
            <w:fldChar w:fldCharType="end"/>
          </w:r>
        </w:sdtContent>
      </w:sdt>
      <w:r w:rsidR="000D2D88">
        <w:t xml:space="preserve">. </w:t>
      </w:r>
      <w:r w:rsidR="000D2D88">
        <w:tab/>
      </w:r>
      <w:r w:rsidR="000D2D88">
        <w:br/>
      </w:r>
    </w:p>
    <w:p w14:paraId="1C0BC37C" w14:textId="132AF0E6" w:rsidR="008615AC" w:rsidRDefault="005D2E69" w:rsidP="007E405D">
      <w:pPr>
        <w:jc w:val="left"/>
        <w:rPr>
          <w:i/>
          <w:iCs/>
        </w:rPr>
      </w:pPr>
      <w:r>
        <w:rPr>
          <w:i/>
          <w:iCs/>
        </w:rPr>
        <w:t xml:space="preserve">Multiclass </w:t>
      </w:r>
      <w:r w:rsidR="008615AC">
        <w:rPr>
          <w:i/>
          <w:iCs/>
        </w:rPr>
        <w:t>Logistic Regression</w:t>
      </w:r>
    </w:p>
    <w:p w14:paraId="71686A9D" w14:textId="52DF7739" w:rsidR="00521BA4" w:rsidRPr="00521BA4" w:rsidRDefault="00623EF0" w:rsidP="00623EF0">
      <w:pPr>
        <w:jc w:val="both"/>
      </w:pPr>
      <w:r>
        <w:t xml:space="preserve">Logistic regression uses a sigmoid function </w:t>
      </w:r>
      <w:r w:rsidR="00C3253A">
        <w:t xml:space="preserve">to </w:t>
      </w:r>
      <w:r w:rsidR="007C217C">
        <w:t xml:space="preserve">model a linear relationship between the input and </w:t>
      </w:r>
      <w:r w:rsidR="00505305">
        <w:t>output and</w:t>
      </w:r>
      <w:r>
        <w:t xml:space="preserve"> is generally used for text classification due to its simplicity to interpret, and low potential for overfitting. It is sensitive to feature-scaling and multicollinearity; however, this can be mitigated in the context of this problem by pre-processing and vectorization using </w:t>
      </w:r>
      <w:r w:rsidR="00041042">
        <w:t>TF-IDF</w:t>
      </w:r>
      <w:r w:rsidR="00430D2E">
        <w:t xml:space="preserve"> </w:t>
      </w:r>
      <w:sdt>
        <w:sdtPr>
          <w:id w:val="546967034"/>
          <w:citation/>
        </w:sdtPr>
        <w:sdtEndPr/>
        <w:sdtContent>
          <w:r>
            <w:fldChar w:fldCharType="begin"/>
          </w:r>
          <w:r>
            <w:rPr>
              <w:lang w:val="en-GB"/>
            </w:rPr>
            <w:instrText xml:space="preserve"> CITATION Asa17 \l 2057 </w:instrText>
          </w:r>
          <w:r>
            <w:fldChar w:fldCharType="separate"/>
          </w:r>
          <w:r w:rsidR="00B80018">
            <w:rPr>
              <w:noProof/>
              <w:lang w:val="en-GB"/>
            </w:rPr>
            <w:t xml:space="preserve"> </w:t>
          </w:r>
          <w:r w:rsidR="00B80018" w:rsidRPr="00B80018">
            <w:rPr>
              <w:noProof/>
              <w:lang w:val="en-GB"/>
            </w:rPr>
            <w:t>(Asar, 2017)</w:t>
          </w:r>
          <w:r>
            <w:fldChar w:fldCharType="end"/>
          </w:r>
        </w:sdtContent>
      </w:sdt>
      <w:r>
        <w:t xml:space="preserve">. The scikit-learn algorithm for logistic regression </w:t>
      </w:r>
      <w:r w:rsidR="001B3679">
        <w:t>applies</w:t>
      </w:r>
      <w:r>
        <w:t xml:space="preserve"> regularization by default</w:t>
      </w:r>
      <w:r w:rsidR="007C217C">
        <w:t>, which makes it less prone to overfit</w:t>
      </w:r>
      <w:r w:rsidR="003D281B">
        <w:t>ting</w:t>
      </w:r>
      <w:r w:rsidR="007C217C">
        <w:t xml:space="preserve"> for a large high-dimensional dataset such as this</w:t>
      </w:r>
      <w:sdt>
        <w:sdtPr>
          <w:id w:val="91752313"/>
          <w:citation/>
        </w:sdtPr>
        <w:sdtEndPr/>
        <w:sdtContent>
          <w:r>
            <w:fldChar w:fldCharType="begin"/>
          </w:r>
          <w:r>
            <w:rPr>
              <w:lang w:val="en-GB"/>
            </w:rPr>
            <w:instrText xml:space="preserve"> CITATION sci221 \l 2057 </w:instrText>
          </w:r>
          <w:r>
            <w:fldChar w:fldCharType="separate"/>
          </w:r>
          <w:r w:rsidR="00B80018">
            <w:rPr>
              <w:noProof/>
              <w:lang w:val="en-GB"/>
            </w:rPr>
            <w:t xml:space="preserve"> </w:t>
          </w:r>
          <w:r w:rsidR="00B80018" w:rsidRPr="00B80018">
            <w:rPr>
              <w:noProof/>
              <w:lang w:val="en-GB"/>
            </w:rPr>
            <w:t>(scikit-learn, n.d.)</w:t>
          </w:r>
          <w:r>
            <w:fldChar w:fldCharType="end"/>
          </w:r>
        </w:sdtContent>
      </w:sdt>
      <w:r>
        <w:t>.</w:t>
      </w:r>
    </w:p>
    <w:p w14:paraId="4AEABCA9" w14:textId="2A546E25" w:rsidR="008615AC" w:rsidRPr="000D2D88" w:rsidRDefault="008615AC" w:rsidP="007E405D">
      <w:pPr>
        <w:jc w:val="left"/>
      </w:pPr>
    </w:p>
    <w:p w14:paraId="0412579D" w14:textId="0313637C" w:rsidR="008615AC" w:rsidRDefault="008615AC" w:rsidP="007E405D">
      <w:pPr>
        <w:jc w:val="left"/>
        <w:rPr>
          <w:i/>
          <w:iCs/>
        </w:rPr>
      </w:pPr>
      <w:r>
        <w:rPr>
          <w:i/>
          <w:iCs/>
        </w:rPr>
        <w:t>Naïve Bayes</w:t>
      </w:r>
    </w:p>
    <w:p w14:paraId="72C6110B" w14:textId="158D396C" w:rsidR="00430D2E" w:rsidRPr="00430D2E" w:rsidRDefault="00B80018" w:rsidP="00430D2E">
      <w:pPr>
        <w:jc w:val="both"/>
      </w:pPr>
      <w:r>
        <w:t xml:space="preserve">Naïve Bayes is a linear classifier based on Bayes </w:t>
      </w:r>
      <w:r w:rsidR="001A29DE">
        <w:t>Theorem</w:t>
      </w:r>
      <w:r>
        <w:t xml:space="preserve">, that assumes that the features are independent (hence, ‘naïve’). </w:t>
      </w:r>
      <w:r w:rsidR="001A29DE">
        <w:t>The algorithm</w:t>
      </w:r>
      <w:r>
        <w:t xml:space="preserve"> is fast</w:t>
      </w:r>
      <w:r w:rsidR="001A29DE">
        <w:t xml:space="preserve">, is less likely to suffer from the ‘curse of dimensionality’, </w:t>
      </w:r>
      <w:r>
        <w:t xml:space="preserve">and is computationally less expensive to run, </w:t>
      </w:r>
      <w:r w:rsidR="001A29DE">
        <w:t xml:space="preserve">making it a popular choice for classification problems, even though it is only applicable on linearly separable data, and the underlying assumption (naivete) </w:t>
      </w:r>
      <w:r w:rsidR="0060783F">
        <w:t>can be seen as</w:t>
      </w:r>
      <w:r w:rsidR="001A29DE">
        <w:t xml:space="preserve"> unrealistic</w:t>
      </w:r>
      <w:sdt>
        <w:sdtPr>
          <w:id w:val="-1459017501"/>
          <w:citation/>
        </w:sdtPr>
        <w:sdtEndPr/>
        <w:sdtContent>
          <w:r w:rsidR="001A29DE">
            <w:fldChar w:fldCharType="begin"/>
          </w:r>
          <w:r w:rsidR="001A29DE">
            <w:rPr>
              <w:lang w:val="en-GB"/>
            </w:rPr>
            <w:instrText xml:space="preserve"> CITATION And \l 2057 </w:instrText>
          </w:r>
          <w:r w:rsidR="001A29DE">
            <w:fldChar w:fldCharType="separate"/>
          </w:r>
          <w:r w:rsidR="001A29DE">
            <w:rPr>
              <w:noProof/>
              <w:lang w:val="en-GB"/>
            </w:rPr>
            <w:t xml:space="preserve"> </w:t>
          </w:r>
          <w:r w:rsidR="001A29DE" w:rsidRPr="001A29DE">
            <w:rPr>
              <w:noProof/>
              <w:lang w:val="en-GB"/>
            </w:rPr>
            <w:t>(Ng, n.d.)</w:t>
          </w:r>
          <w:r w:rsidR="001A29DE">
            <w:fldChar w:fldCharType="end"/>
          </w:r>
        </w:sdtContent>
      </w:sdt>
      <w:r w:rsidR="001A29DE">
        <w:t>.</w:t>
      </w:r>
      <w:r w:rsidR="0060783F">
        <w:t xml:space="preserve"> Multinomial naïve bayes</w:t>
      </w:r>
      <w:r w:rsidR="00430D2E">
        <w:t xml:space="preserve"> is chosen rather than the Gaussian version</w:t>
      </w:r>
      <w:r w:rsidR="0060783F">
        <w:t xml:space="preserve"> due to its proven results with classification problems based on fractional counts such as </w:t>
      </w:r>
      <w:r w:rsidR="00041042">
        <w:t xml:space="preserve">TF-IDF </w:t>
      </w:r>
      <w:sdt>
        <w:sdtPr>
          <w:id w:val="-890962961"/>
          <w:citation/>
        </w:sdtPr>
        <w:sdtEndPr/>
        <w:sdtContent>
          <w:r w:rsidR="0060783F">
            <w:fldChar w:fldCharType="begin"/>
          </w:r>
          <w:r w:rsidR="0060783F">
            <w:rPr>
              <w:lang w:val="en-GB"/>
            </w:rPr>
            <w:instrText xml:space="preserve"> CITATION Cha20 \l 2057 </w:instrText>
          </w:r>
          <w:r w:rsidR="0060783F">
            <w:fldChar w:fldCharType="separate"/>
          </w:r>
          <w:r w:rsidR="0060783F">
            <w:rPr>
              <w:noProof/>
              <w:lang w:val="en-GB"/>
            </w:rPr>
            <w:t xml:space="preserve"> </w:t>
          </w:r>
          <w:r w:rsidR="0060783F" w:rsidRPr="0060783F">
            <w:rPr>
              <w:noProof/>
              <w:lang w:val="en-GB"/>
            </w:rPr>
            <w:t>(Chavez &amp; Heffernan, 2020)</w:t>
          </w:r>
          <w:r w:rsidR="0060783F">
            <w:fldChar w:fldCharType="end"/>
          </w:r>
        </w:sdtContent>
      </w:sdt>
      <w:r w:rsidR="0060783F">
        <w:t xml:space="preserve">. </w:t>
      </w:r>
    </w:p>
    <w:p w14:paraId="07A403B0" w14:textId="3A2E3EDF" w:rsidR="008615AC" w:rsidRDefault="008615AC" w:rsidP="007E405D">
      <w:pPr>
        <w:jc w:val="left"/>
        <w:rPr>
          <w:i/>
          <w:iCs/>
        </w:rPr>
      </w:pPr>
    </w:p>
    <w:p w14:paraId="1B2EB2E0" w14:textId="2254C646" w:rsidR="008615AC" w:rsidRDefault="008615AC" w:rsidP="007E405D">
      <w:pPr>
        <w:jc w:val="left"/>
        <w:rPr>
          <w:i/>
          <w:iCs/>
        </w:rPr>
      </w:pPr>
      <w:r>
        <w:rPr>
          <w:i/>
          <w:iCs/>
        </w:rPr>
        <w:t>Random Forest</w:t>
      </w:r>
    </w:p>
    <w:p w14:paraId="29473C34" w14:textId="0E374881" w:rsidR="00430D2E" w:rsidRPr="00430D2E" w:rsidRDefault="00C216A1" w:rsidP="007C217C">
      <w:pPr>
        <w:jc w:val="both"/>
      </w:pPr>
      <w:r>
        <w:t>Random forest is an e</w:t>
      </w:r>
      <w:r w:rsidR="007C217C">
        <w:t>nsemble learning</w:t>
      </w:r>
      <w:r>
        <w:t xml:space="preserve"> algorithm,</w:t>
      </w:r>
      <w:r w:rsidR="007C217C">
        <w:t xml:space="preserve"> which uses the output from multiple decision trees (</w:t>
      </w:r>
      <w:r>
        <w:t xml:space="preserve">which </w:t>
      </w:r>
      <w:r w:rsidR="007C217C">
        <w:t>are simplistic models that make ‘decision rules’ to split the data). Random forests are known for low potential to overfit, generally high accuracy even though the training process can be time-consuming and computationally expensive</w:t>
      </w:r>
      <w:r w:rsidR="00080D9E">
        <w:t xml:space="preserve"> when parallel processing is not available. Parameter tuning is not required but the model can be difficult to interpret and can be biased towards classes that occur more frequently (i.e., Italian cuisine in the context of our dataset)</w:t>
      </w:r>
      <w:sdt>
        <w:sdtPr>
          <w:id w:val="1106470539"/>
          <w:citation/>
        </w:sdtPr>
        <w:sdtEndPr/>
        <w:sdtContent>
          <w:r w:rsidR="00080D9E">
            <w:fldChar w:fldCharType="begin"/>
          </w:r>
          <w:r w:rsidR="00080D9E">
            <w:rPr>
              <w:lang w:val="en-GB"/>
            </w:rPr>
            <w:instrText xml:space="preserve"> CITATION Nei17 \l 2057 </w:instrText>
          </w:r>
          <w:r w:rsidR="00080D9E">
            <w:fldChar w:fldCharType="separate"/>
          </w:r>
          <w:r w:rsidR="00080D9E">
            <w:rPr>
              <w:noProof/>
              <w:lang w:val="en-GB"/>
            </w:rPr>
            <w:t xml:space="preserve"> </w:t>
          </w:r>
          <w:r w:rsidR="00080D9E" w:rsidRPr="00080D9E">
            <w:rPr>
              <w:noProof/>
              <w:lang w:val="en-GB"/>
            </w:rPr>
            <w:t>(Liberman, 2017)</w:t>
          </w:r>
          <w:r w:rsidR="00080D9E">
            <w:fldChar w:fldCharType="end"/>
          </w:r>
        </w:sdtContent>
      </w:sdt>
      <w:r w:rsidR="00080D9E">
        <w:t>.</w:t>
      </w:r>
    </w:p>
    <w:p w14:paraId="3561AE58" w14:textId="77777777" w:rsidR="005C67F6" w:rsidRDefault="005C67F6" w:rsidP="008615AC">
      <w:pPr>
        <w:jc w:val="left"/>
      </w:pPr>
    </w:p>
    <w:p w14:paraId="5CDFE7B7" w14:textId="2DD08015" w:rsidR="008615AC" w:rsidRDefault="008615AC" w:rsidP="008615AC">
      <w:pPr>
        <w:jc w:val="left"/>
        <w:rPr>
          <w:i/>
          <w:iCs/>
        </w:rPr>
      </w:pPr>
      <w:r w:rsidRPr="008615AC">
        <w:rPr>
          <w:i/>
          <w:iCs/>
        </w:rPr>
        <w:t>Deep Learning</w:t>
      </w:r>
      <w:r w:rsidR="005C67F6">
        <w:rPr>
          <w:i/>
          <w:iCs/>
        </w:rPr>
        <w:t xml:space="preserve"> (rejected)</w:t>
      </w:r>
    </w:p>
    <w:p w14:paraId="665F5849" w14:textId="605FB051" w:rsidR="008615AC" w:rsidRPr="00041042" w:rsidRDefault="009930F0" w:rsidP="00041042">
      <w:pPr>
        <w:jc w:val="both"/>
      </w:pPr>
      <w:r>
        <w:t xml:space="preserve">Deep learning is vastly popular </w:t>
      </w:r>
      <w:r w:rsidR="00CF6367">
        <w:t>but</w:t>
      </w:r>
      <w:r>
        <w:t xml:space="preserve"> ‘over-hyped’ by </w:t>
      </w:r>
      <w:r w:rsidR="00CF6367">
        <w:t>some</w:t>
      </w:r>
      <w:r>
        <w:t xml:space="preserve"> accounts</w:t>
      </w:r>
      <w:r w:rsidR="00326A12">
        <w:t xml:space="preserve"> due to its </w:t>
      </w:r>
      <w:r w:rsidR="00CF6367">
        <w:t>application</w:t>
      </w:r>
      <w:r w:rsidR="00326A12">
        <w:t xml:space="preserve"> in multiple unrelated fields regardless of suitability</w:t>
      </w:r>
      <w:sdt>
        <w:sdtPr>
          <w:id w:val="-84160839"/>
          <w:citation/>
        </w:sdtPr>
        <w:sdtEndPr/>
        <w:sdtContent>
          <w:r w:rsidR="00C3253A">
            <w:fldChar w:fldCharType="begin"/>
          </w:r>
          <w:r w:rsidR="00C3253A">
            <w:rPr>
              <w:lang w:val="en-GB"/>
            </w:rPr>
            <w:instrText xml:space="preserve"> CITATION Kal18 \l 2057 </w:instrText>
          </w:r>
          <w:r w:rsidR="00C3253A">
            <w:fldChar w:fldCharType="separate"/>
          </w:r>
          <w:r w:rsidR="00C3253A">
            <w:rPr>
              <w:noProof/>
              <w:lang w:val="en-GB"/>
            </w:rPr>
            <w:t xml:space="preserve"> </w:t>
          </w:r>
          <w:r w:rsidR="00C3253A" w:rsidRPr="00C3253A">
            <w:rPr>
              <w:noProof/>
              <w:lang w:val="en-GB"/>
            </w:rPr>
            <w:t>(Leetaru, 2018)</w:t>
          </w:r>
          <w:r w:rsidR="00C3253A">
            <w:fldChar w:fldCharType="end"/>
          </w:r>
        </w:sdtContent>
      </w:sdt>
      <w:r>
        <w:t xml:space="preserve">. </w:t>
      </w:r>
      <w:r w:rsidR="00326A12">
        <w:t xml:space="preserve">Deep learning requires informed tuning and is computationally very expensive in terms </w:t>
      </w:r>
      <w:r w:rsidR="00326A12">
        <w:lastRenderedPageBreak/>
        <w:t>of resource consumption (computing power</w:t>
      </w:r>
      <w:r w:rsidR="005C67F6">
        <w:t>) and</w:t>
      </w:r>
      <w:r w:rsidR="00326A12">
        <w:t xml:space="preserve"> is not open to interpretation at all </w:t>
      </w:r>
      <w:sdt>
        <w:sdtPr>
          <w:id w:val="-1787966258"/>
          <w:citation/>
        </w:sdtPr>
        <w:sdtEndPr/>
        <w:sdtContent>
          <w:r w:rsidR="00326A12">
            <w:fldChar w:fldCharType="begin"/>
          </w:r>
          <w:r w:rsidR="00326A12">
            <w:rPr>
              <w:lang w:val="en-GB"/>
            </w:rPr>
            <w:instrText xml:space="preserve"> CITATION Pab17 \l 2057 </w:instrText>
          </w:r>
          <w:r w:rsidR="00326A12">
            <w:fldChar w:fldCharType="separate"/>
          </w:r>
          <w:r w:rsidR="00326A12" w:rsidRPr="00326A12">
            <w:rPr>
              <w:noProof/>
              <w:lang w:val="en-GB"/>
            </w:rPr>
            <w:t>(Cordero, 2017)</w:t>
          </w:r>
          <w:r w:rsidR="00326A12">
            <w:fldChar w:fldCharType="end"/>
          </w:r>
        </w:sdtContent>
      </w:sdt>
      <w:r w:rsidR="005C67F6">
        <w:t xml:space="preserve">. It is a collection of methods rather than one single algorithm, none of which were applied on this dataset. </w:t>
      </w:r>
    </w:p>
    <w:p w14:paraId="5AA113CC" w14:textId="0C356463" w:rsidR="006764E6" w:rsidRDefault="00E81D62" w:rsidP="006764E6">
      <w:pPr>
        <w:pStyle w:val="Heading1"/>
      </w:pPr>
      <w:r>
        <w:t>Evaluation and Comparison</w:t>
      </w:r>
    </w:p>
    <w:p w14:paraId="70815A83" w14:textId="0987E98C" w:rsidR="006764E6" w:rsidRDefault="006764E6" w:rsidP="006764E6">
      <w:pPr>
        <w:pStyle w:val="Heading1"/>
      </w:pPr>
      <w:r>
        <w:t>Conclusion</w:t>
      </w:r>
    </w:p>
    <w:p w14:paraId="41E243C7" w14:textId="09FCEBBA" w:rsidR="00035BCB" w:rsidRDefault="006764E6" w:rsidP="00035BCB">
      <w:pPr>
        <w:ind w:firstLine="142"/>
        <w:jc w:val="both"/>
      </w:pPr>
      <w:r>
        <w:t xml:space="preserve">This work proposes a supervised learning approach to automatically tag </w:t>
      </w:r>
      <w:r w:rsidR="00D92BAF">
        <w:t xml:space="preserve">the </w:t>
      </w:r>
      <w:r>
        <w:t>cuisine type of</w:t>
      </w:r>
      <w:r w:rsidR="00D92BAF">
        <w:t xml:space="preserve"> a</w:t>
      </w:r>
      <w:r>
        <w:t xml:space="preserve"> recipe </w:t>
      </w:r>
      <w:r w:rsidR="00D92BAF">
        <w:t xml:space="preserve">based on its ingredients. Future work might consider </w:t>
      </w:r>
      <w:r w:rsidR="00035BCB">
        <w:t xml:space="preserve">a different vectorization algorithm, </w:t>
      </w:r>
      <w:r w:rsidR="00D92BAF">
        <w:t xml:space="preserve">further parameter tuning, </w:t>
      </w:r>
      <w:r w:rsidR="00B443C3">
        <w:t xml:space="preserve">using PCA to reduce the curse of dimensionality introduced after vectorization, </w:t>
      </w:r>
      <w:r w:rsidR="00D92BAF">
        <w:t xml:space="preserve">including </w:t>
      </w:r>
      <w:r w:rsidR="00B443C3">
        <w:t>the</w:t>
      </w:r>
      <w:r w:rsidR="00D92BAF">
        <w:t xml:space="preserve"> quantities as a weight, considering other parameters such as instructions and cooking time.</w:t>
      </w:r>
      <w:r w:rsidR="00035BCB">
        <w:tab/>
      </w:r>
      <w:r w:rsidR="00035BCB">
        <w:br/>
      </w:r>
    </w:p>
    <w:p w14:paraId="16237BE6" w14:textId="5CAC0650" w:rsidR="00D92BAF" w:rsidRDefault="00D92BAF" w:rsidP="00D92BAF">
      <w:pPr>
        <w:jc w:val="both"/>
      </w:pPr>
      <w:r>
        <w:t xml:space="preserve">A </w:t>
      </w:r>
      <w:r w:rsidR="00035BCB">
        <w:t xml:space="preserve">potential </w:t>
      </w:r>
      <w:r w:rsidR="000F2B0D">
        <w:t xml:space="preserve">limitation </w:t>
      </w:r>
      <w:r>
        <w:t xml:space="preserve">is that </w:t>
      </w:r>
      <w:r w:rsidR="00E71C6E">
        <w:t>the</w:t>
      </w:r>
      <w:r>
        <w:t xml:space="preserve"> </w:t>
      </w:r>
      <w:r w:rsidR="00B71AF6">
        <w:t xml:space="preserve">human-tagged </w:t>
      </w:r>
      <w:r w:rsidR="00E71C6E">
        <w:t>recipe dataset used</w:t>
      </w:r>
      <w:r w:rsidR="00035BCB">
        <w:t xml:space="preserve"> for training</w:t>
      </w:r>
      <w:r>
        <w:t xml:space="preserve"> might be </w:t>
      </w:r>
      <w:r w:rsidR="000F2B0D">
        <w:t xml:space="preserve">biased, </w:t>
      </w:r>
      <w:r>
        <w:t xml:space="preserve">labelled incorrectly </w:t>
      </w:r>
      <w:r w:rsidR="000F2B0D">
        <w:t xml:space="preserve">and subject to issues </w:t>
      </w:r>
      <w:r>
        <w:t xml:space="preserve">outlined in the </w:t>
      </w:r>
      <w:r w:rsidR="00035BCB">
        <w:t>introduction. However,</w:t>
      </w:r>
      <w:r w:rsidR="000F2B0D">
        <w:t xml:space="preserve"> there is no straightforward way to overcome this </w:t>
      </w:r>
      <w:r w:rsidR="00035BCB">
        <w:t>limitation; t</w:t>
      </w:r>
      <w:r w:rsidR="00E71C6E">
        <w:t xml:space="preserve">o </w:t>
      </w:r>
      <w:r w:rsidR="000F2B0D">
        <w:t>end with the words of Sir. Terry Pratchett “Real stupidity beats artificial intelligence every time”</w:t>
      </w:r>
      <w:sdt>
        <w:sdtPr>
          <w:id w:val="-7218509"/>
          <w:citation/>
        </w:sdtPr>
        <w:sdtEndPr/>
        <w:sdtContent>
          <w:r w:rsidR="004D6B52">
            <w:fldChar w:fldCharType="begin"/>
          </w:r>
          <w:r w:rsidR="004D6B52">
            <w:rPr>
              <w:lang w:val="en-GB"/>
            </w:rPr>
            <w:instrText xml:space="preserve"> CITATION Ter96 \l 2057 </w:instrText>
          </w:r>
          <w:r w:rsidR="004D6B52">
            <w:fldChar w:fldCharType="separate"/>
          </w:r>
          <w:r w:rsidR="00B80018">
            <w:rPr>
              <w:noProof/>
              <w:lang w:val="en-GB"/>
            </w:rPr>
            <w:t xml:space="preserve"> </w:t>
          </w:r>
          <w:r w:rsidR="00B80018" w:rsidRPr="00B80018">
            <w:rPr>
              <w:noProof/>
              <w:lang w:val="en-GB"/>
            </w:rPr>
            <w:t>(Pratchett, 1996)</w:t>
          </w:r>
          <w:r w:rsidR="004D6B52">
            <w:fldChar w:fldCharType="end"/>
          </w:r>
        </w:sdtContent>
      </w:sdt>
      <w:r w:rsidR="000F2B0D">
        <w:t xml:space="preserve">. </w:t>
      </w:r>
    </w:p>
    <w:p w14:paraId="110CC9DD" w14:textId="77777777" w:rsidR="00D92BAF" w:rsidRPr="006764E6" w:rsidRDefault="00D92BAF" w:rsidP="00D92BAF">
      <w:pPr>
        <w:jc w:val="both"/>
      </w:pPr>
    </w:p>
    <w:p w14:paraId="6E7DAB4A" w14:textId="4A098F94" w:rsidR="007E405D" w:rsidRPr="00FF3C1B" w:rsidRDefault="007E405D" w:rsidP="007E405D">
      <w:pPr>
        <w:pStyle w:val="Heading6"/>
        <w:jc w:val="both"/>
      </w:pPr>
    </w:p>
    <w:p w14:paraId="1BF57589" w14:textId="77777777" w:rsidR="00EE4362" w:rsidRDefault="00EE4362" w:rsidP="00EE4362">
      <w:pPr>
        <w:rPr>
          <w:rFonts w:eastAsia="MS Mincho"/>
        </w:rPr>
      </w:pPr>
    </w:p>
    <w:p w14:paraId="4FE65091" w14:textId="2DEE8275" w:rsidR="008A55B5" w:rsidRDefault="00FF3C1B" w:rsidP="00FF3C1B">
      <w:pPr>
        <w:jc w:val="left"/>
        <w:rPr>
          <w:rFonts w:eastAsia="MS Mincho"/>
        </w:rPr>
      </w:pPr>
      <w:r>
        <w:rPr>
          <w:rFonts w:eastAsia="MS Mincho"/>
        </w:rPr>
        <w:t xml:space="preserve">Word count - </w:t>
      </w:r>
    </w:p>
    <w:sdt>
      <w:sdtPr>
        <w:rPr>
          <w:rFonts w:eastAsia="Times New Roman"/>
          <w:smallCaps w:val="0"/>
          <w:noProof w:val="0"/>
        </w:rPr>
        <w:id w:val="1981032641"/>
        <w:docPartObj>
          <w:docPartGallery w:val="Bibliographies"/>
          <w:docPartUnique/>
        </w:docPartObj>
      </w:sdtPr>
      <w:sdtEndPr/>
      <w:sdtContent>
        <w:p w14:paraId="5A244CCA" w14:textId="5572E552" w:rsidR="00CD30AD" w:rsidRDefault="00CD30AD">
          <w:pPr>
            <w:pStyle w:val="Heading1"/>
          </w:pPr>
          <w:r>
            <w:t>References</w:t>
          </w:r>
          <w:r w:rsidR="00035BCB">
            <w:t xml:space="preserve"> </w:t>
          </w:r>
        </w:p>
        <w:sdt>
          <w:sdtPr>
            <w:id w:val="111145805"/>
            <w:bibliography/>
          </w:sdtPr>
          <w:sdtEndPr/>
          <w:sdtContent>
            <w:p w14:paraId="2F187F40" w14:textId="4FA1890C" w:rsidR="00B80018" w:rsidRDefault="00B80018" w:rsidP="00B80018">
              <w:pPr>
                <w:pStyle w:val="Bibliography"/>
                <w:jc w:val="left"/>
              </w:pPr>
            </w:p>
            <w:p w14:paraId="3DA2C231" w14:textId="4F0C7CD0" w:rsidR="00CD30AD" w:rsidRDefault="00256824" w:rsidP="00B80018">
              <w:pPr>
                <w:jc w:val="left"/>
              </w:pPr>
            </w:p>
          </w:sdtContent>
        </w:sdt>
      </w:sdtContent>
    </w:sdt>
    <w:p w14:paraId="42D6FCEF" w14:textId="77777777" w:rsidR="008A55B5" w:rsidRDefault="008A55B5">
      <w:pPr>
        <w:pStyle w:val="references"/>
        <w:rPr>
          <w:rFonts w:eastAsia="MS Mincho"/>
        </w:rPr>
        <w:sectPr w:rsidR="008A55B5" w:rsidSect="00D97887">
          <w:type w:val="continuous"/>
          <w:pgSz w:w="11909" w:h="16834" w:code="9"/>
          <w:pgMar w:top="720" w:right="720" w:bottom="720" w:left="720" w:header="720" w:footer="558" w:gutter="0"/>
          <w:cols w:num="2" w:space="360"/>
          <w:docGrid w:linePitch="360"/>
        </w:sectPr>
      </w:pPr>
    </w:p>
    <w:p w14:paraId="4CB223C8" w14:textId="77777777" w:rsidR="008A55B5" w:rsidRDefault="008A55B5" w:rsidP="00276735">
      <w:pPr>
        <w:jc w:val="both"/>
      </w:pPr>
    </w:p>
    <w:sectPr w:rsidR="008A55B5" w:rsidSect="00F4239D">
      <w:type w:val="continuous"/>
      <w:pgSz w:w="11909" w:h="16834" w:code="9"/>
      <w:pgMar w:top="1080" w:right="734" w:bottom="1569"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9D4D" w14:textId="77777777" w:rsidR="00256824" w:rsidRDefault="00256824" w:rsidP="00E27EE0">
      <w:r>
        <w:separator/>
      </w:r>
    </w:p>
  </w:endnote>
  <w:endnote w:type="continuationSeparator" w:id="0">
    <w:p w14:paraId="090EAF5A" w14:textId="77777777" w:rsidR="00256824" w:rsidRDefault="00256824" w:rsidP="00E2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FC61" w14:textId="77777777" w:rsidR="00E27EE0" w:rsidRDefault="00E27EE0" w:rsidP="00E27EE0">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479E" w14:textId="77777777" w:rsidR="00D97887" w:rsidRDefault="00D97887" w:rsidP="00D9788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FAD3" w14:textId="77777777" w:rsidR="00256824" w:rsidRDefault="00256824" w:rsidP="00E27EE0">
      <w:r>
        <w:separator/>
      </w:r>
    </w:p>
  </w:footnote>
  <w:footnote w:type="continuationSeparator" w:id="0">
    <w:p w14:paraId="44ED6821" w14:textId="77777777" w:rsidR="00256824" w:rsidRDefault="00256824" w:rsidP="00E27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33F61"/>
    <w:multiLevelType w:val="hybridMultilevel"/>
    <w:tmpl w:val="B72CA0AE"/>
    <w:lvl w:ilvl="0" w:tplc="71B6B1D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4250E"/>
    <w:multiLevelType w:val="hybridMultilevel"/>
    <w:tmpl w:val="F1DE94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3A715B"/>
    <w:multiLevelType w:val="hybridMultilevel"/>
    <w:tmpl w:val="D8D4FB70"/>
    <w:lvl w:ilvl="0" w:tplc="71B6B1D4">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004BA3"/>
    <w:multiLevelType w:val="hybridMultilevel"/>
    <w:tmpl w:val="F44A534A"/>
    <w:lvl w:ilvl="0" w:tplc="36829678">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C4457"/>
    <w:multiLevelType w:val="hybridMultilevel"/>
    <w:tmpl w:val="0554C6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18F7BFB"/>
    <w:multiLevelType w:val="hybridMultilevel"/>
    <w:tmpl w:val="500893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0E81AD3"/>
    <w:multiLevelType w:val="hybridMultilevel"/>
    <w:tmpl w:val="8B549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53C776C"/>
    <w:multiLevelType w:val="hybridMultilevel"/>
    <w:tmpl w:val="04742C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5663A39"/>
    <w:multiLevelType w:val="hybridMultilevel"/>
    <w:tmpl w:val="AD38EB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A9C0AA4"/>
    <w:multiLevelType w:val="hybridMultilevel"/>
    <w:tmpl w:val="C9F8BF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6"/>
  </w:num>
  <w:num w:numId="3">
    <w:abstractNumId w:val="6"/>
  </w:num>
  <w:num w:numId="4">
    <w:abstractNumId w:val="11"/>
  </w:num>
  <w:num w:numId="5">
    <w:abstractNumId w:val="11"/>
  </w:num>
  <w:num w:numId="6">
    <w:abstractNumId w:val="11"/>
  </w:num>
  <w:num w:numId="7">
    <w:abstractNumId w:val="11"/>
  </w:num>
  <w:num w:numId="8">
    <w:abstractNumId w:val="13"/>
  </w:num>
  <w:num w:numId="9">
    <w:abstractNumId w:val="17"/>
  </w:num>
  <w:num w:numId="10">
    <w:abstractNumId w:val="10"/>
  </w:num>
  <w:num w:numId="11">
    <w:abstractNumId w:val="5"/>
  </w:num>
  <w:num w:numId="12">
    <w:abstractNumId w:val="19"/>
  </w:num>
  <w:num w:numId="13">
    <w:abstractNumId w:val="0"/>
  </w:num>
  <w:num w:numId="14">
    <w:abstractNumId w:val="15"/>
  </w:num>
  <w:num w:numId="15">
    <w:abstractNumId w:val="14"/>
  </w:num>
  <w:num w:numId="16">
    <w:abstractNumId w:val="8"/>
  </w:num>
  <w:num w:numId="17">
    <w:abstractNumId w:val="18"/>
  </w:num>
  <w:num w:numId="18">
    <w:abstractNumId w:val="12"/>
  </w:num>
  <w:num w:numId="19">
    <w:abstractNumId w:val="2"/>
  </w:num>
  <w:num w:numId="20">
    <w:abstractNumId w:val="1"/>
  </w:num>
  <w:num w:numId="21">
    <w:abstractNumId w:val="7"/>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35BCB"/>
    <w:rsid w:val="00041042"/>
    <w:rsid w:val="0004390D"/>
    <w:rsid w:val="00080D9E"/>
    <w:rsid w:val="000B4641"/>
    <w:rsid w:val="000C1746"/>
    <w:rsid w:val="000D2D88"/>
    <w:rsid w:val="000F2B0D"/>
    <w:rsid w:val="0010711E"/>
    <w:rsid w:val="0012224C"/>
    <w:rsid w:val="00127EDD"/>
    <w:rsid w:val="001510ED"/>
    <w:rsid w:val="001A29DE"/>
    <w:rsid w:val="001B3679"/>
    <w:rsid w:val="001B5AC1"/>
    <w:rsid w:val="001F524F"/>
    <w:rsid w:val="001F53AD"/>
    <w:rsid w:val="00256824"/>
    <w:rsid w:val="00276735"/>
    <w:rsid w:val="002832B0"/>
    <w:rsid w:val="002864A3"/>
    <w:rsid w:val="002A2624"/>
    <w:rsid w:val="002B3B81"/>
    <w:rsid w:val="00326A12"/>
    <w:rsid w:val="003A47B5"/>
    <w:rsid w:val="003A59A6"/>
    <w:rsid w:val="003D281B"/>
    <w:rsid w:val="004059FE"/>
    <w:rsid w:val="00430D2E"/>
    <w:rsid w:val="004445B3"/>
    <w:rsid w:val="00461B8F"/>
    <w:rsid w:val="00465E15"/>
    <w:rsid w:val="00475293"/>
    <w:rsid w:val="004B10A8"/>
    <w:rsid w:val="004B2E1A"/>
    <w:rsid w:val="004D38C5"/>
    <w:rsid w:val="004D6B52"/>
    <w:rsid w:val="004D6BCF"/>
    <w:rsid w:val="00505305"/>
    <w:rsid w:val="005076FE"/>
    <w:rsid w:val="00521BA4"/>
    <w:rsid w:val="00541D5F"/>
    <w:rsid w:val="005613B8"/>
    <w:rsid w:val="00597648"/>
    <w:rsid w:val="005A07A3"/>
    <w:rsid w:val="005B520E"/>
    <w:rsid w:val="005B535B"/>
    <w:rsid w:val="005C67F6"/>
    <w:rsid w:val="005D2E69"/>
    <w:rsid w:val="0060783F"/>
    <w:rsid w:val="006108A4"/>
    <w:rsid w:val="00623EF0"/>
    <w:rsid w:val="00625B70"/>
    <w:rsid w:val="006429B3"/>
    <w:rsid w:val="006466E3"/>
    <w:rsid w:val="006764E6"/>
    <w:rsid w:val="006B7D89"/>
    <w:rsid w:val="006C4648"/>
    <w:rsid w:val="00714527"/>
    <w:rsid w:val="0072064C"/>
    <w:rsid w:val="007442B3"/>
    <w:rsid w:val="00746E86"/>
    <w:rsid w:val="00753F7B"/>
    <w:rsid w:val="0078398E"/>
    <w:rsid w:val="00787C5A"/>
    <w:rsid w:val="007919DE"/>
    <w:rsid w:val="007C0308"/>
    <w:rsid w:val="007C217C"/>
    <w:rsid w:val="007E405D"/>
    <w:rsid w:val="008014D2"/>
    <w:rsid w:val="008054BC"/>
    <w:rsid w:val="00824A80"/>
    <w:rsid w:val="00843AED"/>
    <w:rsid w:val="008615AC"/>
    <w:rsid w:val="008A55B5"/>
    <w:rsid w:val="008A75C8"/>
    <w:rsid w:val="008C4F75"/>
    <w:rsid w:val="00911B3F"/>
    <w:rsid w:val="00935466"/>
    <w:rsid w:val="00951DF0"/>
    <w:rsid w:val="0097508D"/>
    <w:rsid w:val="009930F0"/>
    <w:rsid w:val="00A26AF5"/>
    <w:rsid w:val="00A510F7"/>
    <w:rsid w:val="00AC6519"/>
    <w:rsid w:val="00B443C3"/>
    <w:rsid w:val="00B71957"/>
    <w:rsid w:val="00B71AF6"/>
    <w:rsid w:val="00B80018"/>
    <w:rsid w:val="00B81154"/>
    <w:rsid w:val="00B954FC"/>
    <w:rsid w:val="00BE0526"/>
    <w:rsid w:val="00BE330A"/>
    <w:rsid w:val="00C216A1"/>
    <w:rsid w:val="00C3253A"/>
    <w:rsid w:val="00C75283"/>
    <w:rsid w:val="00C8513A"/>
    <w:rsid w:val="00CB1404"/>
    <w:rsid w:val="00CB66E6"/>
    <w:rsid w:val="00CD30AD"/>
    <w:rsid w:val="00CD4F58"/>
    <w:rsid w:val="00CE2855"/>
    <w:rsid w:val="00CF047A"/>
    <w:rsid w:val="00CF6367"/>
    <w:rsid w:val="00D0645E"/>
    <w:rsid w:val="00D151B1"/>
    <w:rsid w:val="00D35BE5"/>
    <w:rsid w:val="00D9156D"/>
    <w:rsid w:val="00D92BAF"/>
    <w:rsid w:val="00D9678D"/>
    <w:rsid w:val="00D97887"/>
    <w:rsid w:val="00DA4B39"/>
    <w:rsid w:val="00DA63FB"/>
    <w:rsid w:val="00DC6298"/>
    <w:rsid w:val="00DE1BFC"/>
    <w:rsid w:val="00E27EE0"/>
    <w:rsid w:val="00E536C0"/>
    <w:rsid w:val="00E71C6E"/>
    <w:rsid w:val="00E81D62"/>
    <w:rsid w:val="00E91219"/>
    <w:rsid w:val="00EA506F"/>
    <w:rsid w:val="00ED36F4"/>
    <w:rsid w:val="00EE4362"/>
    <w:rsid w:val="00EF18D7"/>
    <w:rsid w:val="00EF1E8A"/>
    <w:rsid w:val="00EF3A1A"/>
    <w:rsid w:val="00F400C6"/>
    <w:rsid w:val="00F4239D"/>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7E405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C8513A"/>
    <w:pPr>
      <w:spacing w:after="200"/>
    </w:pPr>
    <w:rPr>
      <w:i/>
      <w:iCs/>
      <w:color w:val="44546A" w:themeColor="text2"/>
      <w:sz w:val="18"/>
      <w:szCs w:val="18"/>
    </w:rPr>
  </w:style>
  <w:style w:type="paragraph" w:styleId="NormalWeb">
    <w:name w:val="Normal (Web)"/>
    <w:basedOn w:val="Normal"/>
    <w:uiPriority w:val="99"/>
    <w:semiHidden/>
    <w:unhideWhenUsed/>
    <w:rsid w:val="002A2624"/>
    <w:pPr>
      <w:spacing w:before="100" w:beforeAutospacing="1" w:after="100" w:afterAutospacing="1"/>
      <w:jc w:val="left"/>
    </w:pPr>
    <w:rPr>
      <w:sz w:val="24"/>
      <w:szCs w:val="24"/>
      <w:lang w:val="en-GB" w:eastAsia="en-GB"/>
    </w:rPr>
  </w:style>
  <w:style w:type="paragraph" w:styleId="Bibliography">
    <w:name w:val="Bibliography"/>
    <w:basedOn w:val="Normal"/>
    <w:next w:val="Normal"/>
    <w:uiPriority w:val="37"/>
    <w:unhideWhenUsed/>
    <w:rsid w:val="00CD30AD"/>
  </w:style>
  <w:style w:type="paragraph" w:styleId="ListParagraph">
    <w:name w:val="List Paragraph"/>
    <w:basedOn w:val="Normal"/>
    <w:uiPriority w:val="72"/>
    <w:rsid w:val="00FF3C1B"/>
    <w:pPr>
      <w:ind w:left="720"/>
      <w:contextualSpacing/>
    </w:pPr>
  </w:style>
  <w:style w:type="character" w:customStyle="1" w:styleId="Heading6Char">
    <w:name w:val="Heading 6 Char"/>
    <w:basedOn w:val="DefaultParagraphFont"/>
    <w:link w:val="Heading6"/>
    <w:uiPriority w:val="9"/>
    <w:rsid w:val="007E405D"/>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E27EE0"/>
    <w:pPr>
      <w:tabs>
        <w:tab w:val="center" w:pos="4513"/>
        <w:tab w:val="right" w:pos="9026"/>
      </w:tabs>
    </w:pPr>
  </w:style>
  <w:style w:type="character" w:customStyle="1" w:styleId="HeaderChar">
    <w:name w:val="Header Char"/>
    <w:basedOn w:val="DefaultParagraphFont"/>
    <w:link w:val="Header"/>
    <w:uiPriority w:val="99"/>
    <w:rsid w:val="00E27EE0"/>
    <w:rPr>
      <w:rFonts w:ascii="Times New Roman" w:hAnsi="Times New Roman"/>
    </w:rPr>
  </w:style>
  <w:style w:type="paragraph" w:styleId="Footer">
    <w:name w:val="footer"/>
    <w:basedOn w:val="Normal"/>
    <w:link w:val="FooterChar"/>
    <w:uiPriority w:val="99"/>
    <w:unhideWhenUsed/>
    <w:rsid w:val="00E27EE0"/>
    <w:pPr>
      <w:tabs>
        <w:tab w:val="center" w:pos="4513"/>
        <w:tab w:val="right" w:pos="9026"/>
      </w:tabs>
    </w:pPr>
  </w:style>
  <w:style w:type="character" w:customStyle="1" w:styleId="FooterChar">
    <w:name w:val="Footer Char"/>
    <w:basedOn w:val="DefaultParagraphFont"/>
    <w:link w:val="Footer"/>
    <w:uiPriority w:val="99"/>
    <w:rsid w:val="00E27E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00">
      <w:bodyDiv w:val="1"/>
      <w:marLeft w:val="0"/>
      <w:marRight w:val="0"/>
      <w:marTop w:val="0"/>
      <w:marBottom w:val="0"/>
      <w:divBdr>
        <w:top w:val="none" w:sz="0" w:space="0" w:color="auto"/>
        <w:left w:val="none" w:sz="0" w:space="0" w:color="auto"/>
        <w:bottom w:val="none" w:sz="0" w:space="0" w:color="auto"/>
        <w:right w:val="none" w:sz="0" w:space="0" w:color="auto"/>
      </w:divBdr>
    </w:div>
    <w:div w:id="20054456">
      <w:bodyDiv w:val="1"/>
      <w:marLeft w:val="0"/>
      <w:marRight w:val="0"/>
      <w:marTop w:val="0"/>
      <w:marBottom w:val="0"/>
      <w:divBdr>
        <w:top w:val="none" w:sz="0" w:space="0" w:color="auto"/>
        <w:left w:val="none" w:sz="0" w:space="0" w:color="auto"/>
        <w:bottom w:val="none" w:sz="0" w:space="0" w:color="auto"/>
        <w:right w:val="none" w:sz="0" w:space="0" w:color="auto"/>
      </w:divBdr>
    </w:div>
    <w:div w:id="26372842">
      <w:bodyDiv w:val="1"/>
      <w:marLeft w:val="0"/>
      <w:marRight w:val="0"/>
      <w:marTop w:val="0"/>
      <w:marBottom w:val="0"/>
      <w:divBdr>
        <w:top w:val="none" w:sz="0" w:space="0" w:color="auto"/>
        <w:left w:val="none" w:sz="0" w:space="0" w:color="auto"/>
        <w:bottom w:val="none" w:sz="0" w:space="0" w:color="auto"/>
        <w:right w:val="none" w:sz="0" w:space="0" w:color="auto"/>
      </w:divBdr>
    </w:div>
    <w:div w:id="27071149">
      <w:bodyDiv w:val="1"/>
      <w:marLeft w:val="0"/>
      <w:marRight w:val="0"/>
      <w:marTop w:val="0"/>
      <w:marBottom w:val="0"/>
      <w:divBdr>
        <w:top w:val="none" w:sz="0" w:space="0" w:color="auto"/>
        <w:left w:val="none" w:sz="0" w:space="0" w:color="auto"/>
        <w:bottom w:val="none" w:sz="0" w:space="0" w:color="auto"/>
        <w:right w:val="none" w:sz="0" w:space="0" w:color="auto"/>
      </w:divBdr>
    </w:div>
    <w:div w:id="28603261">
      <w:bodyDiv w:val="1"/>
      <w:marLeft w:val="0"/>
      <w:marRight w:val="0"/>
      <w:marTop w:val="0"/>
      <w:marBottom w:val="0"/>
      <w:divBdr>
        <w:top w:val="none" w:sz="0" w:space="0" w:color="auto"/>
        <w:left w:val="none" w:sz="0" w:space="0" w:color="auto"/>
        <w:bottom w:val="none" w:sz="0" w:space="0" w:color="auto"/>
        <w:right w:val="none" w:sz="0" w:space="0" w:color="auto"/>
      </w:divBdr>
    </w:div>
    <w:div w:id="55902403">
      <w:bodyDiv w:val="1"/>
      <w:marLeft w:val="0"/>
      <w:marRight w:val="0"/>
      <w:marTop w:val="0"/>
      <w:marBottom w:val="0"/>
      <w:divBdr>
        <w:top w:val="none" w:sz="0" w:space="0" w:color="auto"/>
        <w:left w:val="none" w:sz="0" w:space="0" w:color="auto"/>
        <w:bottom w:val="none" w:sz="0" w:space="0" w:color="auto"/>
        <w:right w:val="none" w:sz="0" w:space="0" w:color="auto"/>
      </w:divBdr>
    </w:div>
    <w:div w:id="78603550">
      <w:bodyDiv w:val="1"/>
      <w:marLeft w:val="0"/>
      <w:marRight w:val="0"/>
      <w:marTop w:val="0"/>
      <w:marBottom w:val="0"/>
      <w:divBdr>
        <w:top w:val="none" w:sz="0" w:space="0" w:color="auto"/>
        <w:left w:val="none" w:sz="0" w:space="0" w:color="auto"/>
        <w:bottom w:val="none" w:sz="0" w:space="0" w:color="auto"/>
        <w:right w:val="none" w:sz="0" w:space="0" w:color="auto"/>
      </w:divBdr>
    </w:div>
    <w:div w:id="116224740">
      <w:bodyDiv w:val="1"/>
      <w:marLeft w:val="0"/>
      <w:marRight w:val="0"/>
      <w:marTop w:val="0"/>
      <w:marBottom w:val="0"/>
      <w:divBdr>
        <w:top w:val="none" w:sz="0" w:space="0" w:color="auto"/>
        <w:left w:val="none" w:sz="0" w:space="0" w:color="auto"/>
        <w:bottom w:val="none" w:sz="0" w:space="0" w:color="auto"/>
        <w:right w:val="none" w:sz="0" w:space="0" w:color="auto"/>
      </w:divBdr>
    </w:div>
    <w:div w:id="176122249">
      <w:bodyDiv w:val="1"/>
      <w:marLeft w:val="0"/>
      <w:marRight w:val="0"/>
      <w:marTop w:val="0"/>
      <w:marBottom w:val="0"/>
      <w:divBdr>
        <w:top w:val="none" w:sz="0" w:space="0" w:color="auto"/>
        <w:left w:val="none" w:sz="0" w:space="0" w:color="auto"/>
        <w:bottom w:val="none" w:sz="0" w:space="0" w:color="auto"/>
        <w:right w:val="none" w:sz="0" w:space="0" w:color="auto"/>
      </w:divBdr>
    </w:div>
    <w:div w:id="269288897">
      <w:bodyDiv w:val="1"/>
      <w:marLeft w:val="0"/>
      <w:marRight w:val="0"/>
      <w:marTop w:val="0"/>
      <w:marBottom w:val="0"/>
      <w:divBdr>
        <w:top w:val="none" w:sz="0" w:space="0" w:color="auto"/>
        <w:left w:val="none" w:sz="0" w:space="0" w:color="auto"/>
        <w:bottom w:val="none" w:sz="0" w:space="0" w:color="auto"/>
        <w:right w:val="none" w:sz="0" w:space="0" w:color="auto"/>
      </w:divBdr>
    </w:div>
    <w:div w:id="335309817">
      <w:bodyDiv w:val="1"/>
      <w:marLeft w:val="0"/>
      <w:marRight w:val="0"/>
      <w:marTop w:val="0"/>
      <w:marBottom w:val="0"/>
      <w:divBdr>
        <w:top w:val="none" w:sz="0" w:space="0" w:color="auto"/>
        <w:left w:val="none" w:sz="0" w:space="0" w:color="auto"/>
        <w:bottom w:val="none" w:sz="0" w:space="0" w:color="auto"/>
        <w:right w:val="none" w:sz="0" w:space="0" w:color="auto"/>
      </w:divBdr>
    </w:div>
    <w:div w:id="414976654">
      <w:bodyDiv w:val="1"/>
      <w:marLeft w:val="0"/>
      <w:marRight w:val="0"/>
      <w:marTop w:val="0"/>
      <w:marBottom w:val="0"/>
      <w:divBdr>
        <w:top w:val="none" w:sz="0" w:space="0" w:color="auto"/>
        <w:left w:val="none" w:sz="0" w:space="0" w:color="auto"/>
        <w:bottom w:val="none" w:sz="0" w:space="0" w:color="auto"/>
        <w:right w:val="none" w:sz="0" w:space="0" w:color="auto"/>
      </w:divBdr>
    </w:div>
    <w:div w:id="427850886">
      <w:bodyDiv w:val="1"/>
      <w:marLeft w:val="0"/>
      <w:marRight w:val="0"/>
      <w:marTop w:val="0"/>
      <w:marBottom w:val="0"/>
      <w:divBdr>
        <w:top w:val="none" w:sz="0" w:space="0" w:color="auto"/>
        <w:left w:val="none" w:sz="0" w:space="0" w:color="auto"/>
        <w:bottom w:val="none" w:sz="0" w:space="0" w:color="auto"/>
        <w:right w:val="none" w:sz="0" w:space="0" w:color="auto"/>
      </w:divBdr>
    </w:div>
    <w:div w:id="438112100">
      <w:bodyDiv w:val="1"/>
      <w:marLeft w:val="0"/>
      <w:marRight w:val="0"/>
      <w:marTop w:val="0"/>
      <w:marBottom w:val="0"/>
      <w:divBdr>
        <w:top w:val="none" w:sz="0" w:space="0" w:color="auto"/>
        <w:left w:val="none" w:sz="0" w:space="0" w:color="auto"/>
        <w:bottom w:val="none" w:sz="0" w:space="0" w:color="auto"/>
        <w:right w:val="none" w:sz="0" w:space="0" w:color="auto"/>
      </w:divBdr>
    </w:div>
    <w:div w:id="438524934">
      <w:bodyDiv w:val="1"/>
      <w:marLeft w:val="0"/>
      <w:marRight w:val="0"/>
      <w:marTop w:val="0"/>
      <w:marBottom w:val="0"/>
      <w:divBdr>
        <w:top w:val="none" w:sz="0" w:space="0" w:color="auto"/>
        <w:left w:val="none" w:sz="0" w:space="0" w:color="auto"/>
        <w:bottom w:val="none" w:sz="0" w:space="0" w:color="auto"/>
        <w:right w:val="none" w:sz="0" w:space="0" w:color="auto"/>
      </w:divBdr>
    </w:div>
    <w:div w:id="472795685">
      <w:bodyDiv w:val="1"/>
      <w:marLeft w:val="0"/>
      <w:marRight w:val="0"/>
      <w:marTop w:val="0"/>
      <w:marBottom w:val="0"/>
      <w:divBdr>
        <w:top w:val="none" w:sz="0" w:space="0" w:color="auto"/>
        <w:left w:val="none" w:sz="0" w:space="0" w:color="auto"/>
        <w:bottom w:val="none" w:sz="0" w:space="0" w:color="auto"/>
        <w:right w:val="none" w:sz="0" w:space="0" w:color="auto"/>
      </w:divBdr>
    </w:div>
    <w:div w:id="497236529">
      <w:bodyDiv w:val="1"/>
      <w:marLeft w:val="0"/>
      <w:marRight w:val="0"/>
      <w:marTop w:val="0"/>
      <w:marBottom w:val="0"/>
      <w:divBdr>
        <w:top w:val="none" w:sz="0" w:space="0" w:color="auto"/>
        <w:left w:val="none" w:sz="0" w:space="0" w:color="auto"/>
        <w:bottom w:val="none" w:sz="0" w:space="0" w:color="auto"/>
        <w:right w:val="none" w:sz="0" w:space="0" w:color="auto"/>
      </w:divBdr>
    </w:div>
    <w:div w:id="523641718">
      <w:bodyDiv w:val="1"/>
      <w:marLeft w:val="0"/>
      <w:marRight w:val="0"/>
      <w:marTop w:val="0"/>
      <w:marBottom w:val="0"/>
      <w:divBdr>
        <w:top w:val="none" w:sz="0" w:space="0" w:color="auto"/>
        <w:left w:val="none" w:sz="0" w:space="0" w:color="auto"/>
        <w:bottom w:val="none" w:sz="0" w:space="0" w:color="auto"/>
        <w:right w:val="none" w:sz="0" w:space="0" w:color="auto"/>
      </w:divBdr>
    </w:div>
    <w:div w:id="547377699">
      <w:bodyDiv w:val="1"/>
      <w:marLeft w:val="0"/>
      <w:marRight w:val="0"/>
      <w:marTop w:val="0"/>
      <w:marBottom w:val="0"/>
      <w:divBdr>
        <w:top w:val="none" w:sz="0" w:space="0" w:color="auto"/>
        <w:left w:val="none" w:sz="0" w:space="0" w:color="auto"/>
        <w:bottom w:val="none" w:sz="0" w:space="0" w:color="auto"/>
        <w:right w:val="none" w:sz="0" w:space="0" w:color="auto"/>
      </w:divBdr>
    </w:div>
    <w:div w:id="583997701">
      <w:bodyDiv w:val="1"/>
      <w:marLeft w:val="0"/>
      <w:marRight w:val="0"/>
      <w:marTop w:val="0"/>
      <w:marBottom w:val="0"/>
      <w:divBdr>
        <w:top w:val="none" w:sz="0" w:space="0" w:color="auto"/>
        <w:left w:val="none" w:sz="0" w:space="0" w:color="auto"/>
        <w:bottom w:val="none" w:sz="0" w:space="0" w:color="auto"/>
        <w:right w:val="none" w:sz="0" w:space="0" w:color="auto"/>
      </w:divBdr>
    </w:div>
    <w:div w:id="665740600">
      <w:bodyDiv w:val="1"/>
      <w:marLeft w:val="0"/>
      <w:marRight w:val="0"/>
      <w:marTop w:val="0"/>
      <w:marBottom w:val="0"/>
      <w:divBdr>
        <w:top w:val="none" w:sz="0" w:space="0" w:color="auto"/>
        <w:left w:val="none" w:sz="0" w:space="0" w:color="auto"/>
        <w:bottom w:val="none" w:sz="0" w:space="0" w:color="auto"/>
        <w:right w:val="none" w:sz="0" w:space="0" w:color="auto"/>
      </w:divBdr>
    </w:div>
    <w:div w:id="671103726">
      <w:bodyDiv w:val="1"/>
      <w:marLeft w:val="0"/>
      <w:marRight w:val="0"/>
      <w:marTop w:val="0"/>
      <w:marBottom w:val="0"/>
      <w:divBdr>
        <w:top w:val="none" w:sz="0" w:space="0" w:color="auto"/>
        <w:left w:val="none" w:sz="0" w:space="0" w:color="auto"/>
        <w:bottom w:val="none" w:sz="0" w:space="0" w:color="auto"/>
        <w:right w:val="none" w:sz="0" w:space="0" w:color="auto"/>
      </w:divBdr>
    </w:div>
    <w:div w:id="691027760">
      <w:bodyDiv w:val="1"/>
      <w:marLeft w:val="0"/>
      <w:marRight w:val="0"/>
      <w:marTop w:val="0"/>
      <w:marBottom w:val="0"/>
      <w:divBdr>
        <w:top w:val="none" w:sz="0" w:space="0" w:color="auto"/>
        <w:left w:val="none" w:sz="0" w:space="0" w:color="auto"/>
        <w:bottom w:val="none" w:sz="0" w:space="0" w:color="auto"/>
        <w:right w:val="none" w:sz="0" w:space="0" w:color="auto"/>
      </w:divBdr>
    </w:div>
    <w:div w:id="820578195">
      <w:bodyDiv w:val="1"/>
      <w:marLeft w:val="0"/>
      <w:marRight w:val="0"/>
      <w:marTop w:val="0"/>
      <w:marBottom w:val="0"/>
      <w:divBdr>
        <w:top w:val="none" w:sz="0" w:space="0" w:color="auto"/>
        <w:left w:val="none" w:sz="0" w:space="0" w:color="auto"/>
        <w:bottom w:val="none" w:sz="0" w:space="0" w:color="auto"/>
        <w:right w:val="none" w:sz="0" w:space="0" w:color="auto"/>
      </w:divBdr>
    </w:div>
    <w:div w:id="878903845">
      <w:bodyDiv w:val="1"/>
      <w:marLeft w:val="0"/>
      <w:marRight w:val="0"/>
      <w:marTop w:val="0"/>
      <w:marBottom w:val="0"/>
      <w:divBdr>
        <w:top w:val="none" w:sz="0" w:space="0" w:color="auto"/>
        <w:left w:val="none" w:sz="0" w:space="0" w:color="auto"/>
        <w:bottom w:val="none" w:sz="0" w:space="0" w:color="auto"/>
        <w:right w:val="none" w:sz="0" w:space="0" w:color="auto"/>
      </w:divBdr>
    </w:div>
    <w:div w:id="887490687">
      <w:bodyDiv w:val="1"/>
      <w:marLeft w:val="0"/>
      <w:marRight w:val="0"/>
      <w:marTop w:val="0"/>
      <w:marBottom w:val="0"/>
      <w:divBdr>
        <w:top w:val="none" w:sz="0" w:space="0" w:color="auto"/>
        <w:left w:val="none" w:sz="0" w:space="0" w:color="auto"/>
        <w:bottom w:val="none" w:sz="0" w:space="0" w:color="auto"/>
        <w:right w:val="none" w:sz="0" w:space="0" w:color="auto"/>
      </w:divBdr>
    </w:div>
    <w:div w:id="921334200">
      <w:bodyDiv w:val="1"/>
      <w:marLeft w:val="0"/>
      <w:marRight w:val="0"/>
      <w:marTop w:val="0"/>
      <w:marBottom w:val="0"/>
      <w:divBdr>
        <w:top w:val="none" w:sz="0" w:space="0" w:color="auto"/>
        <w:left w:val="none" w:sz="0" w:space="0" w:color="auto"/>
        <w:bottom w:val="none" w:sz="0" w:space="0" w:color="auto"/>
        <w:right w:val="none" w:sz="0" w:space="0" w:color="auto"/>
      </w:divBdr>
    </w:div>
    <w:div w:id="923296688">
      <w:bodyDiv w:val="1"/>
      <w:marLeft w:val="0"/>
      <w:marRight w:val="0"/>
      <w:marTop w:val="0"/>
      <w:marBottom w:val="0"/>
      <w:divBdr>
        <w:top w:val="none" w:sz="0" w:space="0" w:color="auto"/>
        <w:left w:val="none" w:sz="0" w:space="0" w:color="auto"/>
        <w:bottom w:val="none" w:sz="0" w:space="0" w:color="auto"/>
        <w:right w:val="none" w:sz="0" w:space="0" w:color="auto"/>
      </w:divBdr>
    </w:div>
    <w:div w:id="961572702">
      <w:bodyDiv w:val="1"/>
      <w:marLeft w:val="0"/>
      <w:marRight w:val="0"/>
      <w:marTop w:val="0"/>
      <w:marBottom w:val="0"/>
      <w:divBdr>
        <w:top w:val="none" w:sz="0" w:space="0" w:color="auto"/>
        <w:left w:val="none" w:sz="0" w:space="0" w:color="auto"/>
        <w:bottom w:val="none" w:sz="0" w:space="0" w:color="auto"/>
        <w:right w:val="none" w:sz="0" w:space="0" w:color="auto"/>
      </w:divBdr>
    </w:div>
    <w:div w:id="1012031586">
      <w:bodyDiv w:val="1"/>
      <w:marLeft w:val="0"/>
      <w:marRight w:val="0"/>
      <w:marTop w:val="0"/>
      <w:marBottom w:val="0"/>
      <w:divBdr>
        <w:top w:val="none" w:sz="0" w:space="0" w:color="auto"/>
        <w:left w:val="none" w:sz="0" w:space="0" w:color="auto"/>
        <w:bottom w:val="none" w:sz="0" w:space="0" w:color="auto"/>
        <w:right w:val="none" w:sz="0" w:space="0" w:color="auto"/>
      </w:divBdr>
    </w:div>
    <w:div w:id="1086149352">
      <w:bodyDiv w:val="1"/>
      <w:marLeft w:val="0"/>
      <w:marRight w:val="0"/>
      <w:marTop w:val="0"/>
      <w:marBottom w:val="0"/>
      <w:divBdr>
        <w:top w:val="none" w:sz="0" w:space="0" w:color="auto"/>
        <w:left w:val="none" w:sz="0" w:space="0" w:color="auto"/>
        <w:bottom w:val="none" w:sz="0" w:space="0" w:color="auto"/>
        <w:right w:val="none" w:sz="0" w:space="0" w:color="auto"/>
      </w:divBdr>
    </w:div>
    <w:div w:id="1162545928">
      <w:bodyDiv w:val="1"/>
      <w:marLeft w:val="0"/>
      <w:marRight w:val="0"/>
      <w:marTop w:val="0"/>
      <w:marBottom w:val="0"/>
      <w:divBdr>
        <w:top w:val="none" w:sz="0" w:space="0" w:color="auto"/>
        <w:left w:val="none" w:sz="0" w:space="0" w:color="auto"/>
        <w:bottom w:val="none" w:sz="0" w:space="0" w:color="auto"/>
        <w:right w:val="none" w:sz="0" w:space="0" w:color="auto"/>
      </w:divBdr>
    </w:div>
    <w:div w:id="1165896836">
      <w:bodyDiv w:val="1"/>
      <w:marLeft w:val="0"/>
      <w:marRight w:val="0"/>
      <w:marTop w:val="0"/>
      <w:marBottom w:val="0"/>
      <w:divBdr>
        <w:top w:val="none" w:sz="0" w:space="0" w:color="auto"/>
        <w:left w:val="none" w:sz="0" w:space="0" w:color="auto"/>
        <w:bottom w:val="none" w:sz="0" w:space="0" w:color="auto"/>
        <w:right w:val="none" w:sz="0" w:space="0" w:color="auto"/>
      </w:divBdr>
    </w:div>
    <w:div w:id="1183974516">
      <w:bodyDiv w:val="1"/>
      <w:marLeft w:val="0"/>
      <w:marRight w:val="0"/>
      <w:marTop w:val="0"/>
      <w:marBottom w:val="0"/>
      <w:divBdr>
        <w:top w:val="none" w:sz="0" w:space="0" w:color="auto"/>
        <w:left w:val="none" w:sz="0" w:space="0" w:color="auto"/>
        <w:bottom w:val="none" w:sz="0" w:space="0" w:color="auto"/>
        <w:right w:val="none" w:sz="0" w:space="0" w:color="auto"/>
      </w:divBdr>
    </w:div>
    <w:div w:id="1214662221">
      <w:bodyDiv w:val="1"/>
      <w:marLeft w:val="0"/>
      <w:marRight w:val="0"/>
      <w:marTop w:val="0"/>
      <w:marBottom w:val="0"/>
      <w:divBdr>
        <w:top w:val="none" w:sz="0" w:space="0" w:color="auto"/>
        <w:left w:val="none" w:sz="0" w:space="0" w:color="auto"/>
        <w:bottom w:val="none" w:sz="0" w:space="0" w:color="auto"/>
        <w:right w:val="none" w:sz="0" w:space="0" w:color="auto"/>
      </w:divBdr>
    </w:div>
    <w:div w:id="1232812720">
      <w:bodyDiv w:val="1"/>
      <w:marLeft w:val="0"/>
      <w:marRight w:val="0"/>
      <w:marTop w:val="0"/>
      <w:marBottom w:val="0"/>
      <w:divBdr>
        <w:top w:val="none" w:sz="0" w:space="0" w:color="auto"/>
        <w:left w:val="none" w:sz="0" w:space="0" w:color="auto"/>
        <w:bottom w:val="none" w:sz="0" w:space="0" w:color="auto"/>
        <w:right w:val="none" w:sz="0" w:space="0" w:color="auto"/>
      </w:divBdr>
    </w:div>
    <w:div w:id="1253052780">
      <w:bodyDiv w:val="1"/>
      <w:marLeft w:val="0"/>
      <w:marRight w:val="0"/>
      <w:marTop w:val="0"/>
      <w:marBottom w:val="0"/>
      <w:divBdr>
        <w:top w:val="none" w:sz="0" w:space="0" w:color="auto"/>
        <w:left w:val="none" w:sz="0" w:space="0" w:color="auto"/>
        <w:bottom w:val="none" w:sz="0" w:space="0" w:color="auto"/>
        <w:right w:val="none" w:sz="0" w:space="0" w:color="auto"/>
      </w:divBdr>
    </w:div>
    <w:div w:id="1262564300">
      <w:bodyDiv w:val="1"/>
      <w:marLeft w:val="0"/>
      <w:marRight w:val="0"/>
      <w:marTop w:val="0"/>
      <w:marBottom w:val="0"/>
      <w:divBdr>
        <w:top w:val="none" w:sz="0" w:space="0" w:color="auto"/>
        <w:left w:val="none" w:sz="0" w:space="0" w:color="auto"/>
        <w:bottom w:val="none" w:sz="0" w:space="0" w:color="auto"/>
        <w:right w:val="none" w:sz="0" w:space="0" w:color="auto"/>
      </w:divBdr>
    </w:div>
    <w:div w:id="1289164348">
      <w:bodyDiv w:val="1"/>
      <w:marLeft w:val="0"/>
      <w:marRight w:val="0"/>
      <w:marTop w:val="0"/>
      <w:marBottom w:val="0"/>
      <w:divBdr>
        <w:top w:val="none" w:sz="0" w:space="0" w:color="auto"/>
        <w:left w:val="none" w:sz="0" w:space="0" w:color="auto"/>
        <w:bottom w:val="none" w:sz="0" w:space="0" w:color="auto"/>
        <w:right w:val="none" w:sz="0" w:space="0" w:color="auto"/>
      </w:divBdr>
    </w:div>
    <w:div w:id="1304390326">
      <w:bodyDiv w:val="1"/>
      <w:marLeft w:val="0"/>
      <w:marRight w:val="0"/>
      <w:marTop w:val="0"/>
      <w:marBottom w:val="0"/>
      <w:divBdr>
        <w:top w:val="none" w:sz="0" w:space="0" w:color="auto"/>
        <w:left w:val="none" w:sz="0" w:space="0" w:color="auto"/>
        <w:bottom w:val="none" w:sz="0" w:space="0" w:color="auto"/>
        <w:right w:val="none" w:sz="0" w:space="0" w:color="auto"/>
      </w:divBdr>
    </w:div>
    <w:div w:id="1342900258">
      <w:bodyDiv w:val="1"/>
      <w:marLeft w:val="0"/>
      <w:marRight w:val="0"/>
      <w:marTop w:val="0"/>
      <w:marBottom w:val="0"/>
      <w:divBdr>
        <w:top w:val="none" w:sz="0" w:space="0" w:color="auto"/>
        <w:left w:val="none" w:sz="0" w:space="0" w:color="auto"/>
        <w:bottom w:val="none" w:sz="0" w:space="0" w:color="auto"/>
        <w:right w:val="none" w:sz="0" w:space="0" w:color="auto"/>
      </w:divBdr>
    </w:div>
    <w:div w:id="1355040146">
      <w:bodyDiv w:val="1"/>
      <w:marLeft w:val="0"/>
      <w:marRight w:val="0"/>
      <w:marTop w:val="0"/>
      <w:marBottom w:val="0"/>
      <w:divBdr>
        <w:top w:val="none" w:sz="0" w:space="0" w:color="auto"/>
        <w:left w:val="none" w:sz="0" w:space="0" w:color="auto"/>
        <w:bottom w:val="none" w:sz="0" w:space="0" w:color="auto"/>
        <w:right w:val="none" w:sz="0" w:space="0" w:color="auto"/>
      </w:divBdr>
    </w:div>
    <w:div w:id="1382241344">
      <w:bodyDiv w:val="1"/>
      <w:marLeft w:val="0"/>
      <w:marRight w:val="0"/>
      <w:marTop w:val="0"/>
      <w:marBottom w:val="0"/>
      <w:divBdr>
        <w:top w:val="none" w:sz="0" w:space="0" w:color="auto"/>
        <w:left w:val="none" w:sz="0" w:space="0" w:color="auto"/>
        <w:bottom w:val="none" w:sz="0" w:space="0" w:color="auto"/>
        <w:right w:val="none" w:sz="0" w:space="0" w:color="auto"/>
      </w:divBdr>
    </w:div>
    <w:div w:id="1402368200">
      <w:bodyDiv w:val="1"/>
      <w:marLeft w:val="0"/>
      <w:marRight w:val="0"/>
      <w:marTop w:val="0"/>
      <w:marBottom w:val="0"/>
      <w:divBdr>
        <w:top w:val="none" w:sz="0" w:space="0" w:color="auto"/>
        <w:left w:val="none" w:sz="0" w:space="0" w:color="auto"/>
        <w:bottom w:val="none" w:sz="0" w:space="0" w:color="auto"/>
        <w:right w:val="none" w:sz="0" w:space="0" w:color="auto"/>
      </w:divBdr>
    </w:div>
    <w:div w:id="1402945543">
      <w:bodyDiv w:val="1"/>
      <w:marLeft w:val="0"/>
      <w:marRight w:val="0"/>
      <w:marTop w:val="0"/>
      <w:marBottom w:val="0"/>
      <w:divBdr>
        <w:top w:val="none" w:sz="0" w:space="0" w:color="auto"/>
        <w:left w:val="none" w:sz="0" w:space="0" w:color="auto"/>
        <w:bottom w:val="none" w:sz="0" w:space="0" w:color="auto"/>
        <w:right w:val="none" w:sz="0" w:space="0" w:color="auto"/>
      </w:divBdr>
    </w:div>
    <w:div w:id="1416434475">
      <w:bodyDiv w:val="1"/>
      <w:marLeft w:val="0"/>
      <w:marRight w:val="0"/>
      <w:marTop w:val="0"/>
      <w:marBottom w:val="0"/>
      <w:divBdr>
        <w:top w:val="none" w:sz="0" w:space="0" w:color="auto"/>
        <w:left w:val="none" w:sz="0" w:space="0" w:color="auto"/>
        <w:bottom w:val="none" w:sz="0" w:space="0" w:color="auto"/>
        <w:right w:val="none" w:sz="0" w:space="0" w:color="auto"/>
      </w:divBdr>
    </w:div>
    <w:div w:id="1427655086">
      <w:bodyDiv w:val="1"/>
      <w:marLeft w:val="0"/>
      <w:marRight w:val="0"/>
      <w:marTop w:val="0"/>
      <w:marBottom w:val="0"/>
      <w:divBdr>
        <w:top w:val="none" w:sz="0" w:space="0" w:color="auto"/>
        <w:left w:val="none" w:sz="0" w:space="0" w:color="auto"/>
        <w:bottom w:val="none" w:sz="0" w:space="0" w:color="auto"/>
        <w:right w:val="none" w:sz="0" w:space="0" w:color="auto"/>
      </w:divBdr>
    </w:div>
    <w:div w:id="1438796086">
      <w:bodyDiv w:val="1"/>
      <w:marLeft w:val="0"/>
      <w:marRight w:val="0"/>
      <w:marTop w:val="0"/>
      <w:marBottom w:val="0"/>
      <w:divBdr>
        <w:top w:val="none" w:sz="0" w:space="0" w:color="auto"/>
        <w:left w:val="none" w:sz="0" w:space="0" w:color="auto"/>
        <w:bottom w:val="none" w:sz="0" w:space="0" w:color="auto"/>
        <w:right w:val="none" w:sz="0" w:space="0" w:color="auto"/>
      </w:divBdr>
    </w:div>
    <w:div w:id="1463308970">
      <w:bodyDiv w:val="1"/>
      <w:marLeft w:val="0"/>
      <w:marRight w:val="0"/>
      <w:marTop w:val="0"/>
      <w:marBottom w:val="0"/>
      <w:divBdr>
        <w:top w:val="none" w:sz="0" w:space="0" w:color="auto"/>
        <w:left w:val="none" w:sz="0" w:space="0" w:color="auto"/>
        <w:bottom w:val="none" w:sz="0" w:space="0" w:color="auto"/>
        <w:right w:val="none" w:sz="0" w:space="0" w:color="auto"/>
      </w:divBdr>
    </w:div>
    <w:div w:id="1472166237">
      <w:bodyDiv w:val="1"/>
      <w:marLeft w:val="0"/>
      <w:marRight w:val="0"/>
      <w:marTop w:val="0"/>
      <w:marBottom w:val="0"/>
      <w:divBdr>
        <w:top w:val="none" w:sz="0" w:space="0" w:color="auto"/>
        <w:left w:val="none" w:sz="0" w:space="0" w:color="auto"/>
        <w:bottom w:val="none" w:sz="0" w:space="0" w:color="auto"/>
        <w:right w:val="none" w:sz="0" w:space="0" w:color="auto"/>
      </w:divBdr>
    </w:div>
    <w:div w:id="1501430161">
      <w:bodyDiv w:val="1"/>
      <w:marLeft w:val="0"/>
      <w:marRight w:val="0"/>
      <w:marTop w:val="0"/>
      <w:marBottom w:val="0"/>
      <w:divBdr>
        <w:top w:val="none" w:sz="0" w:space="0" w:color="auto"/>
        <w:left w:val="none" w:sz="0" w:space="0" w:color="auto"/>
        <w:bottom w:val="none" w:sz="0" w:space="0" w:color="auto"/>
        <w:right w:val="none" w:sz="0" w:space="0" w:color="auto"/>
      </w:divBdr>
    </w:div>
    <w:div w:id="1512378910">
      <w:bodyDiv w:val="1"/>
      <w:marLeft w:val="0"/>
      <w:marRight w:val="0"/>
      <w:marTop w:val="0"/>
      <w:marBottom w:val="0"/>
      <w:divBdr>
        <w:top w:val="none" w:sz="0" w:space="0" w:color="auto"/>
        <w:left w:val="none" w:sz="0" w:space="0" w:color="auto"/>
        <w:bottom w:val="none" w:sz="0" w:space="0" w:color="auto"/>
        <w:right w:val="none" w:sz="0" w:space="0" w:color="auto"/>
      </w:divBdr>
    </w:div>
    <w:div w:id="1514609508">
      <w:bodyDiv w:val="1"/>
      <w:marLeft w:val="0"/>
      <w:marRight w:val="0"/>
      <w:marTop w:val="0"/>
      <w:marBottom w:val="0"/>
      <w:divBdr>
        <w:top w:val="none" w:sz="0" w:space="0" w:color="auto"/>
        <w:left w:val="none" w:sz="0" w:space="0" w:color="auto"/>
        <w:bottom w:val="none" w:sz="0" w:space="0" w:color="auto"/>
        <w:right w:val="none" w:sz="0" w:space="0" w:color="auto"/>
      </w:divBdr>
    </w:div>
    <w:div w:id="1534078348">
      <w:bodyDiv w:val="1"/>
      <w:marLeft w:val="0"/>
      <w:marRight w:val="0"/>
      <w:marTop w:val="0"/>
      <w:marBottom w:val="0"/>
      <w:divBdr>
        <w:top w:val="none" w:sz="0" w:space="0" w:color="auto"/>
        <w:left w:val="none" w:sz="0" w:space="0" w:color="auto"/>
        <w:bottom w:val="none" w:sz="0" w:space="0" w:color="auto"/>
        <w:right w:val="none" w:sz="0" w:space="0" w:color="auto"/>
      </w:divBdr>
    </w:div>
    <w:div w:id="1535074495">
      <w:bodyDiv w:val="1"/>
      <w:marLeft w:val="0"/>
      <w:marRight w:val="0"/>
      <w:marTop w:val="0"/>
      <w:marBottom w:val="0"/>
      <w:divBdr>
        <w:top w:val="none" w:sz="0" w:space="0" w:color="auto"/>
        <w:left w:val="none" w:sz="0" w:space="0" w:color="auto"/>
        <w:bottom w:val="none" w:sz="0" w:space="0" w:color="auto"/>
        <w:right w:val="none" w:sz="0" w:space="0" w:color="auto"/>
      </w:divBdr>
    </w:div>
    <w:div w:id="1560826203">
      <w:bodyDiv w:val="1"/>
      <w:marLeft w:val="0"/>
      <w:marRight w:val="0"/>
      <w:marTop w:val="0"/>
      <w:marBottom w:val="0"/>
      <w:divBdr>
        <w:top w:val="none" w:sz="0" w:space="0" w:color="auto"/>
        <w:left w:val="none" w:sz="0" w:space="0" w:color="auto"/>
        <w:bottom w:val="none" w:sz="0" w:space="0" w:color="auto"/>
        <w:right w:val="none" w:sz="0" w:space="0" w:color="auto"/>
      </w:divBdr>
    </w:div>
    <w:div w:id="1614482300">
      <w:bodyDiv w:val="1"/>
      <w:marLeft w:val="0"/>
      <w:marRight w:val="0"/>
      <w:marTop w:val="0"/>
      <w:marBottom w:val="0"/>
      <w:divBdr>
        <w:top w:val="none" w:sz="0" w:space="0" w:color="auto"/>
        <w:left w:val="none" w:sz="0" w:space="0" w:color="auto"/>
        <w:bottom w:val="none" w:sz="0" w:space="0" w:color="auto"/>
        <w:right w:val="none" w:sz="0" w:space="0" w:color="auto"/>
      </w:divBdr>
    </w:div>
    <w:div w:id="1621182516">
      <w:bodyDiv w:val="1"/>
      <w:marLeft w:val="0"/>
      <w:marRight w:val="0"/>
      <w:marTop w:val="0"/>
      <w:marBottom w:val="0"/>
      <w:divBdr>
        <w:top w:val="none" w:sz="0" w:space="0" w:color="auto"/>
        <w:left w:val="none" w:sz="0" w:space="0" w:color="auto"/>
        <w:bottom w:val="none" w:sz="0" w:space="0" w:color="auto"/>
        <w:right w:val="none" w:sz="0" w:space="0" w:color="auto"/>
      </w:divBdr>
    </w:div>
    <w:div w:id="1635141854">
      <w:bodyDiv w:val="1"/>
      <w:marLeft w:val="0"/>
      <w:marRight w:val="0"/>
      <w:marTop w:val="0"/>
      <w:marBottom w:val="0"/>
      <w:divBdr>
        <w:top w:val="none" w:sz="0" w:space="0" w:color="auto"/>
        <w:left w:val="none" w:sz="0" w:space="0" w:color="auto"/>
        <w:bottom w:val="none" w:sz="0" w:space="0" w:color="auto"/>
        <w:right w:val="none" w:sz="0" w:space="0" w:color="auto"/>
      </w:divBdr>
    </w:div>
    <w:div w:id="1639458177">
      <w:bodyDiv w:val="1"/>
      <w:marLeft w:val="0"/>
      <w:marRight w:val="0"/>
      <w:marTop w:val="0"/>
      <w:marBottom w:val="0"/>
      <w:divBdr>
        <w:top w:val="none" w:sz="0" w:space="0" w:color="auto"/>
        <w:left w:val="none" w:sz="0" w:space="0" w:color="auto"/>
        <w:bottom w:val="none" w:sz="0" w:space="0" w:color="auto"/>
        <w:right w:val="none" w:sz="0" w:space="0" w:color="auto"/>
      </w:divBdr>
      <w:divsChild>
        <w:div w:id="1858156704">
          <w:marLeft w:val="0"/>
          <w:marRight w:val="0"/>
          <w:marTop w:val="0"/>
          <w:marBottom w:val="0"/>
          <w:divBdr>
            <w:top w:val="none" w:sz="0" w:space="0" w:color="auto"/>
            <w:left w:val="none" w:sz="0" w:space="0" w:color="auto"/>
            <w:bottom w:val="none" w:sz="0" w:space="0" w:color="auto"/>
            <w:right w:val="none" w:sz="0" w:space="0" w:color="auto"/>
          </w:divBdr>
          <w:divsChild>
            <w:div w:id="368842924">
              <w:marLeft w:val="0"/>
              <w:marRight w:val="0"/>
              <w:marTop w:val="0"/>
              <w:marBottom w:val="0"/>
              <w:divBdr>
                <w:top w:val="none" w:sz="0" w:space="0" w:color="auto"/>
                <w:left w:val="none" w:sz="0" w:space="0" w:color="auto"/>
                <w:bottom w:val="none" w:sz="0" w:space="0" w:color="auto"/>
                <w:right w:val="none" w:sz="0" w:space="0" w:color="auto"/>
              </w:divBdr>
            </w:div>
            <w:div w:id="3339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5742">
      <w:bodyDiv w:val="1"/>
      <w:marLeft w:val="0"/>
      <w:marRight w:val="0"/>
      <w:marTop w:val="0"/>
      <w:marBottom w:val="0"/>
      <w:divBdr>
        <w:top w:val="none" w:sz="0" w:space="0" w:color="auto"/>
        <w:left w:val="none" w:sz="0" w:space="0" w:color="auto"/>
        <w:bottom w:val="none" w:sz="0" w:space="0" w:color="auto"/>
        <w:right w:val="none" w:sz="0" w:space="0" w:color="auto"/>
      </w:divBdr>
    </w:div>
    <w:div w:id="1702363986">
      <w:bodyDiv w:val="1"/>
      <w:marLeft w:val="0"/>
      <w:marRight w:val="0"/>
      <w:marTop w:val="0"/>
      <w:marBottom w:val="0"/>
      <w:divBdr>
        <w:top w:val="none" w:sz="0" w:space="0" w:color="auto"/>
        <w:left w:val="none" w:sz="0" w:space="0" w:color="auto"/>
        <w:bottom w:val="none" w:sz="0" w:space="0" w:color="auto"/>
        <w:right w:val="none" w:sz="0" w:space="0" w:color="auto"/>
      </w:divBdr>
    </w:div>
    <w:div w:id="1771701263">
      <w:bodyDiv w:val="1"/>
      <w:marLeft w:val="0"/>
      <w:marRight w:val="0"/>
      <w:marTop w:val="0"/>
      <w:marBottom w:val="0"/>
      <w:divBdr>
        <w:top w:val="none" w:sz="0" w:space="0" w:color="auto"/>
        <w:left w:val="none" w:sz="0" w:space="0" w:color="auto"/>
        <w:bottom w:val="none" w:sz="0" w:space="0" w:color="auto"/>
        <w:right w:val="none" w:sz="0" w:space="0" w:color="auto"/>
      </w:divBdr>
    </w:div>
    <w:div w:id="1774979373">
      <w:bodyDiv w:val="1"/>
      <w:marLeft w:val="0"/>
      <w:marRight w:val="0"/>
      <w:marTop w:val="0"/>
      <w:marBottom w:val="0"/>
      <w:divBdr>
        <w:top w:val="none" w:sz="0" w:space="0" w:color="auto"/>
        <w:left w:val="none" w:sz="0" w:space="0" w:color="auto"/>
        <w:bottom w:val="none" w:sz="0" w:space="0" w:color="auto"/>
        <w:right w:val="none" w:sz="0" w:space="0" w:color="auto"/>
      </w:divBdr>
    </w:div>
    <w:div w:id="1777214053">
      <w:bodyDiv w:val="1"/>
      <w:marLeft w:val="0"/>
      <w:marRight w:val="0"/>
      <w:marTop w:val="0"/>
      <w:marBottom w:val="0"/>
      <w:divBdr>
        <w:top w:val="none" w:sz="0" w:space="0" w:color="auto"/>
        <w:left w:val="none" w:sz="0" w:space="0" w:color="auto"/>
        <w:bottom w:val="none" w:sz="0" w:space="0" w:color="auto"/>
        <w:right w:val="none" w:sz="0" w:space="0" w:color="auto"/>
      </w:divBdr>
    </w:div>
    <w:div w:id="1807116793">
      <w:bodyDiv w:val="1"/>
      <w:marLeft w:val="0"/>
      <w:marRight w:val="0"/>
      <w:marTop w:val="0"/>
      <w:marBottom w:val="0"/>
      <w:divBdr>
        <w:top w:val="none" w:sz="0" w:space="0" w:color="auto"/>
        <w:left w:val="none" w:sz="0" w:space="0" w:color="auto"/>
        <w:bottom w:val="none" w:sz="0" w:space="0" w:color="auto"/>
        <w:right w:val="none" w:sz="0" w:space="0" w:color="auto"/>
      </w:divBdr>
    </w:div>
    <w:div w:id="1830558882">
      <w:bodyDiv w:val="1"/>
      <w:marLeft w:val="0"/>
      <w:marRight w:val="0"/>
      <w:marTop w:val="0"/>
      <w:marBottom w:val="0"/>
      <w:divBdr>
        <w:top w:val="none" w:sz="0" w:space="0" w:color="auto"/>
        <w:left w:val="none" w:sz="0" w:space="0" w:color="auto"/>
        <w:bottom w:val="none" w:sz="0" w:space="0" w:color="auto"/>
        <w:right w:val="none" w:sz="0" w:space="0" w:color="auto"/>
      </w:divBdr>
    </w:div>
    <w:div w:id="1882206742">
      <w:bodyDiv w:val="1"/>
      <w:marLeft w:val="0"/>
      <w:marRight w:val="0"/>
      <w:marTop w:val="0"/>
      <w:marBottom w:val="0"/>
      <w:divBdr>
        <w:top w:val="none" w:sz="0" w:space="0" w:color="auto"/>
        <w:left w:val="none" w:sz="0" w:space="0" w:color="auto"/>
        <w:bottom w:val="none" w:sz="0" w:space="0" w:color="auto"/>
        <w:right w:val="none" w:sz="0" w:space="0" w:color="auto"/>
      </w:divBdr>
    </w:div>
    <w:div w:id="1895264575">
      <w:bodyDiv w:val="1"/>
      <w:marLeft w:val="0"/>
      <w:marRight w:val="0"/>
      <w:marTop w:val="0"/>
      <w:marBottom w:val="0"/>
      <w:divBdr>
        <w:top w:val="none" w:sz="0" w:space="0" w:color="auto"/>
        <w:left w:val="none" w:sz="0" w:space="0" w:color="auto"/>
        <w:bottom w:val="none" w:sz="0" w:space="0" w:color="auto"/>
        <w:right w:val="none" w:sz="0" w:space="0" w:color="auto"/>
      </w:divBdr>
    </w:div>
    <w:div w:id="1943997034">
      <w:bodyDiv w:val="1"/>
      <w:marLeft w:val="0"/>
      <w:marRight w:val="0"/>
      <w:marTop w:val="0"/>
      <w:marBottom w:val="0"/>
      <w:divBdr>
        <w:top w:val="none" w:sz="0" w:space="0" w:color="auto"/>
        <w:left w:val="none" w:sz="0" w:space="0" w:color="auto"/>
        <w:bottom w:val="none" w:sz="0" w:space="0" w:color="auto"/>
        <w:right w:val="none" w:sz="0" w:space="0" w:color="auto"/>
      </w:divBdr>
    </w:div>
    <w:div w:id="1965496397">
      <w:bodyDiv w:val="1"/>
      <w:marLeft w:val="0"/>
      <w:marRight w:val="0"/>
      <w:marTop w:val="0"/>
      <w:marBottom w:val="0"/>
      <w:divBdr>
        <w:top w:val="none" w:sz="0" w:space="0" w:color="auto"/>
        <w:left w:val="none" w:sz="0" w:space="0" w:color="auto"/>
        <w:bottom w:val="none" w:sz="0" w:space="0" w:color="auto"/>
        <w:right w:val="none" w:sz="0" w:space="0" w:color="auto"/>
      </w:divBdr>
    </w:div>
    <w:div w:id="1998533308">
      <w:bodyDiv w:val="1"/>
      <w:marLeft w:val="0"/>
      <w:marRight w:val="0"/>
      <w:marTop w:val="0"/>
      <w:marBottom w:val="0"/>
      <w:divBdr>
        <w:top w:val="none" w:sz="0" w:space="0" w:color="auto"/>
        <w:left w:val="none" w:sz="0" w:space="0" w:color="auto"/>
        <w:bottom w:val="none" w:sz="0" w:space="0" w:color="auto"/>
        <w:right w:val="none" w:sz="0" w:space="0" w:color="auto"/>
      </w:divBdr>
    </w:div>
    <w:div w:id="2027361015">
      <w:bodyDiv w:val="1"/>
      <w:marLeft w:val="0"/>
      <w:marRight w:val="0"/>
      <w:marTop w:val="0"/>
      <w:marBottom w:val="0"/>
      <w:divBdr>
        <w:top w:val="none" w:sz="0" w:space="0" w:color="auto"/>
        <w:left w:val="none" w:sz="0" w:space="0" w:color="auto"/>
        <w:bottom w:val="none" w:sz="0" w:space="0" w:color="auto"/>
        <w:right w:val="none" w:sz="0" w:space="0" w:color="auto"/>
      </w:divBdr>
    </w:div>
    <w:div w:id="2086410125">
      <w:bodyDiv w:val="1"/>
      <w:marLeft w:val="0"/>
      <w:marRight w:val="0"/>
      <w:marTop w:val="0"/>
      <w:marBottom w:val="0"/>
      <w:divBdr>
        <w:top w:val="none" w:sz="0" w:space="0" w:color="auto"/>
        <w:left w:val="none" w:sz="0" w:space="0" w:color="auto"/>
        <w:bottom w:val="none" w:sz="0" w:space="0" w:color="auto"/>
        <w:right w:val="none" w:sz="0" w:space="0" w:color="auto"/>
      </w:divBdr>
    </w:div>
    <w:div w:id="2094819835">
      <w:bodyDiv w:val="1"/>
      <w:marLeft w:val="0"/>
      <w:marRight w:val="0"/>
      <w:marTop w:val="0"/>
      <w:marBottom w:val="0"/>
      <w:divBdr>
        <w:top w:val="none" w:sz="0" w:space="0" w:color="auto"/>
        <w:left w:val="none" w:sz="0" w:space="0" w:color="auto"/>
        <w:bottom w:val="none" w:sz="0" w:space="0" w:color="auto"/>
        <w:right w:val="none" w:sz="0" w:space="0" w:color="auto"/>
      </w:divBdr>
    </w:div>
    <w:div w:id="213327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Kag16</b:Tag>
    <b:SourceType>InternetSite</b:SourceType>
    <b:Guid>{F8E7DF1B-49DE-C84A-B9BF-D4A6A8074CDE}</b:Guid>
    <b:Author>
      <b:Author>
        <b:Corporate>Kaggle</b:Corporate>
      </b:Author>
    </b:Author>
    <b:Title>What's Cooking?</b:Title>
    <b:URL>https://www.kaggle.com/competitions/whats-cooking/data</b:URL>
    <b:Year>2016</b:Year>
    <b:YearAccessed>2022</b:YearAccessed>
    <b:MonthAccessed>04</b:MonthAccessed>
    <b:RefOrder>1</b:RefOrder>
  </b:Source>
  <b:Source>
    <b:Tag>Goo22</b:Tag>
    <b:SourceType>InternetSite</b:SourceType>
    <b:Guid>{AFD350AD-5D36-4A49-A5D1-27B6B2AF87DA}</b:Guid>
    <b:Author>
      <b:Author>
        <b:Corporate>Google Trends</b:Corporate>
      </b:Author>
    </b:Author>
    <b:Title>What to cook</b:Title>
    <b:URL>https://trends.google.com/trends/explore?cat=71&amp;date=all&amp;q=What%20to%20cook&amp;hl=en-US</b:URL>
    <b:Year>2004-2022</b:Year>
    <b:YearAccessed>2022</b:YearAccessed>
    <b:MonthAccessed>04</b:MonthAccessed>
    <b:RefOrder>3</b:RefOrder>
  </b:Source>
  <b:Source>
    <b:Tag>Kru14</b:Tag>
    <b:SourceType>Book</b:SourceType>
    <b:Guid>{B3784085-50DB-8345-BA94-CA866E21537C}</b:Guid>
    <b:Author>
      <b:Author>
        <b:NameList>
          <b:Person>
            <b:Last>Krug</b:Last>
            <b:First>Steve</b:First>
          </b:Person>
        </b:NameList>
      </b:Author>
    </b:Author>
    <b:Title>Don't make me think, a common sense approach to web and mobile usability.</b:Title>
    <b:URL>https://sensible.com/dont-make-me-think/</b:URL>
    <b:Year>2014</b:Year>
    <b:Publisher>New Riders</b:Publisher>
    <b:Edition>3</b:Edition>
    <b:RefOrder>2</b:RefOrder>
  </b:Source>
  <b:Source>
    <b:Tag>Ter96</b:Tag>
    <b:SourceType>Book</b:SourceType>
    <b:Guid>{06BDB2CA-A681-4F43-AFFE-B5B7063CB602}</b:Guid>
    <b:Title>Hogfather</b:Title>
    <b:Year>1996</b:Year>
    <b:Author>
      <b:Author>
        <b:NameList>
          <b:Person>
            <b:Last>Pratchett</b:Last>
            <b:First>Terry</b:First>
          </b:Person>
        </b:NameList>
      </b:Author>
    </b:Author>
    <b:Publisher>Corgi</b:Publisher>
    <b:RefOrder>19</b:RefOrder>
  </b:Source>
  <b:Source>
    <b:Tag>Gup22</b:Tag>
    <b:SourceType>DocumentFromInternetSite</b:SourceType>
    <b:Guid>{C8345740-FF65-6A4B-B02B-19337174AB9D}</b:Guid>
    <b:Title>NLP Text Representations</b:Title>
    <b:Year>2022</b:Year>
    <b:Author>
      <b:Author>
        <b:NameList>
          <b:Person>
            <b:Last>Gupta</b:Last>
            <b:First>Ankit</b:First>
          </b:Person>
        </b:NameList>
      </b:Author>
    </b:Author>
    <b:URL>https://www.kaggle.com/code/nkitgupta/text-representations</b:URL>
    <b:YearAccessed>2022</b:YearAccessed>
    <b:RefOrder>5</b:RefOrder>
  </b:Source>
  <b:Source>
    <b:Tag>Jas17</b:Tag>
    <b:SourceType>DocumentFromInternetSite</b:SourceType>
    <b:Guid>{76892572-DA4B-D24B-8E74-3A89D1C3DB17}</b:Guid>
    <b:Author>
      <b:Author>
        <b:NameList>
          <b:Person>
            <b:Last>Brownlee</b:Last>
            <b:First>Jason</b:First>
          </b:Person>
        </b:NameList>
      </b:Author>
    </b:Author>
    <b:Title>How to encode text data for machine learning with scikit-learn</b:Title>
    <b:URL>https://machinelearningmastery.com/prepare-text-data-machine-learning-scikit-learn/</b:URL>
    <b:Year>2017</b:Year>
    <b:YearAccessed>2022</b:YearAccessed>
    <b:RefOrder>7</b:RefOrder>
  </b:Source>
  <b:Source>
    <b:Tag>Jas171</b:Tag>
    <b:SourceType>DocumentFromInternetSite</b:SourceType>
    <b:Guid>{21E44B8E-D302-AA47-BB43-0BFC668E0D54}</b:Guid>
    <b:Author>
      <b:Author>
        <b:NameList>
          <b:Person>
            <b:Last>Brownlee</b:Last>
            <b:First>Jason</b:First>
          </b:Person>
        </b:NameList>
      </b:Author>
    </b:Author>
    <b:Title>How to clean text for machine learning with Python</b:Title>
    <b:URL>https://machinelearningmastery.com/clean-text-machine-learning-python/</b:URL>
    <b:Year>2017</b:Year>
    <b:YearAccessed>2022</b:YearAccessed>
    <b:RefOrder>4</b:RefOrder>
  </b:Source>
  <b:Source>
    <b:Tag>Div20</b:Tag>
    <b:SourceType>DocumentFromInternetSite</b:SourceType>
    <b:Guid>{71C43134-627E-6A46-936A-87D6EBB12D9D}</b:Guid>
    <b:Author>
      <b:Author>
        <b:NameList>
          <b:Person>
            <b:Last>Ragunathan</b:Last>
            <b:First>Divya</b:First>
          </b:Person>
        </b:NameList>
      </b:Author>
    </b:Author>
    <b:Title>NLP in Python -vectorizing</b:Title>
    <b:URL>https://towardsdatascience.com/nlp-in-python-vectorizing-a2b4fc1a339e</b:URL>
    <b:Year>2020</b:Year>
    <b:YearAccessed>2022</b:YearAccessed>
    <b:RefOrder>6</b:RefOrder>
  </b:Source>
  <b:Source>
    <b:Tag>Car20</b:Tag>
    <b:SourceType>JournalArticle</b:SourceType>
    <b:Guid>{A27BEEE5-A5CF-8446-AAA9-DEC7624C6AF7}</b:Guid>
    <b:Title>TF-IDFC-RF: a novel supervised term weighting scheme</b:Title>
    <b:Year>2020</b:Year>
    <b:JournalName>Arxiv preprint</b:JournalName>
    <b:Volume>2003</b:Volume>
    <b:Issue>07193</b:Issue>
    <b:Author>
      <b:Author>
        <b:NameList>
          <b:Person>
            <b:Last>Carvalho</b:Last>
            <b:First>Flavio</b:First>
          </b:Person>
          <b:Person>
            <b:Last>Paiva-Guedes</b:Last>
            <b:First>Gustavo</b:First>
          </b:Person>
        </b:NameList>
      </b:Author>
    </b:Author>
    <b:RefOrder>8</b:RefOrder>
  </b:Source>
  <b:Source>
    <b:Tag>Boq20</b:Tag>
    <b:SourceType>Report</b:SourceType>
    <b:Guid>{9B98A390-F29A-EB4E-BA85-AA79973751B2}</b:Guid>
    <b:Title>Cuisine Classification from Ingredients</b:Title>
    <b:Year>2020</b:Year>
    <b:Author>
      <b:Author>
        <b:NameList>
          <b:Person>
            <b:Last>Li</b:Last>
            <b:First>Boqi</b:First>
          </b:Person>
          <b:Person>
            <b:Last>Yang</b:Last>
            <b:First>Mingyu</b:First>
          </b:Person>
        </b:NameList>
      </b:Author>
    </b:Author>
    <b:Publisher>Stanford Edu</b:Publisher>
    <b:RefOrder>9</b:RefOrder>
  </b:Source>
  <b:Source>
    <b:Tag>Ped11</b:Tag>
    <b:SourceType>JournalArticle</b:SourceType>
    <b:Guid>{1334B260-3D18-8140-8F98-55106ADC3525}</b:Guid>
    <b:Title>Scikit-learn: machine learning in Python</b:Title>
    <b:JournalName>Journal of Machine Learning Research</b:JournalName>
    <b:Year>2011</b:Year>
    <b:Volume>12</b:Volume>
    <b:Pages>2825-2830</b:Pages>
    <b:Author>
      <b:Author>
        <b:NameList>
          <b:Person>
            <b:Last>Pedregosa</b:Last>
            <b:First>F</b:First>
          </b:Person>
          <b:Person>
            <b:Last>Varoquax</b:Last>
            <b:First>G</b:First>
          </b:Person>
          <b:Person>
            <b:Last>Gramfort</b:Last>
            <b:First>A</b:First>
          </b:Person>
          <b:Person>
            <b:Last>Michel</b:Last>
            <b:First>V</b:First>
          </b:Person>
          <b:Person>
            <b:Last>Thirion</b:Last>
            <b:First>B</b:First>
          </b:Person>
          <b:Person>
            <b:Last>Grisel</b:Last>
            <b:First>O</b:First>
          </b:Person>
          <b:Person>
            <b:Last>Blindel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10</b:RefOrder>
  </b:Source>
  <b:Source>
    <b:Tag>sci22</b:Tag>
    <b:SourceType>InternetSite</b:SourceType>
    <b:Guid>{3AA69AA5-9E71-3F4B-986C-3987237B2263}</b:Guid>
    <b:Title>K-means</b:Title>
    <b:Author>
      <b:Author>
        <b:Corporate>scikit-learn</b:Corporate>
      </b:Author>
    </b:Author>
    <b:URL>https://scikit-learn.org/stable/modules/clustering.html#k-means</b:URL>
    <b:YearAccessed>2022</b:YearAccessed>
    <b:RefOrder>11</b:RefOrder>
  </b:Source>
  <b:Source>
    <b:Tag>Asa17</b:Tag>
    <b:SourceType>JournalArticle</b:SourceType>
    <b:Guid>{2DC8837C-8177-BB46-AB22-F07D45570B5F}</b:Guid>
    <b:Author>
      <b:Author>
        <b:NameList>
          <b:Person>
            <b:Last>Asar</b:Last>
            <b:First>Yasin</b:First>
          </b:Person>
        </b:NameList>
      </b:Author>
    </b:Author>
    <b:Title>Some new methods to solve multicollinearity in logistic regression.</b:Title>
    <b:Year>2017</b:Year>
    <b:JournalName>Communications in Statistics, Simulation and Computation</b:JournalName>
    <b:Volume>46</b:Volume>
    <b:Issue>4</b:Issue>
    <b:Pages>2576-2586</b:Pages>
    <b:RefOrder>12</b:RefOrder>
  </b:Source>
  <b:Source>
    <b:Tag>sci221</b:Tag>
    <b:SourceType>InternetSite</b:SourceType>
    <b:Guid>{97D198CD-31B4-5044-8672-C1B0360A3AA2}</b:Guid>
    <b:Author>
      <b:Author>
        <b:Corporate>scikit-learn</b:Corporate>
      </b:Author>
    </b:Author>
    <b:Title>Logistic Regression</b:Title>
    <b:URL>https://scikit-learn.org/stable/modules/linear_model.html#logistic-regression</b:URL>
    <b:YearAccessed>2022</b:YearAccessed>
    <b:RefOrder>13</b:RefOrder>
  </b:Source>
  <b:Source>
    <b:Tag>And</b:Tag>
    <b:SourceType>ElectronicSource</b:SourceType>
    <b:Guid>{7A1E2D0A-2804-8245-AA70-58EE02AB838A}</b:Guid>
    <b:Title>Naive Bayes Text Classification</b:Title>
    <b:Author>
      <b:Author>
        <b:NameList>
          <b:Person>
            <b:Last>Ng</b:Last>
            <b:First>Andrew</b:First>
          </b:Person>
        </b:NameList>
      </b:Author>
    </b:Author>
    <b:Publisher>Coursera</b:Publisher>
    <b:RefOrder>14</b:RefOrder>
  </b:Source>
  <b:Source>
    <b:Tag>Cha20</b:Tag>
    <b:SourceType>Report</b:SourceType>
    <b:Guid>{F0496652-A6F4-AD45-9448-D9622F61784F}</b:Guid>
    <b:Title>TF-IDF classification based Multinomial Naive Bayes Model for spam filtering</b:Title>
    <b:Year>2020</b:Year>
    <b:Publisher>National college of Ireland</b:Publisher>
    <b:Author>
      <b:Author>
        <b:NameList>
          <b:Person>
            <b:Last>Chavez</b:Last>
            <b:First>Alan</b:First>
          </b:Person>
          <b:Person>
            <b:Last>Heffernan</b:Last>
          </b:Person>
        </b:NameList>
      </b:Author>
    </b:Author>
    <b:RefOrder>15</b:RefOrder>
  </b:Source>
  <b:Source>
    <b:Tag>Nei17</b:Tag>
    <b:SourceType>DocumentFromInternetSite</b:SourceType>
    <b:Guid>{589E4139-37CF-3A48-809C-A863396F88AB}</b:Guid>
    <b:Title>Decision Trees and Random Forests</b:Title>
    <b:Year>2017</b:Year>
    <b:URL>https://towardsdatascience.com/decision-trees-and-random-forests-df0c3123f991</b:URL>
    <b:YearAccessed>2022</b:YearAccessed>
    <b:Author>
      <b:Author>
        <b:NameList>
          <b:Person>
            <b:Last>Liberman</b:Last>
            <b:First>Neil</b:First>
          </b:Person>
        </b:NameList>
      </b:Author>
    </b:Author>
    <b:RefOrder>16</b:RefOrder>
  </b:Source>
  <b:Source>
    <b:Tag>Pab17</b:Tag>
    <b:SourceType>DocumentFromInternetSite</b:SourceType>
    <b:Guid>{5AC35852-65FE-8B48-A2B7-AB09F88C01A8}</b:Guid>
    <b:Author>
      <b:Author>
        <b:NameList>
          <b:Person>
            <b:Last>Cordero</b:Last>
            <b:First>Pablo</b:First>
          </b:Person>
        </b:NameList>
      </b:Author>
    </b:Author>
    <b:Title>When not to use deep-learning</b:Title>
    <b:URL>https://www.kdnuggets.com/2017/07/when-not-use-deep-learning.html</b:URL>
    <b:Year>2017</b:Year>
    <b:YearAccessed>2022</b:YearAccessed>
    <b:RefOrder>18</b:RefOrder>
  </b:Source>
  <b:Source>
    <b:Tag>Kal18</b:Tag>
    <b:SourceType>DocumentFromInternetSite</b:SourceType>
    <b:Guid>{1BBF0CD6-BE2C-E04E-AB85-130362BFB0C8}</b:Guid>
    <b:Author>
      <b:Author>
        <b:NameList>
          <b:Person>
            <b:Last>Leetaru</b:Last>
            <b:First>Kalev</b:First>
          </b:Person>
        </b:NameList>
      </b:Author>
    </b:Author>
    <b:Title>Does AI truly learn? Why we need to stop overhyping deep-learning</b:Title>
    <b:URL>https://www.forbes.com/sites/kalevleetaru/2018/12/15/does-ai-truly-learn-and-why-we-need-to-stop-overhyping-deep-learning/?sh=78a59fca68c0</b:URL>
    <b:Year>2018</b:Year>
    <b:YearAccessed>2022</b:YearAccessed>
    <b:RefOrder>17</b:RefOrder>
  </b:Source>
</b:Sources>
</file>

<file path=customXml/itemProps1.xml><?xml version="1.0" encoding="utf-8"?>
<ds:datastoreItem xmlns:ds="http://schemas.openxmlformats.org/officeDocument/2006/customXml" ds:itemID="{8860A2A3-84EB-6C41-BCCC-9AE97D22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Sunella Fernando (Student)</cp:lastModifiedBy>
  <cp:revision>8</cp:revision>
  <dcterms:created xsi:type="dcterms:W3CDTF">2022-04-29T13:17:00Z</dcterms:created>
  <dcterms:modified xsi:type="dcterms:W3CDTF">2022-05-13T11:37:00Z</dcterms:modified>
</cp:coreProperties>
</file>