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989" w14:textId="4C57C4BF" w:rsidR="008A55B5" w:rsidRDefault="005A07A3" w:rsidP="004B2E1A">
      <w:pPr>
        <w:pStyle w:val="papertitle"/>
        <w:rPr>
          <w:rFonts w:eastAsia="MS Mincho"/>
        </w:rPr>
      </w:pPr>
      <w:r>
        <w:rPr>
          <w:rFonts w:eastAsia="MS Mincho"/>
        </w:rPr>
        <w:t xml:space="preserve">Using NLP and machine learning to </w:t>
      </w:r>
      <w:r w:rsidR="006466E3">
        <w:rPr>
          <w:rFonts w:eastAsia="MS Mincho"/>
        </w:rPr>
        <w:t>classify</w:t>
      </w:r>
      <w:r>
        <w:rPr>
          <w:rFonts w:eastAsia="MS Mincho"/>
        </w:rPr>
        <w:t xml:space="preserve"> cuisine</w:t>
      </w:r>
      <w:r w:rsidR="006466E3">
        <w:rPr>
          <w:rFonts w:eastAsia="MS Mincho"/>
        </w:rPr>
        <w:t xml:space="preserve"> type of recipes</w:t>
      </w:r>
      <w:r>
        <w:rPr>
          <w:rFonts w:eastAsia="MS Mincho"/>
        </w:rPr>
        <w:t xml:space="preserve"> based on </w:t>
      </w:r>
      <w:r w:rsidR="006466E3">
        <w:rPr>
          <w:rFonts w:eastAsia="MS Mincho"/>
        </w:rPr>
        <w:t xml:space="preserve">their </w:t>
      </w:r>
      <w:r>
        <w:rPr>
          <w:rFonts w:eastAsia="MS Mincho"/>
        </w:rPr>
        <w:t>ingredients.</w:t>
      </w:r>
    </w:p>
    <w:p w14:paraId="368AFBEF" w14:textId="19C279ED" w:rsidR="008A55B5" w:rsidRDefault="005A07A3" w:rsidP="004B2E1A">
      <w:pPr>
        <w:pStyle w:val="Author"/>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Sunella Fernando |  21052642</w:t>
      </w:r>
      <w:r w:rsidR="00465E15">
        <w:rPr>
          <w:rFonts w:eastAsia="MS Mincho"/>
        </w:rPr>
        <w:t xml:space="preserve">  | UFCFMJ-15-M MLPA Coursework Assignment</w:t>
      </w:r>
    </w:p>
    <w:p w14:paraId="39D0F2DD" w14:textId="37AE918F" w:rsidR="00B81154" w:rsidRDefault="00B81154" w:rsidP="00B81154">
      <w:pPr>
        <w:jc w:val="both"/>
        <w:rPr>
          <w:rFonts w:eastAsia="MS Mincho"/>
        </w:rPr>
        <w:sectPr w:rsidR="00B81154" w:rsidSect="006C4648">
          <w:type w:val="continuous"/>
          <w:pgSz w:w="11909" w:h="16834" w:code="9"/>
          <w:pgMar w:top="1080" w:right="734" w:bottom="2434" w:left="734" w:header="720" w:footer="720" w:gutter="0"/>
          <w:cols w:space="720"/>
          <w:docGrid w:linePitch="360"/>
        </w:sectPr>
      </w:pPr>
    </w:p>
    <w:p w14:paraId="34FFDAC4" w14:textId="2C282569" w:rsidR="00B81154" w:rsidRDefault="00B81154" w:rsidP="00B81154">
      <w:pPr>
        <w:pStyle w:val="BodyText"/>
        <w:ind w:firstLine="0"/>
      </w:pPr>
      <w:r w:rsidRPr="00B81154">
        <w:rPr>
          <w:b/>
          <w:bCs/>
        </w:rPr>
        <w:t>Abstract;</w:t>
      </w:r>
      <w:r>
        <w:t xml:space="preserve"> </w:t>
      </w:r>
      <w:r>
        <w:t xml:space="preserve">This study attempts to identify the type of cuisine of a recipe based on its ingredients. A recipe dataset from Kaggle, originally scraped from the aggregation website </w:t>
      </w:r>
      <w:proofErr w:type="spellStart"/>
      <w:r>
        <w:t>Yummly</w:t>
      </w:r>
      <w:proofErr w:type="spellEnd"/>
      <w:r>
        <w:t xml:space="preserve"> was used for training and testing</w:t>
      </w:r>
      <w:sdt>
        <w:sdtPr>
          <w:id w:val="-1393506179"/>
          <w:citation/>
        </w:sdtPr>
        <w:sdtContent>
          <w:r>
            <w:fldChar w:fldCharType="begin"/>
          </w:r>
          <w:r>
            <w:rPr>
              <w:lang w:val="en-GB"/>
            </w:rPr>
            <w:instrText xml:space="preserve"> CITATION Kag16 \l 2057 </w:instrText>
          </w:r>
          <w:r>
            <w:fldChar w:fldCharType="separate"/>
          </w:r>
          <w:r>
            <w:rPr>
              <w:noProof/>
              <w:lang w:val="en-GB"/>
            </w:rPr>
            <w:t xml:space="preserve"> </w:t>
          </w:r>
          <w:r w:rsidRPr="00911B3F">
            <w:rPr>
              <w:noProof/>
              <w:lang w:val="en-GB"/>
            </w:rPr>
            <w:t>(Kaggle, 2016)</w:t>
          </w:r>
          <w:r>
            <w:fldChar w:fldCharType="end"/>
          </w:r>
        </w:sdtContent>
      </w:sdt>
      <w:r>
        <w:t xml:space="preserve">. The scope was limited to the ingredient name; quantity and preparation methods were not considered. </w:t>
      </w:r>
    </w:p>
    <w:p w14:paraId="29125FDD" w14:textId="2CA9C33E" w:rsidR="00D35BE5" w:rsidRDefault="00D35BE5" w:rsidP="00B81154">
      <w:pPr>
        <w:pStyle w:val="BodyText"/>
        <w:ind w:firstLine="0"/>
      </w:pPr>
      <w:r>
        <w:t>Source code; &lt;link&gt;</w:t>
      </w:r>
    </w:p>
    <w:p w14:paraId="4C3BBB41" w14:textId="734AAFA7" w:rsidR="00B81154" w:rsidRDefault="00D35BE5" w:rsidP="00B81154">
      <w:pPr>
        <w:pStyle w:val="BodyText"/>
        <w:ind w:firstLine="0"/>
      </w:pPr>
      <w:r>
        <w:t>Keywords; NLP, machine learning, food, cuisine, classification.</w:t>
      </w:r>
    </w:p>
    <w:p w14:paraId="6A7899C6" w14:textId="62215D29" w:rsidR="008A55B5" w:rsidRDefault="008A55B5" w:rsidP="00CB1404">
      <w:pPr>
        <w:pStyle w:val="Heading1"/>
      </w:pPr>
      <w:r>
        <w:t xml:space="preserve"> Introduction </w:t>
      </w:r>
    </w:p>
    <w:p w14:paraId="278CE068" w14:textId="5DFA1FF6" w:rsidR="00D35BE5" w:rsidRDefault="00911B3F" w:rsidP="00D35BE5">
      <w:pPr>
        <w:pStyle w:val="BodyText"/>
      </w:pPr>
      <w:r>
        <w:t xml:space="preserve">Food is a basic human need. The accessibility of a variety of recipes on the internet from multiple different locations and cultures </w:t>
      </w:r>
      <w:r w:rsidR="00B81154">
        <w:t xml:space="preserve">transcends barriers and </w:t>
      </w:r>
      <w:proofErr w:type="gramStart"/>
      <w:r>
        <w:t>opens up</w:t>
      </w:r>
      <w:proofErr w:type="gramEnd"/>
      <w:r>
        <w:t xml:space="preserve"> avenues to explore the </w:t>
      </w:r>
      <w:r w:rsidR="001F524F">
        <w:t>world for</w:t>
      </w:r>
      <w:r>
        <w:t xml:space="preserve"> those without the means and ability to </w:t>
      </w:r>
      <w:r w:rsidR="001F524F">
        <w:t>travel</w:t>
      </w:r>
      <w:r w:rsidR="00B81154">
        <w:t>; it</w:t>
      </w:r>
      <w:r w:rsidR="001F524F">
        <w:t xml:space="preserve"> helps bring people together by way of shared experience. </w:t>
      </w:r>
    </w:p>
    <w:p w14:paraId="066FFC76" w14:textId="40FDDE66" w:rsidR="00DA4B39" w:rsidRDefault="001F524F" w:rsidP="004B10A8">
      <w:pPr>
        <w:pStyle w:val="BodyText"/>
      </w:pPr>
      <w:r>
        <w:t xml:space="preserve">Submitting recipes to most popular online sources require filling in multiple </w:t>
      </w:r>
      <w:r w:rsidR="00B81154">
        <w:t>fields manually. This can be discouraging as it</w:t>
      </w:r>
      <w:r w:rsidR="00D35BE5">
        <w:t xml:space="preserve"> might be</w:t>
      </w:r>
      <w:r w:rsidR="00B81154">
        <w:t xml:space="preserve"> difficult for amateur cooks submitting recipes to identify which type of cuisine their recipe is likely to align with, and even experienced authors might be put off by the number of input fields to fill in</w:t>
      </w:r>
      <w:sdt>
        <w:sdtPr>
          <w:id w:val="-418723726"/>
          <w:citation/>
        </w:sdtPr>
        <w:sdtContent>
          <w:r w:rsidR="00746E86">
            <w:fldChar w:fldCharType="begin"/>
          </w:r>
          <w:r w:rsidR="00746E86">
            <w:rPr>
              <w:lang w:val="en-GB"/>
            </w:rPr>
            <w:instrText xml:space="preserve"> CITATION Kru14 \l 2057 </w:instrText>
          </w:r>
          <w:r w:rsidR="00746E86">
            <w:fldChar w:fldCharType="separate"/>
          </w:r>
          <w:r w:rsidR="00746E86">
            <w:rPr>
              <w:noProof/>
              <w:lang w:val="en-GB"/>
            </w:rPr>
            <w:t xml:space="preserve"> </w:t>
          </w:r>
          <w:r w:rsidR="00746E86" w:rsidRPr="00746E86">
            <w:rPr>
              <w:noProof/>
              <w:lang w:val="en-GB"/>
            </w:rPr>
            <w:t>(Krug, 2014)</w:t>
          </w:r>
          <w:r w:rsidR="00746E86">
            <w:fldChar w:fldCharType="end"/>
          </w:r>
        </w:sdtContent>
      </w:sdt>
      <w:r w:rsidR="00B81154">
        <w:t xml:space="preserve">. </w:t>
      </w:r>
      <w:r w:rsidR="00D9678D">
        <w:t>Deciding what type of recipe to search for or what to cook considering the ingredients that are available is a familiar problem</w:t>
      </w:r>
      <w:r w:rsidR="004D6BCF">
        <w:t xml:space="preserve"> to many</w:t>
      </w:r>
      <w:r w:rsidR="00D9678D">
        <w:t>, as evidenced by the ever-increasing Google trends graph for relevant search terms</w:t>
      </w:r>
      <w:sdt>
        <w:sdtPr>
          <w:id w:val="-525484452"/>
          <w:citation/>
        </w:sdtPr>
        <w:sdtContent>
          <w:r w:rsidR="00D9678D">
            <w:fldChar w:fldCharType="begin"/>
          </w:r>
          <w:r w:rsidR="00D9678D">
            <w:rPr>
              <w:lang w:val="en-GB"/>
            </w:rPr>
            <w:instrText xml:space="preserve"> CITATION Goo22 \l 2057 </w:instrText>
          </w:r>
          <w:r w:rsidR="00D9678D">
            <w:fldChar w:fldCharType="separate"/>
          </w:r>
          <w:r w:rsidR="00D9678D">
            <w:rPr>
              <w:noProof/>
              <w:lang w:val="en-GB"/>
            </w:rPr>
            <w:t xml:space="preserve"> </w:t>
          </w:r>
          <w:r w:rsidR="00D9678D" w:rsidRPr="00D9678D">
            <w:rPr>
              <w:noProof/>
              <w:lang w:val="en-GB"/>
            </w:rPr>
            <w:t>(Google Trends, 2004-2022)</w:t>
          </w:r>
          <w:r w:rsidR="00D9678D">
            <w:fldChar w:fldCharType="end"/>
          </w:r>
        </w:sdtContent>
      </w:sdt>
      <w:r w:rsidR="00D9678D">
        <w:t xml:space="preserve">. </w:t>
      </w:r>
      <w:r w:rsidR="00B954FC">
        <w:t>Low quality recipes</w:t>
      </w:r>
      <w:r w:rsidR="00DA4B39">
        <w:t xml:space="preserve"> that are uploaded to the public domain without proper </w:t>
      </w:r>
      <w:r w:rsidR="00B954FC">
        <w:t>moderation or</w:t>
      </w:r>
      <w:r w:rsidR="00DA4B39">
        <w:t xml:space="preserve"> tagged with incorrect labels and cuisine types </w:t>
      </w:r>
      <w:proofErr w:type="gramStart"/>
      <w:r w:rsidR="00DA4B39">
        <w:t>in an attempt to</w:t>
      </w:r>
      <w:proofErr w:type="gramEnd"/>
      <w:r w:rsidR="00DA4B39">
        <w:t xml:space="preserve"> get more ‘views’ reduces the quality of </w:t>
      </w:r>
      <w:r w:rsidR="004D6BCF">
        <w:t xml:space="preserve">recipe </w:t>
      </w:r>
      <w:r w:rsidR="00DA4B39">
        <w:t>aggregation sites</w:t>
      </w:r>
      <w:r w:rsidR="00B954FC">
        <w:t xml:space="preserve">, </w:t>
      </w:r>
      <w:r w:rsidR="00DA4B39">
        <w:t>misleads the target audience</w:t>
      </w:r>
      <w:r w:rsidR="00B954FC">
        <w:t xml:space="preserve"> and might </w:t>
      </w:r>
      <w:r w:rsidR="004D6BCF">
        <w:t xml:space="preserve">even contribute to </w:t>
      </w:r>
      <w:r w:rsidR="00B954FC">
        <w:t>increase food waste</w:t>
      </w:r>
      <w:r w:rsidR="00DA4B39">
        <w:t xml:space="preserve">. </w:t>
      </w:r>
    </w:p>
    <w:p w14:paraId="56FFF2F4" w14:textId="3FBAC527" w:rsidR="00D35BE5" w:rsidRDefault="00D9678D" w:rsidP="004D6BCF">
      <w:pPr>
        <w:pStyle w:val="BodyText"/>
      </w:pPr>
      <w:r>
        <w:t xml:space="preserve">Developing a way to automatically predict </w:t>
      </w:r>
      <w:r w:rsidR="00B954FC">
        <w:t xml:space="preserve">cuisine type </w:t>
      </w:r>
      <w:r w:rsidR="00746E86">
        <w:t xml:space="preserve">could help mitigate </w:t>
      </w:r>
      <w:r w:rsidR="00B954FC">
        <w:t>some of these issues</w:t>
      </w:r>
      <w:r w:rsidR="004D6BCF">
        <w:t>, by potentially s</w:t>
      </w:r>
      <w:r w:rsidR="00B954FC">
        <w:t>implifying recipe submission process</w:t>
      </w:r>
      <w:r w:rsidR="004D6BCF">
        <w:t>es</w:t>
      </w:r>
      <w:r w:rsidR="00B954FC">
        <w:t>, helping decide what type of cuisine to prepare with ingredients at hand</w:t>
      </w:r>
      <w:r w:rsidR="004D6BCF">
        <w:t>, identifying low quality ‘clickbait’ recipes, and ultimately improving the quality and variety of food experiences available to all.</w:t>
      </w:r>
    </w:p>
    <w:p w14:paraId="64A07EE8" w14:textId="0FA3D660" w:rsidR="00465E15" w:rsidRDefault="008A55B5" w:rsidP="004B4918">
      <w:pPr>
        <w:pStyle w:val="Heading1"/>
      </w:pPr>
      <w:r>
        <w:t>E</w:t>
      </w:r>
      <w:r w:rsidR="00465E15">
        <w:t>DA and Pre-processing</w:t>
      </w:r>
    </w:p>
    <w:p w14:paraId="063153A7" w14:textId="721D5F19" w:rsidR="000C1746" w:rsidRDefault="000C1746" w:rsidP="00465E15">
      <w:pPr>
        <w:ind w:firstLine="284"/>
        <w:jc w:val="left"/>
      </w:pPr>
      <w:r>
        <w:t xml:space="preserve">Some exploratory analysis was performed to better understand the dataset and identify what pre-processing steps would be required. </w:t>
      </w:r>
      <w:r>
        <w:br/>
      </w:r>
    </w:p>
    <w:p w14:paraId="1B63D0E8" w14:textId="6BD62FDA" w:rsidR="00465E15" w:rsidRDefault="00465E15" w:rsidP="00465E15">
      <w:pPr>
        <w:ind w:firstLine="284"/>
        <w:jc w:val="left"/>
      </w:pPr>
      <w:r>
        <w:t>The Kaggle ‘What’s Cooking?’ dataset</w:t>
      </w:r>
      <w:r w:rsidR="00935466">
        <w:t xml:space="preserve"> </w:t>
      </w:r>
      <w:sdt>
        <w:sdtPr>
          <w:id w:val="1660270098"/>
          <w:citation/>
        </w:sdtPr>
        <w:sdtContent>
          <w:r w:rsidR="00935466">
            <w:fldChar w:fldCharType="begin"/>
          </w:r>
          <w:r w:rsidR="00935466">
            <w:rPr>
              <w:lang w:val="en-GB"/>
            </w:rPr>
            <w:instrText xml:space="preserve"> CITATION Kag16 \l 2057 </w:instrText>
          </w:r>
          <w:r w:rsidR="00935466">
            <w:fldChar w:fldCharType="separate"/>
          </w:r>
          <w:r w:rsidR="00935466">
            <w:rPr>
              <w:noProof/>
              <w:lang w:val="en-GB"/>
            </w:rPr>
            <w:t xml:space="preserve"> </w:t>
          </w:r>
          <w:r w:rsidR="00935466" w:rsidRPr="00911B3F">
            <w:rPr>
              <w:rFonts w:eastAsia="MS Mincho"/>
              <w:noProof/>
              <w:lang w:val="en-GB"/>
            </w:rPr>
            <w:t>(Kaggle, 2016)</w:t>
          </w:r>
          <w:r w:rsidR="00935466">
            <w:fldChar w:fldCharType="end"/>
          </w:r>
        </w:sdtContent>
      </w:sdt>
      <w:r w:rsidR="00935466">
        <w:t xml:space="preserve"> contains</w:t>
      </w:r>
      <w:r>
        <w:t xml:space="preserve"> </w:t>
      </w:r>
      <w:r w:rsidR="00935466">
        <w:t xml:space="preserve">two separate json files for training (tagged) and testing (untagged). The tagged training dataset which consists of </w:t>
      </w:r>
      <w:r>
        <w:t xml:space="preserve">39774 recipes </w:t>
      </w:r>
      <w:r w:rsidR="00935466">
        <w:t>from 20 types of cuisines was used in this work</w:t>
      </w:r>
      <w:r>
        <w:t xml:space="preserve">. </w:t>
      </w:r>
      <w:r w:rsidR="00935466">
        <w:t xml:space="preserve">The dataset </w:t>
      </w:r>
      <w:r>
        <w:t>does not include any ‘fusion’ recipes (</w:t>
      </w:r>
      <w:proofErr w:type="gramStart"/>
      <w:r>
        <w:t>i.e.</w:t>
      </w:r>
      <w:proofErr w:type="gramEnd"/>
      <w:r>
        <w:t xml:space="preserve"> each recipe </w:t>
      </w:r>
      <w:r w:rsidR="00935466">
        <w:t>belongs to a single distinct cuisine type</w:t>
      </w:r>
      <w:r>
        <w:t xml:space="preserve">), which </w:t>
      </w:r>
      <w:r>
        <w:t>simplifies the problem, even though</w:t>
      </w:r>
      <w:r w:rsidR="00935466">
        <w:t xml:space="preserve"> this may differ</w:t>
      </w:r>
      <w:r>
        <w:t xml:space="preserve"> in real-world contexts</w:t>
      </w:r>
      <w:r w:rsidR="00935466">
        <w:t>.</w:t>
      </w:r>
      <w:r w:rsidR="00C8513A">
        <w:t xml:space="preserve"> </w:t>
      </w:r>
      <w:r w:rsidR="000C1746">
        <w:br/>
      </w:r>
    </w:p>
    <w:p w14:paraId="0223F291" w14:textId="17218188" w:rsidR="00C8513A" w:rsidRDefault="00C8513A" w:rsidP="00465E15">
      <w:pPr>
        <w:ind w:firstLine="284"/>
        <w:jc w:val="left"/>
      </w:pPr>
      <w:r>
        <w:t>The number of recipes</w:t>
      </w:r>
      <w:r w:rsidR="001510ED">
        <w:t xml:space="preserve"> belonging to each cuisine type</w:t>
      </w:r>
      <w:r>
        <w:t xml:space="preserve"> is not equally distributed</w:t>
      </w:r>
      <w:r w:rsidR="001510ED">
        <w:t xml:space="preserve">; </w:t>
      </w:r>
      <w:r>
        <w:t xml:space="preserve">Italian is most </w:t>
      </w:r>
      <w:r w:rsidR="001510ED">
        <w:t>prevalent</w:t>
      </w:r>
      <w:r>
        <w:t xml:space="preserve"> with 7838 instances, followed by Mexican (6438</w:t>
      </w:r>
      <w:r w:rsidR="001510ED">
        <w:t xml:space="preserve"> recipes</w:t>
      </w:r>
      <w:r>
        <w:t xml:space="preserve">), with </w:t>
      </w:r>
      <w:r w:rsidR="001510ED">
        <w:t>Russian and Brazilian cuisine being on the lower end with 489 and 467 recipes respectively (Figure 1).</w:t>
      </w:r>
    </w:p>
    <w:p w14:paraId="70B02C1E" w14:textId="77777777" w:rsidR="00C8513A" w:rsidRDefault="00C8513A" w:rsidP="00465E15">
      <w:pPr>
        <w:ind w:firstLine="284"/>
        <w:jc w:val="left"/>
      </w:pPr>
    </w:p>
    <w:p w14:paraId="4D2B1A81" w14:textId="77777777" w:rsidR="00C8513A" w:rsidRDefault="00C8513A" w:rsidP="00F400C6">
      <w:pPr>
        <w:keepNext/>
        <w:ind w:firstLine="284"/>
      </w:pPr>
      <w:r>
        <w:rPr>
          <w:noProof/>
        </w:rPr>
        <w:drawing>
          <wp:inline distT="0" distB="0" distL="0" distR="0" wp14:anchorId="10B424D7" wp14:editId="3529EA5B">
            <wp:extent cx="2548856" cy="2207491"/>
            <wp:effectExtent l="0" t="0" r="4445" b="2540"/>
            <wp:docPr id="2" name="Picture 2" descr="Bar chart of cuisine coun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 of cuisine counts.">
                      <a:extLst>
                        <a:ext uri="{C183D7F6-B498-43B3-948B-1728B52AA6E4}">
                          <adec:decorative xmlns:adec="http://schemas.microsoft.com/office/drawing/2017/decorative" val="0"/>
                        </a:ext>
                      </a:extLst>
                    </pic:cNvPr>
                    <pic:cNvPicPr/>
                  </pic:nvPicPr>
                  <pic:blipFill>
                    <a:blip r:embed="rId6"/>
                    <a:stretch>
                      <a:fillRect/>
                    </a:stretch>
                  </pic:blipFill>
                  <pic:spPr>
                    <a:xfrm>
                      <a:off x="0" y="0"/>
                      <a:ext cx="2562653" cy="2219440"/>
                    </a:xfrm>
                    <a:prstGeom prst="rect">
                      <a:avLst/>
                    </a:prstGeom>
                  </pic:spPr>
                </pic:pic>
              </a:graphicData>
            </a:graphic>
          </wp:inline>
        </w:drawing>
      </w:r>
    </w:p>
    <w:p w14:paraId="1E258087" w14:textId="7C96510F" w:rsidR="00C8513A" w:rsidRDefault="00C8513A" w:rsidP="00F400C6">
      <w:pPr>
        <w:pStyle w:val="Caption"/>
      </w:pPr>
      <w:r>
        <w:t xml:space="preserve">Figure </w:t>
      </w:r>
      <w:r>
        <w:fldChar w:fldCharType="begin"/>
      </w:r>
      <w:r>
        <w:instrText xml:space="preserve"> SEQ Figure \* ARABIC </w:instrText>
      </w:r>
      <w:r>
        <w:fldChar w:fldCharType="separate"/>
      </w:r>
      <w:r w:rsidR="006466E3">
        <w:rPr>
          <w:noProof/>
        </w:rPr>
        <w:t>1</w:t>
      </w:r>
      <w:r>
        <w:fldChar w:fldCharType="end"/>
      </w:r>
      <w:r>
        <w:t>- Cuisine counts</w:t>
      </w:r>
    </w:p>
    <w:p w14:paraId="549FE747" w14:textId="6AFF6844" w:rsidR="00541D5F" w:rsidRDefault="00541D5F" w:rsidP="00541D5F">
      <w:pPr>
        <w:ind w:firstLine="284"/>
        <w:jc w:val="left"/>
        <w:rPr>
          <w:rFonts w:eastAsia="MS Mincho"/>
          <w:spacing w:val="-1"/>
        </w:rPr>
      </w:pPr>
      <w:r w:rsidRPr="00541D5F">
        <w:rPr>
          <w:rFonts w:eastAsia="MS Mincho"/>
          <w:spacing w:val="-1"/>
        </w:rPr>
        <w:t xml:space="preserve">There are 6714 unique ingredients with the most common being </w:t>
      </w:r>
      <w:r w:rsidR="002A2624" w:rsidRPr="00541D5F">
        <w:rPr>
          <w:rFonts w:eastAsia="MS Mincho"/>
          <w:spacing w:val="-1"/>
        </w:rPr>
        <w:t>salt (</w:t>
      </w:r>
      <w:r w:rsidRPr="00541D5F">
        <w:rPr>
          <w:rFonts w:eastAsia="MS Mincho"/>
          <w:spacing w:val="-1"/>
        </w:rPr>
        <w:t xml:space="preserve">18049 occurrences), </w:t>
      </w:r>
      <w:proofErr w:type="gramStart"/>
      <w:r w:rsidRPr="00541D5F">
        <w:rPr>
          <w:rFonts w:eastAsia="MS Mincho"/>
          <w:spacing w:val="-1"/>
        </w:rPr>
        <w:t>onions(</w:t>
      </w:r>
      <w:proofErr w:type="gramEnd"/>
      <w:r w:rsidRPr="00541D5F">
        <w:rPr>
          <w:rFonts w:eastAsia="MS Mincho"/>
          <w:spacing w:val="-1"/>
        </w:rPr>
        <w:t xml:space="preserve">7972), olive oil(7972), and water(7457), and least common being more specialized ingredients with brand associations, specific cuts of meat or rare vegetables that occur only once such as lop </w:t>
      </w:r>
      <w:proofErr w:type="spellStart"/>
      <w:r w:rsidRPr="00541D5F">
        <w:rPr>
          <w:rFonts w:eastAsia="MS Mincho"/>
          <w:spacing w:val="-1"/>
        </w:rPr>
        <w:t>chong</w:t>
      </w:r>
      <w:proofErr w:type="spellEnd"/>
      <w:r w:rsidRPr="00541D5F">
        <w:rPr>
          <w:rFonts w:eastAsia="MS Mincho"/>
          <w:spacing w:val="-1"/>
        </w:rPr>
        <w:t xml:space="preserve">, Kraft cheese crackers, Oscar </w:t>
      </w:r>
      <w:proofErr w:type="spellStart"/>
      <w:r w:rsidRPr="00541D5F">
        <w:rPr>
          <w:rFonts w:eastAsia="MS Mincho"/>
          <w:spacing w:val="-1"/>
        </w:rPr>
        <w:t>meyer</w:t>
      </w:r>
      <w:proofErr w:type="spellEnd"/>
      <w:r w:rsidRPr="00541D5F">
        <w:rPr>
          <w:rFonts w:eastAsia="MS Mincho"/>
          <w:spacing w:val="-1"/>
        </w:rPr>
        <w:t xml:space="preserve"> </w:t>
      </w:r>
      <w:proofErr w:type="spellStart"/>
      <w:r w:rsidRPr="00541D5F">
        <w:rPr>
          <w:rFonts w:eastAsia="MS Mincho"/>
          <w:spacing w:val="-1"/>
        </w:rPr>
        <w:t>cotto</w:t>
      </w:r>
      <w:proofErr w:type="spellEnd"/>
      <w:r w:rsidRPr="00541D5F">
        <w:rPr>
          <w:rFonts w:eastAsia="MS Mincho"/>
          <w:spacing w:val="-1"/>
        </w:rPr>
        <w:t xml:space="preserve"> salami, Lipton iced tea, and  tongue, which each occur just once. (Figure 2). </w:t>
      </w:r>
      <w:r w:rsidR="008C4F75">
        <w:rPr>
          <w:rFonts w:eastAsia="MS Mincho"/>
          <w:spacing w:val="-1"/>
        </w:rPr>
        <w:br/>
      </w:r>
    </w:p>
    <w:p w14:paraId="3ADDA767" w14:textId="77777777" w:rsidR="006466E3" w:rsidRDefault="006466E3" w:rsidP="006466E3">
      <w:pPr>
        <w:keepNext/>
      </w:pPr>
      <w:r>
        <w:rPr>
          <w:noProof/>
        </w:rPr>
        <w:drawing>
          <wp:inline distT="0" distB="0" distL="0" distR="0" wp14:anchorId="335ADD9F" wp14:editId="4A8853B0">
            <wp:extent cx="2004291" cy="2004291"/>
            <wp:effectExtent l="0" t="0" r="2540" b="2540"/>
            <wp:docPr id="3" name="Picture 3" descr="Ingredient word clou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gredient word cloud.&#10;"/>
                    <pic:cNvPicPr/>
                  </pic:nvPicPr>
                  <pic:blipFill>
                    <a:blip r:embed="rId7"/>
                    <a:stretch>
                      <a:fillRect/>
                    </a:stretch>
                  </pic:blipFill>
                  <pic:spPr>
                    <a:xfrm>
                      <a:off x="0" y="0"/>
                      <a:ext cx="2014335" cy="2014335"/>
                    </a:xfrm>
                    <a:prstGeom prst="rect">
                      <a:avLst/>
                    </a:prstGeom>
                  </pic:spPr>
                </pic:pic>
              </a:graphicData>
            </a:graphic>
          </wp:inline>
        </w:drawing>
      </w:r>
    </w:p>
    <w:p w14:paraId="08AF1192" w14:textId="63F7EE4D" w:rsidR="00541D5F" w:rsidRPr="00541D5F" w:rsidRDefault="006466E3" w:rsidP="006466E3">
      <w:pPr>
        <w:pStyle w:val="Caption"/>
        <w:rPr>
          <w:rFonts w:eastAsia="MS Mincho"/>
          <w:spacing w:val="-1"/>
        </w:rPr>
      </w:pPr>
      <w:r>
        <w:t xml:space="preserve">Figure </w:t>
      </w:r>
      <w:r>
        <w:fldChar w:fldCharType="begin"/>
      </w:r>
      <w:r>
        <w:instrText xml:space="preserve"> SEQ Figure \* ARABIC </w:instrText>
      </w:r>
      <w:r>
        <w:fldChar w:fldCharType="separate"/>
      </w:r>
      <w:r>
        <w:rPr>
          <w:noProof/>
        </w:rPr>
        <w:t>2</w:t>
      </w:r>
      <w:r>
        <w:fldChar w:fldCharType="end"/>
      </w:r>
      <w:r>
        <w:t>- Ingredient word-cloud</w:t>
      </w:r>
    </w:p>
    <w:p w14:paraId="7BFA95FE" w14:textId="446423CF" w:rsidR="00541D5F" w:rsidRDefault="00541D5F" w:rsidP="00541D5F">
      <w:pPr>
        <w:ind w:firstLine="284"/>
        <w:jc w:val="left"/>
      </w:pPr>
      <w:r>
        <w:lastRenderedPageBreak/>
        <w:t>A quick analysis was done to evaluate whether the number of ingredients could be used as a feature in itself (</w:t>
      </w:r>
      <w:proofErr w:type="gramStart"/>
      <w:r>
        <w:t>i.e.</w:t>
      </w:r>
      <w:proofErr w:type="gramEnd"/>
      <w:r>
        <w:t xml:space="preserve"> whether there were any discernible patterns wher</w:t>
      </w:r>
      <w:r w:rsidR="002A2624">
        <w:t>e</w:t>
      </w:r>
      <w:r>
        <w:t xml:space="preserve">, for example </w:t>
      </w:r>
      <w:r w:rsidR="002A2624">
        <w:t>recipes of a certain type of cuisine were likely to have longer/shorte</w:t>
      </w:r>
      <w:r w:rsidR="000C1746">
        <w:t>r</w:t>
      </w:r>
      <w:r w:rsidR="002A2624">
        <w:t xml:space="preserve"> lists of ingredients than others)</w:t>
      </w:r>
      <w:r w:rsidR="008C4F75">
        <w:t xml:space="preserve">, but the average number of ingredients appears to be similar for almost all cuisine types, thus making the ingredient count an unlikely candidate for a ml model to learn from. </w:t>
      </w:r>
    </w:p>
    <w:p w14:paraId="378F909E" w14:textId="77777777" w:rsidR="000C1746" w:rsidRDefault="000C1746" w:rsidP="00541D5F">
      <w:pPr>
        <w:ind w:firstLine="284"/>
        <w:jc w:val="left"/>
      </w:pPr>
    </w:p>
    <w:tbl>
      <w:tblPr>
        <w:tblW w:w="0" w:type="auto"/>
        <w:jc w:val="center"/>
        <w:tblCellMar>
          <w:left w:w="0" w:type="dxa"/>
          <w:right w:w="0" w:type="dxa"/>
        </w:tblCellMar>
        <w:tblLook w:val="04A0" w:firstRow="1" w:lastRow="0" w:firstColumn="1" w:lastColumn="0" w:noHBand="0" w:noVBand="1"/>
      </w:tblPr>
      <w:tblGrid>
        <w:gridCol w:w="1040"/>
        <w:gridCol w:w="760"/>
        <w:gridCol w:w="441"/>
        <w:gridCol w:w="470"/>
        <w:gridCol w:w="696"/>
      </w:tblGrid>
      <w:tr w:rsidR="002A2624" w:rsidRPr="002A2624" w14:paraId="2D04E8B9"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E43FA" w14:textId="3D11190F" w:rsidR="002A2624" w:rsidRPr="002A2624" w:rsidRDefault="008C4F75" w:rsidP="002A2624">
            <w:pPr>
              <w:jc w:val="left"/>
              <w:rPr>
                <w:b/>
                <w:bCs/>
                <w:sz w:val="18"/>
                <w:szCs w:val="18"/>
                <w:lang w:val="en-GB" w:eastAsia="en-GB"/>
              </w:rPr>
            </w:pPr>
            <w:r>
              <w:rPr>
                <w:b/>
                <w:bCs/>
                <w:color w:val="000000"/>
                <w:sz w:val="18"/>
                <w:szCs w:val="18"/>
                <w:lang w:val="en-GB" w:eastAsia="en-GB"/>
              </w:rPr>
              <w:t>Cuisine</w:t>
            </w:r>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27D07" w14:textId="77777777" w:rsidR="002A2624" w:rsidRPr="002A2624" w:rsidRDefault="002A2624" w:rsidP="002A2624">
            <w:pPr>
              <w:jc w:val="left"/>
              <w:rPr>
                <w:b/>
                <w:bCs/>
                <w:sz w:val="18"/>
                <w:szCs w:val="18"/>
                <w:lang w:val="en-GB" w:eastAsia="en-GB"/>
              </w:rPr>
            </w:pPr>
            <w:r w:rsidRPr="002A2624">
              <w:rPr>
                <w:b/>
                <w:bCs/>
                <w:color w:val="000000"/>
                <w:sz w:val="18"/>
                <w:szCs w:val="18"/>
                <w:lang w:val="en-GB" w:eastAsia="en-GB"/>
              </w:rPr>
              <w:t>Average</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339A7" w14:textId="77777777" w:rsidR="002A2624" w:rsidRPr="002A2624" w:rsidRDefault="002A2624" w:rsidP="002A2624">
            <w:pPr>
              <w:jc w:val="left"/>
              <w:rPr>
                <w:b/>
                <w:bCs/>
                <w:sz w:val="18"/>
                <w:szCs w:val="18"/>
                <w:lang w:val="en-GB" w:eastAsia="en-GB"/>
              </w:rPr>
            </w:pPr>
            <w:r w:rsidRPr="002A2624">
              <w:rPr>
                <w:b/>
                <w:bCs/>
                <w:color w:val="000000"/>
                <w:sz w:val="18"/>
                <w:szCs w:val="18"/>
                <w:lang w:val="en-GB" w:eastAsia="en-GB"/>
              </w:rPr>
              <w:t>Min</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7A82B" w14:textId="77777777" w:rsidR="002A2624" w:rsidRPr="002A2624" w:rsidRDefault="002A2624" w:rsidP="002A2624">
            <w:pPr>
              <w:jc w:val="left"/>
              <w:rPr>
                <w:b/>
                <w:bCs/>
                <w:sz w:val="18"/>
                <w:szCs w:val="18"/>
                <w:lang w:val="en-GB" w:eastAsia="en-GB"/>
              </w:rPr>
            </w:pPr>
            <w:r w:rsidRPr="002A2624">
              <w:rPr>
                <w:b/>
                <w:bCs/>
                <w:color w:val="000000"/>
                <w:sz w:val="18"/>
                <w:szCs w:val="18"/>
                <w:lang w:val="en-GB" w:eastAsia="en-GB"/>
              </w:rPr>
              <w:t>Max</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B2DB2" w14:textId="77777777" w:rsidR="002A2624" w:rsidRPr="002A2624" w:rsidRDefault="002A2624" w:rsidP="002A2624">
            <w:pPr>
              <w:jc w:val="left"/>
              <w:rPr>
                <w:b/>
                <w:bCs/>
                <w:sz w:val="18"/>
                <w:szCs w:val="18"/>
                <w:lang w:val="en-GB" w:eastAsia="en-GB"/>
              </w:rPr>
            </w:pPr>
            <w:r w:rsidRPr="002A2624">
              <w:rPr>
                <w:b/>
                <w:bCs/>
                <w:color w:val="000000"/>
                <w:sz w:val="18"/>
                <w:szCs w:val="18"/>
                <w:lang w:val="en-GB" w:eastAsia="en-GB"/>
              </w:rPr>
              <w:t>SD</w:t>
            </w:r>
          </w:p>
        </w:tc>
      </w:tr>
      <w:tr w:rsidR="002A2624" w:rsidRPr="002A2624" w14:paraId="13E2FED8"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0B9A1"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greek</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E26B7" w14:textId="77777777" w:rsidR="002A2624" w:rsidRPr="002A2624" w:rsidRDefault="002A2624" w:rsidP="002A2624">
            <w:pPr>
              <w:jc w:val="left"/>
              <w:rPr>
                <w:sz w:val="18"/>
                <w:szCs w:val="18"/>
                <w:lang w:val="en-GB" w:eastAsia="en-GB"/>
              </w:rPr>
            </w:pPr>
            <w:r w:rsidRPr="002A2624">
              <w:rPr>
                <w:color w:val="000000"/>
                <w:sz w:val="18"/>
                <w:szCs w:val="18"/>
                <w:lang w:val="en-GB" w:eastAsia="en-GB"/>
              </w:rPr>
              <w:t>10.18</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FEA0F"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2866" w14:textId="77777777" w:rsidR="002A2624" w:rsidRPr="002A2624" w:rsidRDefault="002A2624" w:rsidP="002A2624">
            <w:pPr>
              <w:jc w:val="left"/>
              <w:rPr>
                <w:sz w:val="18"/>
                <w:szCs w:val="18"/>
                <w:lang w:val="en-GB" w:eastAsia="en-GB"/>
              </w:rPr>
            </w:pPr>
            <w:r w:rsidRPr="002A2624">
              <w:rPr>
                <w:color w:val="000000"/>
                <w:sz w:val="18"/>
                <w:szCs w:val="18"/>
                <w:lang w:val="en-GB" w:eastAsia="en-GB"/>
              </w:rPr>
              <w:t>27</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1C0ED" w14:textId="05532472" w:rsidR="002A2624" w:rsidRPr="002A2624" w:rsidRDefault="002A2624" w:rsidP="002A2624">
            <w:pPr>
              <w:jc w:val="left"/>
              <w:rPr>
                <w:sz w:val="18"/>
                <w:szCs w:val="18"/>
                <w:lang w:val="en-GB" w:eastAsia="en-GB"/>
              </w:rPr>
            </w:pPr>
            <w:r w:rsidRPr="002A2624">
              <w:rPr>
                <w:color w:val="000000"/>
                <w:sz w:val="18"/>
                <w:szCs w:val="18"/>
                <w:lang w:val="en-GB" w:eastAsia="en-GB"/>
              </w:rPr>
              <w:t>3.72</w:t>
            </w:r>
          </w:p>
        </w:tc>
      </w:tr>
      <w:tr w:rsidR="002A2624" w:rsidRPr="002A2624" w14:paraId="6C607495"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76789"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southern_us</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B95AF" w14:textId="77777777" w:rsidR="002A2624" w:rsidRPr="002A2624" w:rsidRDefault="002A2624" w:rsidP="002A2624">
            <w:pPr>
              <w:jc w:val="left"/>
              <w:rPr>
                <w:sz w:val="18"/>
                <w:szCs w:val="18"/>
                <w:lang w:val="en-GB" w:eastAsia="en-GB"/>
              </w:rPr>
            </w:pPr>
            <w:r w:rsidRPr="002A2624">
              <w:rPr>
                <w:color w:val="000000"/>
                <w:sz w:val="18"/>
                <w:szCs w:val="18"/>
                <w:lang w:val="en-GB" w:eastAsia="en-GB"/>
              </w:rPr>
              <w:t>9.63</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A4D24"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2D81" w14:textId="77777777" w:rsidR="002A2624" w:rsidRPr="002A2624" w:rsidRDefault="002A2624" w:rsidP="002A2624">
            <w:pPr>
              <w:jc w:val="left"/>
              <w:rPr>
                <w:sz w:val="18"/>
                <w:szCs w:val="18"/>
                <w:lang w:val="en-GB" w:eastAsia="en-GB"/>
              </w:rPr>
            </w:pPr>
            <w:r w:rsidRPr="002A2624">
              <w:rPr>
                <w:color w:val="000000"/>
                <w:sz w:val="18"/>
                <w:szCs w:val="18"/>
                <w:lang w:val="en-GB" w:eastAsia="en-GB"/>
              </w:rPr>
              <w:t>40</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47604" w14:textId="61A9D180" w:rsidR="002A2624" w:rsidRPr="002A2624" w:rsidRDefault="002A2624" w:rsidP="002A2624">
            <w:pPr>
              <w:jc w:val="left"/>
              <w:rPr>
                <w:sz w:val="18"/>
                <w:szCs w:val="18"/>
                <w:lang w:val="en-GB" w:eastAsia="en-GB"/>
              </w:rPr>
            </w:pPr>
            <w:r w:rsidRPr="002A2624">
              <w:rPr>
                <w:color w:val="000000"/>
                <w:sz w:val="18"/>
                <w:szCs w:val="18"/>
                <w:lang w:val="en-GB" w:eastAsia="en-GB"/>
              </w:rPr>
              <w:t>3.860</w:t>
            </w:r>
          </w:p>
        </w:tc>
      </w:tr>
      <w:tr w:rsidR="002A2624" w:rsidRPr="002A2624" w14:paraId="0DD9CE81" w14:textId="77777777" w:rsidTr="006466E3">
        <w:trPr>
          <w:trHeight w:val="18"/>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5F28"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filipino</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05215" w14:textId="77777777" w:rsidR="002A2624" w:rsidRPr="002A2624" w:rsidRDefault="002A2624" w:rsidP="002A2624">
            <w:pPr>
              <w:jc w:val="left"/>
              <w:rPr>
                <w:sz w:val="18"/>
                <w:szCs w:val="18"/>
                <w:lang w:val="en-GB" w:eastAsia="en-GB"/>
              </w:rPr>
            </w:pPr>
            <w:r w:rsidRPr="002A2624">
              <w:rPr>
                <w:color w:val="000000"/>
                <w:sz w:val="18"/>
                <w:szCs w:val="18"/>
                <w:lang w:val="en-GB" w:eastAsia="en-GB"/>
              </w:rPr>
              <w:t>10</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9AD39"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2305" w14:textId="77777777" w:rsidR="002A2624" w:rsidRPr="002A2624" w:rsidRDefault="002A2624" w:rsidP="002A2624">
            <w:pPr>
              <w:jc w:val="left"/>
              <w:rPr>
                <w:sz w:val="18"/>
                <w:szCs w:val="18"/>
                <w:lang w:val="en-GB" w:eastAsia="en-GB"/>
              </w:rPr>
            </w:pPr>
            <w:r w:rsidRPr="002A2624">
              <w:rPr>
                <w:color w:val="000000"/>
                <w:sz w:val="18"/>
                <w:szCs w:val="18"/>
                <w:lang w:val="en-GB" w:eastAsia="en-GB"/>
              </w:rPr>
              <w:t>38</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7634F" w14:textId="4AD6FC28" w:rsidR="002A2624" w:rsidRPr="002A2624" w:rsidRDefault="002A2624" w:rsidP="002A2624">
            <w:pPr>
              <w:jc w:val="left"/>
              <w:rPr>
                <w:sz w:val="18"/>
                <w:szCs w:val="18"/>
                <w:lang w:val="en-GB" w:eastAsia="en-GB"/>
              </w:rPr>
            </w:pPr>
            <w:r w:rsidRPr="002A2624">
              <w:rPr>
                <w:color w:val="000000"/>
                <w:sz w:val="18"/>
                <w:szCs w:val="18"/>
                <w:lang w:val="en-GB" w:eastAsia="en-GB"/>
              </w:rPr>
              <w:t>3.85</w:t>
            </w:r>
          </w:p>
        </w:tc>
      </w:tr>
      <w:tr w:rsidR="002A2624" w:rsidRPr="002A2624" w14:paraId="320BB85A"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E7A1"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indian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9F13E" w14:textId="77777777" w:rsidR="002A2624" w:rsidRPr="002A2624" w:rsidRDefault="002A2624" w:rsidP="002A2624">
            <w:pPr>
              <w:jc w:val="left"/>
              <w:rPr>
                <w:sz w:val="18"/>
                <w:szCs w:val="18"/>
                <w:lang w:val="en-GB" w:eastAsia="en-GB"/>
              </w:rPr>
            </w:pPr>
            <w:r w:rsidRPr="002A2624">
              <w:rPr>
                <w:color w:val="000000"/>
                <w:sz w:val="18"/>
                <w:szCs w:val="18"/>
                <w:lang w:val="en-GB" w:eastAsia="en-GB"/>
              </w:rPr>
              <w:t>12.71</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8A4C6"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62430" w14:textId="77777777" w:rsidR="002A2624" w:rsidRPr="002A2624" w:rsidRDefault="002A2624" w:rsidP="002A2624">
            <w:pPr>
              <w:jc w:val="left"/>
              <w:rPr>
                <w:sz w:val="18"/>
                <w:szCs w:val="18"/>
                <w:lang w:val="en-GB" w:eastAsia="en-GB"/>
              </w:rPr>
            </w:pPr>
            <w:r w:rsidRPr="002A2624">
              <w:rPr>
                <w:color w:val="000000"/>
                <w:sz w:val="18"/>
                <w:szCs w:val="18"/>
                <w:lang w:val="en-GB" w:eastAsia="en-GB"/>
              </w:rPr>
              <w:t>49</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6FA43" w14:textId="1AA04CA7" w:rsidR="002A2624" w:rsidRPr="002A2624" w:rsidRDefault="002A2624" w:rsidP="002A2624">
            <w:pPr>
              <w:jc w:val="left"/>
              <w:rPr>
                <w:sz w:val="18"/>
                <w:szCs w:val="18"/>
                <w:lang w:val="en-GB" w:eastAsia="en-GB"/>
              </w:rPr>
            </w:pPr>
            <w:r w:rsidRPr="002A2624">
              <w:rPr>
                <w:color w:val="000000"/>
                <w:sz w:val="18"/>
                <w:szCs w:val="18"/>
                <w:lang w:val="en-GB" w:eastAsia="en-GB"/>
              </w:rPr>
              <w:t>5.01</w:t>
            </w:r>
          </w:p>
        </w:tc>
      </w:tr>
      <w:tr w:rsidR="002A2624" w:rsidRPr="002A2624" w14:paraId="523CF737"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C30A3"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jamaican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8BD3" w14:textId="77777777" w:rsidR="002A2624" w:rsidRPr="002A2624" w:rsidRDefault="002A2624" w:rsidP="002A2624">
            <w:pPr>
              <w:jc w:val="left"/>
              <w:rPr>
                <w:sz w:val="18"/>
                <w:szCs w:val="18"/>
                <w:lang w:val="en-GB" w:eastAsia="en-GB"/>
              </w:rPr>
            </w:pPr>
            <w:r w:rsidRPr="002A2624">
              <w:rPr>
                <w:color w:val="000000"/>
                <w:sz w:val="18"/>
                <w:szCs w:val="18"/>
                <w:lang w:val="en-GB" w:eastAsia="en-GB"/>
              </w:rPr>
              <w:t>12.21</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AD061"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F1F5" w14:textId="77777777" w:rsidR="002A2624" w:rsidRPr="002A2624" w:rsidRDefault="002A2624" w:rsidP="002A2624">
            <w:pPr>
              <w:jc w:val="left"/>
              <w:rPr>
                <w:sz w:val="18"/>
                <w:szCs w:val="18"/>
                <w:lang w:val="en-GB" w:eastAsia="en-GB"/>
              </w:rPr>
            </w:pPr>
            <w:r w:rsidRPr="002A2624">
              <w:rPr>
                <w:color w:val="000000"/>
                <w:sz w:val="18"/>
                <w:szCs w:val="18"/>
                <w:lang w:val="en-GB" w:eastAsia="en-GB"/>
              </w:rPr>
              <w:t>35</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6F9E2" w14:textId="02B89E0A" w:rsidR="002A2624" w:rsidRPr="002A2624" w:rsidRDefault="002A2624" w:rsidP="002A2624">
            <w:pPr>
              <w:jc w:val="left"/>
              <w:rPr>
                <w:sz w:val="18"/>
                <w:szCs w:val="18"/>
                <w:lang w:val="en-GB" w:eastAsia="en-GB"/>
              </w:rPr>
            </w:pPr>
            <w:r w:rsidRPr="002A2624">
              <w:rPr>
                <w:color w:val="000000"/>
                <w:sz w:val="18"/>
                <w:szCs w:val="18"/>
                <w:lang w:val="en-GB" w:eastAsia="en-GB"/>
              </w:rPr>
              <w:t>4.76</w:t>
            </w:r>
          </w:p>
        </w:tc>
      </w:tr>
      <w:tr w:rsidR="002A2624" w:rsidRPr="002A2624" w14:paraId="0A87C47F"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4E7F4"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spanish</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33AF4" w14:textId="77777777" w:rsidR="002A2624" w:rsidRPr="002A2624" w:rsidRDefault="002A2624" w:rsidP="002A2624">
            <w:pPr>
              <w:jc w:val="left"/>
              <w:rPr>
                <w:sz w:val="18"/>
                <w:szCs w:val="18"/>
                <w:lang w:val="en-GB" w:eastAsia="en-GB"/>
              </w:rPr>
            </w:pPr>
            <w:r w:rsidRPr="002A2624">
              <w:rPr>
                <w:color w:val="000000"/>
                <w:sz w:val="18"/>
                <w:szCs w:val="18"/>
                <w:lang w:val="en-GB" w:eastAsia="en-GB"/>
              </w:rPr>
              <w:t>10.42</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98F23"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50C27" w14:textId="77777777" w:rsidR="002A2624" w:rsidRPr="002A2624" w:rsidRDefault="002A2624" w:rsidP="002A2624">
            <w:pPr>
              <w:jc w:val="left"/>
              <w:rPr>
                <w:sz w:val="18"/>
                <w:szCs w:val="18"/>
                <w:lang w:val="en-GB" w:eastAsia="en-GB"/>
              </w:rPr>
            </w:pPr>
            <w:r w:rsidRPr="002A2624">
              <w:rPr>
                <w:color w:val="000000"/>
                <w:sz w:val="18"/>
                <w:szCs w:val="18"/>
                <w:lang w:val="en-GB" w:eastAsia="en-GB"/>
              </w:rPr>
              <w:t>35</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1739" w14:textId="0A480B65" w:rsidR="002A2624" w:rsidRPr="002A2624" w:rsidRDefault="002A2624" w:rsidP="002A2624">
            <w:pPr>
              <w:jc w:val="left"/>
              <w:rPr>
                <w:sz w:val="18"/>
                <w:szCs w:val="18"/>
                <w:lang w:val="en-GB" w:eastAsia="en-GB"/>
              </w:rPr>
            </w:pPr>
            <w:r w:rsidRPr="002A2624">
              <w:rPr>
                <w:color w:val="000000"/>
                <w:sz w:val="18"/>
                <w:szCs w:val="18"/>
                <w:lang w:val="en-GB" w:eastAsia="en-GB"/>
              </w:rPr>
              <w:t>4.16</w:t>
            </w:r>
          </w:p>
        </w:tc>
      </w:tr>
      <w:tr w:rsidR="002A2624" w:rsidRPr="002A2624" w14:paraId="4DCC071C" w14:textId="77777777" w:rsidTr="006466E3">
        <w:trPr>
          <w:trHeight w:val="180"/>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9E700"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italian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F9A94" w14:textId="77777777" w:rsidR="002A2624" w:rsidRPr="002A2624" w:rsidRDefault="002A2624" w:rsidP="002A2624">
            <w:pPr>
              <w:jc w:val="left"/>
              <w:rPr>
                <w:sz w:val="18"/>
                <w:szCs w:val="18"/>
                <w:lang w:val="en-GB" w:eastAsia="en-GB"/>
              </w:rPr>
            </w:pPr>
            <w:r w:rsidRPr="002A2624">
              <w:rPr>
                <w:color w:val="000000"/>
                <w:sz w:val="18"/>
                <w:szCs w:val="18"/>
                <w:lang w:val="en-GB" w:eastAsia="en-GB"/>
              </w:rPr>
              <w:t>9.91</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A06B7"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8A59" w14:textId="77777777" w:rsidR="002A2624" w:rsidRPr="002A2624" w:rsidRDefault="002A2624" w:rsidP="002A2624">
            <w:pPr>
              <w:jc w:val="left"/>
              <w:rPr>
                <w:sz w:val="18"/>
                <w:szCs w:val="18"/>
                <w:lang w:val="en-GB" w:eastAsia="en-GB"/>
              </w:rPr>
            </w:pPr>
            <w:r w:rsidRPr="002A2624">
              <w:rPr>
                <w:color w:val="000000"/>
                <w:sz w:val="18"/>
                <w:szCs w:val="18"/>
                <w:lang w:val="en-GB" w:eastAsia="en-GB"/>
              </w:rPr>
              <w:t>65</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85971" w14:textId="7842D307" w:rsidR="002A2624" w:rsidRPr="002A2624" w:rsidRDefault="002A2624" w:rsidP="002A2624">
            <w:pPr>
              <w:jc w:val="left"/>
              <w:rPr>
                <w:sz w:val="18"/>
                <w:szCs w:val="18"/>
                <w:lang w:val="en-GB" w:eastAsia="en-GB"/>
              </w:rPr>
            </w:pPr>
            <w:r w:rsidRPr="002A2624">
              <w:rPr>
                <w:color w:val="000000"/>
                <w:sz w:val="18"/>
                <w:szCs w:val="18"/>
                <w:lang w:val="en-GB" w:eastAsia="en-GB"/>
              </w:rPr>
              <w:t>3.80</w:t>
            </w:r>
          </w:p>
        </w:tc>
      </w:tr>
      <w:tr w:rsidR="002A2624" w:rsidRPr="002A2624" w14:paraId="2BDB04B5"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9ACD1"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mexican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79A20" w14:textId="77777777" w:rsidR="002A2624" w:rsidRPr="002A2624" w:rsidRDefault="002A2624" w:rsidP="002A2624">
            <w:pPr>
              <w:jc w:val="left"/>
              <w:rPr>
                <w:sz w:val="18"/>
                <w:szCs w:val="18"/>
                <w:lang w:val="en-GB" w:eastAsia="en-GB"/>
              </w:rPr>
            </w:pPr>
            <w:r w:rsidRPr="002A2624">
              <w:rPr>
                <w:color w:val="000000"/>
                <w:sz w:val="18"/>
                <w:szCs w:val="18"/>
                <w:lang w:val="en-GB" w:eastAsia="en-GB"/>
              </w:rPr>
              <w:t>10.88</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B36A"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FB1A9" w14:textId="77777777" w:rsidR="002A2624" w:rsidRPr="002A2624" w:rsidRDefault="002A2624" w:rsidP="002A2624">
            <w:pPr>
              <w:jc w:val="left"/>
              <w:rPr>
                <w:sz w:val="18"/>
                <w:szCs w:val="18"/>
                <w:lang w:val="en-GB" w:eastAsia="en-GB"/>
              </w:rPr>
            </w:pPr>
            <w:r w:rsidRPr="002A2624">
              <w:rPr>
                <w:color w:val="000000"/>
                <w:sz w:val="18"/>
                <w:szCs w:val="18"/>
                <w:lang w:val="en-GB" w:eastAsia="en-GB"/>
              </w:rPr>
              <w:t>52</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F9D87" w14:textId="3607869F" w:rsidR="002A2624" w:rsidRPr="002A2624" w:rsidRDefault="002A2624" w:rsidP="002A2624">
            <w:pPr>
              <w:jc w:val="left"/>
              <w:rPr>
                <w:sz w:val="18"/>
                <w:szCs w:val="18"/>
                <w:lang w:val="en-GB" w:eastAsia="en-GB"/>
              </w:rPr>
            </w:pPr>
            <w:r w:rsidRPr="002A2624">
              <w:rPr>
                <w:color w:val="000000"/>
                <w:sz w:val="18"/>
                <w:szCs w:val="18"/>
                <w:lang w:val="en-GB" w:eastAsia="en-GB"/>
              </w:rPr>
              <w:t>4.6</w:t>
            </w:r>
            <w:r w:rsidRPr="008C4F75">
              <w:rPr>
                <w:color w:val="000000"/>
                <w:sz w:val="18"/>
                <w:szCs w:val="18"/>
                <w:lang w:val="en-GB" w:eastAsia="en-GB"/>
              </w:rPr>
              <w:t>5</w:t>
            </w:r>
          </w:p>
        </w:tc>
      </w:tr>
      <w:tr w:rsidR="002A2624" w:rsidRPr="002A2624" w14:paraId="1320D7B8"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0643B"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chinese</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1E20F" w14:textId="77777777" w:rsidR="002A2624" w:rsidRPr="002A2624" w:rsidRDefault="002A2624" w:rsidP="002A2624">
            <w:pPr>
              <w:jc w:val="left"/>
              <w:rPr>
                <w:sz w:val="18"/>
                <w:szCs w:val="18"/>
                <w:lang w:val="en-GB" w:eastAsia="en-GB"/>
              </w:rPr>
            </w:pPr>
            <w:r w:rsidRPr="002A2624">
              <w:rPr>
                <w:color w:val="000000"/>
                <w:sz w:val="18"/>
                <w:szCs w:val="18"/>
                <w:lang w:val="en-GB" w:eastAsia="en-GB"/>
              </w:rPr>
              <w:t>11.98</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A1CE2"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F63A" w14:textId="77777777" w:rsidR="002A2624" w:rsidRPr="002A2624" w:rsidRDefault="002A2624" w:rsidP="002A2624">
            <w:pPr>
              <w:jc w:val="left"/>
              <w:rPr>
                <w:sz w:val="18"/>
                <w:szCs w:val="18"/>
                <w:lang w:val="en-GB" w:eastAsia="en-GB"/>
              </w:rPr>
            </w:pPr>
            <w:r w:rsidRPr="002A2624">
              <w:rPr>
                <w:color w:val="000000"/>
                <w:sz w:val="18"/>
                <w:szCs w:val="18"/>
                <w:lang w:val="en-GB" w:eastAsia="en-GB"/>
              </w:rPr>
              <w:t>38</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DDAC" w14:textId="14093810" w:rsidR="002A2624" w:rsidRPr="002A2624" w:rsidRDefault="002A2624" w:rsidP="002A2624">
            <w:pPr>
              <w:jc w:val="left"/>
              <w:rPr>
                <w:sz w:val="18"/>
                <w:szCs w:val="18"/>
                <w:lang w:val="en-GB" w:eastAsia="en-GB"/>
              </w:rPr>
            </w:pPr>
            <w:r w:rsidRPr="002A2624">
              <w:rPr>
                <w:color w:val="000000"/>
                <w:sz w:val="18"/>
                <w:szCs w:val="18"/>
                <w:lang w:val="en-GB" w:eastAsia="en-GB"/>
              </w:rPr>
              <w:t>4.04</w:t>
            </w:r>
          </w:p>
        </w:tc>
      </w:tr>
      <w:tr w:rsidR="002A2624" w:rsidRPr="002A2624" w14:paraId="2E487D77"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06537"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british</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7D1BD" w14:textId="77777777" w:rsidR="002A2624" w:rsidRPr="002A2624" w:rsidRDefault="002A2624" w:rsidP="002A2624">
            <w:pPr>
              <w:jc w:val="left"/>
              <w:rPr>
                <w:sz w:val="18"/>
                <w:szCs w:val="18"/>
                <w:lang w:val="en-GB" w:eastAsia="en-GB"/>
              </w:rPr>
            </w:pPr>
            <w:r w:rsidRPr="002A2624">
              <w:rPr>
                <w:color w:val="000000"/>
                <w:sz w:val="18"/>
                <w:szCs w:val="18"/>
                <w:lang w:val="en-GB" w:eastAsia="en-GB"/>
              </w:rPr>
              <w:t>9.71</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602B9"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33C7E" w14:textId="77777777" w:rsidR="002A2624" w:rsidRPr="002A2624" w:rsidRDefault="002A2624" w:rsidP="002A2624">
            <w:pPr>
              <w:jc w:val="left"/>
              <w:rPr>
                <w:sz w:val="18"/>
                <w:szCs w:val="18"/>
                <w:lang w:val="en-GB" w:eastAsia="en-GB"/>
              </w:rPr>
            </w:pPr>
            <w:r w:rsidRPr="002A2624">
              <w:rPr>
                <w:color w:val="000000"/>
                <w:sz w:val="18"/>
                <w:szCs w:val="18"/>
                <w:lang w:val="en-GB" w:eastAsia="en-GB"/>
              </w:rPr>
              <w:t>30</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4539D" w14:textId="621B9318" w:rsidR="002A2624" w:rsidRPr="002A2624" w:rsidRDefault="002A2624" w:rsidP="002A2624">
            <w:pPr>
              <w:jc w:val="left"/>
              <w:rPr>
                <w:sz w:val="18"/>
                <w:szCs w:val="18"/>
                <w:lang w:val="en-GB" w:eastAsia="en-GB"/>
              </w:rPr>
            </w:pPr>
            <w:r w:rsidRPr="002A2624">
              <w:rPr>
                <w:color w:val="000000"/>
                <w:sz w:val="18"/>
                <w:szCs w:val="18"/>
                <w:lang w:val="en-GB" w:eastAsia="en-GB"/>
              </w:rPr>
              <w:t>4.16</w:t>
            </w:r>
          </w:p>
        </w:tc>
      </w:tr>
      <w:tr w:rsidR="002A2624" w:rsidRPr="002A2624" w14:paraId="350C33EE"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F707"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thai</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E953F" w14:textId="77777777" w:rsidR="002A2624" w:rsidRPr="002A2624" w:rsidRDefault="002A2624" w:rsidP="002A2624">
            <w:pPr>
              <w:jc w:val="left"/>
              <w:rPr>
                <w:sz w:val="18"/>
                <w:szCs w:val="18"/>
                <w:lang w:val="en-GB" w:eastAsia="en-GB"/>
              </w:rPr>
            </w:pPr>
            <w:r w:rsidRPr="002A2624">
              <w:rPr>
                <w:color w:val="000000"/>
                <w:sz w:val="18"/>
                <w:szCs w:val="18"/>
                <w:lang w:val="en-GB" w:eastAsia="en-GB"/>
              </w:rPr>
              <w:t>12.55</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05339"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59A88" w14:textId="77777777" w:rsidR="002A2624" w:rsidRPr="002A2624" w:rsidRDefault="002A2624" w:rsidP="002A2624">
            <w:pPr>
              <w:jc w:val="left"/>
              <w:rPr>
                <w:sz w:val="18"/>
                <w:szCs w:val="18"/>
                <w:lang w:val="en-GB" w:eastAsia="en-GB"/>
              </w:rPr>
            </w:pPr>
            <w:r w:rsidRPr="002A2624">
              <w:rPr>
                <w:color w:val="000000"/>
                <w:sz w:val="18"/>
                <w:szCs w:val="18"/>
                <w:lang w:val="en-GB" w:eastAsia="en-GB"/>
              </w:rPr>
              <w:t>40</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1AA" w14:textId="76087A29" w:rsidR="002A2624" w:rsidRPr="002A2624" w:rsidRDefault="002A2624" w:rsidP="002A2624">
            <w:pPr>
              <w:jc w:val="left"/>
              <w:rPr>
                <w:sz w:val="18"/>
                <w:szCs w:val="18"/>
                <w:lang w:val="en-GB" w:eastAsia="en-GB"/>
              </w:rPr>
            </w:pPr>
            <w:r w:rsidRPr="002A2624">
              <w:rPr>
                <w:color w:val="000000"/>
                <w:sz w:val="18"/>
                <w:szCs w:val="18"/>
                <w:lang w:val="en-GB" w:eastAsia="en-GB"/>
              </w:rPr>
              <w:t>4.41</w:t>
            </w:r>
          </w:p>
        </w:tc>
      </w:tr>
      <w:tr w:rsidR="002A2624" w:rsidRPr="002A2624" w14:paraId="1AE52F0A"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0FDE4"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vietnamese</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8D1CB" w14:textId="77777777" w:rsidR="002A2624" w:rsidRPr="002A2624" w:rsidRDefault="002A2624" w:rsidP="002A2624">
            <w:pPr>
              <w:jc w:val="left"/>
              <w:rPr>
                <w:sz w:val="18"/>
                <w:szCs w:val="18"/>
                <w:lang w:val="en-GB" w:eastAsia="en-GB"/>
              </w:rPr>
            </w:pPr>
            <w:r w:rsidRPr="002A2624">
              <w:rPr>
                <w:color w:val="000000"/>
                <w:sz w:val="18"/>
                <w:szCs w:val="18"/>
                <w:lang w:val="en-GB" w:eastAsia="en-GB"/>
              </w:rPr>
              <w:t>12.68</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53AE7"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187CF" w14:textId="77777777" w:rsidR="002A2624" w:rsidRPr="002A2624" w:rsidRDefault="002A2624" w:rsidP="002A2624">
            <w:pPr>
              <w:jc w:val="left"/>
              <w:rPr>
                <w:sz w:val="18"/>
                <w:szCs w:val="18"/>
                <w:lang w:val="en-GB" w:eastAsia="en-GB"/>
              </w:rPr>
            </w:pPr>
            <w:r w:rsidRPr="002A2624">
              <w:rPr>
                <w:color w:val="000000"/>
                <w:sz w:val="18"/>
                <w:szCs w:val="18"/>
                <w:lang w:val="en-GB" w:eastAsia="en-GB"/>
              </w:rPr>
              <w:t>31</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3EC82" w14:textId="38F2B54C" w:rsidR="002A2624" w:rsidRPr="002A2624" w:rsidRDefault="002A2624" w:rsidP="002A2624">
            <w:pPr>
              <w:jc w:val="left"/>
              <w:rPr>
                <w:sz w:val="18"/>
                <w:szCs w:val="18"/>
                <w:lang w:val="en-GB" w:eastAsia="en-GB"/>
              </w:rPr>
            </w:pPr>
            <w:r w:rsidRPr="002A2624">
              <w:rPr>
                <w:color w:val="000000"/>
                <w:sz w:val="18"/>
                <w:szCs w:val="18"/>
                <w:lang w:val="en-GB" w:eastAsia="en-GB"/>
              </w:rPr>
              <w:t>5.2</w:t>
            </w:r>
            <w:r w:rsidRPr="008C4F75">
              <w:rPr>
                <w:color w:val="000000"/>
                <w:sz w:val="18"/>
                <w:szCs w:val="18"/>
                <w:lang w:val="en-GB" w:eastAsia="en-GB"/>
              </w:rPr>
              <w:t>5</w:t>
            </w:r>
          </w:p>
        </w:tc>
      </w:tr>
      <w:tr w:rsidR="002A2624" w:rsidRPr="002A2624" w14:paraId="2450C0B1"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A571E"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cajun_creole</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F47C" w14:textId="77777777" w:rsidR="002A2624" w:rsidRPr="002A2624" w:rsidRDefault="002A2624" w:rsidP="002A2624">
            <w:pPr>
              <w:jc w:val="left"/>
              <w:rPr>
                <w:sz w:val="18"/>
                <w:szCs w:val="18"/>
                <w:lang w:val="en-GB" w:eastAsia="en-GB"/>
              </w:rPr>
            </w:pPr>
            <w:r w:rsidRPr="002A2624">
              <w:rPr>
                <w:color w:val="000000"/>
                <w:sz w:val="18"/>
                <w:szCs w:val="18"/>
                <w:lang w:val="en-GB" w:eastAsia="en-GB"/>
              </w:rPr>
              <w:t>12.62</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C2A0A"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5982C" w14:textId="77777777" w:rsidR="002A2624" w:rsidRPr="002A2624" w:rsidRDefault="002A2624" w:rsidP="002A2624">
            <w:pPr>
              <w:jc w:val="left"/>
              <w:rPr>
                <w:sz w:val="18"/>
                <w:szCs w:val="18"/>
                <w:lang w:val="en-GB" w:eastAsia="en-GB"/>
              </w:rPr>
            </w:pPr>
            <w:r w:rsidRPr="002A2624">
              <w:rPr>
                <w:color w:val="000000"/>
                <w:sz w:val="18"/>
                <w:szCs w:val="18"/>
                <w:lang w:val="en-GB" w:eastAsia="en-GB"/>
              </w:rPr>
              <w:t>31</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BC853" w14:textId="45A6CE74" w:rsidR="002A2624" w:rsidRPr="002A2624" w:rsidRDefault="002A2624" w:rsidP="002A2624">
            <w:pPr>
              <w:jc w:val="left"/>
              <w:rPr>
                <w:sz w:val="18"/>
                <w:szCs w:val="18"/>
                <w:lang w:val="en-GB" w:eastAsia="en-GB"/>
              </w:rPr>
            </w:pPr>
            <w:r w:rsidRPr="002A2624">
              <w:rPr>
                <w:color w:val="000000"/>
                <w:sz w:val="18"/>
                <w:szCs w:val="18"/>
                <w:lang w:val="en-GB" w:eastAsia="en-GB"/>
              </w:rPr>
              <w:t>4.61</w:t>
            </w:r>
          </w:p>
        </w:tc>
      </w:tr>
      <w:tr w:rsidR="002A2624" w:rsidRPr="002A2624" w14:paraId="41F9246B"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D040B"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brazilian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740" w14:textId="77777777" w:rsidR="002A2624" w:rsidRPr="002A2624" w:rsidRDefault="002A2624" w:rsidP="002A2624">
            <w:pPr>
              <w:jc w:val="left"/>
              <w:rPr>
                <w:sz w:val="18"/>
                <w:szCs w:val="18"/>
                <w:lang w:val="en-GB" w:eastAsia="en-GB"/>
              </w:rPr>
            </w:pPr>
            <w:r w:rsidRPr="002A2624">
              <w:rPr>
                <w:color w:val="000000"/>
                <w:sz w:val="18"/>
                <w:szCs w:val="18"/>
                <w:lang w:val="en-GB" w:eastAsia="en-GB"/>
              </w:rPr>
              <w:t>9.52</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44024"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D8044" w14:textId="77777777" w:rsidR="002A2624" w:rsidRPr="002A2624" w:rsidRDefault="002A2624" w:rsidP="002A2624">
            <w:pPr>
              <w:jc w:val="left"/>
              <w:rPr>
                <w:sz w:val="18"/>
                <w:szCs w:val="18"/>
                <w:lang w:val="en-GB" w:eastAsia="en-GB"/>
              </w:rPr>
            </w:pPr>
            <w:r w:rsidRPr="002A2624">
              <w:rPr>
                <w:color w:val="000000"/>
                <w:sz w:val="18"/>
                <w:szCs w:val="18"/>
                <w:lang w:val="en-GB" w:eastAsia="en-GB"/>
              </w:rPr>
              <w:t>59</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E8CB7" w14:textId="0ECEE296" w:rsidR="002A2624" w:rsidRPr="002A2624" w:rsidRDefault="002A2624" w:rsidP="002A2624">
            <w:pPr>
              <w:jc w:val="left"/>
              <w:rPr>
                <w:sz w:val="18"/>
                <w:szCs w:val="18"/>
                <w:lang w:val="en-GB" w:eastAsia="en-GB"/>
              </w:rPr>
            </w:pPr>
            <w:r w:rsidRPr="002A2624">
              <w:rPr>
                <w:color w:val="000000"/>
                <w:sz w:val="18"/>
                <w:szCs w:val="18"/>
                <w:lang w:val="en-GB" w:eastAsia="en-GB"/>
              </w:rPr>
              <w:t>5.55</w:t>
            </w:r>
          </w:p>
        </w:tc>
      </w:tr>
      <w:tr w:rsidR="002A2624" w:rsidRPr="002A2624" w14:paraId="2BE90694"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6F1D8"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french</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89E32" w14:textId="77777777" w:rsidR="002A2624" w:rsidRPr="002A2624" w:rsidRDefault="002A2624" w:rsidP="002A2624">
            <w:pPr>
              <w:jc w:val="left"/>
              <w:rPr>
                <w:sz w:val="18"/>
                <w:szCs w:val="18"/>
                <w:lang w:val="en-GB" w:eastAsia="en-GB"/>
              </w:rPr>
            </w:pPr>
            <w:r w:rsidRPr="002A2624">
              <w:rPr>
                <w:color w:val="000000"/>
                <w:sz w:val="18"/>
                <w:szCs w:val="18"/>
                <w:lang w:val="en-GB" w:eastAsia="en-GB"/>
              </w:rPr>
              <w:t>9.82</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9BCE1"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FDFFA" w14:textId="77777777" w:rsidR="002A2624" w:rsidRPr="002A2624" w:rsidRDefault="002A2624" w:rsidP="002A2624">
            <w:pPr>
              <w:jc w:val="left"/>
              <w:rPr>
                <w:sz w:val="18"/>
                <w:szCs w:val="18"/>
                <w:lang w:val="en-GB" w:eastAsia="en-GB"/>
              </w:rPr>
            </w:pPr>
            <w:r w:rsidRPr="002A2624">
              <w:rPr>
                <w:color w:val="000000"/>
                <w:sz w:val="18"/>
                <w:szCs w:val="18"/>
                <w:lang w:val="en-GB" w:eastAsia="en-GB"/>
              </w:rPr>
              <w:t>31</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0444C" w14:textId="5470D9FE" w:rsidR="002A2624" w:rsidRPr="002A2624" w:rsidRDefault="002A2624" w:rsidP="002A2624">
            <w:pPr>
              <w:jc w:val="left"/>
              <w:rPr>
                <w:sz w:val="18"/>
                <w:szCs w:val="18"/>
                <w:lang w:val="en-GB" w:eastAsia="en-GB"/>
              </w:rPr>
            </w:pPr>
            <w:r w:rsidRPr="002A2624">
              <w:rPr>
                <w:color w:val="000000"/>
                <w:sz w:val="18"/>
                <w:szCs w:val="18"/>
                <w:lang w:val="en-GB" w:eastAsia="en-GB"/>
              </w:rPr>
              <w:t>4.14</w:t>
            </w:r>
          </w:p>
        </w:tc>
      </w:tr>
      <w:tr w:rsidR="002A2624" w:rsidRPr="002A2624" w14:paraId="2BC0FAF1"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E360E"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japanese</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C8C35" w14:textId="77777777" w:rsidR="002A2624" w:rsidRPr="002A2624" w:rsidRDefault="002A2624" w:rsidP="002A2624">
            <w:pPr>
              <w:jc w:val="left"/>
              <w:rPr>
                <w:sz w:val="18"/>
                <w:szCs w:val="18"/>
                <w:lang w:val="en-GB" w:eastAsia="en-GB"/>
              </w:rPr>
            </w:pPr>
            <w:r w:rsidRPr="002A2624">
              <w:rPr>
                <w:color w:val="000000"/>
                <w:sz w:val="18"/>
                <w:szCs w:val="18"/>
                <w:lang w:val="en-GB" w:eastAsia="en-GB"/>
              </w:rPr>
              <w:t>9.74</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8DEB" w14:textId="77777777" w:rsidR="002A2624" w:rsidRPr="002A2624" w:rsidRDefault="002A2624" w:rsidP="002A2624">
            <w:pPr>
              <w:jc w:val="left"/>
              <w:rPr>
                <w:sz w:val="18"/>
                <w:szCs w:val="18"/>
                <w:lang w:val="en-GB" w:eastAsia="en-GB"/>
              </w:rPr>
            </w:pPr>
            <w:r w:rsidRPr="002A2624">
              <w:rPr>
                <w:color w:val="000000"/>
                <w:sz w:val="18"/>
                <w:szCs w:val="18"/>
                <w:lang w:val="en-GB" w:eastAsia="en-GB"/>
              </w:rPr>
              <w:t>1</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040D8" w14:textId="77777777" w:rsidR="002A2624" w:rsidRPr="002A2624" w:rsidRDefault="002A2624" w:rsidP="002A2624">
            <w:pPr>
              <w:jc w:val="left"/>
              <w:rPr>
                <w:sz w:val="18"/>
                <w:szCs w:val="18"/>
                <w:lang w:val="en-GB" w:eastAsia="en-GB"/>
              </w:rPr>
            </w:pPr>
            <w:r w:rsidRPr="002A2624">
              <w:rPr>
                <w:color w:val="000000"/>
                <w:sz w:val="18"/>
                <w:szCs w:val="18"/>
                <w:lang w:val="en-GB" w:eastAsia="en-GB"/>
              </w:rPr>
              <w:t>34</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47B75" w14:textId="4C610EB0" w:rsidR="002A2624" w:rsidRPr="002A2624" w:rsidRDefault="002A2624" w:rsidP="002A2624">
            <w:pPr>
              <w:jc w:val="left"/>
              <w:rPr>
                <w:sz w:val="18"/>
                <w:szCs w:val="18"/>
                <w:lang w:val="en-GB" w:eastAsia="en-GB"/>
              </w:rPr>
            </w:pPr>
            <w:r w:rsidRPr="002A2624">
              <w:rPr>
                <w:color w:val="000000"/>
                <w:sz w:val="18"/>
                <w:szCs w:val="18"/>
                <w:lang w:val="en-GB" w:eastAsia="en-GB"/>
              </w:rPr>
              <w:t>4.24</w:t>
            </w:r>
          </w:p>
        </w:tc>
      </w:tr>
      <w:tr w:rsidR="002A2624" w:rsidRPr="002A2624" w14:paraId="3140CBA8"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7B550"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irish</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375AA" w14:textId="77777777" w:rsidR="002A2624" w:rsidRPr="002A2624" w:rsidRDefault="002A2624" w:rsidP="002A2624">
            <w:pPr>
              <w:jc w:val="left"/>
              <w:rPr>
                <w:sz w:val="18"/>
                <w:szCs w:val="18"/>
                <w:lang w:val="en-GB" w:eastAsia="en-GB"/>
              </w:rPr>
            </w:pPr>
            <w:r w:rsidRPr="002A2624">
              <w:rPr>
                <w:color w:val="000000"/>
                <w:sz w:val="18"/>
                <w:szCs w:val="18"/>
                <w:lang w:val="en-GB" w:eastAsia="en-GB"/>
              </w:rPr>
              <w:t>9.3</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5A5B2"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5436" w14:textId="77777777" w:rsidR="002A2624" w:rsidRPr="002A2624" w:rsidRDefault="002A2624" w:rsidP="002A2624">
            <w:pPr>
              <w:jc w:val="left"/>
              <w:rPr>
                <w:sz w:val="18"/>
                <w:szCs w:val="18"/>
                <w:lang w:val="en-GB" w:eastAsia="en-GB"/>
              </w:rPr>
            </w:pPr>
            <w:r w:rsidRPr="002A2624">
              <w:rPr>
                <w:color w:val="000000"/>
                <w:sz w:val="18"/>
                <w:szCs w:val="18"/>
                <w:lang w:val="en-GB" w:eastAsia="en-GB"/>
              </w:rPr>
              <w:t>27</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57E73" w14:textId="0EAB31EA" w:rsidR="002A2624" w:rsidRPr="002A2624" w:rsidRDefault="002A2624" w:rsidP="002A2624">
            <w:pPr>
              <w:jc w:val="left"/>
              <w:rPr>
                <w:sz w:val="18"/>
                <w:szCs w:val="18"/>
                <w:lang w:val="en-GB" w:eastAsia="en-GB"/>
              </w:rPr>
            </w:pPr>
            <w:r w:rsidRPr="002A2624">
              <w:rPr>
                <w:color w:val="000000"/>
                <w:sz w:val="18"/>
                <w:szCs w:val="18"/>
                <w:lang w:val="en-GB" w:eastAsia="en-GB"/>
              </w:rPr>
              <w:t>3.70</w:t>
            </w:r>
          </w:p>
        </w:tc>
      </w:tr>
      <w:tr w:rsidR="002A2624" w:rsidRPr="002A2624" w14:paraId="466AF9DA"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1C99E"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korean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08738" w14:textId="77777777" w:rsidR="002A2624" w:rsidRPr="002A2624" w:rsidRDefault="002A2624" w:rsidP="002A2624">
            <w:pPr>
              <w:jc w:val="left"/>
              <w:rPr>
                <w:sz w:val="18"/>
                <w:szCs w:val="18"/>
                <w:lang w:val="en-GB" w:eastAsia="en-GB"/>
              </w:rPr>
            </w:pPr>
            <w:r w:rsidRPr="002A2624">
              <w:rPr>
                <w:color w:val="000000"/>
                <w:sz w:val="18"/>
                <w:szCs w:val="18"/>
                <w:lang w:val="en-GB" w:eastAsia="en-GB"/>
              </w:rPr>
              <w:t>11.28</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03A80"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0FB17" w14:textId="77777777" w:rsidR="002A2624" w:rsidRPr="002A2624" w:rsidRDefault="002A2624" w:rsidP="002A2624">
            <w:pPr>
              <w:jc w:val="left"/>
              <w:rPr>
                <w:sz w:val="18"/>
                <w:szCs w:val="18"/>
                <w:lang w:val="en-GB" w:eastAsia="en-GB"/>
              </w:rPr>
            </w:pPr>
            <w:r w:rsidRPr="002A2624">
              <w:rPr>
                <w:color w:val="000000"/>
                <w:sz w:val="18"/>
                <w:szCs w:val="18"/>
                <w:lang w:val="en-GB" w:eastAsia="en-GB"/>
              </w:rPr>
              <w:t>29</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DA335" w14:textId="231AC5DF" w:rsidR="002A2624" w:rsidRPr="002A2624" w:rsidRDefault="002A2624" w:rsidP="002A2624">
            <w:pPr>
              <w:jc w:val="left"/>
              <w:rPr>
                <w:sz w:val="18"/>
                <w:szCs w:val="18"/>
                <w:lang w:val="en-GB" w:eastAsia="en-GB"/>
              </w:rPr>
            </w:pPr>
            <w:r w:rsidRPr="002A2624">
              <w:rPr>
                <w:color w:val="000000"/>
                <w:sz w:val="18"/>
                <w:szCs w:val="18"/>
                <w:lang w:val="en-GB" w:eastAsia="en-GB"/>
              </w:rPr>
              <w:t>3.87</w:t>
            </w:r>
          </w:p>
        </w:tc>
      </w:tr>
      <w:tr w:rsidR="002A2624" w:rsidRPr="002A2624" w14:paraId="51872B99"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F29F"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moroccan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B69BF" w14:textId="77777777" w:rsidR="002A2624" w:rsidRPr="002A2624" w:rsidRDefault="002A2624" w:rsidP="002A2624">
            <w:pPr>
              <w:jc w:val="left"/>
              <w:rPr>
                <w:sz w:val="18"/>
                <w:szCs w:val="18"/>
                <w:lang w:val="en-GB" w:eastAsia="en-GB"/>
              </w:rPr>
            </w:pPr>
            <w:r w:rsidRPr="002A2624">
              <w:rPr>
                <w:color w:val="000000"/>
                <w:sz w:val="18"/>
                <w:szCs w:val="18"/>
                <w:lang w:val="en-GB" w:eastAsia="en-GB"/>
              </w:rPr>
              <w:t>12.91</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48FC4"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C21B3" w14:textId="77777777" w:rsidR="002A2624" w:rsidRPr="002A2624" w:rsidRDefault="002A2624" w:rsidP="002A2624">
            <w:pPr>
              <w:jc w:val="left"/>
              <w:rPr>
                <w:sz w:val="18"/>
                <w:szCs w:val="18"/>
                <w:lang w:val="en-GB" w:eastAsia="en-GB"/>
              </w:rPr>
            </w:pPr>
            <w:r w:rsidRPr="002A2624">
              <w:rPr>
                <w:color w:val="000000"/>
                <w:sz w:val="18"/>
                <w:szCs w:val="18"/>
                <w:lang w:val="en-GB" w:eastAsia="en-GB"/>
              </w:rPr>
              <w:t>31</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5C585" w14:textId="753E9411" w:rsidR="002A2624" w:rsidRPr="002A2624" w:rsidRDefault="002A2624" w:rsidP="002A2624">
            <w:pPr>
              <w:jc w:val="left"/>
              <w:rPr>
                <w:sz w:val="18"/>
                <w:szCs w:val="18"/>
                <w:lang w:val="en-GB" w:eastAsia="en-GB"/>
              </w:rPr>
            </w:pPr>
            <w:r w:rsidRPr="002A2624">
              <w:rPr>
                <w:color w:val="000000"/>
                <w:sz w:val="18"/>
                <w:szCs w:val="18"/>
                <w:lang w:val="en-GB" w:eastAsia="en-GB"/>
              </w:rPr>
              <w:t>4.79</w:t>
            </w:r>
          </w:p>
        </w:tc>
      </w:tr>
      <w:tr w:rsidR="002A2624" w:rsidRPr="002A2624" w14:paraId="7AFADF3D" w14:textId="77777777" w:rsidTr="006466E3">
        <w:trPr>
          <w:trHeight w:val="165"/>
          <w:jc w:val="center"/>
        </w:trPr>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073D5" w14:textId="77777777" w:rsidR="002A2624" w:rsidRPr="002A2624" w:rsidRDefault="002A2624" w:rsidP="002A2624">
            <w:pPr>
              <w:jc w:val="left"/>
              <w:rPr>
                <w:sz w:val="18"/>
                <w:szCs w:val="18"/>
                <w:lang w:val="en-GB" w:eastAsia="en-GB"/>
              </w:rPr>
            </w:pPr>
            <w:proofErr w:type="spellStart"/>
            <w:r w:rsidRPr="002A2624">
              <w:rPr>
                <w:color w:val="000000"/>
                <w:sz w:val="18"/>
                <w:szCs w:val="18"/>
                <w:lang w:val="en-GB" w:eastAsia="en-GB"/>
              </w:rPr>
              <w:t>russian</w:t>
            </w:r>
            <w:proofErr w:type="spellEnd"/>
          </w:p>
        </w:tc>
        <w:tc>
          <w:tcPr>
            <w:tcW w:w="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897C2" w14:textId="77777777" w:rsidR="002A2624" w:rsidRPr="002A2624" w:rsidRDefault="002A2624" w:rsidP="002A2624">
            <w:pPr>
              <w:jc w:val="left"/>
              <w:rPr>
                <w:sz w:val="18"/>
                <w:szCs w:val="18"/>
                <w:lang w:val="en-GB" w:eastAsia="en-GB"/>
              </w:rPr>
            </w:pPr>
            <w:r w:rsidRPr="002A2624">
              <w:rPr>
                <w:color w:val="000000"/>
                <w:sz w:val="18"/>
                <w:szCs w:val="18"/>
                <w:lang w:val="en-GB" w:eastAsia="en-GB"/>
              </w:rPr>
              <w:t>10.22</w:t>
            </w:r>
          </w:p>
        </w:tc>
        <w:tc>
          <w:tcPr>
            <w:tcW w:w="3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2BE1A" w14:textId="77777777" w:rsidR="002A2624" w:rsidRPr="002A2624" w:rsidRDefault="002A2624" w:rsidP="002A2624">
            <w:pPr>
              <w:jc w:val="left"/>
              <w:rPr>
                <w:sz w:val="18"/>
                <w:szCs w:val="18"/>
                <w:lang w:val="en-GB" w:eastAsia="en-GB"/>
              </w:rPr>
            </w:pPr>
            <w:r w:rsidRPr="002A2624">
              <w:rPr>
                <w:color w:val="000000"/>
                <w:sz w:val="18"/>
                <w:szCs w:val="18"/>
                <w:lang w:val="en-GB" w:eastAsia="en-GB"/>
              </w:rPr>
              <w:t>2</w:t>
            </w:r>
          </w:p>
        </w:tc>
        <w:tc>
          <w:tcPr>
            <w:tcW w:w="4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3B001" w14:textId="77777777" w:rsidR="002A2624" w:rsidRPr="002A2624" w:rsidRDefault="002A2624" w:rsidP="002A2624">
            <w:pPr>
              <w:jc w:val="left"/>
              <w:rPr>
                <w:sz w:val="18"/>
                <w:szCs w:val="18"/>
                <w:lang w:val="en-GB" w:eastAsia="en-GB"/>
              </w:rPr>
            </w:pPr>
            <w:r w:rsidRPr="002A2624">
              <w:rPr>
                <w:color w:val="000000"/>
                <w:sz w:val="18"/>
                <w:szCs w:val="18"/>
                <w:lang w:val="en-GB" w:eastAsia="en-GB"/>
              </w:rPr>
              <w:t>25</w:t>
            </w:r>
          </w:p>
        </w:tc>
        <w:tc>
          <w:tcPr>
            <w:tcW w:w="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3F7EC" w14:textId="39ADADBA" w:rsidR="002A2624" w:rsidRPr="002A2624" w:rsidRDefault="002A2624" w:rsidP="006466E3">
            <w:pPr>
              <w:keepNext/>
              <w:jc w:val="left"/>
              <w:rPr>
                <w:sz w:val="18"/>
                <w:szCs w:val="18"/>
                <w:lang w:val="en-GB" w:eastAsia="en-GB"/>
              </w:rPr>
            </w:pPr>
            <w:r w:rsidRPr="002A2624">
              <w:rPr>
                <w:color w:val="000000"/>
                <w:sz w:val="18"/>
                <w:szCs w:val="18"/>
                <w:lang w:val="en-GB" w:eastAsia="en-GB"/>
              </w:rPr>
              <w:t>4.05</w:t>
            </w:r>
          </w:p>
        </w:tc>
      </w:tr>
    </w:tbl>
    <w:p w14:paraId="5BBD3DD7" w14:textId="0477C77C" w:rsidR="001510ED" w:rsidRPr="001510ED" w:rsidRDefault="006466E3" w:rsidP="006466E3">
      <w:pPr>
        <w:pStyle w:val="Caption"/>
      </w:pPr>
      <w:r>
        <w:t xml:space="preserve">Table </w:t>
      </w:r>
      <w:r>
        <w:fldChar w:fldCharType="begin"/>
      </w:r>
      <w:r>
        <w:instrText xml:space="preserve"> SEQ Table \* ARABIC </w:instrText>
      </w:r>
      <w:r>
        <w:fldChar w:fldCharType="separate"/>
      </w:r>
      <w:r>
        <w:rPr>
          <w:noProof/>
        </w:rPr>
        <w:t>1</w:t>
      </w:r>
      <w:r>
        <w:fldChar w:fldCharType="end"/>
      </w:r>
      <w:r>
        <w:t>-Ingredient length distribution</w:t>
      </w:r>
    </w:p>
    <w:p w14:paraId="6E9E45A7" w14:textId="16DBCA3C" w:rsidR="000C1746" w:rsidRDefault="000C1746" w:rsidP="000C1746">
      <w:pPr>
        <w:jc w:val="left"/>
      </w:pPr>
      <w:r>
        <w:t xml:space="preserve">It was observed that multiple cuisine types had </w:t>
      </w:r>
      <w:r w:rsidR="008C4F75">
        <w:t>occurrences</w:t>
      </w:r>
      <w:r>
        <w:t xml:space="preserve"> of recipes with just one or two ingredients</w:t>
      </w:r>
      <w:r w:rsidR="00714527">
        <w:t xml:space="preserve"> which might need to be removed. However on further analysis, it was decided to retain such </w:t>
      </w:r>
    </w:p>
    <w:p w14:paraId="140756B8" w14:textId="19ABCB2D" w:rsidR="008A55B5" w:rsidRDefault="008A55B5" w:rsidP="004B4918">
      <w:pPr>
        <w:pStyle w:val="Heading1"/>
      </w:pPr>
      <w:r>
        <w:t>Selecting a Template (Heading 2)</w:t>
      </w:r>
    </w:p>
    <w:p w14:paraId="78968657"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14:paraId="41ACABF8" w14:textId="77777777" w:rsidR="008A55B5" w:rsidRDefault="008A55B5" w:rsidP="00EF3A1A">
      <w:pPr>
        <w:pStyle w:val="Heading2"/>
      </w:pPr>
      <w:r>
        <w:t>Maintaining the Integrity of the Specifications</w:t>
      </w:r>
    </w:p>
    <w:p w14:paraId="184E2662" w14:textId="77777777"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t>independent document. Please do not revise any of the current designations.</w:t>
      </w:r>
    </w:p>
    <w:p w14:paraId="0923368D" w14:textId="77777777" w:rsidR="008A55B5" w:rsidRPr="00CB1404" w:rsidRDefault="008A55B5" w:rsidP="00CB1404">
      <w:pPr>
        <w:pStyle w:val="Heading1"/>
      </w:pPr>
      <w:r w:rsidRPr="00CB1404">
        <w:t>Prepare Your Paper Before Styling</w:t>
      </w:r>
    </w:p>
    <w:p w14:paraId="26F07480" w14:textId="77777777" w:rsidR="008A55B5" w:rsidRDefault="008A55B5" w:rsidP="00753F7B">
      <w:pPr>
        <w:pStyle w:val="BodyText"/>
      </w:pPr>
      <w:r>
        <w:t xml:space="preserve">Before you begin to format your paper, first </w:t>
      </w:r>
      <w:proofErr w:type="gramStart"/>
      <w:r>
        <w:t>write</w:t>
      </w:r>
      <w:proofErr w:type="gramEnd"/>
      <w:r>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B20B98" w14:textId="77777777" w:rsidR="008A55B5" w:rsidRDefault="008A55B5" w:rsidP="00E91219">
      <w:pPr>
        <w:pStyle w:val="BodyText"/>
      </w:pPr>
      <w:r>
        <w:t>Finally, complete content and organizational editing before formatting. Please take note of the following items when proofreading spelling and grammar:</w:t>
      </w:r>
    </w:p>
    <w:p w14:paraId="5673AFCB" w14:textId="77777777" w:rsidR="008A55B5" w:rsidRDefault="008A55B5" w:rsidP="00EF3A1A">
      <w:pPr>
        <w:pStyle w:val="Heading2"/>
      </w:pPr>
      <w:r w:rsidRPr="00EF3A1A">
        <w:t>Abbreviations</w:t>
      </w:r>
      <w:r>
        <w:t xml:space="preserve"> and Acronyms</w:t>
      </w:r>
    </w:p>
    <w:p w14:paraId="2F2BD60A"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3FBF0890" w14:textId="77777777" w:rsidR="008A55B5" w:rsidRDefault="008A55B5" w:rsidP="00EF3A1A">
      <w:pPr>
        <w:pStyle w:val="Heading2"/>
      </w:pPr>
      <w:r>
        <w:t>Units</w:t>
      </w:r>
    </w:p>
    <w:p w14:paraId="1EB8485E"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EBCFFA3" w14:textId="11DB77D0"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53A7E09D"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 xml:space="preserve">...a few </w:t>
      </w:r>
      <w:proofErr w:type="spellStart"/>
      <w:r>
        <w:t>henries</w:t>
      </w:r>
      <w:proofErr w:type="spellEnd"/>
      <w:r>
        <w:t>,</w:t>
      </w:r>
      <w:r w:rsidR="004445B3">
        <w:t>”</w:t>
      </w:r>
      <w:r>
        <w:t xml:space="preserve"> not </w:t>
      </w:r>
      <w:r w:rsidR="004445B3">
        <w:t>“</w:t>
      </w:r>
      <w:r>
        <w:t>...a few H.</w:t>
      </w:r>
      <w:r w:rsidR="004445B3">
        <w:t>”</w:t>
      </w:r>
    </w:p>
    <w:p w14:paraId="1C4189A5"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194A4454" w14:textId="77777777" w:rsidR="008A55B5" w:rsidRDefault="008A55B5" w:rsidP="00EF3A1A">
      <w:pPr>
        <w:pStyle w:val="Heading2"/>
      </w:pPr>
      <w:r>
        <w:t>Equations</w:t>
      </w:r>
    </w:p>
    <w:p w14:paraId="512C05A2" w14:textId="77777777" w:rsidR="008A55B5" w:rsidRDefault="008A55B5" w:rsidP="00753F7B">
      <w:pPr>
        <w:pStyle w:val="BodyText"/>
      </w:pPr>
      <w:r>
        <w:t xml:space="preserve">The equations are an exception to the prescribed specifications of this template. You will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20E0FDC2"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7273B026" w14:textId="77777777" w:rsidR="008A55B5" w:rsidRDefault="008A55B5" w:rsidP="00CB66E6">
      <w:pPr>
        <w:pStyle w:val="equation"/>
        <w:rPr>
          <w:rFonts w:eastAsia="MS Mincho" w:hint="eastAsia"/>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5B39963E" w14:textId="77777777" w:rsidR="008A55B5" w:rsidRDefault="008A55B5" w:rsidP="00753F7B">
      <w:pPr>
        <w:pStyle w:val="BodyText"/>
      </w:pPr>
      <w:r>
        <w:lastRenderedPageBreak/>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4B45ACDA" w14:textId="77777777" w:rsidR="008A55B5" w:rsidRDefault="008A55B5" w:rsidP="00EF3A1A">
      <w:pPr>
        <w:pStyle w:val="Heading2"/>
      </w:pPr>
      <w:r>
        <w:t>Some Common Mistakes</w:t>
      </w:r>
    </w:p>
    <w:p w14:paraId="4B05095A" w14:textId="77777777" w:rsidR="008A55B5" w:rsidRDefault="008A55B5" w:rsidP="008054BC">
      <w:pPr>
        <w:pStyle w:val="bulletlist"/>
      </w:pPr>
      <w:r>
        <w:t xml:space="preserve">The word </w:t>
      </w:r>
      <w:r w:rsidR="004445B3">
        <w:t>“</w:t>
      </w:r>
      <w:r>
        <w:t>data</w:t>
      </w:r>
      <w:r w:rsidR="004445B3">
        <w:t>”</w:t>
      </w:r>
      <w:r>
        <w:t xml:space="preserve"> is plural, not singular.</w:t>
      </w:r>
    </w:p>
    <w:p w14:paraId="1B449997"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31C4EBCE" w14:textId="77777777" w:rsidR="006C4648" w:rsidRPr="005B520E" w:rsidRDefault="006C4648" w:rsidP="008054BC">
      <w:pPr>
        <w:pStyle w:val="bulletlist"/>
      </w:pPr>
      <w:r w:rsidRPr="005B520E">
        <w:t xml:space="preserve">In American English, commas, semi-/colons, periods, </w:t>
      </w:r>
      <w:proofErr w:type="gramStart"/>
      <w:r w:rsidRPr="005B520E">
        <w:t>question</w:t>
      </w:r>
      <w:proofErr w:type="gramEnd"/>
      <w:r w:rsidRPr="005B520E">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970F48"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40322801"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5F3588F3"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23D3C345"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0DF7049D"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5878A6A4"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279DD6D8"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6D47DA35" w14:textId="77777777" w:rsidR="008A55B5" w:rsidRDefault="008A55B5" w:rsidP="008054BC">
      <w:pPr>
        <w:pStyle w:val="bulletlist"/>
      </w:pPr>
      <w:r>
        <w:t xml:space="preserve">The abbreviation </w:t>
      </w:r>
      <w:r w:rsidR="004445B3">
        <w:t>“</w:t>
      </w:r>
      <w:proofErr w:type="gramStart"/>
      <w:r>
        <w:t>i.e.</w:t>
      </w:r>
      <w:proofErr w:type="gramEnd"/>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788B16DD" w14:textId="77777777" w:rsidR="008A55B5" w:rsidRDefault="008A55B5" w:rsidP="00753F7B">
      <w:pPr>
        <w:pStyle w:val="BodyText"/>
      </w:pPr>
      <w:r>
        <w:t>An excellent style manual for science writers is [7].</w:t>
      </w:r>
    </w:p>
    <w:p w14:paraId="0AF926FB" w14:textId="77777777" w:rsidR="008A55B5" w:rsidRDefault="008A55B5" w:rsidP="00CB1404">
      <w:pPr>
        <w:pStyle w:val="Heading1"/>
      </w:pPr>
      <w:r>
        <w:t>Using the Template</w:t>
      </w:r>
    </w:p>
    <w:p w14:paraId="1359270E" w14:textId="77777777" w:rsidR="008A55B5" w:rsidRDefault="008A55B5" w:rsidP="00753F7B">
      <w:pPr>
        <w:pStyle w:val="BodyText"/>
      </w:pPr>
      <w:r>
        <w:t xml:space="preserve">After the text edit has been completed, the paper is ready for the template. Duplicate the template file by using the Save As </w:t>
      </w:r>
      <w:proofErr w:type="gramStart"/>
      <w:r>
        <w:t>command, and</w:t>
      </w:r>
      <w:proofErr w:type="gramEnd"/>
      <w:r>
        <w:t xml:space="preserve"> use the naming convention prescribed by your 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on the left of the MS Word Formatting toolbar.</w:t>
      </w:r>
    </w:p>
    <w:p w14:paraId="5E3BFC95" w14:textId="77777777" w:rsidR="008A55B5" w:rsidRDefault="008A55B5" w:rsidP="00EF3A1A">
      <w:pPr>
        <w:pStyle w:val="Heading2"/>
      </w:pPr>
      <w:r>
        <w:t>Authors and Affiliations</w:t>
      </w:r>
    </w:p>
    <w:p w14:paraId="3E55B852"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8CF39C"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2F6A8F00"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25FCB90F"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6B5447EB" w14:textId="77777777" w:rsidR="008A55B5" w:rsidRDefault="008A55B5" w:rsidP="004059FE">
      <w:pPr>
        <w:pStyle w:val="Heading4"/>
      </w:pPr>
      <w:r>
        <w:t xml:space="preserve">Deletion: </w:t>
      </w:r>
      <w:r w:rsidRPr="002B3B81">
        <w:rPr>
          <w:i w:val="0"/>
        </w:rPr>
        <w:t>Delete the author and affiliation lines for the second affiliation.</w:t>
      </w:r>
    </w:p>
    <w:p w14:paraId="1B57E98D"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16A77E59" w14:textId="77777777" w:rsidR="008A55B5" w:rsidRDefault="008A55B5" w:rsidP="004059FE">
      <w:pPr>
        <w:pStyle w:val="Heading4"/>
      </w:pPr>
      <w:r>
        <w:t xml:space="preserve">Selection: </w:t>
      </w:r>
      <w:r w:rsidRPr="002B3B81">
        <w:rPr>
          <w:i w:val="0"/>
        </w:rPr>
        <w:t>Highlight all author and affiliation lines.</w:t>
      </w:r>
    </w:p>
    <w:p w14:paraId="32A6D1AF"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4C6E6A3"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D8AE0A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73D9D7B6"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073547EC" w14:textId="77777777" w:rsidR="008A55B5" w:rsidRDefault="008A55B5" w:rsidP="00EF3A1A">
      <w:pPr>
        <w:pStyle w:val="Heading2"/>
      </w:pPr>
      <w:r>
        <w:t>Identify the Headings</w:t>
      </w:r>
    </w:p>
    <w:p w14:paraId="2214E44E" w14:textId="77777777" w:rsidR="008A55B5" w:rsidRDefault="008A55B5" w:rsidP="00753F7B">
      <w:pPr>
        <w:pStyle w:val="BodyText"/>
      </w:pPr>
      <w:r>
        <w:t>Headings, or heads, are organizational devices that guide the reader through your paper. There are two types: component heads and text heads.</w:t>
      </w:r>
    </w:p>
    <w:p w14:paraId="16874753"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5EC7FD76"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9538E8E" w14:textId="77777777" w:rsidR="008A55B5" w:rsidRDefault="008A55B5" w:rsidP="00EF3A1A">
      <w:pPr>
        <w:pStyle w:val="Heading2"/>
      </w:pPr>
      <w:r>
        <w:t>Figures and Tables</w:t>
      </w:r>
    </w:p>
    <w:p w14:paraId="5590ACA2"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2A3BB4E5" w14:textId="77777777" w:rsidR="008A55B5" w:rsidRDefault="008A55B5">
      <w:pPr>
        <w:pStyle w:val="tablehead"/>
        <w:rPr>
          <w:rFonts w:eastAsia="MS Mincho"/>
          <w:noProof w:val="0"/>
          <w:spacing w:val="-1"/>
        </w:rPr>
      </w:pPr>
      <w:r>
        <w:lastRenderedPageBreak/>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56EDC48D" w14:textId="77777777">
        <w:trPr>
          <w:cantSplit/>
          <w:trHeight w:val="240"/>
          <w:tblHeader/>
          <w:jc w:val="center"/>
        </w:trPr>
        <w:tc>
          <w:tcPr>
            <w:tcW w:w="720" w:type="dxa"/>
            <w:vMerge w:val="restart"/>
            <w:vAlign w:val="center"/>
          </w:tcPr>
          <w:p w14:paraId="4F977A33" w14:textId="77777777" w:rsidR="008A55B5" w:rsidRPr="0004390D" w:rsidRDefault="008A55B5">
            <w:pPr>
              <w:pStyle w:val="tablecolhead"/>
            </w:pPr>
            <w:r w:rsidRPr="0004390D">
              <w:t>Table Head</w:t>
            </w:r>
          </w:p>
        </w:tc>
        <w:tc>
          <w:tcPr>
            <w:tcW w:w="4140" w:type="dxa"/>
            <w:gridSpan w:val="3"/>
            <w:vAlign w:val="center"/>
          </w:tcPr>
          <w:p w14:paraId="0137DB89" w14:textId="77777777" w:rsidR="008A55B5" w:rsidRPr="0004390D" w:rsidRDefault="008A55B5">
            <w:pPr>
              <w:pStyle w:val="tablecolhead"/>
            </w:pPr>
            <w:r w:rsidRPr="0004390D">
              <w:t>Table Column Head</w:t>
            </w:r>
          </w:p>
        </w:tc>
      </w:tr>
      <w:tr w:rsidR="008A55B5" w:rsidRPr="0004390D" w14:paraId="44A55B65" w14:textId="77777777">
        <w:trPr>
          <w:cantSplit/>
          <w:trHeight w:val="240"/>
          <w:tblHeader/>
          <w:jc w:val="center"/>
        </w:trPr>
        <w:tc>
          <w:tcPr>
            <w:tcW w:w="720" w:type="dxa"/>
            <w:vMerge/>
          </w:tcPr>
          <w:p w14:paraId="7A9A2E63" w14:textId="77777777" w:rsidR="008A55B5" w:rsidRPr="0004390D" w:rsidRDefault="008A55B5">
            <w:pPr>
              <w:rPr>
                <w:sz w:val="16"/>
                <w:szCs w:val="16"/>
              </w:rPr>
            </w:pPr>
          </w:p>
        </w:tc>
        <w:tc>
          <w:tcPr>
            <w:tcW w:w="2340" w:type="dxa"/>
            <w:vAlign w:val="center"/>
          </w:tcPr>
          <w:p w14:paraId="07F2771E" w14:textId="77777777" w:rsidR="008A55B5" w:rsidRPr="0004390D" w:rsidRDefault="008A55B5">
            <w:pPr>
              <w:pStyle w:val="tablecolsubhead"/>
            </w:pPr>
            <w:r w:rsidRPr="0004390D">
              <w:t>Table column subhead</w:t>
            </w:r>
          </w:p>
        </w:tc>
        <w:tc>
          <w:tcPr>
            <w:tcW w:w="900" w:type="dxa"/>
            <w:vAlign w:val="center"/>
          </w:tcPr>
          <w:p w14:paraId="7BD063C8" w14:textId="77777777" w:rsidR="008A55B5" w:rsidRPr="0004390D" w:rsidRDefault="008A55B5">
            <w:pPr>
              <w:pStyle w:val="tablecolsubhead"/>
            </w:pPr>
            <w:r w:rsidRPr="0004390D">
              <w:t>Subhead</w:t>
            </w:r>
          </w:p>
        </w:tc>
        <w:tc>
          <w:tcPr>
            <w:tcW w:w="900" w:type="dxa"/>
            <w:vAlign w:val="center"/>
          </w:tcPr>
          <w:p w14:paraId="0490DE1B" w14:textId="77777777" w:rsidR="008A55B5" w:rsidRPr="0004390D" w:rsidRDefault="008A55B5">
            <w:pPr>
              <w:pStyle w:val="tablecolsubhead"/>
            </w:pPr>
            <w:r w:rsidRPr="0004390D">
              <w:t>Subhead</w:t>
            </w:r>
          </w:p>
        </w:tc>
      </w:tr>
      <w:tr w:rsidR="008A55B5" w:rsidRPr="0004390D" w14:paraId="6CBFD5EF" w14:textId="77777777">
        <w:trPr>
          <w:trHeight w:val="320"/>
          <w:jc w:val="center"/>
        </w:trPr>
        <w:tc>
          <w:tcPr>
            <w:tcW w:w="720" w:type="dxa"/>
            <w:vAlign w:val="center"/>
          </w:tcPr>
          <w:p w14:paraId="16B00444" w14:textId="77777777" w:rsidR="008A55B5" w:rsidRPr="0004390D" w:rsidRDefault="008A55B5">
            <w:pPr>
              <w:pStyle w:val="tablecopy"/>
              <w:rPr>
                <w:sz w:val="8"/>
                <w:szCs w:val="8"/>
              </w:rPr>
            </w:pPr>
            <w:r w:rsidRPr="0004390D">
              <w:t>copy</w:t>
            </w:r>
          </w:p>
        </w:tc>
        <w:tc>
          <w:tcPr>
            <w:tcW w:w="2340" w:type="dxa"/>
            <w:vAlign w:val="center"/>
          </w:tcPr>
          <w:p w14:paraId="79A05E9F"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185AE343" w14:textId="77777777" w:rsidR="008A55B5" w:rsidRPr="0004390D" w:rsidRDefault="008A55B5">
            <w:pPr>
              <w:rPr>
                <w:sz w:val="16"/>
                <w:szCs w:val="16"/>
              </w:rPr>
            </w:pPr>
          </w:p>
        </w:tc>
        <w:tc>
          <w:tcPr>
            <w:tcW w:w="900" w:type="dxa"/>
            <w:vAlign w:val="center"/>
          </w:tcPr>
          <w:p w14:paraId="71CD5196" w14:textId="77777777" w:rsidR="008A55B5" w:rsidRPr="0004390D" w:rsidRDefault="008A55B5">
            <w:pPr>
              <w:rPr>
                <w:sz w:val="16"/>
                <w:szCs w:val="16"/>
              </w:rPr>
            </w:pPr>
          </w:p>
        </w:tc>
      </w:tr>
    </w:tbl>
    <w:p w14:paraId="167F2824"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2733995D" w14:textId="77777777" w:rsidR="008A55B5" w:rsidRDefault="008A55B5" w:rsidP="00CB66E6">
      <w:pPr>
        <w:pStyle w:val="tablefootnote"/>
      </w:pPr>
    </w:p>
    <w:p w14:paraId="018F45AD"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7070BCDC" w14:textId="77777777"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00A3AE9"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1382CCBF"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1BF57589" w14:textId="77777777" w:rsidR="00EE4362" w:rsidRDefault="00EE4362" w:rsidP="00EE4362">
      <w:pPr>
        <w:rPr>
          <w:rFonts w:eastAsia="MS Mincho"/>
        </w:rPr>
      </w:pPr>
    </w:p>
    <w:p w14:paraId="32AABA73" w14:textId="77777777" w:rsidR="008A55B5" w:rsidRDefault="008A55B5">
      <w:pPr>
        <w:pStyle w:val="Heading5"/>
        <w:rPr>
          <w:rFonts w:eastAsia="MS Mincho"/>
        </w:rPr>
      </w:pPr>
      <w:r>
        <w:rPr>
          <w:rFonts w:eastAsia="MS Mincho"/>
        </w:rPr>
        <w:t>References</w:t>
      </w:r>
    </w:p>
    <w:p w14:paraId="5ABF91A9"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0243EFF8"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03599BF8"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1FC12648" w14:textId="77777777" w:rsidR="008A55B5" w:rsidRDefault="008A55B5" w:rsidP="00753F7B">
      <w:pPr>
        <w:pStyle w:val="BodyText"/>
      </w:pPr>
      <w:r>
        <w:t>For papers published in translation journals, please give the English citation first, followed by the original foreign-language citation [6].</w:t>
      </w:r>
    </w:p>
    <w:p w14:paraId="4FE65091" w14:textId="77777777" w:rsidR="008A55B5" w:rsidRDefault="008A55B5">
      <w:pPr>
        <w:rPr>
          <w:rFonts w:eastAsia="MS Mincho"/>
        </w:rPr>
      </w:pPr>
    </w:p>
    <w:p w14:paraId="51ADB303" w14:textId="284728EE" w:rsidR="008A55B5" w:rsidRDefault="001B5AC1">
      <w:pPr>
        <w:pStyle w:val="references"/>
        <w:rPr>
          <w:rFonts w:eastAsia="MS Mincho"/>
        </w:rPr>
      </w:pPr>
      <w:r>
        <mc:AlternateContent>
          <mc:Choice Requires="wps">
            <w:drawing>
              <wp:anchor distT="0" distB="0" distL="114300" distR="114300" simplePos="0" relativeHeight="251657728" behindDoc="1" locked="0" layoutInCell="1" allowOverlap="1" wp14:anchorId="69138A05" wp14:editId="7FF9ABF7">
                <wp:simplePos x="0" y="0"/>
                <wp:positionH relativeFrom="column">
                  <wp:posOffset>-3419475</wp:posOffset>
                </wp:positionH>
                <wp:positionV relativeFrom="paragraph">
                  <wp:posOffset>2145665</wp:posOffset>
                </wp:positionV>
                <wp:extent cx="3200400" cy="1143000"/>
                <wp:effectExtent l="0" t="0" r="1587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DA2BDE8" w14:textId="77777777"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575C29D2"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38A05"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">
                <v:textbox>
                  <w:txbxContent>
                    <w:p w14:paraId="2DA2BDE8" w14:textId="77777777"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575C29D2"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0FB964A4"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656A64B"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5536665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2301AC78"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1242314B"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1069B87B"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2D6FCEF" w14:textId="77777777" w:rsidR="008A55B5" w:rsidRDefault="008A55B5">
      <w:pPr>
        <w:pStyle w:val="references"/>
        <w:rPr>
          <w:rFonts w:eastAsia="MS Mincho"/>
        </w:rPr>
        <w:sectPr w:rsidR="008A55B5" w:rsidSect="006466E3">
          <w:type w:val="continuous"/>
          <w:pgSz w:w="11909" w:h="16834" w:code="9"/>
          <w:pgMar w:top="1080" w:right="734" w:bottom="1666" w:left="734" w:header="720" w:footer="720" w:gutter="0"/>
          <w:cols w:num="2" w:space="360"/>
          <w:docGrid w:linePitch="360"/>
        </w:sectPr>
      </w:pPr>
    </w:p>
    <w:p w14:paraId="4CB223C8"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B4641"/>
    <w:rsid w:val="000C1746"/>
    <w:rsid w:val="0010711E"/>
    <w:rsid w:val="00127EDD"/>
    <w:rsid w:val="001510ED"/>
    <w:rsid w:val="001B5AC1"/>
    <w:rsid w:val="001F524F"/>
    <w:rsid w:val="00276735"/>
    <w:rsid w:val="002832B0"/>
    <w:rsid w:val="002864A3"/>
    <w:rsid w:val="002A2624"/>
    <w:rsid w:val="002B3B81"/>
    <w:rsid w:val="003A47B5"/>
    <w:rsid w:val="003A59A6"/>
    <w:rsid w:val="004059FE"/>
    <w:rsid w:val="004445B3"/>
    <w:rsid w:val="00465E15"/>
    <w:rsid w:val="004B10A8"/>
    <w:rsid w:val="004B2E1A"/>
    <w:rsid w:val="004D6BCF"/>
    <w:rsid w:val="00541D5F"/>
    <w:rsid w:val="005A07A3"/>
    <w:rsid w:val="005B520E"/>
    <w:rsid w:val="005B535B"/>
    <w:rsid w:val="006108A4"/>
    <w:rsid w:val="006466E3"/>
    <w:rsid w:val="006B7D89"/>
    <w:rsid w:val="006C4648"/>
    <w:rsid w:val="00714527"/>
    <w:rsid w:val="0072064C"/>
    <w:rsid w:val="007442B3"/>
    <w:rsid w:val="00746E86"/>
    <w:rsid w:val="00753F7B"/>
    <w:rsid w:val="0078398E"/>
    <w:rsid w:val="00787C5A"/>
    <w:rsid w:val="007919DE"/>
    <w:rsid w:val="007C0308"/>
    <w:rsid w:val="008014D2"/>
    <w:rsid w:val="008054BC"/>
    <w:rsid w:val="008A55B5"/>
    <w:rsid w:val="008A75C8"/>
    <w:rsid w:val="008C4F75"/>
    <w:rsid w:val="00911B3F"/>
    <w:rsid w:val="00935466"/>
    <w:rsid w:val="00951DF0"/>
    <w:rsid w:val="0097508D"/>
    <w:rsid w:val="00A510F7"/>
    <w:rsid w:val="00AC6519"/>
    <w:rsid w:val="00B81154"/>
    <w:rsid w:val="00B954FC"/>
    <w:rsid w:val="00BE330A"/>
    <w:rsid w:val="00C8513A"/>
    <w:rsid w:val="00CB1404"/>
    <w:rsid w:val="00CB66E6"/>
    <w:rsid w:val="00CE2855"/>
    <w:rsid w:val="00D35BE5"/>
    <w:rsid w:val="00D9156D"/>
    <w:rsid w:val="00D9678D"/>
    <w:rsid w:val="00DA4B39"/>
    <w:rsid w:val="00E536C0"/>
    <w:rsid w:val="00E91219"/>
    <w:rsid w:val="00EA506F"/>
    <w:rsid w:val="00EE4362"/>
    <w:rsid w:val="00EF18D7"/>
    <w:rsid w:val="00EF1E8A"/>
    <w:rsid w:val="00EF3A1A"/>
    <w:rsid w:val="00F4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C8513A"/>
    <w:pPr>
      <w:spacing w:after="200"/>
    </w:pPr>
    <w:rPr>
      <w:i/>
      <w:iCs/>
      <w:color w:val="44546A" w:themeColor="text2"/>
      <w:sz w:val="18"/>
      <w:szCs w:val="18"/>
    </w:rPr>
  </w:style>
  <w:style w:type="paragraph" w:styleId="NormalWeb">
    <w:name w:val="Normal (Web)"/>
    <w:basedOn w:val="Normal"/>
    <w:uiPriority w:val="99"/>
    <w:semiHidden/>
    <w:unhideWhenUsed/>
    <w:rsid w:val="002A2624"/>
    <w:pPr>
      <w:spacing w:before="100" w:beforeAutospacing="1" w:after="100" w:afterAutospacing="1"/>
      <w:jc w:val="left"/>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261">
      <w:bodyDiv w:val="1"/>
      <w:marLeft w:val="0"/>
      <w:marRight w:val="0"/>
      <w:marTop w:val="0"/>
      <w:marBottom w:val="0"/>
      <w:divBdr>
        <w:top w:val="none" w:sz="0" w:space="0" w:color="auto"/>
        <w:left w:val="none" w:sz="0" w:space="0" w:color="auto"/>
        <w:bottom w:val="none" w:sz="0" w:space="0" w:color="auto"/>
        <w:right w:val="none" w:sz="0" w:space="0" w:color="auto"/>
      </w:divBdr>
    </w:div>
    <w:div w:id="55902403">
      <w:bodyDiv w:val="1"/>
      <w:marLeft w:val="0"/>
      <w:marRight w:val="0"/>
      <w:marTop w:val="0"/>
      <w:marBottom w:val="0"/>
      <w:divBdr>
        <w:top w:val="none" w:sz="0" w:space="0" w:color="auto"/>
        <w:left w:val="none" w:sz="0" w:space="0" w:color="auto"/>
        <w:bottom w:val="none" w:sz="0" w:space="0" w:color="auto"/>
        <w:right w:val="none" w:sz="0" w:space="0" w:color="auto"/>
      </w:divBdr>
    </w:div>
    <w:div w:id="438524934">
      <w:bodyDiv w:val="1"/>
      <w:marLeft w:val="0"/>
      <w:marRight w:val="0"/>
      <w:marTop w:val="0"/>
      <w:marBottom w:val="0"/>
      <w:divBdr>
        <w:top w:val="none" w:sz="0" w:space="0" w:color="auto"/>
        <w:left w:val="none" w:sz="0" w:space="0" w:color="auto"/>
        <w:bottom w:val="none" w:sz="0" w:space="0" w:color="auto"/>
        <w:right w:val="none" w:sz="0" w:space="0" w:color="auto"/>
      </w:divBdr>
    </w:div>
    <w:div w:id="523641718">
      <w:bodyDiv w:val="1"/>
      <w:marLeft w:val="0"/>
      <w:marRight w:val="0"/>
      <w:marTop w:val="0"/>
      <w:marBottom w:val="0"/>
      <w:divBdr>
        <w:top w:val="none" w:sz="0" w:space="0" w:color="auto"/>
        <w:left w:val="none" w:sz="0" w:space="0" w:color="auto"/>
        <w:bottom w:val="none" w:sz="0" w:space="0" w:color="auto"/>
        <w:right w:val="none" w:sz="0" w:space="0" w:color="auto"/>
      </w:divBdr>
    </w:div>
    <w:div w:id="887490687">
      <w:bodyDiv w:val="1"/>
      <w:marLeft w:val="0"/>
      <w:marRight w:val="0"/>
      <w:marTop w:val="0"/>
      <w:marBottom w:val="0"/>
      <w:divBdr>
        <w:top w:val="none" w:sz="0" w:space="0" w:color="auto"/>
        <w:left w:val="none" w:sz="0" w:space="0" w:color="auto"/>
        <w:bottom w:val="none" w:sz="0" w:space="0" w:color="auto"/>
        <w:right w:val="none" w:sz="0" w:space="0" w:color="auto"/>
      </w:divBdr>
    </w:div>
    <w:div w:id="194399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Kag16</b:Tag>
    <b:SourceType>InternetSite</b:SourceType>
    <b:Guid>{F8E7DF1B-49DE-C84A-B9BF-D4A6A8074CDE}</b:Guid>
    <b:Author>
      <b:Author>
        <b:Corporate>Kaggle</b:Corporate>
      </b:Author>
    </b:Author>
    <b:Title>What's Cooking?</b:Title>
    <b:URL>https://www.kaggle.com/competitions/whats-cooking/data</b:URL>
    <b:Year>2016</b:Year>
    <b:YearAccessed>2022</b:YearAccessed>
    <b:MonthAccessed>04</b:MonthAccessed>
    <b:RefOrder>1</b:RefOrder>
  </b:Source>
  <b:Source>
    <b:Tag>Goo22</b:Tag>
    <b:SourceType>InternetSite</b:SourceType>
    <b:Guid>{AFD350AD-5D36-4A49-A5D1-27B6B2AF87DA}</b:Guid>
    <b:Author>
      <b:Author>
        <b:Corporate>Google Trends</b:Corporate>
      </b:Author>
    </b:Author>
    <b:Title>What to cook</b:Title>
    <b:URL>https://trends.google.com/trends/explore?cat=71&amp;date=all&amp;q=What%20to%20cook&amp;hl=en-US</b:URL>
    <b:Year>2004-2022</b:Year>
    <b:YearAccessed>2022</b:YearAccessed>
    <b:MonthAccessed>04</b:MonthAccessed>
    <b:RefOrder>3</b:RefOrder>
  </b:Source>
  <b:Source>
    <b:Tag>Kru14</b:Tag>
    <b:SourceType>Book</b:SourceType>
    <b:Guid>{B3784085-50DB-8345-BA94-CA866E21537C}</b:Guid>
    <b:Author>
      <b:Author>
        <b:NameList>
          <b:Person>
            <b:Last>Krug</b:Last>
            <b:First>Steve</b:First>
          </b:Person>
        </b:NameList>
      </b:Author>
    </b:Author>
    <b:Title>Don't make me think, a common sense approach to web and mobile usability.</b:Title>
    <b:URL>https://sensible.com/dont-make-me-think/</b:URL>
    <b:Year>2014</b:Year>
    <b:Publisher>New Riders</b:Publisher>
    <b:Edition>3</b:Edition>
    <b:RefOrder>2</b:RefOrder>
  </b:Source>
</b:Sources>
</file>

<file path=customXml/itemProps1.xml><?xml version="1.0" encoding="utf-8"?>
<ds:datastoreItem xmlns:ds="http://schemas.openxmlformats.org/officeDocument/2006/customXml" ds:itemID="{217E2317-ABFE-2742-A1C9-3C73BFFD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Sunella Fernando (Student)</cp:lastModifiedBy>
  <cp:revision>3</cp:revision>
  <dcterms:created xsi:type="dcterms:W3CDTF">2022-04-29T13:17:00Z</dcterms:created>
  <dcterms:modified xsi:type="dcterms:W3CDTF">2022-04-29T18:18:00Z</dcterms:modified>
</cp:coreProperties>
</file>