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BF" w:rsidRDefault="00B06869">
      <w:pPr>
        <w:widowControl w:val="0"/>
        <w:overflowPunct w:val="0"/>
        <w:autoSpaceDE w:val="0"/>
        <w:autoSpaceDN w:val="0"/>
        <w:adjustRightInd w:val="0"/>
        <w:spacing w:after="0" w:line="259" w:lineRule="auto"/>
        <w:ind w:left="6" w:right="3360"/>
        <w:jc w:val="both"/>
        <w:rPr>
          <w:rFonts w:ascii="Times New Roman" w:hAnsi="Times New Roman" w:cs="Times New Roman"/>
          <w:sz w:val="24"/>
          <w:szCs w:val="24"/>
        </w:rPr>
      </w:pPr>
      <w:bookmarkStart w:id="0" w:name="page1"/>
      <w:bookmarkEnd w:id="0"/>
      <w:r>
        <w:rPr>
          <w:rFonts w:ascii="Helvetica" w:hAnsi="Helvetica" w:cs="Helvetica"/>
          <w:sz w:val="15"/>
          <w:szCs w:val="15"/>
        </w:rPr>
        <w:t>EMULSIFIERS DIVISION emulsifiers@danisco.com www.danisco.com</w:t>
      </w:r>
    </w:p>
    <w:p w:rsidR="005F21BF" w:rsidRDefault="005F21BF">
      <w:pPr>
        <w:widowControl w:val="0"/>
        <w:autoSpaceDE w:val="0"/>
        <w:autoSpaceDN w:val="0"/>
        <w:adjustRightInd w:val="0"/>
        <w:spacing w:after="0" w:line="142"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sz w:val="16"/>
          <w:szCs w:val="16"/>
        </w:rPr>
        <w:t>Page 1 / 2</w:t>
      </w:r>
    </w:p>
    <w:p w:rsidR="005F21BF" w:rsidRDefault="005F21BF">
      <w:pPr>
        <w:widowControl w:val="0"/>
        <w:autoSpaceDE w:val="0"/>
        <w:autoSpaceDN w:val="0"/>
        <w:adjustRightInd w:val="0"/>
        <w:spacing w:after="0" w:line="156"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sz w:val="16"/>
          <w:szCs w:val="16"/>
        </w:rPr>
        <w:t>Valid from: March 16, 2016</w:t>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32" w:lineRule="exact"/>
        <w:rPr>
          <w:rFonts w:ascii="Times New Roman" w:hAnsi="Times New Roman" w:cs="Times New Roman"/>
          <w:sz w:val="24"/>
          <w:szCs w:val="24"/>
        </w:rPr>
      </w:pPr>
    </w:p>
    <w:p w:rsidR="005F21BF" w:rsidRDefault="00B26281">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sz w:val="25"/>
          <w:szCs w:val="25"/>
        </w:rPr>
        <w:t>ОПИСАНИЕ ПРОДУКТА</w:t>
      </w:r>
      <w:r w:rsidR="00B06869">
        <w:rPr>
          <w:rFonts w:ascii="Helvetica" w:hAnsi="Helvetica" w:cs="Helvetica"/>
          <w:b/>
          <w:bCs/>
          <w:sz w:val="25"/>
          <w:szCs w:val="25"/>
        </w:rPr>
        <w:t xml:space="preserve"> - PD 154-18.0EN</w:t>
      </w:r>
    </w:p>
    <w:p w:rsidR="005F21BF" w:rsidRDefault="005F21BF">
      <w:pPr>
        <w:widowControl w:val="0"/>
        <w:autoSpaceDE w:val="0"/>
        <w:autoSpaceDN w:val="0"/>
        <w:adjustRightInd w:val="0"/>
        <w:spacing w:after="0" w:line="245"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bookmarkStart w:id="1" w:name="_GoBack"/>
      <w:r>
        <w:rPr>
          <w:rFonts w:ascii="Helvetica" w:hAnsi="Helvetica" w:cs="Helvetica"/>
          <w:b/>
          <w:bCs/>
          <w:sz w:val="26"/>
          <w:szCs w:val="26"/>
        </w:rPr>
        <w:t>GRINDSTED® CITREM N 12 VEG MB</w:t>
      </w:r>
      <w:bookmarkEnd w:id="1"/>
    </w:p>
    <w:p w:rsidR="005F21BF" w:rsidRDefault="005F21BF">
      <w:pPr>
        <w:widowControl w:val="0"/>
        <w:autoSpaceDE w:val="0"/>
        <w:autoSpaceDN w:val="0"/>
        <w:adjustRightInd w:val="0"/>
        <w:spacing w:after="0" w:line="7" w:lineRule="exact"/>
        <w:rPr>
          <w:rFonts w:ascii="Times New Roman" w:hAnsi="Times New Roman" w:cs="Times New Roman"/>
          <w:sz w:val="24"/>
          <w:szCs w:val="24"/>
        </w:rPr>
      </w:pPr>
    </w:p>
    <w:p w:rsidR="005F21BF" w:rsidRPr="00B26281" w:rsidRDefault="00B26281">
      <w:pPr>
        <w:widowControl w:val="0"/>
        <w:autoSpaceDE w:val="0"/>
        <w:autoSpaceDN w:val="0"/>
        <w:adjustRightInd w:val="0"/>
        <w:spacing w:after="0" w:line="239" w:lineRule="auto"/>
        <w:ind w:left="6"/>
        <w:rPr>
          <w:rFonts w:ascii="Times New Roman" w:hAnsi="Times New Roman" w:cs="Times New Roman"/>
          <w:sz w:val="24"/>
          <w:szCs w:val="24"/>
        </w:rPr>
      </w:pPr>
      <w:r>
        <w:rPr>
          <w:rFonts w:ascii="Helvetica" w:hAnsi="Helvetica" w:cs="Helvetica"/>
          <w:sz w:val="20"/>
          <w:szCs w:val="20"/>
        </w:rPr>
        <w:t>Эфиры лимонной кислоты</w:t>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66" w:lineRule="exact"/>
        <w:rPr>
          <w:rFonts w:ascii="Times New Roman" w:hAnsi="Times New Roman" w:cs="Times New Roman"/>
          <w:sz w:val="24"/>
          <w:szCs w:val="24"/>
        </w:rPr>
      </w:pPr>
    </w:p>
    <w:p w:rsidR="005F21BF" w:rsidRPr="00B26281" w:rsidRDefault="00B26281">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rPr>
        <w:t>Описание</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25400</wp:posOffset>
                </wp:positionV>
                <wp:extent cx="3059430" cy="0"/>
                <wp:effectExtent l="0" t="0" r="0" b="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5fEAIAACkEAAAOAAAAZHJzL2Uyb0RvYy54bWysU8GO2jAQvVfqP1i5hySQpR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QCmJ&#10;O9BoxyVDU9+aXtsCIiq5N744MsgXvVPku0VSVS2WRxYovl40pGU+I3mT4jdWwwWH/rOiEINPToU+&#10;DY3pPCR0AA1BjstdDjY4ROBwlj4t8xmoRkZfgosxURvrPjHVIW+UkQDOARifd9Z5IrgYQ/w9Um25&#10;EEFtIVEP4IAdEqwSnHqnD7PmeKiEQWfs5yV8oSrwPIYZdZI0gLUM083NdpiLqw2XC+nxoBSgc7Ou&#10;A/FjmS43i80ij/PpfBPnaV3HH7dVHs+32YenelZXVZ399NSyvGg5pUx6duNwZvnfiX97Jtexuo/n&#10;vQ3JW/TQLyA7/gPpoKWX7zoIB0UvezNqDPMYgm9vxw/84x7sxxe+/gUAAP//AwBQSwMEFAAGAAgA&#10;AAAhAMl1wx7ZAAAABAEAAA8AAABkcnMvZG93bnJldi54bWxMj8FOwzAQRO9I/IO1SNyo01JVJcSp&#10;EIILtxYOPW7iJQmJ18F225SvZ+ECp9VoRrNvis3kBnWkEDvPBuazDBRx7W3HjYG31+ebNaiYkC0O&#10;nsnAmSJsysuLAnPrT7yl4y41Sko45migTWnMtY51Sw7jzI/E4r374DCJDI22AU9S7ga9yLKVdtix&#10;fGhxpMeW6n53cAZ8X999fr3s+0W1bz5SWG3PT7eTMddX08M9qERT+gvDD76gQylMlT+wjWowIEOS&#10;gaUcMZfrueyofrUuC/0fvvwGAAD//wMAUEsBAi0AFAAGAAgAAAAhALaDOJL+AAAA4QEAABMAAAAA&#10;AAAAAAAAAAAAAAAAAFtDb250ZW50X1R5cGVzXS54bWxQSwECLQAUAAYACAAAACEAOP0h/9YAAACU&#10;AQAACwAAAAAAAAAAAAAAAAAvAQAAX3JlbHMvLnJlbHNQSwECLQAUAAYACAAAACEAbJA+XxACAAAp&#10;BAAADgAAAAAAAAAAAAAAAAAuAgAAZHJzL2Uyb0RvYy54bWxQSwECLQAUAAYACAAAACEAyXXDHtkA&#10;AAAEAQAADwAAAAAAAAAAAAAAAABqBAAAZHJzL2Rvd25yZXYueG1sUEsFBgAAAAAEAAQA8wAAAHAF&#10;AAAAAA==&#10;" o:allowincell="f" strokeweight=".09983mm"/>
            </w:pict>
          </mc:Fallback>
        </mc:AlternateContent>
      </w:r>
    </w:p>
    <w:p w:rsidR="005F21BF" w:rsidRDefault="00B06869">
      <w:pPr>
        <w:widowControl w:val="0"/>
        <w:overflowPunct w:val="0"/>
        <w:autoSpaceDE w:val="0"/>
        <w:autoSpaceDN w:val="0"/>
        <w:adjustRightInd w:val="0"/>
        <w:spacing w:after="0" w:line="235" w:lineRule="auto"/>
        <w:ind w:left="6" w:right="460"/>
        <w:rPr>
          <w:rFonts w:ascii="Times New Roman" w:hAnsi="Times New Roman" w:cs="Times New Roman"/>
          <w:sz w:val="24"/>
          <w:szCs w:val="24"/>
        </w:rPr>
      </w:pPr>
      <w:r>
        <w:rPr>
          <w:rFonts w:ascii="Helvetica" w:hAnsi="Helvetica" w:cs="Helvetica"/>
          <w:sz w:val="20"/>
          <w:szCs w:val="20"/>
        </w:rPr>
        <w:t>GRINDSTED® CITREM N 12 VEG MB is a partially neutralised citric acid ester of mono-diglyceride made from edible, fully hydrogenated palm based oil, produced in accordance with the requirements of RSPO supply chain model for Mass Balanced sustainable palm oil.</w:t>
      </w:r>
    </w:p>
    <w:p w:rsidR="005F21BF" w:rsidRDefault="005F21BF">
      <w:pPr>
        <w:widowControl w:val="0"/>
        <w:autoSpaceDE w:val="0"/>
        <w:autoSpaceDN w:val="0"/>
        <w:adjustRightInd w:val="0"/>
        <w:spacing w:after="0" w:line="224" w:lineRule="exact"/>
        <w:rPr>
          <w:rFonts w:ascii="Times New Roman" w:hAnsi="Times New Roman" w:cs="Times New Roman"/>
          <w:sz w:val="24"/>
          <w:szCs w:val="24"/>
        </w:rPr>
      </w:pPr>
    </w:p>
    <w:p w:rsidR="005F21BF" w:rsidRDefault="00B06869">
      <w:pPr>
        <w:widowControl w:val="0"/>
        <w:autoSpaceDE w:val="0"/>
        <w:autoSpaceDN w:val="0"/>
        <w:adjustRightInd w:val="0"/>
        <w:spacing w:after="0" w:line="239" w:lineRule="auto"/>
        <w:ind w:left="6"/>
        <w:rPr>
          <w:rFonts w:ascii="Times New Roman" w:hAnsi="Times New Roman" w:cs="Times New Roman"/>
          <w:sz w:val="24"/>
          <w:szCs w:val="24"/>
        </w:rPr>
      </w:pPr>
      <w:r>
        <w:rPr>
          <w:rFonts w:ascii="Helvetica" w:hAnsi="Helvetica" w:cs="Helvetica"/>
          <w:sz w:val="20"/>
          <w:szCs w:val="20"/>
        </w:rPr>
        <w:t>Certificate Number BMT-RSPO-000025</w:t>
      </w:r>
    </w:p>
    <w:p w:rsidR="005F21BF" w:rsidRDefault="005F21BF">
      <w:pPr>
        <w:widowControl w:val="0"/>
        <w:autoSpaceDE w:val="0"/>
        <w:autoSpaceDN w:val="0"/>
        <w:adjustRightInd w:val="0"/>
        <w:spacing w:after="0" w:line="388"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rPr>
        <w:t>Application areas</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25400</wp:posOffset>
                </wp:positionV>
                <wp:extent cx="3059430" cy="0"/>
                <wp:effectExtent l="0" t="0" r="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JfEQ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qjaWhNb1wBEZXa2lAcPalX86zpd4eUrlqi9jxSfDsbSMtCRvIuJWycgQt2/RfNIIYcvI59&#10;OjW2C5DQAXSKcpxvcvCTRxQOp+nDIp+CanTwJaQYEo11/jPXHQpGiSVwjsDk+Ox8IEKKISTco/RG&#10;SBnVlgr1AA7YMcFpKVhwhjBn97tKWnQkYV7iF6sCz32Y1QfFIljLCVtfbU+EvNhwuVQBD0oBOlfr&#10;MhA/FuliPV/P81E+ma1HeVrXo0+bKh/NNtnjQz2tq6rOfgZqWV60gjGuArthOLP878S/PpPLWN3G&#10;89aG5D167BeQHf6RdNQyyHcZhJ1m560dNIZ5jMHXtxMG/n4P9v0LX/0CAAD//wMAUEsDBBQABgAI&#10;AAAAIQDJdcMe2QAAAAQBAAAPAAAAZHJzL2Rvd25yZXYueG1sTI/BTsMwEETvSPyDtUjcqNNSVSXE&#10;qRCCC7cWDj1u4iUJidfBdtuUr2fhAqfVaEazb4rN5AZ1pBA7zwbmswwUce1tx42Bt9fnmzWomJAt&#10;Dp7JwJkibMrLiwJz60+8peMuNUpKOOZooE1pzLWOdUsO48yPxOK9++AwiQyNtgFPUu4GvciylXbY&#10;sXxocaTHlup+d3AGfF/ffX697PtFtW8+Ulhtz0+3kzHXV9PDPahEU/oLww++oEMpTJU/sI1qMCBD&#10;koGlHDGX67nsqH61Lgv9H778BgAA//8DAFBLAQItABQABgAIAAAAIQC2gziS/gAAAOEBAAATAAAA&#10;AAAAAAAAAAAAAAAAAABbQ29udGVudF9UeXBlc10ueG1sUEsBAi0AFAAGAAgAAAAhADj9If/WAAAA&#10;lAEAAAsAAAAAAAAAAAAAAAAALwEAAF9yZWxzLy5yZWxzUEsBAi0AFAAGAAgAAAAhAEaeMl8RAgAA&#10;KQQAAA4AAAAAAAAAAAAAAAAALgIAAGRycy9lMm9Eb2MueG1sUEsBAi0AFAAGAAgAAAAhAMl1wx7Z&#10;AAAABAEAAA8AAAAAAAAAAAAAAAAAawQAAGRycy9kb3ducmV2LnhtbFBLBQYAAAAABAAEAPMAAABx&#10;BQAAAAA=&#10;" o:allowincell="f" strokeweight=".09983mm"/>
            </w:pict>
          </mc:Fallback>
        </mc:AlternateContent>
      </w:r>
    </w:p>
    <w:p w:rsidR="005F21BF" w:rsidRDefault="00B06869">
      <w:pPr>
        <w:widowControl w:val="0"/>
        <w:overflowPunct w:val="0"/>
        <w:autoSpaceDE w:val="0"/>
        <w:autoSpaceDN w:val="0"/>
        <w:adjustRightInd w:val="0"/>
        <w:spacing w:after="0" w:line="259" w:lineRule="auto"/>
        <w:ind w:left="6" w:right="380"/>
        <w:rPr>
          <w:rFonts w:ascii="Times New Roman" w:hAnsi="Times New Roman" w:cs="Times New Roman"/>
          <w:sz w:val="24"/>
          <w:szCs w:val="24"/>
        </w:rPr>
      </w:pPr>
      <w:r>
        <w:rPr>
          <w:rFonts w:ascii="Helvetica" w:hAnsi="Helvetica" w:cs="Helvetica"/>
          <w:sz w:val="19"/>
          <w:szCs w:val="19"/>
        </w:rPr>
        <w:t>Emulsified meat ("Leberwurst") and fine foods. Beverage whiteners – e.g. sweet condensed whitener.</w:t>
      </w:r>
    </w:p>
    <w:p w:rsidR="005F21BF" w:rsidRDefault="005F21BF">
      <w:pPr>
        <w:widowControl w:val="0"/>
        <w:autoSpaceDE w:val="0"/>
        <w:autoSpaceDN w:val="0"/>
        <w:adjustRightInd w:val="0"/>
        <w:spacing w:after="0" w:line="370"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rPr>
        <w:t>Potential benefits</w:t>
      </w:r>
    </w:p>
    <w:p w:rsidR="005F21BF" w:rsidRDefault="00865E97">
      <w:pPr>
        <w:widowControl w:val="0"/>
        <w:autoSpaceDE w:val="0"/>
        <w:autoSpaceDN w:val="0"/>
        <w:adjustRightInd w:val="0"/>
        <w:spacing w:after="0" w:line="179"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25400</wp:posOffset>
                </wp:positionV>
                <wp:extent cx="305943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vWE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loTW9cQVEVGpnQ3H0rF7MVtPvDildtUQdeKT4ejGQloWM5E1K2DgDF+z7z5pBDDl6Hft0&#10;bmwXIKED6BzluNzl4GePKBxO06dFPgXV6OBLSDEkGuv8J647FIwSS+Acgclp63wgQoohJNyj9EZI&#10;GdWWCvUADtgxwWkpWHCGMGcP+0padCJhXuIXqwLPY5jVR8UiWMsJW99sT4S82nC5VAEPSgE6N+s6&#10;ED8W6WI9X8/zUT6ZrUd5Wtejj5sqH8022YenelpXVZ39DNSyvGgFY1wFdsNwZvnfiX97Jtexuo/n&#10;vQ3JW/TYLyA7/CPpqGWQ7zoIe80uOztoDPMYg29vJwz84x7sxxe++gUAAP//AwBQSwMEFAAGAAgA&#10;AAAhAMl1wx7ZAAAABAEAAA8AAABkcnMvZG93bnJldi54bWxMj8FOwzAQRO9I/IO1SNyo01JVJcSp&#10;EIILtxYOPW7iJQmJ18F225SvZ+ECp9VoRrNvis3kBnWkEDvPBuazDBRx7W3HjYG31+ebNaiYkC0O&#10;nsnAmSJsysuLAnPrT7yl4y41Sko45migTWnMtY51Sw7jzI/E4r374DCJDI22AU9S7ga9yLKVdtix&#10;fGhxpMeW6n53cAZ8X999fr3s+0W1bz5SWG3PT7eTMddX08M9qERT+gvDD76gQylMlT+wjWowIEOS&#10;gaUcMZfrueyofrUuC/0fvvwGAAD//wMAUEsBAi0AFAAGAAgAAAAhALaDOJL+AAAA4QEAABMAAAAA&#10;AAAAAAAAAAAAAAAAAFtDb250ZW50X1R5cGVzXS54bWxQSwECLQAUAAYACAAAACEAOP0h/9YAAACU&#10;AQAACwAAAAAAAAAAAAAAAAAvAQAAX3JlbHMvLnJlbHNQSwECLQAUAAYACAAAACEAKyRr1hACAAAp&#10;BAAADgAAAAAAAAAAAAAAAAAuAgAAZHJzL2Uyb0RvYy54bWxQSwECLQAUAAYACAAAACEAyXXDHtkA&#10;AAAEAQAADwAAAAAAAAAAAAAAAABqBAAAZHJzL2Rvd25yZXYueG1sUEsFBgAAAAAEAAQA8wAAAHAF&#10;AAAAAA==&#10;" o:allowincell="f" strokeweight=".09983mm"/>
            </w:pict>
          </mc:Fallback>
        </mc:AlternateContent>
      </w:r>
    </w:p>
    <w:p w:rsidR="005F21BF" w:rsidRDefault="00B06869">
      <w:pPr>
        <w:widowControl w:val="0"/>
        <w:numPr>
          <w:ilvl w:val="0"/>
          <w:numId w:val="1"/>
        </w:numPr>
        <w:tabs>
          <w:tab w:val="clear" w:pos="720"/>
          <w:tab w:val="num" w:pos="226"/>
        </w:tabs>
        <w:overflowPunct w:val="0"/>
        <w:autoSpaceDE w:val="0"/>
        <w:autoSpaceDN w:val="0"/>
        <w:adjustRightInd w:val="0"/>
        <w:spacing w:after="0" w:line="240" w:lineRule="auto"/>
        <w:ind w:left="226" w:hanging="226"/>
        <w:jc w:val="both"/>
        <w:rPr>
          <w:rFonts w:ascii="Helvetica" w:hAnsi="Helvetica" w:cs="Helvetica"/>
          <w:sz w:val="24"/>
          <w:szCs w:val="24"/>
        </w:rPr>
      </w:pPr>
      <w:r>
        <w:rPr>
          <w:rFonts w:ascii="Helvetica" w:hAnsi="Helvetica" w:cs="Helvetica"/>
          <w:sz w:val="20"/>
          <w:szCs w:val="20"/>
        </w:rPr>
        <w:t xml:space="preserve">Enhances stability of the established fat emulsion </w:t>
      </w:r>
    </w:p>
    <w:p w:rsidR="005F21BF" w:rsidRDefault="005F21BF">
      <w:pPr>
        <w:widowControl w:val="0"/>
        <w:autoSpaceDE w:val="0"/>
        <w:autoSpaceDN w:val="0"/>
        <w:adjustRightInd w:val="0"/>
        <w:spacing w:after="0" w:line="37" w:lineRule="exact"/>
        <w:rPr>
          <w:rFonts w:ascii="Helvetica" w:hAnsi="Helvetica" w:cs="Helvetica"/>
          <w:sz w:val="24"/>
          <w:szCs w:val="24"/>
        </w:rPr>
      </w:pPr>
    </w:p>
    <w:p w:rsidR="005F21BF" w:rsidRDefault="00B06869">
      <w:pPr>
        <w:widowControl w:val="0"/>
        <w:numPr>
          <w:ilvl w:val="0"/>
          <w:numId w:val="1"/>
        </w:numPr>
        <w:tabs>
          <w:tab w:val="clear" w:pos="720"/>
          <w:tab w:val="num" w:pos="226"/>
        </w:tabs>
        <w:overflowPunct w:val="0"/>
        <w:autoSpaceDE w:val="0"/>
        <w:autoSpaceDN w:val="0"/>
        <w:adjustRightInd w:val="0"/>
        <w:spacing w:after="0" w:line="186" w:lineRule="auto"/>
        <w:ind w:left="226" w:hanging="226"/>
        <w:jc w:val="both"/>
        <w:rPr>
          <w:rFonts w:ascii="Helvetica" w:hAnsi="Helvetica" w:cs="Helvetica"/>
          <w:sz w:val="21"/>
          <w:szCs w:val="21"/>
        </w:rPr>
      </w:pPr>
      <w:r>
        <w:rPr>
          <w:rFonts w:ascii="Helvetica" w:hAnsi="Helvetica" w:cs="Helvetica"/>
          <w:sz w:val="18"/>
          <w:szCs w:val="18"/>
        </w:rPr>
        <w:t xml:space="preserve">Provides creaminess to emulsions in fine foods </w:t>
      </w:r>
    </w:p>
    <w:p w:rsidR="005F21BF" w:rsidRDefault="005F21BF">
      <w:pPr>
        <w:widowControl w:val="0"/>
        <w:autoSpaceDE w:val="0"/>
        <w:autoSpaceDN w:val="0"/>
        <w:adjustRightInd w:val="0"/>
        <w:spacing w:after="0" w:line="388"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rPr>
        <w:t>Usage levels</w:t>
      </w:r>
    </w:p>
    <w:p w:rsidR="005F21BF" w:rsidRDefault="00865E97">
      <w:pPr>
        <w:widowControl w:val="0"/>
        <w:autoSpaceDE w:val="0"/>
        <w:autoSpaceDN w:val="0"/>
        <w:adjustRightInd w:val="0"/>
        <w:spacing w:after="0" w:line="228"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25400</wp:posOffset>
                </wp:positionV>
                <wp:extent cx="305943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kZEQ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hdb0xhUQUamdDcXRs3oxz5p+d0jpqiXqwCPF14uBtCxkJG9SwsYZuGDff9YMYsjR69in&#10;c2O7AAkdQOcox+UuBz97ROFwms6W+RRUo4MvIcWQaKzzn7juUDBKLIFzBCanZ+cDEVIMIeEepbdC&#10;yqi2VKgHcMCOCU5LwYIzhDl72FfSohMJ8xK/WBV4HsOsPioWwVpO2OZmeyLk1YbLpQp4UArQuVnX&#10;gfixTJebxWaRj/LJfDPK07oefdxW+Wi+zT7M6mldVXX2M1DL8qIVjHEV2A3DmeV/J/7tmVzH6j6e&#10;9zYkb9Fjv4Ds8I+ko5ZBvusg7DW77OygMcxjDL69nTDwj3uwH1/4+hcAAAD//wMAUEsDBBQABgAI&#10;AAAAIQDJdcMe2QAAAAQBAAAPAAAAZHJzL2Rvd25yZXYueG1sTI/BTsMwEETvSPyDtUjcqNNSVSXE&#10;qRCCC7cWDj1u4iUJidfBdtuUr2fhAqfVaEazb4rN5AZ1pBA7zwbmswwUce1tx42Bt9fnmzWomJAt&#10;Dp7JwJkibMrLiwJz60+8peMuNUpKOOZooE1pzLWOdUsO48yPxOK9++AwiQyNtgFPUu4GvciylXbY&#10;sXxocaTHlup+d3AGfF/ffX697PtFtW8+Ulhtz0+3kzHXV9PDPahEU/oLww++oEMpTJU/sI1qMCBD&#10;koGlHDGX67nsqH61Lgv9H778BgAA//8DAFBLAQItABQABgAIAAAAIQC2gziS/gAAAOEBAAATAAAA&#10;AAAAAAAAAAAAAAAAAABbQ29udGVudF9UeXBlc10ueG1sUEsBAi0AFAAGAAgAAAAhADj9If/WAAAA&#10;lAEAAAsAAAAAAAAAAAAAAAAALwEAAF9yZWxzLy5yZWxzUEsBAi0AFAAGAAgAAAAhADkX2RkRAgAA&#10;KQQAAA4AAAAAAAAAAAAAAAAALgIAAGRycy9lMm9Eb2MueG1sUEsBAi0AFAAGAAgAAAAhAMl1wx7Z&#10;AAAABAEAAA8AAAAAAAAAAAAAAAAAawQAAGRycy9kb3ducmV2LnhtbFBLBQYAAAAABAAEAPMAAABx&#10;BQAAAAA=&#10;" o:allowincell="f" strokeweight=".09983mm"/>
            </w:pict>
          </mc:Fallback>
        </mc:AlternateContent>
      </w:r>
    </w:p>
    <w:tbl>
      <w:tblPr>
        <w:tblW w:w="0" w:type="auto"/>
        <w:tblInd w:w="6" w:type="dxa"/>
        <w:tblLayout w:type="fixed"/>
        <w:tblCellMar>
          <w:left w:w="0" w:type="dxa"/>
          <w:right w:w="0" w:type="dxa"/>
        </w:tblCellMar>
        <w:tblLook w:val="0000" w:firstRow="0" w:lastRow="0" w:firstColumn="0" w:lastColumn="0" w:noHBand="0" w:noVBand="0"/>
      </w:tblPr>
      <w:tblGrid>
        <w:gridCol w:w="3840"/>
        <w:gridCol w:w="980"/>
      </w:tblGrid>
      <w:tr w:rsidR="005F21BF">
        <w:trPr>
          <w:trHeight w:val="184"/>
        </w:trPr>
        <w:tc>
          <w:tcPr>
            <w:tcW w:w="3840" w:type="dxa"/>
            <w:tcBorders>
              <w:top w:val="nil"/>
              <w:left w:val="nil"/>
              <w:bottom w:val="nil"/>
              <w:right w:val="nil"/>
            </w:tcBorders>
            <w:vAlign w:val="bottom"/>
          </w:tcPr>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16"/>
                <w:szCs w:val="16"/>
              </w:rPr>
              <w:t>(Based on total product, unless indicated otherwise.)</w:t>
            </w:r>
          </w:p>
        </w:tc>
        <w:tc>
          <w:tcPr>
            <w:tcW w:w="98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r>
      <w:tr w:rsidR="005F21BF">
        <w:trPr>
          <w:trHeight w:val="318"/>
        </w:trPr>
        <w:tc>
          <w:tcPr>
            <w:tcW w:w="38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Emulsified meat</w:t>
            </w:r>
          </w:p>
        </w:tc>
        <w:tc>
          <w:tcPr>
            <w:tcW w:w="98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0.3 %</w:t>
            </w:r>
          </w:p>
        </w:tc>
      </w:tr>
      <w:tr w:rsidR="005F21BF">
        <w:trPr>
          <w:trHeight w:val="230"/>
        </w:trPr>
        <w:tc>
          <w:tcPr>
            <w:tcW w:w="38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Fine foods</w:t>
            </w:r>
          </w:p>
        </w:tc>
        <w:tc>
          <w:tcPr>
            <w:tcW w:w="98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0.2-0.5 %</w:t>
            </w:r>
          </w:p>
        </w:tc>
      </w:tr>
    </w:tbl>
    <w:p w:rsidR="005F21BF" w:rsidRDefault="005F21BF">
      <w:pPr>
        <w:widowControl w:val="0"/>
        <w:autoSpaceDE w:val="0"/>
        <w:autoSpaceDN w:val="0"/>
        <w:adjustRightInd w:val="0"/>
        <w:spacing w:after="0" w:line="387"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6"/>
        <w:rPr>
          <w:rFonts w:ascii="Times New Roman" w:hAnsi="Times New Roman" w:cs="Times New Roman"/>
          <w:sz w:val="24"/>
          <w:szCs w:val="24"/>
        </w:rPr>
      </w:pPr>
      <w:r>
        <w:rPr>
          <w:rFonts w:ascii="Helvetica" w:hAnsi="Helvetica" w:cs="Helvetica"/>
          <w:b/>
          <w:bCs/>
        </w:rPr>
        <w:t>Physical/chemical specifications</w:t>
      </w:r>
    </w:p>
    <w:p w:rsidR="005F21BF" w:rsidRDefault="00865E97">
      <w:pPr>
        <w:widowControl w:val="0"/>
        <w:autoSpaceDE w:val="0"/>
        <w:autoSpaceDN w:val="0"/>
        <w:adjustRightInd w:val="0"/>
        <w:spacing w:after="0" w:line="228"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25400</wp:posOffset>
                </wp:positionV>
                <wp:extent cx="305943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TXE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5moTW9cQVEVGpnQ3H0rF7MVtPvDildtUQdeKT4ejGQloWM5E1K2DgDF+z7z5pBDDl6Hft0&#10;bmwXIKED6BzluNzl4GePKBxO06dFPgXV6OBLSDEkGuv8J647FIwSS+Acgclp63wgQoohJNyj9EZI&#10;GdWWCvUADtgxwWkpWHCGMGcP+0padCJhXuIXqwLPY5jVR8UiWMsJW99sT4S82nC5VAEPSgE6N+s6&#10;ED8W6WI9X8/zUT6ZrUd5Wtejj5sqH8022YenelpXVZ39DNSyvGgFY1wFdsNwZvnfiX97Jtexuo/n&#10;vQ3JW/TYLyA7/CPpqGWQ7zoIe80uOztoDPMYg29vJwz84x7sxxe++gUAAP//AwBQSwMEFAAGAAgA&#10;AAAhAMl1wx7ZAAAABAEAAA8AAABkcnMvZG93bnJldi54bWxMj8FOwzAQRO9I/IO1SNyo01JVJcSp&#10;EIILtxYOPW7iJQmJ18F225SvZ+ECp9VoRrNvis3kBnWkEDvPBuazDBRx7W3HjYG31+ebNaiYkC0O&#10;nsnAmSJsysuLAnPrT7yl4y41Sko45migTWnMtY51Sw7jzI/E4r374DCJDI22AU9S7ga9yLKVdtix&#10;fGhxpMeW6n53cAZ8X999fr3s+0W1bz5SWG3PT7eTMddX08M9qERT+gvDD76gQylMlT+wjWowIEOS&#10;gaUcMZfrueyofrUuC/0fvvwGAAD//wMAUEsBAi0AFAAGAAgAAAAhALaDOJL+AAAA4QEAABMAAAAA&#10;AAAAAAAAAAAAAAAAAFtDb250ZW50X1R5cGVzXS54bWxQSwECLQAUAAYACAAAACEAOP0h/9YAAACU&#10;AQAACwAAAAAAAAAAAAAAAAAvAQAAX3JlbHMvLnJlbHNQSwECLQAUAAYACAAAACEAplAU1xACAAAp&#10;BAAADgAAAAAAAAAAAAAAAAAuAgAAZHJzL2Uyb0RvYy54bWxQSwECLQAUAAYACAAAACEAyXXDHtkA&#10;AAAEAQAADwAAAAAAAAAAAAAAAABqBAAAZHJzL2Rvd25yZXYueG1sUEsFBgAAAAAEAAQA8wAAAHAF&#10;AAAAAA==&#10;" o:allowincell="f" strokeweight=".09983mm"/>
            </w:pict>
          </mc:Fallback>
        </mc:AlternateContent>
      </w:r>
    </w:p>
    <w:tbl>
      <w:tblPr>
        <w:tblW w:w="0" w:type="auto"/>
        <w:tblInd w:w="6" w:type="dxa"/>
        <w:tblLayout w:type="fixed"/>
        <w:tblCellMar>
          <w:left w:w="0" w:type="dxa"/>
          <w:right w:w="0" w:type="dxa"/>
        </w:tblCellMar>
        <w:tblLook w:val="0000" w:firstRow="0" w:lastRow="0" w:firstColumn="0" w:lastColumn="0" w:noHBand="0" w:noVBand="0"/>
      </w:tblPr>
      <w:tblGrid>
        <w:gridCol w:w="3240"/>
        <w:gridCol w:w="1600"/>
      </w:tblGrid>
      <w:tr w:rsidR="005F21BF">
        <w:trPr>
          <w:trHeight w:val="184"/>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16"/>
                <w:szCs w:val="16"/>
              </w:rPr>
              <w:t>(Methods of analysis available on request)</w:t>
            </w:r>
          </w:p>
        </w:tc>
        <w:tc>
          <w:tcPr>
            <w:tcW w:w="160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r>
      <w:tr w:rsidR="005F21BF">
        <w:trPr>
          <w:trHeight w:val="318"/>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Citric acid</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min. 13 %</w:t>
            </w: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Acid value</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10-25</w:t>
            </w: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Saponification value</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220-250</w:t>
            </w: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Iodine value</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max. 3</w:t>
            </w: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pH in aqueous dispersion</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5-6</w:t>
            </w: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(5%)</w:t>
            </w:r>
          </w:p>
        </w:tc>
        <w:tc>
          <w:tcPr>
            <w:tcW w:w="160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9"/>
                <w:szCs w:val="19"/>
              </w:rPr>
            </w:pPr>
          </w:p>
        </w:tc>
      </w:tr>
      <w:tr w:rsidR="005F21BF">
        <w:trPr>
          <w:trHeight w:val="225"/>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Dropping point</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approx. 64 °C</w:t>
            </w:r>
          </w:p>
        </w:tc>
      </w:tr>
      <w:tr w:rsidR="005F21BF">
        <w:trPr>
          <w:trHeight w:val="230"/>
        </w:trPr>
        <w:tc>
          <w:tcPr>
            <w:tcW w:w="32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Form</w:t>
            </w:r>
          </w:p>
        </w:tc>
        <w:tc>
          <w:tcPr>
            <w:tcW w:w="160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coarse powder</w:t>
            </w:r>
          </w:p>
        </w:tc>
      </w:tr>
    </w:tbl>
    <w:p w:rsidR="005F21BF" w:rsidRDefault="00B06869">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56"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b/>
          <w:bCs/>
          <w:sz w:val="26"/>
          <w:szCs w:val="26"/>
        </w:rPr>
        <w:t>Material no. 093224</w:t>
      </w:r>
    </w:p>
    <w:p w:rsidR="005F21BF" w:rsidRDefault="00865E9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1054735</wp:posOffset>
            </wp:positionH>
            <wp:positionV relativeFrom="paragraph">
              <wp:posOffset>-1214120</wp:posOffset>
            </wp:positionV>
            <wp:extent cx="2005330" cy="577850"/>
            <wp:effectExtent l="0" t="0" r="0" b="0"/>
            <wp:wrapNone/>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330" cy="577850"/>
                    </a:xfrm>
                    <a:prstGeom prst="rect">
                      <a:avLst/>
                    </a:prstGeom>
                    <a:noFill/>
                  </pic:spPr>
                </pic:pic>
              </a:graphicData>
            </a:graphic>
            <wp14:sizeRelH relativeFrom="page">
              <wp14:pctWidth>0</wp14:pctWidth>
            </wp14:sizeRelH>
            <wp14:sizeRelV relativeFrom="page">
              <wp14:pctHeight>0</wp14:pctHeight>
            </wp14:sizeRelV>
          </wp:anchor>
        </w:drawing>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35" w:lineRule="exact"/>
        <w:rPr>
          <w:rFonts w:ascii="Times New Roman" w:hAnsi="Times New Roman" w:cs="Times New Roman"/>
          <w:sz w:val="24"/>
          <w:szCs w:val="24"/>
        </w:rPr>
      </w:pPr>
    </w:p>
    <w:p w:rsidR="005F21BF" w:rsidRPr="00B26281" w:rsidRDefault="00B26281">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Микробиологическая спецификация</w:t>
      </w:r>
    </w:p>
    <w:p w:rsidR="005F21BF" w:rsidRDefault="00865E97">
      <w:pPr>
        <w:widowControl w:val="0"/>
        <w:autoSpaceDE w:val="0"/>
        <w:autoSpaceDN w:val="0"/>
        <w:adjustRightInd w:val="0"/>
        <w:spacing w:after="0" w:line="220"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25400</wp:posOffset>
                </wp:positionV>
                <wp:extent cx="3059430"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NoE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moTW9cQVEVGpnQ3H0rF7MVtPvDildtUQdeKT4ejGQloWM5E1K2DgDF+z7z5pBDDl6Hft0&#10;bmwXIKED6BzluNzl4GePKBxO06dFPgXV6OBLSDEkGuv8J647FIwSS+Acgclp63wgQoohJNyj9EZI&#10;GdWWCvUADtgxwWkpWHCGMGcP+0padCJhXuIXqwLPY5jVR8UiWMsJW99sT4S82nC5VAEPSgE6N+s6&#10;ED8W6WI9X8/zUT6ZrUd5Wtejj5sqH8022YenelpXVZ39DNSyvGgFY1wFdsNwZvnfiX97Jtexuo/n&#10;vQ3JW/TYLyA7/CPpqGWQ7zoIe80uOztoDPMYg29vJwz84x7sxxe++gUAAP//AwBQSwMEFAAGAAgA&#10;AAAhAMl1wx7ZAAAABAEAAA8AAABkcnMvZG93bnJldi54bWxMj8FOwzAQRO9I/IO1SNyo01JVJcSp&#10;EIILtxYOPW7iJQmJ18F225SvZ+ECp9VoRrNvis3kBnWkEDvPBuazDBRx7W3HjYG31+ebNaiYkC0O&#10;nsnAmSJsysuLAnPrT7yl4y41Sko45migTWnMtY51Sw7jzI/E4r374DCJDI22AU9S7ga9yLKVdtix&#10;fGhxpMeW6n53cAZ8X999fr3s+0W1bz5SWG3PT7eTMddX08M9qERT+gvDD76gQylMlT+wjWowIEOS&#10;gaUcMZfrueyofrUuC/0fvvwGAAD//wMAUEsBAi0AFAAGAAgAAAAhALaDOJL+AAAA4QEAABMAAAAA&#10;AAAAAAAAAAAAAAAAAFtDb250ZW50X1R5cGVzXS54bWxQSwECLQAUAAYACAAAACEAOP0h/9YAAACU&#10;AQAACwAAAAAAAAAAAAAAAAAvAQAAX3JlbHMvLnJlbHNQSwECLQAUAAYACAAAACEAm7lTaBACAAAp&#10;BAAADgAAAAAAAAAAAAAAAAAuAgAAZHJzL2Uyb0RvYy54bWxQSwECLQAUAAYACAAAACEAyXXDHtkA&#10;AAAEAQAADwAAAAAAAAAAAAAAAABqBAAAZHJzL2Rvd25yZXYueG1sUEsFBgAAAAAEAAQA8wAAAHAF&#10;AAAAAA==&#10;" o:allowincell="f" strokeweight=".09983mm"/>
            </w:pict>
          </mc:Fallback>
        </mc:AlternateContent>
      </w:r>
    </w:p>
    <w:tbl>
      <w:tblPr>
        <w:tblW w:w="0" w:type="auto"/>
        <w:tblLayout w:type="fixed"/>
        <w:tblCellMar>
          <w:left w:w="0" w:type="dxa"/>
          <w:right w:w="0" w:type="dxa"/>
        </w:tblCellMar>
        <w:tblLook w:val="0000" w:firstRow="0" w:lastRow="0" w:firstColumn="0" w:lastColumn="0" w:noHBand="0" w:noVBand="0"/>
      </w:tblPr>
      <w:tblGrid>
        <w:gridCol w:w="2540"/>
        <w:gridCol w:w="2080"/>
        <w:gridCol w:w="200"/>
      </w:tblGrid>
      <w:tr w:rsidR="005F21BF">
        <w:trPr>
          <w:trHeight w:val="230"/>
        </w:trPr>
        <w:tc>
          <w:tcPr>
            <w:tcW w:w="2540" w:type="dxa"/>
            <w:tcBorders>
              <w:top w:val="nil"/>
              <w:left w:val="nil"/>
              <w:bottom w:val="nil"/>
              <w:right w:val="nil"/>
            </w:tcBorders>
            <w:vAlign w:val="bottom"/>
          </w:tcPr>
          <w:p w:rsidR="005F21BF" w:rsidRPr="00B26281" w:rsidRDefault="00B26281">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ОМЧ</w:t>
            </w:r>
          </w:p>
        </w:tc>
        <w:tc>
          <w:tcPr>
            <w:tcW w:w="208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max. 5,000</w:t>
            </w:r>
          </w:p>
        </w:tc>
        <w:tc>
          <w:tcPr>
            <w:tcW w:w="20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/g</w:t>
            </w:r>
          </w:p>
        </w:tc>
      </w:tr>
      <w:tr w:rsidR="005F21BF">
        <w:trPr>
          <w:trHeight w:val="225"/>
        </w:trPr>
        <w:tc>
          <w:tcPr>
            <w:tcW w:w="2540" w:type="dxa"/>
            <w:tcBorders>
              <w:top w:val="nil"/>
              <w:left w:val="nil"/>
              <w:bottom w:val="nil"/>
              <w:right w:val="nil"/>
            </w:tcBorders>
            <w:vAlign w:val="bottom"/>
          </w:tcPr>
          <w:p w:rsidR="005F21BF" w:rsidRPr="00B26281" w:rsidRDefault="00B26281">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Дрожжи и плесени</w:t>
            </w:r>
          </w:p>
        </w:tc>
        <w:tc>
          <w:tcPr>
            <w:tcW w:w="20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max. 100</w:t>
            </w:r>
          </w:p>
        </w:tc>
        <w:tc>
          <w:tcPr>
            <w:tcW w:w="20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/g</w:t>
            </w:r>
          </w:p>
        </w:tc>
      </w:tr>
      <w:tr w:rsidR="005F21BF">
        <w:trPr>
          <w:trHeight w:val="225"/>
        </w:trPr>
        <w:tc>
          <w:tcPr>
            <w:tcW w:w="2540" w:type="dxa"/>
            <w:tcBorders>
              <w:top w:val="nil"/>
              <w:left w:val="nil"/>
              <w:bottom w:val="nil"/>
              <w:right w:val="nil"/>
            </w:tcBorders>
            <w:vAlign w:val="bottom"/>
          </w:tcPr>
          <w:p w:rsidR="005F21BF" w:rsidRPr="00B26281" w:rsidRDefault="00B26281">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Энтеробактерии</w:t>
            </w:r>
          </w:p>
        </w:tc>
        <w:tc>
          <w:tcPr>
            <w:tcW w:w="2280" w:type="dxa"/>
            <w:gridSpan w:val="2"/>
            <w:tcBorders>
              <w:top w:val="nil"/>
              <w:left w:val="nil"/>
              <w:bottom w:val="nil"/>
              <w:right w:val="nil"/>
            </w:tcBorders>
            <w:vAlign w:val="bottom"/>
          </w:tcPr>
          <w:p w:rsidR="005F21BF" w:rsidRDefault="00B26281">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 xml:space="preserve">отсутствие в </w:t>
            </w:r>
            <w:r w:rsidR="00B06869">
              <w:rPr>
                <w:rFonts w:ascii="Helvetica" w:hAnsi="Helvetica" w:cs="Helvetica"/>
                <w:sz w:val="20"/>
                <w:szCs w:val="20"/>
              </w:rPr>
              <w:t xml:space="preserve"> 1 g</w:t>
            </w:r>
          </w:p>
        </w:tc>
      </w:tr>
      <w:tr w:rsidR="005F21BF">
        <w:trPr>
          <w:trHeight w:val="230"/>
        </w:trPr>
        <w:tc>
          <w:tcPr>
            <w:tcW w:w="25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Salmonella</w:t>
            </w:r>
          </w:p>
        </w:tc>
        <w:tc>
          <w:tcPr>
            <w:tcW w:w="2280" w:type="dxa"/>
            <w:gridSpan w:val="2"/>
            <w:tcBorders>
              <w:top w:val="nil"/>
              <w:left w:val="nil"/>
              <w:bottom w:val="nil"/>
              <w:right w:val="nil"/>
            </w:tcBorders>
            <w:vAlign w:val="bottom"/>
          </w:tcPr>
          <w:p w:rsidR="005F21BF" w:rsidRDefault="00B26281">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о</w:t>
            </w:r>
            <w:r>
              <w:rPr>
                <w:rFonts w:ascii="Helvetica" w:hAnsi="Helvetica" w:cs="Helvetica"/>
                <w:sz w:val="20"/>
                <w:szCs w:val="20"/>
              </w:rPr>
              <w:t>тсутствие в</w:t>
            </w:r>
            <w:r>
              <w:rPr>
                <w:rFonts w:ascii="Helvetica" w:hAnsi="Helvetica" w:cs="Helvetica"/>
                <w:sz w:val="20"/>
                <w:szCs w:val="20"/>
              </w:rPr>
              <w:t xml:space="preserve"> </w:t>
            </w:r>
            <w:r w:rsidR="00B06869">
              <w:rPr>
                <w:rFonts w:ascii="Helvetica" w:hAnsi="Helvetica" w:cs="Helvetica"/>
                <w:sz w:val="20"/>
                <w:szCs w:val="20"/>
              </w:rPr>
              <w:t>25 g</w:t>
            </w:r>
          </w:p>
        </w:tc>
      </w:tr>
    </w:tbl>
    <w:p w:rsidR="005F21BF" w:rsidRDefault="005F21BF">
      <w:pPr>
        <w:widowControl w:val="0"/>
        <w:autoSpaceDE w:val="0"/>
        <w:autoSpaceDN w:val="0"/>
        <w:adjustRightInd w:val="0"/>
        <w:spacing w:after="0" w:line="387" w:lineRule="exact"/>
        <w:rPr>
          <w:rFonts w:ascii="Times New Roman" w:hAnsi="Times New Roman" w:cs="Times New Roman"/>
          <w:sz w:val="24"/>
          <w:szCs w:val="24"/>
        </w:rPr>
      </w:pPr>
    </w:p>
    <w:p w:rsidR="005F21BF" w:rsidRPr="00B26281" w:rsidRDefault="00B26281">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Содержание тяжелых металлов</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25400</wp:posOffset>
                </wp:positionV>
                <wp:extent cx="3059430" cy="0"/>
                <wp:effectExtent l="0" t="0" r="0" b="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FSFEAIAACkEAAAOAAAAZHJzL2Uyb0RvYy54bWysU8GO2jAQvVfqP1i5hySQpR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oD0S&#10;d6DRjkuGlr41vbYFRFRyb3xxZJAveqfId4ukqlosjyxQfL1oSMt8RvImxW+shgsO/WdFIQafnAp9&#10;GhrTeUjoABqCHJe7HGxwiMDhLH1a5jOgRUZfgosxURvrPjHVIW+UkQDOARifd9Z5IrgYQ/w9Um25&#10;EEFtIVEP4IAdEqwSnHqnD7PmeKiEQWfs5yV8oSrwPIYZdZI0gLUM083NdpiLqw2XC+nxoBSgc7Ou&#10;A/FjmS43i80ij/PpfBPnaV3HH7dVHs+32YenelZXVZ399NSyvGg5pUx6duNwZvnfiX97Jtexuo/n&#10;vQ3JW/TQLyA7/gPpoKWX7zoIB0UvezNqDPMYgm9vxw/84x7sxxe+/gUAAP//AwBQSwMEFAAGAAgA&#10;AAAhAMl1wx7ZAAAABAEAAA8AAABkcnMvZG93bnJldi54bWxMj8FOwzAQRO9I/IO1SNyo01JVJcSp&#10;EIILtxYOPW7iJQmJ18F225SvZ+ECp9VoRrNvis3kBnWkEDvPBuazDBRx7W3HjYG31+ebNaiYkC0O&#10;nsnAmSJsysuLAnPrT7yl4y41Sko45migTWnMtY51Sw7jzI/E4r374DCJDI22AU9S7ga9yLKVdtix&#10;fGhxpMeW6n53cAZ8X999fr3s+0W1bz5SWG3PT7eTMddX08M9qERT+gvDD76gQylMlT+wjWowIEOS&#10;gaUcMZfrueyofrUuC/0fvvwGAAD//wMAUEsBAi0AFAAGAAgAAAAhALaDOJL+AAAA4QEAABMAAAAA&#10;AAAAAAAAAAAAAAAAAFtDb250ZW50X1R5cGVzXS54bWxQSwECLQAUAAYACAAAACEAOP0h/9YAAACU&#10;AQAACwAAAAAAAAAAAAAAAAAvAQAAX3JlbHMvLnJlbHNQSwECLQAUAAYACAAAACEA/YBUhRACAAAp&#10;BAAADgAAAAAAAAAAAAAAAAAuAgAAZHJzL2Uyb0RvYy54bWxQSwECLQAUAAYACAAAACEAyXXDHtkA&#10;AAAEAQAADwAAAAAAAAAAAAAAAABqBAAAZHJzL2Rvd25yZXYueG1sUEsFBgAAAAAEAAQA8wAAAHAF&#10;AAAAAA==&#10;" o:allowincell="f" strokeweight=".09983mm"/>
            </w:pict>
          </mc:Fallback>
        </mc:AlternateContent>
      </w:r>
    </w:p>
    <w:p w:rsidR="005F21BF" w:rsidRDefault="00B26281">
      <w:pPr>
        <w:widowControl w:val="0"/>
        <w:tabs>
          <w:tab w:val="left" w:pos="360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0"/>
          <w:szCs w:val="20"/>
        </w:rPr>
        <w:t>Мышьяк</w:t>
      </w:r>
      <w:r w:rsidR="00B06869">
        <w:rPr>
          <w:rFonts w:ascii="Helvetica" w:hAnsi="Helvetica" w:cs="Helvetica"/>
          <w:sz w:val="20"/>
          <w:szCs w:val="20"/>
        </w:rPr>
        <w:t xml:space="preserve"> (As)</w:t>
      </w:r>
      <w:r w:rsidR="00B06869">
        <w:rPr>
          <w:rFonts w:ascii="Times New Roman" w:hAnsi="Times New Roman" w:cs="Times New Roman"/>
          <w:sz w:val="24"/>
          <w:szCs w:val="24"/>
        </w:rPr>
        <w:tab/>
      </w:r>
      <w:r w:rsidR="00B06869">
        <w:rPr>
          <w:rFonts w:ascii="Helvetica" w:hAnsi="Helvetica" w:cs="Helvetica"/>
          <w:sz w:val="19"/>
          <w:szCs w:val="19"/>
        </w:rPr>
        <w:t>max. 3 mg/kg</w:t>
      </w:r>
    </w:p>
    <w:p w:rsidR="005F21BF" w:rsidRDefault="00B26281">
      <w:pPr>
        <w:widowControl w:val="0"/>
        <w:tabs>
          <w:tab w:val="left" w:pos="360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0"/>
          <w:szCs w:val="20"/>
        </w:rPr>
        <w:t>Свинец</w:t>
      </w:r>
      <w:r w:rsidR="00B06869">
        <w:rPr>
          <w:rFonts w:ascii="Helvetica" w:hAnsi="Helvetica" w:cs="Helvetica"/>
          <w:sz w:val="20"/>
          <w:szCs w:val="20"/>
        </w:rPr>
        <w:t xml:space="preserve"> (Pb)</w:t>
      </w:r>
      <w:r w:rsidR="00B06869">
        <w:rPr>
          <w:rFonts w:ascii="Times New Roman" w:hAnsi="Times New Roman" w:cs="Times New Roman"/>
          <w:sz w:val="24"/>
          <w:szCs w:val="24"/>
        </w:rPr>
        <w:tab/>
      </w:r>
      <w:r w:rsidR="00B06869">
        <w:rPr>
          <w:rFonts w:ascii="Helvetica" w:hAnsi="Helvetica" w:cs="Helvetica"/>
          <w:sz w:val="19"/>
          <w:szCs w:val="19"/>
        </w:rPr>
        <w:t>max. 2 mg/kg</w:t>
      </w:r>
    </w:p>
    <w:p w:rsidR="005F21BF" w:rsidRDefault="00B26281">
      <w:pPr>
        <w:widowControl w:val="0"/>
        <w:tabs>
          <w:tab w:val="left" w:pos="360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0"/>
          <w:szCs w:val="20"/>
        </w:rPr>
        <w:t>Ртуть</w:t>
      </w:r>
      <w:r w:rsidR="00B06869">
        <w:rPr>
          <w:rFonts w:ascii="Helvetica" w:hAnsi="Helvetica" w:cs="Helvetica"/>
          <w:sz w:val="20"/>
          <w:szCs w:val="20"/>
        </w:rPr>
        <w:t xml:space="preserve"> (Hg)</w:t>
      </w:r>
      <w:r w:rsidR="00B06869">
        <w:rPr>
          <w:rFonts w:ascii="Times New Roman" w:hAnsi="Times New Roman" w:cs="Times New Roman"/>
          <w:sz w:val="24"/>
          <w:szCs w:val="24"/>
        </w:rPr>
        <w:tab/>
      </w:r>
      <w:r w:rsidR="00B06869">
        <w:rPr>
          <w:rFonts w:ascii="Helvetica" w:hAnsi="Helvetica" w:cs="Helvetica"/>
          <w:sz w:val="19"/>
          <w:szCs w:val="19"/>
        </w:rPr>
        <w:t>max. 1 mg/kg</w:t>
      </w:r>
    </w:p>
    <w:p w:rsidR="005F21BF" w:rsidRDefault="00B26281">
      <w:pPr>
        <w:widowControl w:val="0"/>
        <w:tabs>
          <w:tab w:val="left" w:pos="360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0"/>
          <w:szCs w:val="20"/>
        </w:rPr>
        <w:t>Кадмий</w:t>
      </w:r>
      <w:r w:rsidR="00B06869">
        <w:rPr>
          <w:rFonts w:ascii="Helvetica" w:hAnsi="Helvetica" w:cs="Helvetica"/>
          <w:sz w:val="20"/>
          <w:szCs w:val="20"/>
        </w:rPr>
        <w:t xml:space="preserve"> (Cd)</w:t>
      </w:r>
      <w:r w:rsidR="00B06869">
        <w:rPr>
          <w:rFonts w:ascii="Times New Roman" w:hAnsi="Times New Roman" w:cs="Times New Roman"/>
          <w:sz w:val="24"/>
          <w:szCs w:val="24"/>
        </w:rPr>
        <w:tab/>
      </w:r>
      <w:r w:rsidR="00B06869">
        <w:rPr>
          <w:rFonts w:ascii="Helvetica" w:hAnsi="Helvetica" w:cs="Helvetica"/>
          <w:sz w:val="19"/>
          <w:szCs w:val="19"/>
        </w:rPr>
        <w:t>max. 1 mg/kg</w:t>
      </w:r>
    </w:p>
    <w:p w:rsidR="005F21BF" w:rsidRDefault="005F21BF">
      <w:pPr>
        <w:widowControl w:val="0"/>
        <w:autoSpaceDE w:val="0"/>
        <w:autoSpaceDN w:val="0"/>
        <w:adjustRightInd w:val="0"/>
        <w:spacing w:after="0" w:line="388"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Nutritional data</w:t>
      </w:r>
    </w:p>
    <w:p w:rsidR="005F21BF" w:rsidRDefault="00865E97">
      <w:pPr>
        <w:widowControl w:val="0"/>
        <w:autoSpaceDE w:val="0"/>
        <w:autoSpaceDN w:val="0"/>
        <w:adjustRightInd w:val="0"/>
        <w:spacing w:after="0" w:line="228"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25400</wp:posOffset>
                </wp:positionV>
                <wp:extent cx="305943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vwEgIAACkEAAAOAAAAZHJzL2Uyb0RvYy54bWysU8GO2jAQvVfqP1i+QxLIUo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BkSId&#10;SLQViqMslqY3roCISu1sSI6e1YvZavrdIaWrlqgDjxRfLwbuZaGYyZsrYeMMPLDvP2sGMeTodazT&#10;ubFdgIQKoHOU43KXg589onA4TZ8W+RRUo4MvIcVw0VjnP3HdoWCUWALpCExOW+cDEVIMIeEdpTdC&#10;yqi2VKgHcMCOF5yWggVnCHP2sK+kRScS+iV+MSvwPIZZfVQsgrWcsPXN9kTIqw2PSxXwIBWgc7Ou&#10;DfFjkS7W8/U8H+WT2XqUp3U9+rip8tFsk314qqd1VdXZz0Aty4tWMMZVYDc0Z5b/nfi3Mbm21b09&#10;72VI3qLHegHZ4R9JRy2DfGGaXLHX7LKzg8bQjzH4Njuh4R/3YD9O+OoXAAAA//8DAFBLAwQUAAYA&#10;CAAAACEAyXXDHtkAAAAEAQAADwAAAGRycy9kb3ducmV2LnhtbEyPwU7DMBBE70j8g7VI3KjTUlUl&#10;xKkQggu3Fg49buIlCYnXwXbblK9n4QKn1WhGs2+KzeQGdaQQO88G5rMMFHHtbceNgbfX55s1qJiQ&#10;LQ6eycCZImzKy4sCc+tPvKXjLjVKSjjmaKBNacy1jnVLDuPMj8TivfvgMIkMjbYBT1LuBr3IspV2&#10;2LF8aHGkx5bqfndwBnxf331+vez7RbVvPlJYbc9Pt5Mx11fTwz2oRFP6C8MPvqBDKUyVP7CNajAg&#10;Q5KBpRwxl+u57Kh+tS4L/R++/AYAAP//AwBQSwECLQAUAAYACAAAACEAtoM4kv4AAADhAQAAEwAA&#10;AAAAAAAAAAAAAAAAAAAAW0NvbnRlbnRfVHlwZXNdLnhtbFBLAQItABQABgAIAAAAIQA4/SH/1gAA&#10;AJQBAAALAAAAAAAAAAAAAAAAAC8BAABfcmVscy8ucmVsc1BLAQItABQABgAIAAAAIQD3ZFvwEgIA&#10;ACkEAAAOAAAAAAAAAAAAAAAAAC4CAABkcnMvZTJvRG9jLnhtbFBLAQItABQABgAIAAAAIQDJdcMe&#10;2QAAAAQBAAAPAAAAAAAAAAAAAAAAAGwEAABkcnMvZG93bnJldi54bWxQSwUGAAAAAAQABADzAAAA&#10;cgUAAAAA&#10;" o:allowincell="f" strokeweight=".09983mm"/>
            </w:pict>
          </mc:Fallback>
        </mc:AlternateContent>
      </w: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16"/>
          <w:szCs w:val="16"/>
        </w:rPr>
        <w:t>(Approximate values for nutrition labelling per 100 g)</w:t>
      </w:r>
    </w:p>
    <w:p w:rsidR="005F21BF" w:rsidRDefault="005F21BF">
      <w:pPr>
        <w:widowControl w:val="0"/>
        <w:autoSpaceDE w:val="0"/>
        <w:autoSpaceDN w:val="0"/>
        <w:adjustRightInd w:val="0"/>
        <w:spacing w:after="0" w:line="8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480"/>
        <w:gridCol w:w="2340"/>
      </w:tblGrid>
      <w:tr w:rsidR="005F21BF">
        <w:trPr>
          <w:trHeight w:val="230"/>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Energy</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900/3,700 kcal/kJ</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Protein</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not applicable</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Carbohydrate</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not applicable</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 of which sugars</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not applicable</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Fat</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100 g</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-of which saturates</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98 g</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Fibre</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not applicable</w:t>
            </w:r>
          </w:p>
        </w:tc>
      </w:tr>
      <w:tr w:rsidR="005F21BF">
        <w:trPr>
          <w:trHeight w:val="225"/>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Sodium</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1 g</w:t>
            </w:r>
          </w:p>
        </w:tc>
      </w:tr>
      <w:tr w:rsidR="005F21BF">
        <w:trPr>
          <w:trHeight w:val="230"/>
        </w:trPr>
        <w:tc>
          <w:tcPr>
            <w:tcW w:w="248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Trans fatty acid</w:t>
            </w:r>
          </w:p>
        </w:tc>
        <w:tc>
          <w:tcPr>
            <w:tcW w:w="234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&lt; 1 %</w:t>
            </w:r>
          </w:p>
        </w:tc>
      </w:tr>
    </w:tbl>
    <w:p w:rsidR="005F21BF" w:rsidRDefault="005F21BF">
      <w:pPr>
        <w:widowControl w:val="0"/>
        <w:autoSpaceDE w:val="0"/>
        <w:autoSpaceDN w:val="0"/>
        <w:adjustRightInd w:val="0"/>
        <w:spacing w:after="0" w:line="387"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Storage</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25400</wp:posOffset>
                </wp:positionV>
                <wp:extent cx="3059430" cy="0"/>
                <wp:effectExtent l="0" t="0" r="0" b="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4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vKEgIAACkEAAAOAAAAZHJzL2Uyb0RvYy54bWysU8uu2jAQ3VfqP1jeQxLIp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ZRloTS9cQUgKrWzITl6Vi9mq+lXh5SuWqIOPEp8vRiIixHJQ0hYOAMX7PuPmgGGHL2OdTo3&#10;tguUUAF0jnZcBjv42SMKm9P0aZFPwTV6P0tIcQ801vkPXHcoTEosQXQkJqet8yAdoHdIuEfpjZAy&#10;ui0V6oEcuGOA01KwcBhgzh72lbToREK/xC/UAcgeYFYfFYtkLSdsfZt7IuR1DnipAh+kAnJus2tD&#10;fFuki/V8Pc9H+WS2HuVpXY/eb6p8NNtk757qaV1VdfY9SMvyohWMcRXU3Zszy//O/NszubbV0J5D&#10;GZJH9pgiiL3/o+joZbDv2gh7zS47G6oRbIV+jODb2wkN/+s6on6+8NUPAAAA//8DAFBLAwQUAAYA&#10;CAAAACEAyXXDHtkAAAAEAQAADwAAAGRycy9kb3ducmV2LnhtbEyPwU7DMBBE70j8g7VI3KjTUlUl&#10;xKkQggu3Fg49buIlCYnXwXbblK9n4QKn1WhGs2+KzeQGdaQQO88G5rMMFHHtbceNgbfX55s1qJiQ&#10;LQ6eycCZImzKy4sCc+tPvKXjLjVKSjjmaKBNacy1jnVLDuPMj8TivfvgMIkMjbYBT1LuBr3IspV2&#10;2LF8aHGkx5bqfndwBnxf331+vez7RbVvPlJYbc9Pt5Mx11fTwz2oRFP6C8MPvqBDKUyVP7CNajAg&#10;Q5KBpRwxl+u57Kh+tS4L/R++/AYAAP//AwBQSwECLQAUAAYACAAAACEAtoM4kv4AAADhAQAAEwAA&#10;AAAAAAAAAAAAAAAAAAAAW0NvbnRlbnRfVHlwZXNdLnhtbFBLAQItABQABgAIAAAAIQA4/SH/1gAA&#10;AJQBAAALAAAAAAAAAAAAAAAAAC8BAABfcmVscy8ucmVsc1BLAQItABQABgAIAAAAIQCcWxvKEgIA&#10;ACkEAAAOAAAAAAAAAAAAAAAAAC4CAABkcnMvZTJvRG9jLnhtbFBLAQItABQABgAIAAAAIQDJdcMe&#10;2QAAAAQBAAAPAAAAAAAAAAAAAAAAAGwEAABkcnMvZG93bnJldi54bWxQSwUGAAAAAAQABADzAAAA&#10;cgUAAAAA&#10;" o:allowincell="f" strokeweight=".09983mm"/>
            </w:pict>
          </mc:Fallback>
        </mc:AlternateContent>
      </w:r>
    </w:p>
    <w:p w:rsidR="005F21BF" w:rsidRDefault="00B06869">
      <w:pPr>
        <w:widowControl w:val="0"/>
        <w:overflowPunct w:val="0"/>
        <w:autoSpaceDE w:val="0"/>
        <w:autoSpaceDN w:val="0"/>
        <w:adjustRightInd w:val="0"/>
        <w:spacing w:after="0" w:line="253" w:lineRule="auto"/>
        <w:ind w:right="40"/>
        <w:rPr>
          <w:rFonts w:ascii="Times New Roman" w:hAnsi="Times New Roman" w:cs="Times New Roman"/>
          <w:sz w:val="24"/>
          <w:szCs w:val="24"/>
        </w:rPr>
      </w:pPr>
      <w:r>
        <w:rPr>
          <w:rFonts w:ascii="Helvetica" w:hAnsi="Helvetica" w:cs="Helvetica"/>
          <w:sz w:val="19"/>
          <w:szCs w:val="19"/>
        </w:rPr>
        <w:t>Should be stored cool and dry in unbroken packaging. Max 25ºC/77ºF. Max 80% relative humidity. Keep away from sunlight and odorous products.</w:t>
      </w:r>
    </w:p>
    <w:p w:rsidR="005F21BF" w:rsidRDefault="005F21BF">
      <w:pPr>
        <w:widowControl w:val="0"/>
        <w:autoSpaceDE w:val="0"/>
        <w:autoSpaceDN w:val="0"/>
        <w:adjustRightInd w:val="0"/>
        <w:spacing w:after="0" w:line="84" w:lineRule="exact"/>
        <w:rPr>
          <w:rFonts w:ascii="Times New Roman" w:hAnsi="Times New Roman" w:cs="Times New Roman"/>
          <w:sz w:val="24"/>
          <w:szCs w:val="24"/>
        </w:rPr>
      </w:pPr>
    </w:p>
    <w:p w:rsidR="005F21BF" w:rsidRDefault="00B06869">
      <w:pPr>
        <w:widowControl w:val="0"/>
        <w:tabs>
          <w:tab w:val="left" w:pos="3860"/>
        </w:tabs>
        <w:autoSpaceDE w:val="0"/>
        <w:autoSpaceDN w:val="0"/>
        <w:adjustRightInd w:val="0"/>
        <w:spacing w:after="0" w:line="239" w:lineRule="auto"/>
        <w:rPr>
          <w:rFonts w:ascii="Times New Roman" w:hAnsi="Times New Roman" w:cs="Times New Roman"/>
          <w:sz w:val="24"/>
          <w:szCs w:val="24"/>
        </w:rPr>
      </w:pPr>
      <w:r>
        <w:rPr>
          <w:rFonts w:ascii="Helvetica" w:hAnsi="Helvetica" w:cs="Helvetica"/>
          <w:sz w:val="20"/>
          <w:szCs w:val="20"/>
        </w:rPr>
        <w:t>Total shelf life</w:t>
      </w:r>
      <w:r>
        <w:rPr>
          <w:rFonts w:ascii="Times New Roman" w:hAnsi="Times New Roman" w:cs="Times New Roman"/>
          <w:sz w:val="24"/>
          <w:szCs w:val="24"/>
        </w:rPr>
        <w:tab/>
      </w:r>
      <w:r>
        <w:rPr>
          <w:rFonts w:ascii="Helvetica" w:hAnsi="Helvetica" w:cs="Helvetica"/>
          <w:sz w:val="20"/>
          <w:szCs w:val="20"/>
        </w:rPr>
        <w:t>24 months</w:t>
      </w:r>
    </w:p>
    <w:p w:rsidR="005F21BF" w:rsidRDefault="005F21BF">
      <w:pPr>
        <w:widowControl w:val="0"/>
        <w:autoSpaceDE w:val="0"/>
        <w:autoSpaceDN w:val="0"/>
        <w:adjustRightInd w:val="0"/>
        <w:spacing w:after="0" w:line="96"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6" w:lineRule="auto"/>
        <w:ind w:right="20"/>
        <w:rPr>
          <w:rFonts w:ascii="Times New Roman" w:hAnsi="Times New Roman" w:cs="Times New Roman"/>
          <w:sz w:val="24"/>
          <w:szCs w:val="24"/>
        </w:rPr>
      </w:pPr>
      <w:r>
        <w:rPr>
          <w:rFonts w:ascii="Helvetica" w:hAnsi="Helvetica" w:cs="Helvetica"/>
          <w:sz w:val="20"/>
          <w:szCs w:val="20"/>
        </w:rPr>
        <w:t>Shelf life is stated as a min. from date of production when the product is stored in unbroken packaging and provided that the storage conditions specified are observed.</w:t>
      </w:r>
    </w:p>
    <w:p w:rsidR="005F21BF" w:rsidRDefault="005F21BF">
      <w:pPr>
        <w:widowControl w:val="0"/>
        <w:autoSpaceDE w:val="0"/>
        <w:autoSpaceDN w:val="0"/>
        <w:adjustRightInd w:val="0"/>
        <w:spacing w:after="0" w:line="240" w:lineRule="auto"/>
        <w:rPr>
          <w:rFonts w:ascii="Times New Roman" w:hAnsi="Times New Roman" w:cs="Times New Roman"/>
          <w:sz w:val="24"/>
          <w:szCs w:val="24"/>
        </w:rPr>
        <w:sectPr w:rsidR="005F21BF">
          <w:pgSz w:w="11900" w:h="16840"/>
          <w:pgMar w:top="551" w:right="560" w:bottom="808" w:left="1134" w:header="720" w:footer="720" w:gutter="0"/>
          <w:cols w:num="2" w:space="200" w:equalWidth="0">
            <w:col w:w="5186" w:space="200"/>
            <w:col w:w="4820"/>
          </w:cols>
          <w:noEndnote/>
        </w:sect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312"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5" w:lineRule="auto"/>
        <w:rPr>
          <w:rFonts w:ascii="Times New Roman" w:hAnsi="Times New Roman" w:cs="Times New Roman"/>
          <w:sz w:val="24"/>
          <w:szCs w:val="24"/>
        </w:rPr>
      </w:pPr>
      <w:r>
        <w:rPr>
          <w:rFonts w:ascii="Helvetica" w:hAnsi="Helvetica" w:cs="Helvetica"/>
          <w:sz w:val="14"/>
          <w:szCs w:val="14"/>
        </w:rPr>
        <w:t>The information contained in this publication is based on our own research and development work and is to the best of our knowledge reliable. Users should, however, conduct their own tests to determine the suitability of our products for their own specific purposes and the legal status for their intended use of the product. Statements contained herein should not be considered as a warranty of any kind, expressed or implied, and no liability is accepted for the infringement of any patents.</w:t>
      </w:r>
    </w:p>
    <w:p w:rsidR="005F21BF" w:rsidRDefault="005F21BF">
      <w:pPr>
        <w:widowControl w:val="0"/>
        <w:autoSpaceDE w:val="0"/>
        <w:autoSpaceDN w:val="0"/>
        <w:adjustRightInd w:val="0"/>
        <w:spacing w:after="0" w:line="240" w:lineRule="auto"/>
        <w:rPr>
          <w:rFonts w:ascii="Times New Roman" w:hAnsi="Times New Roman" w:cs="Times New Roman"/>
          <w:sz w:val="24"/>
          <w:szCs w:val="24"/>
        </w:rPr>
        <w:sectPr w:rsidR="005F21BF">
          <w:type w:val="continuous"/>
          <w:pgSz w:w="11900" w:h="16840"/>
          <w:pgMar w:top="551" w:right="620" w:bottom="808" w:left="1140" w:header="720" w:footer="720" w:gutter="0"/>
          <w:cols w:space="200" w:equalWidth="0">
            <w:col w:w="10140" w:space="200"/>
          </w:cols>
          <w:noEndnote/>
        </w:sectPr>
      </w:pPr>
    </w:p>
    <w:p w:rsidR="005F21BF" w:rsidRDefault="00B06869">
      <w:pPr>
        <w:widowControl w:val="0"/>
        <w:overflowPunct w:val="0"/>
        <w:autoSpaceDE w:val="0"/>
        <w:autoSpaceDN w:val="0"/>
        <w:adjustRightInd w:val="0"/>
        <w:spacing w:after="0" w:line="259" w:lineRule="auto"/>
        <w:ind w:right="8380"/>
        <w:jc w:val="both"/>
        <w:rPr>
          <w:rFonts w:ascii="Times New Roman" w:hAnsi="Times New Roman" w:cs="Times New Roman"/>
          <w:sz w:val="24"/>
          <w:szCs w:val="24"/>
        </w:rPr>
      </w:pPr>
      <w:bookmarkStart w:id="2" w:name="page3"/>
      <w:bookmarkEnd w:id="2"/>
      <w:r>
        <w:rPr>
          <w:rFonts w:ascii="Helvetica" w:hAnsi="Helvetica" w:cs="Helvetica"/>
          <w:sz w:val="15"/>
          <w:szCs w:val="15"/>
        </w:rPr>
        <w:lastRenderedPageBreak/>
        <w:t>EMULSIFIERS DIVISION emulsifiers@danisco.com www.danisco.com</w:t>
      </w:r>
    </w:p>
    <w:p w:rsidR="005F21BF" w:rsidRDefault="00865E97">
      <w:pPr>
        <w:widowControl w:val="0"/>
        <w:autoSpaceDE w:val="0"/>
        <w:autoSpaceDN w:val="0"/>
        <w:adjustRightInd w:val="0"/>
        <w:spacing w:after="0" w:line="142"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4471035</wp:posOffset>
            </wp:positionH>
            <wp:positionV relativeFrom="paragraph">
              <wp:posOffset>-327025</wp:posOffset>
            </wp:positionV>
            <wp:extent cx="2005330" cy="5778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330" cy="577850"/>
                    </a:xfrm>
                    <a:prstGeom prst="rect">
                      <a:avLst/>
                    </a:prstGeom>
                    <a:noFill/>
                  </pic:spPr>
                </pic:pic>
              </a:graphicData>
            </a:graphic>
            <wp14:sizeRelH relativeFrom="page">
              <wp14:pctWidth>0</wp14:pctWidth>
            </wp14:sizeRelH>
            <wp14:sizeRelV relativeFrom="page">
              <wp14:pctHeight>0</wp14:pctHeight>
            </wp14:sizeRelV>
          </wp:anchor>
        </w:drawing>
      </w: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16"/>
          <w:szCs w:val="16"/>
        </w:rPr>
        <w:t>Page 2 / 2</w:t>
      </w:r>
    </w:p>
    <w:p w:rsidR="005F21BF" w:rsidRDefault="005F21BF">
      <w:pPr>
        <w:widowControl w:val="0"/>
        <w:autoSpaceDE w:val="0"/>
        <w:autoSpaceDN w:val="0"/>
        <w:adjustRightInd w:val="0"/>
        <w:spacing w:after="0" w:line="156"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16"/>
          <w:szCs w:val="16"/>
        </w:rPr>
        <w:t>Valid from: March 16, 2016</w:t>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32" w:lineRule="exact"/>
        <w:rPr>
          <w:rFonts w:ascii="Times New Roman" w:hAnsi="Times New Roman" w:cs="Times New Roman"/>
          <w:sz w:val="24"/>
          <w:szCs w:val="24"/>
        </w:rPr>
      </w:pPr>
    </w:p>
    <w:p w:rsidR="005F21BF" w:rsidRDefault="00B06869">
      <w:pPr>
        <w:widowControl w:val="0"/>
        <w:tabs>
          <w:tab w:val="left" w:pos="7760"/>
        </w:tabs>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PRODUCT DESCRIPTION - PD 154-18.0EN</w:t>
      </w:r>
      <w:r>
        <w:rPr>
          <w:rFonts w:ascii="Times New Roman" w:hAnsi="Times New Roman" w:cs="Times New Roman"/>
          <w:sz w:val="24"/>
          <w:szCs w:val="24"/>
        </w:rPr>
        <w:tab/>
      </w:r>
      <w:r>
        <w:rPr>
          <w:rFonts w:ascii="Helvetica" w:hAnsi="Helvetica" w:cs="Helvetica"/>
          <w:b/>
          <w:bCs/>
          <w:sz w:val="26"/>
          <w:szCs w:val="26"/>
        </w:rPr>
        <w:t>Material no. 093224</w:t>
      </w:r>
    </w:p>
    <w:p w:rsidR="005F21BF" w:rsidRDefault="005F21BF">
      <w:pPr>
        <w:widowControl w:val="0"/>
        <w:autoSpaceDE w:val="0"/>
        <w:autoSpaceDN w:val="0"/>
        <w:adjustRightInd w:val="0"/>
        <w:spacing w:after="0" w:line="234"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GRINDSTED® CITREM N 12 VEG MB</w:t>
      </w:r>
    </w:p>
    <w:p w:rsidR="005F21BF" w:rsidRDefault="005F21BF">
      <w:pPr>
        <w:widowControl w:val="0"/>
        <w:autoSpaceDE w:val="0"/>
        <w:autoSpaceDN w:val="0"/>
        <w:adjustRightInd w:val="0"/>
        <w:spacing w:after="0" w:line="7" w:lineRule="exact"/>
        <w:rPr>
          <w:rFonts w:ascii="Times New Roman" w:hAnsi="Times New Roman" w:cs="Times New Roman"/>
          <w:sz w:val="24"/>
          <w:szCs w:val="24"/>
        </w:rPr>
      </w:pPr>
    </w:p>
    <w:p w:rsidR="005F21BF" w:rsidRDefault="00B06869">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sz w:val="20"/>
          <w:szCs w:val="20"/>
        </w:rPr>
        <w:t>Citric Acid Ester</w:t>
      </w:r>
    </w:p>
    <w:p w:rsidR="005F21BF" w:rsidRDefault="005F21BF">
      <w:pPr>
        <w:widowControl w:val="0"/>
        <w:autoSpaceDE w:val="0"/>
        <w:autoSpaceDN w:val="0"/>
        <w:adjustRightInd w:val="0"/>
        <w:spacing w:after="0" w:line="240" w:lineRule="auto"/>
        <w:rPr>
          <w:rFonts w:ascii="Times New Roman" w:hAnsi="Times New Roman" w:cs="Times New Roman"/>
          <w:sz w:val="24"/>
          <w:szCs w:val="24"/>
        </w:rPr>
        <w:sectPr w:rsidR="005F21BF">
          <w:pgSz w:w="11900" w:h="16840"/>
          <w:pgMar w:top="551" w:right="560" w:bottom="808" w:left="1140" w:header="720" w:footer="720" w:gutter="0"/>
          <w:cols w:space="720" w:equalWidth="0">
            <w:col w:w="10200"/>
          </w:cols>
          <w:noEndnote/>
        </w:sect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66"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Packaging</w:t>
      </w:r>
    </w:p>
    <w:p w:rsidR="005F21BF" w:rsidRDefault="00865E97">
      <w:pPr>
        <w:widowControl w:val="0"/>
        <w:autoSpaceDE w:val="0"/>
        <w:autoSpaceDN w:val="0"/>
        <w:adjustRightInd w:val="0"/>
        <w:spacing w:after="0" w:line="22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-3810</wp:posOffset>
                </wp:positionH>
                <wp:positionV relativeFrom="paragraph">
                  <wp:posOffset>25400</wp:posOffset>
                </wp:positionV>
                <wp:extent cx="3059430" cy="0"/>
                <wp:effectExtent l="0" t="0" r="0" b="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pt" to="2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tQEg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TUNreuMKiKjU1obi6Em9mmdNvzukdNUSteeR4tvZQF4WMpJ3KWHjDFyw679oBjHk4HXs&#10;06mxXYCEDqBTlON8k4OfPKJwOE0fFvkUVKODLyHFkGis85+57lAwSiyBdAQmx2fnAxFSDCHhHqU3&#10;QsqotlSoB3DAjglOS8GCM4Q5u99V0qIjCfMSv1gVeO7DrD4oFsFaTtj6ansi5MWGy6UKeFAK0Lla&#10;l4H4sUgX6/l6no/yyWw9ytO6Hn3aVPlotskeH+ppXVV19jNQy/KiFYxxFdgNw5nlfyf+9Zlcxuo2&#10;nrc2JO/RY7+A7PCPpKOWQb7LIOw0O2/toDHMYwy+vp0w8Pd7sO9f+OoXAAAA//8DAFBLAwQUAAYA&#10;CAAAACEA1lYSf9oAAAAFAQAADwAAAGRycy9kb3ducmV2LnhtbEyPMU/DMBSEdyT+g/UqsbVOQxWV&#10;EKdCCBa2FoaOTvxI0sTPwXbblF/Pg4WOpzvdfVdsJjuIE/rQOVKwXCQgkGpnOmoUfLy/ztcgQtRk&#10;9OAIFVwwwKa8vSl0btyZtnjaxUZwCYVcK2hjHHMpQ92i1WHhRiT2Pp23OrL0jTRen7ncDjJNkkxa&#10;3REvtHrE5xbrfne0ClxfP3x9v+37tNo3h+iz7eXlflLqbjY9PYKIOMX/MPziMzqUzFS5I5kgBgXz&#10;jIMKVnyI3dV6mYKo/rQsC3lNX/4AAAD//wMAUEsBAi0AFAAGAAgAAAAhALaDOJL+AAAA4QEAABMA&#10;AAAAAAAAAAAAAAAAAAAAAFtDb250ZW50X1R5cGVzXS54bWxQSwECLQAUAAYACAAAACEAOP0h/9YA&#10;AACUAQAACwAAAAAAAAAAAAAAAAAvAQAAX3JlbHMvLnJlbHNQSwECLQAUAAYACAAAACEA3qBLUBIC&#10;AAApBAAADgAAAAAAAAAAAAAAAAAuAgAAZHJzL2Uyb0RvYy54bWxQSwECLQAUAAYACAAAACEA1lYS&#10;f9oAAAAFAQAADwAAAAAAAAAAAAAAAABsBAAAZHJzL2Rvd25yZXYueG1sUEsFBgAAAAAEAAQA8wAA&#10;AHMFAAAAAA==&#10;" o:allowincell="f" strokeweight=".09983mm"/>
            </w:pict>
          </mc:Fallback>
        </mc:AlternateContent>
      </w:r>
    </w:p>
    <w:tbl>
      <w:tblPr>
        <w:tblW w:w="0" w:type="auto"/>
        <w:tblLayout w:type="fixed"/>
        <w:tblCellMar>
          <w:left w:w="0" w:type="dxa"/>
          <w:right w:w="0" w:type="dxa"/>
        </w:tblCellMar>
        <w:tblLook w:val="0000" w:firstRow="0" w:lastRow="0" w:firstColumn="0" w:lastColumn="0" w:noHBand="0" w:noVBand="0"/>
      </w:tblPr>
      <w:tblGrid>
        <w:gridCol w:w="2860"/>
        <w:gridCol w:w="1960"/>
      </w:tblGrid>
      <w:tr w:rsidR="005F21BF">
        <w:trPr>
          <w:trHeight w:val="230"/>
        </w:trPr>
        <w:tc>
          <w:tcPr>
            <w:tcW w:w="286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Bag (paper)</w:t>
            </w:r>
          </w:p>
        </w:tc>
        <w:tc>
          <w:tcPr>
            <w:tcW w:w="196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20 kg</w:t>
            </w:r>
          </w:p>
        </w:tc>
      </w:tr>
      <w:tr w:rsidR="005F21BF">
        <w:trPr>
          <w:trHeight w:val="225"/>
        </w:trPr>
        <w:tc>
          <w:tcPr>
            <w:tcW w:w="286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Industry pallet</w:t>
            </w:r>
          </w:p>
        </w:tc>
        <w:tc>
          <w:tcPr>
            <w:tcW w:w="196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600 kg</w:t>
            </w:r>
          </w:p>
        </w:tc>
      </w:tr>
      <w:tr w:rsidR="005F21BF">
        <w:trPr>
          <w:trHeight w:val="225"/>
        </w:trPr>
        <w:tc>
          <w:tcPr>
            <w:tcW w:w="286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rPr>
                <w:rFonts w:ascii="Times New Roman" w:hAnsi="Times New Roman" w:cs="Times New Roman"/>
                <w:sz w:val="24"/>
                <w:szCs w:val="24"/>
              </w:rPr>
            </w:pPr>
            <w:r>
              <w:rPr>
                <w:rFonts w:ascii="Helvetica" w:hAnsi="Helvetica" w:cs="Helvetica"/>
                <w:sz w:val="20"/>
                <w:szCs w:val="20"/>
              </w:rPr>
              <w:t>Customs tariff no.</w:t>
            </w:r>
          </w:p>
        </w:tc>
        <w:tc>
          <w:tcPr>
            <w:tcW w:w="1960" w:type="dxa"/>
            <w:tcBorders>
              <w:top w:val="nil"/>
              <w:left w:val="nil"/>
              <w:bottom w:val="nil"/>
              <w:right w:val="nil"/>
            </w:tcBorders>
            <w:vAlign w:val="bottom"/>
          </w:tcPr>
          <w:p w:rsidR="005F21BF" w:rsidRDefault="00B06869">
            <w:pPr>
              <w:widowControl w:val="0"/>
              <w:autoSpaceDE w:val="0"/>
              <w:autoSpaceDN w:val="0"/>
              <w:adjustRightInd w:val="0"/>
              <w:spacing w:after="0" w:line="224" w:lineRule="exact"/>
              <w:jc w:val="right"/>
              <w:rPr>
                <w:rFonts w:ascii="Times New Roman" w:hAnsi="Times New Roman" w:cs="Times New Roman"/>
                <w:sz w:val="24"/>
                <w:szCs w:val="24"/>
              </w:rPr>
            </w:pPr>
            <w:r>
              <w:rPr>
                <w:rFonts w:ascii="Helvetica" w:hAnsi="Helvetica" w:cs="Helvetica"/>
                <w:sz w:val="20"/>
                <w:szCs w:val="20"/>
              </w:rPr>
              <w:t>340490</w:t>
            </w:r>
          </w:p>
        </w:tc>
      </w:tr>
      <w:tr w:rsidR="005F21BF">
        <w:trPr>
          <w:trHeight w:val="230"/>
        </w:trPr>
        <w:tc>
          <w:tcPr>
            <w:tcW w:w="286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sz w:val="20"/>
                <w:szCs w:val="20"/>
              </w:rPr>
              <w:t>Tara weight</w:t>
            </w:r>
          </w:p>
        </w:tc>
        <w:tc>
          <w:tcPr>
            <w:tcW w:w="1960" w:type="dxa"/>
            <w:tcBorders>
              <w:top w:val="nil"/>
              <w:left w:val="nil"/>
              <w:bottom w:val="nil"/>
              <w:right w:val="nil"/>
            </w:tcBorders>
            <w:vAlign w:val="bottom"/>
          </w:tcPr>
          <w:p w:rsidR="005F21BF" w:rsidRDefault="00B06869">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0.5 kg</w:t>
            </w:r>
          </w:p>
        </w:tc>
      </w:tr>
    </w:tbl>
    <w:p w:rsidR="005F21BF" w:rsidRDefault="005F21BF">
      <w:pPr>
        <w:widowControl w:val="0"/>
        <w:autoSpaceDE w:val="0"/>
        <w:autoSpaceDN w:val="0"/>
        <w:adjustRightInd w:val="0"/>
        <w:spacing w:after="0" w:line="387"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Purity and legal status</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-3810</wp:posOffset>
                </wp:positionH>
                <wp:positionV relativeFrom="paragraph">
                  <wp:posOffset>25400</wp:posOffset>
                </wp:positionV>
                <wp:extent cx="3059430" cy="0"/>
                <wp:effectExtent l="0" t="0" r="0" b="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pt" to="2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O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sD63pjSsgolI7G4qjZ/Vitpp+d0jpqiXqwCPF14uBvCxkJG9SwsYZuGDff9YMYsjR69in&#10;c2O7AAkdQOcox+UuBz97ROFwmj4t8imoRgdfQooh0VjnP3HdoWCUWALpCExOW+cDEVIMIeEepTdC&#10;yqi2VKgHcMCOCU5LwYIzhDl72FfSohMJ8xK/WBV4HsOsPioWwVpO2PpmeyLk1YbLpQp4UArQuVnX&#10;gfixSBfr+Xqej/LJbD3K07oefdxU+Wi2yT481dO6qursZ6CW5UUrGOMqsBuGM8v/TvzbM7mO1X08&#10;721I3qLHfgHZ4R9JRy2DfNdB2Gt22dlBY5jHGHx7O2HgH/dgP77w1S8AAAD//wMAUEsDBBQABgAI&#10;AAAAIQDWVhJ/2gAAAAUBAAAPAAAAZHJzL2Rvd25yZXYueG1sTI8xT8MwFIR3JP6D9SqxtU5DFZUQ&#10;p0IIFrYWho5O/EjSxM/BdtuUX8+DhY6nO919V2wmO4gT+tA5UrBcJCCQamc6ahR8vL/O1yBC1GT0&#10;4AgVXDDApry9KXRu3Jm2eNrFRnAJhVwraGMccylD3aLVYeFGJPY+nbc6svSNNF6fudwOMk2STFrd&#10;ES+0esTnFut+d7QKXF8/fH2/7fu02jeH6LPt5eV+UupuNj09gog4xf8w/OIzOpTMVLkjmSAGBfOM&#10;gwpWfIjd1XqZgqj+tCwLeU1f/gAAAP//AwBQSwECLQAUAAYACAAAACEAtoM4kv4AAADhAQAAEwAA&#10;AAAAAAAAAAAAAAAAAAAAW0NvbnRlbnRfVHlwZXNdLnhtbFBLAQItABQABgAIAAAAIQA4/SH/1gAA&#10;AJQBAAALAAAAAAAAAAAAAAAAAC8BAABfcmVscy8ucmVsc1BLAQItABQABgAIAAAAIQC+HFUOEQIA&#10;ACkEAAAOAAAAAAAAAAAAAAAAAC4CAABkcnMvZTJvRG9jLnhtbFBLAQItABQABgAIAAAAIQDWVhJ/&#10;2gAAAAUBAAAPAAAAAAAAAAAAAAAAAGsEAABkcnMvZG93bnJldi54bWxQSwUGAAAAAAQABADzAAAA&#10;cgUAAAAA&#10;" o:allowincell="f" strokeweight=".09983mm"/>
            </w:pict>
          </mc:Fallback>
        </mc:AlternateContent>
      </w:r>
    </w:p>
    <w:p w:rsidR="005F21BF" w:rsidRDefault="00B06869">
      <w:pPr>
        <w:widowControl w:val="0"/>
        <w:overflowPunct w:val="0"/>
        <w:autoSpaceDE w:val="0"/>
        <w:autoSpaceDN w:val="0"/>
        <w:adjustRightInd w:val="0"/>
        <w:spacing w:after="0" w:line="251" w:lineRule="auto"/>
        <w:ind w:right="120"/>
        <w:rPr>
          <w:rFonts w:ascii="Times New Roman" w:hAnsi="Times New Roman" w:cs="Times New Roman"/>
          <w:sz w:val="24"/>
          <w:szCs w:val="24"/>
        </w:rPr>
      </w:pPr>
      <w:r>
        <w:rPr>
          <w:rFonts w:ascii="Helvetica" w:hAnsi="Helvetica" w:cs="Helvetica"/>
          <w:sz w:val="19"/>
          <w:szCs w:val="19"/>
        </w:rPr>
        <w:t>The components in GRINDSTED® CITREM N 12 VEG MB meet the specifications laid down by the FAO/WHO and the EU. GRINDSTED® CITREM N 12 VEG MB is covered by the EU reference No. E 472c.</w:t>
      </w:r>
    </w:p>
    <w:p w:rsidR="005F21BF" w:rsidRDefault="005F21BF">
      <w:pPr>
        <w:widowControl w:val="0"/>
        <w:autoSpaceDE w:val="0"/>
        <w:autoSpaceDN w:val="0"/>
        <w:adjustRightInd w:val="0"/>
        <w:spacing w:after="0" w:line="86"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5" w:lineRule="auto"/>
        <w:ind w:right="340"/>
        <w:rPr>
          <w:rFonts w:ascii="Times New Roman" w:hAnsi="Times New Roman" w:cs="Times New Roman"/>
          <w:sz w:val="24"/>
          <w:szCs w:val="24"/>
        </w:rPr>
      </w:pPr>
      <w:r>
        <w:rPr>
          <w:rFonts w:ascii="Helvetica" w:hAnsi="Helvetica" w:cs="Helvetica"/>
          <w:sz w:val="20"/>
          <w:szCs w:val="20"/>
        </w:rPr>
        <w:t>Local food regulations should always be consulted concerning the status of this product, as legislation regarding its use in food may vary from country to country. Advice regarding the legal status of this product may be obtained on request.</w:t>
      </w:r>
    </w:p>
    <w:p w:rsidR="005F21BF" w:rsidRDefault="005F21BF">
      <w:pPr>
        <w:widowControl w:val="0"/>
        <w:autoSpaceDE w:val="0"/>
        <w:autoSpaceDN w:val="0"/>
        <w:adjustRightInd w:val="0"/>
        <w:spacing w:after="0" w:line="391"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Safety and handling</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-3810</wp:posOffset>
                </wp:positionH>
                <wp:positionV relativeFrom="paragraph">
                  <wp:posOffset>25400</wp:posOffset>
                </wp:positionV>
                <wp:extent cx="3059430" cy="0"/>
                <wp:effectExtent l="0" t="0" r="0" b="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pt" to="2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9jEQ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ZLLSmN66AiErtbCiOntWLedb0u0NKVy1RBx4pvl4M5GUhI3mTEjbOwAX7/rNmEEOOXsc+&#10;nRvbBUjoADpHOS53OfjZIwqH03S2zKegGh18CSmGRGOd/8R1h4JRYgmkIzA5PTsfiJBiCAn3KL0V&#10;Uka1pUI9gAN2THBaChacIczZw76SFp1ImJf4xarA8xhm9VGxCNZywjY32xMhrzZcLlXAg1KAzs26&#10;DsSPZbrcLDaLfJRP5ptRntb16OO2ykfzbfZhVk/rqqqzn4FalhetYIyrwG4Yziz/O/Fvz+Q6Vvfx&#10;vLcheYse+wVkh38kHbUM8l0HYa/ZZWcHjWEeY/Dt7YSBf9yD/fjC178AAAD//wMAUEsDBBQABgAI&#10;AAAAIQDWVhJ/2gAAAAUBAAAPAAAAZHJzL2Rvd25yZXYueG1sTI8xT8MwFIR3JP6D9SqxtU5DFZUQ&#10;p0IIFrYWho5O/EjSxM/BdtuUX8+DhY6nO919V2wmO4gT+tA5UrBcJCCQamc6ahR8vL/O1yBC1GT0&#10;4AgVXDDApry9KXRu3Jm2eNrFRnAJhVwraGMccylD3aLVYeFGJPY+nbc6svSNNF6fudwOMk2STFrd&#10;ES+0esTnFut+d7QKXF8/fH2/7fu02jeH6LPt5eV+UupuNj09gog4xf8w/OIzOpTMVLkjmSAGBfOM&#10;gwpWfIjd1XqZgqj+tCwLeU1f/gAAAP//AwBQSwECLQAUAAYACAAAACEAtoM4kv4AAADhAQAAEwAA&#10;AAAAAAAAAAAAAAAAAAAAW0NvbnRlbnRfVHlwZXNdLnhtbFBLAQItABQABgAIAAAAIQA4/SH/1gAA&#10;AJQBAAALAAAAAAAAAAAAAAAAAC8BAABfcmVscy8ucmVsc1BLAQItABQABgAIAAAAIQD6I19jEQIA&#10;ACkEAAAOAAAAAAAAAAAAAAAAAC4CAABkcnMvZTJvRG9jLnhtbFBLAQItABQABgAIAAAAIQDWVhJ/&#10;2gAAAAUBAAAPAAAAAAAAAAAAAAAAAGsEAABkcnMvZG93bnJldi54bWxQSwUGAAAAAAQABADzAAAA&#10;cgUAAAAA&#10;" o:allowincell="f" strokeweight=".09983mm"/>
            </w:pict>
          </mc:Fallback>
        </mc:AlternateContent>
      </w:r>
    </w:p>
    <w:p w:rsidR="005F21BF" w:rsidRDefault="00B06869">
      <w:pPr>
        <w:widowControl w:val="0"/>
        <w:overflowPunct w:val="0"/>
        <w:autoSpaceDE w:val="0"/>
        <w:autoSpaceDN w:val="0"/>
        <w:adjustRightInd w:val="0"/>
        <w:spacing w:after="0" w:line="237" w:lineRule="auto"/>
        <w:ind w:right="180"/>
        <w:rPr>
          <w:rFonts w:ascii="Times New Roman" w:hAnsi="Times New Roman" w:cs="Times New Roman"/>
          <w:sz w:val="24"/>
          <w:szCs w:val="24"/>
        </w:rPr>
      </w:pPr>
      <w:r>
        <w:rPr>
          <w:rFonts w:ascii="Helvetica" w:hAnsi="Helvetica" w:cs="Helvetica"/>
          <w:sz w:val="20"/>
          <w:szCs w:val="20"/>
        </w:rPr>
        <w:t>A Material Health and Safety Data Sheet is available on request.</w:t>
      </w:r>
    </w:p>
    <w:p w:rsidR="005F21BF" w:rsidRDefault="005F21BF">
      <w:pPr>
        <w:widowControl w:val="0"/>
        <w:autoSpaceDE w:val="0"/>
        <w:autoSpaceDN w:val="0"/>
        <w:adjustRightInd w:val="0"/>
        <w:spacing w:after="0" w:line="388"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Country of origin</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-3810</wp:posOffset>
                </wp:positionH>
                <wp:positionV relativeFrom="paragraph">
                  <wp:posOffset>25400</wp:posOffset>
                </wp:positionV>
                <wp:extent cx="30594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pt" to="2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V6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C63pjSsgolI7G4qjZ/Vitpp+d0jpqiXqwCPF14uBvCxkJG9SwsYZuGDff9YMYsjR69in&#10;c2O7AAkdQOcox+UuBz97ROFwmj4t8imoRgdfQooh0VjnP3HdoWCUWALpCExOW+cDEVIMIeEepTdC&#10;yqi2VKgHcMCOCU5LwYIzhDl72FfSohMJ8xK/WBV4HsOsPioWwVpO2PpmeyLk1YbLpQp4UArQuVnX&#10;gfixSBfr+Xqej/LJbD3K07oefdxU+Wi2yT481dO6qursZ6CW5UUrGOMqsBuGM8v/TvzbM7mO1X08&#10;721I3qLHfgHZ4R9JRy2DfNdB2Gt22dlBY5jHGHx7O2HgH/dgP77w1S8AAAD//wMAUEsDBBQABgAI&#10;AAAAIQDWVhJ/2gAAAAUBAAAPAAAAZHJzL2Rvd25yZXYueG1sTI8xT8MwFIR3JP6D9SqxtU5DFZUQ&#10;p0IIFrYWho5O/EjSxM/BdtuUX8+DhY6nO919V2wmO4gT+tA5UrBcJCCQamc6ahR8vL/O1yBC1GT0&#10;4AgVXDDApry9KXRu3Jm2eNrFRnAJhVwraGMccylD3aLVYeFGJPY+nbc6svSNNF6fudwOMk2STFrd&#10;ES+0esTnFut+d7QKXF8/fH2/7fu02jeH6LPt5eV+UupuNj09gog4xf8w/OIzOpTMVLkjmSAGBfOM&#10;gwpWfIjd1XqZgqj+tCwLeU1f/gAAAP//AwBQSwECLQAUAAYACAAAACEAtoM4kv4AAADhAQAAEwAA&#10;AAAAAAAAAAAAAAAAAAAAW0NvbnRlbnRfVHlwZXNdLnhtbFBLAQItABQABgAIAAAAIQA4/SH/1gAA&#10;AJQBAAALAAAAAAAAAAAAAAAAAC8BAABfcmVscy8ucmVsc1BLAQItABQABgAIAAAAIQBoYtV6EQIA&#10;ACkEAAAOAAAAAAAAAAAAAAAAAC4CAABkcnMvZTJvRG9jLnhtbFBLAQItABQABgAIAAAAIQDWVhJ/&#10;2gAAAAUBAAAPAAAAAAAAAAAAAAAAAGsEAABkcnMvZG93bnJldi54bWxQSwUGAAAAAAQABADzAAAA&#10;cgUAAAAA&#10;" o:allowincell="f" strokeweight=".09983mm"/>
            </w:pict>
          </mc:Fallback>
        </mc:AlternateContent>
      </w:r>
    </w:p>
    <w:p w:rsidR="005F21BF" w:rsidRDefault="00B06869">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sz w:val="20"/>
          <w:szCs w:val="20"/>
        </w:rPr>
        <w:t>Denmark</w:t>
      </w:r>
    </w:p>
    <w:p w:rsidR="005F21BF" w:rsidRDefault="005F21BF">
      <w:pPr>
        <w:widowControl w:val="0"/>
        <w:autoSpaceDE w:val="0"/>
        <w:autoSpaceDN w:val="0"/>
        <w:adjustRightInd w:val="0"/>
        <w:spacing w:after="0" w:line="388"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Kosher status</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-3810</wp:posOffset>
                </wp:positionH>
                <wp:positionV relativeFrom="paragraph">
                  <wp:posOffset>25400</wp:posOffset>
                </wp:positionV>
                <wp:extent cx="30594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943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pt" to="2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u5Eg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HkNreuMKiKjU1obi6Em9mmdNvzukdNUSteeR4tvZQF4WMpJ3KWHjDFyw679oBjHk4HXs&#10;06mxXYCEDqBTlON8k4OfPKJwOE0fFvkUVKODLyHFkGis85+57lAwSiyBdAQmx2fnAxFSDCHhHqU3&#10;QsqotlSoB3DAjglOS8GCM4Q5u99V0qIjCfMSv1gVeO7DrD4oFsFaTtj6ansi5MWGy6UKeFAK0Lla&#10;l4H4sUgX6/l6no/yyWw9ytO6Hn3aVPlotskeH+ppXVV19jNQy/KiFYxxFdgNw5nlfyf+9Zlcxuo2&#10;nrc2JO/RY7+A7PCPpKOWQb7LIOw0O2/toDHMYwy+vp0w8Pd7sO9f+OoXAAAA//8DAFBLAwQUAAYA&#10;CAAAACEA1lYSf9oAAAAFAQAADwAAAGRycy9kb3ducmV2LnhtbEyPMU/DMBSEdyT+g/UqsbVOQxWV&#10;EKdCCBa2FoaOTvxI0sTPwXbblF/Pg4WOpzvdfVdsJjuIE/rQOVKwXCQgkGpnOmoUfLy/ztcgQtRk&#10;9OAIFVwwwKa8vSl0btyZtnjaxUZwCYVcK2hjHHMpQ92i1WHhRiT2Pp23OrL0jTRen7ncDjJNkkxa&#10;3REvtHrE5xbrfne0ClxfP3x9v+37tNo3h+iz7eXlflLqbjY9PYKIOMX/MPziMzqUzFS5I5kgBgXz&#10;jIMKVnyI3dV6mYKo/rQsC3lNX/4AAAD//wMAUEsBAi0AFAAGAAgAAAAhALaDOJL+AAAA4QEAABMA&#10;AAAAAAAAAAAAAAAAAAAAAFtDb250ZW50X1R5cGVzXS54bWxQSwECLQAUAAYACAAAACEAOP0h/9YA&#10;AACUAQAACwAAAAAAAAAAAAAAAAAvAQAAX3JlbHMvLnJlbHNQSwECLQAUAAYACAAAACEAcl1LuRIC&#10;AAApBAAADgAAAAAAAAAAAAAAAAAuAgAAZHJzL2Uyb0RvYy54bWxQSwECLQAUAAYACAAAACEA1lYS&#10;f9oAAAAFAQAADwAAAAAAAAAAAAAAAABsBAAAZHJzL2Rvd25yZXYueG1sUEsFBgAAAAAEAAQA8wAA&#10;AHMFAAAAAA==&#10;" o:allowincell="f" strokeweight=".09983mm"/>
            </w:pict>
          </mc:Fallback>
        </mc:AlternateContent>
      </w:r>
    </w:p>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0"/>
          <w:szCs w:val="20"/>
        </w:rPr>
        <w:t>Product is Kosher certified.</w:t>
      </w:r>
    </w:p>
    <w:p w:rsidR="005F21BF" w:rsidRDefault="00B06869">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66"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b/>
          <w:bCs/>
        </w:rPr>
        <w:t>GMO status</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12065</wp:posOffset>
                </wp:positionH>
                <wp:positionV relativeFrom="paragraph">
                  <wp:posOffset>25400</wp:posOffset>
                </wp:positionV>
                <wp:extent cx="3060065" cy="0"/>
                <wp:effectExtent l="0" t="0" r="0"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pt" to="241.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V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HlrTG1dARKV2NhRHz+rFbDX97pDSVUvUgUeKrxcDeVnISN6khI0zcMG+/6wZxJCj17FP&#10;58Z2ARI6gM5RjstdDn72iMLhUzoDhacY0cGXkGJINNb5T1x3KBgllkA6ApPT1vlAhBRDSLhH6Y2Q&#10;MqotFeoBfLrIY4LTUrDgDGHOHvaVtOhEwrzEL1YFnscwq4+KRbCWE7a+2Z4IebXhcqkCHpQCdG7W&#10;dSB+LNLFer6e56N8MluP8rSuRx83VT6abbIP0/qprqo6+xmoZXnRCsa4CuyG4czyvxP/9kyuY3Uf&#10;z3sbkrfosV9AdvhH0lHLIN91EPaaXXZ20BjmMQbf3k4Y+Mc92I8vfPULAAD//wMAUEsDBBQABgAI&#10;AAAAIQC4upcC2QAAAAUBAAAPAAAAZHJzL2Rvd25yZXYueG1sTI/NbsIwEITvlXgHa5F6Kw4/QpDG&#10;QahqL71Be+DoxNskJF4H20Do03fbCz2OZjTzTbYZbCcu6EPjSMF0koBAKp1pqFLw+fH2tAIRoiaj&#10;O0eo4IYBNvnoIdOpcVfa4WUfK8ElFFKtoI6xT6UMZY1Wh4nrkdj7ct7qyNJX0nh95XLbyVmSLKXV&#10;DfFCrXt8qbFs92erwLXl+vT9fmhnxaE6Rr/c3V7ng1KP42H7DCLiEO9h+MVndMiZqXBnMkF0rNcc&#10;VLDgQ+wuVnM+UvxpmWfyP33+AwAA//8DAFBLAQItABQABgAIAAAAIQC2gziS/gAAAOEBAAATAAAA&#10;AAAAAAAAAAAAAAAAAABbQ29udGVudF9UeXBlc10ueG1sUEsBAi0AFAAGAAgAAAAhADj9If/WAAAA&#10;lAEAAAsAAAAAAAAAAAAAAAAALwEAAF9yZWxzLy5yZWxzUEsBAi0AFAAGAAgAAAAhAI739ZURAgAA&#10;KQQAAA4AAAAAAAAAAAAAAAAALgIAAGRycy9lMm9Eb2MueG1sUEsBAi0AFAAGAAgAAAAhALi6lwLZ&#10;AAAABQEAAA8AAAAAAAAAAAAAAAAAawQAAGRycy9kb3ducmV2LnhtbFBLBQYAAAAABAAEAPMAAABx&#10;BQAAAAA=&#10;" o:allowincell="f" strokeweight=".09983mm"/>
            </w:pict>
          </mc:Fallback>
        </mc:AlternateContent>
      </w:r>
    </w:p>
    <w:p w:rsidR="005F21BF" w:rsidRDefault="00B06869">
      <w:pPr>
        <w:widowControl w:val="0"/>
        <w:overflowPunct w:val="0"/>
        <w:autoSpaceDE w:val="0"/>
        <w:autoSpaceDN w:val="0"/>
        <w:adjustRightInd w:val="0"/>
        <w:spacing w:after="0" w:line="235" w:lineRule="auto"/>
        <w:ind w:left="20" w:right="20"/>
        <w:rPr>
          <w:rFonts w:ascii="Times New Roman" w:hAnsi="Times New Roman" w:cs="Times New Roman"/>
          <w:sz w:val="24"/>
          <w:szCs w:val="24"/>
        </w:rPr>
      </w:pPr>
      <w:r>
        <w:rPr>
          <w:rFonts w:ascii="Helvetica" w:hAnsi="Helvetica" w:cs="Helvetica"/>
          <w:sz w:val="20"/>
          <w:szCs w:val="20"/>
        </w:rPr>
        <w:t>According to regulations EC Nos. 1829/2003 and 1830/2003: The raw materials used in the production of this product do not contain or consist of GMOs, and they are not produced from GMOs. The raw material can be traced back to its origin. Adventitious and unavoidable GM cross contamination is not exceeding the limit of 0.9%. Questionnaire has been used as documentation.</w:t>
      </w:r>
    </w:p>
    <w:p w:rsidR="005F21BF" w:rsidRDefault="005F21BF">
      <w:pPr>
        <w:widowControl w:val="0"/>
        <w:autoSpaceDE w:val="0"/>
        <w:autoSpaceDN w:val="0"/>
        <w:adjustRightInd w:val="0"/>
        <w:spacing w:after="0" w:line="3"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4" w:lineRule="auto"/>
        <w:ind w:left="20" w:right="20"/>
        <w:rPr>
          <w:rFonts w:ascii="Times New Roman" w:hAnsi="Times New Roman" w:cs="Times New Roman"/>
          <w:sz w:val="24"/>
          <w:szCs w:val="24"/>
        </w:rPr>
      </w:pPr>
      <w:r>
        <w:rPr>
          <w:rFonts w:ascii="Helvetica" w:hAnsi="Helvetica" w:cs="Helvetica"/>
          <w:sz w:val="20"/>
          <w:szCs w:val="20"/>
        </w:rPr>
        <w:t>According to regulations EC Nos. 1829/2003 and 1830/2003: Microorganisms used for the production of citric acid are not genetically modified microorganisms. Substrates and carriers do not contain or consist of GMOs and are not produced from GMOs. Questionnaire has been used as documentation.</w:t>
      </w:r>
    </w:p>
    <w:p w:rsidR="005F21BF" w:rsidRDefault="005F21BF">
      <w:pPr>
        <w:widowControl w:val="0"/>
        <w:autoSpaceDE w:val="0"/>
        <w:autoSpaceDN w:val="0"/>
        <w:adjustRightInd w:val="0"/>
        <w:spacing w:after="0" w:line="393" w:lineRule="exact"/>
        <w:rPr>
          <w:rFonts w:ascii="Times New Roman" w:hAnsi="Times New Roman" w:cs="Times New Roman"/>
          <w:sz w:val="24"/>
          <w:szCs w:val="24"/>
        </w:rPr>
      </w:pPr>
    </w:p>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b/>
          <w:bCs/>
        </w:rPr>
        <w:t>Allergens</w:t>
      </w:r>
    </w:p>
    <w:p w:rsidR="005F21BF" w:rsidRDefault="00865E97">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0" allowOverlap="1">
                <wp:simplePos x="0" y="0"/>
                <wp:positionH relativeFrom="column">
                  <wp:posOffset>12065</wp:posOffset>
                </wp:positionH>
                <wp:positionV relativeFrom="paragraph">
                  <wp:posOffset>25400</wp:posOffset>
                </wp:positionV>
                <wp:extent cx="3060065" cy="0"/>
                <wp:effectExtent l="0" t="0" r="0" b="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pt" to="241.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4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w+pTNQeIoRHXwJKYZEY53/xHWHglFiCaQjMDltnQ9ESDGEhHuU3ggp&#10;o9pSoR7Ap4s8JjgtBQvOEObsYV9Ji04kzEv8YlXgeQyz+qhYBGs5Yeub7YmQVxsulyrgQSlA52Zd&#10;B+LHIl2s5+t5Psons/UoT+t69HFT5aPZJvswrZ/qqqqzn4FalhetYIyrwG4Yziz/O/Fvz+Q6Vvfx&#10;vLcheYse+wVkh38kHbUM8l0HYa/ZZWcHjWEeY/Dt7YSBf9yD/fjCV78AAAD//wMAUEsDBBQABgAI&#10;AAAAIQC4upcC2QAAAAUBAAAPAAAAZHJzL2Rvd25yZXYueG1sTI/NbsIwEITvlXgHa5F6Kw4/QpDG&#10;QahqL71Be+DoxNskJF4H20Do03fbCz2OZjTzTbYZbCcu6EPjSMF0koBAKp1pqFLw+fH2tAIRoiaj&#10;O0eo4IYBNvnoIdOpcVfa4WUfK8ElFFKtoI6xT6UMZY1Wh4nrkdj7ct7qyNJX0nh95XLbyVmSLKXV&#10;DfFCrXt8qbFs92erwLXl+vT9fmhnxaE6Rr/c3V7ng1KP42H7DCLiEO9h+MVndMiZqXBnMkF0rNcc&#10;VLDgQ+wuVnM+UvxpmWfyP33+AwAA//8DAFBLAQItABQABgAIAAAAIQC2gziS/gAAAOEBAAATAAAA&#10;AAAAAAAAAAAAAAAAAABbQ29udGVudF9UeXBlc10ueG1sUEsBAi0AFAAGAAgAAAAhADj9If/WAAAA&#10;lAEAAAsAAAAAAAAAAAAAAAAALwEAAF9yZWxzLy5yZWxzUEsBAi0AFAAGAAgAAAAhAMrI//gRAgAA&#10;KQQAAA4AAAAAAAAAAAAAAAAALgIAAGRycy9lMm9Eb2MueG1sUEsBAi0AFAAGAAgAAAAhALi6lwLZ&#10;AAAABQEAAA8AAAAAAAAAAAAAAAAAawQAAGRycy9kb3ducmV2LnhtbFBLBQYAAAAABAAEAPMAAABx&#10;BQAAAAA=&#10;" o:allowincell="f" strokeweight=".09983mm"/>
            </w:pict>
          </mc:Fallback>
        </mc:AlternateContent>
      </w:r>
    </w:p>
    <w:p w:rsidR="005F21BF" w:rsidRDefault="00B06869">
      <w:pPr>
        <w:widowControl w:val="0"/>
        <w:overflowPunct w:val="0"/>
        <w:autoSpaceDE w:val="0"/>
        <w:autoSpaceDN w:val="0"/>
        <w:adjustRightInd w:val="0"/>
        <w:spacing w:after="0" w:line="236" w:lineRule="auto"/>
        <w:ind w:left="20" w:right="300"/>
        <w:rPr>
          <w:rFonts w:ascii="Times New Roman" w:hAnsi="Times New Roman" w:cs="Times New Roman"/>
          <w:sz w:val="24"/>
          <w:szCs w:val="24"/>
        </w:rPr>
      </w:pPr>
      <w:r>
        <w:rPr>
          <w:rFonts w:ascii="Helvetica" w:hAnsi="Helvetica" w:cs="Helvetica"/>
          <w:sz w:val="20"/>
          <w:szCs w:val="20"/>
        </w:rPr>
        <w:t>Below table indicates the presence (as added component) of the following allergens and products thereof:</w:t>
      </w:r>
    </w:p>
    <w:p w:rsidR="005F21BF" w:rsidRDefault="005F21BF">
      <w:pPr>
        <w:widowControl w:val="0"/>
        <w:autoSpaceDE w:val="0"/>
        <w:autoSpaceDN w:val="0"/>
        <w:adjustRightInd w:val="0"/>
        <w:spacing w:after="0" w:line="8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80"/>
        <w:gridCol w:w="460"/>
        <w:gridCol w:w="1640"/>
        <w:gridCol w:w="2260"/>
        <w:gridCol w:w="30"/>
      </w:tblGrid>
      <w:tr w:rsidR="005F21BF">
        <w:trPr>
          <w:trHeight w:val="200"/>
        </w:trPr>
        <w:tc>
          <w:tcPr>
            <w:tcW w:w="480" w:type="dxa"/>
            <w:tcBorders>
              <w:top w:val="single" w:sz="8" w:space="0" w:color="auto"/>
              <w:left w:val="single" w:sz="8" w:space="0" w:color="auto"/>
              <w:bottom w:val="single" w:sz="8" w:space="0" w:color="auto"/>
              <w:right w:val="single" w:sz="8" w:space="0" w:color="auto"/>
            </w:tcBorders>
            <w:vAlign w:val="bottom"/>
          </w:tcPr>
          <w:p w:rsidR="005F21BF" w:rsidRDefault="00B06869">
            <w:pPr>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b/>
                <w:bCs/>
                <w:sz w:val="16"/>
                <w:szCs w:val="16"/>
              </w:rPr>
              <w:t>Yes</w:t>
            </w:r>
          </w:p>
        </w:tc>
        <w:tc>
          <w:tcPr>
            <w:tcW w:w="460" w:type="dxa"/>
            <w:tcBorders>
              <w:top w:val="single" w:sz="8" w:space="0" w:color="auto"/>
              <w:left w:val="nil"/>
              <w:bottom w:val="single" w:sz="8" w:space="0" w:color="auto"/>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w w:val="93"/>
                <w:sz w:val="16"/>
                <w:szCs w:val="16"/>
              </w:rPr>
              <w:t>No</w:t>
            </w:r>
          </w:p>
        </w:tc>
        <w:tc>
          <w:tcPr>
            <w:tcW w:w="1640" w:type="dxa"/>
            <w:tcBorders>
              <w:top w:val="single" w:sz="8" w:space="0" w:color="auto"/>
              <w:left w:val="nil"/>
              <w:bottom w:val="single" w:sz="8" w:space="0" w:color="auto"/>
              <w:right w:val="single" w:sz="8" w:space="0" w:color="auto"/>
            </w:tcBorders>
            <w:vAlign w:val="bottom"/>
          </w:tcPr>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16"/>
                <w:szCs w:val="16"/>
              </w:rPr>
              <w:t>Allergens</w:t>
            </w:r>
          </w:p>
        </w:tc>
        <w:tc>
          <w:tcPr>
            <w:tcW w:w="2260" w:type="dxa"/>
            <w:tcBorders>
              <w:top w:val="single" w:sz="8" w:space="0" w:color="auto"/>
              <w:left w:val="nil"/>
              <w:bottom w:val="single" w:sz="8" w:space="0" w:color="auto"/>
              <w:right w:val="single" w:sz="8" w:space="0" w:color="auto"/>
            </w:tcBorders>
            <w:vAlign w:val="bottom"/>
          </w:tcPr>
          <w:p w:rsidR="005F21BF" w:rsidRDefault="00B0686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16"/>
                <w:szCs w:val="16"/>
              </w:rPr>
              <w:t>Description of components</w:t>
            </w: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2"/>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46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182" w:lineRule="exact"/>
              <w:ind w:left="20"/>
              <w:rPr>
                <w:rFonts w:ascii="Times New Roman" w:hAnsi="Times New Roman" w:cs="Times New Roman"/>
                <w:sz w:val="24"/>
                <w:szCs w:val="24"/>
              </w:rPr>
            </w:pPr>
            <w:r>
              <w:rPr>
                <w:rFonts w:ascii="Helvetica" w:hAnsi="Helvetica" w:cs="Helvetica"/>
                <w:sz w:val="16"/>
                <w:szCs w:val="16"/>
              </w:rPr>
              <w:t>Cereals containing</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95"/>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46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164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182" w:lineRule="exact"/>
              <w:ind w:left="20"/>
              <w:rPr>
                <w:rFonts w:ascii="Times New Roman" w:hAnsi="Times New Roman" w:cs="Times New Roman"/>
                <w:sz w:val="24"/>
                <w:szCs w:val="24"/>
              </w:rPr>
            </w:pPr>
            <w:r>
              <w:rPr>
                <w:rFonts w:ascii="Helvetica" w:hAnsi="Helvetica" w:cs="Helvetica"/>
                <w:sz w:val="16"/>
                <w:szCs w:val="16"/>
              </w:rPr>
              <w:t>gluten</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88"/>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164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5"/>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Crustaceans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Eggs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Fish</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Peanuts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Soybeans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2"/>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46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182" w:lineRule="exact"/>
              <w:ind w:left="20"/>
              <w:rPr>
                <w:rFonts w:ascii="Times New Roman" w:hAnsi="Times New Roman" w:cs="Times New Roman"/>
                <w:sz w:val="24"/>
                <w:szCs w:val="24"/>
              </w:rPr>
            </w:pPr>
            <w:r>
              <w:rPr>
                <w:rFonts w:ascii="Helvetica" w:hAnsi="Helvetica" w:cs="Helvetica"/>
                <w:sz w:val="16"/>
                <w:szCs w:val="16"/>
              </w:rPr>
              <w:t>Milk (including</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95"/>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46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164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182" w:lineRule="exact"/>
              <w:ind w:left="20"/>
              <w:rPr>
                <w:rFonts w:ascii="Times New Roman" w:hAnsi="Times New Roman" w:cs="Times New Roman"/>
                <w:sz w:val="24"/>
                <w:szCs w:val="24"/>
              </w:rPr>
            </w:pPr>
            <w:r>
              <w:rPr>
                <w:rFonts w:ascii="Helvetica" w:hAnsi="Helvetica" w:cs="Helvetica"/>
                <w:sz w:val="16"/>
                <w:szCs w:val="16"/>
              </w:rPr>
              <w:t>lactose)</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88"/>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164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5"/>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Nuts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Celery</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Mustard</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Sesame seeds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2"/>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46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182" w:lineRule="exact"/>
              <w:ind w:left="20"/>
              <w:rPr>
                <w:rFonts w:ascii="Times New Roman" w:hAnsi="Times New Roman" w:cs="Times New Roman"/>
                <w:sz w:val="24"/>
                <w:szCs w:val="24"/>
              </w:rPr>
            </w:pPr>
            <w:r>
              <w:rPr>
                <w:rFonts w:ascii="Helvetica" w:hAnsi="Helvetica" w:cs="Helvetica"/>
                <w:sz w:val="16"/>
                <w:szCs w:val="16"/>
              </w:rPr>
              <w:t>Sulphur dioxide and</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95"/>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46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1640" w:type="dxa"/>
            <w:vMerge w:val="restart"/>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sulphites (&gt;10 mg/kg)</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90"/>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1640" w:type="dxa"/>
            <w:vMerge/>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3"/>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Lupin</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189"/>
        </w:trPr>
        <w:tc>
          <w:tcPr>
            <w:tcW w:w="480" w:type="dxa"/>
            <w:tcBorders>
              <w:top w:val="nil"/>
              <w:left w:val="single" w:sz="8" w:space="0" w:color="auto"/>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46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b/>
                <w:bCs/>
                <w:sz w:val="16"/>
                <w:szCs w:val="16"/>
              </w:rPr>
              <w:t>X</w:t>
            </w:r>
          </w:p>
        </w:tc>
        <w:tc>
          <w:tcPr>
            <w:tcW w:w="1640" w:type="dxa"/>
            <w:tcBorders>
              <w:top w:val="nil"/>
              <w:left w:val="nil"/>
              <w:bottom w:val="nil"/>
              <w:right w:val="single" w:sz="8" w:space="0" w:color="auto"/>
            </w:tcBorders>
            <w:vAlign w:val="bottom"/>
          </w:tcPr>
          <w:p w:rsidR="005F21BF" w:rsidRDefault="00B06869">
            <w:pPr>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sz w:val="16"/>
                <w:szCs w:val="16"/>
              </w:rPr>
              <w:t>Molluscs</w:t>
            </w:r>
          </w:p>
        </w:tc>
        <w:tc>
          <w:tcPr>
            <w:tcW w:w="2260" w:type="dxa"/>
            <w:tcBorders>
              <w:top w:val="nil"/>
              <w:left w:val="nil"/>
              <w:bottom w:val="nil"/>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r w:rsidR="005F21BF">
        <w:trPr>
          <w:trHeight w:val="31"/>
        </w:trPr>
        <w:tc>
          <w:tcPr>
            <w:tcW w:w="480" w:type="dxa"/>
            <w:tcBorders>
              <w:top w:val="nil"/>
              <w:left w:val="single" w:sz="8" w:space="0" w:color="auto"/>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164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5F21BF" w:rsidRDefault="005F21BF">
            <w:pPr>
              <w:widowControl w:val="0"/>
              <w:autoSpaceDE w:val="0"/>
              <w:autoSpaceDN w:val="0"/>
              <w:adjustRightInd w:val="0"/>
              <w:spacing w:after="0" w:line="240" w:lineRule="auto"/>
              <w:rPr>
                <w:rFonts w:ascii="Times New Roman" w:hAnsi="Times New Roman" w:cs="Times New Roman"/>
                <w:sz w:val="2"/>
                <w:szCs w:val="2"/>
              </w:rPr>
            </w:pPr>
          </w:p>
        </w:tc>
      </w:tr>
    </w:tbl>
    <w:p w:rsidR="005F21BF" w:rsidRDefault="005F21BF">
      <w:pPr>
        <w:widowControl w:val="0"/>
        <w:autoSpaceDE w:val="0"/>
        <w:autoSpaceDN w:val="0"/>
        <w:adjustRightInd w:val="0"/>
        <w:spacing w:after="0" w:line="72"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5" w:lineRule="auto"/>
        <w:ind w:left="20" w:right="60"/>
        <w:rPr>
          <w:rFonts w:ascii="Times New Roman" w:hAnsi="Times New Roman" w:cs="Times New Roman"/>
          <w:sz w:val="24"/>
          <w:szCs w:val="24"/>
        </w:rPr>
      </w:pPr>
      <w:r>
        <w:rPr>
          <w:rFonts w:ascii="Helvetica" w:hAnsi="Helvetica" w:cs="Helvetica"/>
          <w:sz w:val="16"/>
          <w:szCs w:val="16"/>
        </w:rPr>
        <w:t>According to Regulation (EU) No 1169/2011, wheat based glucose syrups including dextrose and products thereof as well as fully refined soybean oil and fat and products thereof are exempt from allergen labelling requirements.</w:t>
      </w:r>
    </w:p>
    <w:p w:rsidR="005F21BF" w:rsidRDefault="005F21BF">
      <w:pPr>
        <w:widowControl w:val="0"/>
        <w:autoSpaceDE w:val="0"/>
        <w:autoSpaceDN w:val="0"/>
        <w:adjustRightInd w:val="0"/>
        <w:spacing w:after="0" w:line="240" w:lineRule="auto"/>
        <w:rPr>
          <w:rFonts w:ascii="Times New Roman" w:hAnsi="Times New Roman" w:cs="Times New Roman"/>
          <w:sz w:val="24"/>
          <w:szCs w:val="24"/>
        </w:rPr>
        <w:sectPr w:rsidR="005F21BF">
          <w:type w:val="continuous"/>
          <w:pgSz w:w="11900" w:h="16840"/>
          <w:pgMar w:top="551" w:right="560" w:bottom="808" w:left="1140" w:header="720" w:footer="720" w:gutter="0"/>
          <w:cols w:num="2" w:space="540" w:equalWidth="0">
            <w:col w:w="4820" w:space="540"/>
            <w:col w:w="4840"/>
          </w:cols>
          <w:noEndnote/>
        </w:sect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200" w:lineRule="exact"/>
        <w:rPr>
          <w:rFonts w:ascii="Times New Roman" w:hAnsi="Times New Roman" w:cs="Times New Roman"/>
          <w:sz w:val="24"/>
          <w:szCs w:val="24"/>
        </w:rPr>
      </w:pPr>
    </w:p>
    <w:p w:rsidR="005F21BF" w:rsidRDefault="005F21BF">
      <w:pPr>
        <w:widowControl w:val="0"/>
        <w:autoSpaceDE w:val="0"/>
        <w:autoSpaceDN w:val="0"/>
        <w:adjustRightInd w:val="0"/>
        <w:spacing w:after="0" w:line="362" w:lineRule="exact"/>
        <w:rPr>
          <w:rFonts w:ascii="Times New Roman" w:hAnsi="Times New Roman" w:cs="Times New Roman"/>
          <w:sz w:val="24"/>
          <w:szCs w:val="24"/>
        </w:rPr>
      </w:pPr>
    </w:p>
    <w:p w:rsidR="005F21BF" w:rsidRDefault="00B06869">
      <w:pPr>
        <w:widowControl w:val="0"/>
        <w:overflowPunct w:val="0"/>
        <w:autoSpaceDE w:val="0"/>
        <w:autoSpaceDN w:val="0"/>
        <w:adjustRightInd w:val="0"/>
        <w:spacing w:after="0" w:line="235" w:lineRule="auto"/>
        <w:rPr>
          <w:rFonts w:ascii="Times New Roman" w:hAnsi="Times New Roman" w:cs="Times New Roman"/>
          <w:sz w:val="24"/>
          <w:szCs w:val="24"/>
        </w:rPr>
      </w:pPr>
      <w:r>
        <w:rPr>
          <w:rFonts w:ascii="Helvetica" w:hAnsi="Helvetica" w:cs="Helvetica"/>
          <w:sz w:val="14"/>
          <w:szCs w:val="14"/>
        </w:rPr>
        <w:t>The information contained in this publication is based on our own research and development work and is to the best of our knowledge reliable. Users should, however, conduct their own tests to determine the suitability of our products for their own specific purposes and the legal status for their intended use of the product. Statements contained herein should not be considered as a warranty of any kind, expressed or implied, and no liability is accepted for the infringement of any patents.</w:t>
      </w:r>
    </w:p>
    <w:p w:rsidR="005F21BF" w:rsidRDefault="005F21BF">
      <w:pPr>
        <w:widowControl w:val="0"/>
        <w:autoSpaceDE w:val="0"/>
        <w:autoSpaceDN w:val="0"/>
        <w:adjustRightInd w:val="0"/>
        <w:spacing w:after="0" w:line="240" w:lineRule="auto"/>
        <w:rPr>
          <w:rFonts w:ascii="Times New Roman" w:hAnsi="Times New Roman" w:cs="Times New Roman"/>
          <w:sz w:val="24"/>
          <w:szCs w:val="24"/>
        </w:rPr>
      </w:pPr>
    </w:p>
    <w:sectPr w:rsidR="005F21BF">
      <w:type w:val="continuous"/>
      <w:pgSz w:w="11900" w:h="16840"/>
      <w:pgMar w:top="551" w:right="620" w:bottom="808" w:left="1140" w:header="720" w:footer="720" w:gutter="0"/>
      <w:cols w:space="540" w:equalWidth="0">
        <w:col w:w="10140" w:space="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69"/>
    <w:rsid w:val="005F21BF"/>
    <w:rsid w:val="00865E97"/>
    <w:rsid w:val="00B06869"/>
    <w:rsid w:val="00B2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2017-06-16T09:34:00Z</dcterms:created>
  <dcterms:modified xsi:type="dcterms:W3CDTF">2017-06-16T09:34:00Z</dcterms:modified>
</cp:coreProperties>
</file>