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14F5F" w14:textId="77777777" w:rsidR="00000000" w:rsidRDefault="00EF48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Report for Evaluation of Enumerators</w:t>
      </w:r>
    </w:p>
    <w:p w14:paraId="2D0ECA40" w14:textId="77777777" w:rsidR="00000000" w:rsidRDefault="00EF48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1D1D1" w14:textId="77777777" w:rsidR="00000000" w:rsidRDefault="00EF48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B0D3A" w14:textId="77777777" w:rsidR="00000000" w:rsidRDefault="00EF48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Weight: </w:t>
      </w:r>
    </w:p>
    <w:p w14:paraId="19873CCB" w14:textId="77777777" w:rsidR="00000000" w:rsidRDefault="00EF48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3FF99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Precision: </w:t>
      </w:r>
      <w:r>
        <w:rPr>
          <w:rFonts w:ascii="Times New Roman" w:hAnsi="Times New Roman" w:cs="Times New Roman"/>
          <w:sz w:val="24"/>
          <w:szCs w:val="24"/>
        </w:rPr>
        <w:tab/>
        <w:t xml:space="preserve">Accuracy: </w:t>
      </w:r>
      <w:r>
        <w:rPr>
          <w:rFonts w:ascii="Times New Roman" w:hAnsi="Times New Roman" w:cs="Times New Roman"/>
          <w:sz w:val="24"/>
          <w:szCs w:val="24"/>
        </w:rPr>
        <w:tab/>
        <w:t xml:space="preserve">No. +/- </w:t>
      </w:r>
      <w:r>
        <w:rPr>
          <w:rFonts w:ascii="Times New Roman" w:hAnsi="Times New Roman" w:cs="Times New Roman"/>
          <w:sz w:val="24"/>
          <w:szCs w:val="24"/>
        </w:rPr>
        <w:tab/>
        <w:t xml:space="preserve">No. +/- </w:t>
      </w:r>
    </w:p>
    <w:p w14:paraId="09E19835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Sum of Square </w:t>
      </w:r>
      <w:r>
        <w:rPr>
          <w:rFonts w:ascii="Times New Roman" w:hAnsi="Times New Roman" w:cs="Times New Roman"/>
          <w:sz w:val="24"/>
          <w:szCs w:val="24"/>
        </w:rPr>
        <w:tab/>
        <w:t xml:space="preserve">Sum of Square </w:t>
      </w:r>
      <w:r>
        <w:rPr>
          <w:rFonts w:ascii="Times New Roman" w:hAnsi="Times New Roman" w:cs="Times New Roman"/>
          <w:sz w:val="24"/>
          <w:szCs w:val="24"/>
        </w:rPr>
        <w:tab/>
        <w:t xml:space="preserve">Precision </w:t>
      </w:r>
      <w:r>
        <w:rPr>
          <w:rFonts w:ascii="Times New Roman" w:hAnsi="Times New Roman" w:cs="Times New Roman"/>
          <w:sz w:val="24"/>
          <w:szCs w:val="24"/>
        </w:rPr>
        <w:tab/>
        <w:t xml:space="preserve">Accuracy </w:t>
      </w:r>
    </w:p>
    <w:p w14:paraId="2E98D40A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[W1-W2] </w:t>
      </w:r>
      <w:r>
        <w:rPr>
          <w:rFonts w:ascii="Times New Roman" w:hAnsi="Times New Roman" w:cs="Times New Roman"/>
          <w:sz w:val="24"/>
          <w:szCs w:val="24"/>
        </w:rPr>
        <w:tab/>
        <w:t xml:space="preserve">[Enum.(W1+W2)- </w:t>
      </w:r>
    </w:p>
    <w:p w14:paraId="380B529C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(Superv.(W1+W2)] </w:t>
      </w:r>
    </w:p>
    <w:p w14:paraId="256CEF62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84BBB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Height: </w:t>
      </w:r>
    </w:p>
    <w:p w14:paraId="27EE2990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D50FA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Precision: </w:t>
      </w:r>
      <w:r>
        <w:rPr>
          <w:rFonts w:ascii="Times New Roman" w:hAnsi="Times New Roman" w:cs="Times New Roman"/>
          <w:sz w:val="24"/>
          <w:szCs w:val="24"/>
        </w:rPr>
        <w:tab/>
        <w:t xml:space="preserve">Accuracy: </w:t>
      </w:r>
      <w:r>
        <w:rPr>
          <w:rFonts w:ascii="Times New Roman" w:hAnsi="Times New Roman" w:cs="Times New Roman"/>
          <w:sz w:val="24"/>
          <w:szCs w:val="24"/>
        </w:rPr>
        <w:tab/>
        <w:t xml:space="preserve">No. +/- </w:t>
      </w:r>
      <w:r>
        <w:rPr>
          <w:rFonts w:ascii="Times New Roman" w:hAnsi="Times New Roman" w:cs="Times New Roman"/>
          <w:sz w:val="24"/>
          <w:szCs w:val="24"/>
        </w:rPr>
        <w:tab/>
        <w:t xml:space="preserve">No. +/- </w:t>
      </w:r>
    </w:p>
    <w:p w14:paraId="57D87497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Sum of Square </w:t>
      </w:r>
      <w:r>
        <w:rPr>
          <w:rFonts w:ascii="Times New Roman" w:hAnsi="Times New Roman" w:cs="Times New Roman"/>
          <w:sz w:val="24"/>
          <w:szCs w:val="24"/>
        </w:rPr>
        <w:tab/>
        <w:t xml:space="preserve">Sum of Square </w:t>
      </w:r>
      <w:r>
        <w:rPr>
          <w:rFonts w:ascii="Times New Roman" w:hAnsi="Times New Roman" w:cs="Times New Roman"/>
          <w:sz w:val="24"/>
          <w:szCs w:val="24"/>
        </w:rPr>
        <w:tab/>
        <w:t xml:space="preserve">Precision </w:t>
      </w:r>
      <w:r>
        <w:rPr>
          <w:rFonts w:ascii="Times New Roman" w:hAnsi="Times New Roman" w:cs="Times New Roman"/>
          <w:sz w:val="24"/>
          <w:szCs w:val="24"/>
        </w:rPr>
        <w:tab/>
        <w:t xml:space="preserve">Accuracy </w:t>
      </w:r>
    </w:p>
    <w:p w14:paraId="25FDA2BE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[H1-H2] </w:t>
      </w:r>
      <w:r>
        <w:rPr>
          <w:rFonts w:ascii="Times New Roman" w:hAnsi="Times New Roman" w:cs="Times New Roman"/>
          <w:sz w:val="24"/>
          <w:szCs w:val="24"/>
        </w:rPr>
        <w:tab/>
        <w:t xml:space="preserve">[Enum.(H1+H2)- </w:t>
      </w:r>
    </w:p>
    <w:p w14:paraId="0E591D5B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Superv.(H1+H2)] </w:t>
      </w:r>
    </w:p>
    <w:p w14:paraId="0BC7E6BB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B5008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MUAC: </w:t>
      </w:r>
    </w:p>
    <w:p w14:paraId="7469E9F1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0B4BE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Precision: </w:t>
      </w:r>
      <w:r>
        <w:rPr>
          <w:rFonts w:ascii="Times New Roman" w:hAnsi="Times New Roman" w:cs="Times New Roman"/>
          <w:sz w:val="24"/>
          <w:szCs w:val="24"/>
        </w:rPr>
        <w:tab/>
        <w:t xml:space="preserve">Accuracy: </w:t>
      </w:r>
      <w:r>
        <w:rPr>
          <w:rFonts w:ascii="Times New Roman" w:hAnsi="Times New Roman" w:cs="Times New Roman"/>
          <w:sz w:val="24"/>
          <w:szCs w:val="24"/>
        </w:rPr>
        <w:tab/>
        <w:t xml:space="preserve">No. +/- </w:t>
      </w:r>
      <w:r>
        <w:rPr>
          <w:rFonts w:ascii="Times New Roman" w:hAnsi="Times New Roman" w:cs="Times New Roman"/>
          <w:sz w:val="24"/>
          <w:szCs w:val="24"/>
        </w:rPr>
        <w:tab/>
        <w:t xml:space="preserve">No. +/- </w:t>
      </w:r>
    </w:p>
    <w:p w14:paraId="3362AFF8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Sum of Square </w:t>
      </w:r>
      <w:r>
        <w:rPr>
          <w:rFonts w:ascii="Times New Roman" w:hAnsi="Times New Roman" w:cs="Times New Roman"/>
          <w:sz w:val="24"/>
          <w:szCs w:val="24"/>
        </w:rPr>
        <w:tab/>
        <w:t xml:space="preserve">Sum of Square </w:t>
      </w:r>
      <w:r>
        <w:rPr>
          <w:rFonts w:ascii="Times New Roman" w:hAnsi="Times New Roman" w:cs="Times New Roman"/>
          <w:sz w:val="24"/>
          <w:szCs w:val="24"/>
        </w:rPr>
        <w:tab/>
        <w:t xml:space="preserve">Precision </w:t>
      </w:r>
      <w:r>
        <w:rPr>
          <w:rFonts w:ascii="Times New Roman" w:hAnsi="Times New Roman" w:cs="Times New Roman"/>
          <w:sz w:val="24"/>
          <w:szCs w:val="24"/>
        </w:rPr>
        <w:tab/>
        <w:t xml:space="preserve">Accuracy </w:t>
      </w:r>
    </w:p>
    <w:p w14:paraId="6C0599DA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[MUAC1-MUAC2] </w:t>
      </w:r>
      <w:r>
        <w:rPr>
          <w:rFonts w:ascii="Times New Roman" w:hAnsi="Times New Roman" w:cs="Times New Roman"/>
          <w:sz w:val="24"/>
          <w:szCs w:val="24"/>
        </w:rPr>
        <w:tab/>
        <w:t xml:space="preserve">[Enum.(MUAC1+MUAC2)- </w:t>
      </w:r>
    </w:p>
    <w:p w14:paraId="2DEC3B74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Superv.(MUAC1+MUA</w:t>
      </w:r>
      <w:r>
        <w:rPr>
          <w:rFonts w:ascii="Times New Roman" w:hAnsi="Times New Roman" w:cs="Times New Roman"/>
          <w:sz w:val="24"/>
          <w:szCs w:val="24"/>
        </w:rPr>
        <w:t xml:space="preserve">C2] </w:t>
      </w:r>
    </w:p>
    <w:p w14:paraId="5AB1A356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3FE0B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evaluating the enumerators the precision and the accuracy of their measurements is calculated. </w:t>
      </w:r>
    </w:p>
    <w:p w14:paraId="3EC5EA1A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precision the sum of the square of the differences for the double measurements is calculated. This value should be less than two times the precisi</w:t>
      </w:r>
      <w:r>
        <w:rPr>
          <w:rFonts w:ascii="Times New Roman" w:hAnsi="Times New Roman" w:cs="Times New Roman"/>
          <w:sz w:val="24"/>
          <w:szCs w:val="24"/>
        </w:rPr>
        <w:t xml:space="preserve">on value of the supervisor. </w:t>
      </w:r>
    </w:p>
    <w:p w14:paraId="49B2B5E5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accuracy the sum of the square of the differences between the enumerator values (weight1+weight2) and the supervisor values (weight1+weight2) is calculated. This value should be less than three times the precision value of the supervisor. </w:t>
      </w:r>
    </w:p>
    <w:p w14:paraId="67F8F2D9" w14:textId="77777777" w:rsidR="00000000" w:rsidRDefault="00EF48DB">
      <w:pPr>
        <w:widowControl w:val="0"/>
        <w:tabs>
          <w:tab w:val="center" w:pos="2556"/>
          <w:tab w:val="center" w:pos="4687"/>
          <w:tab w:val="center" w:pos="6818"/>
          <w:tab w:val="center" w:pos="82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</w:t>
      </w:r>
      <w:r>
        <w:rPr>
          <w:rFonts w:ascii="Times New Roman" w:hAnsi="Times New Roman" w:cs="Times New Roman"/>
          <w:sz w:val="24"/>
          <w:szCs w:val="24"/>
        </w:rPr>
        <w:t xml:space="preserve"> for systematic errors of the enumerators the number of positive and negative deviations can be used.</w:t>
      </w:r>
    </w:p>
    <w:p w14:paraId="548954CF" w14:textId="77777777" w:rsidR="00EF48DB" w:rsidRDefault="00EF48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F48DB">
      <w:pgSz w:w="11906" w:h="16838"/>
      <w:pgMar w:top="1133" w:right="1133" w:bottom="1133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F3"/>
    <w:rsid w:val="003804F3"/>
    <w:rsid w:val="00E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89A35"/>
  <w14:defaultImageDpi w14:val="0"/>
  <w15:docId w15:val="{777BD4FE-5E9E-43DB-B70D-C13181F5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goza</dc:creator>
  <cp:keywords/>
  <dc:description/>
  <cp:lastModifiedBy>aziz goza</cp:lastModifiedBy>
  <cp:revision>2</cp:revision>
  <dcterms:created xsi:type="dcterms:W3CDTF">2020-11-25T21:42:00Z</dcterms:created>
  <dcterms:modified xsi:type="dcterms:W3CDTF">2020-11-25T21:42:00Z</dcterms:modified>
</cp:coreProperties>
</file>