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5D7331" w14:textId="77777777" w:rsidR="00466FEE" w:rsidRDefault="00466FEE" w:rsidP="00593E89"/>
    <w:p w14:paraId="3E18DC78" w14:textId="77777777" w:rsidR="006E2642" w:rsidRDefault="006E2642" w:rsidP="00593E89"/>
    <w:p w14:paraId="5ACEADE0" w14:textId="77777777" w:rsidR="006E2642" w:rsidRDefault="006E2642" w:rsidP="00593E89"/>
    <w:p w14:paraId="45F152C0" w14:textId="77777777" w:rsidR="006E2642" w:rsidRDefault="006E2642" w:rsidP="00593E89"/>
    <w:p w14:paraId="56006A90" w14:textId="77777777" w:rsidR="006E2642" w:rsidRDefault="006E2642" w:rsidP="00593E89"/>
    <w:p w14:paraId="6904F5D8" w14:textId="77777777" w:rsidR="00CA3F7D" w:rsidRDefault="00F26A73" w:rsidP="00593E89">
      <w:pPr>
        <w:jc w:val="center"/>
      </w:pPr>
      <w:r w:rsidRPr="00E86018">
        <w:rPr>
          <w:noProof/>
          <w:lang w:eastAsia="fi-FI"/>
        </w:rPr>
        <w:drawing>
          <wp:inline distT="0" distB="0" distL="0" distR="0" wp14:anchorId="6EAD2370" wp14:editId="033581D8">
            <wp:extent cx="1900758" cy="1514475"/>
            <wp:effectExtent l="0" t="0" r="4445" b="0"/>
            <wp:docPr id="3" name="Kuva 3" descr="Itä-Suomen yliopist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EF_Logo_Word.jpg"/>
                    <pic:cNvPicPr/>
                  </pic:nvPicPr>
                  <pic:blipFill>
                    <a:blip r:embed="rId11">
                      <a:extLst>
                        <a:ext uri="{28A0092B-C50C-407E-A947-70E740481C1C}">
                          <a14:useLocalDpi xmlns:a14="http://schemas.microsoft.com/office/drawing/2010/main" val="0"/>
                        </a:ext>
                      </a:extLst>
                    </a:blip>
                    <a:stretch>
                      <a:fillRect/>
                    </a:stretch>
                  </pic:blipFill>
                  <pic:spPr>
                    <a:xfrm>
                      <a:off x="0" y="0"/>
                      <a:ext cx="1902699" cy="1516022"/>
                    </a:xfrm>
                    <a:prstGeom prst="rect">
                      <a:avLst/>
                    </a:prstGeom>
                  </pic:spPr>
                </pic:pic>
              </a:graphicData>
            </a:graphic>
          </wp:inline>
        </w:drawing>
      </w:r>
    </w:p>
    <w:p w14:paraId="7E585002" w14:textId="77777777" w:rsidR="00F26A73" w:rsidRDefault="00F26A73" w:rsidP="00593E89"/>
    <w:p w14:paraId="7DB133D8" w14:textId="1F53A005" w:rsidR="00F26A73" w:rsidRDefault="00D7616B" w:rsidP="00593E89">
      <w:pPr>
        <w:jc w:val="center"/>
      </w:pPr>
      <w:r w:rsidRPr="00D7616B">
        <w:rPr>
          <w:sz w:val="36"/>
          <w:szCs w:val="36"/>
        </w:rPr>
        <w:t>Älykäs kirjanpito pienyrittäjille – tekoälypohjaisen kirjanpitosovelluksen suunnittelu</w:t>
      </w:r>
      <w:r w:rsidR="00526A5D">
        <w:rPr>
          <w:sz w:val="36"/>
          <w:szCs w:val="36"/>
        </w:rPr>
        <w:t>, toteutus</w:t>
      </w:r>
      <w:r w:rsidRPr="00D7616B">
        <w:rPr>
          <w:sz w:val="36"/>
          <w:szCs w:val="36"/>
        </w:rPr>
        <w:t xml:space="preserve"> ja arviointi</w:t>
      </w:r>
    </w:p>
    <w:p w14:paraId="121EDF75" w14:textId="77777777" w:rsidR="00361FCC" w:rsidRDefault="00361FCC" w:rsidP="00593E89"/>
    <w:p w14:paraId="456F33E4" w14:textId="77777777" w:rsidR="00361FCC" w:rsidRDefault="00361FCC" w:rsidP="00593E89"/>
    <w:p w14:paraId="562687FF" w14:textId="77777777" w:rsidR="00361FCC" w:rsidRDefault="00361FCC" w:rsidP="00593E89"/>
    <w:p w14:paraId="1F3C1722" w14:textId="77777777" w:rsidR="006E2642" w:rsidRDefault="006E2642" w:rsidP="00593E89"/>
    <w:p w14:paraId="5F50307E" w14:textId="77777777" w:rsidR="00361FCC" w:rsidRDefault="00361FCC" w:rsidP="00593E89"/>
    <w:p w14:paraId="22613402" w14:textId="77777777" w:rsidR="00361FCC" w:rsidRDefault="00361FCC" w:rsidP="00593E89"/>
    <w:p w14:paraId="0614E93A" w14:textId="77777777" w:rsidR="00361FCC" w:rsidRDefault="00361FCC" w:rsidP="00593E89"/>
    <w:p w14:paraId="6B4407E5" w14:textId="77777777" w:rsidR="00361FCC" w:rsidRDefault="00361FCC" w:rsidP="00593E89"/>
    <w:p w14:paraId="2BEFD461" w14:textId="77777777" w:rsidR="00361FCC" w:rsidRDefault="00361FCC" w:rsidP="00593E89"/>
    <w:p w14:paraId="2AB34E34" w14:textId="77777777" w:rsidR="00361FCC" w:rsidRPr="00361FCC" w:rsidRDefault="00361FCC" w:rsidP="00593E89"/>
    <w:p w14:paraId="3BCBE6E0" w14:textId="05D609C8" w:rsidR="00F26A73" w:rsidRDefault="00632ADD" w:rsidP="00593E89">
      <w:pPr>
        <w:ind w:left="6237"/>
      </w:pPr>
      <w:r>
        <w:t>Nuutti Nyyssönen</w:t>
      </w:r>
    </w:p>
    <w:p w14:paraId="1864EBE1" w14:textId="014B9920" w:rsidR="00F26A73" w:rsidRDefault="00632ADD" w:rsidP="00593E89">
      <w:pPr>
        <w:ind w:left="6237"/>
      </w:pPr>
      <w:r>
        <w:t>Tietojenkäsittelytieteiden maisteriohjelma</w:t>
      </w:r>
    </w:p>
    <w:p w14:paraId="72B9DBAB" w14:textId="77777777" w:rsidR="00F26A73" w:rsidRDefault="00F26A73" w:rsidP="00593E89">
      <w:pPr>
        <w:ind w:left="6237"/>
      </w:pPr>
      <w:r>
        <w:t>Itä-Suomen yliopisto</w:t>
      </w:r>
    </w:p>
    <w:p w14:paraId="799605C9" w14:textId="257F4977" w:rsidR="006E2642" w:rsidRPr="009D3F16" w:rsidRDefault="00FB4BD5" w:rsidP="00593E89">
      <w:pPr>
        <w:ind w:left="6237"/>
        <w:sectPr w:rsidR="006E2642" w:rsidRPr="009D3F16" w:rsidSect="001B10B4">
          <w:headerReference w:type="default" r:id="rId12"/>
          <w:pgSz w:w="11906" w:h="16838" w:code="9"/>
          <w:pgMar w:top="1418" w:right="851" w:bottom="1418" w:left="1134" w:header="1021" w:footer="539" w:gutter="0"/>
          <w:pgNumType w:start="1"/>
          <w:cols w:space="708"/>
          <w:titlePg/>
          <w:docGrid w:linePitch="360"/>
        </w:sectPr>
      </w:pPr>
      <w:r w:rsidRPr="009D3F16">
        <w:t>1</w:t>
      </w:r>
      <w:r w:rsidR="00632ADD">
        <w:t>9</w:t>
      </w:r>
      <w:r w:rsidRPr="009D3F16">
        <w:t>.</w:t>
      </w:r>
      <w:r w:rsidR="00632ADD">
        <w:t>5</w:t>
      </w:r>
      <w:r w:rsidRPr="009D3F16">
        <w:t>.20</w:t>
      </w:r>
      <w:r w:rsidR="00632ADD">
        <w:t>26</w:t>
      </w:r>
    </w:p>
    <w:p w14:paraId="2DB7774F" w14:textId="60E171A3" w:rsidR="00361FCC" w:rsidRPr="00612175" w:rsidRDefault="000814AA" w:rsidP="00593E89">
      <w:pPr>
        <w:pStyle w:val="Otsikkoeisisllysluettelossa"/>
        <w:spacing w:line="360" w:lineRule="auto"/>
        <w:rPr>
          <w:lang w:val="en-GB"/>
        </w:rPr>
      </w:pPr>
      <w:r>
        <w:lastRenderedPageBreak/>
        <w:t>Tiivistelmä</w:t>
      </w:r>
    </w:p>
    <w:p w14:paraId="7268EE62" w14:textId="77777777" w:rsidR="00361FCC" w:rsidRPr="00612175" w:rsidRDefault="00361FCC" w:rsidP="00593E89">
      <w:pPr>
        <w:rPr>
          <w:lang w:val="en-GB"/>
        </w:rPr>
      </w:pPr>
    </w:p>
    <w:p w14:paraId="26057E4B" w14:textId="5FB2FD9B" w:rsidR="006E2642" w:rsidRPr="002A1484" w:rsidRDefault="003D1C53" w:rsidP="00593E89">
      <w:pPr>
        <w:tabs>
          <w:tab w:val="clear" w:pos="1304"/>
          <w:tab w:val="clear" w:pos="2608"/>
          <w:tab w:val="clear" w:pos="3912"/>
        </w:tabs>
        <w:spacing w:before="0" w:beforeAutospacing="0" w:after="0" w:afterAutospacing="0"/>
        <w:contextualSpacing w:val="0"/>
        <w:rPr>
          <w:lang w:val="en-GB"/>
        </w:rPr>
        <w:sectPr w:rsidR="006E2642" w:rsidRPr="002A1484" w:rsidSect="004615F4">
          <w:headerReference w:type="default" r:id="rId13"/>
          <w:headerReference w:type="first" r:id="rId14"/>
          <w:pgSz w:w="11906" w:h="16838" w:code="9"/>
          <w:pgMar w:top="1418" w:right="851" w:bottom="1418" w:left="1134" w:header="1021" w:footer="539" w:gutter="0"/>
          <w:pgNumType w:fmt="lowerRoman" w:start="1"/>
          <w:cols w:space="708"/>
          <w:docGrid w:linePitch="360"/>
        </w:sectPr>
      </w:pPr>
      <w:r>
        <w:rPr>
          <w:lang w:val="en-GB"/>
        </w:rPr>
        <w:br w:type="page"/>
      </w:r>
    </w:p>
    <w:p w14:paraId="1B8294BE" w14:textId="00FBC0D0" w:rsidR="000814AA" w:rsidRDefault="000814AA" w:rsidP="00593E89">
      <w:pPr>
        <w:tabs>
          <w:tab w:val="clear" w:pos="1304"/>
          <w:tab w:val="clear" w:pos="2608"/>
          <w:tab w:val="clear" w:pos="3912"/>
          <w:tab w:val="left" w:pos="3144"/>
        </w:tabs>
      </w:pPr>
    </w:p>
    <w:sdt>
      <w:sdtPr>
        <w:id w:val="691739878"/>
        <w:docPartObj>
          <w:docPartGallery w:val="Table of Contents"/>
          <w:docPartUnique/>
        </w:docPartObj>
      </w:sdtPr>
      <w:sdtEndPr>
        <w:rPr>
          <w:b/>
          <w:bCs/>
        </w:rPr>
      </w:sdtEndPr>
      <w:sdtContent>
        <w:p w14:paraId="38564A89" w14:textId="77777777" w:rsidR="004615F4" w:rsidRDefault="004615F4" w:rsidP="00593E89"/>
        <w:p w14:paraId="63566EC1" w14:textId="597CC695" w:rsidR="001C7932" w:rsidRDefault="00114911">
          <w:pPr>
            <w:pStyle w:val="Sisluet1"/>
            <w:rPr>
              <w:rFonts w:asciiTheme="minorHAnsi" w:eastAsiaTheme="minorEastAsia" w:hAnsiTheme="minorHAnsi" w:cstheme="minorBidi"/>
              <w:noProof/>
              <w:kern w:val="2"/>
              <w:sz w:val="24"/>
              <w:szCs w:val="24"/>
              <w:lang w:eastAsia="fi-FI"/>
              <w14:ligatures w14:val="standardContextual"/>
            </w:rPr>
          </w:pPr>
          <w:r>
            <w:fldChar w:fldCharType="begin"/>
          </w:r>
          <w:r>
            <w:instrText xml:space="preserve"> TOC \o "1-3" \h \z \u </w:instrText>
          </w:r>
          <w:r>
            <w:fldChar w:fldCharType="separate"/>
          </w:r>
          <w:hyperlink w:anchor="_Toc235688114" w:history="1">
            <w:r w:rsidR="001C7932" w:rsidRPr="00A26236">
              <w:rPr>
                <w:rStyle w:val="Hyperlinkki"/>
                <w:noProof/>
              </w:rPr>
              <w:t>1</w:t>
            </w:r>
            <w:r w:rsidR="001C7932">
              <w:rPr>
                <w:rFonts w:asciiTheme="minorHAnsi" w:eastAsiaTheme="minorEastAsia" w:hAnsiTheme="minorHAnsi" w:cstheme="minorBidi"/>
                <w:noProof/>
                <w:kern w:val="2"/>
                <w:sz w:val="24"/>
                <w:szCs w:val="24"/>
                <w:lang w:eastAsia="fi-FI"/>
                <w14:ligatures w14:val="standardContextual"/>
              </w:rPr>
              <w:tab/>
            </w:r>
            <w:r w:rsidR="001C7932" w:rsidRPr="00A26236">
              <w:rPr>
                <w:rStyle w:val="Hyperlinkki"/>
                <w:noProof/>
              </w:rPr>
              <w:t>Johdanto</w:t>
            </w:r>
            <w:r w:rsidR="001C7932">
              <w:rPr>
                <w:noProof/>
                <w:webHidden/>
              </w:rPr>
              <w:tab/>
            </w:r>
            <w:r w:rsidR="001C7932">
              <w:rPr>
                <w:noProof/>
                <w:webHidden/>
              </w:rPr>
              <w:fldChar w:fldCharType="begin"/>
            </w:r>
            <w:r w:rsidR="001C7932">
              <w:rPr>
                <w:noProof/>
                <w:webHidden/>
              </w:rPr>
              <w:instrText xml:space="preserve"> PAGEREF _Toc235688114 \h </w:instrText>
            </w:r>
            <w:r w:rsidR="001C7932">
              <w:rPr>
                <w:noProof/>
                <w:webHidden/>
              </w:rPr>
            </w:r>
            <w:r w:rsidR="001C7932">
              <w:rPr>
                <w:noProof/>
                <w:webHidden/>
              </w:rPr>
              <w:fldChar w:fldCharType="separate"/>
            </w:r>
            <w:r w:rsidR="001C7932">
              <w:rPr>
                <w:noProof/>
                <w:webHidden/>
              </w:rPr>
              <w:t>6</w:t>
            </w:r>
            <w:r w:rsidR="001C7932">
              <w:rPr>
                <w:noProof/>
                <w:webHidden/>
              </w:rPr>
              <w:fldChar w:fldCharType="end"/>
            </w:r>
          </w:hyperlink>
        </w:p>
        <w:p w14:paraId="05E3C027" w14:textId="4E5921E6" w:rsidR="001C7932" w:rsidRDefault="001C7932">
          <w:pPr>
            <w:pStyle w:val="Sisluet1"/>
            <w:rPr>
              <w:rFonts w:asciiTheme="minorHAnsi" w:eastAsiaTheme="minorEastAsia" w:hAnsiTheme="minorHAnsi" w:cstheme="minorBidi"/>
              <w:noProof/>
              <w:kern w:val="2"/>
              <w:sz w:val="24"/>
              <w:szCs w:val="24"/>
              <w:lang w:eastAsia="fi-FI"/>
              <w14:ligatures w14:val="standardContextual"/>
            </w:rPr>
          </w:pPr>
          <w:hyperlink w:anchor="_Toc235688115" w:history="1">
            <w:r w:rsidRPr="00A26236">
              <w:rPr>
                <w:rStyle w:val="Hyperlinkki"/>
                <w:bCs/>
                <w:noProof/>
              </w:rPr>
              <w:t>Tässä luvussa esitellään tutkimuksen tausta ja motivaatio, määritellään tutkimustavoitteet ja -kysymykset sekä kuvataan työn rakenne. Luku antaa lukijalle kokonaiskuvan siitä, miksi tämä tutkimus on tarpeellinen, mitä sillä pyritään saavuttamaan ja miten työ etenee.</w:t>
            </w:r>
            <w:r>
              <w:rPr>
                <w:noProof/>
                <w:webHidden/>
              </w:rPr>
              <w:tab/>
            </w:r>
            <w:r>
              <w:rPr>
                <w:noProof/>
                <w:webHidden/>
              </w:rPr>
              <w:fldChar w:fldCharType="begin"/>
            </w:r>
            <w:r>
              <w:rPr>
                <w:noProof/>
                <w:webHidden/>
              </w:rPr>
              <w:instrText xml:space="preserve"> PAGEREF _Toc235688115 \h </w:instrText>
            </w:r>
            <w:r>
              <w:rPr>
                <w:noProof/>
                <w:webHidden/>
              </w:rPr>
            </w:r>
            <w:r>
              <w:rPr>
                <w:noProof/>
                <w:webHidden/>
              </w:rPr>
              <w:fldChar w:fldCharType="separate"/>
            </w:r>
            <w:r>
              <w:rPr>
                <w:noProof/>
                <w:webHidden/>
              </w:rPr>
              <w:t>6</w:t>
            </w:r>
            <w:r>
              <w:rPr>
                <w:noProof/>
                <w:webHidden/>
              </w:rPr>
              <w:fldChar w:fldCharType="end"/>
            </w:r>
          </w:hyperlink>
        </w:p>
        <w:p w14:paraId="0D4F4A13" w14:textId="71E98784"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16" w:history="1">
            <w:r w:rsidRPr="00A26236">
              <w:rPr>
                <w:rStyle w:val="Hyperlinkki"/>
                <w:noProof/>
              </w:rPr>
              <w:t>1.1</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Tutkimuksen tausta ja motivaatio</w:t>
            </w:r>
            <w:r>
              <w:rPr>
                <w:noProof/>
                <w:webHidden/>
              </w:rPr>
              <w:tab/>
            </w:r>
            <w:r>
              <w:rPr>
                <w:noProof/>
                <w:webHidden/>
              </w:rPr>
              <w:fldChar w:fldCharType="begin"/>
            </w:r>
            <w:r>
              <w:rPr>
                <w:noProof/>
                <w:webHidden/>
              </w:rPr>
              <w:instrText xml:space="preserve"> PAGEREF _Toc235688116 \h </w:instrText>
            </w:r>
            <w:r>
              <w:rPr>
                <w:noProof/>
                <w:webHidden/>
              </w:rPr>
            </w:r>
            <w:r>
              <w:rPr>
                <w:noProof/>
                <w:webHidden/>
              </w:rPr>
              <w:fldChar w:fldCharType="separate"/>
            </w:r>
            <w:r>
              <w:rPr>
                <w:noProof/>
                <w:webHidden/>
              </w:rPr>
              <w:t>6</w:t>
            </w:r>
            <w:r>
              <w:rPr>
                <w:noProof/>
                <w:webHidden/>
              </w:rPr>
              <w:fldChar w:fldCharType="end"/>
            </w:r>
          </w:hyperlink>
        </w:p>
        <w:p w14:paraId="35D96D54" w14:textId="6389901B"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17" w:history="1">
            <w:r w:rsidRPr="00A26236">
              <w:rPr>
                <w:rStyle w:val="Hyperlinkki"/>
                <w:noProof/>
              </w:rPr>
              <w:t>1.2</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Tutkimustavoitteet</w:t>
            </w:r>
            <w:r>
              <w:rPr>
                <w:noProof/>
                <w:webHidden/>
              </w:rPr>
              <w:tab/>
            </w:r>
            <w:r>
              <w:rPr>
                <w:noProof/>
                <w:webHidden/>
              </w:rPr>
              <w:fldChar w:fldCharType="begin"/>
            </w:r>
            <w:r>
              <w:rPr>
                <w:noProof/>
                <w:webHidden/>
              </w:rPr>
              <w:instrText xml:space="preserve"> PAGEREF _Toc235688117 \h </w:instrText>
            </w:r>
            <w:r>
              <w:rPr>
                <w:noProof/>
                <w:webHidden/>
              </w:rPr>
            </w:r>
            <w:r>
              <w:rPr>
                <w:noProof/>
                <w:webHidden/>
              </w:rPr>
              <w:fldChar w:fldCharType="separate"/>
            </w:r>
            <w:r>
              <w:rPr>
                <w:noProof/>
                <w:webHidden/>
              </w:rPr>
              <w:t>6</w:t>
            </w:r>
            <w:r>
              <w:rPr>
                <w:noProof/>
                <w:webHidden/>
              </w:rPr>
              <w:fldChar w:fldCharType="end"/>
            </w:r>
          </w:hyperlink>
        </w:p>
        <w:p w14:paraId="714412B8" w14:textId="1D2ADE58"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18" w:history="1">
            <w:r w:rsidRPr="00A26236">
              <w:rPr>
                <w:rStyle w:val="Hyperlinkki"/>
                <w:noProof/>
              </w:rPr>
              <w:t>1.3</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Tutkimuskysymykset</w:t>
            </w:r>
            <w:r>
              <w:rPr>
                <w:noProof/>
                <w:webHidden/>
              </w:rPr>
              <w:tab/>
            </w:r>
            <w:r>
              <w:rPr>
                <w:noProof/>
                <w:webHidden/>
              </w:rPr>
              <w:fldChar w:fldCharType="begin"/>
            </w:r>
            <w:r>
              <w:rPr>
                <w:noProof/>
                <w:webHidden/>
              </w:rPr>
              <w:instrText xml:space="preserve"> PAGEREF _Toc235688118 \h </w:instrText>
            </w:r>
            <w:r>
              <w:rPr>
                <w:noProof/>
                <w:webHidden/>
              </w:rPr>
            </w:r>
            <w:r>
              <w:rPr>
                <w:noProof/>
                <w:webHidden/>
              </w:rPr>
              <w:fldChar w:fldCharType="separate"/>
            </w:r>
            <w:r>
              <w:rPr>
                <w:noProof/>
                <w:webHidden/>
              </w:rPr>
              <w:t>7</w:t>
            </w:r>
            <w:r>
              <w:rPr>
                <w:noProof/>
                <w:webHidden/>
              </w:rPr>
              <w:fldChar w:fldCharType="end"/>
            </w:r>
          </w:hyperlink>
        </w:p>
        <w:p w14:paraId="5B8F0990" w14:textId="7B4F7A5D"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19" w:history="1">
            <w:r w:rsidRPr="00A26236">
              <w:rPr>
                <w:rStyle w:val="Hyperlinkki"/>
                <w:noProof/>
              </w:rPr>
              <w:t>1.4</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Työn rakenne</w:t>
            </w:r>
            <w:r>
              <w:rPr>
                <w:noProof/>
                <w:webHidden/>
              </w:rPr>
              <w:tab/>
            </w:r>
            <w:r>
              <w:rPr>
                <w:noProof/>
                <w:webHidden/>
              </w:rPr>
              <w:fldChar w:fldCharType="begin"/>
            </w:r>
            <w:r>
              <w:rPr>
                <w:noProof/>
                <w:webHidden/>
              </w:rPr>
              <w:instrText xml:space="preserve"> PAGEREF _Toc235688119 \h </w:instrText>
            </w:r>
            <w:r>
              <w:rPr>
                <w:noProof/>
                <w:webHidden/>
              </w:rPr>
            </w:r>
            <w:r>
              <w:rPr>
                <w:noProof/>
                <w:webHidden/>
              </w:rPr>
              <w:fldChar w:fldCharType="separate"/>
            </w:r>
            <w:r>
              <w:rPr>
                <w:noProof/>
                <w:webHidden/>
              </w:rPr>
              <w:t>7</w:t>
            </w:r>
            <w:r>
              <w:rPr>
                <w:noProof/>
                <w:webHidden/>
              </w:rPr>
              <w:fldChar w:fldCharType="end"/>
            </w:r>
          </w:hyperlink>
        </w:p>
        <w:p w14:paraId="196EC8BC" w14:textId="797DE69A" w:rsidR="001C7932" w:rsidRDefault="001C7932">
          <w:pPr>
            <w:pStyle w:val="Sisluet1"/>
            <w:rPr>
              <w:rFonts w:asciiTheme="minorHAnsi" w:eastAsiaTheme="minorEastAsia" w:hAnsiTheme="minorHAnsi" w:cstheme="minorBidi"/>
              <w:noProof/>
              <w:kern w:val="2"/>
              <w:sz w:val="24"/>
              <w:szCs w:val="24"/>
              <w:lang w:eastAsia="fi-FI"/>
              <w14:ligatures w14:val="standardContextual"/>
            </w:rPr>
          </w:pPr>
          <w:hyperlink w:anchor="_Toc235688120" w:history="1">
            <w:r w:rsidRPr="00A26236">
              <w:rPr>
                <w:rStyle w:val="Hyperlinkki"/>
                <w:noProof/>
              </w:rPr>
              <w:t>2</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Tutkimusmenetelmät</w:t>
            </w:r>
            <w:r>
              <w:rPr>
                <w:noProof/>
                <w:webHidden/>
              </w:rPr>
              <w:tab/>
            </w:r>
            <w:r>
              <w:rPr>
                <w:noProof/>
                <w:webHidden/>
              </w:rPr>
              <w:fldChar w:fldCharType="begin"/>
            </w:r>
            <w:r>
              <w:rPr>
                <w:noProof/>
                <w:webHidden/>
              </w:rPr>
              <w:instrText xml:space="preserve"> PAGEREF _Toc235688120 \h </w:instrText>
            </w:r>
            <w:r>
              <w:rPr>
                <w:noProof/>
                <w:webHidden/>
              </w:rPr>
            </w:r>
            <w:r>
              <w:rPr>
                <w:noProof/>
                <w:webHidden/>
              </w:rPr>
              <w:fldChar w:fldCharType="separate"/>
            </w:r>
            <w:r>
              <w:rPr>
                <w:noProof/>
                <w:webHidden/>
              </w:rPr>
              <w:t>8</w:t>
            </w:r>
            <w:r>
              <w:rPr>
                <w:noProof/>
                <w:webHidden/>
              </w:rPr>
              <w:fldChar w:fldCharType="end"/>
            </w:r>
          </w:hyperlink>
        </w:p>
        <w:p w14:paraId="4A178B98" w14:textId="4320B9BA"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21" w:history="1">
            <w:r w:rsidRPr="00A26236">
              <w:rPr>
                <w:rStyle w:val="Hyperlinkki"/>
                <w:noProof/>
              </w:rPr>
              <w:t>2.1</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Design Science Research (DSR) -viitekehys</w:t>
            </w:r>
            <w:r>
              <w:rPr>
                <w:noProof/>
                <w:webHidden/>
              </w:rPr>
              <w:tab/>
            </w:r>
            <w:r>
              <w:rPr>
                <w:noProof/>
                <w:webHidden/>
              </w:rPr>
              <w:fldChar w:fldCharType="begin"/>
            </w:r>
            <w:r>
              <w:rPr>
                <w:noProof/>
                <w:webHidden/>
              </w:rPr>
              <w:instrText xml:space="preserve"> PAGEREF _Toc235688121 \h </w:instrText>
            </w:r>
            <w:r>
              <w:rPr>
                <w:noProof/>
                <w:webHidden/>
              </w:rPr>
            </w:r>
            <w:r>
              <w:rPr>
                <w:noProof/>
                <w:webHidden/>
              </w:rPr>
              <w:fldChar w:fldCharType="separate"/>
            </w:r>
            <w:r>
              <w:rPr>
                <w:noProof/>
                <w:webHidden/>
              </w:rPr>
              <w:t>8</w:t>
            </w:r>
            <w:r>
              <w:rPr>
                <w:noProof/>
                <w:webHidden/>
              </w:rPr>
              <w:fldChar w:fldCharType="end"/>
            </w:r>
          </w:hyperlink>
        </w:p>
        <w:p w14:paraId="04532203" w14:textId="67EC0C17"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22" w:history="1">
            <w:r w:rsidRPr="00A26236">
              <w:rPr>
                <w:rStyle w:val="Hyperlinkki"/>
                <w:noProof/>
              </w:rPr>
              <w:t>2.2</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Menetelmät DSR-syklin erivaiheissa</w:t>
            </w:r>
            <w:r>
              <w:rPr>
                <w:noProof/>
                <w:webHidden/>
              </w:rPr>
              <w:tab/>
            </w:r>
            <w:r>
              <w:rPr>
                <w:noProof/>
                <w:webHidden/>
              </w:rPr>
              <w:fldChar w:fldCharType="begin"/>
            </w:r>
            <w:r>
              <w:rPr>
                <w:noProof/>
                <w:webHidden/>
              </w:rPr>
              <w:instrText xml:space="preserve"> PAGEREF _Toc235688122 \h </w:instrText>
            </w:r>
            <w:r>
              <w:rPr>
                <w:noProof/>
                <w:webHidden/>
              </w:rPr>
            </w:r>
            <w:r>
              <w:rPr>
                <w:noProof/>
                <w:webHidden/>
              </w:rPr>
              <w:fldChar w:fldCharType="separate"/>
            </w:r>
            <w:r>
              <w:rPr>
                <w:noProof/>
                <w:webHidden/>
              </w:rPr>
              <w:t>9</w:t>
            </w:r>
            <w:r>
              <w:rPr>
                <w:noProof/>
                <w:webHidden/>
              </w:rPr>
              <w:fldChar w:fldCharType="end"/>
            </w:r>
          </w:hyperlink>
        </w:p>
        <w:p w14:paraId="044C6DC3" w14:textId="316FDEAD"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23" w:history="1">
            <w:r w:rsidRPr="00A26236">
              <w:rPr>
                <w:rStyle w:val="Hyperlinkki"/>
                <w:noProof/>
              </w:rPr>
              <w:t>2.3</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Kehitysmenetelmä osana DSR-sykliä</w:t>
            </w:r>
            <w:r>
              <w:rPr>
                <w:noProof/>
                <w:webHidden/>
              </w:rPr>
              <w:tab/>
            </w:r>
            <w:r>
              <w:rPr>
                <w:noProof/>
                <w:webHidden/>
              </w:rPr>
              <w:fldChar w:fldCharType="begin"/>
            </w:r>
            <w:r>
              <w:rPr>
                <w:noProof/>
                <w:webHidden/>
              </w:rPr>
              <w:instrText xml:space="preserve"> PAGEREF _Toc235688123 \h </w:instrText>
            </w:r>
            <w:r>
              <w:rPr>
                <w:noProof/>
                <w:webHidden/>
              </w:rPr>
            </w:r>
            <w:r>
              <w:rPr>
                <w:noProof/>
                <w:webHidden/>
              </w:rPr>
              <w:fldChar w:fldCharType="separate"/>
            </w:r>
            <w:r>
              <w:rPr>
                <w:noProof/>
                <w:webHidden/>
              </w:rPr>
              <w:t>10</w:t>
            </w:r>
            <w:r>
              <w:rPr>
                <w:noProof/>
                <w:webHidden/>
              </w:rPr>
              <w:fldChar w:fldCharType="end"/>
            </w:r>
          </w:hyperlink>
        </w:p>
        <w:p w14:paraId="031B8CD0" w14:textId="40880E33" w:rsidR="001C7932" w:rsidRDefault="001C7932">
          <w:pPr>
            <w:pStyle w:val="Sisluet1"/>
            <w:rPr>
              <w:rFonts w:asciiTheme="minorHAnsi" w:eastAsiaTheme="minorEastAsia" w:hAnsiTheme="minorHAnsi" w:cstheme="minorBidi"/>
              <w:noProof/>
              <w:kern w:val="2"/>
              <w:sz w:val="24"/>
              <w:szCs w:val="24"/>
              <w:lang w:eastAsia="fi-FI"/>
              <w14:ligatures w14:val="standardContextual"/>
            </w:rPr>
          </w:pPr>
          <w:hyperlink w:anchor="_Toc235688124" w:history="1">
            <w:r w:rsidRPr="00A26236">
              <w:rPr>
                <w:rStyle w:val="Hyperlinkki"/>
                <w:noProof/>
              </w:rPr>
              <w:t>3</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Taustaa ja ongelma-analyysi (DSR vaihe 1)</w:t>
            </w:r>
            <w:r>
              <w:rPr>
                <w:noProof/>
                <w:webHidden/>
              </w:rPr>
              <w:tab/>
            </w:r>
            <w:r>
              <w:rPr>
                <w:noProof/>
                <w:webHidden/>
              </w:rPr>
              <w:fldChar w:fldCharType="begin"/>
            </w:r>
            <w:r>
              <w:rPr>
                <w:noProof/>
                <w:webHidden/>
              </w:rPr>
              <w:instrText xml:space="preserve"> PAGEREF _Toc235688124 \h </w:instrText>
            </w:r>
            <w:r>
              <w:rPr>
                <w:noProof/>
                <w:webHidden/>
              </w:rPr>
            </w:r>
            <w:r>
              <w:rPr>
                <w:noProof/>
                <w:webHidden/>
              </w:rPr>
              <w:fldChar w:fldCharType="separate"/>
            </w:r>
            <w:r>
              <w:rPr>
                <w:noProof/>
                <w:webHidden/>
              </w:rPr>
              <w:t>12</w:t>
            </w:r>
            <w:r>
              <w:rPr>
                <w:noProof/>
                <w:webHidden/>
              </w:rPr>
              <w:fldChar w:fldCharType="end"/>
            </w:r>
          </w:hyperlink>
        </w:p>
        <w:p w14:paraId="52F5B92A" w14:textId="0BBFE7F2"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25" w:history="1">
            <w:r w:rsidRPr="00A26236">
              <w:rPr>
                <w:rStyle w:val="Hyperlinkki"/>
                <w:noProof/>
              </w:rPr>
              <w:t>3.1</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Pienten yritysten kirjanpidon haasteet</w:t>
            </w:r>
            <w:r>
              <w:rPr>
                <w:noProof/>
                <w:webHidden/>
              </w:rPr>
              <w:tab/>
            </w:r>
            <w:r>
              <w:rPr>
                <w:noProof/>
                <w:webHidden/>
              </w:rPr>
              <w:fldChar w:fldCharType="begin"/>
            </w:r>
            <w:r>
              <w:rPr>
                <w:noProof/>
                <w:webHidden/>
              </w:rPr>
              <w:instrText xml:space="preserve"> PAGEREF _Toc235688125 \h </w:instrText>
            </w:r>
            <w:r>
              <w:rPr>
                <w:noProof/>
                <w:webHidden/>
              </w:rPr>
            </w:r>
            <w:r>
              <w:rPr>
                <w:noProof/>
                <w:webHidden/>
              </w:rPr>
              <w:fldChar w:fldCharType="separate"/>
            </w:r>
            <w:r>
              <w:rPr>
                <w:noProof/>
                <w:webHidden/>
              </w:rPr>
              <w:t>12</w:t>
            </w:r>
            <w:r>
              <w:rPr>
                <w:noProof/>
                <w:webHidden/>
              </w:rPr>
              <w:fldChar w:fldCharType="end"/>
            </w:r>
          </w:hyperlink>
        </w:p>
        <w:p w14:paraId="37CD638A" w14:textId="7F6DF784"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26" w:history="1">
            <w:r w:rsidRPr="00A26236">
              <w:rPr>
                <w:rStyle w:val="Hyperlinkki"/>
                <w:noProof/>
              </w:rPr>
              <w:t>3.2</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Tekoälyn mahdollisuudet kirjanpidon automatisoinnissa</w:t>
            </w:r>
            <w:r>
              <w:rPr>
                <w:noProof/>
                <w:webHidden/>
              </w:rPr>
              <w:tab/>
            </w:r>
            <w:r>
              <w:rPr>
                <w:noProof/>
                <w:webHidden/>
              </w:rPr>
              <w:fldChar w:fldCharType="begin"/>
            </w:r>
            <w:r>
              <w:rPr>
                <w:noProof/>
                <w:webHidden/>
              </w:rPr>
              <w:instrText xml:space="preserve"> PAGEREF _Toc235688126 \h </w:instrText>
            </w:r>
            <w:r>
              <w:rPr>
                <w:noProof/>
                <w:webHidden/>
              </w:rPr>
            </w:r>
            <w:r>
              <w:rPr>
                <w:noProof/>
                <w:webHidden/>
              </w:rPr>
              <w:fldChar w:fldCharType="separate"/>
            </w:r>
            <w:r>
              <w:rPr>
                <w:noProof/>
                <w:webHidden/>
              </w:rPr>
              <w:t>12</w:t>
            </w:r>
            <w:r>
              <w:rPr>
                <w:noProof/>
                <w:webHidden/>
              </w:rPr>
              <w:fldChar w:fldCharType="end"/>
            </w:r>
          </w:hyperlink>
        </w:p>
        <w:p w14:paraId="5D708976" w14:textId="58AB2F4C" w:rsidR="001C7932" w:rsidRDefault="001C7932">
          <w:pPr>
            <w:pStyle w:val="Sisluet1"/>
            <w:rPr>
              <w:rFonts w:asciiTheme="minorHAnsi" w:eastAsiaTheme="minorEastAsia" w:hAnsiTheme="minorHAnsi" w:cstheme="minorBidi"/>
              <w:noProof/>
              <w:kern w:val="2"/>
              <w:sz w:val="24"/>
              <w:szCs w:val="24"/>
              <w:lang w:eastAsia="fi-FI"/>
              <w14:ligatures w14:val="standardContextual"/>
            </w:rPr>
          </w:pPr>
          <w:hyperlink w:anchor="_Toc235688127" w:history="1">
            <w:r w:rsidRPr="00A26236">
              <w:rPr>
                <w:rStyle w:val="Hyperlinkki"/>
                <w:noProof/>
              </w:rPr>
              <w:t>4</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Vaatimusmäärittely (DSR vaihe 2)</w:t>
            </w:r>
            <w:r>
              <w:rPr>
                <w:noProof/>
                <w:webHidden/>
              </w:rPr>
              <w:tab/>
            </w:r>
            <w:r>
              <w:rPr>
                <w:noProof/>
                <w:webHidden/>
              </w:rPr>
              <w:fldChar w:fldCharType="begin"/>
            </w:r>
            <w:r>
              <w:rPr>
                <w:noProof/>
                <w:webHidden/>
              </w:rPr>
              <w:instrText xml:space="preserve"> PAGEREF _Toc235688127 \h </w:instrText>
            </w:r>
            <w:r>
              <w:rPr>
                <w:noProof/>
                <w:webHidden/>
              </w:rPr>
            </w:r>
            <w:r>
              <w:rPr>
                <w:noProof/>
                <w:webHidden/>
              </w:rPr>
              <w:fldChar w:fldCharType="separate"/>
            </w:r>
            <w:r>
              <w:rPr>
                <w:noProof/>
                <w:webHidden/>
              </w:rPr>
              <w:t>14</w:t>
            </w:r>
            <w:r>
              <w:rPr>
                <w:noProof/>
                <w:webHidden/>
              </w:rPr>
              <w:fldChar w:fldCharType="end"/>
            </w:r>
          </w:hyperlink>
        </w:p>
        <w:p w14:paraId="41565606" w14:textId="1C1B08B4"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28" w:history="1">
            <w:r w:rsidRPr="00A26236">
              <w:rPr>
                <w:rStyle w:val="Hyperlinkki"/>
                <w:noProof/>
              </w:rPr>
              <w:t>4.1</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Toiminnalliset vaatimukset</w:t>
            </w:r>
            <w:r>
              <w:rPr>
                <w:noProof/>
                <w:webHidden/>
              </w:rPr>
              <w:tab/>
            </w:r>
            <w:r>
              <w:rPr>
                <w:noProof/>
                <w:webHidden/>
              </w:rPr>
              <w:fldChar w:fldCharType="begin"/>
            </w:r>
            <w:r>
              <w:rPr>
                <w:noProof/>
                <w:webHidden/>
              </w:rPr>
              <w:instrText xml:space="preserve"> PAGEREF _Toc235688128 \h </w:instrText>
            </w:r>
            <w:r>
              <w:rPr>
                <w:noProof/>
                <w:webHidden/>
              </w:rPr>
            </w:r>
            <w:r>
              <w:rPr>
                <w:noProof/>
                <w:webHidden/>
              </w:rPr>
              <w:fldChar w:fldCharType="separate"/>
            </w:r>
            <w:r>
              <w:rPr>
                <w:noProof/>
                <w:webHidden/>
              </w:rPr>
              <w:t>14</w:t>
            </w:r>
            <w:r>
              <w:rPr>
                <w:noProof/>
                <w:webHidden/>
              </w:rPr>
              <w:fldChar w:fldCharType="end"/>
            </w:r>
          </w:hyperlink>
        </w:p>
        <w:p w14:paraId="282EFC13" w14:textId="5C2C6434" w:rsidR="001C7932" w:rsidRDefault="001C7932">
          <w:pPr>
            <w:pStyle w:val="Sisluet3"/>
            <w:rPr>
              <w:rFonts w:asciiTheme="minorHAnsi" w:eastAsiaTheme="minorEastAsia" w:hAnsiTheme="minorHAnsi" w:cstheme="minorBidi"/>
              <w:noProof/>
              <w:kern w:val="2"/>
              <w:sz w:val="24"/>
              <w:szCs w:val="24"/>
              <w:lang w:eastAsia="fi-FI"/>
              <w14:ligatures w14:val="standardContextual"/>
            </w:rPr>
          </w:pPr>
          <w:hyperlink w:anchor="_Toc235688129" w:history="1">
            <w:r w:rsidRPr="00A26236">
              <w:rPr>
                <w:rStyle w:val="Hyperlinkki"/>
                <w:noProof/>
              </w:rPr>
              <w:t>4.1.1</w:t>
            </w:r>
            <w:r>
              <w:rPr>
                <w:rFonts w:asciiTheme="minorHAnsi" w:eastAsiaTheme="minorEastAsia" w:hAnsiTheme="minorHAnsi" w:cstheme="minorBidi"/>
                <w:noProof/>
                <w:kern w:val="2"/>
                <w:sz w:val="24"/>
                <w:szCs w:val="24"/>
                <w:lang w:eastAsia="fi-FI"/>
                <w14:ligatures w14:val="standardContextual"/>
              </w:rPr>
              <w:tab/>
            </w:r>
            <w:r w:rsidRPr="00A26236">
              <w:rPr>
                <w:rStyle w:val="Hyperlinkki"/>
                <w:rFonts w:eastAsia="Arial"/>
                <w:noProof/>
              </w:rPr>
              <w:t>Käyttäjähallinta</w:t>
            </w:r>
            <w:r>
              <w:rPr>
                <w:noProof/>
                <w:webHidden/>
              </w:rPr>
              <w:tab/>
            </w:r>
            <w:r>
              <w:rPr>
                <w:noProof/>
                <w:webHidden/>
              </w:rPr>
              <w:fldChar w:fldCharType="begin"/>
            </w:r>
            <w:r>
              <w:rPr>
                <w:noProof/>
                <w:webHidden/>
              </w:rPr>
              <w:instrText xml:space="preserve"> PAGEREF _Toc235688129 \h </w:instrText>
            </w:r>
            <w:r>
              <w:rPr>
                <w:noProof/>
                <w:webHidden/>
              </w:rPr>
            </w:r>
            <w:r>
              <w:rPr>
                <w:noProof/>
                <w:webHidden/>
              </w:rPr>
              <w:fldChar w:fldCharType="separate"/>
            </w:r>
            <w:r>
              <w:rPr>
                <w:noProof/>
                <w:webHidden/>
              </w:rPr>
              <w:t>14</w:t>
            </w:r>
            <w:r>
              <w:rPr>
                <w:noProof/>
                <w:webHidden/>
              </w:rPr>
              <w:fldChar w:fldCharType="end"/>
            </w:r>
          </w:hyperlink>
        </w:p>
        <w:p w14:paraId="2D891ADA" w14:textId="463E269C" w:rsidR="001C7932" w:rsidRDefault="001C7932">
          <w:pPr>
            <w:pStyle w:val="Sisluet3"/>
            <w:rPr>
              <w:rFonts w:asciiTheme="minorHAnsi" w:eastAsiaTheme="minorEastAsia" w:hAnsiTheme="minorHAnsi" w:cstheme="minorBidi"/>
              <w:noProof/>
              <w:kern w:val="2"/>
              <w:sz w:val="24"/>
              <w:szCs w:val="24"/>
              <w:lang w:eastAsia="fi-FI"/>
              <w14:ligatures w14:val="standardContextual"/>
            </w:rPr>
          </w:pPr>
          <w:hyperlink w:anchor="_Toc235688130" w:history="1">
            <w:r w:rsidRPr="00A26236">
              <w:rPr>
                <w:rStyle w:val="Hyperlinkki"/>
                <w:noProof/>
              </w:rPr>
              <w:t>4.1.2</w:t>
            </w:r>
            <w:r>
              <w:rPr>
                <w:rFonts w:asciiTheme="minorHAnsi" w:eastAsiaTheme="minorEastAsia" w:hAnsiTheme="minorHAnsi" w:cstheme="minorBidi"/>
                <w:noProof/>
                <w:kern w:val="2"/>
                <w:sz w:val="24"/>
                <w:szCs w:val="24"/>
                <w:lang w:eastAsia="fi-FI"/>
                <w14:ligatures w14:val="standardContextual"/>
              </w:rPr>
              <w:tab/>
            </w:r>
            <w:r w:rsidRPr="00A26236">
              <w:rPr>
                <w:rStyle w:val="Hyperlinkki"/>
                <w:rFonts w:eastAsia="Arial"/>
                <w:noProof/>
              </w:rPr>
              <w:t>Tositteiden hallinta</w:t>
            </w:r>
            <w:r>
              <w:rPr>
                <w:noProof/>
                <w:webHidden/>
              </w:rPr>
              <w:tab/>
            </w:r>
            <w:r>
              <w:rPr>
                <w:noProof/>
                <w:webHidden/>
              </w:rPr>
              <w:fldChar w:fldCharType="begin"/>
            </w:r>
            <w:r>
              <w:rPr>
                <w:noProof/>
                <w:webHidden/>
              </w:rPr>
              <w:instrText xml:space="preserve"> PAGEREF _Toc235688130 \h </w:instrText>
            </w:r>
            <w:r>
              <w:rPr>
                <w:noProof/>
                <w:webHidden/>
              </w:rPr>
            </w:r>
            <w:r>
              <w:rPr>
                <w:noProof/>
                <w:webHidden/>
              </w:rPr>
              <w:fldChar w:fldCharType="separate"/>
            </w:r>
            <w:r>
              <w:rPr>
                <w:noProof/>
                <w:webHidden/>
              </w:rPr>
              <w:t>15</w:t>
            </w:r>
            <w:r>
              <w:rPr>
                <w:noProof/>
                <w:webHidden/>
              </w:rPr>
              <w:fldChar w:fldCharType="end"/>
            </w:r>
          </w:hyperlink>
        </w:p>
        <w:p w14:paraId="7FD7EEA4" w14:textId="3A607F88" w:rsidR="001C7932" w:rsidRDefault="001C7932">
          <w:pPr>
            <w:pStyle w:val="Sisluet3"/>
            <w:rPr>
              <w:rFonts w:asciiTheme="minorHAnsi" w:eastAsiaTheme="minorEastAsia" w:hAnsiTheme="minorHAnsi" w:cstheme="minorBidi"/>
              <w:noProof/>
              <w:kern w:val="2"/>
              <w:sz w:val="24"/>
              <w:szCs w:val="24"/>
              <w:lang w:eastAsia="fi-FI"/>
              <w14:ligatures w14:val="standardContextual"/>
            </w:rPr>
          </w:pPr>
          <w:hyperlink w:anchor="_Toc235688131" w:history="1">
            <w:r w:rsidRPr="00A26236">
              <w:rPr>
                <w:rStyle w:val="Hyperlinkki"/>
                <w:noProof/>
              </w:rPr>
              <w:t>4.1.3</w:t>
            </w:r>
            <w:r>
              <w:rPr>
                <w:rFonts w:asciiTheme="minorHAnsi" w:eastAsiaTheme="minorEastAsia" w:hAnsiTheme="minorHAnsi" w:cstheme="minorBidi"/>
                <w:noProof/>
                <w:kern w:val="2"/>
                <w:sz w:val="24"/>
                <w:szCs w:val="24"/>
                <w:lang w:eastAsia="fi-FI"/>
                <w14:ligatures w14:val="standardContextual"/>
              </w:rPr>
              <w:tab/>
            </w:r>
            <w:r w:rsidRPr="00A26236">
              <w:rPr>
                <w:rStyle w:val="Hyperlinkki"/>
                <w:rFonts w:eastAsia="Arial"/>
                <w:noProof/>
              </w:rPr>
              <w:t>ALV-käsittely</w:t>
            </w:r>
            <w:r>
              <w:rPr>
                <w:noProof/>
                <w:webHidden/>
              </w:rPr>
              <w:tab/>
            </w:r>
            <w:r>
              <w:rPr>
                <w:noProof/>
                <w:webHidden/>
              </w:rPr>
              <w:fldChar w:fldCharType="begin"/>
            </w:r>
            <w:r>
              <w:rPr>
                <w:noProof/>
                <w:webHidden/>
              </w:rPr>
              <w:instrText xml:space="preserve"> PAGEREF _Toc235688131 \h </w:instrText>
            </w:r>
            <w:r>
              <w:rPr>
                <w:noProof/>
                <w:webHidden/>
              </w:rPr>
            </w:r>
            <w:r>
              <w:rPr>
                <w:noProof/>
                <w:webHidden/>
              </w:rPr>
              <w:fldChar w:fldCharType="separate"/>
            </w:r>
            <w:r>
              <w:rPr>
                <w:noProof/>
                <w:webHidden/>
              </w:rPr>
              <w:t>15</w:t>
            </w:r>
            <w:r>
              <w:rPr>
                <w:noProof/>
                <w:webHidden/>
              </w:rPr>
              <w:fldChar w:fldCharType="end"/>
            </w:r>
          </w:hyperlink>
        </w:p>
        <w:p w14:paraId="19EAF46E" w14:textId="36C26778" w:rsidR="001C7932" w:rsidRDefault="001C7932">
          <w:pPr>
            <w:pStyle w:val="Sisluet3"/>
            <w:rPr>
              <w:rFonts w:asciiTheme="minorHAnsi" w:eastAsiaTheme="minorEastAsia" w:hAnsiTheme="minorHAnsi" w:cstheme="minorBidi"/>
              <w:noProof/>
              <w:kern w:val="2"/>
              <w:sz w:val="24"/>
              <w:szCs w:val="24"/>
              <w:lang w:eastAsia="fi-FI"/>
              <w14:ligatures w14:val="standardContextual"/>
            </w:rPr>
          </w:pPr>
          <w:hyperlink w:anchor="_Toc235688132" w:history="1">
            <w:r w:rsidRPr="00A26236">
              <w:rPr>
                <w:rStyle w:val="Hyperlinkki"/>
                <w:noProof/>
              </w:rPr>
              <w:t>4.1.4</w:t>
            </w:r>
            <w:r>
              <w:rPr>
                <w:rFonts w:asciiTheme="minorHAnsi" w:eastAsiaTheme="minorEastAsia" w:hAnsiTheme="minorHAnsi" w:cstheme="minorBidi"/>
                <w:noProof/>
                <w:kern w:val="2"/>
                <w:sz w:val="24"/>
                <w:szCs w:val="24"/>
                <w:lang w:eastAsia="fi-FI"/>
                <w14:ligatures w14:val="standardContextual"/>
              </w:rPr>
              <w:tab/>
            </w:r>
            <w:r w:rsidRPr="00A26236">
              <w:rPr>
                <w:rStyle w:val="Hyperlinkki"/>
                <w:rFonts w:eastAsia="Arial"/>
                <w:noProof/>
              </w:rPr>
              <w:t>Raportointi</w:t>
            </w:r>
            <w:r>
              <w:rPr>
                <w:noProof/>
                <w:webHidden/>
              </w:rPr>
              <w:tab/>
            </w:r>
            <w:r>
              <w:rPr>
                <w:noProof/>
                <w:webHidden/>
              </w:rPr>
              <w:fldChar w:fldCharType="begin"/>
            </w:r>
            <w:r>
              <w:rPr>
                <w:noProof/>
                <w:webHidden/>
              </w:rPr>
              <w:instrText xml:space="preserve"> PAGEREF _Toc235688132 \h </w:instrText>
            </w:r>
            <w:r>
              <w:rPr>
                <w:noProof/>
                <w:webHidden/>
              </w:rPr>
            </w:r>
            <w:r>
              <w:rPr>
                <w:noProof/>
                <w:webHidden/>
              </w:rPr>
              <w:fldChar w:fldCharType="separate"/>
            </w:r>
            <w:r>
              <w:rPr>
                <w:noProof/>
                <w:webHidden/>
              </w:rPr>
              <w:t>16</w:t>
            </w:r>
            <w:r>
              <w:rPr>
                <w:noProof/>
                <w:webHidden/>
              </w:rPr>
              <w:fldChar w:fldCharType="end"/>
            </w:r>
          </w:hyperlink>
        </w:p>
        <w:p w14:paraId="65AFD42F" w14:textId="64AB6A5E" w:rsidR="001C7932" w:rsidRDefault="001C7932">
          <w:pPr>
            <w:pStyle w:val="Sisluet3"/>
            <w:rPr>
              <w:rFonts w:asciiTheme="minorHAnsi" w:eastAsiaTheme="minorEastAsia" w:hAnsiTheme="minorHAnsi" w:cstheme="minorBidi"/>
              <w:noProof/>
              <w:kern w:val="2"/>
              <w:sz w:val="24"/>
              <w:szCs w:val="24"/>
              <w:lang w:eastAsia="fi-FI"/>
              <w14:ligatures w14:val="standardContextual"/>
            </w:rPr>
          </w:pPr>
          <w:hyperlink w:anchor="_Toc235688133" w:history="1">
            <w:r w:rsidRPr="00A26236">
              <w:rPr>
                <w:rStyle w:val="Hyperlinkki"/>
                <w:noProof/>
              </w:rPr>
              <w:t>4.1.5</w:t>
            </w:r>
            <w:r>
              <w:rPr>
                <w:rFonts w:asciiTheme="minorHAnsi" w:eastAsiaTheme="minorEastAsia" w:hAnsiTheme="minorHAnsi" w:cstheme="minorBidi"/>
                <w:noProof/>
                <w:kern w:val="2"/>
                <w:sz w:val="24"/>
                <w:szCs w:val="24"/>
                <w:lang w:eastAsia="fi-FI"/>
                <w14:ligatures w14:val="standardContextual"/>
              </w:rPr>
              <w:tab/>
            </w:r>
            <w:r w:rsidRPr="00A26236">
              <w:rPr>
                <w:rStyle w:val="Hyperlinkki"/>
                <w:rFonts w:eastAsia="Arial"/>
                <w:noProof/>
              </w:rPr>
              <w:t>AI-assistentti</w:t>
            </w:r>
            <w:r>
              <w:rPr>
                <w:noProof/>
                <w:webHidden/>
              </w:rPr>
              <w:tab/>
            </w:r>
            <w:r>
              <w:rPr>
                <w:noProof/>
                <w:webHidden/>
              </w:rPr>
              <w:fldChar w:fldCharType="begin"/>
            </w:r>
            <w:r>
              <w:rPr>
                <w:noProof/>
                <w:webHidden/>
              </w:rPr>
              <w:instrText xml:space="preserve"> PAGEREF _Toc235688133 \h </w:instrText>
            </w:r>
            <w:r>
              <w:rPr>
                <w:noProof/>
                <w:webHidden/>
              </w:rPr>
            </w:r>
            <w:r>
              <w:rPr>
                <w:noProof/>
                <w:webHidden/>
              </w:rPr>
              <w:fldChar w:fldCharType="separate"/>
            </w:r>
            <w:r>
              <w:rPr>
                <w:noProof/>
                <w:webHidden/>
              </w:rPr>
              <w:t>16</w:t>
            </w:r>
            <w:r>
              <w:rPr>
                <w:noProof/>
                <w:webHidden/>
              </w:rPr>
              <w:fldChar w:fldCharType="end"/>
            </w:r>
          </w:hyperlink>
        </w:p>
        <w:p w14:paraId="256C0011" w14:textId="249802B1" w:rsidR="001C7932" w:rsidRDefault="001C7932">
          <w:pPr>
            <w:pStyle w:val="Sisluet3"/>
            <w:rPr>
              <w:rFonts w:asciiTheme="minorHAnsi" w:eastAsiaTheme="minorEastAsia" w:hAnsiTheme="minorHAnsi" w:cstheme="minorBidi"/>
              <w:noProof/>
              <w:kern w:val="2"/>
              <w:sz w:val="24"/>
              <w:szCs w:val="24"/>
              <w:lang w:eastAsia="fi-FI"/>
              <w14:ligatures w14:val="standardContextual"/>
            </w:rPr>
          </w:pPr>
          <w:hyperlink w:anchor="_Toc235688134" w:history="1">
            <w:r w:rsidRPr="00A26236">
              <w:rPr>
                <w:rStyle w:val="Hyperlinkki"/>
                <w:noProof/>
              </w:rPr>
              <w:t>4.1.6</w:t>
            </w:r>
            <w:r>
              <w:rPr>
                <w:rFonts w:asciiTheme="minorHAnsi" w:eastAsiaTheme="minorEastAsia" w:hAnsiTheme="minorHAnsi" w:cstheme="minorBidi"/>
                <w:noProof/>
                <w:kern w:val="2"/>
                <w:sz w:val="24"/>
                <w:szCs w:val="24"/>
                <w:lang w:eastAsia="fi-FI"/>
                <w14:ligatures w14:val="standardContextual"/>
              </w:rPr>
              <w:tab/>
            </w:r>
            <w:r w:rsidRPr="00A26236">
              <w:rPr>
                <w:rStyle w:val="Hyperlinkki"/>
                <w:rFonts w:eastAsia="Arial"/>
                <w:noProof/>
              </w:rPr>
              <w:t>Tilaukset ja maksaminen</w:t>
            </w:r>
            <w:r>
              <w:rPr>
                <w:noProof/>
                <w:webHidden/>
              </w:rPr>
              <w:tab/>
            </w:r>
            <w:r>
              <w:rPr>
                <w:noProof/>
                <w:webHidden/>
              </w:rPr>
              <w:fldChar w:fldCharType="begin"/>
            </w:r>
            <w:r>
              <w:rPr>
                <w:noProof/>
                <w:webHidden/>
              </w:rPr>
              <w:instrText xml:space="preserve"> PAGEREF _Toc235688134 \h </w:instrText>
            </w:r>
            <w:r>
              <w:rPr>
                <w:noProof/>
                <w:webHidden/>
              </w:rPr>
            </w:r>
            <w:r>
              <w:rPr>
                <w:noProof/>
                <w:webHidden/>
              </w:rPr>
              <w:fldChar w:fldCharType="separate"/>
            </w:r>
            <w:r>
              <w:rPr>
                <w:noProof/>
                <w:webHidden/>
              </w:rPr>
              <w:t>17</w:t>
            </w:r>
            <w:r>
              <w:rPr>
                <w:noProof/>
                <w:webHidden/>
              </w:rPr>
              <w:fldChar w:fldCharType="end"/>
            </w:r>
          </w:hyperlink>
        </w:p>
        <w:p w14:paraId="3B4B62B8" w14:textId="40A7E8F4"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35" w:history="1">
            <w:r w:rsidRPr="00A26236">
              <w:rPr>
                <w:rStyle w:val="Hyperlinkki"/>
                <w:noProof/>
              </w:rPr>
              <w:t>4.2</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Ei-toiminnalliset vaatimukset</w:t>
            </w:r>
            <w:r>
              <w:rPr>
                <w:noProof/>
                <w:webHidden/>
              </w:rPr>
              <w:tab/>
            </w:r>
            <w:r>
              <w:rPr>
                <w:noProof/>
                <w:webHidden/>
              </w:rPr>
              <w:fldChar w:fldCharType="begin"/>
            </w:r>
            <w:r>
              <w:rPr>
                <w:noProof/>
                <w:webHidden/>
              </w:rPr>
              <w:instrText xml:space="preserve"> PAGEREF _Toc235688135 \h </w:instrText>
            </w:r>
            <w:r>
              <w:rPr>
                <w:noProof/>
                <w:webHidden/>
              </w:rPr>
            </w:r>
            <w:r>
              <w:rPr>
                <w:noProof/>
                <w:webHidden/>
              </w:rPr>
              <w:fldChar w:fldCharType="separate"/>
            </w:r>
            <w:r>
              <w:rPr>
                <w:noProof/>
                <w:webHidden/>
              </w:rPr>
              <w:t>18</w:t>
            </w:r>
            <w:r>
              <w:rPr>
                <w:noProof/>
                <w:webHidden/>
              </w:rPr>
              <w:fldChar w:fldCharType="end"/>
            </w:r>
          </w:hyperlink>
        </w:p>
        <w:p w14:paraId="5616FED0" w14:textId="226ABBB0"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36" w:history="1">
            <w:r w:rsidRPr="00A26236">
              <w:rPr>
                <w:rStyle w:val="Hyperlinkki"/>
                <w:noProof/>
              </w:rPr>
              <w:t>4.3</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Käyttötapaukset</w:t>
            </w:r>
            <w:r>
              <w:rPr>
                <w:noProof/>
                <w:webHidden/>
              </w:rPr>
              <w:tab/>
            </w:r>
            <w:r>
              <w:rPr>
                <w:noProof/>
                <w:webHidden/>
              </w:rPr>
              <w:fldChar w:fldCharType="begin"/>
            </w:r>
            <w:r>
              <w:rPr>
                <w:noProof/>
                <w:webHidden/>
              </w:rPr>
              <w:instrText xml:space="preserve"> PAGEREF _Toc235688136 \h </w:instrText>
            </w:r>
            <w:r>
              <w:rPr>
                <w:noProof/>
                <w:webHidden/>
              </w:rPr>
            </w:r>
            <w:r>
              <w:rPr>
                <w:noProof/>
                <w:webHidden/>
              </w:rPr>
              <w:fldChar w:fldCharType="separate"/>
            </w:r>
            <w:r>
              <w:rPr>
                <w:noProof/>
                <w:webHidden/>
              </w:rPr>
              <w:t>19</w:t>
            </w:r>
            <w:r>
              <w:rPr>
                <w:noProof/>
                <w:webHidden/>
              </w:rPr>
              <w:fldChar w:fldCharType="end"/>
            </w:r>
          </w:hyperlink>
        </w:p>
        <w:p w14:paraId="4B3A66D3" w14:textId="1E2FD4D6" w:rsidR="001C7932" w:rsidRDefault="001C7932">
          <w:pPr>
            <w:pStyle w:val="Sisluet3"/>
            <w:rPr>
              <w:rFonts w:asciiTheme="minorHAnsi" w:eastAsiaTheme="minorEastAsia" w:hAnsiTheme="minorHAnsi" w:cstheme="minorBidi"/>
              <w:noProof/>
              <w:kern w:val="2"/>
              <w:sz w:val="24"/>
              <w:szCs w:val="24"/>
              <w:lang w:eastAsia="fi-FI"/>
              <w14:ligatures w14:val="standardContextual"/>
            </w:rPr>
          </w:pPr>
          <w:hyperlink w:anchor="_Toc235688137" w:history="1">
            <w:r w:rsidRPr="00A26236">
              <w:rPr>
                <w:rStyle w:val="Hyperlinkki"/>
                <w:noProof/>
              </w:rPr>
              <w:t>4.3.1</w:t>
            </w:r>
            <w:r>
              <w:rPr>
                <w:rFonts w:asciiTheme="minorHAnsi" w:eastAsiaTheme="minorEastAsia" w:hAnsiTheme="minorHAnsi" w:cstheme="minorBidi"/>
                <w:noProof/>
                <w:kern w:val="2"/>
                <w:sz w:val="24"/>
                <w:szCs w:val="24"/>
                <w:lang w:eastAsia="fi-FI"/>
                <w14:ligatures w14:val="standardContextual"/>
              </w:rPr>
              <w:tab/>
            </w:r>
            <w:r w:rsidRPr="00A26236">
              <w:rPr>
                <w:rStyle w:val="Hyperlinkki"/>
                <w:rFonts w:eastAsia="Arial"/>
                <w:noProof/>
              </w:rPr>
              <w:t>Käyttäjähallinta</w:t>
            </w:r>
            <w:r>
              <w:rPr>
                <w:noProof/>
                <w:webHidden/>
              </w:rPr>
              <w:tab/>
            </w:r>
            <w:r>
              <w:rPr>
                <w:noProof/>
                <w:webHidden/>
              </w:rPr>
              <w:fldChar w:fldCharType="begin"/>
            </w:r>
            <w:r>
              <w:rPr>
                <w:noProof/>
                <w:webHidden/>
              </w:rPr>
              <w:instrText xml:space="preserve"> PAGEREF _Toc235688137 \h </w:instrText>
            </w:r>
            <w:r>
              <w:rPr>
                <w:noProof/>
                <w:webHidden/>
              </w:rPr>
            </w:r>
            <w:r>
              <w:rPr>
                <w:noProof/>
                <w:webHidden/>
              </w:rPr>
              <w:fldChar w:fldCharType="separate"/>
            </w:r>
            <w:r>
              <w:rPr>
                <w:noProof/>
                <w:webHidden/>
              </w:rPr>
              <w:t>19</w:t>
            </w:r>
            <w:r>
              <w:rPr>
                <w:noProof/>
                <w:webHidden/>
              </w:rPr>
              <w:fldChar w:fldCharType="end"/>
            </w:r>
          </w:hyperlink>
        </w:p>
        <w:p w14:paraId="1A8790C2" w14:textId="4E467F6A" w:rsidR="001C7932" w:rsidRDefault="001C7932">
          <w:pPr>
            <w:pStyle w:val="Sisluet3"/>
            <w:rPr>
              <w:rFonts w:asciiTheme="minorHAnsi" w:eastAsiaTheme="minorEastAsia" w:hAnsiTheme="minorHAnsi" w:cstheme="minorBidi"/>
              <w:noProof/>
              <w:kern w:val="2"/>
              <w:sz w:val="24"/>
              <w:szCs w:val="24"/>
              <w:lang w:eastAsia="fi-FI"/>
              <w14:ligatures w14:val="standardContextual"/>
            </w:rPr>
          </w:pPr>
          <w:hyperlink w:anchor="_Toc235688138" w:history="1">
            <w:r w:rsidRPr="00A26236">
              <w:rPr>
                <w:rStyle w:val="Hyperlinkki"/>
                <w:noProof/>
              </w:rPr>
              <w:t>4.3.2</w:t>
            </w:r>
            <w:r>
              <w:rPr>
                <w:rFonts w:asciiTheme="minorHAnsi" w:eastAsiaTheme="minorEastAsia" w:hAnsiTheme="minorHAnsi" w:cstheme="minorBidi"/>
                <w:noProof/>
                <w:kern w:val="2"/>
                <w:sz w:val="24"/>
                <w:szCs w:val="24"/>
                <w:lang w:eastAsia="fi-FI"/>
                <w14:ligatures w14:val="standardContextual"/>
              </w:rPr>
              <w:tab/>
            </w:r>
            <w:r w:rsidRPr="00A26236">
              <w:rPr>
                <w:rStyle w:val="Hyperlinkki"/>
                <w:rFonts w:eastAsia="Arial"/>
                <w:noProof/>
              </w:rPr>
              <w:t>Tositteiden hallinta</w:t>
            </w:r>
            <w:r>
              <w:rPr>
                <w:noProof/>
                <w:webHidden/>
              </w:rPr>
              <w:tab/>
            </w:r>
            <w:r>
              <w:rPr>
                <w:noProof/>
                <w:webHidden/>
              </w:rPr>
              <w:fldChar w:fldCharType="begin"/>
            </w:r>
            <w:r>
              <w:rPr>
                <w:noProof/>
                <w:webHidden/>
              </w:rPr>
              <w:instrText xml:space="preserve"> PAGEREF _Toc235688138 \h </w:instrText>
            </w:r>
            <w:r>
              <w:rPr>
                <w:noProof/>
                <w:webHidden/>
              </w:rPr>
            </w:r>
            <w:r>
              <w:rPr>
                <w:noProof/>
                <w:webHidden/>
              </w:rPr>
              <w:fldChar w:fldCharType="separate"/>
            </w:r>
            <w:r>
              <w:rPr>
                <w:noProof/>
                <w:webHidden/>
              </w:rPr>
              <w:t>21</w:t>
            </w:r>
            <w:r>
              <w:rPr>
                <w:noProof/>
                <w:webHidden/>
              </w:rPr>
              <w:fldChar w:fldCharType="end"/>
            </w:r>
          </w:hyperlink>
        </w:p>
        <w:p w14:paraId="5DC92FBA" w14:textId="787E42CC" w:rsidR="001C7932" w:rsidRDefault="001C7932">
          <w:pPr>
            <w:pStyle w:val="Sisluet3"/>
            <w:rPr>
              <w:rFonts w:asciiTheme="minorHAnsi" w:eastAsiaTheme="minorEastAsia" w:hAnsiTheme="minorHAnsi" w:cstheme="minorBidi"/>
              <w:noProof/>
              <w:kern w:val="2"/>
              <w:sz w:val="24"/>
              <w:szCs w:val="24"/>
              <w:lang w:eastAsia="fi-FI"/>
              <w14:ligatures w14:val="standardContextual"/>
            </w:rPr>
          </w:pPr>
          <w:hyperlink w:anchor="_Toc235688139" w:history="1">
            <w:r w:rsidRPr="00A26236">
              <w:rPr>
                <w:rStyle w:val="Hyperlinkki"/>
                <w:noProof/>
              </w:rPr>
              <w:t>4.3.3</w:t>
            </w:r>
            <w:r>
              <w:rPr>
                <w:rFonts w:asciiTheme="minorHAnsi" w:eastAsiaTheme="minorEastAsia" w:hAnsiTheme="minorHAnsi" w:cstheme="minorBidi"/>
                <w:noProof/>
                <w:kern w:val="2"/>
                <w:sz w:val="24"/>
                <w:szCs w:val="24"/>
                <w:lang w:eastAsia="fi-FI"/>
                <w14:ligatures w14:val="standardContextual"/>
              </w:rPr>
              <w:tab/>
            </w:r>
            <w:r w:rsidRPr="00A26236">
              <w:rPr>
                <w:rStyle w:val="Hyperlinkki"/>
                <w:rFonts w:eastAsia="Arial"/>
                <w:noProof/>
              </w:rPr>
              <w:t>ALV-käsittely</w:t>
            </w:r>
            <w:r>
              <w:rPr>
                <w:noProof/>
                <w:webHidden/>
              </w:rPr>
              <w:tab/>
            </w:r>
            <w:r>
              <w:rPr>
                <w:noProof/>
                <w:webHidden/>
              </w:rPr>
              <w:fldChar w:fldCharType="begin"/>
            </w:r>
            <w:r>
              <w:rPr>
                <w:noProof/>
                <w:webHidden/>
              </w:rPr>
              <w:instrText xml:space="preserve"> PAGEREF _Toc235688139 \h </w:instrText>
            </w:r>
            <w:r>
              <w:rPr>
                <w:noProof/>
                <w:webHidden/>
              </w:rPr>
            </w:r>
            <w:r>
              <w:rPr>
                <w:noProof/>
                <w:webHidden/>
              </w:rPr>
              <w:fldChar w:fldCharType="separate"/>
            </w:r>
            <w:r>
              <w:rPr>
                <w:noProof/>
                <w:webHidden/>
              </w:rPr>
              <w:t>23</w:t>
            </w:r>
            <w:r>
              <w:rPr>
                <w:noProof/>
                <w:webHidden/>
              </w:rPr>
              <w:fldChar w:fldCharType="end"/>
            </w:r>
          </w:hyperlink>
        </w:p>
        <w:p w14:paraId="0A38D6D4" w14:textId="000A867F" w:rsidR="001C7932" w:rsidRDefault="001C7932">
          <w:pPr>
            <w:pStyle w:val="Sisluet3"/>
            <w:rPr>
              <w:rFonts w:asciiTheme="minorHAnsi" w:eastAsiaTheme="minorEastAsia" w:hAnsiTheme="minorHAnsi" w:cstheme="minorBidi"/>
              <w:noProof/>
              <w:kern w:val="2"/>
              <w:sz w:val="24"/>
              <w:szCs w:val="24"/>
              <w:lang w:eastAsia="fi-FI"/>
              <w14:ligatures w14:val="standardContextual"/>
            </w:rPr>
          </w:pPr>
          <w:hyperlink w:anchor="_Toc235688140" w:history="1">
            <w:r w:rsidRPr="00A26236">
              <w:rPr>
                <w:rStyle w:val="Hyperlinkki"/>
                <w:noProof/>
              </w:rPr>
              <w:t>4.3.4</w:t>
            </w:r>
            <w:r>
              <w:rPr>
                <w:rFonts w:asciiTheme="minorHAnsi" w:eastAsiaTheme="minorEastAsia" w:hAnsiTheme="minorHAnsi" w:cstheme="minorBidi"/>
                <w:noProof/>
                <w:kern w:val="2"/>
                <w:sz w:val="24"/>
                <w:szCs w:val="24"/>
                <w:lang w:eastAsia="fi-FI"/>
                <w14:ligatures w14:val="standardContextual"/>
              </w:rPr>
              <w:tab/>
            </w:r>
            <w:r w:rsidRPr="00A26236">
              <w:rPr>
                <w:rStyle w:val="Hyperlinkki"/>
                <w:rFonts w:eastAsia="Arial"/>
                <w:noProof/>
              </w:rPr>
              <w:t>Raportointi</w:t>
            </w:r>
            <w:r>
              <w:rPr>
                <w:noProof/>
                <w:webHidden/>
              </w:rPr>
              <w:tab/>
            </w:r>
            <w:r>
              <w:rPr>
                <w:noProof/>
                <w:webHidden/>
              </w:rPr>
              <w:fldChar w:fldCharType="begin"/>
            </w:r>
            <w:r>
              <w:rPr>
                <w:noProof/>
                <w:webHidden/>
              </w:rPr>
              <w:instrText xml:space="preserve"> PAGEREF _Toc235688140 \h </w:instrText>
            </w:r>
            <w:r>
              <w:rPr>
                <w:noProof/>
                <w:webHidden/>
              </w:rPr>
            </w:r>
            <w:r>
              <w:rPr>
                <w:noProof/>
                <w:webHidden/>
              </w:rPr>
              <w:fldChar w:fldCharType="separate"/>
            </w:r>
            <w:r>
              <w:rPr>
                <w:noProof/>
                <w:webHidden/>
              </w:rPr>
              <w:t>24</w:t>
            </w:r>
            <w:r>
              <w:rPr>
                <w:noProof/>
                <w:webHidden/>
              </w:rPr>
              <w:fldChar w:fldCharType="end"/>
            </w:r>
          </w:hyperlink>
        </w:p>
        <w:p w14:paraId="419637D7" w14:textId="746D48E2" w:rsidR="001C7932" w:rsidRDefault="001C7932">
          <w:pPr>
            <w:pStyle w:val="Sisluet3"/>
            <w:rPr>
              <w:rFonts w:asciiTheme="minorHAnsi" w:eastAsiaTheme="minorEastAsia" w:hAnsiTheme="minorHAnsi" w:cstheme="minorBidi"/>
              <w:noProof/>
              <w:kern w:val="2"/>
              <w:sz w:val="24"/>
              <w:szCs w:val="24"/>
              <w:lang w:eastAsia="fi-FI"/>
              <w14:ligatures w14:val="standardContextual"/>
            </w:rPr>
          </w:pPr>
          <w:hyperlink w:anchor="_Toc235688141" w:history="1">
            <w:r w:rsidRPr="00A26236">
              <w:rPr>
                <w:rStyle w:val="Hyperlinkki"/>
                <w:noProof/>
              </w:rPr>
              <w:t>4.3.5</w:t>
            </w:r>
            <w:r>
              <w:rPr>
                <w:rFonts w:asciiTheme="minorHAnsi" w:eastAsiaTheme="minorEastAsia" w:hAnsiTheme="minorHAnsi" w:cstheme="minorBidi"/>
                <w:noProof/>
                <w:kern w:val="2"/>
                <w:sz w:val="24"/>
                <w:szCs w:val="24"/>
                <w:lang w:eastAsia="fi-FI"/>
                <w14:ligatures w14:val="standardContextual"/>
              </w:rPr>
              <w:tab/>
            </w:r>
            <w:r w:rsidRPr="00A26236">
              <w:rPr>
                <w:rStyle w:val="Hyperlinkki"/>
                <w:rFonts w:eastAsia="Arial"/>
                <w:noProof/>
              </w:rPr>
              <w:t>AI-assistentti</w:t>
            </w:r>
            <w:r>
              <w:rPr>
                <w:noProof/>
                <w:webHidden/>
              </w:rPr>
              <w:tab/>
            </w:r>
            <w:r>
              <w:rPr>
                <w:noProof/>
                <w:webHidden/>
              </w:rPr>
              <w:fldChar w:fldCharType="begin"/>
            </w:r>
            <w:r>
              <w:rPr>
                <w:noProof/>
                <w:webHidden/>
              </w:rPr>
              <w:instrText xml:space="preserve"> PAGEREF _Toc235688141 \h </w:instrText>
            </w:r>
            <w:r>
              <w:rPr>
                <w:noProof/>
                <w:webHidden/>
              </w:rPr>
            </w:r>
            <w:r>
              <w:rPr>
                <w:noProof/>
                <w:webHidden/>
              </w:rPr>
              <w:fldChar w:fldCharType="separate"/>
            </w:r>
            <w:r>
              <w:rPr>
                <w:noProof/>
                <w:webHidden/>
              </w:rPr>
              <w:t>25</w:t>
            </w:r>
            <w:r>
              <w:rPr>
                <w:noProof/>
                <w:webHidden/>
              </w:rPr>
              <w:fldChar w:fldCharType="end"/>
            </w:r>
          </w:hyperlink>
        </w:p>
        <w:p w14:paraId="3AE90F1E" w14:textId="40508CC6" w:rsidR="001C7932" w:rsidRDefault="001C7932">
          <w:pPr>
            <w:pStyle w:val="Sisluet3"/>
            <w:rPr>
              <w:rFonts w:asciiTheme="minorHAnsi" w:eastAsiaTheme="minorEastAsia" w:hAnsiTheme="minorHAnsi" w:cstheme="minorBidi"/>
              <w:noProof/>
              <w:kern w:val="2"/>
              <w:sz w:val="24"/>
              <w:szCs w:val="24"/>
              <w:lang w:eastAsia="fi-FI"/>
              <w14:ligatures w14:val="standardContextual"/>
            </w:rPr>
          </w:pPr>
          <w:hyperlink w:anchor="_Toc235688142" w:history="1">
            <w:r w:rsidRPr="00A26236">
              <w:rPr>
                <w:rStyle w:val="Hyperlinkki"/>
                <w:noProof/>
              </w:rPr>
              <w:t>4.3.6</w:t>
            </w:r>
            <w:r>
              <w:rPr>
                <w:rFonts w:asciiTheme="minorHAnsi" w:eastAsiaTheme="minorEastAsia" w:hAnsiTheme="minorHAnsi" w:cstheme="minorBidi"/>
                <w:noProof/>
                <w:kern w:val="2"/>
                <w:sz w:val="24"/>
                <w:szCs w:val="24"/>
                <w:lang w:eastAsia="fi-FI"/>
                <w14:ligatures w14:val="standardContextual"/>
              </w:rPr>
              <w:tab/>
            </w:r>
            <w:r w:rsidRPr="00A26236">
              <w:rPr>
                <w:rStyle w:val="Hyperlinkki"/>
                <w:rFonts w:eastAsia="Arial"/>
                <w:noProof/>
              </w:rPr>
              <w:t>Tilaukset ja maksaminen</w:t>
            </w:r>
            <w:r>
              <w:rPr>
                <w:noProof/>
                <w:webHidden/>
              </w:rPr>
              <w:tab/>
            </w:r>
            <w:r>
              <w:rPr>
                <w:noProof/>
                <w:webHidden/>
              </w:rPr>
              <w:fldChar w:fldCharType="begin"/>
            </w:r>
            <w:r>
              <w:rPr>
                <w:noProof/>
                <w:webHidden/>
              </w:rPr>
              <w:instrText xml:space="preserve"> PAGEREF _Toc235688142 \h </w:instrText>
            </w:r>
            <w:r>
              <w:rPr>
                <w:noProof/>
                <w:webHidden/>
              </w:rPr>
            </w:r>
            <w:r>
              <w:rPr>
                <w:noProof/>
                <w:webHidden/>
              </w:rPr>
              <w:fldChar w:fldCharType="separate"/>
            </w:r>
            <w:r>
              <w:rPr>
                <w:noProof/>
                <w:webHidden/>
              </w:rPr>
              <w:t>26</w:t>
            </w:r>
            <w:r>
              <w:rPr>
                <w:noProof/>
                <w:webHidden/>
              </w:rPr>
              <w:fldChar w:fldCharType="end"/>
            </w:r>
          </w:hyperlink>
        </w:p>
        <w:p w14:paraId="19F5CDD7" w14:textId="35B22032" w:rsidR="001C7932" w:rsidRDefault="001C7932">
          <w:pPr>
            <w:pStyle w:val="Sisluet1"/>
            <w:rPr>
              <w:rFonts w:asciiTheme="minorHAnsi" w:eastAsiaTheme="minorEastAsia" w:hAnsiTheme="minorHAnsi" w:cstheme="minorBidi"/>
              <w:noProof/>
              <w:kern w:val="2"/>
              <w:sz w:val="24"/>
              <w:szCs w:val="24"/>
              <w:lang w:eastAsia="fi-FI"/>
              <w14:ligatures w14:val="standardContextual"/>
            </w:rPr>
          </w:pPr>
          <w:hyperlink w:anchor="_Toc235688143" w:history="1">
            <w:r w:rsidRPr="00A26236">
              <w:rPr>
                <w:rStyle w:val="Hyperlinkki"/>
                <w:noProof/>
              </w:rPr>
              <w:t>5</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Järjestelmäsuunnittelu (DSR vaihe 3)</w:t>
            </w:r>
            <w:r>
              <w:rPr>
                <w:noProof/>
                <w:webHidden/>
              </w:rPr>
              <w:tab/>
            </w:r>
            <w:r>
              <w:rPr>
                <w:noProof/>
                <w:webHidden/>
              </w:rPr>
              <w:fldChar w:fldCharType="begin"/>
            </w:r>
            <w:r>
              <w:rPr>
                <w:noProof/>
                <w:webHidden/>
              </w:rPr>
              <w:instrText xml:space="preserve"> PAGEREF _Toc235688143 \h </w:instrText>
            </w:r>
            <w:r>
              <w:rPr>
                <w:noProof/>
                <w:webHidden/>
              </w:rPr>
            </w:r>
            <w:r>
              <w:rPr>
                <w:noProof/>
                <w:webHidden/>
              </w:rPr>
              <w:fldChar w:fldCharType="separate"/>
            </w:r>
            <w:r>
              <w:rPr>
                <w:noProof/>
                <w:webHidden/>
              </w:rPr>
              <w:t>28</w:t>
            </w:r>
            <w:r>
              <w:rPr>
                <w:noProof/>
                <w:webHidden/>
              </w:rPr>
              <w:fldChar w:fldCharType="end"/>
            </w:r>
          </w:hyperlink>
        </w:p>
        <w:p w14:paraId="05E65FB7" w14:textId="7D307BBE"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44" w:history="1">
            <w:r w:rsidRPr="00A26236">
              <w:rPr>
                <w:rStyle w:val="Hyperlinkki"/>
                <w:noProof/>
              </w:rPr>
              <w:t>5.1</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Arkkitehtuurimalli</w:t>
            </w:r>
            <w:r>
              <w:rPr>
                <w:noProof/>
                <w:webHidden/>
              </w:rPr>
              <w:tab/>
            </w:r>
            <w:r>
              <w:rPr>
                <w:noProof/>
                <w:webHidden/>
              </w:rPr>
              <w:fldChar w:fldCharType="begin"/>
            </w:r>
            <w:r>
              <w:rPr>
                <w:noProof/>
                <w:webHidden/>
              </w:rPr>
              <w:instrText xml:space="preserve"> PAGEREF _Toc235688144 \h </w:instrText>
            </w:r>
            <w:r>
              <w:rPr>
                <w:noProof/>
                <w:webHidden/>
              </w:rPr>
            </w:r>
            <w:r>
              <w:rPr>
                <w:noProof/>
                <w:webHidden/>
              </w:rPr>
              <w:fldChar w:fldCharType="separate"/>
            </w:r>
            <w:r>
              <w:rPr>
                <w:noProof/>
                <w:webHidden/>
              </w:rPr>
              <w:t>28</w:t>
            </w:r>
            <w:r>
              <w:rPr>
                <w:noProof/>
                <w:webHidden/>
              </w:rPr>
              <w:fldChar w:fldCharType="end"/>
            </w:r>
          </w:hyperlink>
        </w:p>
        <w:p w14:paraId="71F2A234" w14:textId="7DB0F728"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45" w:history="1">
            <w:r w:rsidRPr="00A26236">
              <w:rPr>
                <w:rStyle w:val="Hyperlinkki"/>
                <w:noProof/>
              </w:rPr>
              <w:t>5.2</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Kerrosarkkitehtuuri ja teknologiapino</w:t>
            </w:r>
            <w:r>
              <w:rPr>
                <w:noProof/>
                <w:webHidden/>
              </w:rPr>
              <w:tab/>
            </w:r>
            <w:r>
              <w:rPr>
                <w:noProof/>
                <w:webHidden/>
              </w:rPr>
              <w:fldChar w:fldCharType="begin"/>
            </w:r>
            <w:r>
              <w:rPr>
                <w:noProof/>
                <w:webHidden/>
              </w:rPr>
              <w:instrText xml:space="preserve"> PAGEREF _Toc235688145 \h </w:instrText>
            </w:r>
            <w:r>
              <w:rPr>
                <w:noProof/>
                <w:webHidden/>
              </w:rPr>
            </w:r>
            <w:r>
              <w:rPr>
                <w:noProof/>
                <w:webHidden/>
              </w:rPr>
              <w:fldChar w:fldCharType="separate"/>
            </w:r>
            <w:r>
              <w:rPr>
                <w:noProof/>
                <w:webHidden/>
              </w:rPr>
              <w:t>29</w:t>
            </w:r>
            <w:r>
              <w:rPr>
                <w:noProof/>
                <w:webHidden/>
              </w:rPr>
              <w:fldChar w:fldCharType="end"/>
            </w:r>
          </w:hyperlink>
        </w:p>
        <w:p w14:paraId="0445A3F9" w14:textId="61275D71"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46" w:history="1">
            <w:r w:rsidRPr="00A26236">
              <w:rPr>
                <w:rStyle w:val="Hyperlinkki"/>
                <w:noProof/>
              </w:rPr>
              <w:t>5.3</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Arkkitehtuurikaavio</w:t>
            </w:r>
            <w:r>
              <w:rPr>
                <w:noProof/>
                <w:webHidden/>
              </w:rPr>
              <w:tab/>
            </w:r>
            <w:r>
              <w:rPr>
                <w:noProof/>
                <w:webHidden/>
              </w:rPr>
              <w:fldChar w:fldCharType="begin"/>
            </w:r>
            <w:r>
              <w:rPr>
                <w:noProof/>
                <w:webHidden/>
              </w:rPr>
              <w:instrText xml:space="preserve"> PAGEREF _Toc235688146 \h </w:instrText>
            </w:r>
            <w:r>
              <w:rPr>
                <w:noProof/>
                <w:webHidden/>
              </w:rPr>
            </w:r>
            <w:r>
              <w:rPr>
                <w:noProof/>
                <w:webHidden/>
              </w:rPr>
              <w:fldChar w:fldCharType="separate"/>
            </w:r>
            <w:r>
              <w:rPr>
                <w:noProof/>
                <w:webHidden/>
              </w:rPr>
              <w:t>30</w:t>
            </w:r>
            <w:r>
              <w:rPr>
                <w:noProof/>
                <w:webHidden/>
              </w:rPr>
              <w:fldChar w:fldCharType="end"/>
            </w:r>
          </w:hyperlink>
        </w:p>
        <w:p w14:paraId="7EB03D54" w14:textId="1F385BDA"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47" w:history="1">
            <w:r w:rsidRPr="00A26236">
              <w:rPr>
                <w:rStyle w:val="Hyperlinkki"/>
                <w:noProof/>
              </w:rPr>
              <w:t>5.4</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Tietoturva-arkkitehtuuri lyhyesti</w:t>
            </w:r>
            <w:r>
              <w:rPr>
                <w:noProof/>
                <w:webHidden/>
              </w:rPr>
              <w:tab/>
            </w:r>
            <w:r>
              <w:rPr>
                <w:noProof/>
                <w:webHidden/>
              </w:rPr>
              <w:fldChar w:fldCharType="begin"/>
            </w:r>
            <w:r>
              <w:rPr>
                <w:noProof/>
                <w:webHidden/>
              </w:rPr>
              <w:instrText xml:space="preserve"> PAGEREF _Toc235688147 \h </w:instrText>
            </w:r>
            <w:r>
              <w:rPr>
                <w:noProof/>
                <w:webHidden/>
              </w:rPr>
            </w:r>
            <w:r>
              <w:rPr>
                <w:noProof/>
                <w:webHidden/>
              </w:rPr>
              <w:fldChar w:fldCharType="separate"/>
            </w:r>
            <w:r>
              <w:rPr>
                <w:noProof/>
                <w:webHidden/>
              </w:rPr>
              <w:t>30</w:t>
            </w:r>
            <w:r>
              <w:rPr>
                <w:noProof/>
                <w:webHidden/>
              </w:rPr>
              <w:fldChar w:fldCharType="end"/>
            </w:r>
          </w:hyperlink>
        </w:p>
        <w:p w14:paraId="4A2DB05B" w14:textId="3A68CCA1"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48" w:history="1">
            <w:r w:rsidRPr="00A26236">
              <w:rPr>
                <w:rStyle w:val="Hyperlinkki"/>
                <w:noProof/>
              </w:rPr>
              <w:t>5.5</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AI-moduulin suunnittelu</w:t>
            </w:r>
            <w:r>
              <w:rPr>
                <w:noProof/>
                <w:webHidden/>
              </w:rPr>
              <w:tab/>
            </w:r>
            <w:r>
              <w:rPr>
                <w:noProof/>
                <w:webHidden/>
              </w:rPr>
              <w:fldChar w:fldCharType="begin"/>
            </w:r>
            <w:r>
              <w:rPr>
                <w:noProof/>
                <w:webHidden/>
              </w:rPr>
              <w:instrText xml:space="preserve"> PAGEREF _Toc235688148 \h </w:instrText>
            </w:r>
            <w:r>
              <w:rPr>
                <w:noProof/>
                <w:webHidden/>
              </w:rPr>
            </w:r>
            <w:r>
              <w:rPr>
                <w:noProof/>
                <w:webHidden/>
              </w:rPr>
              <w:fldChar w:fldCharType="separate"/>
            </w:r>
            <w:r>
              <w:rPr>
                <w:noProof/>
                <w:webHidden/>
              </w:rPr>
              <w:t>31</w:t>
            </w:r>
            <w:r>
              <w:rPr>
                <w:noProof/>
                <w:webHidden/>
              </w:rPr>
              <w:fldChar w:fldCharType="end"/>
            </w:r>
          </w:hyperlink>
        </w:p>
        <w:p w14:paraId="55D38207" w14:textId="64D8B70E"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49" w:history="1">
            <w:r w:rsidRPr="00A26236">
              <w:rPr>
                <w:rStyle w:val="Hyperlinkki"/>
                <w:noProof/>
              </w:rPr>
              <w:t>5.6</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Tietokantasuunnittelu</w:t>
            </w:r>
            <w:r>
              <w:rPr>
                <w:noProof/>
                <w:webHidden/>
              </w:rPr>
              <w:tab/>
            </w:r>
            <w:r>
              <w:rPr>
                <w:noProof/>
                <w:webHidden/>
              </w:rPr>
              <w:fldChar w:fldCharType="begin"/>
            </w:r>
            <w:r>
              <w:rPr>
                <w:noProof/>
                <w:webHidden/>
              </w:rPr>
              <w:instrText xml:space="preserve"> PAGEREF _Toc235688149 \h </w:instrText>
            </w:r>
            <w:r>
              <w:rPr>
                <w:noProof/>
                <w:webHidden/>
              </w:rPr>
            </w:r>
            <w:r>
              <w:rPr>
                <w:noProof/>
                <w:webHidden/>
              </w:rPr>
              <w:fldChar w:fldCharType="separate"/>
            </w:r>
            <w:r>
              <w:rPr>
                <w:noProof/>
                <w:webHidden/>
              </w:rPr>
              <w:t>32</w:t>
            </w:r>
            <w:r>
              <w:rPr>
                <w:noProof/>
                <w:webHidden/>
              </w:rPr>
              <w:fldChar w:fldCharType="end"/>
            </w:r>
          </w:hyperlink>
        </w:p>
        <w:p w14:paraId="2E3020C2" w14:textId="6036F2F6" w:rsidR="001C7932" w:rsidRDefault="001C7932">
          <w:pPr>
            <w:pStyle w:val="Sisluet1"/>
            <w:rPr>
              <w:rFonts w:asciiTheme="minorHAnsi" w:eastAsiaTheme="minorEastAsia" w:hAnsiTheme="minorHAnsi" w:cstheme="minorBidi"/>
              <w:noProof/>
              <w:kern w:val="2"/>
              <w:sz w:val="24"/>
              <w:szCs w:val="24"/>
              <w:lang w:eastAsia="fi-FI"/>
              <w14:ligatures w14:val="standardContextual"/>
            </w:rPr>
          </w:pPr>
          <w:hyperlink w:anchor="_Toc235688150" w:history="1">
            <w:r w:rsidRPr="00A26236">
              <w:rPr>
                <w:rStyle w:val="Hyperlinkki"/>
                <w:noProof/>
              </w:rPr>
              <w:t>6</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Testaussuunnitelma (DSR vaihe 3)</w:t>
            </w:r>
            <w:r>
              <w:rPr>
                <w:noProof/>
                <w:webHidden/>
              </w:rPr>
              <w:tab/>
            </w:r>
            <w:r>
              <w:rPr>
                <w:noProof/>
                <w:webHidden/>
              </w:rPr>
              <w:fldChar w:fldCharType="begin"/>
            </w:r>
            <w:r>
              <w:rPr>
                <w:noProof/>
                <w:webHidden/>
              </w:rPr>
              <w:instrText xml:space="preserve"> PAGEREF _Toc235688150 \h </w:instrText>
            </w:r>
            <w:r>
              <w:rPr>
                <w:noProof/>
                <w:webHidden/>
              </w:rPr>
            </w:r>
            <w:r>
              <w:rPr>
                <w:noProof/>
                <w:webHidden/>
              </w:rPr>
              <w:fldChar w:fldCharType="separate"/>
            </w:r>
            <w:r>
              <w:rPr>
                <w:noProof/>
                <w:webHidden/>
              </w:rPr>
              <w:t>35</w:t>
            </w:r>
            <w:r>
              <w:rPr>
                <w:noProof/>
                <w:webHidden/>
              </w:rPr>
              <w:fldChar w:fldCharType="end"/>
            </w:r>
          </w:hyperlink>
        </w:p>
        <w:p w14:paraId="076580A1" w14:textId="0C3DE4D4"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51" w:history="1">
            <w:r w:rsidRPr="00A26236">
              <w:rPr>
                <w:rStyle w:val="Hyperlinkki"/>
                <w:noProof/>
              </w:rPr>
              <w:t>6.1</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Testausstrategia</w:t>
            </w:r>
            <w:r>
              <w:rPr>
                <w:noProof/>
                <w:webHidden/>
              </w:rPr>
              <w:tab/>
            </w:r>
            <w:r>
              <w:rPr>
                <w:noProof/>
                <w:webHidden/>
              </w:rPr>
              <w:fldChar w:fldCharType="begin"/>
            </w:r>
            <w:r>
              <w:rPr>
                <w:noProof/>
                <w:webHidden/>
              </w:rPr>
              <w:instrText xml:space="preserve"> PAGEREF _Toc235688151 \h </w:instrText>
            </w:r>
            <w:r>
              <w:rPr>
                <w:noProof/>
                <w:webHidden/>
              </w:rPr>
            </w:r>
            <w:r>
              <w:rPr>
                <w:noProof/>
                <w:webHidden/>
              </w:rPr>
              <w:fldChar w:fldCharType="separate"/>
            </w:r>
            <w:r>
              <w:rPr>
                <w:noProof/>
                <w:webHidden/>
              </w:rPr>
              <w:t>35</w:t>
            </w:r>
            <w:r>
              <w:rPr>
                <w:noProof/>
                <w:webHidden/>
              </w:rPr>
              <w:fldChar w:fldCharType="end"/>
            </w:r>
          </w:hyperlink>
        </w:p>
        <w:p w14:paraId="5C046545" w14:textId="7D6AF64C"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52" w:history="1">
            <w:r w:rsidRPr="00A26236">
              <w:rPr>
                <w:rStyle w:val="Hyperlinkki"/>
                <w:noProof/>
              </w:rPr>
              <w:t>6.2</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AI-mallien suorituskyvyn arviointi</w:t>
            </w:r>
            <w:r>
              <w:rPr>
                <w:noProof/>
                <w:webHidden/>
              </w:rPr>
              <w:tab/>
            </w:r>
            <w:r>
              <w:rPr>
                <w:noProof/>
                <w:webHidden/>
              </w:rPr>
              <w:fldChar w:fldCharType="begin"/>
            </w:r>
            <w:r>
              <w:rPr>
                <w:noProof/>
                <w:webHidden/>
              </w:rPr>
              <w:instrText xml:space="preserve"> PAGEREF _Toc235688152 \h </w:instrText>
            </w:r>
            <w:r>
              <w:rPr>
                <w:noProof/>
                <w:webHidden/>
              </w:rPr>
            </w:r>
            <w:r>
              <w:rPr>
                <w:noProof/>
                <w:webHidden/>
              </w:rPr>
              <w:fldChar w:fldCharType="separate"/>
            </w:r>
            <w:r>
              <w:rPr>
                <w:noProof/>
                <w:webHidden/>
              </w:rPr>
              <w:t>36</w:t>
            </w:r>
            <w:r>
              <w:rPr>
                <w:noProof/>
                <w:webHidden/>
              </w:rPr>
              <w:fldChar w:fldCharType="end"/>
            </w:r>
          </w:hyperlink>
        </w:p>
        <w:p w14:paraId="2FADFE88" w14:textId="0A7E8F51"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53" w:history="1">
            <w:r w:rsidRPr="00A26236">
              <w:rPr>
                <w:rStyle w:val="Hyperlinkki"/>
                <w:noProof/>
              </w:rPr>
              <w:t>6.3</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Käytettävyystestaus</w:t>
            </w:r>
            <w:r>
              <w:rPr>
                <w:noProof/>
                <w:webHidden/>
              </w:rPr>
              <w:tab/>
            </w:r>
            <w:r>
              <w:rPr>
                <w:noProof/>
                <w:webHidden/>
              </w:rPr>
              <w:fldChar w:fldCharType="begin"/>
            </w:r>
            <w:r>
              <w:rPr>
                <w:noProof/>
                <w:webHidden/>
              </w:rPr>
              <w:instrText xml:space="preserve"> PAGEREF _Toc235688153 \h </w:instrText>
            </w:r>
            <w:r>
              <w:rPr>
                <w:noProof/>
                <w:webHidden/>
              </w:rPr>
            </w:r>
            <w:r>
              <w:rPr>
                <w:noProof/>
                <w:webHidden/>
              </w:rPr>
              <w:fldChar w:fldCharType="separate"/>
            </w:r>
            <w:r>
              <w:rPr>
                <w:noProof/>
                <w:webHidden/>
              </w:rPr>
              <w:t>36</w:t>
            </w:r>
            <w:r>
              <w:rPr>
                <w:noProof/>
                <w:webHidden/>
              </w:rPr>
              <w:fldChar w:fldCharType="end"/>
            </w:r>
          </w:hyperlink>
        </w:p>
        <w:p w14:paraId="410A618D" w14:textId="03C7739E" w:rsidR="001C7932" w:rsidRDefault="001C7932">
          <w:pPr>
            <w:pStyle w:val="Sisluet1"/>
            <w:rPr>
              <w:rFonts w:asciiTheme="minorHAnsi" w:eastAsiaTheme="minorEastAsia" w:hAnsiTheme="minorHAnsi" w:cstheme="minorBidi"/>
              <w:noProof/>
              <w:kern w:val="2"/>
              <w:sz w:val="24"/>
              <w:szCs w:val="24"/>
              <w:lang w:eastAsia="fi-FI"/>
              <w14:ligatures w14:val="standardContextual"/>
            </w:rPr>
          </w:pPr>
          <w:hyperlink w:anchor="_Toc235688154" w:history="1">
            <w:r w:rsidRPr="00A26236">
              <w:rPr>
                <w:rStyle w:val="Hyperlinkki"/>
                <w:noProof/>
              </w:rPr>
              <w:t>7</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Toteutus (DSR vaihe 3)</w:t>
            </w:r>
            <w:r>
              <w:rPr>
                <w:noProof/>
                <w:webHidden/>
              </w:rPr>
              <w:tab/>
            </w:r>
            <w:r>
              <w:rPr>
                <w:noProof/>
                <w:webHidden/>
              </w:rPr>
              <w:fldChar w:fldCharType="begin"/>
            </w:r>
            <w:r>
              <w:rPr>
                <w:noProof/>
                <w:webHidden/>
              </w:rPr>
              <w:instrText xml:space="preserve"> PAGEREF _Toc235688154 \h </w:instrText>
            </w:r>
            <w:r>
              <w:rPr>
                <w:noProof/>
                <w:webHidden/>
              </w:rPr>
            </w:r>
            <w:r>
              <w:rPr>
                <w:noProof/>
                <w:webHidden/>
              </w:rPr>
              <w:fldChar w:fldCharType="separate"/>
            </w:r>
            <w:r>
              <w:rPr>
                <w:noProof/>
                <w:webHidden/>
              </w:rPr>
              <w:t>37</w:t>
            </w:r>
            <w:r>
              <w:rPr>
                <w:noProof/>
                <w:webHidden/>
              </w:rPr>
              <w:fldChar w:fldCharType="end"/>
            </w:r>
          </w:hyperlink>
        </w:p>
        <w:p w14:paraId="464D3643" w14:textId="5FD288D1"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55" w:history="1">
            <w:r w:rsidRPr="00A26236">
              <w:rPr>
                <w:rStyle w:val="Hyperlinkki"/>
                <w:noProof/>
              </w:rPr>
              <w:t>7.1</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Teknologiavalinnat ja perustelu</w:t>
            </w:r>
            <w:r>
              <w:rPr>
                <w:noProof/>
                <w:webHidden/>
              </w:rPr>
              <w:tab/>
            </w:r>
            <w:r>
              <w:rPr>
                <w:noProof/>
                <w:webHidden/>
              </w:rPr>
              <w:fldChar w:fldCharType="begin"/>
            </w:r>
            <w:r>
              <w:rPr>
                <w:noProof/>
                <w:webHidden/>
              </w:rPr>
              <w:instrText xml:space="preserve"> PAGEREF _Toc235688155 \h </w:instrText>
            </w:r>
            <w:r>
              <w:rPr>
                <w:noProof/>
                <w:webHidden/>
              </w:rPr>
            </w:r>
            <w:r>
              <w:rPr>
                <w:noProof/>
                <w:webHidden/>
              </w:rPr>
              <w:fldChar w:fldCharType="separate"/>
            </w:r>
            <w:r>
              <w:rPr>
                <w:noProof/>
                <w:webHidden/>
              </w:rPr>
              <w:t>37</w:t>
            </w:r>
            <w:r>
              <w:rPr>
                <w:noProof/>
                <w:webHidden/>
              </w:rPr>
              <w:fldChar w:fldCharType="end"/>
            </w:r>
          </w:hyperlink>
        </w:p>
        <w:p w14:paraId="1B279297" w14:textId="2C972901"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56" w:history="1">
            <w:r w:rsidRPr="00A26236">
              <w:rPr>
                <w:rStyle w:val="Hyperlinkki"/>
                <w:noProof/>
              </w:rPr>
              <w:t>7.2</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AI-mallin valinta</w:t>
            </w:r>
            <w:r>
              <w:rPr>
                <w:noProof/>
                <w:webHidden/>
              </w:rPr>
              <w:tab/>
            </w:r>
            <w:r>
              <w:rPr>
                <w:noProof/>
                <w:webHidden/>
              </w:rPr>
              <w:fldChar w:fldCharType="begin"/>
            </w:r>
            <w:r>
              <w:rPr>
                <w:noProof/>
                <w:webHidden/>
              </w:rPr>
              <w:instrText xml:space="preserve"> PAGEREF _Toc235688156 \h </w:instrText>
            </w:r>
            <w:r>
              <w:rPr>
                <w:noProof/>
                <w:webHidden/>
              </w:rPr>
            </w:r>
            <w:r>
              <w:rPr>
                <w:noProof/>
                <w:webHidden/>
              </w:rPr>
              <w:fldChar w:fldCharType="separate"/>
            </w:r>
            <w:r>
              <w:rPr>
                <w:noProof/>
                <w:webHidden/>
              </w:rPr>
              <w:t>38</w:t>
            </w:r>
            <w:r>
              <w:rPr>
                <w:noProof/>
                <w:webHidden/>
              </w:rPr>
              <w:fldChar w:fldCharType="end"/>
            </w:r>
          </w:hyperlink>
        </w:p>
        <w:p w14:paraId="582F740F" w14:textId="0DA845C0"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57" w:history="1">
            <w:r w:rsidRPr="00A26236">
              <w:rPr>
                <w:rStyle w:val="Hyperlinkki"/>
                <w:noProof/>
              </w:rPr>
              <w:t>7.3</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Backend-toteutus</w:t>
            </w:r>
            <w:r>
              <w:rPr>
                <w:noProof/>
                <w:webHidden/>
              </w:rPr>
              <w:tab/>
            </w:r>
            <w:r>
              <w:rPr>
                <w:noProof/>
                <w:webHidden/>
              </w:rPr>
              <w:fldChar w:fldCharType="begin"/>
            </w:r>
            <w:r>
              <w:rPr>
                <w:noProof/>
                <w:webHidden/>
              </w:rPr>
              <w:instrText xml:space="preserve"> PAGEREF _Toc235688157 \h </w:instrText>
            </w:r>
            <w:r>
              <w:rPr>
                <w:noProof/>
                <w:webHidden/>
              </w:rPr>
            </w:r>
            <w:r>
              <w:rPr>
                <w:noProof/>
                <w:webHidden/>
              </w:rPr>
              <w:fldChar w:fldCharType="separate"/>
            </w:r>
            <w:r>
              <w:rPr>
                <w:noProof/>
                <w:webHidden/>
              </w:rPr>
              <w:t>39</w:t>
            </w:r>
            <w:r>
              <w:rPr>
                <w:noProof/>
                <w:webHidden/>
              </w:rPr>
              <w:fldChar w:fldCharType="end"/>
            </w:r>
          </w:hyperlink>
        </w:p>
        <w:p w14:paraId="2F844F0C" w14:textId="109BBFB4"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58" w:history="1">
            <w:r w:rsidRPr="00A26236">
              <w:rPr>
                <w:rStyle w:val="Hyperlinkki"/>
                <w:noProof/>
              </w:rPr>
              <w:t>7.4</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Frontend-toteutus</w:t>
            </w:r>
            <w:r>
              <w:rPr>
                <w:noProof/>
                <w:webHidden/>
              </w:rPr>
              <w:tab/>
            </w:r>
            <w:r>
              <w:rPr>
                <w:noProof/>
                <w:webHidden/>
              </w:rPr>
              <w:fldChar w:fldCharType="begin"/>
            </w:r>
            <w:r>
              <w:rPr>
                <w:noProof/>
                <w:webHidden/>
              </w:rPr>
              <w:instrText xml:space="preserve"> PAGEREF _Toc235688158 \h </w:instrText>
            </w:r>
            <w:r>
              <w:rPr>
                <w:noProof/>
                <w:webHidden/>
              </w:rPr>
            </w:r>
            <w:r>
              <w:rPr>
                <w:noProof/>
                <w:webHidden/>
              </w:rPr>
              <w:fldChar w:fldCharType="separate"/>
            </w:r>
            <w:r>
              <w:rPr>
                <w:noProof/>
                <w:webHidden/>
              </w:rPr>
              <w:t>41</w:t>
            </w:r>
            <w:r>
              <w:rPr>
                <w:noProof/>
                <w:webHidden/>
              </w:rPr>
              <w:fldChar w:fldCharType="end"/>
            </w:r>
          </w:hyperlink>
        </w:p>
        <w:p w14:paraId="01D952E9" w14:textId="624376A4"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59" w:history="1">
            <w:r w:rsidRPr="00A26236">
              <w:rPr>
                <w:rStyle w:val="Hyperlinkki"/>
                <w:noProof/>
              </w:rPr>
              <w:t>7.5</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Kehityshaasteet ja ratkaisut</w:t>
            </w:r>
            <w:r>
              <w:rPr>
                <w:noProof/>
                <w:webHidden/>
              </w:rPr>
              <w:tab/>
            </w:r>
            <w:r>
              <w:rPr>
                <w:noProof/>
                <w:webHidden/>
              </w:rPr>
              <w:fldChar w:fldCharType="begin"/>
            </w:r>
            <w:r>
              <w:rPr>
                <w:noProof/>
                <w:webHidden/>
              </w:rPr>
              <w:instrText xml:space="preserve"> PAGEREF _Toc235688159 \h </w:instrText>
            </w:r>
            <w:r>
              <w:rPr>
                <w:noProof/>
                <w:webHidden/>
              </w:rPr>
            </w:r>
            <w:r>
              <w:rPr>
                <w:noProof/>
                <w:webHidden/>
              </w:rPr>
              <w:fldChar w:fldCharType="separate"/>
            </w:r>
            <w:r>
              <w:rPr>
                <w:noProof/>
                <w:webHidden/>
              </w:rPr>
              <w:t>43</w:t>
            </w:r>
            <w:r>
              <w:rPr>
                <w:noProof/>
                <w:webHidden/>
              </w:rPr>
              <w:fldChar w:fldCharType="end"/>
            </w:r>
          </w:hyperlink>
        </w:p>
        <w:p w14:paraId="094E5611" w14:textId="0546B60E"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60" w:history="1">
            <w:r w:rsidRPr="00A26236">
              <w:rPr>
                <w:rStyle w:val="Hyperlinkki"/>
                <w:noProof/>
              </w:rPr>
              <w:t>7.6</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GDPR</w:t>
            </w:r>
            <w:r>
              <w:rPr>
                <w:noProof/>
                <w:webHidden/>
              </w:rPr>
              <w:tab/>
            </w:r>
            <w:r>
              <w:rPr>
                <w:noProof/>
                <w:webHidden/>
              </w:rPr>
              <w:fldChar w:fldCharType="begin"/>
            </w:r>
            <w:r>
              <w:rPr>
                <w:noProof/>
                <w:webHidden/>
              </w:rPr>
              <w:instrText xml:space="preserve"> PAGEREF _Toc235688160 \h </w:instrText>
            </w:r>
            <w:r>
              <w:rPr>
                <w:noProof/>
                <w:webHidden/>
              </w:rPr>
            </w:r>
            <w:r>
              <w:rPr>
                <w:noProof/>
                <w:webHidden/>
              </w:rPr>
              <w:fldChar w:fldCharType="separate"/>
            </w:r>
            <w:r>
              <w:rPr>
                <w:noProof/>
                <w:webHidden/>
              </w:rPr>
              <w:t>44</w:t>
            </w:r>
            <w:r>
              <w:rPr>
                <w:noProof/>
                <w:webHidden/>
              </w:rPr>
              <w:fldChar w:fldCharType="end"/>
            </w:r>
          </w:hyperlink>
        </w:p>
        <w:p w14:paraId="1D487E1B" w14:textId="452EC22A" w:rsidR="001C7932" w:rsidRDefault="001C7932">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5688161" w:history="1">
            <w:r w:rsidRPr="00A26236">
              <w:rPr>
                <w:rStyle w:val="Hyperlinkki"/>
                <w:noProof/>
              </w:rPr>
              <w:t>7.7</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OWASP Top 10, Audit tulokset sekä haavoittuvuudet</w:t>
            </w:r>
            <w:r>
              <w:rPr>
                <w:noProof/>
                <w:webHidden/>
              </w:rPr>
              <w:tab/>
            </w:r>
            <w:r>
              <w:rPr>
                <w:noProof/>
                <w:webHidden/>
              </w:rPr>
              <w:fldChar w:fldCharType="begin"/>
            </w:r>
            <w:r>
              <w:rPr>
                <w:noProof/>
                <w:webHidden/>
              </w:rPr>
              <w:instrText xml:space="preserve"> PAGEREF _Toc235688161 \h </w:instrText>
            </w:r>
            <w:r>
              <w:rPr>
                <w:noProof/>
                <w:webHidden/>
              </w:rPr>
            </w:r>
            <w:r>
              <w:rPr>
                <w:noProof/>
                <w:webHidden/>
              </w:rPr>
              <w:fldChar w:fldCharType="separate"/>
            </w:r>
            <w:r>
              <w:rPr>
                <w:noProof/>
                <w:webHidden/>
              </w:rPr>
              <w:t>44</w:t>
            </w:r>
            <w:r>
              <w:rPr>
                <w:noProof/>
                <w:webHidden/>
              </w:rPr>
              <w:fldChar w:fldCharType="end"/>
            </w:r>
          </w:hyperlink>
        </w:p>
        <w:p w14:paraId="011A9790" w14:textId="5E566989" w:rsidR="001C7932" w:rsidRDefault="001C7932">
          <w:pPr>
            <w:pStyle w:val="Sisluet1"/>
            <w:rPr>
              <w:rFonts w:asciiTheme="minorHAnsi" w:eastAsiaTheme="minorEastAsia" w:hAnsiTheme="minorHAnsi" w:cstheme="minorBidi"/>
              <w:noProof/>
              <w:kern w:val="2"/>
              <w:sz w:val="24"/>
              <w:szCs w:val="24"/>
              <w:lang w:eastAsia="fi-FI"/>
              <w14:ligatures w14:val="standardContextual"/>
            </w:rPr>
          </w:pPr>
          <w:hyperlink w:anchor="_Toc235688162" w:history="1">
            <w:r w:rsidRPr="00A26236">
              <w:rPr>
                <w:rStyle w:val="Hyperlinkki"/>
                <w:noProof/>
              </w:rPr>
              <w:t>8</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Demonstrointi ja arviointi (DSR vaiheet 4 ja 5)</w:t>
            </w:r>
            <w:r>
              <w:rPr>
                <w:noProof/>
                <w:webHidden/>
              </w:rPr>
              <w:tab/>
            </w:r>
            <w:r>
              <w:rPr>
                <w:noProof/>
                <w:webHidden/>
              </w:rPr>
              <w:fldChar w:fldCharType="begin"/>
            </w:r>
            <w:r>
              <w:rPr>
                <w:noProof/>
                <w:webHidden/>
              </w:rPr>
              <w:instrText xml:space="preserve"> PAGEREF _Toc235688162 \h </w:instrText>
            </w:r>
            <w:r>
              <w:rPr>
                <w:noProof/>
                <w:webHidden/>
              </w:rPr>
            </w:r>
            <w:r>
              <w:rPr>
                <w:noProof/>
                <w:webHidden/>
              </w:rPr>
              <w:fldChar w:fldCharType="separate"/>
            </w:r>
            <w:r>
              <w:rPr>
                <w:noProof/>
                <w:webHidden/>
              </w:rPr>
              <w:t>45</w:t>
            </w:r>
            <w:r>
              <w:rPr>
                <w:noProof/>
                <w:webHidden/>
              </w:rPr>
              <w:fldChar w:fldCharType="end"/>
            </w:r>
          </w:hyperlink>
        </w:p>
        <w:p w14:paraId="743517A9" w14:textId="21EA9F1C" w:rsidR="001C7932" w:rsidRDefault="001C7932">
          <w:pPr>
            <w:pStyle w:val="Sisluet1"/>
            <w:rPr>
              <w:rFonts w:asciiTheme="minorHAnsi" w:eastAsiaTheme="minorEastAsia" w:hAnsiTheme="minorHAnsi" w:cstheme="minorBidi"/>
              <w:noProof/>
              <w:kern w:val="2"/>
              <w:sz w:val="24"/>
              <w:szCs w:val="24"/>
              <w:lang w:eastAsia="fi-FI"/>
              <w14:ligatures w14:val="standardContextual"/>
            </w:rPr>
          </w:pPr>
          <w:hyperlink w:anchor="_Toc235688163" w:history="1">
            <w:r w:rsidRPr="00A26236">
              <w:rPr>
                <w:rStyle w:val="Hyperlinkki"/>
                <w:noProof/>
              </w:rPr>
              <w:t>9</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Pohdinta</w:t>
            </w:r>
            <w:r>
              <w:rPr>
                <w:noProof/>
                <w:webHidden/>
              </w:rPr>
              <w:tab/>
            </w:r>
            <w:r>
              <w:rPr>
                <w:noProof/>
                <w:webHidden/>
              </w:rPr>
              <w:fldChar w:fldCharType="begin"/>
            </w:r>
            <w:r>
              <w:rPr>
                <w:noProof/>
                <w:webHidden/>
              </w:rPr>
              <w:instrText xml:space="preserve"> PAGEREF _Toc235688163 \h </w:instrText>
            </w:r>
            <w:r>
              <w:rPr>
                <w:noProof/>
                <w:webHidden/>
              </w:rPr>
            </w:r>
            <w:r>
              <w:rPr>
                <w:noProof/>
                <w:webHidden/>
              </w:rPr>
              <w:fldChar w:fldCharType="separate"/>
            </w:r>
            <w:r>
              <w:rPr>
                <w:noProof/>
                <w:webHidden/>
              </w:rPr>
              <w:t>45</w:t>
            </w:r>
            <w:r>
              <w:rPr>
                <w:noProof/>
                <w:webHidden/>
              </w:rPr>
              <w:fldChar w:fldCharType="end"/>
            </w:r>
          </w:hyperlink>
        </w:p>
        <w:p w14:paraId="33D99443" w14:textId="6E1140C1" w:rsidR="001C7932" w:rsidRDefault="001C7932">
          <w:pPr>
            <w:pStyle w:val="Sisluet1"/>
            <w:rPr>
              <w:rFonts w:asciiTheme="minorHAnsi" w:eastAsiaTheme="minorEastAsia" w:hAnsiTheme="minorHAnsi" w:cstheme="minorBidi"/>
              <w:noProof/>
              <w:kern w:val="2"/>
              <w:sz w:val="24"/>
              <w:szCs w:val="24"/>
              <w:lang w:eastAsia="fi-FI"/>
              <w14:ligatures w14:val="standardContextual"/>
            </w:rPr>
          </w:pPr>
          <w:hyperlink w:anchor="_Toc235688164" w:history="1">
            <w:r w:rsidRPr="00A26236">
              <w:rPr>
                <w:rStyle w:val="Hyperlinkki"/>
                <w:noProof/>
              </w:rPr>
              <w:t>10</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Lähteet</w:t>
            </w:r>
            <w:r>
              <w:rPr>
                <w:noProof/>
                <w:webHidden/>
              </w:rPr>
              <w:tab/>
            </w:r>
            <w:r>
              <w:rPr>
                <w:noProof/>
                <w:webHidden/>
              </w:rPr>
              <w:fldChar w:fldCharType="begin"/>
            </w:r>
            <w:r>
              <w:rPr>
                <w:noProof/>
                <w:webHidden/>
              </w:rPr>
              <w:instrText xml:space="preserve"> PAGEREF _Toc235688164 \h </w:instrText>
            </w:r>
            <w:r>
              <w:rPr>
                <w:noProof/>
                <w:webHidden/>
              </w:rPr>
            </w:r>
            <w:r>
              <w:rPr>
                <w:noProof/>
                <w:webHidden/>
              </w:rPr>
              <w:fldChar w:fldCharType="separate"/>
            </w:r>
            <w:r>
              <w:rPr>
                <w:noProof/>
                <w:webHidden/>
              </w:rPr>
              <w:t>46</w:t>
            </w:r>
            <w:r>
              <w:rPr>
                <w:noProof/>
                <w:webHidden/>
              </w:rPr>
              <w:fldChar w:fldCharType="end"/>
            </w:r>
          </w:hyperlink>
        </w:p>
        <w:p w14:paraId="3D199E24" w14:textId="1A634E62" w:rsidR="001C7932" w:rsidRDefault="001C7932">
          <w:pPr>
            <w:pStyle w:val="Sisluet1"/>
            <w:rPr>
              <w:rFonts w:asciiTheme="minorHAnsi" w:eastAsiaTheme="minorEastAsia" w:hAnsiTheme="minorHAnsi" w:cstheme="minorBidi"/>
              <w:noProof/>
              <w:kern w:val="2"/>
              <w:sz w:val="24"/>
              <w:szCs w:val="24"/>
              <w:lang w:eastAsia="fi-FI"/>
              <w14:ligatures w14:val="standardContextual"/>
            </w:rPr>
          </w:pPr>
          <w:hyperlink w:anchor="_Toc235688165" w:history="1">
            <w:r w:rsidRPr="00A26236">
              <w:rPr>
                <w:rStyle w:val="Hyperlinkki"/>
                <w:noProof/>
              </w:rPr>
              <w:t>11</w:t>
            </w:r>
            <w:r>
              <w:rPr>
                <w:rFonts w:asciiTheme="minorHAnsi" w:eastAsiaTheme="minorEastAsia" w:hAnsiTheme="minorHAnsi" w:cstheme="minorBidi"/>
                <w:noProof/>
                <w:kern w:val="2"/>
                <w:sz w:val="24"/>
                <w:szCs w:val="24"/>
                <w:lang w:eastAsia="fi-FI"/>
                <w14:ligatures w14:val="standardContextual"/>
              </w:rPr>
              <w:tab/>
            </w:r>
            <w:r w:rsidRPr="00A26236">
              <w:rPr>
                <w:rStyle w:val="Hyperlinkki"/>
                <w:noProof/>
              </w:rPr>
              <w:t>Liitteet</w:t>
            </w:r>
            <w:r>
              <w:rPr>
                <w:noProof/>
                <w:webHidden/>
              </w:rPr>
              <w:tab/>
            </w:r>
            <w:r>
              <w:rPr>
                <w:noProof/>
                <w:webHidden/>
              </w:rPr>
              <w:fldChar w:fldCharType="begin"/>
            </w:r>
            <w:r>
              <w:rPr>
                <w:noProof/>
                <w:webHidden/>
              </w:rPr>
              <w:instrText xml:space="preserve"> PAGEREF _Toc235688165 \h </w:instrText>
            </w:r>
            <w:r>
              <w:rPr>
                <w:noProof/>
                <w:webHidden/>
              </w:rPr>
            </w:r>
            <w:r>
              <w:rPr>
                <w:noProof/>
                <w:webHidden/>
              </w:rPr>
              <w:fldChar w:fldCharType="separate"/>
            </w:r>
            <w:r>
              <w:rPr>
                <w:noProof/>
                <w:webHidden/>
              </w:rPr>
              <w:t>48</w:t>
            </w:r>
            <w:r>
              <w:rPr>
                <w:noProof/>
                <w:webHidden/>
              </w:rPr>
              <w:fldChar w:fldCharType="end"/>
            </w:r>
          </w:hyperlink>
        </w:p>
        <w:p w14:paraId="708DB158" w14:textId="1AD48FB7" w:rsidR="004615F4" w:rsidRDefault="00114911" w:rsidP="00593E89">
          <w:r>
            <w:fldChar w:fldCharType="end"/>
          </w:r>
        </w:p>
      </w:sdtContent>
    </w:sdt>
    <w:p w14:paraId="465F8DA1" w14:textId="77777777" w:rsidR="00C50AB7" w:rsidRDefault="000814AA" w:rsidP="00593E89">
      <w:pPr>
        <w:pStyle w:val="Otsikko1"/>
      </w:pPr>
      <w:r>
        <w:br w:type="page"/>
      </w:r>
      <w:bookmarkStart w:id="0" w:name="_Toc235688114"/>
      <w:r>
        <w:lastRenderedPageBreak/>
        <w:t>Johdanto</w:t>
      </w:r>
      <w:bookmarkEnd w:id="0"/>
    </w:p>
    <w:p w14:paraId="320D418F" w14:textId="4874E8F8" w:rsidR="00C50AB7" w:rsidRPr="0045732D" w:rsidRDefault="0045732D" w:rsidP="00593E89">
      <w:pPr>
        <w:pStyle w:val="Otsikko1"/>
        <w:numPr>
          <w:ilvl w:val="0"/>
          <w:numId w:val="0"/>
        </w:numPr>
        <w:rPr>
          <w:b w:val="0"/>
          <w:bCs/>
          <w:sz w:val="22"/>
          <w:szCs w:val="22"/>
        </w:rPr>
      </w:pPr>
      <w:bookmarkStart w:id="1" w:name="_Toc235688115"/>
      <w:r w:rsidRPr="0045732D">
        <w:rPr>
          <w:b w:val="0"/>
          <w:bCs/>
          <w:sz w:val="22"/>
          <w:szCs w:val="22"/>
        </w:rPr>
        <w:t>Tässä luvussa esitellään tutkimuksen tausta ja motivaatio, määritellään tutkimustavoitteet ja -kysymykset sekä kuvataan työn rakenne. Luku antaa lukijalle kokonaiskuvan siitä, miksi tämä tutkimus on tarpeellinen, mitä sillä pyritään saavuttamaan ja miten työ etenee.</w:t>
      </w:r>
      <w:bookmarkEnd w:id="1"/>
    </w:p>
    <w:p w14:paraId="71D62A39" w14:textId="75A75577" w:rsidR="00C50AB7" w:rsidRDefault="00C50AB7" w:rsidP="00593E89">
      <w:pPr>
        <w:pStyle w:val="Otsikko2"/>
      </w:pPr>
      <w:bookmarkStart w:id="2" w:name="_Toc235688116"/>
      <w:r>
        <w:t>Tutkimuksen tausta ja motivaatio</w:t>
      </w:r>
      <w:bookmarkEnd w:id="2"/>
    </w:p>
    <w:p w14:paraId="78584720" w14:textId="50FB5F0D" w:rsidR="006F5DCE" w:rsidRDefault="006F5DCE" w:rsidP="00593E89">
      <w:r>
        <w:t xml:space="preserve">Pienten yritysten kirjanpito on aikaa vievä prosessi etenkin yksittäiselle yrittäjälle. Moni pieniyritys käyttää kirjanpidossaan epäorganisioituja excel-taulukoita tuloista ja menoista sekä säilyttävät fyysisesti valtavan määrän kuitteja näihin liittyen. Suomessa on yli </w:t>
      </w:r>
      <w:r w:rsidR="005243CB">
        <w:t xml:space="preserve">400 000 </w:t>
      </w:r>
      <w:r>
        <w:t>pien</w:t>
      </w:r>
      <w:r w:rsidR="005243CB">
        <w:t>/mikroryitystä, jotka kattavat jopa 99 % Suomen yrityksistä (Suomen yrittäjät, 2026). Näistä</w:t>
      </w:r>
      <w:r>
        <w:t xml:space="preserve"> suuriosa ulkoistaa oman yrityksen kirjanpidon tilitoimistolle ja maksaa siitä jopa useita satoja euroja kuukaudessa</w:t>
      </w:r>
      <w:r w:rsidR="005243CB">
        <w:t>.</w:t>
      </w:r>
    </w:p>
    <w:p w14:paraId="523E384A" w14:textId="77777777" w:rsidR="002C544C" w:rsidRPr="006F5DCE" w:rsidRDefault="002C544C" w:rsidP="00593E89"/>
    <w:p w14:paraId="5E98279E" w14:textId="6D7F6B14" w:rsidR="002C544C" w:rsidRDefault="00C50AB7" w:rsidP="00593E89">
      <w:pPr>
        <w:pStyle w:val="Otsikko2"/>
      </w:pPr>
      <w:bookmarkStart w:id="3" w:name="_Toc235688117"/>
      <w:r>
        <w:t>Tutkimustavoitteet</w:t>
      </w:r>
      <w:bookmarkEnd w:id="3"/>
    </w:p>
    <w:p w14:paraId="560BE1EF" w14:textId="6839D124" w:rsidR="00262AB1" w:rsidRDefault="00262AB1" w:rsidP="00593E89">
      <w:r w:rsidRPr="00262AB1">
        <w:t>Tämän tutkimuksen tavoitteena on suunnitella ja toteuttaa tekoälypohjainen kirjanpitosovellus, joka automatisoi pienten yritysten kirjanpidon keskeisiä työvaiheita ja vähentää manuaalisen työn tarvetta.</w:t>
      </w:r>
      <w:r>
        <w:t xml:space="preserve"> Muita alatavoitteita ovat esimerkiksi:</w:t>
      </w:r>
    </w:p>
    <w:p w14:paraId="1BB930E5" w14:textId="6FDF812E" w:rsidR="00262AB1" w:rsidRDefault="00262AB1">
      <w:pPr>
        <w:pStyle w:val="Luettelokappale"/>
        <w:numPr>
          <w:ilvl w:val="0"/>
          <w:numId w:val="3"/>
        </w:numPr>
      </w:pPr>
      <w:r>
        <w:t>Tunnistaa pienten yritysten kipupisteet kirjanpidossa</w:t>
      </w:r>
    </w:p>
    <w:p w14:paraId="78691450" w14:textId="527FDCE6" w:rsidR="00262AB1" w:rsidRDefault="00262AB1">
      <w:pPr>
        <w:pStyle w:val="Luettelokappale"/>
        <w:numPr>
          <w:ilvl w:val="0"/>
          <w:numId w:val="3"/>
        </w:numPr>
      </w:pPr>
      <w:r>
        <w:t>Selvittää miten, AI soveltuu kirjanpidon automatisointiin</w:t>
      </w:r>
    </w:p>
    <w:p w14:paraId="551E8F74" w14:textId="5E12F571" w:rsidR="00262AB1" w:rsidRDefault="00262AB1">
      <w:pPr>
        <w:pStyle w:val="Luettelokappale"/>
        <w:numPr>
          <w:ilvl w:val="0"/>
          <w:numId w:val="3"/>
        </w:numPr>
      </w:pPr>
      <w:r>
        <w:t>Suunnitella ja toteuttaa toimiva prototyyppi sovelluksesta</w:t>
      </w:r>
    </w:p>
    <w:p w14:paraId="07C75DC1" w14:textId="31A9AA3A" w:rsidR="00262AB1" w:rsidRDefault="00262AB1">
      <w:pPr>
        <w:pStyle w:val="Luettelokappale"/>
        <w:numPr>
          <w:ilvl w:val="0"/>
          <w:numId w:val="3"/>
        </w:numPr>
      </w:pPr>
      <w:r>
        <w:t>Arvioida sovelluksen hyödyt: ajansäästö, tarkkuus ja käytettävyys</w:t>
      </w:r>
    </w:p>
    <w:p w14:paraId="3B541706" w14:textId="684979C0" w:rsidR="00262AB1" w:rsidRDefault="00262AB1">
      <w:pPr>
        <w:pStyle w:val="Luettelokappale"/>
        <w:numPr>
          <w:ilvl w:val="0"/>
          <w:numId w:val="3"/>
        </w:numPr>
      </w:pPr>
      <w:r>
        <w:t>Varmistaa, että ratkaisu täyttää Suomen kirjanpitolain ja GDPR:n vaatimukset</w:t>
      </w:r>
    </w:p>
    <w:p w14:paraId="129B6016" w14:textId="77777777" w:rsidR="00262AB1" w:rsidRPr="00262AB1" w:rsidRDefault="00262AB1" w:rsidP="00593E89"/>
    <w:p w14:paraId="62ADCE69" w14:textId="71900C97" w:rsidR="00C50AB7" w:rsidRDefault="00C50AB7" w:rsidP="00593E89">
      <w:pPr>
        <w:pStyle w:val="Otsikko2"/>
      </w:pPr>
      <w:bookmarkStart w:id="4" w:name="_Toc235688118"/>
      <w:r>
        <w:lastRenderedPageBreak/>
        <w:t>Tutkimuskysymykset</w:t>
      </w:r>
      <w:bookmarkEnd w:id="4"/>
    </w:p>
    <w:p w14:paraId="34BCDFA6" w14:textId="1B6BAFEF" w:rsidR="00262AB1" w:rsidRDefault="00262AB1">
      <w:pPr>
        <w:pStyle w:val="Luettelokappale"/>
        <w:numPr>
          <w:ilvl w:val="0"/>
          <w:numId w:val="4"/>
        </w:numPr>
      </w:pPr>
      <w:r>
        <w:t>Kuinka paljon suunniteltu ohjelmisto auttaa säästämään aikaa?</w:t>
      </w:r>
    </w:p>
    <w:p w14:paraId="48FE4BE9" w14:textId="07986D9E" w:rsidR="00262AB1" w:rsidRDefault="00262AB1">
      <w:pPr>
        <w:pStyle w:val="Luettelokappale"/>
        <w:numPr>
          <w:ilvl w:val="0"/>
          <w:numId w:val="4"/>
        </w:numPr>
      </w:pPr>
      <w:r>
        <w:t>Kuinka tarkkaan suunniteltu ohjelmisto luokittelee kuitit ja dokumentit?</w:t>
      </w:r>
    </w:p>
    <w:p w14:paraId="3097EEDE" w14:textId="7020E778" w:rsidR="00262AB1" w:rsidRDefault="007A2295">
      <w:pPr>
        <w:pStyle w:val="Luettelokappale"/>
        <w:numPr>
          <w:ilvl w:val="0"/>
          <w:numId w:val="4"/>
        </w:numPr>
      </w:pPr>
      <w:r w:rsidRPr="007A2295">
        <w:t>Mitkä ovat pienten yritysten keskeisimmät haasteet kirjanpidossa, ja mihin työvaiheisiin automaatio toisi eniten hyötyä?</w:t>
      </w:r>
    </w:p>
    <w:p w14:paraId="1D8D29F1" w14:textId="77777777" w:rsidR="00C10464" w:rsidRPr="00262AB1" w:rsidRDefault="00C10464" w:rsidP="00593E89">
      <w:pPr>
        <w:ind w:left="360"/>
      </w:pPr>
    </w:p>
    <w:p w14:paraId="4B2B3F51" w14:textId="23EFB1F9" w:rsidR="00860BD3" w:rsidRDefault="00C50AB7" w:rsidP="00593E89">
      <w:pPr>
        <w:pStyle w:val="Otsikko2"/>
      </w:pPr>
      <w:bookmarkStart w:id="5" w:name="_Toc235688119"/>
      <w:r>
        <w:t>Työn rakenne</w:t>
      </w:r>
      <w:bookmarkEnd w:id="5"/>
    </w:p>
    <w:p w14:paraId="520BE93C" w14:textId="07DCE094" w:rsidR="00C10464" w:rsidRDefault="00091ABE" w:rsidP="00593E89">
      <w:r>
        <w:t xml:space="preserve">Työn tavoitteena on </w:t>
      </w:r>
      <w:r w:rsidR="004B13B5">
        <w:t>suunnitella</w:t>
      </w:r>
      <w:r>
        <w:t xml:space="preserve"> ensin kattava dokumentaatio ongelmasta ja perehtyä perusteellisesti aiheeseen. Ennen itse devausta ja dokumentaation kirjoittamisen ohella, pyrin aloittamaan ohjelmiston suunnittelun (arkkitehtuurin suunnittelu: tietokanta, backend, UI/UX) lukuisilla ulkoisilla ohjelmistoilla. Tavoitteena on myös perehtyä lainsäädäntöön ja GDPR vaatimuksiin tekoälyä käyttäessä kirjanpidossa. </w:t>
      </w:r>
    </w:p>
    <w:p w14:paraId="46066027" w14:textId="77777777" w:rsidR="00091ABE" w:rsidRDefault="00091ABE" w:rsidP="00593E89"/>
    <w:p w14:paraId="2536AC4A" w14:textId="3BDAA5AB" w:rsidR="00860BD3" w:rsidRPr="00860BD3" w:rsidRDefault="00091ABE" w:rsidP="00593E89">
      <w:r w:rsidRPr="00091ABE">
        <w:t>Ohjelmisto toteutetaan Agile-kehitysmallilla, jossa järjestelmä kehitetään iteratiivisesti sprinteissä. Jokainen sprintti tuottaa toimivan osakokonaisuuden</w:t>
      </w:r>
      <w:r>
        <w:t>. Tämä</w:t>
      </w:r>
      <w:r w:rsidRPr="00091ABE">
        <w:t xml:space="preserve"> mahdollistaa jatkuvan arvioinnin ja kehityksen ohjaamisen tulosten perusteella koko tutkimusprosessin ajan</w:t>
      </w:r>
      <w:r w:rsidR="00F0454F">
        <w:t xml:space="preserve"> (Pasuksmit, 2021</w:t>
      </w:r>
      <w:r w:rsidR="000F2C9B">
        <w:t>)</w:t>
      </w:r>
      <w:r w:rsidR="00F0454F">
        <w:t>.</w:t>
      </w:r>
    </w:p>
    <w:p w14:paraId="665585A4" w14:textId="77777777" w:rsidR="00F268AF" w:rsidRDefault="00F268AF" w:rsidP="00593E89">
      <w:pPr>
        <w:tabs>
          <w:tab w:val="clear" w:pos="1304"/>
          <w:tab w:val="clear" w:pos="2608"/>
          <w:tab w:val="clear" w:pos="3912"/>
        </w:tabs>
        <w:spacing w:before="0" w:beforeAutospacing="0" w:after="0" w:afterAutospacing="0"/>
        <w:contextualSpacing w:val="0"/>
        <w:rPr>
          <w:rFonts w:eastAsiaTheme="majorEastAsia" w:cstheme="majorBidi"/>
          <w:b/>
          <w:color w:val="000000" w:themeColor="text1"/>
          <w:sz w:val="28"/>
          <w:szCs w:val="32"/>
        </w:rPr>
      </w:pPr>
      <w:r>
        <w:br w:type="page"/>
      </w:r>
    </w:p>
    <w:p w14:paraId="0A26AD74" w14:textId="77777777" w:rsidR="009D23DD" w:rsidRDefault="009D23DD" w:rsidP="009D23DD">
      <w:pPr>
        <w:pStyle w:val="Otsikko1"/>
      </w:pPr>
      <w:bookmarkStart w:id="6" w:name="_Toc235688120"/>
      <w:r>
        <w:lastRenderedPageBreak/>
        <w:t>Tutkimusmenetelmät</w:t>
      </w:r>
      <w:bookmarkEnd w:id="6"/>
    </w:p>
    <w:p w14:paraId="08D8F97C" w14:textId="77777777" w:rsidR="009D23DD" w:rsidRPr="00762E83" w:rsidRDefault="009D23DD" w:rsidP="009D23DD">
      <w:r w:rsidRPr="004B128C">
        <w:t>Tässä osiossa perustellaan, miksi tietyt tutkimusstrategiat ja lähestymistavat on valittu tähän tutkimukseen sekä miten ne tukevat asetettujen tutkimuskysymysten ratkaisemista.</w:t>
      </w:r>
    </w:p>
    <w:p w14:paraId="06E7C252" w14:textId="77777777" w:rsidR="009D23DD" w:rsidRDefault="009D23DD" w:rsidP="009D23DD">
      <w:pPr>
        <w:pStyle w:val="Otsikko2"/>
      </w:pPr>
      <w:bookmarkStart w:id="7" w:name="_Toc235688121"/>
      <w:r w:rsidRPr="00436C4D">
        <w:t xml:space="preserve">Design Science </w:t>
      </w:r>
      <w:proofErr w:type="spellStart"/>
      <w:r w:rsidRPr="00436C4D">
        <w:t>Research</w:t>
      </w:r>
      <w:proofErr w:type="spellEnd"/>
      <w:r w:rsidRPr="00436C4D">
        <w:t xml:space="preserve"> (DSR) -viitekehys</w:t>
      </w:r>
      <w:bookmarkEnd w:id="7"/>
    </w:p>
    <w:p w14:paraId="04168714" w14:textId="77777777" w:rsidR="009D23DD" w:rsidRDefault="009D23DD" w:rsidP="009D23DD">
      <w:r w:rsidRPr="00436C4D">
        <w:t xml:space="preserve">Tutkimuksen strategiana käytetään Design Science </w:t>
      </w:r>
      <w:proofErr w:type="spellStart"/>
      <w:r w:rsidRPr="00436C4D">
        <w:t>Research</w:t>
      </w:r>
      <w:proofErr w:type="spellEnd"/>
      <w:r w:rsidRPr="00436C4D">
        <w:t xml:space="preserve"> (DSR) -viitekehystä, joka on vakiintunut lähestymistapa erityisesti tietojärjestelmätieteessä</w:t>
      </w:r>
      <w:r>
        <w:t xml:space="preserve">. </w:t>
      </w:r>
      <w:r w:rsidRPr="00436C4D">
        <w:t xml:space="preserve">DSR soveltuu tähän tutkimukseen erityisen hyvin, koska tieteellinen kontribuutio ei synny pelkästään ilmiön kuvaamisesta tai selittämisestä, vaan konkreettisen artefaktin </w:t>
      </w:r>
      <w:r>
        <w:t xml:space="preserve">eli </w:t>
      </w:r>
      <w:r w:rsidRPr="00436C4D">
        <w:t>tässä tapauksessa AI-pohjaisen kirjanpitosovelluksen</w:t>
      </w:r>
      <w:r>
        <w:t xml:space="preserve"> </w:t>
      </w:r>
      <w:r w:rsidRPr="00436C4D">
        <w:t>suunnittelusta, toteutuksesta ja arvioinnista.</w:t>
      </w:r>
    </w:p>
    <w:p w14:paraId="6F48C216" w14:textId="77777777" w:rsidR="009D23DD" w:rsidRDefault="009D23DD" w:rsidP="009D23DD"/>
    <w:p w14:paraId="554AAC32" w14:textId="77777777" w:rsidR="009D23DD" w:rsidRDefault="009D23DD" w:rsidP="009D23DD">
      <w:r>
        <w:t>DSR-prosessin vaiheet (</w:t>
      </w:r>
      <w:proofErr w:type="spellStart"/>
      <w:r>
        <w:t>Peffers</w:t>
      </w:r>
      <w:proofErr w:type="spellEnd"/>
      <w:r>
        <w:t xml:space="preserve"> ym., 2007)</w:t>
      </w:r>
    </w:p>
    <w:p w14:paraId="2CBCCAB7" w14:textId="77777777" w:rsidR="009D23DD" w:rsidRDefault="009D23DD" w:rsidP="009D23DD"/>
    <w:p w14:paraId="61B98C12" w14:textId="77777777" w:rsidR="009D23DD" w:rsidRDefault="009D23DD" w:rsidP="009D23DD">
      <w:r>
        <w:t>Vaihe 1: Ongelman tunnistaminen ja motivointi. Määritellään tutkimusongelma ja perustellaan ratkaisun arvo. Ongelma pyritään pilkkomaan käsitteellisesti, jotta artefakti voi kattaa sen monimutkaisuuden.</w:t>
      </w:r>
    </w:p>
    <w:p w14:paraId="263F7438" w14:textId="77777777" w:rsidR="009D23DD" w:rsidRDefault="009D23DD" w:rsidP="009D23DD"/>
    <w:p w14:paraId="6B5A4E79" w14:textId="77777777" w:rsidR="009D23DD" w:rsidRDefault="009D23DD" w:rsidP="009D23DD">
      <w:r>
        <w:t>Vaihe 2: Ratkaisun tavoitteiden määrittely. Johdetaan ratkaisun tavoitteet ongelmamäärittelystä ja tietämyksestä siitä, mikä on mahdollista. Tavoitteet voivat olla kvantitatiivisia tai kvalitatiivisia.</w:t>
      </w:r>
    </w:p>
    <w:p w14:paraId="028178C3" w14:textId="77777777" w:rsidR="009D23DD" w:rsidRDefault="009D23DD" w:rsidP="009D23DD"/>
    <w:p w14:paraId="3C028D9B" w14:textId="77777777" w:rsidR="009D23DD" w:rsidRDefault="009D23DD" w:rsidP="009D23DD">
      <w:r>
        <w:t>Vaihe 3: Suunnittelu ja kehittäminen. Luodaan artefakti — konstruktio, malli, menetelmä tai instanssi. Määritellään artefaktin haluttu toiminnallisuus ja arkkitehtuuri, jonka jälkeen artefakti rakennetaan.</w:t>
      </w:r>
    </w:p>
    <w:p w14:paraId="48FF5910" w14:textId="77777777" w:rsidR="009D23DD" w:rsidRDefault="009D23DD" w:rsidP="009D23DD"/>
    <w:p w14:paraId="07089EEC" w14:textId="77777777" w:rsidR="009D23DD" w:rsidRDefault="009D23DD" w:rsidP="009D23DD">
      <w:r>
        <w:t>Vaihe 4: Demonstrointi. Osoitetaan artefaktin kyky ratkaista ongelma esimerkiksi kokeilun, simulaation tai tapaustutkimuksen avulla.</w:t>
      </w:r>
    </w:p>
    <w:p w14:paraId="70C56A9F" w14:textId="77777777" w:rsidR="009D23DD" w:rsidRDefault="009D23DD" w:rsidP="009D23DD"/>
    <w:p w14:paraId="60983A04" w14:textId="77777777" w:rsidR="009D23DD" w:rsidRDefault="009D23DD" w:rsidP="009D23DD">
      <w:r>
        <w:lastRenderedPageBreak/>
        <w:t>Vaihe 5: Arviointi. Mitataan ja arvioidaan, kuinka hyvin artefakti tukee ongelman ratkaisua vertaamalla asetettuja tavoitteita todellisiin tuloksiin. Tarvittaessa palataan vaiheeseen 3 artefaktin parantamiseksi.</w:t>
      </w:r>
    </w:p>
    <w:p w14:paraId="4AF686A4" w14:textId="77777777" w:rsidR="009D23DD" w:rsidRDefault="009D23DD" w:rsidP="009D23DD"/>
    <w:p w14:paraId="6E981D96" w14:textId="77777777" w:rsidR="009D23DD" w:rsidRDefault="009D23DD" w:rsidP="009D23DD">
      <w:r>
        <w:t>Vaihe 6: Kommunikointi. Viestitään ongelma, artefakti, sen hyödyllisyys ja uutuusarvo sekä suunnittelun tiukkuus tutkijayhteisölle ja muille relevanteille sidosryhmille.</w:t>
      </w:r>
    </w:p>
    <w:p w14:paraId="5CB405CB" w14:textId="77777777" w:rsidR="009D23DD" w:rsidRDefault="009D23DD" w:rsidP="009D23DD"/>
    <w:p w14:paraId="014F11CB" w14:textId="77777777" w:rsidR="009D23DD" w:rsidRDefault="009D23DD" w:rsidP="009D23DD">
      <w:r w:rsidRPr="00D34754">
        <w:rPr>
          <w:noProof/>
        </w:rPr>
        <w:drawing>
          <wp:inline distT="0" distB="0" distL="0" distR="0" wp14:anchorId="6896A7BA" wp14:editId="76AD672E">
            <wp:extent cx="2894050" cy="6326028"/>
            <wp:effectExtent l="0" t="1587" r="317" b="318"/>
            <wp:docPr id="86760321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603219" name=""/>
                    <pic:cNvPicPr/>
                  </pic:nvPicPr>
                  <pic:blipFill>
                    <a:blip r:embed="rId15"/>
                    <a:stretch>
                      <a:fillRect/>
                    </a:stretch>
                  </pic:blipFill>
                  <pic:spPr>
                    <a:xfrm rot="5400000">
                      <a:off x="0" y="0"/>
                      <a:ext cx="2930617" cy="6405960"/>
                    </a:xfrm>
                    <a:prstGeom prst="rect">
                      <a:avLst/>
                    </a:prstGeom>
                  </pic:spPr>
                </pic:pic>
              </a:graphicData>
            </a:graphic>
          </wp:inline>
        </w:drawing>
      </w:r>
    </w:p>
    <w:p w14:paraId="516A5271" w14:textId="77777777" w:rsidR="009D23DD" w:rsidRDefault="009D23DD" w:rsidP="009D23DD"/>
    <w:p w14:paraId="76E98DA5" w14:textId="77777777" w:rsidR="009D23DD" w:rsidRDefault="009D23DD" w:rsidP="009D23DD">
      <w:pPr>
        <w:pStyle w:val="Otsikko2"/>
      </w:pPr>
      <w:bookmarkStart w:id="8" w:name="_Toc235688122"/>
      <w:r>
        <w:t>Menetelmät DSR-syklin erivaiheissa</w:t>
      </w:r>
      <w:bookmarkEnd w:id="8"/>
    </w:p>
    <w:p w14:paraId="78EBDB03" w14:textId="77777777" w:rsidR="009D23DD" w:rsidRDefault="009D23DD" w:rsidP="009D23DD">
      <w:r>
        <w:t>Koska DSR ei itsessään määrää käytettäviä aineistonkeruu- tai analyysimenetelmiä, tutkimuksessa yhdistetään kvalitatiivista ja kvantitatiivista lähestymistapaa prosessin eri vaiheissa. Kvalitatiivisen lähestymistavan tavoitteena on ymmärtää ja selittää ilmiötä syvällisesti, kun taas kvantitatiivisen lähestymistavan tavoitteena on mitata ja yleistää tuloksia (</w:t>
      </w:r>
      <w:proofErr w:type="spellStart"/>
      <w:r>
        <w:t>Abbadia</w:t>
      </w:r>
      <w:proofErr w:type="spellEnd"/>
      <w:r>
        <w:t>, 2023).</w:t>
      </w:r>
    </w:p>
    <w:p w14:paraId="0B3E0DD6" w14:textId="77777777" w:rsidR="009D23DD" w:rsidRDefault="009D23DD" w:rsidP="009D23DD">
      <w:r>
        <w:t>Vaihe 1 – Ongelman tunnistaminen ja motivointi (kvalitatiivinen):</w:t>
      </w:r>
    </w:p>
    <w:p w14:paraId="66A57513" w14:textId="77777777" w:rsidR="009D23DD" w:rsidRDefault="009D23DD">
      <w:pPr>
        <w:pStyle w:val="Luettelokappale"/>
        <w:numPr>
          <w:ilvl w:val="0"/>
          <w:numId w:val="9"/>
        </w:numPr>
      </w:pPr>
      <w:r>
        <w:t>Suomalaisten pienyrittäjien manuaalisen kirjanpitotyön ja kuittien kasaantumisen kartoitus laadullisesti</w:t>
      </w:r>
    </w:p>
    <w:p w14:paraId="74894BCA" w14:textId="77777777" w:rsidR="009D23DD" w:rsidRDefault="009D23DD" w:rsidP="009D23DD">
      <w:r>
        <w:lastRenderedPageBreak/>
        <w:t>Vaihe 2 – Ratkaisun tavoitteiden määrittely (kvalitatiivinen):</w:t>
      </w:r>
    </w:p>
    <w:p w14:paraId="522D882E" w14:textId="77777777" w:rsidR="009D23DD" w:rsidRDefault="009D23DD">
      <w:pPr>
        <w:pStyle w:val="Luettelokappale"/>
        <w:numPr>
          <w:ilvl w:val="0"/>
          <w:numId w:val="9"/>
        </w:numPr>
      </w:pPr>
      <w:r>
        <w:t>Käyttäjätarpeiden pohjalta johdettu vaatimusmäärittely</w:t>
      </w:r>
    </w:p>
    <w:p w14:paraId="37CE3A08" w14:textId="77777777" w:rsidR="009D23DD" w:rsidRDefault="009D23DD" w:rsidP="009D23DD">
      <w:r>
        <w:t>Vaihe 3 – Suunnittelu ja kehittäminen (kvalitatiivinen perustelu):</w:t>
      </w:r>
    </w:p>
    <w:p w14:paraId="7D951F44" w14:textId="77777777" w:rsidR="009D23DD" w:rsidRDefault="009D23DD">
      <w:pPr>
        <w:pStyle w:val="Luettelokappale"/>
        <w:numPr>
          <w:ilvl w:val="0"/>
          <w:numId w:val="9"/>
        </w:numPr>
      </w:pPr>
      <w:r>
        <w:t>Arkkitehtuuristen ja teknologisten valintojen perustelu</w:t>
      </w:r>
    </w:p>
    <w:p w14:paraId="5CDD7627" w14:textId="77777777" w:rsidR="009D23DD" w:rsidRDefault="009D23DD" w:rsidP="009D23DD">
      <w:r>
        <w:t>Vaihe 4 – Demonstrointi (kuvaileva):</w:t>
      </w:r>
    </w:p>
    <w:p w14:paraId="370A9926" w14:textId="77777777" w:rsidR="009D23DD" w:rsidRDefault="009D23DD">
      <w:pPr>
        <w:pStyle w:val="Luettelokappale"/>
        <w:numPr>
          <w:ilvl w:val="0"/>
          <w:numId w:val="9"/>
        </w:numPr>
      </w:pPr>
      <w:r>
        <w:t>Sovelluksen toiminnan osoittaminen esimerkkitapausten tai -datan avulla</w:t>
      </w:r>
    </w:p>
    <w:p w14:paraId="2CA21E9F" w14:textId="77777777" w:rsidR="009D23DD" w:rsidRDefault="009D23DD" w:rsidP="009D23DD">
      <w:r>
        <w:t>Vaihe 5 – Arviointi (kvantitatiivinen):</w:t>
      </w:r>
    </w:p>
    <w:p w14:paraId="627D8F1A" w14:textId="77777777" w:rsidR="009D23DD" w:rsidRDefault="009D23DD">
      <w:pPr>
        <w:pStyle w:val="Luettelokappale"/>
        <w:numPr>
          <w:ilvl w:val="0"/>
          <w:numId w:val="9"/>
        </w:numPr>
      </w:pPr>
      <w:r>
        <w:t>OCR-tunnistuksen tarkkuus prosentteina</w:t>
      </w:r>
    </w:p>
    <w:p w14:paraId="05E7D461" w14:textId="77777777" w:rsidR="009D23DD" w:rsidRDefault="009D23DD">
      <w:pPr>
        <w:pStyle w:val="Luettelokappale"/>
        <w:numPr>
          <w:ilvl w:val="0"/>
          <w:numId w:val="9"/>
        </w:numPr>
      </w:pPr>
      <w:r>
        <w:t>Ajansäästö manuaaliseen kirjanpitoon verrattuna</w:t>
      </w:r>
    </w:p>
    <w:p w14:paraId="29CB515A" w14:textId="77777777" w:rsidR="009D23DD" w:rsidRDefault="009D23DD" w:rsidP="009D23DD">
      <w:r>
        <w:t>Vaihe 6 – Kommunikointi:</w:t>
      </w:r>
    </w:p>
    <w:p w14:paraId="77FCA170" w14:textId="77777777" w:rsidR="009D23DD" w:rsidRPr="00D34754" w:rsidRDefault="009D23DD">
      <w:pPr>
        <w:pStyle w:val="Luettelokappale"/>
        <w:numPr>
          <w:ilvl w:val="0"/>
          <w:numId w:val="10"/>
        </w:numPr>
      </w:pPr>
      <w:r>
        <w:t>Tulosten raportointi tässä opinnäytetyössä</w:t>
      </w:r>
    </w:p>
    <w:p w14:paraId="31CA4B49" w14:textId="77777777" w:rsidR="009D23DD" w:rsidRDefault="009D23DD" w:rsidP="009D23DD">
      <w:pPr>
        <w:pStyle w:val="Otsikko2"/>
      </w:pPr>
      <w:bookmarkStart w:id="9" w:name="_Toc235688123"/>
      <w:r>
        <w:t>Kehitysmenetelmä osana DSR-sykliä</w:t>
      </w:r>
      <w:bookmarkEnd w:id="9"/>
    </w:p>
    <w:p w14:paraId="38B70444" w14:textId="77777777" w:rsidR="009D23DD" w:rsidRDefault="009D23DD" w:rsidP="009D23DD">
      <w:r>
        <w:t xml:space="preserve">Ohjelmiston kehitysmenetelmänä käytetään Agile-mallia, joka tukee suoraan DSR-prosessin vaiheiden 3–5 (suunnittelu ja kehittäminen, demonstrointi, arviointi) iteratiivista luonnetta. </w:t>
      </w:r>
      <w:proofErr w:type="spellStart"/>
      <w:r>
        <w:t>Peffers</w:t>
      </w:r>
      <w:proofErr w:type="spellEnd"/>
      <w:r>
        <w:t xml:space="preserve"> ym. (2007) toteavat, että arviointivaiheesta (vaihe 5) voidaan tarvittaessa palata takaisin suunnittelu- ja kehitysvaiheeseen (vaihe 3) artefaktin parantamiseksi – tämä vastaa suoraan Agile-mallin sprintteihin perustuvaa toimintatapaa.</w:t>
      </w:r>
    </w:p>
    <w:p w14:paraId="602B68E3" w14:textId="77777777" w:rsidR="009D23DD" w:rsidRDefault="009D23DD" w:rsidP="009D23DD"/>
    <w:p w14:paraId="7C63B18A" w14:textId="77777777" w:rsidR="009D23DD" w:rsidRDefault="009D23DD" w:rsidP="009D23DD">
      <w:r>
        <w:t>Kehitystyö jakautuu kahden viikon sprintteihin, joista jokainen tuottaa arvioitavissa olevan osakokonaisuuden. Agile valittiin, koska:</w:t>
      </w:r>
    </w:p>
    <w:p w14:paraId="179EFC9D" w14:textId="77777777" w:rsidR="009D23DD" w:rsidRDefault="009D23DD">
      <w:pPr>
        <w:pStyle w:val="Luettelokappale"/>
        <w:numPr>
          <w:ilvl w:val="0"/>
          <w:numId w:val="10"/>
        </w:numPr>
      </w:pPr>
      <w:r>
        <w:t>vaatimukset voivat tarkentua tutkimuksen edetessä</w:t>
      </w:r>
    </w:p>
    <w:p w14:paraId="494DC1B7" w14:textId="77777777" w:rsidR="009D23DD" w:rsidRDefault="009D23DD">
      <w:pPr>
        <w:pStyle w:val="Luettelokappale"/>
        <w:numPr>
          <w:ilvl w:val="0"/>
          <w:numId w:val="10"/>
        </w:numPr>
      </w:pPr>
      <w:r>
        <w:t>jokainen sprintti mahdollistaa varhaisen palautteen keräämisen ja suunnan korjaamisen</w:t>
      </w:r>
    </w:p>
    <w:p w14:paraId="470D698A" w14:textId="429F0AE9" w:rsidR="009D23DD" w:rsidRPr="003669C4" w:rsidRDefault="009D23DD">
      <w:pPr>
        <w:pStyle w:val="Luettelokappale"/>
        <w:numPr>
          <w:ilvl w:val="0"/>
          <w:numId w:val="10"/>
        </w:numPr>
      </w:pPr>
      <w:r>
        <w:lastRenderedPageBreak/>
        <w:t>iteratiivinen kehitys vastaa suoraan DSR-prosessin logiikkaa, jossa artefaktia rakennetaan (vaihe 3), demonstroidaan (vaihe 4) ja arvioidaan (vaihe 5) toistuvasti, kunnes se täyttää asetetut tavoitteet.</w:t>
      </w:r>
    </w:p>
    <w:p w14:paraId="791F6CA8" w14:textId="47938A0E" w:rsidR="009D23DD" w:rsidRPr="009D23DD" w:rsidRDefault="009D23DD" w:rsidP="009D23DD">
      <w:pPr>
        <w:tabs>
          <w:tab w:val="clear" w:pos="1304"/>
          <w:tab w:val="clear" w:pos="2608"/>
          <w:tab w:val="clear" w:pos="3912"/>
        </w:tabs>
        <w:spacing w:before="0" w:beforeAutospacing="0" w:after="0" w:afterAutospacing="0" w:line="240" w:lineRule="auto"/>
        <w:contextualSpacing w:val="0"/>
        <w:rPr>
          <w:rFonts w:eastAsiaTheme="majorEastAsia" w:cstheme="majorBidi"/>
          <w:b/>
          <w:color w:val="000000" w:themeColor="text1"/>
          <w:sz w:val="28"/>
          <w:szCs w:val="32"/>
        </w:rPr>
      </w:pPr>
      <w:r>
        <w:br w:type="page"/>
      </w:r>
    </w:p>
    <w:p w14:paraId="5218E420" w14:textId="1970B00A" w:rsidR="00C50AB7" w:rsidRDefault="00C50AB7" w:rsidP="00593E89">
      <w:pPr>
        <w:pStyle w:val="Otsikko1"/>
      </w:pPr>
      <w:bookmarkStart w:id="10" w:name="_Toc235688124"/>
      <w:r>
        <w:lastRenderedPageBreak/>
        <w:t>Taustaa ja ongelma</w:t>
      </w:r>
      <w:r w:rsidR="00246D57">
        <w:t>-</w:t>
      </w:r>
      <w:r>
        <w:t>analyysi</w:t>
      </w:r>
      <w:r w:rsidR="008034F5">
        <w:t xml:space="preserve"> (DSR vaihe 1)</w:t>
      </w:r>
      <w:bookmarkEnd w:id="10"/>
    </w:p>
    <w:p w14:paraId="60E0B9CE" w14:textId="4FE85DB0" w:rsidR="0045732D" w:rsidRDefault="008B4CF4" w:rsidP="00593E89">
      <w:pPr>
        <w:pStyle w:val="Otsikko2"/>
      </w:pPr>
      <w:bookmarkStart w:id="11" w:name="_Toc235688125"/>
      <w:r>
        <w:t>Pienten yritysten kirjanpidon haasteet</w:t>
      </w:r>
      <w:bookmarkEnd w:id="11"/>
    </w:p>
    <w:p w14:paraId="79984B57" w14:textId="75BA8ED9" w:rsidR="00686DBE" w:rsidRDefault="00686DBE" w:rsidP="00593E89">
      <w:r>
        <w:t xml:space="preserve">Pienten yritysten kirjanpidon haasteet liittyvät useimmiten ajankäyttöön sekä resurssien puutteeseen. Ajanhallinta ja rutiinit ovat oleellinen osa </w:t>
      </w:r>
      <w:r w:rsidR="00A26399">
        <w:t xml:space="preserve">etenkin yksittäisten yrittäjien arkea. </w:t>
      </w:r>
      <w:r w:rsidR="00A26399" w:rsidRPr="00A26399">
        <w:t>Kuukausittaiset kuitit ja tositteet saattavat kasaantua, jolloin taloustilanne ei ole reaaliajassa yrityksen johdon tiedossa.</w:t>
      </w:r>
      <w:r w:rsidR="00A26399">
        <w:t xml:space="preserve"> Myös k</w:t>
      </w:r>
      <w:r w:rsidR="00A26399" w:rsidRPr="00A26399">
        <w:t>irjanpito nähdään usein vain pakollisena "verottajaa varten tehtävänä pakkopullana", eikä sen tuomaa dataa osata tai ehditä hyödyntää liiketoiminnan kehittämisessä.</w:t>
      </w:r>
    </w:p>
    <w:p w14:paraId="5A14E976" w14:textId="77777777" w:rsidR="00A26399" w:rsidRDefault="00A26399" w:rsidP="00593E89"/>
    <w:p w14:paraId="01494EA0" w14:textId="541BCED1" w:rsidR="00A26399" w:rsidRDefault="00A26399" w:rsidP="00593E89">
      <w:r w:rsidRPr="00A26399">
        <w:t xml:space="preserve">Ulkoistettu kirjanpito maksaa tyypillisesti noin </w:t>
      </w:r>
      <w:r w:rsidR="00C5515F">
        <w:t>50–250</w:t>
      </w:r>
      <w:r>
        <w:t xml:space="preserve"> </w:t>
      </w:r>
      <w:r w:rsidRPr="00A26399">
        <w:t xml:space="preserve">euroa kuukaudessa yrityksen </w:t>
      </w:r>
      <w:r w:rsidR="00C5515F" w:rsidRPr="00A26399">
        <w:t>koon mukaan</w:t>
      </w:r>
      <w:r w:rsidRPr="00A26399">
        <w:t>, mutta oman taloushenkilöstön palkkaaminen on pienelle yritykselle</w:t>
      </w:r>
      <w:r>
        <w:t xml:space="preserve"> yleensä</w:t>
      </w:r>
      <w:r w:rsidRPr="00A26399">
        <w:t xml:space="preserve"> liian kallista</w:t>
      </w:r>
      <w:r w:rsidR="00A53AE7">
        <w:t xml:space="preserve"> (KT Counter Oy, 2026)</w:t>
      </w:r>
      <w:r>
        <w:t>.</w:t>
      </w:r>
    </w:p>
    <w:p w14:paraId="50582FA5" w14:textId="2EEACA13" w:rsidR="00C5515F" w:rsidRDefault="00C5515F" w:rsidP="00593E89"/>
    <w:p w14:paraId="28648774" w14:textId="0F936169" w:rsidR="00C5515F" w:rsidRPr="00686DBE" w:rsidRDefault="00C5515F" w:rsidP="00593E89">
      <w:r>
        <w:t xml:space="preserve">Kirjanpito saattaa sisältää myös paljon teknisiä haasteita. </w:t>
      </w:r>
      <w:r w:rsidRPr="00C5515F">
        <w:t>Suuri osa pienyrityksistä käyttää kirjanpidossaan yksinkertaisia Excel-taulukoita tai pahimmassa tapauksessa pelkkiä paperisia kirjanpitovihkoja. Vaikka markkinoilla on ohjelmistoratkaisuja kuten Procountor, Netvisor ja Visma, ne ovat usein suunniteltu isompien organisaatioiden tarpeisiin ja ovat käyttöliittymiltään monimutkaisia sekä hinnoittelultaan kalliita pienimmille toimijoille. Lisäksi nykyiset ratkaisut vaativat edelleen paljon manuaalista tietojen syöttämistä eivätkä hyödynnä tekoälyn mahdollisuuksia automatisoinnissa merkittävässä määrin.</w:t>
      </w:r>
    </w:p>
    <w:p w14:paraId="2A4071AA" w14:textId="2D66FF2E" w:rsidR="008B4CF4" w:rsidRDefault="00A31031" w:rsidP="00593E89">
      <w:pPr>
        <w:pStyle w:val="Otsikko2"/>
      </w:pPr>
      <w:bookmarkStart w:id="12" w:name="_Toc235688126"/>
      <w:r>
        <w:t>Tekoälyn</w:t>
      </w:r>
      <w:r w:rsidR="008B4CF4">
        <w:t xml:space="preserve"> mahdollisuudet kirjanpidon automatisoinnissa</w:t>
      </w:r>
      <w:bookmarkEnd w:id="12"/>
    </w:p>
    <w:p w14:paraId="412DDFF3" w14:textId="77777777" w:rsidR="00A31031" w:rsidRPr="00A31031" w:rsidRDefault="00A31031" w:rsidP="00593E89">
      <w:r>
        <w:t xml:space="preserve">Tekoälyllä on paljon mahdollisuuksia kirjanpidon automatisoinnissa. </w:t>
      </w:r>
      <w:r w:rsidRPr="00A31031">
        <w:t>Yksi kirjanpidon eniten aikaa vievistä työvaiheista on tositteiden ja kuittien manuaalinen käsittely. Optical Character Recognition (OCR) -teknologia mahdollistaa kuittien ja laskujen automaattisen digitalisoinnin ja tietojen poiminnan. Tekoälypohjainen OCR tunnistaa kuitista automaattisesti esimerkiksi:</w:t>
      </w:r>
    </w:p>
    <w:p w14:paraId="17F555A8" w14:textId="77777777" w:rsidR="00A31031" w:rsidRPr="00A31031" w:rsidRDefault="00A31031">
      <w:pPr>
        <w:numPr>
          <w:ilvl w:val="0"/>
          <w:numId w:val="5"/>
        </w:numPr>
      </w:pPr>
      <w:r w:rsidRPr="00A31031">
        <w:t>Myyjän nimen ja Y-tunnuksen</w:t>
      </w:r>
    </w:p>
    <w:p w14:paraId="39E3C27B" w14:textId="77777777" w:rsidR="00A31031" w:rsidRPr="00A31031" w:rsidRDefault="00A31031">
      <w:pPr>
        <w:numPr>
          <w:ilvl w:val="0"/>
          <w:numId w:val="5"/>
        </w:numPr>
      </w:pPr>
      <w:r w:rsidRPr="00A31031">
        <w:t>Päivämäärän ja summan</w:t>
      </w:r>
    </w:p>
    <w:p w14:paraId="71A8C837" w14:textId="77777777" w:rsidR="00A31031" w:rsidRPr="00A31031" w:rsidRDefault="00A31031">
      <w:pPr>
        <w:numPr>
          <w:ilvl w:val="0"/>
          <w:numId w:val="5"/>
        </w:numPr>
      </w:pPr>
      <w:r w:rsidRPr="00A31031">
        <w:lastRenderedPageBreak/>
        <w:t>ALV-prosentin ja ALV-määrän</w:t>
      </w:r>
    </w:p>
    <w:p w14:paraId="20AF663B" w14:textId="23D5A3DF" w:rsidR="00B4293C" w:rsidRPr="00A31031" w:rsidRDefault="00A31031">
      <w:pPr>
        <w:numPr>
          <w:ilvl w:val="0"/>
          <w:numId w:val="5"/>
        </w:numPr>
      </w:pPr>
      <w:r w:rsidRPr="00A31031">
        <w:t>Maksutavan</w:t>
      </w:r>
    </w:p>
    <w:p w14:paraId="4E8A9582" w14:textId="16902C47" w:rsidR="00B4293C" w:rsidRDefault="00B4293C" w:rsidP="00593E89">
      <w:r w:rsidRPr="00B4293C">
        <w:t>Modernit OCR-ratkaisut, kuten Google Vision API ja AWS Textract, saavuttavat yli 95 % tarkkuuden selkeistä kuiteista, mikä eliminoi käytännössä manuaalisen tietojen syöttämisen tarpeen.</w:t>
      </w:r>
      <w:r>
        <w:t xml:space="preserve"> </w:t>
      </w:r>
      <w:r w:rsidR="00A93643">
        <w:t>(</w:t>
      </w:r>
      <w:r w:rsidR="00885FB7">
        <w:t>Dilmegani, 2026</w:t>
      </w:r>
      <w:r w:rsidR="00A93643">
        <w:t>)</w:t>
      </w:r>
    </w:p>
    <w:p w14:paraId="3E17B243" w14:textId="690957B6" w:rsidR="0074429E" w:rsidRDefault="0074429E" w:rsidP="00593E89">
      <w:pPr>
        <w:tabs>
          <w:tab w:val="clear" w:pos="1304"/>
          <w:tab w:val="clear" w:pos="2608"/>
          <w:tab w:val="clear" w:pos="3912"/>
        </w:tabs>
        <w:spacing w:before="0" w:beforeAutospacing="0" w:after="0" w:afterAutospacing="0"/>
        <w:contextualSpacing w:val="0"/>
      </w:pPr>
      <w:r>
        <w:br w:type="page"/>
      </w:r>
    </w:p>
    <w:p w14:paraId="68CB66BD" w14:textId="2AE3CC93" w:rsidR="008B4CF4" w:rsidRDefault="008B4CF4" w:rsidP="00593E89">
      <w:pPr>
        <w:pStyle w:val="Otsikko1"/>
      </w:pPr>
      <w:bookmarkStart w:id="13" w:name="_Toc235688127"/>
      <w:r>
        <w:lastRenderedPageBreak/>
        <w:t>Vaatimusmäärittely</w:t>
      </w:r>
      <w:r w:rsidR="009D23DD">
        <w:t xml:space="preserve"> (DSR vaihe 2)</w:t>
      </w:r>
      <w:bookmarkEnd w:id="13"/>
    </w:p>
    <w:p w14:paraId="38DC2690" w14:textId="6EFEFED7" w:rsidR="00C31599" w:rsidRPr="00C31599" w:rsidRDefault="00C31599" w:rsidP="00593E89">
      <w:r>
        <w:t xml:space="preserve">Tämän luvun tarkoituksena on kuvata lukijalle </w:t>
      </w:r>
      <w:r w:rsidR="001F1BBF">
        <w:t>ohjelmiston toiminnalliset vaatimukset, ei-toiminnalliset vaatimukset sekä käyttötapaukset. Luvun luettuaan lukija ymmärtää, mitä toimintoja sovelluksella on, kuinka toiminnot toimivat suorituskyvyltään sekä minkälaisen käyttäjäpolun erilaiset toiminnot vaativat.</w:t>
      </w:r>
    </w:p>
    <w:p w14:paraId="551E89BB" w14:textId="400BB8DA" w:rsidR="008B4CF4" w:rsidRDefault="008B4CF4" w:rsidP="00593E89">
      <w:pPr>
        <w:pStyle w:val="Otsikko2"/>
      </w:pPr>
      <w:bookmarkStart w:id="14" w:name="_Toc235688128"/>
      <w:r>
        <w:t>Toiminnalliset vaatimukset</w:t>
      </w:r>
      <w:bookmarkEnd w:id="14"/>
    </w:p>
    <w:p w14:paraId="177DD1E2" w14:textId="1992C591" w:rsidR="001F1BBF" w:rsidRDefault="001F1BBF" w:rsidP="00593E89">
      <w:r>
        <w:t>Alla on kuvattuna tauluk</w:t>
      </w:r>
      <w:r w:rsidR="00D824C3">
        <w:t>ot</w:t>
      </w:r>
      <w:r>
        <w:t xml:space="preserve"> toiminnallisista vaatimuksista. Jokainen toiminta on luokiteltu ID:llä (FR = Functional Requirement), jotta eri toiminnot on helppo erotella toisistaan sekä näihin ID-arvoihin voidaan viitata kätevästi dokumentaation testaus osiossa.</w:t>
      </w:r>
    </w:p>
    <w:p w14:paraId="1ACD9019" w14:textId="74DE6993" w:rsidR="001F1BBF" w:rsidRDefault="001F1BBF" w:rsidP="00593E89"/>
    <w:p w14:paraId="759170CC" w14:textId="13ADE861" w:rsidR="004E5209" w:rsidRDefault="004E5209" w:rsidP="00593E89">
      <w:pPr>
        <w:pStyle w:val="Otsikko3"/>
      </w:pPr>
      <w:bookmarkStart w:id="15" w:name="_Toc235688129"/>
      <w:r>
        <w:rPr>
          <w:rFonts w:eastAsia="Arial"/>
        </w:rPr>
        <w:t>Käyttäjähallinta</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0"/>
        <w:gridCol w:w="1241"/>
        <w:gridCol w:w="4599"/>
      </w:tblGrid>
      <w:tr w:rsidR="004E5209" w14:paraId="4C3D434D"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7A12A68"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CE4D1FE"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158BA90"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3FA167B" w14:textId="77777777" w:rsidR="004E5209" w:rsidRDefault="004E5209" w:rsidP="00593E89">
            <w:r>
              <w:rPr>
                <w:rFonts w:ascii="Arial" w:eastAsia="Arial" w:hAnsi="Arial" w:cs="Arial"/>
                <w:b/>
                <w:bCs/>
                <w:color w:val="FFFFFF"/>
                <w:sz w:val="20"/>
              </w:rPr>
              <w:t>Hyväksymiskriteeri</w:t>
            </w:r>
          </w:p>
        </w:tc>
      </w:tr>
      <w:tr w:rsidR="004E5209" w14:paraId="211844B5"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BB9E9" w14:textId="77777777" w:rsidR="004E5209" w:rsidRDefault="004E5209" w:rsidP="00593E89">
            <w:r>
              <w:rPr>
                <w:rFonts w:ascii="Arial" w:eastAsia="Arial" w:hAnsi="Arial" w:cs="Arial"/>
                <w:sz w:val="18"/>
                <w:szCs w:val="18"/>
              </w:rPr>
              <w:t>FR-001</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810CA" w14:textId="77777777" w:rsidR="004E5209" w:rsidRDefault="004E5209" w:rsidP="00593E89">
            <w:r>
              <w:rPr>
                <w:rFonts w:ascii="Arial" w:eastAsia="Arial" w:hAnsi="Arial" w:cs="Arial"/>
                <w:sz w:val="18"/>
                <w:szCs w:val="18"/>
              </w:rPr>
              <w:t>Uuden käyttäjän luominen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8D380"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69F3C"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estää rekisteröinnin, jos sähköposti on jo käytössä ja näyttää virheilmoituksen</w:t>
            </w:r>
          </w:p>
          <w:p w14:paraId="3DC76A15"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 hylätään, jos se ei täytä vaatimuksia (esim. min. 8 merkkiä)</w:t>
            </w:r>
          </w:p>
          <w:p w14:paraId="263D84B1"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Onnistuneen rekisteröinnin jälkeen käyttäjä ohjataan kirjautumissivulle</w:t>
            </w:r>
          </w:p>
        </w:tc>
      </w:tr>
      <w:tr w:rsidR="004E5209" w14:paraId="0791DFF2"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109564" w14:textId="77777777" w:rsidR="004E5209" w:rsidRDefault="004E5209" w:rsidP="00593E89">
            <w:r>
              <w:rPr>
                <w:rFonts w:ascii="Arial" w:eastAsia="Arial" w:hAnsi="Arial" w:cs="Arial"/>
                <w:sz w:val="18"/>
                <w:szCs w:val="18"/>
              </w:rPr>
              <w:t>FR-002</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3FFBAB" w14:textId="77777777" w:rsidR="004E5209" w:rsidRDefault="004E5209" w:rsidP="00593E89">
            <w:r>
              <w:rPr>
                <w:rFonts w:ascii="Arial" w:eastAsia="Arial" w:hAnsi="Arial" w:cs="Arial"/>
                <w:sz w:val="18"/>
                <w:szCs w:val="18"/>
              </w:rPr>
              <w:t>Olemassa olevaan käyttäjään kirjautuminen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A67688"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1E2E14"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Oikeilla tunnuksilla käyttäjä pääsee sisään ja ohjataan etusivulle</w:t>
            </w:r>
          </w:p>
          <w:p w14:paraId="70DA739A"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Väärillä tunnuksilla näytetään virheilmoitus</w:t>
            </w:r>
          </w:p>
        </w:tc>
      </w:tr>
      <w:tr w:rsidR="004E5209" w14:paraId="580C0B01"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90A47" w14:textId="77777777" w:rsidR="004E5209" w:rsidRDefault="004E5209" w:rsidP="00593E89">
            <w:r>
              <w:rPr>
                <w:rFonts w:ascii="Arial" w:eastAsia="Arial" w:hAnsi="Arial" w:cs="Arial"/>
                <w:sz w:val="18"/>
                <w:szCs w:val="18"/>
              </w:rPr>
              <w:t>FR-003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C0495" w14:textId="77777777" w:rsidR="004E5209" w:rsidRDefault="004E5209" w:rsidP="00593E89">
            <w:r>
              <w:rPr>
                <w:rFonts w:ascii="Arial" w:eastAsia="Arial" w:hAnsi="Arial" w:cs="Arial"/>
                <w:sz w:val="18"/>
                <w:szCs w:val="18"/>
              </w:rPr>
              <w:t>Salasanan palautus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8AA37"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6C18B"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salasanan palautussivulle, missä syötetään sähköpostiosoite</w:t>
            </w:r>
          </w:p>
          <w:p w14:paraId="39CBC8DD"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Käyttäjän sähköpostiin tulee linkki salasanan palautusta varten</w:t>
            </w:r>
          </w:p>
          <w:p w14:paraId="59E5982E"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Jos sähköpostia ei löydy järjestelmästä, näytetään neutraali ilmoitus</w:t>
            </w:r>
          </w:p>
        </w:tc>
      </w:tr>
    </w:tbl>
    <w:p w14:paraId="610F0D96" w14:textId="77777777" w:rsidR="004E5209" w:rsidRDefault="004E5209" w:rsidP="00593E89">
      <w:pPr>
        <w:spacing w:after="200"/>
      </w:pPr>
    </w:p>
    <w:p w14:paraId="198926BC" w14:textId="77777777" w:rsidR="004E5209" w:rsidRDefault="004E5209" w:rsidP="00593E89">
      <w:pPr>
        <w:pStyle w:val="Otsikko3"/>
      </w:pPr>
      <w:bookmarkStart w:id="16" w:name="_Toc235688130"/>
      <w:r>
        <w:rPr>
          <w:rFonts w:eastAsia="Arial"/>
        </w:rPr>
        <w:lastRenderedPageBreak/>
        <w:t>Tositteiden hallinta</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1"/>
        <w:gridCol w:w="1241"/>
        <w:gridCol w:w="4598"/>
      </w:tblGrid>
      <w:tr w:rsidR="004E5209" w14:paraId="2B3851FB"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D9FBBB6"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3F0FE8C"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F621B00"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1B2962F" w14:textId="77777777" w:rsidR="004E5209" w:rsidRDefault="004E5209" w:rsidP="00593E89">
            <w:r>
              <w:rPr>
                <w:rFonts w:ascii="Arial" w:eastAsia="Arial" w:hAnsi="Arial" w:cs="Arial"/>
                <w:b/>
                <w:bCs/>
                <w:color w:val="FFFFFF"/>
                <w:sz w:val="20"/>
              </w:rPr>
              <w:t>Hyväksymiskriteeri</w:t>
            </w:r>
          </w:p>
        </w:tc>
      </w:tr>
      <w:tr w:rsidR="004E5209" w14:paraId="773FE37A"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DD9E9" w14:textId="77777777" w:rsidR="004E5209" w:rsidRDefault="004E5209" w:rsidP="00593E89">
            <w:r>
              <w:rPr>
                <w:rFonts w:ascii="Arial" w:eastAsia="Arial" w:hAnsi="Arial" w:cs="Arial"/>
                <w:sz w:val="18"/>
                <w:szCs w:val="18"/>
              </w:rPr>
              <w:t>FR-004</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D7D4F" w14:textId="77777777" w:rsidR="004E5209" w:rsidRDefault="004E5209" w:rsidP="00593E89">
            <w:r>
              <w:rPr>
                <w:rFonts w:ascii="Arial" w:eastAsia="Arial" w:hAnsi="Arial" w:cs="Arial"/>
                <w:sz w:val="18"/>
                <w:szCs w:val="18"/>
              </w:rPr>
              <w:t>Käyttäjä voi ladata kuvan tai PDF-tiedoston kuitista järjestelmään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D2C58"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B1459"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kaksi vaihtoehtoa ladata kuitti järjestelmään, tiedoston lataaminen tai kuvan ottaminen</w:t>
            </w:r>
          </w:p>
          <w:p w14:paraId="03F84EC9"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Kuvan ottaminen pyytää oikeuksia kameraan</w:t>
            </w:r>
          </w:p>
          <w:p w14:paraId="67F32E30"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PDF-tiedoston voi drag and drop -tyyliin tai hakemalla laitteesta</w:t>
            </w:r>
          </w:p>
        </w:tc>
      </w:tr>
      <w:tr w:rsidR="004E5209" w14:paraId="41511762"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06C776" w14:textId="77777777" w:rsidR="004E5209" w:rsidRDefault="004E5209" w:rsidP="00593E89">
            <w:r>
              <w:rPr>
                <w:rFonts w:ascii="Arial" w:eastAsia="Arial" w:hAnsi="Arial" w:cs="Arial"/>
                <w:sz w:val="18"/>
                <w:szCs w:val="18"/>
              </w:rPr>
              <w:t>FR-005</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1EFBB8" w14:textId="77777777" w:rsidR="004E5209" w:rsidRDefault="004E5209" w:rsidP="00593E89">
            <w:r>
              <w:rPr>
                <w:rFonts w:ascii="Arial" w:eastAsia="Arial" w:hAnsi="Arial" w:cs="Arial"/>
                <w:sz w:val="18"/>
                <w:szCs w:val="18"/>
              </w:rPr>
              <w:t>Järjestelmä tunnistaa automaattisesti kuitin summan, päivämäärän ja myyjän OCR-teknologialla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AB935D"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41489B"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näkee AI:n yhteenvedon kuitista</w:t>
            </w:r>
          </w:p>
          <w:p w14:paraId="1B8B127D"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joko hyväksyy, hylkää tai muokkaa itse AI:n antamia tuloksia</w:t>
            </w:r>
          </w:p>
        </w:tc>
      </w:tr>
      <w:tr w:rsidR="004E5209" w14:paraId="33F77214"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AD980" w14:textId="77777777" w:rsidR="004E5209" w:rsidRDefault="004E5209" w:rsidP="00593E89">
            <w:r>
              <w:rPr>
                <w:rFonts w:ascii="Arial" w:eastAsia="Arial" w:hAnsi="Arial" w:cs="Arial"/>
                <w:sz w:val="18"/>
                <w:szCs w:val="18"/>
              </w:rPr>
              <w:t>FR-006</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6E79A" w14:textId="77777777" w:rsidR="004E5209" w:rsidRDefault="004E5209" w:rsidP="00593E89">
            <w:r>
              <w:rPr>
                <w:rFonts w:ascii="Arial" w:eastAsia="Arial" w:hAnsi="Arial" w:cs="Arial"/>
                <w:sz w:val="18"/>
                <w:szCs w:val="18"/>
              </w:rPr>
              <w:t>Käyttäjä voi muokata OCR:n tunnistamia tietoja manuaalisesti</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FF28F"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93C34"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itse muokkaamaan AI:n antamia yksittäisiä tuloksia sekä korjaamaan mahdollisia virheitä</w:t>
            </w:r>
          </w:p>
        </w:tc>
      </w:tr>
      <w:tr w:rsidR="004E5209" w14:paraId="10A04A5D"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E04547" w14:textId="77777777" w:rsidR="004E5209" w:rsidRDefault="004E5209" w:rsidP="00593E89">
            <w:r>
              <w:rPr>
                <w:rFonts w:ascii="Arial" w:eastAsia="Arial" w:hAnsi="Arial" w:cs="Arial"/>
                <w:sz w:val="18"/>
                <w:szCs w:val="18"/>
              </w:rPr>
              <w:t>FR-007</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CE90BB" w14:textId="77777777" w:rsidR="004E5209" w:rsidRDefault="004E5209" w:rsidP="00593E89">
            <w:r>
              <w:rPr>
                <w:rFonts w:ascii="Arial" w:eastAsia="Arial" w:hAnsi="Arial" w:cs="Arial"/>
                <w:sz w:val="18"/>
                <w:szCs w:val="18"/>
              </w:rPr>
              <w:t>Järjestelmä tallentaa alkuperäisen kuittikuvan arkistoon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932AE8"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E1B903"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tarkastelemaan kaikki tallentamiaan dokumentteja</w:t>
            </w:r>
          </w:p>
          <w:p w14:paraId="61835A71"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Dokumentit on lajiteltu päivämäärän mukaan</w:t>
            </w:r>
          </w:p>
          <w:p w14:paraId="07317D4B"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Dokumentteja pystyy poistamaan järjestelmästä</w:t>
            </w:r>
          </w:p>
        </w:tc>
      </w:tr>
    </w:tbl>
    <w:p w14:paraId="70519A63" w14:textId="77777777" w:rsidR="004E5209" w:rsidRDefault="004E5209" w:rsidP="00593E89">
      <w:pPr>
        <w:spacing w:after="200"/>
      </w:pPr>
    </w:p>
    <w:p w14:paraId="059CC88C" w14:textId="77777777" w:rsidR="004E5209" w:rsidRDefault="004E5209" w:rsidP="00593E89">
      <w:pPr>
        <w:pStyle w:val="Otsikko3"/>
      </w:pPr>
      <w:bookmarkStart w:id="17" w:name="_Toc235688131"/>
      <w:r>
        <w:rPr>
          <w:rFonts w:eastAsia="Arial"/>
        </w:rPr>
        <w:t>ALV-käsittely</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2290"/>
        <w:gridCol w:w="1241"/>
        <w:gridCol w:w="4600"/>
      </w:tblGrid>
      <w:tr w:rsidR="004E5209" w14:paraId="14BA2759"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AC64AA5"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2A8717"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E8D4D73"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DE13BA7" w14:textId="77777777" w:rsidR="004E5209" w:rsidRDefault="004E5209" w:rsidP="00593E89">
            <w:r>
              <w:rPr>
                <w:rFonts w:ascii="Arial" w:eastAsia="Arial" w:hAnsi="Arial" w:cs="Arial"/>
                <w:b/>
                <w:bCs/>
                <w:color w:val="FFFFFF"/>
                <w:sz w:val="20"/>
              </w:rPr>
              <w:t>Hyväksymiskriteeri</w:t>
            </w:r>
          </w:p>
        </w:tc>
      </w:tr>
      <w:tr w:rsidR="004E5209" w14:paraId="45B61927"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44538" w14:textId="77777777" w:rsidR="004E5209" w:rsidRDefault="004E5209" w:rsidP="00593E89">
            <w:r>
              <w:rPr>
                <w:rFonts w:ascii="Arial" w:eastAsia="Arial" w:hAnsi="Arial" w:cs="Arial"/>
                <w:sz w:val="18"/>
                <w:szCs w:val="18"/>
              </w:rPr>
              <w:t>FR-008</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03E8D" w14:textId="77777777" w:rsidR="004E5209" w:rsidRDefault="004E5209" w:rsidP="00593E89">
            <w:r>
              <w:rPr>
                <w:rFonts w:ascii="Arial" w:eastAsia="Arial" w:hAnsi="Arial" w:cs="Arial"/>
                <w:sz w:val="18"/>
                <w:szCs w:val="18"/>
              </w:rPr>
              <w:t>Järjestelmä tunnistaa ja laskee ALV:n automaattisesti kuitista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C6C76"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9980E"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AI-yhteenvedon yhteydessä käyttäjä näkee ALV:n</w:t>
            </w:r>
          </w:p>
          <w:p w14:paraId="567AF281"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muokata ALV:ia</w:t>
            </w:r>
          </w:p>
        </w:tc>
      </w:tr>
      <w:tr w:rsidR="004E5209" w14:paraId="62F5EFCE"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EFD949" w14:textId="77777777" w:rsidR="004E5209" w:rsidRDefault="004E5209" w:rsidP="00593E89">
            <w:r>
              <w:rPr>
                <w:rFonts w:ascii="Arial" w:eastAsia="Arial" w:hAnsi="Arial" w:cs="Arial"/>
                <w:sz w:val="18"/>
                <w:szCs w:val="18"/>
              </w:rPr>
              <w:t>FR-009</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6FC9D9" w14:textId="77777777" w:rsidR="004E5209" w:rsidRDefault="004E5209" w:rsidP="00593E89">
            <w:r>
              <w:rPr>
                <w:rFonts w:ascii="Arial" w:eastAsia="Arial" w:hAnsi="Arial" w:cs="Arial"/>
                <w:sz w:val="18"/>
                <w:szCs w:val="18"/>
              </w:rPr>
              <w:t>Järjestelmä generoi ALV-yhteenvedon valitulle aikavälille</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9F34C5"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B8201D"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haluamansa aikavälin päivämäärävalitsimella</w:t>
            </w:r>
          </w:p>
          <w:p w14:paraId="44B4DB5E"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laskee yhteenvetoon vain valitulle aikavälille osuvat tapahtumat</w:t>
            </w:r>
          </w:p>
          <w:p w14:paraId="69506F07"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Yhteenveto erittelee myynnin ALV:n ja ostojen ALV:n erikseen</w:t>
            </w:r>
          </w:p>
          <w:p w14:paraId="4DC03D21"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Yhteenveto erittelee tapahtumat ALV-prosentin mukaan (0 %, 10 %, 14 %, 24 %)</w:t>
            </w:r>
          </w:p>
        </w:tc>
      </w:tr>
    </w:tbl>
    <w:p w14:paraId="0FFDA35B" w14:textId="77777777" w:rsidR="004E5209" w:rsidRDefault="004E5209" w:rsidP="00593E89">
      <w:pPr>
        <w:spacing w:after="200"/>
      </w:pPr>
    </w:p>
    <w:p w14:paraId="107094A8" w14:textId="77777777" w:rsidR="004E5209" w:rsidRDefault="004E5209" w:rsidP="00593E89">
      <w:pPr>
        <w:pStyle w:val="Otsikko3"/>
      </w:pPr>
      <w:bookmarkStart w:id="18" w:name="_Toc235688132"/>
      <w:r>
        <w:rPr>
          <w:rFonts w:eastAsia="Arial"/>
        </w:rPr>
        <w:t>Raportointi</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1"/>
        <w:gridCol w:w="1241"/>
        <w:gridCol w:w="4598"/>
      </w:tblGrid>
      <w:tr w:rsidR="004E5209" w14:paraId="17906CF4"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A03A628"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90A1E0F"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42FCA89"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879E69A" w14:textId="77777777" w:rsidR="004E5209" w:rsidRDefault="004E5209" w:rsidP="00593E89">
            <w:r>
              <w:rPr>
                <w:rFonts w:ascii="Arial" w:eastAsia="Arial" w:hAnsi="Arial" w:cs="Arial"/>
                <w:b/>
                <w:bCs/>
                <w:color w:val="FFFFFF"/>
                <w:sz w:val="20"/>
              </w:rPr>
              <w:t>Hyväksymiskriteeri</w:t>
            </w:r>
          </w:p>
        </w:tc>
      </w:tr>
      <w:tr w:rsidR="004E5209" w14:paraId="665D9D31"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0794D" w14:textId="77777777" w:rsidR="004E5209" w:rsidRDefault="004E5209" w:rsidP="00593E89">
            <w:r>
              <w:rPr>
                <w:rFonts w:ascii="Arial" w:eastAsia="Arial" w:hAnsi="Arial" w:cs="Arial"/>
                <w:sz w:val="18"/>
                <w:szCs w:val="18"/>
              </w:rPr>
              <w:t>FR-010</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A3C56" w14:textId="77777777" w:rsidR="004E5209" w:rsidRDefault="004E5209" w:rsidP="00593E89">
            <w:r>
              <w:rPr>
                <w:rFonts w:ascii="Arial" w:eastAsia="Arial" w:hAnsi="Arial" w:cs="Arial"/>
                <w:sz w:val="18"/>
                <w:szCs w:val="18"/>
              </w:rPr>
              <w:t>Käyttäjä voi tarkastella tuloja ja menoja kuukausi- ja vuositasolla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9A662"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0A9BD"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haluamansa aikavälin tarkastelulle</w:t>
            </w:r>
          </w:p>
          <w:p w14:paraId="758C6A9C"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laskee automaattisesti menot ja tulot sekä näyttää ne käyttäjälle intuitiivisesti</w:t>
            </w:r>
          </w:p>
          <w:p w14:paraId="26E2D04B"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Menoista ja tuloista voi ladata PDF-raportin</w:t>
            </w:r>
          </w:p>
        </w:tc>
      </w:tr>
      <w:tr w:rsidR="004E5209" w14:paraId="2C2A8BAB"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6459BC" w14:textId="77777777" w:rsidR="004E5209" w:rsidRDefault="004E5209" w:rsidP="00593E89">
            <w:r>
              <w:rPr>
                <w:rFonts w:ascii="Arial" w:eastAsia="Arial" w:hAnsi="Arial" w:cs="Arial"/>
                <w:sz w:val="18"/>
                <w:szCs w:val="18"/>
              </w:rPr>
              <w:t>FR-011</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D36195" w14:textId="77777777" w:rsidR="004E5209" w:rsidRDefault="004E5209" w:rsidP="00593E89">
            <w:r>
              <w:rPr>
                <w:rFonts w:ascii="Arial" w:eastAsia="Arial" w:hAnsi="Arial" w:cs="Arial"/>
                <w:sz w:val="18"/>
                <w:szCs w:val="18"/>
              </w:rPr>
              <w:t>Järjestelmä generoi tuloslaskelman automaattisesti</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535445"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D484F3"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tuloslaskelman ajanjakson kuukausi-, kvartaali- tai vuositasolla</w:t>
            </w:r>
          </w:p>
          <w:p w14:paraId="3AFD4CB9"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generoi tuloslaskelman automaattisesti ilman käyttäjän manuaalista syöttöä</w:t>
            </w:r>
          </w:p>
          <w:p w14:paraId="22752502"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sisältää vertailutiedot edelliseen vastaavaan ajanjaksoon</w:t>
            </w:r>
          </w:p>
          <w:p w14:paraId="0319825D"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päivittää tuloslaskelman automaattisesti, kun uusia tapahtumia lisätään</w:t>
            </w:r>
          </w:p>
          <w:p w14:paraId="04AAEBF3"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on exportoitavissa PDF- ja Excel-muotoon</w:t>
            </w:r>
          </w:p>
        </w:tc>
      </w:tr>
      <w:tr w:rsidR="004E5209" w14:paraId="292CCFA4"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CE70B" w14:textId="77777777" w:rsidR="004E5209" w:rsidRDefault="004E5209" w:rsidP="00593E89">
            <w:r>
              <w:rPr>
                <w:rFonts w:ascii="Arial" w:eastAsia="Arial" w:hAnsi="Arial" w:cs="Arial"/>
                <w:sz w:val="18"/>
                <w:szCs w:val="18"/>
              </w:rPr>
              <w:t>FR-012</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897F0" w14:textId="77777777" w:rsidR="004E5209" w:rsidRDefault="004E5209" w:rsidP="00593E89">
            <w:r>
              <w:rPr>
                <w:rFonts w:ascii="Arial" w:eastAsia="Arial" w:hAnsi="Arial" w:cs="Arial"/>
                <w:sz w:val="18"/>
                <w:szCs w:val="18"/>
              </w:rPr>
              <w:t>Käyttäjä voi viedä kirjanpitodata Excel- tai PDF-muotoon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9D7A3"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24F05"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painike, mistä voi ladata datan valitsemaan muotoon</w:t>
            </w:r>
          </w:p>
          <w:p w14:paraId="001E659C" w14:textId="77777777" w:rsidR="004E5209" w:rsidRDefault="004E5209">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aikavälin, mistä haluaa ladata datan</w:t>
            </w:r>
          </w:p>
        </w:tc>
      </w:tr>
    </w:tbl>
    <w:p w14:paraId="47B38CD7" w14:textId="77777777" w:rsidR="005F4C74" w:rsidRDefault="005F4C74" w:rsidP="00593E89"/>
    <w:p w14:paraId="7C7CA141" w14:textId="77777777" w:rsidR="006C03CF" w:rsidRDefault="006C03CF" w:rsidP="00593E89">
      <w:pPr>
        <w:pStyle w:val="Otsikko3"/>
      </w:pPr>
      <w:bookmarkStart w:id="19" w:name="_Toc235688133"/>
      <w:r>
        <w:rPr>
          <w:rFonts w:eastAsia="Arial"/>
        </w:rPr>
        <w:t>AI-assistentti</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2289"/>
        <w:gridCol w:w="1241"/>
        <w:gridCol w:w="4599"/>
      </w:tblGrid>
      <w:tr w:rsidR="006C03CF" w14:paraId="4A1D655A"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43295B" w14:textId="77777777" w:rsidR="006C03CF" w:rsidRDefault="006C03CF"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F9673BB" w14:textId="77777777" w:rsidR="006C03CF" w:rsidRDefault="006C03CF"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E2A773" w14:textId="77777777" w:rsidR="006C03CF" w:rsidRDefault="006C03CF"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73EAA70" w14:textId="77777777" w:rsidR="006C03CF" w:rsidRDefault="006C03CF" w:rsidP="00593E89">
            <w:r>
              <w:rPr>
                <w:rFonts w:ascii="Arial" w:eastAsia="Arial" w:hAnsi="Arial" w:cs="Arial"/>
                <w:b/>
                <w:bCs/>
                <w:color w:val="FFFFFF"/>
                <w:sz w:val="20"/>
              </w:rPr>
              <w:t>Hyväksymiskriteeri</w:t>
            </w:r>
          </w:p>
        </w:tc>
      </w:tr>
      <w:tr w:rsidR="006C03CF" w14:paraId="1C8B83A3"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5FF4A" w14:textId="77777777" w:rsidR="006C03CF" w:rsidRDefault="006C03CF" w:rsidP="00593E89">
            <w:r>
              <w:rPr>
                <w:rFonts w:ascii="Arial" w:eastAsia="Arial" w:hAnsi="Arial" w:cs="Arial"/>
                <w:sz w:val="18"/>
                <w:szCs w:val="18"/>
              </w:rPr>
              <w:t>FR-013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FB2AB" w14:textId="77777777" w:rsidR="006C03CF" w:rsidRDefault="006C03CF" w:rsidP="00593E89">
            <w:r>
              <w:rPr>
                <w:rFonts w:ascii="Arial" w:eastAsia="Arial" w:hAnsi="Arial" w:cs="Arial"/>
                <w:sz w:val="18"/>
                <w:szCs w:val="18"/>
              </w:rPr>
              <w:t>Käyttäjä voi esittää kirjanpitoon liittyviä kysymyksiä luonnollisella kielellä</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61C78"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EF2F9"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Jokaisella sivulla näytetään chatti kuvake, jota käyttäjä voi klikata aukaistakseen chatin AI-assistentin kanssa</w:t>
            </w:r>
          </w:p>
          <w:p w14:paraId="478C09F5"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Chattiin voi kirjoittaa millä kielellä tahansa</w:t>
            </w:r>
          </w:p>
          <w:p w14:paraId="6266CB20"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AI-assistentti voi käydä läpi dokumentteja, mikäli sillä on oikeus</w:t>
            </w:r>
          </w:p>
        </w:tc>
      </w:tr>
    </w:tbl>
    <w:p w14:paraId="3D9B92E0" w14:textId="77777777" w:rsidR="00B335C8" w:rsidRDefault="00B335C8" w:rsidP="00593E89"/>
    <w:p w14:paraId="07D4A45F" w14:textId="77777777" w:rsidR="00B335C8" w:rsidRDefault="00B335C8" w:rsidP="00593E89"/>
    <w:p w14:paraId="3A5993FD" w14:textId="0A264BE3" w:rsidR="00B07F70" w:rsidRDefault="006C03CF" w:rsidP="00593E89">
      <w:pPr>
        <w:pStyle w:val="Otsikko3"/>
      </w:pPr>
      <w:bookmarkStart w:id="20" w:name="_Toc235688134"/>
      <w:r>
        <w:rPr>
          <w:rFonts w:eastAsia="Arial"/>
        </w:rPr>
        <w:t>Tilaukset ja maksaminen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3"/>
        <w:gridCol w:w="2251"/>
        <w:gridCol w:w="1452"/>
        <w:gridCol w:w="4450"/>
      </w:tblGrid>
      <w:tr w:rsidR="006C03CF" w14:paraId="01B5E411"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BAD4ABE" w14:textId="77777777" w:rsidR="006C03CF" w:rsidRDefault="006C03CF"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2191DA4" w14:textId="77777777" w:rsidR="006C03CF" w:rsidRDefault="006C03CF"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892BC0D" w14:textId="77777777" w:rsidR="006C03CF" w:rsidRDefault="006C03CF"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044FD4A" w14:textId="77777777" w:rsidR="006C03CF" w:rsidRDefault="006C03CF" w:rsidP="00593E89">
            <w:r>
              <w:rPr>
                <w:rFonts w:ascii="Arial" w:eastAsia="Arial" w:hAnsi="Arial" w:cs="Arial"/>
                <w:b/>
                <w:bCs/>
                <w:color w:val="FFFFFF"/>
                <w:sz w:val="20"/>
              </w:rPr>
              <w:t>Hyväksymiskriteeri</w:t>
            </w:r>
          </w:p>
        </w:tc>
      </w:tr>
      <w:tr w:rsidR="006C03CF" w14:paraId="062CEE75"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B0E08" w14:textId="77777777" w:rsidR="006C03CF" w:rsidRDefault="006C03CF" w:rsidP="00593E89">
            <w:r>
              <w:rPr>
                <w:rFonts w:ascii="Arial" w:eastAsia="Arial" w:hAnsi="Arial" w:cs="Arial"/>
                <w:sz w:val="18"/>
                <w:szCs w:val="18"/>
              </w:rPr>
              <w:t>FR-014</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6290A" w14:textId="77777777" w:rsidR="006C03CF" w:rsidRDefault="006C03CF" w:rsidP="00593E89">
            <w:r>
              <w:rPr>
                <w:rFonts w:ascii="Arial" w:eastAsia="Arial" w:hAnsi="Arial" w:cs="Arial"/>
                <w:sz w:val="18"/>
                <w:szCs w:val="18"/>
              </w:rPr>
              <w:t>Järjestelmä tarjoaa maksuttoman demon valmiilla datalla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15732"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B0F07"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pystyy testaamaan demoa ilman käyttäjää</w:t>
            </w:r>
          </w:p>
          <w:p w14:paraId="38EC4EAB"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Demossa on valmis data toimintoja varten</w:t>
            </w:r>
          </w:p>
          <w:p w14:paraId="5C92C8C4"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Demoon ei voi syöttää omaa dataa testattavaksi</w:t>
            </w:r>
          </w:p>
        </w:tc>
      </w:tr>
      <w:tr w:rsidR="006C03CF" w14:paraId="51129817"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C4BD86" w14:textId="77777777" w:rsidR="006C03CF" w:rsidRDefault="006C03CF" w:rsidP="00593E89">
            <w:r>
              <w:rPr>
                <w:rFonts w:ascii="Arial" w:eastAsia="Arial" w:hAnsi="Arial" w:cs="Arial"/>
                <w:sz w:val="18"/>
                <w:szCs w:val="18"/>
              </w:rPr>
              <w:t>FR-015</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A767F1" w14:textId="77777777" w:rsidR="006C03CF" w:rsidRDefault="006C03CF" w:rsidP="00593E89">
            <w:r>
              <w:rPr>
                <w:rFonts w:ascii="Arial" w:eastAsia="Arial" w:hAnsi="Arial" w:cs="Arial"/>
                <w:sz w:val="18"/>
                <w:szCs w:val="18"/>
              </w:rPr>
              <w:t>Käyttäjä voi ostaa palveluun kuukausitilauksen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4B4D1C"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DA0CBB"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selkeästi tilauksen hinta ennen ostamista</w:t>
            </w:r>
          </w:p>
          <w:p w14:paraId="6A272870"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syöttää luottokorttitiedot turvallisesti maksulomakkeella</w:t>
            </w:r>
          </w:p>
          <w:p w14:paraId="7B474DF7"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tarkastella tilauksen tietoja ja laskuhistoriaa omalta tilisivulta</w:t>
            </w:r>
          </w:p>
          <w:p w14:paraId="7986F18A"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Onnistuneen maksun jälkeen käyttäjän tilaus aktivoituu välittömästi</w:t>
            </w:r>
          </w:p>
          <w:p w14:paraId="48ED423A"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Onnistuneen maksun jälkeen käyttäjä saa vahvistussähköpostin tilauksesta</w:t>
            </w:r>
          </w:p>
        </w:tc>
      </w:tr>
      <w:tr w:rsidR="006C03CF" w14:paraId="706C7A8A"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18F35" w14:textId="77777777" w:rsidR="006C03CF" w:rsidRDefault="006C03CF" w:rsidP="00593E89">
            <w:r>
              <w:rPr>
                <w:rFonts w:ascii="Arial" w:eastAsia="Arial" w:hAnsi="Arial" w:cs="Arial"/>
                <w:sz w:val="18"/>
                <w:szCs w:val="18"/>
              </w:rPr>
              <w:t>FR-016</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FD0D4" w14:textId="77777777" w:rsidR="006C03CF" w:rsidRDefault="006C03CF" w:rsidP="00593E89">
            <w:r>
              <w:rPr>
                <w:rFonts w:ascii="Arial" w:eastAsia="Arial" w:hAnsi="Arial" w:cs="Arial"/>
                <w:sz w:val="18"/>
                <w:szCs w:val="18"/>
              </w:rPr>
              <w:t>Käyttäjä voi valita kuukausi- tai vuositilauksen välillä</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B1010" w14:textId="77777777" w:rsidR="006C03CF" w:rsidRDefault="006C03CF" w:rsidP="00593E89">
            <w:r>
              <w:rPr>
                <w:rFonts w:ascii="Arial" w:eastAsia="Arial" w:hAnsi="Arial" w:cs="Arial"/>
                <w:sz w:val="18"/>
                <w:szCs w:val="18"/>
              </w:rPr>
              <w:t>Vapaaehtoinen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63EE62"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tilausvaihtoehtoja</w:t>
            </w:r>
          </w:p>
          <w:p w14:paraId="6ABD04C2"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Vuositilauksen hinta on alhaisempi suhteessa kuukausitilaukseen</w:t>
            </w:r>
          </w:p>
        </w:tc>
      </w:tr>
      <w:tr w:rsidR="006C03CF" w14:paraId="2DA2DC9B"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A5E7D6" w14:textId="77777777" w:rsidR="006C03CF" w:rsidRDefault="006C03CF" w:rsidP="00593E89">
            <w:r>
              <w:rPr>
                <w:rFonts w:ascii="Arial" w:eastAsia="Arial" w:hAnsi="Arial" w:cs="Arial"/>
                <w:sz w:val="18"/>
                <w:szCs w:val="18"/>
              </w:rPr>
              <w:t>FR-017</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BBBF34" w14:textId="77777777" w:rsidR="006C03CF" w:rsidRDefault="006C03CF" w:rsidP="00593E89">
            <w:r>
              <w:rPr>
                <w:rFonts w:ascii="Arial" w:eastAsia="Arial" w:hAnsi="Arial" w:cs="Arial"/>
                <w:sz w:val="18"/>
                <w:szCs w:val="18"/>
              </w:rPr>
              <w:t>Järjestelmä integroi maksunvälittäjän kuten Stripe tai PayPal maksujen käsittelyyn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A30C26"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15FAF9"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käyttää Stripen tai PayPalin virallista API:a maksujen käsittelyyn</w:t>
            </w:r>
          </w:p>
          <w:p w14:paraId="0C4A1540"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Integraatio tukee yleisimpiä luottokortteja kuten Visa, Mastercard ja American Express</w:t>
            </w:r>
          </w:p>
          <w:p w14:paraId="111DF638"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päivittää käyttäjän tilauksen tilan automaattisesti webhook-ilmoituksen perusteella</w:t>
            </w:r>
          </w:p>
          <w:p w14:paraId="457B7E23"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tukee tilauksen peruutusta maksunvälittäjän kautta automaattisesti</w:t>
            </w:r>
          </w:p>
        </w:tc>
      </w:tr>
    </w:tbl>
    <w:p w14:paraId="5631FEB1" w14:textId="77777777" w:rsidR="00B07F70" w:rsidRPr="001F1BBF" w:rsidRDefault="00B07F70" w:rsidP="00593E89"/>
    <w:p w14:paraId="71645657" w14:textId="2CD2842A" w:rsidR="008B4CF4" w:rsidRDefault="008B4CF4" w:rsidP="00593E89">
      <w:pPr>
        <w:pStyle w:val="Otsikko2"/>
      </w:pPr>
      <w:bookmarkStart w:id="21" w:name="_Toc235688135"/>
      <w:r>
        <w:lastRenderedPageBreak/>
        <w:t>Ei-toiminnalliset vaatimukset</w:t>
      </w:r>
      <w:bookmarkEnd w:id="21"/>
    </w:p>
    <w:p w14:paraId="2425B7D0" w14:textId="154CB011" w:rsidR="001D400A" w:rsidRDefault="001D400A" w:rsidP="00593E89">
      <w:r>
        <w:t>Alla on kuvattuna taulukko ei-toiminnallisista vaatimuksista. Jokainen toiminta on luokiteltu ID:llä (NFR = Non-Functional Requirement), jotta eri toiminnot on helppo erotella toisistaan sekä näihin ID-arvoihin voidaan viitata kätevästi dokumentaation testaus osiossa.</w:t>
      </w:r>
    </w:p>
    <w:p w14:paraId="052629FE" w14:textId="77777777" w:rsidR="001D400A" w:rsidRPr="001D400A" w:rsidRDefault="001D400A" w:rsidP="00593E8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2289"/>
        <w:gridCol w:w="1241"/>
        <w:gridCol w:w="4599"/>
      </w:tblGrid>
      <w:tr w:rsidR="006C03CF" w14:paraId="4B996E67"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BECB23C" w14:textId="77777777" w:rsidR="006C03CF" w:rsidRDefault="006C03CF"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27E7CB1" w14:textId="77777777" w:rsidR="006C03CF" w:rsidRDefault="006C03CF"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82646C" w14:textId="77777777" w:rsidR="006C03CF" w:rsidRDefault="006C03CF"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A536012" w14:textId="77777777" w:rsidR="006C03CF" w:rsidRDefault="006C03CF" w:rsidP="00593E89">
            <w:r>
              <w:rPr>
                <w:rFonts w:ascii="Arial" w:eastAsia="Arial" w:hAnsi="Arial" w:cs="Arial"/>
                <w:b/>
                <w:bCs/>
                <w:color w:val="FFFFFF"/>
                <w:sz w:val="20"/>
              </w:rPr>
              <w:t>Hyväksymiskriteeri</w:t>
            </w:r>
          </w:p>
        </w:tc>
      </w:tr>
      <w:tr w:rsidR="006C03CF" w14:paraId="4B72B1E3"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D336B" w14:textId="77777777" w:rsidR="006C03CF" w:rsidRDefault="006C03CF" w:rsidP="00593E89">
            <w:r>
              <w:rPr>
                <w:rFonts w:ascii="Arial" w:eastAsia="Arial" w:hAnsi="Arial" w:cs="Arial"/>
                <w:sz w:val="18"/>
                <w:szCs w:val="18"/>
              </w:rPr>
              <w:t>NFR-001</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A6D15" w14:textId="77777777" w:rsidR="006C03CF" w:rsidRDefault="006C03CF" w:rsidP="00593E89">
            <w:r>
              <w:rPr>
                <w:rFonts w:ascii="Arial" w:eastAsia="Arial" w:hAnsi="Arial" w:cs="Arial"/>
                <w:sz w:val="18"/>
                <w:szCs w:val="18"/>
              </w:rPr>
              <w:t>Sovelluksen latausajan tulee olla alle 3 sekuntia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796F8"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787DB"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Etusivu latautuu alle 3 sekunnissa normaalilla internetyhteydellä</w:t>
            </w:r>
          </w:p>
          <w:p w14:paraId="73B39547"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ja ALV-yhteenveto generoituvat alle 5 sekunnissa</w:t>
            </w:r>
          </w:p>
        </w:tc>
      </w:tr>
      <w:tr w:rsidR="006C03CF" w14:paraId="05BFD3D0"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1F3D4A" w14:textId="77777777" w:rsidR="006C03CF" w:rsidRDefault="006C03CF" w:rsidP="00593E89">
            <w:r>
              <w:rPr>
                <w:rFonts w:ascii="Arial" w:eastAsia="Arial" w:hAnsi="Arial" w:cs="Arial"/>
                <w:sz w:val="18"/>
                <w:szCs w:val="18"/>
              </w:rPr>
              <w:t>NFR-002</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7F01F8" w14:textId="77777777" w:rsidR="006C03CF" w:rsidRDefault="006C03CF" w:rsidP="00593E89">
            <w:r>
              <w:rPr>
                <w:rFonts w:ascii="Arial" w:eastAsia="Arial" w:hAnsi="Arial" w:cs="Arial"/>
                <w:sz w:val="18"/>
                <w:szCs w:val="18"/>
              </w:rPr>
              <w:t>OCR-tunnistuksen tarkkuus selkeistä kuiteista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7B68E1"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7334DD"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tunnistaa summan, päivämäärän ja myyjän vähintään 95 % tarkkuudella selkeistä kuiteista</w:t>
            </w:r>
          </w:p>
        </w:tc>
      </w:tr>
      <w:tr w:rsidR="006C03CF" w14:paraId="6FAC7280"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D8EA8" w14:textId="77777777" w:rsidR="006C03CF" w:rsidRDefault="006C03CF" w:rsidP="00593E89">
            <w:r>
              <w:rPr>
                <w:rFonts w:ascii="Arial" w:eastAsia="Arial" w:hAnsi="Arial" w:cs="Arial"/>
                <w:sz w:val="18"/>
                <w:szCs w:val="18"/>
              </w:rPr>
              <w:t>NFR-003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69070" w14:textId="77777777" w:rsidR="006C03CF" w:rsidRDefault="006C03CF" w:rsidP="00593E89">
            <w:r>
              <w:rPr>
                <w:rFonts w:ascii="Arial" w:eastAsia="Arial" w:hAnsi="Arial" w:cs="Arial"/>
                <w:sz w:val="18"/>
                <w:szCs w:val="18"/>
              </w:rPr>
              <w:t>Sovelluksen tulee olla saatavilla 99,9 % ajasta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FBE28"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EB11D"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Suunnittelematon käyttökatko ei ylitä 8 tuntia vuodessa</w:t>
            </w:r>
          </w:p>
          <w:p w14:paraId="61ED824B"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ilmoitus suunnitelluista huoltokatkoksista etukäteen</w:t>
            </w:r>
          </w:p>
        </w:tc>
      </w:tr>
      <w:tr w:rsidR="006C03CF" w14:paraId="0667E1EB"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B190FC" w14:textId="77777777" w:rsidR="006C03CF" w:rsidRDefault="006C03CF" w:rsidP="00593E89">
            <w:r>
              <w:rPr>
                <w:rFonts w:ascii="Arial" w:eastAsia="Arial" w:hAnsi="Arial" w:cs="Arial"/>
                <w:sz w:val="18"/>
                <w:szCs w:val="18"/>
              </w:rPr>
              <w:t>NFR-004</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13F062" w14:textId="77777777" w:rsidR="006C03CF" w:rsidRDefault="006C03CF" w:rsidP="00593E89">
            <w:r>
              <w:rPr>
                <w:rFonts w:ascii="Arial" w:eastAsia="Arial" w:hAnsi="Arial" w:cs="Arial"/>
                <w:sz w:val="18"/>
                <w:szCs w:val="18"/>
              </w:rPr>
              <w:t>Käyttäjän data on suojattava GDPR:n mukaisesti</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F9BB77"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99923B"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Käyttäjän data tallennetaan EU:n alueelle</w:t>
            </w:r>
          </w:p>
          <w:p w14:paraId="208BBEA6"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pyytää oman datansa poistamista</w:t>
            </w:r>
          </w:p>
          <w:p w14:paraId="2C1D9849"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Tietosuojaseloste on nähtävillä sovelluksessa</w:t>
            </w:r>
          </w:p>
        </w:tc>
      </w:tr>
      <w:tr w:rsidR="006C03CF" w14:paraId="6DAF473F"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2AD17" w14:textId="77777777" w:rsidR="006C03CF" w:rsidRDefault="006C03CF" w:rsidP="00593E89">
            <w:r>
              <w:rPr>
                <w:rFonts w:ascii="Arial" w:eastAsia="Arial" w:hAnsi="Arial" w:cs="Arial"/>
                <w:sz w:val="18"/>
                <w:szCs w:val="18"/>
              </w:rPr>
              <w:t>NFR-005</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73874" w14:textId="77777777" w:rsidR="006C03CF" w:rsidRDefault="006C03CF" w:rsidP="00593E89">
            <w:r>
              <w:rPr>
                <w:rFonts w:ascii="Arial" w:eastAsia="Arial" w:hAnsi="Arial" w:cs="Arial"/>
                <w:sz w:val="18"/>
                <w:szCs w:val="18"/>
              </w:rPr>
              <w:t>Kaikki tietoliikenne on salattava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D7F99"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4F909"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Sovellus käyttää HTTPS-yhteyttä</w:t>
            </w:r>
          </w:p>
          <w:p w14:paraId="2EF289B0"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Luottokorttitietoja ei tallenneta omalle palvelimelle</w:t>
            </w:r>
          </w:p>
          <w:p w14:paraId="2999005A"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Salasanat tallennetaan tietokantaan hashattuna</w:t>
            </w:r>
          </w:p>
        </w:tc>
      </w:tr>
      <w:tr w:rsidR="006C03CF" w14:paraId="6831FC51"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4D31D2" w14:textId="77777777" w:rsidR="006C03CF" w:rsidRDefault="006C03CF" w:rsidP="00593E89">
            <w:r>
              <w:rPr>
                <w:rFonts w:ascii="Arial" w:eastAsia="Arial" w:hAnsi="Arial" w:cs="Arial"/>
                <w:sz w:val="18"/>
                <w:szCs w:val="18"/>
              </w:rPr>
              <w:t>NFR-006</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7D41BF" w14:textId="77777777" w:rsidR="006C03CF" w:rsidRDefault="006C03CF" w:rsidP="00593E89">
            <w:r>
              <w:rPr>
                <w:rFonts w:ascii="Arial" w:eastAsia="Arial" w:hAnsi="Arial" w:cs="Arial"/>
                <w:sz w:val="18"/>
                <w:szCs w:val="18"/>
              </w:rPr>
              <w:t>Sovelluksen tulee toimia yleisimmillä selaimilla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500AFD"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C25424"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Sovellus toimii oikein Chrome, Firefox, Safari ja Edge selaimilla</w:t>
            </w:r>
          </w:p>
          <w:p w14:paraId="0322C6D1"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Sovellus toimii mobiililaitteilla iOS ja Android alustoilla</w:t>
            </w:r>
          </w:p>
        </w:tc>
      </w:tr>
      <w:tr w:rsidR="006C03CF" w14:paraId="208215F8"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998B3" w14:textId="77777777" w:rsidR="006C03CF" w:rsidRDefault="006C03CF" w:rsidP="00593E89">
            <w:r>
              <w:rPr>
                <w:rFonts w:ascii="Arial" w:eastAsia="Arial" w:hAnsi="Arial" w:cs="Arial"/>
                <w:sz w:val="18"/>
                <w:szCs w:val="18"/>
              </w:rPr>
              <w:t>NFR-007</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403BC" w14:textId="77777777" w:rsidR="006C03CF" w:rsidRDefault="006C03CF" w:rsidP="00593E89">
            <w:r>
              <w:rPr>
                <w:rFonts w:ascii="Arial" w:eastAsia="Arial" w:hAnsi="Arial" w:cs="Arial"/>
                <w:sz w:val="18"/>
                <w:szCs w:val="18"/>
              </w:rPr>
              <w:t>Sovelluksen käyttöliittymän tulee olla intuitiivinen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03509"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F9021"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Uusi käyttäjä pystyy lisäämään kuitin järjestelmään ilman ohjeita alle 2 minuutissa</w:t>
            </w:r>
          </w:p>
          <w:p w14:paraId="3569377A"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Käyttäjätyytyväisyyskyselyn tulos on vähintään 4/5</w:t>
            </w:r>
          </w:p>
        </w:tc>
      </w:tr>
      <w:tr w:rsidR="006C03CF" w14:paraId="3ABE226C"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918BFB" w14:textId="77777777" w:rsidR="006C03CF" w:rsidRDefault="006C03CF" w:rsidP="00593E89">
            <w:r>
              <w:rPr>
                <w:rFonts w:ascii="Arial" w:eastAsia="Arial" w:hAnsi="Arial" w:cs="Arial"/>
                <w:sz w:val="18"/>
                <w:szCs w:val="18"/>
              </w:rPr>
              <w:t>NFR-008</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B40190" w14:textId="77777777" w:rsidR="006C03CF" w:rsidRDefault="006C03CF" w:rsidP="00593E89">
            <w:r>
              <w:rPr>
                <w:rFonts w:ascii="Arial" w:eastAsia="Arial" w:hAnsi="Arial" w:cs="Arial"/>
                <w:sz w:val="18"/>
                <w:szCs w:val="18"/>
              </w:rPr>
              <w:t xml:space="preserve">Järjestelmän tulee skaalautua </w:t>
            </w:r>
            <w:r>
              <w:rPr>
                <w:rFonts w:ascii="Arial" w:eastAsia="Arial" w:hAnsi="Arial" w:cs="Arial"/>
                <w:sz w:val="18"/>
                <w:szCs w:val="18"/>
              </w:rPr>
              <w:lastRenderedPageBreak/>
              <w:t>käyttäjämäärän kasvaessa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ACC1EF" w14:textId="77777777" w:rsidR="006C03CF" w:rsidRDefault="006C03CF" w:rsidP="00593E89">
            <w:r>
              <w:rPr>
                <w:rFonts w:ascii="Arial" w:eastAsia="Arial" w:hAnsi="Arial" w:cs="Arial"/>
                <w:sz w:val="18"/>
                <w:szCs w:val="18"/>
              </w:rPr>
              <w:lastRenderedPageBreak/>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98D8C0"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toimii oikein vähintään 1000 samanaikaisella käyttäjällä</w:t>
            </w:r>
          </w:p>
          <w:p w14:paraId="17BFF8F2"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lastRenderedPageBreak/>
              <w:t>Suorituskyky ei heikkene merkittävästi kuormituksen kasvaessa</w:t>
            </w:r>
          </w:p>
        </w:tc>
      </w:tr>
      <w:tr w:rsidR="006C03CF" w14:paraId="226E703F"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B6027" w14:textId="77777777" w:rsidR="006C03CF" w:rsidRDefault="006C03CF" w:rsidP="00593E89">
            <w:r>
              <w:rPr>
                <w:rFonts w:ascii="Arial" w:eastAsia="Arial" w:hAnsi="Arial" w:cs="Arial"/>
                <w:sz w:val="18"/>
                <w:szCs w:val="18"/>
              </w:rPr>
              <w:lastRenderedPageBreak/>
              <w:t>NFR-009</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4869F" w14:textId="77777777" w:rsidR="006C03CF" w:rsidRDefault="006C03CF" w:rsidP="00593E89">
            <w:r>
              <w:rPr>
                <w:rFonts w:ascii="Arial" w:eastAsia="Arial" w:hAnsi="Arial" w:cs="Arial"/>
                <w:sz w:val="18"/>
                <w:szCs w:val="18"/>
              </w:rPr>
              <w:t>Kirjanpitodatan tulee olla varmuuskopioitu</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D3C0F"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5CB11"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ottaa varmuuskopion datasta kerran vuorokaudessa</w:t>
            </w:r>
          </w:p>
          <w:p w14:paraId="020C06D3"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Data on palautettavissa varmuuskopiosta 24 tunnin sisällä</w:t>
            </w:r>
          </w:p>
        </w:tc>
      </w:tr>
      <w:tr w:rsidR="006C03CF" w14:paraId="72017D70"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D4DF15" w14:textId="77777777" w:rsidR="006C03CF" w:rsidRDefault="006C03CF" w:rsidP="00593E89">
            <w:r>
              <w:rPr>
                <w:rFonts w:ascii="Arial" w:eastAsia="Arial" w:hAnsi="Arial" w:cs="Arial"/>
                <w:sz w:val="18"/>
                <w:szCs w:val="18"/>
              </w:rPr>
              <w:t>NFR-010</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7EE9F7" w14:textId="77777777" w:rsidR="006C03CF" w:rsidRDefault="006C03CF" w:rsidP="00593E89">
            <w:r>
              <w:rPr>
                <w:rFonts w:ascii="Arial" w:eastAsia="Arial" w:hAnsi="Arial" w:cs="Arial"/>
                <w:sz w:val="18"/>
                <w:szCs w:val="18"/>
              </w:rPr>
              <w:t>Sovelluksen tulee noudattaa Suomen kirjanpitolakia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E2918F"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F6E9DA"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noudattaa kirjanpitolain mukaista rakennetta</w:t>
            </w:r>
          </w:p>
          <w:p w14:paraId="5E760DEF" w14:textId="77777777" w:rsidR="006C03CF" w:rsidRDefault="006C03CF">
            <w:pPr>
              <w:pStyle w:val="Luettelokappale"/>
              <w:numPr>
                <w:ilvl w:val="0"/>
                <w:numId w:val="6"/>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ALV-käsittely noudattaa Verohallinnon ohjeistusta</w:t>
            </w:r>
          </w:p>
        </w:tc>
      </w:tr>
    </w:tbl>
    <w:p w14:paraId="3BD9C1CD" w14:textId="77777777" w:rsidR="006C03CF" w:rsidRPr="006C03CF" w:rsidRDefault="006C03CF" w:rsidP="00593E89"/>
    <w:p w14:paraId="76F1AB08" w14:textId="77777777" w:rsidR="008B4CF4" w:rsidRDefault="008B4CF4" w:rsidP="00593E89">
      <w:pPr>
        <w:pStyle w:val="Otsikko2"/>
      </w:pPr>
      <w:bookmarkStart w:id="22" w:name="_Toc235688136"/>
      <w:r>
        <w:t>Käyttötapaukset</w:t>
      </w:r>
      <w:bookmarkEnd w:id="22"/>
    </w:p>
    <w:p w14:paraId="3A36A1CC" w14:textId="6B8BCF5F" w:rsidR="00DE29A5" w:rsidRDefault="00DE29A5" w:rsidP="00593E89">
      <w:r w:rsidRPr="00DE29A5">
        <w:t>Tässä osiossa kuvataan järjestelmän keskeisimmät käyttötapaukset. Jokainen käyttötapaus kuvaa yksityiskohtaisesti, miten aktori vuorovaikuttaa järjestelmän kanssa tietyn tavoitteen saavuttamiseksi.</w:t>
      </w:r>
    </w:p>
    <w:p w14:paraId="1873B252" w14:textId="77777777" w:rsidR="00DE29A5" w:rsidRPr="00DE29A5" w:rsidRDefault="00DE29A5" w:rsidP="00593E89"/>
    <w:p w14:paraId="546EBC0F" w14:textId="77777777" w:rsidR="002306EB" w:rsidRDefault="002306EB" w:rsidP="00593E89">
      <w:pPr>
        <w:pStyle w:val="Otsikko3"/>
      </w:pPr>
      <w:bookmarkStart w:id="23" w:name="_Toc235688137"/>
      <w:r>
        <w:rPr>
          <w:rFonts w:eastAsia="Arial"/>
        </w:rPr>
        <w:t>Käyttäjähallinta</w:t>
      </w:r>
      <w:bookmarkEnd w:id="23"/>
    </w:p>
    <w:p w14:paraId="37316C55" w14:textId="77777777" w:rsidR="002306EB" w:rsidRDefault="002306EB" w:rsidP="00593E89">
      <w:pPr>
        <w:spacing w:before="200"/>
      </w:pPr>
      <w:r>
        <w:rPr>
          <w:rFonts w:ascii="Arial" w:eastAsia="Arial" w:hAnsi="Arial" w:cs="Arial"/>
          <w:b/>
          <w:bCs/>
          <w:color w:val="2E74B5"/>
          <w:szCs w:val="22"/>
        </w:rPr>
        <w:t>UC-001 – Rekisteröityminen järjestelmään</w:t>
      </w:r>
    </w:p>
    <w:tbl>
      <w:tblPr>
        <w:tblW w:w="98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8193"/>
      </w:tblGrid>
      <w:tr w:rsidR="002306EB" w14:paraId="2B49792F" w14:textId="77777777" w:rsidTr="00B717CB">
        <w:trPr>
          <w:trHeight w:val="575"/>
          <w:tblHeader/>
        </w:trPr>
        <w:tc>
          <w:tcPr>
            <w:tcW w:w="1701"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E15CD65" w14:textId="77777777" w:rsidR="002306EB" w:rsidRDefault="002306EB" w:rsidP="00593E89">
            <w:r>
              <w:rPr>
                <w:rFonts w:ascii="Arial" w:eastAsia="Arial" w:hAnsi="Arial" w:cs="Arial"/>
                <w:b/>
                <w:bCs/>
                <w:color w:val="FFFFFF"/>
                <w:sz w:val="20"/>
              </w:rPr>
              <w:t>Kenttä</w:t>
            </w:r>
          </w:p>
        </w:tc>
        <w:tc>
          <w:tcPr>
            <w:tcW w:w="8193"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57597B3" w14:textId="77777777" w:rsidR="002306EB" w:rsidRDefault="002306EB" w:rsidP="00593E89">
            <w:r>
              <w:rPr>
                <w:rFonts w:ascii="Arial" w:eastAsia="Arial" w:hAnsi="Arial" w:cs="Arial"/>
                <w:b/>
                <w:bCs/>
                <w:color w:val="FFFFFF"/>
                <w:sz w:val="20"/>
              </w:rPr>
              <w:t>Kuvaus</w:t>
            </w:r>
          </w:p>
        </w:tc>
      </w:tr>
      <w:tr w:rsidR="002306EB" w14:paraId="7E4EEB31"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BABAAB" w14:textId="77777777" w:rsidR="002306EB" w:rsidRDefault="002306EB" w:rsidP="00593E89">
            <w:r>
              <w:rPr>
                <w:rFonts w:ascii="Arial" w:eastAsia="Arial" w:hAnsi="Arial" w:cs="Arial"/>
                <w:b/>
                <w:bCs/>
                <w:color w:val="1F4E79"/>
                <w:sz w:val="18"/>
                <w:szCs w:val="18"/>
              </w:rPr>
              <w:t>Tunnus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80D9B" w14:textId="77777777" w:rsidR="002306EB" w:rsidRDefault="002306EB" w:rsidP="00593E89">
            <w:r>
              <w:rPr>
                <w:rFonts w:ascii="Arial" w:eastAsia="Arial" w:hAnsi="Arial" w:cs="Arial"/>
                <w:sz w:val="18"/>
                <w:szCs w:val="18"/>
              </w:rPr>
              <w:t>UC-001</w:t>
            </w:r>
          </w:p>
        </w:tc>
      </w:tr>
      <w:tr w:rsidR="002306EB" w14:paraId="66DB6E85"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4A1A89E" w14:textId="77777777" w:rsidR="002306EB" w:rsidRDefault="002306EB" w:rsidP="00593E89">
            <w:r>
              <w:rPr>
                <w:rFonts w:ascii="Arial" w:eastAsia="Arial" w:hAnsi="Arial" w:cs="Arial"/>
                <w:b/>
                <w:bCs/>
                <w:color w:val="1F4E79"/>
                <w:sz w:val="18"/>
                <w:szCs w:val="18"/>
              </w:rPr>
              <w:t>Nimi</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E8BF1" w14:textId="77777777" w:rsidR="002306EB" w:rsidRDefault="002306EB" w:rsidP="00593E89">
            <w:r>
              <w:rPr>
                <w:rFonts w:ascii="Arial" w:eastAsia="Arial" w:hAnsi="Arial" w:cs="Arial"/>
                <w:sz w:val="18"/>
                <w:szCs w:val="18"/>
              </w:rPr>
              <w:t>Rekisteröityminen järjestelmään</w:t>
            </w:r>
          </w:p>
        </w:tc>
      </w:tr>
      <w:tr w:rsidR="002306EB" w14:paraId="3713C643"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B2BD995" w14:textId="77777777" w:rsidR="002306EB" w:rsidRDefault="002306EB" w:rsidP="00593E89">
            <w:r>
              <w:rPr>
                <w:rFonts w:ascii="Arial" w:eastAsia="Arial" w:hAnsi="Arial" w:cs="Arial"/>
                <w:b/>
                <w:bCs/>
                <w:color w:val="1F4E79"/>
                <w:sz w:val="18"/>
                <w:szCs w:val="18"/>
              </w:rPr>
              <w:t>Aktori</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6E6DF" w14:textId="77777777" w:rsidR="002306EB" w:rsidRDefault="002306EB" w:rsidP="00593E89">
            <w:r>
              <w:rPr>
                <w:rFonts w:ascii="Arial" w:eastAsia="Arial" w:hAnsi="Arial" w:cs="Arial"/>
                <w:sz w:val="18"/>
                <w:szCs w:val="18"/>
              </w:rPr>
              <w:t>Uusi käyttäjä</w:t>
            </w:r>
          </w:p>
        </w:tc>
      </w:tr>
      <w:tr w:rsidR="002306EB" w14:paraId="3DE407CB"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A9DC99" w14:textId="77777777" w:rsidR="002306EB" w:rsidRDefault="002306EB" w:rsidP="00593E89">
            <w:r>
              <w:rPr>
                <w:rFonts w:ascii="Arial" w:eastAsia="Arial" w:hAnsi="Arial" w:cs="Arial"/>
                <w:b/>
                <w:bCs/>
                <w:color w:val="1F4E79"/>
                <w:sz w:val="18"/>
                <w:szCs w:val="18"/>
              </w:rPr>
              <w:t>Kuvaus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08E67" w14:textId="77777777" w:rsidR="002306EB" w:rsidRDefault="002306EB" w:rsidP="00593E89">
            <w:r>
              <w:rPr>
                <w:rFonts w:ascii="Arial" w:eastAsia="Arial" w:hAnsi="Arial" w:cs="Arial"/>
                <w:sz w:val="18"/>
                <w:szCs w:val="18"/>
              </w:rPr>
              <w:t>Käyttäjä luo uuden tilin sähköpostilla ja salasanalla.</w:t>
            </w:r>
          </w:p>
        </w:tc>
      </w:tr>
      <w:tr w:rsidR="002306EB" w14:paraId="11584436" w14:textId="77777777" w:rsidTr="00B717CB">
        <w:trPr>
          <w:trHeight w:val="9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0BD2AE" w14:textId="77777777" w:rsidR="002306EB" w:rsidRDefault="002306EB" w:rsidP="00593E89">
            <w:r>
              <w:rPr>
                <w:rFonts w:ascii="Arial" w:eastAsia="Arial" w:hAnsi="Arial" w:cs="Arial"/>
                <w:b/>
                <w:bCs/>
                <w:color w:val="1F4E79"/>
                <w:sz w:val="18"/>
                <w:szCs w:val="18"/>
              </w:rPr>
              <w:lastRenderedPageBreak/>
              <w:t>Esiehdot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E588C"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ei ole olemassa olevaa tiliä</w:t>
            </w:r>
          </w:p>
          <w:p w14:paraId="25B7A596"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Rekisteröintisivu on auki</w:t>
            </w:r>
          </w:p>
        </w:tc>
      </w:tr>
      <w:tr w:rsidR="002306EB" w14:paraId="170CD7EE" w14:textId="77777777" w:rsidTr="00B717CB">
        <w:trPr>
          <w:trHeight w:val="184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23D817F" w14:textId="77777777" w:rsidR="002306EB" w:rsidRDefault="002306EB" w:rsidP="00593E89">
            <w:r>
              <w:rPr>
                <w:rFonts w:ascii="Arial" w:eastAsia="Arial" w:hAnsi="Arial" w:cs="Arial"/>
                <w:b/>
                <w:bCs/>
                <w:color w:val="1F4E79"/>
                <w:sz w:val="18"/>
                <w:szCs w:val="18"/>
              </w:rPr>
              <w:t>Päävirtaus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D8941"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avaa rekisteröintisivun</w:t>
            </w:r>
          </w:p>
          <w:p w14:paraId="12A74B39"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sähköpostiosoitteen ja salasanan</w:t>
            </w:r>
          </w:p>
          <w:p w14:paraId="36FD948D"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hyväksyy käyttöehdot</w:t>
            </w:r>
          </w:p>
          <w:p w14:paraId="3938C16C"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Rekisteröidy-painiketta</w:t>
            </w:r>
          </w:p>
          <w:p w14:paraId="51612673"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luo uuden tilin ja ohjaa käyttäjän kirjautumissivulle</w:t>
            </w:r>
          </w:p>
        </w:tc>
      </w:tr>
      <w:tr w:rsidR="002306EB" w14:paraId="2A2B7721" w14:textId="77777777" w:rsidTr="00B717CB">
        <w:trPr>
          <w:trHeight w:val="2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C48A3E" w14:textId="77777777" w:rsidR="002306EB" w:rsidRDefault="002306EB" w:rsidP="00593E89">
            <w:r>
              <w:rPr>
                <w:rFonts w:ascii="Arial" w:eastAsia="Arial" w:hAnsi="Arial" w:cs="Arial"/>
                <w:b/>
                <w:bCs/>
                <w:color w:val="1F4E79"/>
                <w:sz w:val="18"/>
                <w:szCs w:val="18"/>
              </w:rPr>
              <w:t>Vaihtoehtoinen virtaus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862FD"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Sähköposti on jo käytössä: järjestelmä näyttää virheilmoituksen</w:t>
            </w:r>
          </w:p>
          <w:p w14:paraId="5BFA3E0E"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 ei täytä vaatimuksia: järjestelmä näyttää ohjeen vaatimuksista</w:t>
            </w:r>
          </w:p>
        </w:tc>
      </w:tr>
      <w:tr w:rsidR="002306EB" w14:paraId="38853255" w14:textId="77777777" w:rsidTr="00B717CB">
        <w:trPr>
          <w:trHeight w:val="2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85F0DF" w14:textId="77777777" w:rsidR="002306EB" w:rsidRDefault="002306EB" w:rsidP="00593E89">
            <w:r>
              <w:rPr>
                <w:rFonts w:ascii="Arial" w:eastAsia="Arial" w:hAnsi="Arial" w:cs="Arial"/>
                <w:b/>
                <w:bCs/>
                <w:color w:val="1F4E79"/>
                <w:sz w:val="18"/>
                <w:szCs w:val="18"/>
              </w:rPr>
              <w:t>Jälkiehdot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68A95"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Uusi käyttäjätili on luotu järjestelmään</w:t>
            </w:r>
          </w:p>
          <w:p w14:paraId="17AF3B5E"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ohjataan kirjautumissivulle</w:t>
            </w:r>
          </w:p>
        </w:tc>
      </w:tr>
      <w:tr w:rsidR="002306EB" w14:paraId="1BDA05B2"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E8AEA8" w14:textId="77777777" w:rsidR="002306EB" w:rsidRDefault="002306EB" w:rsidP="00593E89">
            <w:r>
              <w:rPr>
                <w:rFonts w:ascii="Arial" w:eastAsia="Arial" w:hAnsi="Arial" w:cs="Arial"/>
                <w:b/>
                <w:bCs/>
                <w:color w:val="1F4E79"/>
                <w:sz w:val="18"/>
                <w:szCs w:val="18"/>
              </w:rPr>
              <w:t>Liittyvät vaatimukset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163AF" w14:textId="77777777" w:rsidR="002306EB" w:rsidRDefault="002306EB" w:rsidP="00593E89">
            <w:r>
              <w:rPr>
                <w:rFonts w:ascii="Arial" w:eastAsia="Arial" w:hAnsi="Arial" w:cs="Arial"/>
                <w:sz w:val="18"/>
                <w:szCs w:val="18"/>
              </w:rPr>
              <w:t>FR-001</w:t>
            </w:r>
          </w:p>
        </w:tc>
      </w:tr>
    </w:tbl>
    <w:p w14:paraId="16193E54" w14:textId="77777777" w:rsidR="002306EB" w:rsidRDefault="002306EB" w:rsidP="00593E89">
      <w:pPr>
        <w:spacing w:after="200"/>
      </w:pPr>
    </w:p>
    <w:p w14:paraId="6178ECFD" w14:textId="77777777" w:rsidR="002306EB" w:rsidRDefault="002306EB" w:rsidP="00593E89">
      <w:pPr>
        <w:spacing w:before="200"/>
      </w:pPr>
      <w:r>
        <w:rPr>
          <w:rFonts w:ascii="Arial" w:eastAsia="Arial" w:hAnsi="Arial" w:cs="Arial"/>
          <w:b/>
          <w:bCs/>
          <w:color w:val="2E74B5"/>
          <w:szCs w:val="22"/>
        </w:rPr>
        <w:t>UC-002 – Kirjautuminen järjestelmään</w:t>
      </w:r>
    </w:p>
    <w:tbl>
      <w:tblPr>
        <w:tblW w:w="98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8"/>
        <w:gridCol w:w="8178"/>
      </w:tblGrid>
      <w:tr w:rsidR="002306EB" w14:paraId="72BEFA07" w14:textId="77777777" w:rsidTr="00B717CB">
        <w:trPr>
          <w:trHeight w:val="392"/>
          <w:tblHeader/>
        </w:trPr>
        <w:tc>
          <w:tcPr>
            <w:tcW w:w="169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72882E5" w14:textId="77777777" w:rsidR="002306EB" w:rsidRDefault="002306EB" w:rsidP="00593E89">
            <w:r>
              <w:rPr>
                <w:rFonts w:ascii="Arial" w:eastAsia="Arial" w:hAnsi="Arial" w:cs="Arial"/>
                <w:b/>
                <w:bCs/>
                <w:color w:val="FFFFFF"/>
                <w:sz w:val="20"/>
              </w:rPr>
              <w:t>Kenttä</w:t>
            </w:r>
          </w:p>
        </w:tc>
        <w:tc>
          <w:tcPr>
            <w:tcW w:w="817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83274FD" w14:textId="77777777" w:rsidR="002306EB" w:rsidRDefault="002306EB" w:rsidP="00593E89">
            <w:r>
              <w:rPr>
                <w:rFonts w:ascii="Arial" w:eastAsia="Arial" w:hAnsi="Arial" w:cs="Arial"/>
                <w:b/>
                <w:bCs/>
                <w:color w:val="FFFFFF"/>
                <w:sz w:val="20"/>
              </w:rPr>
              <w:t>Kuvaus</w:t>
            </w:r>
          </w:p>
        </w:tc>
      </w:tr>
      <w:tr w:rsidR="002306EB" w14:paraId="60F233D3"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8AE2DE" w14:textId="77777777" w:rsidR="002306EB" w:rsidRDefault="002306EB" w:rsidP="00593E89">
            <w:r>
              <w:rPr>
                <w:rFonts w:ascii="Arial" w:eastAsia="Arial" w:hAnsi="Arial" w:cs="Arial"/>
                <w:b/>
                <w:bCs/>
                <w:color w:val="1F4E79"/>
                <w:sz w:val="18"/>
                <w:szCs w:val="18"/>
              </w:rPr>
              <w:t>Tunnus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E2FF3" w14:textId="77777777" w:rsidR="002306EB" w:rsidRDefault="002306EB" w:rsidP="00593E89">
            <w:r>
              <w:rPr>
                <w:rFonts w:ascii="Arial" w:eastAsia="Arial" w:hAnsi="Arial" w:cs="Arial"/>
                <w:sz w:val="18"/>
                <w:szCs w:val="18"/>
              </w:rPr>
              <w:t>UC-002</w:t>
            </w:r>
          </w:p>
        </w:tc>
      </w:tr>
      <w:tr w:rsidR="002306EB" w14:paraId="334ACFAF"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6BB087C" w14:textId="77777777" w:rsidR="002306EB" w:rsidRDefault="002306EB" w:rsidP="00593E89">
            <w:r>
              <w:rPr>
                <w:rFonts w:ascii="Arial" w:eastAsia="Arial" w:hAnsi="Arial" w:cs="Arial"/>
                <w:b/>
                <w:bCs/>
                <w:color w:val="1F4E79"/>
                <w:sz w:val="18"/>
                <w:szCs w:val="18"/>
              </w:rPr>
              <w:t>Nimi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146EE" w14:textId="77777777" w:rsidR="002306EB" w:rsidRDefault="002306EB" w:rsidP="00593E89">
            <w:r>
              <w:rPr>
                <w:rFonts w:ascii="Arial" w:eastAsia="Arial" w:hAnsi="Arial" w:cs="Arial"/>
                <w:sz w:val="18"/>
                <w:szCs w:val="18"/>
              </w:rPr>
              <w:t>Kirjautuminen järjestelmään</w:t>
            </w:r>
          </w:p>
        </w:tc>
      </w:tr>
      <w:tr w:rsidR="002306EB" w14:paraId="41AE616D"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0E4164" w14:textId="77777777" w:rsidR="002306EB" w:rsidRDefault="002306EB" w:rsidP="00593E89">
            <w:r>
              <w:rPr>
                <w:rFonts w:ascii="Arial" w:eastAsia="Arial" w:hAnsi="Arial" w:cs="Arial"/>
                <w:b/>
                <w:bCs/>
                <w:color w:val="1F4E79"/>
                <w:sz w:val="18"/>
                <w:szCs w:val="18"/>
              </w:rPr>
              <w:t>Aktori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F8AD8" w14:textId="77777777" w:rsidR="002306EB" w:rsidRDefault="002306EB" w:rsidP="00593E89">
            <w:r>
              <w:rPr>
                <w:rFonts w:ascii="Arial" w:eastAsia="Arial" w:hAnsi="Arial" w:cs="Arial"/>
                <w:sz w:val="18"/>
                <w:szCs w:val="18"/>
              </w:rPr>
              <w:t>Rekisteröitynyt käyttäjä</w:t>
            </w:r>
          </w:p>
        </w:tc>
      </w:tr>
      <w:tr w:rsidR="002306EB" w14:paraId="31917A68"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DC6E15" w14:textId="77777777" w:rsidR="002306EB" w:rsidRDefault="002306EB" w:rsidP="00593E89">
            <w:r>
              <w:rPr>
                <w:rFonts w:ascii="Arial" w:eastAsia="Arial" w:hAnsi="Arial" w:cs="Arial"/>
                <w:b/>
                <w:bCs/>
                <w:color w:val="1F4E79"/>
                <w:sz w:val="18"/>
                <w:szCs w:val="18"/>
              </w:rPr>
              <w:t>Kuvaus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81383" w14:textId="77777777" w:rsidR="002306EB" w:rsidRDefault="002306EB" w:rsidP="00593E89">
            <w:r>
              <w:rPr>
                <w:rFonts w:ascii="Arial" w:eastAsia="Arial" w:hAnsi="Arial" w:cs="Arial"/>
                <w:sz w:val="18"/>
                <w:szCs w:val="18"/>
              </w:rPr>
              <w:t>Käyttäjä kirjautuu järjestelmään olemassa olevilla tunnuksilla.</w:t>
            </w:r>
          </w:p>
        </w:tc>
      </w:tr>
      <w:tr w:rsidR="002306EB" w14:paraId="37B972C9" w14:textId="77777777" w:rsidTr="00B717CB">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11BE53" w14:textId="77777777" w:rsidR="002306EB" w:rsidRDefault="002306EB" w:rsidP="00593E89">
            <w:r>
              <w:rPr>
                <w:rFonts w:ascii="Arial" w:eastAsia="Arial" w:hAnsi="Arial" w:cs="Arial"/>
                <w:b/>
                <w:bCs/>
                <w:color w:val="1F4E79"/>
                <w:sz w:val="18"/>
                <w:szCs w:val="18"/>
              </w:rPr>
              <w:t>Esiehdot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F4821"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olemassa oleva tili</w:t>
            </w:r>
          </w:p>
          <w:p w14:paraId="393EC286"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Kirjautumissivu on auki</w:t>
            </w:r>
          </w:p>
        </w:tc>
      </w:tr>
      <w:tr w:rsidR="002306EB" w14:paraId="5E4A55C8" w14:textId="77777777" w:rsidTr="00B717CB">
        <w:trPr>
          <w:trHeight w:val="1549"/>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755645" w14:textId="77777777" w:rsidR="002306EB" w:rsidRDefault="002306EB" w:rsidP="00593E89">
            <w:r>
              <w:rPr>
                <w:rFonts w:ascii="Arial" w:eastAsia="Arial" w:hAnsi="Arial" w:cs="Arial"/>
                <w:b/>
                <w:bCs/>
                <w:color w:val="1F4E79"/>
                <w:sz w:val="18"/>
                <w:szCs w:val="18"/>
              </w:rPr>
              <w:t>Päävirtaus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B7953"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avaa kirjautumissivun</w:t>
            </w:r>
          </w:p>
          <w:p w14:paraId="6BEA19F9"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sähköpostiosoitteen ja salasanan</w:t>
            </w:r>
          </w:p>
          <w:p w14:paraId="0EF367D6"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Kirjaudu-painiketta</w:t>
            </w:r>
          </w:p>
          <w:p w14:paraId="2AE33251"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tarkistaa tunnukset</w:t>
            </w:r>
          </w:p>
          <w:p w14:paraId="690E2264"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ohjaa käyttäjän etusivulle</w:t>
            </w:r>
          </w:p>
        </w:tc>
      </w:tr>
      <w:tr w:rsidR="002306EB" w14:paraId="168D420B" w14:textId="77777777" w:rsidTr="00B717CB">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C9B25F" w14:textId="77777777" w:rsidR="002306EB" w:rsidRDefault="002306EB" w:rsidP="00593E89">
            <w:r>
              <w:rPr>
                <w:rFonts w:ascii="Arial" w:eastAsia="Arial" w:hAnsi="Arial" w:cs="Arial"/>
                <w:b/>
                <w:bCs/>
                <w:color w:val="1F4E79"/>
                <w:sz w:val="18"/>
                <w:szCs w:val="18"/>
              </w:rPr>
              <w:t>Vaihtoehtoinen 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CC2C0"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Väärät tunnukset: järjestelmä näyttää virheilmoituksen</w:t>
            </w:r>
          </w:p>
          <w:p w14:paraId="52580A3A"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lastRenderedPageBreak/>
              <w:t>Käyttäjä unohtanut salasanan: käyttäjä siirtyy salasanan palautukseen (UC-003)</w:t>
            </w:r>
          </w:p>
        </w:tc>
      </w:tr>
      <w:tr w:rsidR="002306EB" w14:paraId="0D74F5FB" w14:textId="77777777" w:rsidTr="00B717CB">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2B53D9" w14:textId="77777777" w:rsidR="002306EB" w:rsidRDefault="002306EB" w:rsidP="00593E89">
            <w:r>
              <w:rPr>
                <w:rFonts w:ascii="Arial" w:eastAsia="Arial" w:hAnsi="Arial" w:cs="Arial"/>
                <w:b/>
                <w:bCs/>
                <w:color w:val="1F4E79"/>
                <w:sz w:val="18"/>
                <w:szCs w:val="18"/>
              </w:rPr>
              <w:lastRenderedPageBreak/>
              <w:t>Jälkiehdot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C79FB"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24207D55"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näkee etusivun</w:t>
            </w:r>
          </w:p>
        </w:tc>
      </w:tr>
      <w:tr w:rsidR="002306EB" w14:paraId="39253FD6"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0D5854" w14:textId="77777777" w:rsidR="002306EB" w:rsidRDefault="002306EB" w:rsidP="00593E89">
            <w:r>
              <w:rPr>
                <w:rFonts w:ascii="Arial" w:eastAsia="Arial" w:hAnsi="Arial" w:cs="Arial"/>
                <w:b/>
                <w:bCs/>
                <w:color w:val="1F4E79"/>
                <w:sz w:val="18"/>
                <w:szCs w:val="18"/>
              </w:rPr>
              <w:t>Liittyvät vaatimukset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2668F" w14:textId="77777777" w:rsidR="002306EB" w:rsidRDefault="002306EB" w:rsidP="00593E89">
            <w:r>
              <w:rPr>
                <w:rFonts w:ascii="Arial" w:eastAsia="Arial" w:hAnsi="Arial" w:cs="Arial"/>
                <w:sz w:val="18"/>
                <w:szCs w:val="18"/>
              </w:rPr>
              <w:t>FR-002</w:t>
            </w:r>
          </w:p>
        </w:tc>
      </w:tr>
    </w:tbl>
    <w:p w14:paraId="650EBDF2" w14:textId="77777777" w:rsidR="002306EB" w:rsidRDefault="002306EB" w:rsidP="00593E89">
      <w:pPr>
        <w:spacing w:after="200"/>
      </w:pPr>
    </w:p>
    <w:p w14:paraId="0199D884" w14:textId="77777777" w:rsidR="002306EB" w:rsidRDefault="002306EB" w:rsidP="00593E89">
      <w:pPr>
        <w:spacing w:before="200"/>
      </w:pPr>
      <w:r>
        <w:rPr>
          <w:rFonts w:ascii="Arial" w:eastAsia="Arial" w:hAnsi="Arial" w:cs="Arial"/>
          <w:b/>
          <w:bCs/>
          <w:color w:val="2E74B5"/>
          <w:szCs w:val="22"/>
        </w:rPr>
        <w:t>UC-003 – Salasanan palautus</w:t>
      </w:r>
    </w:p>
    <w:tbl>
      <w:tblPr>
        <w:tblW w:w="9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8238"/>
      </w:tblGrid>
      <w:tr w:rsidR="002306EB" w14:paraId="6C2E30ED" w14:textId="77777777" w:rsidTr="00B717CB">
        <w:trPr>
          <w:trHeight w:val="337"/>
          <w:tblHeader/>
        </w:trPr>
        <w:tc>
          <w:tcPr>
            <w:tcW w:w="171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613ED24" w14:textId="77777777" w:rsidR="002306EB" w:rsidRDefault="002306EB" w:rsidP="00593E89">
            <w:r>
              <w:rPr>
                <w:rFonts w:ascii="Arial" w:eastAsia="Arial" w:hAnsi="Arial" w:cs="Arial"/>
                <w:b/>
                <w:bCs/>
                <w:color w:val="FFFFFF"/>
                <w:sz w:val="20"/>
              </w:rPr>
              <w:t>Kenttä</w:t>
            </w:r>
          </w:p>
        </w:tc>
        <w:tc>
          <w:tcPr>
            <w:tcW w:w="823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57D1F7F" w14:textId="77777777" w:rsidR="002306EB" w:rsidRDefault="002306EB" w:rsidP="00593E89">
            <w:r>
              <w:rPr>
                <w:rFonts w:ascii="Arial" w:eastAsia="Arial" w:hAnsi="Arial" w:cs="Arial"/>
                <w:b/>
                <w:bCs/>
                <w:color w:val="FFFFFF"/>
                <w:sz w:val="20"/>
              </w:rPr>
              <w:t>Kuvaus</w:t>
            </w:r>
          </w:p>
        </w:tc>
      </w:tr>
      <w:tr w:rsidR="002306EB" w14:paraId="373471C5"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17D7E7" w14:textId="77777777" w:rsidR="002306EB" w:rsidRDefault="002306EB" w:rsidP="00593E89">
            <w:r>
              <w:rPr>
                <w:rFonts w:ascii="Arial" w:eastAsia="Arial" w:hAnsi="Arial" w:cs="Arial"/>
                <w:b/>
                <w:bCs/>
                <w:color w:val="1F4E79"/>
                <w:sz w:val="18"/>
                <w:szCs w:val="18"/>
              </w:rPr>
              <w:t>Tunnus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290AA" w14:textId="77777777" w:rsidR="002306EB" w:rsidRDefault="002306EB" w:rsidP="00593E89">
            <w:r>
              <w:rPr>
                <w:rFonts w:ascii="Arial" w:eastAsia="Arial" w:hAnsi="Arial" w:cs="Arial"/>
                <w:sz w:val="18"/>
                <w:szCs w:val="18"/>
              </w:rPr>
              <w:t>UC-003</w:t>
            </w:r>
          </w:p>
        </w:tc>
      </w:tr>
      <w:tr w:rsidR="002306EB" w14:paraId="7BE29EBF"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FD6C41" w14:textId="77777777" w:rsidR="002306EB" w:rsidRDefault="002306EB" w:rsidP="00593E89">
            <w:r>
              <w:rPr>
                <w:rFonts w:ascii="Arial" w:eastAsia="Arial" w:hAnsi="Arial" w:cs="Arial"/>
                <w:b/>
                <w:bCs/>
                <w:color w:val="1F4E79"/>
                <w:sz w:val="18"/>
                <w:szCs w:val="18"/>
              </w:rPr>
              <w:t>Nimi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EE3B7" w14:textId="77777777" w:rsidR="002306EB" w:rsidRDefault="002306EB" w:rsidP="00593E89">
            <w:r>
              <w:rPr>
                <w:rFonts w:ascii="Arial" w:eastAsia="Arial" w:hAnsi="Arial" w:cs="Arial"/>
                <w:sz w:val="18"/>
                <w:szCs w:val="18"/>
              </w:rPr>
              <w:t>Salasanan palautus</w:t>
            </w:r>
          </w:p>
        </w:tc>
      </w:tr>
      <w:tr w:rsidR="002306EB" w14:paraId="06792B7A"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F0F93A" w14:textId="77777777" w:rsidR="002306EB" w:rsidRDefault="002306EB" w:rsidP="00593E89">
            <w:r>
              <w:rPr>
                <w:rFonts w:ascii="Arial" w:eastAsia="Arial" w:hAnsi="Arial" w:cs="Arial"/>
                <w:b/>
                <w:bCs/>
                <w:color w:val="1F4E79"/>
                <w:sz w:val="18"/>
                <w:szCs w:val="18"/>
              </w:rPr>
              <w:t>Aktori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5F8DE" w14:textId="77777777" w:rsidR="002306EB" w:rsidRDefault="002306EB" w:rsidP="00593E89">
            <w:r>
              <w:rPr>
                <w:rFonts w:ascii="Arial" w:eastAsia="Arial" w:hAnsi="Arial" w:cs="Arial"/>
                <w:sz w:val="18"/>
                <w:szCs w:val="18"/>
              </w:rPr>
              <w:t>Rekisteröitynyt käyttäjä</w:t>
            </w:r>
          </w:p>
        </w:tc>
      </w:tr>
      <w:tr w:rsidR="002306EB" w14:paraId="0951E63D"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859E17" w14:textId="77777777" w:rsidR="002306EB" w:rsidRDefault="002306EB" w:rsidP="00593E89">
            <w:r>
              <w:rPr>
                <w:rFonts w:ascii="Arial" w:eastAsia="Arial" w:hAnsi="Arial" w:cs="Arial"/>
                <w:b/>
                <w:bCs/>
                <w:color w:val="1F4E79"/>
                <w:sz w:val="18"/>
                <w:szCs w:val="18"/>
              </w:rPr>
              <w:t>Kuvaus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ED018" w14:textId="77777777" w:rsidR="002306EB" w:rsidRDefault="002306EB" w:rsidP="00593E89">
            <w:r>
              <w:rPr>
                <w:rFonts w:ascii="Arial" w:eastAsia="Arial" w:hAnsi="Arial" w:cs="Arial"/>
                <w:sz w:val="18"/>
                <w:szCs w:val="18"/>
              </w:rPr>
              <w:t>Käyttäjä palauttaa unohdetun salasanan sähköpostilinkin kautta.</w:t>
            </w:r>
          </w:p>
        </w:tc>
      </w:tr>
      <w:tr w:rsidR="002306EB" w14:paraId="7331ECF6" w14:textId="77777777" w:rsidTr="00B717CB">
        <w:trPr>
          <w:trHeight w:val="551"/>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FA6A82" w14:textId="77777777" w:rsidR="002306EB" w:rsidRDefault="002306EB" w:rsidP="00593E89">
            <w:r>
              <w:rPr>
                <w:rFonts w:ascii="Arial" w:eastAsia="Arial" w:hAnsi="Arial" w:cs="Arial"/>
                <w:b/>
                <w:bCs/>
                <w:color w:val="1F4E79"/>
                <w:sz w:val="18"/>
                <w:szCs w:val="18"/>
              </w:rPr>
              <w:t>Esiehdot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4C77C"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olemassa oleva tili</w:t>
            </w:r>
          </w:p>
          <w:p w14:paraId="07F593C0"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ei muista salasanaansa</w:t>
            </w:r>
          </w:p>
        </w:tc>
      </w:tr>
      <w:tr w:rsidR="002306EB" w14:paraId="70A24D17" w14:textId="77777777" w:rsidTr="00B717CB">
        <w:trPr>
          <w:trHeight w:val="1335"/>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D5C8CC1" w14:textId="77777777" w:rsidR="002306EB" w:rsidRDefault="002306EB" w:rsidP="00593E89">
            <w:r>
              <w:rPr>
                <w:rFonts w:ascii="Arial" w:eastAsia="Arial" w:hAnsi="Arial" w:cs="Arial"/>
                <w:b/>
                <w:bCs/>
                <w:color w:val="1F4E79"/>
                <w:sz w:val="18"/>
                <w:szCs w:val="18"/>
              </w:rPr>
              <w:t>Päävirtaus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0BDD3"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Unohditko salasanasi? -linkkiä</w:t>
            </w:r>
          </w:p>
          <w:p w14:paraId="45CF2F34"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sähköpostiosoitteensa</w:t>
            </w:r>
          </w:p>
          <w:p w14:paraId="3852B8C8"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lähettää palautuslinkin sähköpostiin</w:t>
            </w:r>
          </w:p>
          <w:p w14:paraId="588790CB"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avaa linkin ja syöttää uuden salasanan</w:t>
            </w:r>
          </w:p>
          <w:p w14:paraId="63CAA82A"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päivittää salasanan ja ohjaa kirjautumissivulle</w:t>
            </w:r>
          </w:p>
        </w:tc>
      </w:tr>
      <w:tr w:rsidR="002306EB" w14:paraId="147B4B8B"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745289" w14:textId="77777777" w:rsidR="002306EB" w:rsidRDefault="002306EB" w:rsidP="00593E89">
            <w:r>
              <w:rPr>
                <w:rFonts w:ascii="Arial" w:eastAsia="Arial" w:hAnsi="Arial" w:cs="Arial"/>
                <w:b/>
                <w:bCs/>
                <w:color w:val="1F4E79"/>
                <w:sz w:val="18"/>
                <w:szCs w:val="18"/>
              </w:rPr>
              <w:t>Vaihtoehtoinen 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F09E5"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Sähköpostia ei löydy: järjestelmä näyttää neutraalin ilmoituksen tietoturvan vuoksi</w:t>
            </w:r>
          </w:p>
        </w:tc>
      </w:tr>
      <w:tr w:rsidR="002306EB" w14:paraId="2C344888" w14:textId="77777777" w:rsidTr="00B717CB">
        <w:trPr>
          <w:trHeight w:val="551"/>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0DD38F" w14:textId="77777777" w:rsidR="002306EB" w:rsidRDefault="002306EB" w:rsidP="00593E89">
            <w:r>
              <w:rPr>
                <w:rFonts w:ascii="Arial" w:eastAsia="Arial" w:hAnsi="Arial" w:cs="Arial"/>
                <w:b/>
                <w:bCs/>
                <w:color w:val="1F4E79"/>
                <w:sz w:val="18"/>
                <w:szCs w:val="18"/>
              </w:rPr>
              <w:t>Jälkiehdot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9FA68"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 on vaihdettu</w:t>
            </w:r>
          </w:p>
          <w:p w14:paraId="1C881903"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ohjataan kirjautumissivulle</w:t>
            </w:r>
          </w:p>
        </w:tc>
      </w:tr>
      <w:tr w:rsidR="002306EB" w14:paraId="5F41DD05"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CF5BFA" w14:textId="77777777" w:rsidR="002306EB" w:rsidRDefault="002306EB" w:rsidP="00593E89">
            <w:r>
              <w:rPr>
                <w:rFonts w:ascii="Arial" w:eastAsia="Arial" w:hAnsi="Arial" w:cs="Arial"/>
                <w:b/>
                <w:bCs/>
                <w:color w:val="1F4E79"/>
                <w:sz w:val="18"/>
                <w:szCs w:val="18"/>
              </w:rPr>
              <w:t>Liittyvät vaatimukset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8661A" w14:textId="77777777" w:rsidR="002306EB" w:rsidRDefault="002306EB" w:rsidP="00593E89">
            <w:r>
              <w:rPr>
                <w:rFonts w:ascii="Arial" w:eastAsia="Arial" w:hAnsi="Arial" w:cs="Arial"/>
                <w:sz w:val="18"/>
                <w:szCs w:val="18"/>
              </w:rPr>
              <w:t>FR-003</w:t>
            </w:r>
          </w:p>
        </w:tc>
      </w:tr>
    </w:tbl>
    <w:p w14:paraId="7CC8E008" w14:textId="77777777" w:rsidR="002306EB" w:rsidRDefault="002306EB" w:rsidP="00593E89">
      <w:pPr>
        <w:spacing w:after="200"/>
      </w:pPr>
    </w:p>
    <w:p w14:paraId="41477D3B" w14:textId="77777777" w:rsidR="002306EB" w:rsidRDefault="002306EB" w:rsidP="00593E89">
      <w:pPr>
        <w:pStyle w:val="Otsikko3"/>
      </w:pPr>
      <w:bookmarkStart w:id="24" w:name="_Toc235688138"/>
      <w:r>
        <w:rPr>
          <w:rFonts w:eastAsia="Arial"/>
        </w:rPr>
        <w:t>Tositteiden hallinta</w:t>
      </w:r>
      <w:bookmarkEnd w:id="24"/>
    </w:p>
    <w:p w14:paraId="6E9C10AE" w14:textId="77777777" w:rsidR="002306EB" w:rsidRDefault="002306EB" w:rsidP="00593E89">
      <w:pPr>
        <w:spacing w:before="200"/>
      </w:pPr>
      <w:r>
        <w:rPr>
          <w:rFonts w:ascii="Arial" w:eastAsia="Arial" w:hAnsi="Arial" w:cs="Arial"/>
          <w:b/>
          <w:bCs/>
          <w:color w:val="2E74B5"/>
          <w:szCs w:val="22"/>
        </w:rPr>
        <w:t>UC-004 – Kuitin lataaminen järjestelmään</w:t>
      </w:r>
    </w:p>
    <w:tbl>
      <w:tblPr>
        <w:tblW w:w="9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8238"/>
      </w:tblGrid>
      <w:tr w:rsidR="002306EB" w14:paraId="3D4A5517" w14:textId="77777777" w:rsidTr="00B717CB">
        <w:trPr>
          <w:trHeight w:val="543"/>
          <w:tblHeader/>
        </w:trPr>
        <w:tc>
          <w:tcPr>
            <w:tcW w:w="171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438D1A7" w14:textId="77777777" w:rsidR="002306EB" w:rsidRDefault="002306EB" w:rsidP="00593E89">
            <w:r>
              <w:rPr>
                <w:rFonts w:ascii="Arial" w:eastAsia="Arial" w:hAnsi="Arial" w:cs="Arial"/>
                <w:b/>
                <w:bCs/>
                <w:color w:val="FFFFFF"/>
                <w:sz w:val="20"/>
              </w:rPr>
              <w:lastRenderedPageBreak/>
              <w:t>Kenttä</w:t>
            </w:r>
          </w:p>
        </w:tc>
        <w:tc>
          <w:tcPr>
            <w:tcW w:w="823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2CFE9D4" w14:textId="77777777" w:rsidR="002306EB" w:rsidRDefault="002306EB" w:rsidP="00593E89">
            <w:r>
              <w:rPr>
                <w:rFonts w:ascii="Arial" w:eastAsia="Arial" w:hAnsi="Arial" w:cs="Arial"/>
                <w:b/>
                <w:bCs/>
                <w:color w:val="FFFFFF"/>
                <w:sz w:val="20"/>
              </w:rPr>
              <w:t>Kuvaus</w:t>
            </w:r>
          </w:p>
        </w:tc>
      </w:tr>
      <w:tr w:rsidR="002306EB" w14:paraId="35B4B584"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7AF1C7C" w14:textId="77777777" w:rsidR="002306EB" w:rsidRDefault="002306EB" w:rsidP="00593E89">
            <w:r>
              <w:rPr>
                <w:rFonts w:ascii="Arial" w:eastAsia="Arial" w:hAnsi="Arial" w:cs="Arial"/>
                <w:b/>
                <w:bCs/>
                <w:color w:val="1F4E79"/>
                <w:sz w:val="18"/>
                <w:szCs w:val="18"/>
              </w:rPr>
              <w:t>Tunnus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4A5AD" w14:textId="77777777" w:rsidR="002306EB" w:rsidRDefault="002306EB" w:rsidP="00593E89">
            <w:r>
              <w:rPr>
                <w:rFonts w:ascii="Arial" w:eastAsia="Arial" w:hAnsi="Arial" w:cs="Arial"/>
                <w:sz w:val="18"/>
                <w:szCs w:val="18"/>
              </w:rPr>
              <w:t>UC-004</w:t>
            </w:r>
          </w:p>
        </w:tc>
      </w:tr>
      <w:tr w:rsidR="002306EB" w14:paraId="58A13C28"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A4505B" w14:textId="77777777" w:rsidR="002306EB" w:rsidRDefault="002306EB" w:rsidP="00593E89">
            <w:r>
              <w:rPr>
                <w:rFonts w:ascii="Arial" w:eastAsia="Arial" w:hAnsi="Arial" w:cs="Arial"/>
                <w:b/>
                <w:bCs/>
                <w:color w:val="1F4E79"/>
                <w:sz w:val="18"/>
                <w:szCs w:val="18"/>
              </w:rPr>
              <w:t>Nimi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BB73B" w14:textId="77777777" w:rsidR="002306EB" w:rsidRDefault="002306EB" w:rsidP="00593E89">
            <w:r>
              <w:rPr>
                <w:rFonts w:ascii="Arial" w:eastAsia="Arial" w:hAnsi="Arial" w:cs="Arial"/>
                <w:sz w:val="18"/>
                <w:szCs w:val="18"/>
              </w:rPr>
              <w:t>Kuitin lataaminen järjestelmään</w:t>
            </w:r>
          </w:p>
        </w:tc>
      </w:tr>
      <w:tr w:rsidR="002306EB" w14:paraId="7CCE33F3"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8DAFAF" w14:textId="77777777" w:rsidR="002306EB" w:rsidRDefault="002306EB" w:rsidP="00593E89">
            <w:r>
              <w:rPr>
                <w:rFonts w:ascii="Arial" w:eastAsia="Arial" w:hAnsi="Arial" w:cs="Arial"/>
                <w:b/>
                <w:bCs/>
                <w:color w:val="1F4E79"/>
                <w:sz w:val="18"/>
                <w:szCs w:val="18"/>
              </w:rPr>
              <w:t>Aktori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9AEA8" w14:textId="77777777" w:rsidR="002306EB" w:rsidRDefault="002306EB" w:rsidP="00593E89">
            <w:r>
              <w:rPr>
                <w:rFonts w:ascii="Arial" w:eastAsia="Arial" w:hAnsi="Arial" w:cs="Arial"/>
                <w:sz w:val="18"/>
                <w:szCs w:val="18"/>
              </w:rPr>
              <w:t>Kirjautunut käyttäjä</w:t>
            </w:r>
          </w:p>
        </w:tc>
      </w:tr>
      <w:tr w:rsidR="002306EB" w14:paraId="7D193BB2"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DABF814" w14:textId="77777777" w:rsidR="002306EB" w:rsidRDefault="002306EB" w:rsidP="00593E89">
            <w:r>
              <w:rPr>
                <w:rFonts w:ascii="Arial" w:eastAsia="Arial" w:hAnsi="Arial" w:cs="Arial"/>
                <w:b/>
                <w:bCs/>
                <w:color w:val="1F4E79"/>
                <w:sz w:val="18"/>
                <w:szCs w:val="18"/>
              </w:rPr>
              <w:t>Kuvaus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8C20D" w14:textId="77777777" w:rsidR="002306EB" w:rsidRDefault="002306EB" w:rsidP="00593E89">
            <w:r>
              <w:rPr>
                <w:rFonts w:ascii="Arial" w:eastAsia="Arial" w:hAnsi="Arial" w:cs="Arial"/>
                <w:sz w:val="18"/>
                <w:szCs w:val="18"/>
              </w:rPr>
              <w:t>Käyttäjä lataa kuitin järjestelmään joko ottamalla kuvan tai lataamalla tiedoston.</w:t>
            </w:r>
          </w:p>
        </w:tc>
      </w:tr>
      <w:tr w:rsidR="002306EB" w14:paraId="348747A6" w14:textId="77777777" w:rsidTr="00B717CB">
        <w:trPr>
          <w:trHeight w:val="887"/>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C1406BC" w14:textId="77777777" w:rsidR="002306EB" w:rsidRDefault="002306EB" w:rsidP="00593E89">
            <w:r>
              <w:rPr>
                <w:rFonts w:ascii="Arial" w:eastAsia="Arial" w:hAnsi="Arial" w:cs="Arial"/>
                <w:b/>
                <w:bCs/>
                <w:color w:val="1F4E79"/>
                <w:sz w:val="18"/>
                <w:szCs w:val="18"/>
              </w:rPr>
              <w:t>Esiehdot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349DE"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11458EE3"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kuitti tallennettavaksi</w:t>
            </w:r>
          </w:p>
        </w:tc>
      </w:tr>
      <w:tr w:rsidR="002306EB" w14:paraId="5A7233A2" w14:textId="77777777" w:rsidTr="00B717CB">
        <w:trPr>
          <w:trHeight w:val="2175"/>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D47316" w14:textId="77777777" w:rsidR="002306EB" w:rsidRDefault="002306EB" w:rsidP="00593E89">
            <w:r>
              <w:rPr>
                <w:rFonts w:ascii="Arial" w:eastAsia="Arial" w:hAnsi="Arial" w:cs="Arial"/>
                <w:b/>
                <w:bCs/>
                <w:color w:val="1F4E79"/>
                <w:sz w:val="18"/>
                <w:szCs w:val="18"/>
              </w:rPr>
              <w:t>Päävirtaus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FED48"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Lisää kuitti -sivulle</w:t>
            </w:r>
          </w:p>
          <w:p w14:paraId="064EB847"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lataustavan: kamera tai tiedosto</w:t>
            </w:r>
          </w:p>
          <w:p w14:paraId="15003C76"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ottaa kuvan tai valitsee tiedoston laitteelta</w:t>
            </w:r>
          </w:p>
          <w:p w14:paraId="451C24FA"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lataa tiedoston ja näyttää esikatselun</w:t>
            </w:r>
          </w:p>
          <w:p w14:paraId="63C367CE"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vahvistaa lähetyksen</w:t>
            </w:r>
          </w:p>
        </w:tc>
      </w:tr>
      <w:tr w:rsidR="002306EB" w14:paraId="6BD13B88" w14:textId="77777777" w:rsidTr="00B717CB">
        <w:trPr>
          <w:trHeight w:val="887"/>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A33B9F9" w14:textId="77777777" w:rsidR="002306EB" w:rsidRDefault="002306EB" w:rsidP="00593E89">
            <w:r>
              <w:rPr>
                <w:rFonts w:ascii="Arial" w:eastAsia="Arial" w:hAnsi="Arial" w:cs="Arial"/>
                <w:b/>
                <w:bCs/>
                <w:color w:val="1F4E79"/>
                <w:sz w:val="18"/>
                <w:szCs w:val="18"/>
              </w:rPr>
              <w:t>Vaihtoehtoinen 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2636A"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Tiedostomuoto ei ole tuettu: järjestelmä näyttää virheilmoituksen</w:t>
            </w:r>
          </w:p>
          <w:p w14:paraId="085CD12C"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Tiedosto on liian suuri: järjestelmä pyytää pienempää tiedostoa</w:t>
            </w:r>
          </w:p>
        </w:tc>
      </w:tr>
      <w:tr w:rsidR="002306EB" w14:paraId="2BA3C90E" w14:textId="77777777" w:rsidTr="00B717CB">
        <w:trPr>
          <w:trHeight w:val="859"/>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E5B33C" w14:textId="77777777" w:rsidR="002306EB" w:rsidRDefault="002306EB" w:rsidP="00593E89">
            <w:r>
              <w:rPr>
                <w:rFonts w:ascii="Arial" w:eastAsia="Arial" w:hAnsi="Arial" w:cs="Arial"/>
                <w:b/>
                <w:bCs/>
                <w:color w:val="1F4E79"/>
                <w:sz w:val="18"/>
                <w:szCs w:val="18"/>
              </w:rPr>
              <w:t>Jälkiehdot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9F51E"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Kuitti on tallennettu järjestelmään</w:t>
            </w:r>
          </w:p>
          <w:p w14:paraId="7DDD3E16"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OCR-analyysi käynnistyy automaattisesti</w:t>
            </w:r>
          </w:p>
        </w:tc>
      </w:tr>
      <w:tr w:rsidR="002306EB" w14:paraId="1FB597BB" w14:textId="77777777" w:rsidTr="00B717CB">
        <w:trPr>
          <w:trHeight w:val="543"/>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64E9B0" w14:textId="77777777" w:rsidR="002306EB" w:rsidRDefault="002306EB" w:rsidP="00593E89">
            <w:r>
              <w:rPr>
                <w:rFonts w:ascii="Arial" w:eastAsia="Arial" w:hAnsi="Arial" w:cs="Arial"/>
                <w:b/>
                <w:bCs/>
                <w:color w:val="1F4E79"/>
                <w:sz w:val="18"/>
                <w:szCs w:val="18"/>
              </w:rPr>
              <w:t>Liittyvät vaatimukset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5E957" w14:textId="77777777" w:rsidR="002306EB" w:rsidRDefault="002306EB" w:rsidP="00593E89">
            <w:r>
              <w:rPr>
                <w:rFonts w:ascii="Arial" w:eastAsia="Arial" w:hAnsi="Arial" w:cs="Arial"/>
                <w:sz w:val="18"/>
                <w:szCs w:val="18"/>
              </w:rPr>
              <w:t>FR-004</w:t>
            </w:r>
          </w:p>
        </w:tc>
      </w:tr>
    </w:tbl>
    <w:p w14:paraId="148AB4B5" w14:textId="77777777" w:rsidR="002306EB" w:rsidRDefault="002306EB" w:rsidP="00593E89">
      <w:pPr>
        <w:spacing w:after="200"/>
      </w:pPr>
    </w:p>
    <w:p w14:paraId="28433A14" w14:textId="77777777" w:rsidR="002306EB" w:rsidRDefault="002306EB" w:rsidP="00593E89">
      <w:pPr>
        <w:spacing w:before="200"/>
      </w:pPr>
      <w:r>
        <w:rPr>
          <w:rFonts w:ascii="Arial" w:eastAsia="Arial" w:hAnsi="Arial" w:cs="Arial"/>
          <w:b/>
          <w:bCs/>
          <w:color w:val="2E74B5"/>
          <w:szCs w:val="22"/>
        </w:rPr>
        <w:t>UC-005 – OCR-tunnistuksen tulosten tarkistaminen</w:t>
      </w:r>
    </w:p>
    <w:tbl>
      <w:tblPr>
        <w:tblW w:w="10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0"/>
        <w:gridCol w:w="8284"/>
      </w:tblGrid>
      <w:tr w:rsidR="002306EB" w14:paraId="69984F75" w14:textId="77777777" w:rsidTr="00B717CB">
        <w:trPr>
          <w:trHeight w:val="568"/>
          <w:tblHeader/>
        </w:trPr>
        <w:tc>
          <w:tcPr>
            <w:tcW w:w="172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617DF31" w14:textId="77777777" w:rsidR="002306EB" w:rsidRDefault="002306EB" w:rsidP="00593E89">
            <w:r>
              <w:rPr>
                <w:rFonts w:ascii="Arial" w:eastAsia="Arial" w:hAnsi="Arial" w:cs="Arial"/>
                <w:b/>
                <w:bCs/>
                <w:color w:val="FFFFFF"/>
                <w:sz w:val="20"/>
              </w:rPr>
              <w:t>Kenttä</w:t>
            </w:r>
          </w:p>
        </w:tc>
        <w:tc>
          <w:tcPr>
            <w:tcW w:w="828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CDA310B" w14:textId="77777777" w:rsidR="002306EB" w:rsidRDefault="002306EB" w:rsidP="00593E89">
            <w:r>
              <w:rPr>
                <w:rFonts w:ascii="Arial" w:eastAsia="Arial" w:hAnsi="Arial" w:cs="Arial"/>
                <w:b/>
                <w:bCs/>
                <w:color w:val="FFFFFF"/>
                <w:sz w:val="20"/>
              </w:rPr>
              <w:t>Kuvaus</w:t>
            </w:r>
          </w:p>
        </w:tc>
      </w:tr>
      <w:tr w:rsidR="002306EB" w14:paraId="31FEE2E1"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2D1AE4" w14:textId="77777777" w:rsidR="002306EB" w:rsidRDefault="002306EB" w:rsidP="00593E89">
            <w:r>
              <w:rPr>
                <w:rFonts w:ascii="Arial" w:eastAsia="Arial" w:hAnsi="Arial" w:cs="Arial"/>
                <w:b/>
                <w:bCs/>
                <w:color w:val="1F4E79"/>
                <w:sz w:val="18"/>
                <w:szCs w:val="18"/>
              </w:rPr>
              <w:t>Tunnus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D5912" w14:textId="77777777" w:rsidR="002306EB" w:rsidRDefault="002306EB" w:rsidP="00593E89">
            <w:r>
              <w:rPr>
                <w:rFonts w:ascii="Arial" w:eastAsia="Arial" w:hAnsi="Arial" w:cs="Arial"/>
                <w:sz w:val="18"/>
                <w:szCs w:val="18"/>
              </w:rPr>
              <w:t>UC-005</w:t>
            </w:r>
          </w:p>
        </w:tc>
      </w:tr>
      <w:tr w:rsidR="002306EB" w14:paraId="0124AE8E"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529554" w14:textId="77777777" w:rsidR="002306EB" w:rsidRDefault="002306EB" w:rsidP="00593E89">
            <w:r>
              <w:rPr>
                <w:rFonts w:ascii="Arial" w:eastAsia="Arial" w:hAnsi="Arial" w:cs="Arial"/>
                <w:b/>
                <w:bCs/>
                <w:color w:val="1F4E79"/>
                <w:sz w:val="18"/>
                <w:szCs w:val="18"/>
              </w:rPr>
              <w:t>Nimi</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764D8" w14:textId="77777777" w:rsidR="002306EB" w:rsidRDefault="002306EB" w:rsidP="00593E89">
            <w:r>
              <w:rPr>
                <w:rFonts w:ascii="Arial" w:eastAsia="Arial" w:hAnsi="Arial" w:cs="Arial"/>
                <w:sz w:val="18"/>
                <w:szCs w:val="18"/>
              </w:rPr>
              <w:t>OCR-tunnistuksen tulosten tarkistaminen</w:t>
            </w:r>
          </w:p>
        </w:tc>
      </w:tr>
      <w:tr w:rsidR="002306EB" w14:paraId="25D9E959"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492944" w14:textId="77777777" w:rsidR="002306EB" w:rsidRDefault="002306EB" w:rsidP="00593E89">
            <w:r>
              <w:rPr>
                <w:rFonts w:ascii="Arial" w:eastAsia="Arial" w:hAnsi="Arial" w:cs="Arial"/>
                <w:b/>
                <w:bCs/>
                <w:color w:val="1F4E79"/>
                <w:sz w:val="18"/>
                <w:szCs w:val="18"/>
              </w:rPr>
              <w:t>Aktori</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111EF" w14:textId="77777777" w:rsidR="002306EB" w:rsidRDefault="002306EB" w:rsidP="00593E89">
            <w:r>
              <w:rPr>
                <w:rFonts w:ascii="Arial" w:eastAsia="Arial" w:hAnsi="Arial" w:cs="Arial"/>
                <w:sz w:val="18"/>
                <w:szCs w:val="18"/>
              </w:rPr>
              <w:t>Kirjautunut käyttäjä</w:t>
            </w:r>
          </w:p>
        </w:tc>
      </w:tr>
      <w:tr w:rsidR="002306EB" w14:paraId="076331C7"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3D9C7E9" w14:textId="77777777" w:rsidR="002306EB" w:rsidRDefault="002306EB" w:rsidP="00593E89">
            <w:r>
              <w:rPr>
                <w:rFonts w:ascii="Arial" w:eastAsia="Arial" w:hAnsi="Arial" w:cs="Arial"/>
                <w:b/>
                <w:bCs/>
                <w:color w:val="1F4E79"/>
                <w:sz w:val="18"/>
                <w:szCs w:val="18"/>
              </w:rPr>
              <w:lastRenderedPageBreak/>
              <w:t>Kuvaus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7018C" w14:textId="77777777" w:rsidR="002306EB" w:rsidRDefault="002306EB" w:rsidP="00593E89">
            <w:r>
              <w:rPr>
                <w:rFonts w:ascii="Arial" w:eastAsia="Arial" w:hAnsi="Arial" w:cs="Arial"/>
                <w:sz w:val="18"/>
                <w:szCs w:val="18"/>
              </w:rPr>
              <w:t>Käyttäjä tarkistaa ja hyväksyy tai muokkaa OCR:n tunnistamat tiedot kuitista.</w:t>
            </w:r>
          </w:p>
        </w:tc>
      </w:tr>
      <w:tr w:rsidR="002306EB" w14:paraId="6FCFBE33" w14:textId="77777777" w:rsidTr="00B717CB">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795193" w14:textId="77777777" w:rsidR="002306EB" w:rsidRDefault="002306EB" w:rsidP="00593E89">
            <w:r>
              <w:rPr>
                <w:rFonts w:ascii="Arial" w:eastAsia="Arial" w:hAnsi="Arial" w:cs="Arial"/>
                <w:b/>
                <w:bCs/>
                <w:color w:val="1F4E79"/>
                <w:sz w:val="18"/>
                <w:szCs w:val="18"/>
              </w:rPr>
              <w:t>Esiehdot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B234E"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Kuitti on ladattu järjestelmään</w:t>
            </w:r>
          </w:p>
          <w:p w14:paraId="57C65C4C"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OCR-analyysi on valmis</w:t>
            </w:r>
          </w:p>
        </w:tc>
      </w:tr>
      <w:tr w:rsidR="002306EB" w14:paraId="319BC6A1" w14:textId="77777777" w:rsidTr="00B717CB">
        <w:trPr>
          <w:trHeight w:val="1796"/>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C0AEA1" w14:textId="77777777" w:rsidR="002306EB" w:rsidRDefault="002306EB" w:rsidP="00593E89">
            <w:r>
              <w:rPr>
                <w:rFonts w:ascii="Arial" w:eastAsia="Arial" w:hAnsi="Arial" w:cs="Arial"/>
                <w:b/>
                <w:bCs/>
                <w:color w:val="1F4E79"/>
                <w:sz w:val="18"/>
                <w:szCs w:val="18"/>
              </w:rPr>
              <w:t>Päävirtaus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812F4"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näyttää OCR:n tunnistaman yhteenvedon kuitista</w:t>
            </w:r>
          </w:p>
          <w:p w14:paraId="60FC0AE2"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tarkistaa tunnistetut tiedot: summa, päivämäärä, myyjä ja ALV</w:t>
            </w:r>
          </w:p>
          <w:p w14:paraId="403A5DB0"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hyväksyy tiedot klikkaamalla Hyväksy-painiketta</w:t>
            </w:r>
          </w:p>
          <w:p w14:paraId="1A28FDC2"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tallentaa tiedot kirjanpitoon</w:t>
            </w:r>
          </w:p>
        </w:tc>
      </w:tr>
      <w:tr w:rsidR="002306EB" w14:paraId="2ADC2881" w14:textId="77777777" w:rsidTr="00B717CB">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01FEF72" w14:textId="77777777" w:rsidR="002306EB" w:rsidRDefault="002306EB" w:rsidP="00593E89">
            <w:r>
              <w:rPr>
                <w:rFonts w:ascii="Arial" w:eastAsia="Arial" w:hAnsi="Arial" w:cs="Arial"/>
                <w:b/>
                <w:bCs/>
                <w:color w:val="1F4E79"/>
                <w:sz w:val="18"/>
                <w:szCs w:val="18"/>
              </w:rPr>
              <w:t>Vaihtoehtoinen virtaus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1C3E7"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Tunnistetut tiedot ovat virheellisiä: käyttäjä muokkaa tietoja manuaalisesti ennen hyväksymistä</w:t>
            </w:r>
          </w:p>
          <w:p w14:paraId="24354671"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hylkää kuitin: järjestelmä poistaa kuitin tai pyytää lataamaan uudelleen</w:t>
            </w:r>
          </w:p>
        </w:tc>
      </w:tr>
      <w:tr w:rsidR="002306EB" w14:paraId="6E1153FD" w14:textId="77777777" w:rsidTr="00B717CB">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0AB354" w14:textId="77777777" w:rsidR="002306EB" w:rsidRDefault="002306EB" w:rsidP="00593E89">
            <w:r>
              <w:rPr>
                <w:rFonts w:ascii="Arial" w:eastAsia="Arial" w:hAnsi="Arial" w:cs="Arial"/>
                <w:b/>
                <w:bCs/>
                <w:color w:val="1F4E79"/>
                <w:sz w:val="18"/>
                <w:szCs w:val="18"/>
              </w:rPr>
              <w:t>Jälkiehdot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E8EE2"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Kuitin tiedot on tallennettu kirjanpitoon</w:t>
            </w:r>
          </w:p>
          <w:p w14:paraId="2C0C4720"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Kuitti näkyy arkistossa</w:t>
            </w:r>
          </w:p>
        </w:tc>
      </w:tr>
      <w:tr w:rsidR="002306EB" w14:paraId="7D2F58DF"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9D0080C" w14:textId="77777777" w:rsidR="002306EB" w:rsidRDefault="002306EB" w:rsidP="00593E89">
            <w:r>
              <w:rPr>
                <w:rFonts w:ascii="Arial" w:eastAsia="Arial" w:hAnsi="Arial" w:cs="Arial"/>
                <w:b/>
                <w:bCs/>
                <w:color w:val="1F4E79"/>
                <w:sz w:val="18"/>
                <w:szCs w:val="18"/>
              </w:rPr>
              <w:t>Liittyvät vaatimukset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186DB" w14:textId="77777777" w:rsidR="002306EB" w:rsidRDefault="002306EB" w:rsidP="00593E89">
            <w:r>
              <w:rPr>
                <w:rFonts w:ascii="Arial" w:eastAsia="Arial" w:hAnsi="Arial" w:cs="Arial"/>
                <w:sz w:val="18"/>
                <w:szCs w:val="18"/>
              </w:rPr>
              <w:t>FR-005, FR-006</w:t>
            </w:r>
          </w:p>
        </w:tc>
      </w:tr>
    </w:tbl>
    <w:p w14:paraId="1C7150A2" w14:textId="77777777" w:rsidR="002306EB" w:rsidRDefault="002306EB" w:rsidP="00593E89">
      <w:pPr>
        <w:spacing w:after="200"/>
      </w:pPr>
    </w:p>
    <w:p w14:paraId="422F26CD" w14:textId="77777777" w:rsidR="002306EB" w:rsidRDefault="002306EB" w:rsidP="00593E89">
      <w:pPr>
        <w:pStyle w:val="Otsikko3"/>
      </w:pPr>
      <w:bookmarkStart w:id="25" w:name="_Toc235688139"/>
      <w:r>
        <w:rPr>
          <w:rFonts w:eastAsia="Arial"/>
        </w:rPr>
        <w:t>ALV-käsittely</w:t>
      </w:r>
      <w:bookmarkEnd w:id="25"/>
    </w:p>
    <w:p w14:paraId="25F0590C" w14:textId="77777777" w:rsidR="002306EB" w:rsidRDefault="002306EB" w:rsidP="00593E89">
      <w:pPr>
        <w:spacing w:before="200"/>
      </w:pPr>
      <w:r>
        <w:rPr>
          <w:rFonts w:ascii="Arial" w:eastAsia="Arial" w:hAnsi="Arial" w:cs="Arial"/>
          <w:b/>
          <w:bCs/>
          <w:color w:val="2E74B5"/>
          <w:szCs w:val="22"/>
        </w:rPr>
        <w:t>UC-006 – ALV-yhteenvedon generointi</w:t>
      </w:r>
    </w:p>
    <w:tbl>
      <w:tblPr>
        <w:tblW w:w="98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8"/>
        <w:gridCol w:w="8178"/>
      </w:tblGrid>
      <w:tr w:rsidR="002306EB" w14:paraId="4123397F" w14:textId="77777777" w:rsidTr="00B717CB">
        <w:trPr>
          <w:trHeight w:val="573"/>
          <w:tblHeader/>
        </w:trPr>
        <w:tc>
          <w:tcPr>
            <w:tcW w:w="169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094DB48" w14:textId="77777777" w:rsidR="002306EB" w:rsidRDefault="002306EB" w:rsidP="00593E89">
            <w:r>
              <w:rPr>
                <w:rFonts w:ascii="Arial" w:eastAsia="Arial" w:hAnsi="Arial" w:cs="Arial"/>
                <w:b/>
                <w:bCs/>
                <w:color w:val="FFFFFF"/>
                <w:sz w:val="20"/>
              </w:rPr>
              <w:t>Kenttä</w:t>
            </w:r>
          </w:p>
        </w:tc>
        <w:tc>
          <w:tcPr>
            <w:tcW w:w="817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AD1C4B" w14:textId="77777777" w:rsidR="002306EB" w:rsidRDefault="002306EB" w:rsidP="00593E89">
            <w:r>
              <w:rPr>
                <w:rFonts w:ascii="Arial" w:eastAsia="Arial" w:hAnsi="Arial" w:cs="Arial"/>
                <w:b/>
                <w:bCs/>
                <w:color w:val="FFFFFF"/>
                <w:sz w:val="20"/>
              </w:rPr>
              <w:t>Kuvaus</w:t>
            </w:r>
          </w:p>
        </w:tc>
      </w:tr>
      <w:tr w:rsidR="002306EB" w14:paraId="5540A126"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F618537" w14:textId="77777777" w:rsidR="002306EB" w:rsidRDefault="002306EB" w:rsidP="00593E89">
            <w:r>
              <w:rPr>
                <w:rFonts w:ascii="Arial" w:eastAsia="Arial" w:hAnsi="Arial" w:cs="Arial"/>
                <w:b/>
                <w:bCs/>
                <w:color w:val="1F4E79"/>
                <w:sz w:val="18"/>
                <w:szCs w:val="18"/>
              </w:rPr>
              <w:t>Tunnus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08524" w14:textId="77777777" w:rsidR="002306EB" w:rsidRDefault="002306EB" w:rsidP="00593E89">
            <w:r>
              <w:rPr>
                <w:rFonts w:ascii="Arial" w:eastAsia="Arial" w:hAnsi="Arial" w:cs="Arial"/>
                <w:sz w:val="18"/>
                <w:szCs w:val="18"/>
              </w:rPr>
              <w:t>UC-006</w:t>
            </w:r>
          </w:p>
        </w:tc>
      </w:tr>
      <w:tr w:rsidR="002306EB" w14:paraId="0A20B1D4"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731E4D" w14:textId="77777777" w:rsidR="002306EB" w:rsidRDefault="002306EB" w:rsidP="00593E89">
            <w:r>
              <w:rPr>
                <w:rFonts w:ascii="Arial" w:eastAsia="Arial" w:hAnsi="Arial" w:cs="Arial"/>
                <w:b/>
                <w:bCs/>
                <w:color w:val="1F4E79"/>
                <w:sz w:val="18"/>
                <w:szCs w:val="18"/>
              </w:rPr>
              <w:t>Nimi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E2E3C" w14:textId="77777777" w:rsidR="002306EB" w:rsidRDefault="002306EB" w:rsidP="00593E89">
            <w:r>
              <w:rPr>
                <w:rFonts w:ascii="Arial" w:eastAsia="Arial" w:hAnsi="Arial" w:cs="Arial"/>
                <w:sz w:val="18"/>
                <w:szCs w:val="18"/>
              </w:rPr>
              <w:t>ALV-yhteenvedon generointi</w:t>
            </w:r>
          </w:p>
        </w:tc>
      </w:tr>
      <w:tr w:rsidR="002306EB" w14:paraId="11CBA9B9"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52D96D" w14:textId="77777777" w:rsidR="002306EB" w:rsidRDefault="002306EB" w:rsidP="00593E89">
            <w:r>
              <w:rPr>
                <w:rFonts w:ascii="Arial" w:eastAsia="Arial" w:hAnsi="Arial" w:cs="Arial"/>
                <w:b/>
                <w:bCs/>
                <w:color w:val="1F4E79"/>
                <w:sz w:val="18"/>
                <w:szCs w:val="18"/>
              </w:rPr>
              <w:t>Aktori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BE20C" w14:textId="77777777" w:rsidR="002306EB" w:rsidRDefault="002306EB" w:rsidP="00593E89">
            <w:r>
              <w:rPr>
                <w:rFonts w:ascii="Arial" w:eastAsia="Arial" w:hAnsi="Arial" w:cs="Arial"/>
                <w:sz w:val="18"/>
                <w:szCs w:val="18"/>
              </w:rPr>
              <w:t>Kirjautunut käyttäjä</w:t>
            </w:r>
          </w:p>
        </w:tc>
      </w:tr>
      <w:tr w:rsidR="002306EB" w14:paraId="4DEAD7C4"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3ADCFF" w14:textId="77777777" w:rsidR="002306EB" w:rsidRDefault="002306EB" w:rsidP="00593E89">
            <w:r>
              <w:rPr>
                <w:rFonts w:ascii="Arial" w:eastAsia="Arial" w:hAnsi="Arial" w:cs="Arial"/>
                <w:b/>
                <w:bCs/>
                <w:color w:val="1F4E79"/>
                <w:sz w:val="18"/>
                <w:szCs w:val="18"/>
              </w:rPr>
              <w:t>Kuvaus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D04B7" w14:textId="77777777" w:rsidR="002306EB" w:rsidRDefault="002306EB" w:rsidP="00593E89">
            <w:r>
              <w:rPr>
                <w:rFonts w:ascii="Arial" w:eastAsia="Arial" w:hAnsi="Arial" w:cs="Arial"/>
                <w:sz w:val="18"/>
                <w:szCs w:val="18"/>
              </w:rPr>
              <w:t>Käyttäjä generoi ALV-yhteenvedon haluamaltaan aikaväliltä ALV-ilmoitusta varten.</w:t>
            </w:r>
          </w:p>
        </w:tc>
      </w:tr>
      <w:tr w:rsidR="002306EB" w14:paraId="7E1809A8" w14:textId="77777777" w:rsidTr="00B717CB">
        <w:trPr>
          <w:trHeight w:val="93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645AA3" w14:textId="77777777" w:rsidR="002306EB" w:rsidRDefault="002306EB" w:rsidP="00593E89">
            <w:r>
              <w:rPr>
                <w:rFonts w:ascii="Arial" w:eastAsia="Arial" w:hAnsi="Arial" w:cs="Arial"/>
                <w:b/>
                <w:bCs/>
                <w:color w:val="1F4E79"/>
                <w:sz w:val="18"/>
                <w:szCs w:val="18"/>
              </w:rPr>
              <w:lastRenderedPageBreak/>
              <w:t>Esiehdot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5F04A"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37100EE4"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Järjestelmässä on kirjauksia valitulle aikavälille</w:t>
            </w:r>
          </w:p>
        </w:tc>
      </w:tr>
      <w:tr w:rsidR="002306EB" w14:paraId="1AC5E72B" w14:textId="77777777" w:rsidTr="00B717CB">
        <w:trPr>
          <w:trHeight w:val="226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B376126" w14:textId="77777777" w:rsidR="002306EB" w:rsidRDefault="002306EB" w:rsidP="00593E89">
            <w:r>
              <w:rPr>
                <w:rFonts w:ascii="Arial" w:eastAsia="Arial" w:hAnsi="Arial" w:cs="Arial"/>
                <w:b/>
                <w:bCs/>
                <w:color w:val="1F4E79"/>
                <w:sz w:val="18"/>
                <w:szCs w:val="18"/>
              </w:rPr>
              <w:t>Päävirtaus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6D708"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ALV-yhteenveto-sivulle</w:t>
            </w:r>
          </w:p>
          <w:p w14:paraId="33C41ADC"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aikavälin päivämäärävalitsimella</w:t>
            </w:r>
          </w:p>
          <w:p w14:paraId="0547324E"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Generoi yhteenveto -painiketta</w:t>
            </w:r>
          </w:p>
          <w:p w14:paraId="17619FA6"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laskee ja näyttää ALV-yhteenvedon eriteltynä ALV-prosenteittain</w:t>
            </w:r>
          </w:p>
          <w:p w14:paraId="17365775"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ladata yhteenvedon PDF-muotoon</w:t>
            </w:r>
          </w:p>
        </w:tc>
      </w:tr>
      <w:tr w:rsidR="002306EB" w14:paraId="2943324D"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4210EC" w14:textId="77777777" w:rsidR="002306EB" w:rsidRDefault="002306EB" w:rsidP="00593E89">
            <w:r>
              <w:rPr>
                <w:rFonts w:ascii="Arial" w:eastAsia="Arial" w:hAnsi="Arial" w:cs="Arial"/>
                <w:b/>
                <w:bCs/>
                <w:color w:val="1F4E79"/>
                <w:sz w:val="18"/>
                <w:szCs w:val="18"/>
              </w:rPr>
              <w:t>Vaihtoehtoinen 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FFF55"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Valitulle aikavälille ei löydy tapahtumia: järjestelmä näyttää ilmoituksen</w:t>
            </w:r>
          </w:p>
        </w:tc>
      </w:tr>
      <w:tr w:rsidR="002306EB" w14:paraId="1F3C2C63" w14:textId="77777777" w:rsidTr="00B717CB">
        <w:trPr>
          <w:trHeight w:val="93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ED8652" w14:textId="77777777" w:rsidR="002306EB" w:rsidRDefault="002306EB" w:rsidP="00593E89">
            <w:r>
              <w:rPr>
                <w:rFonts w:ascii="Arial" w:eastAsia="Arial" w:hAnsi="Arial" w:cs="Arial"/>
                <w:b/>
                <w:bCs/>
                <w:color w:val="1F4E79"/>
                <w:sz w:val="18"/>
                <w:szCs w:val="18"/>
              </w:rPr>
              <w:t>Jälkiehdot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6C32A"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ALV-yhteenveto on generoitu</w:t>
            </w:r>
          </w:p>
          <w:p w14:paraId="15BA181F"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hyödyntää sitä ALV-ilmoituksen tekemiseen</w:t>
            </w:r>
          </w:p>
        </w:tc>
      </w:tr>
      <w:tr w:rsidR="002306EB" w14:paraId="4833D21D"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7FA49C" w14:textId="77777777" w:rsidR="002306EB" w:rsidRDefault="002306EB" w:rsidP="00593E89">
            <w:r>
              <w:rPr>
                <w:rFonts w:ascii="Arial" w:eastAsia="Arial" w:hAnsi="Arial" w:cs="Arial"/>
                <w:b/>
                <w:bCs/>
                <w:color w:val="1F4E79"/>
                <w:sz w:val="18"/>
                <w:szCs w:val="18"/>
              </w:rPr>
              <w:t>Liittyvät vaatimukset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ADBEC" w14:textId="77777777" w:rsidR="002306EB" w:rsidRDefault="002306EB" w:rsidP="00593E89">
            <w:r>
              <w:rPr>
                <w:rFonts w:ascii="Arial" w:eastAsia="Arial" w:hAnsi="Arial" w:cs="Arial"/>
                <w:sz w:val="18"/>
                <w:szCs w:val="18"/>
              </w:rPr>
              <w:t>FR-009</w:t>
            </w:r>
          </w:p>
        </w:tc>
      </w:tr>
    </w:tbl>
    <w:p w14:paraId="07107329" w14:textId="77777777" w:rsidR="002306EB" w:rsidRDefault="002306EB" w:rsidP="00593E89">
      <w:pPr>
        <w:spacing w:after="200"/>
      </w:pPr>
    </w:p>
    <w:p w14:paraId="1D1EB075" w14:textId="77777777" w:rsidR="002306EB" w:rsidRDefault="002306EB" w:rsidP="00593E89">
      <w:pPr>
        <w:pStyle w:val="Otsikko3"/>
      </w:pPr>
      <w:bookmarkStart w:id="26" w:name="_Toc235688140"/>
      <w:r>
        <w:rPr>
          <w:rFonts w:eastAsia="Arial"/>
        </w:rPr>
        <w:t>Raportointi</w:t>
      </w:r>
      <w:bookmarkEnd w:id="26"/>
    </w:p>
    <w:p w14:paraId="3D6433B3" w14:textId="77777777" w:rsidR="002306EB" w:rsidRDefault="002306EB" w:rsidP="00593E89">
      <w:pPr>
        <w:spacing w:before="200"/>
      </w:pPr>
      <w:r>
        <w:rPr>
          <w:rFonts w:ascii="Arial" w:eastAsia="Arial" w:hAnsi="Arial" w:cs="Arial"/>
          <w:b/>
          <w:bCs/>
          <w:color w:val="2E74B5"/>
          <w:szCs w:val="22"/>
        </w:rPr>
        <w:t>UC-007 – Tuloslaskelman generointi</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8314"/>
      </w:tblGrid>
      <w:tr w:rsidR="002306EB" w14:paraId="23137464" w14:textId="77777777" w:rsidTr="00B717CB">
        <w:trPr>
          <w:trHeight w:val="348"/>
          <w:tblHeader/>
        </w:trPr>
        <w:tc>
          <w:tcPr>
            <w:tcW w:w="17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8202089" w14:textId="77777777" w:rsidR="002306EB" w:rsidRDefault="002306EB" w:rsidP="00593E89">
            <w:r>
              <w:rPr>
                <w:rFonts w:ascii="Arial" w:eastAsia="Arial" w:hAnsi="Arial" w:cs="Arial"/>
                <w:b/>
                <w:bCs/>
                <w:color w:val="FFFFFF"/>
                <w:sz w:val="20"/>
              </w:rPr>
              <w:t>Kenttä</w:t>
            </w:r>
          </w:p>
        </w:tc>
        <w:tc>
          <w:tcPr>
            <w:tcW w:w="831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38CFEB0" w14:textId="77777777" w:rsidR="002306EB" w:rsidRDefault="002306EB" w:rsidP="00593E89">
            <w:r>
              <w:rPr>
                <w:rFonts w:ascii="Arial" w:eastAsia="Arial" w:hAnsi="Arial" w:cs="Arial"/>
                <w:b/>
                <w:bCs/>
                <w:color w:val="FFFFFF"/>
                <w:sz w:val="20"/>
              </w:rPr>
              <w:t>Kuvaus</w:t>
            </w:r>
          </w:p>
        </w:tc>
      </w:tr>
      <w:tr w:rsidR="002306EB" w14:paraId="711793AA"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64DA9F" w14:textId="77777777" w:rsidR="002306EB" w:rsidRDefault="002306EB" w:rsidP="00593E89">
            <w:r>
              <w:rPr>
                <w:rFonts w:ascii="Arial" w:eastAsia="Arial" w:hAnsi="Arial" w:cs="Arial"/>
                <w:b/>
                <w:bCs/>
                <w:color w:val="1F4E79"/>
                <w:sz w:val="18"/>
                <w:szCs w:val="18"/>
              </w:rPr>
              <w:t>Tunnus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3EBBE" w14:textId="77777777" w:rsidR="002306EB" w:rsidRDefault="002306EB" w:rsidP="00593E89">
            <w:r>
              <w:rPr>
                <w:rFonts w:ascii="Arial" w:eastAsia="Arial" w:hAnsi="Arial" w:cs="Arial"/>
                <w:sz w:val="18"/>
                <w:szCs w:val="18"/>
              </w:rPr>
              <w:t>UC-007</w:t>
            </w:r>
          </w:p>
        </w:tc>
      </w:tr>
      <w:tr w:rsidR="002306EB" w14:paraId="529FFB12"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088D114" w14:textId="77777777" w:rsidR="002306EB" w:rsidRDefault="002306EB" w:rsidP="00593E89">
            <w:r>
              <w:rPr>
                <w:rFonts w:ascii="Arial" w:eastAsia="Arial" w:hAnsi="Arial" w:cs="Arial"/>
                <w:b/>
                <w:bCs/>
                <w:color w:val="1F4E79"/>
                <w:sz w:val="18"/>
                <w:szCs w:val="18"/>
              </w:rPr>
              <w:t>Nimi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9AA89" w14:textId="77777777" w:rsidR="002306EB" w:rsidRDefault="002306EB" w:rsidP="00593E89">
            <w:r>
              <w:rPr>
                <w:rFonts w:ascii="Arial" w:eastAsia="Arial" w:hAnsi="Arial" w:cs="Arial"/>
                <w:sz w:val="18"/>
                <w:szCs w:val="18"/>
              </w:rPr>
              <w:t>Tuloslaskelman generointi</w:t>
            </w:r>
          </w:p>
        </w:tc>
      </w:tr>
      <w:tr w:rsidR="002306EB" w14:paraId="406E4FF3"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6FCF4F" w14:textId="77777777" w:rsidR="002306EB" w:rsidRDefault="002306EB" w:rsidP="00593E89">
            <w:r>
              <w:rPr>
                <w:rFonts w:ascii="Arial" w:eastAsia="Arial" w:hAnsi="Arial" w:cs="Arial"/>
                <w:b/>
                <w:bCs/>
                <w:color w:val="1F4E79"/>
                <w:sz w:val="18"/>
                <w:szCs w:val="18"/>
              </w:rPr>
              <w:t>Aktori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0E783" w14:textId="77777777" w:rsidR="002306EB" w:rsidRDefault="002306EB" w:rsidP="00593E89">
            <w:r>
              <w:rPr>
                <w:rFonts w:ascii="Arial" w:eastAsia="Arial" w:hAnsi="Arial" w:cs="Arial"/>
                <w:sz w:val="18"/>
                <w:szCs w:val="18"/>
              </w:rPr>
              <w:t>Kirjautunut käyttäjä</w:t>
            </w:r>
          </w:p>
        </w:tc>
      </w:tr>
      <w:tr w:rsidR="002306EB" w14:paraId="1309A738"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FE026E" w14:textId="77777777" w:rsidR="002306EB" w:rsidRDefault="002306EB" w:rsidP="00593E89">
            <w:r>
              <w:rPr>
                <w:rFonts w:ascii="Arial" w:eastAsia="Arial" w:hAnsi="Arial" w:cs="Arial"/>
                <w:b/>
                <w:bCs/>
                <w:color w:val="1F4E79"/>
                <w:sz w:val="18"/>
                <w:szCs w:val="18"/>
              </w:rPr>
              <w:t>Kuvaus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02F0C" w14:textId="77777777" w:rsidR="002306EB" w:rsidRDefault="002306EB" w:rsidP="00593E89">
            <w:r>
              <w:rPr>
                <w:rFonts w:ascii="Arial" w:eastAsia="Arial" w:hAnsi="Arial" w:cs="Arial"/>
                <w:sz w:val="18"/>
                <w:szCs w:val="18"/>
              </w:rPr>
              <w:t>Käyttäjä generoi tuloslaskelman haluamaltaan ajanjaksolta.</w:t>
            </w:r>
          </w:p>
        </w:tc>
      </w:tr>
      <w:tr w:rsidR="002306EB" w14:paraId="65E0FDA5" w14:textId="77777777" w:rsidTr="00B717CB">
        <w:trPr>
          <w:trHeight w:val="568"/>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60CA3C" w14:textId="77777777" w:rsidR="002306EB" w:rsidRDefault="002306EB" w:rsidP="00593E89">
            <w:r>
              <w:rPr>
                <w:rFonts w:ascii="Arial" w:eastAsia="Arial" w:hAnsi="Arial" w:cs="Arial"/>
                <w:b/>
                <w:bCs/>
                <w:color w:val="1F4E79"/>
                <w:sz w:val="18"/>
                <w:szCs w:val="18"/>
              </w:rPr>
              <w:t>Esiehdot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B5728"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3F8B8102"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Järjestelmässä on kirjauksia</w:t>
            </w:r>
          </w:p>
        </w:tc>
      </w:tr>
      <w:tr w:rsidR="002306EB" w14:paraId="7D28DA5F" w14:textId="77777777" w:rsidTr="00B717CB">
        <w:trPr>
          <w:trHeight w:val="1375"/>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6F8D92" w14:textId="77777777" w:rsidR="002306EB" w:rsidRDefault="002306EB" w:rsidP="00593E89">
            <w:r>
              <w:rPr>
                <w:rFonts w:ascii="Arial" w:eastAsia="Arial" w:hAnsi="Arial" w:cs="Arial"/>
                <w:b/>
                <w:bCs/>
                <w:color w:val="1F4E79"/>
                <w:sz w:val="18"/>
                <w:szCs w:val="18"/>
              </w:rPr>
              <w:lastRenderedPageBreak/>
              <w:t>Päävirtaus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6B95B"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Raportit-sivulle</w:t>
            </w:r>
          </w:p>
          <w:p w14:paraId="5651D56A"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ajanjakson: kuukausi, kvartaali tai vuosi</w:t>
            </w:r>
          </w:p>
          <w:p w14:paraId="1C7518EE"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generoi tuloslaskelman automaattisesti</w:t>
            </w:r>
          </w:p>
          <w:p w14:paraId="534A18A2"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tarkastelee tuloslaskelmaa vertailutietoineen</w:t>
            </w:r>
          </w:p>
          <w:p w14:paraId="5C9FE534"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lataa tuloslaskelman PDF- tai Excel-muodossa</w:t>
            </w:r>
          </w:p>
        </w:tc>
      </w:tr>
      <w:tr w:rsidR="002306EB" w14:paraId="688FECD2"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4E7097" w14:textId="77777777" w:rsidR="002306EB" w:rsidRDefault="002306EB" w:rsidP="00593E89">
            <w:r>
              <w:rPr>
                <w:rFonts w:ascii="Arial" w:eastAsia="Arial" w:hAnsi="Arial" w:cs="Arial"/>
                <w:b/>
                <w:bCs/>
                <w:color w:val="1F4E79"/>
                <w:sz w:val="18"/>
                <w:szCs w:val="18"/>
              </w:rPr>
              <w:t>Vaihtoehtoinen 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210EC"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Tiedot puuttuvat: järjestelmä näyttää virheilmoituksen ja kertoo mistä tiedot puuttuvat</w:t>
            </w:r>
          </w:p>
        </w:tc>
      </w:tr>
      <w:tr w:rsidR="002306EB" w14:paraId="6FA56115"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7D323E" w14:textId="77777777" w:rsidR="002306EB" w:rsidRDefault="002306EB" w:rsidP="00593E89">
            <w:r>
              <w:rPr>
                <w:rFonts w:ascii="Arial" w:eastAsia="Arial" w:hAnsi="Arial" w:cs="Arial"/>
                <w:b/>
                <w:bCs/>
                <w:color w:val="1F4E79"/>
                <w:sz w:val="18"/>
                <w:szCs w:val="18"/>
              </w:rPr>
              <w:t>Jälkiehdot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D5B54"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on generoitu ja ladattavissa</w:t>
            </w:r>
          </w:p>
        </w:tc>
      </w:tr>
      <w:tr w:rsidR="002306EB" w14:paraId="5AE9D6E3"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8A4BFB" w14:textId="77777777" w:rsidR="002306EB" w:rsidRDefault="002306EB" w:rsidP="00593E89">
            <w:r>
              <w:rPr>
                <w:rFonts w:ascii="Arial" w:eastAsia="Arial" w:hAnsi="Arial" w:cs="Arial"/>
                <w:b/>
                <w:bCs/>
                <w:color w:val="1F4E79"/>
                <w:sz w:val="18"/>
                <w:szCs w:val="18"/>
              </w:rPr>
              <w:t>Liittyvät vaatimukset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1B56C" w14:textId="77777777" w:rsidR="002306EB" w:rsidRDefault="002306EB" w:rsidP="00593E89">
            <w:r>
              <w:rPr>
                <w:rFonts w:ascii="Arial" w:eastAsia="Arial" w:hAnsi="Arial" w:cs="Arial"/>
                <w:sz w:val="18"/>
                <w:szCs w:val="18"/>
              </w:rPr>
              <w:t>FR-011, FR-012</w:t>
            </w:r>
          </w:p>
        </w:tc>
      </w:tr>
    </w:tbl>
    <w:p w14:paraId="57E59675" w14:textId="77777777" w:rsidR="002306EB" w:rsidRDefault="002306EB" w:rsidP="00593E89">
      <w:pPr>
        <w:spacing w:after="200"/>
      </w:pPr>
    </w:p>
    <w:p w14:paraId="1DC9F819" w14:textId="77777777" w:rsidR="002306EB" w:rsidRDefault="002306EB" w:rsidP="00593E89">
      <w:pPr>
        <w:pStyle w:val="Otsikko3"/>
      </w:pPr>
      <w:bookmarkStart w:id="27" w:name="_Toc235688141"/>
      <w:r>
        <w:rPr>
          <w:rFonts w:eastAsia="Arial"/>
        </w:rPr>
        <w:t>AI-assistentti</w:t>
      </w:r>
      <w:bookmarkEnd w:id="27"/>
    </w:p>
    <w:p w14:paraId="683F98A4" w14:textId="77777777" w:rsidR="002306EB" w:rsidRDefault="002306EB" w:rsidP="00593E89">
      <w:pPr>
        <w:spacing w:before="200"/>
      </w:pPr>
      <w:r>
        <w:rPr>
          <w:rFonts w:ascii="Arial" w:eastAsia="Arial" w:hAnsi="Arial" w:cs="Arial"/>
          <w:b/>
          <w:bCs/>
          <w:color w:val="2E74B5"/>
          <w:szCs w:val="22"/>
        </w:rPr>
        <w:t>UC-008 – Kysymyksen esittäminen AI-assistentille</w:t>
      </w:r>
    </w:p>
    <w:tbl>
      <w:tblPr>
        <w:tblW w:w="10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1"/>
        <w:gridCol w:w="8434"/>
      </w:tblGrid>
      <w:tr w:rsidR="002306EB" w14:paraId="57928E96" w14:textId="77777777" w:rsidTr="00B717CB">
        <w:trPr>
          <w:trHeight w:val="347"/>
          <w:tblHeader/>
        </w:trPr>
        <w:tc>
          <w:tcPr>
            <w:tcW w:w="1751"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ACFC94E" w14:textId="77777777" w:rsidR="002306EB" w:rsidRDefault="002306EB" w:rsidP="00593E89">
            <w:r>
              <w:rPr>
                <w:rFonts w:ascii="Arial" w:eastAsia="Arial" w:hAnsi="Arial" w:cs="Arial"/>
                <w:b/>
                <w:bCs/>
                <w:color w:val="FFFFFF"/>
                <w:sz w:val="20"/>
              </w:rPr>
              <w:t>Kenttä</w:t>
            </w:r>
          </w:p>
        </w:tc>
        <w:tc>
          <w:tcPr>
            <w:tcW w:w="843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06AAD99" w14:textId="77777777" w:rsidR="002306EB" w:rsidRDefault="002306EB" w:rsidP="00593E89">
            <w:r>
              <w:rPr>
                <w:rFonts w:ascii="Arial" w:eastAsia="Arial" w:hAnsi="Arial" w:cs="Arial"/>
                <w:b/>
                <w:bCs/>
                <w:color w:val="FFFFFF"/>
                <w:sz w:val="20"/>
              </w:rPr>
              <w:t>Kuvaus</w:t>
            </w:r>
          </w:p>
        </w:tc>
      </w:tr>
      <w:tr w:rsidR="002306EB" w14:paraId="51702D73"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C74FFB0" w14:textId="77777777" w:rsidR="002306EB" w:rsidRDefault="002306EB" w:rsidP="00593E89">
            <w:r>
              <w:rPr>
                <w:rFonts w:ascii="Arial" w:eastAsia="Arial" w:hAnsi="Arial" w:cs="Arial"/>
                <w:b/>
                <w:bCs/>
                <w:color w:val="1F4E79"/>
                <w:sz w:val="18"/>
                <w:szCs w:val="18"/>
              </w:rPr>
              <w:t>Tunnus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1CBB2" w14:textId="77777777" w:rsidR="002306EB" w:rsidRDefault="002306EB" w:rsidP="00593E89">
            <w:r>
              <w:rPr>
                <w:rFonts w:ascii="Arial" w:eastAsia="Arial" w:hAnsi="Arial" w:cs="Arial"/>
                <w:sz w:val="18"/>
                <w:szCs w:val="18"/>
              </w:rPr>
              <w:t>UC-008</w:t>
            </w:r>
          </w:p>
        </w:tc>
      </w:tr>
      <w:tr w:rsidR="002306EB" w14:paraId="564DCE08"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78C810C" w14:textId="77777777" w:rsidR="002306EB" w:rsidRDefault="002306EB" w:rsidP="00593E89">
            <w:r>
              <w:rPr>
                <w:rFonts w:ascii="Arial" w:eastAsia="Arial" w:hAnsi="Arial" w:cs="Arial"/>
                <w:b/>
                <w:bCs/>
                <w:color w:val="1F4E79"/>
                <w:sz w:val="18"/>
                <w:szCs w:val="18"/>
              </w:rPr>
              <w:t>Nimi</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F9542" w14:textId="77777777" w:rsidR="002306EB" w:rsidRDefault="002306EB" w:rsidP="00593E89">
            <w:r>
              <w:rPr>
                <w:rFonts w:ascii="Arial" w:eastAsia="Arial" w:hAnsi="Arial" w:cs="Arial"/>
                <w:sz w:val="18"/>
                <w:szCs w:val="18"/>
              </w:rPr>
              <w:t>Kysymyksen esittäminen AI-assistentille</w:t>
            </w:r>
          </w:p>
        </w:tc>
      </w:tr>
      <w:tr w:rsidR="002306EB" w14:paraId="6B42B043"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E5E692" w14:textId="77777777" w:rsidR="002306EB" w:rsidRDefault="002306EB" w:rsidP="00593E89">
            <w:r>
              <w:rPr>
                <w:rFonts w:ascii="Arial" w:eastAsia="Arial" w:hAnsi="Arial" w:cs="Arial"/>
                <w:b/>
                <w:bCs/>
                <w:color w:val="1F4E79"/>
                <w:sz w:val="18"/>
                <w:szCs w:val="18"/>
              </w:rPr>
              <w:t>Aktori</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B2476" w14:textId="77777777" w:rsidR="002306EB" w:rsidRDefault="002306EB" w:rsidP="00593E89">
            <w:r>
              <w:rPr>
                <w:rFonts w:ascii="Arial" w:eastAsia="Arial" w:hAnsi="Arial" w:cs="Arial"/>
                <w:sz w:val="18"/>
                <w:szCs w:val="18"/>
              </w:rPr>
              <w:t>Kirjautunut käyttäjä</w:t>
            </w:r>
          </w:p>
        </w:tc>
      </w:tr>
      <w:tr w:rsidR="002306EB" w14:paraId="4B11EA8C"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70F299" w14:textId="77777777" w:rsidR="002306EB" w:rsidRDefault="002306EB" w:rsidP="00593E89">
            <w:r>
              <w:rPr>
                <w:rFonts w:ascii="Arial" w:eastAsia="Arial" w:hAnsi="Arial" w:cs="Arial"/>
                <w:b/>
                <w:bCs/>
                <w:color w:val="1F4E79"/>
                <w:sz w:val="18"/>
                <w:szCs w:val="18"/>
              </w:rPr>
              <w:t>Kuvaus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7C5F4" w14:textId="77777777" w:rsidR="002306EB" w:rsidRDefault="002306EB" w:rsidP="00593E89">
            <w:r>
              <w:rPr>
                <w:rFonts w:ascii="Arial" w:eastAsia="Arial" w:hAnsi="Arial" w:cs="Arial"/>
                <w:sz w:val="18"/>
                <w:szCs w:val="18"/>
              </w:rPr>
              <w:t>Käyttäjä esittää kirjanpitoon liittyvän kysymyksen AI-assistentille luonnollisella kielellä.</w:t>
            </w:r>
          </w:p>
        </w:tc>
      </w:tr>
      <w:tr w:rsidR="002306EB" w14:paraId="7B016F2D"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5FCC96" w14:textId="77777777" w:rsidR="002306EB" w:rsidRDefault="002306EB" w:rsidP="00593E89">
            <w:r>
              <w:rPr>
                <w:rFonts w:ascii="Arial" w:eastAsia="Arial" w:hAnsi="Arial" w:cs="Arial"/>
                <w:b/>
                <w:bCs/>
                <w:color w:val="1F4E79"/>
                <w:sz w:val="18"/>
                <w:szCs w:val="18"/>
              </w:rPr>
              <w:t>Esiehdot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85429"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tc>
      </w:tr>
      <w:tr w:rsidR="002306EB" w14:paraId="1C6ECFD4" w14:textId="77777777" w:rsidTr="00B717CB">
        <w:trPr>
          <w:trHeight w:val="1371"/>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12F9BA" w14:textId="77777777" w:rsidR="002306EB" w:rsidRDefault="002306EB" w:rsidP="00593E89">
            <w:r>
              <w:rPr>
                <w:rFonts w:ascii="Arial" w:eastAsia="Arial" w:hAnsi="Arial" w:cs="Arial"/>
                <w:b/>
                <w:bCs/>
                <w:color w:val="1F4E79"/>
                <w:sz w:val="18"/>
                <w:szCs w:val="18"/>
              </w:rPr>
              <w:t>Päävirtaus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30918"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chat-kuvaketta sivun reunassa</w:t>
            </w:r>
          </w:p>
          <w:p w14:paraId="1F80C439"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Chat-ikkuna avautuu</w:t>
            </w:r>
          </w:p>
          <w:p w14:paraId="29F4903B"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kirjoittaa kysymyksensä</w:t>
            </w:r>
          </w:p>
          <w:p w14:paraId="264DF2E3"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AI-assistentti analysoi kysymyksen ja vastaa</w:t>
            </w:r>
          </w:p>
          <w:p w14:paraId="176BC4EF"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jatkaa keskustelua tai sulkea chatin</w:t>
            </w:r>
          </w:p>
        </w:tc>
      </w:tr>
      <w:tr w:rsidR="002306EB" w14:paraId="73645CC5"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27CB09" w14:textId="77777777" w:rsidR="002306EB" w:rsidRDefault="002306EB" w:rsidP="00593E89">
            <w:r>
              <w:rPr>
                <w:rFonts w:ascii="Arial" w:eastAsia="Arial" w:hAnsi="Arial" w:cs="Arial"/>
                <w:b/>
                <w:bCs/>
                <w:color w:val="1F4E79"/>
                <w:sz w:val="18"/>
                <w:szCs w:val="18"/>
              </w:rPr>
              <w:t>Vaihtoehtoinen virtaus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4FC00"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Kysymys liittyy käyttäjän dokumentteihin: assistentti pyytää lupaa tarkastella dokumentteja ennen vastausta</w:t>
            </w:r>
          </w:p>
        </w:tc>
      </w:tr>
      <w:tr w:rsidR="002306EB" w14:paraId="7BD92835"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47EA6C" w14:textId="77777777" w:rsidR="002306EB" w:rsidRDefault="002306EB" w:rsidP="00593E89">
            <w:r>
              <w:rPr>
                <w:rFonts w:ascii="Arial" w:eastAsia="Arial" w:hAnsi="Arial" w:cs="Arial"/>
                <w:b/>
                <w:bCs/>
                <w:color w:val="1F4E79"/>
                <w:sz w:val="18"/>
                <w:szCs w:val="18"/>
              </w:rPr>
              <w:t>Jälkiehdot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930FD"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saanut vastauksen kysymykseensä</w:t>
            </w:r>
          </w:p>
        </w:tc>
      </w:tr>
      <w:tr w:rsidR="002306EB" w14:paraId="1D30FF20"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E87256" w14:textId="77777777" w:rsidR="002306EB" w:rsidRDefault="002306EB" w:rsidP="00593E89">
            <w:r>
              <w:rPr>
                <w:rFonts w:ascii="Arial" w:eastAsia="Arial" w:hAnsi="Arial" w:cs="Arial"/>
                <w:b/>
                <w:bCs/>
                <w:color w:val="1F4E79"/>
                <w:sz w:val="18"/>
                <w:szCs w:val="18"/>
              </w:rPr>
              <w:lastRenderedPageBreak/>
              <w:t>Liittyvät vaatimukset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73B75" w14:textId="77777777" w:rsidR="002306EB" w:rsidRDefault="002306EB" w:rsidP="00593E89">
            <w:r>
              <w:rPr>
                <w:rFonts w:ascii="Arial" w:eastAsia="Arial" w:hAnsi="Arial" w:cs="Arial"/>
                <w:sz w:val="18"/>
                <w:szCs w:val="18"/>
              </w:rPr>
              <w:t>FR-013</w:t>
            </w:r>
          </w:p>
        </w:tc>
      </w:tr>
    </w:tbl>
    <w:p w14:paraId="7BB83F9F" w14:textId="77777777" w:rsidR="002306EB" w:rsidRDefault="002306EB" w:rsidP="00593E89">
      <w:pPr>
        <w:spacing w:after="200"/>
      </w:pPr>
    </w:p>
    <w:p w14:paraId="666D9E29" w14:textId="77777777" w:rsidR="002306EB" w:rsidRDefault="002306EB" w:rsidP="00593E89">
      <w:pPr>
        <w:pStyle w:val="Otsikko3"/>
      </w:pPr>
      <w:bookmarkStart w:id="28" w:name="_Toc235688142"/>
      <w:r>
        <w:rPr>
          <w:rFonts w:eastAsia="Arial"/>
        </w:rPr>
        <w:t>Tilaukset ja maksaminen</w:t>
      </w:r>
      <w:bookmarkEnd w:id="28"/>
    </w:p>
    <w:p w14:paraId="16597E36" w14:textId="77777777" w:rsidR="002306EB" w:rsidRDefault="002306EB" w:rsidP="00593E89">
      <w:pPr>
        <w:spacing w:before="200"/>
      </w:pPr>
      <w:r>
        <w:rPr>
          <w:rFonts w:ascii="Arial" w:eastAsia="Arial" w:hAnsi="Arial" w:cs="Arial"/>
          <w:b/>
          <w:bCs/>
          <w:color w:val="2E74B5"/>
          <w:szCs w:val="22"/>
        </w:rPr>
        <w:t>UC-009 – Kuukausitilauksen ostaminen</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8314"/>
      </w:tblGrid>
      <w:tr w:rsidR="002306EB" w14:paraId="54ED9837" w14:textId="77777777" w:rsidTr="00B717CB">
        <w:trPr>
          <w:trHeight w:val="519"/>
          <w:tblHeader/>
        </w:trPr>
        <w:tc>
          <w:tcPr>
            <w:tcW w:w="17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24BA601" w14:textId="77777777" w:rsidR="002306EB" w:rsidRDefault="002306EB" w:rsidP="00593E89">
            <w:r>
              <w:rPr>
                <w:rFonts w:ascii="Arial" w:eastAsia="Arial" w:hAnsi="Arial" w:cs="Arial"/>
                <w:b/>
                <w:bCs/>
                <w:color w:val="FFFFFF"/>
                <w:sz w:val="20"/>
              </w:rPr>
              <w:t>Kenttä</w:t>
            </w:r>
          </w:p>
        </w:tc>
        <w:tc>
          <w:tcPr>
            <w:tcW w:w="831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B2C134F" w14:textId="77777777" w:rsidR="002306EB" w:rsidRDefault="002306EB" w:rsidP="00593E89">
            <w:r>
              <w:rPr>
                <w:rFonts w:ascii="Arial" w:eastAsia="Arial" w:hAnsi="Arial" w:cs="Arial"/>
                <w:b/>
                <w:bCs/>
                <w:color w:val="FFFFFF"/>
                <w:sz w:val="20"/>
              </w:rPr>
              <w:t>Kuvaus</w:t>
            </w:r>
          </w:p>
        </w:tc>
      </w:tr>
      <w:tr w:rsidR="002306EB" w14:paraId="5812CF8E"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F550A5" w14:textId="77777777" w:rsidR="002306EB" w:rsidRDefault="002306EB" w:rsidP="00593E89">
            <w:r>
              <w:rPr>
                <w:rFonts w:ascii="Arial" w:eastAsia="Arial" w:hAnsi="Arial" w:cs="Arial"/>
                <w:b/>
                <w:bCs/>
                <w:color w:val="1F4E79"/>
                <w:sz w:val="18"/>
                <w:szCs w:val="18"/>
              </w:rPr>
              <w:t>Tunnus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39B8B" w14:textId="77777777" w:rsidR="002306EB" w:rsidRDefault="002306EB" w:rsidP="00593E89">
            <w:r>
              <w:rPr>
                <w:rFonts w:ascii="Arial" w:eastAsia="Arial" w:hAnsi="Arial" w:cs="Arial"/>
                <w:sz w:val="18"/>
                <w:szCs w:val="18"/>
              </w:rPr>
              <w:t>UC-009</w:t>
            </w:r>
          </w:p>
        </w:tc>
      </w:tr>
      <w:tr w:rsidR="002306EB" w14:paraId="5B35F263"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B14CEE" w14:textId="77777777" w:rsidR="002306EB" w:rsidRDefault="002306EB" w:rsidP="00593E89">
            <w:r>
              <w:rPr>
                <w:rFonts w:ascii="Arial" w:eastAsia="Arial" w:hAnsi="Arial" w:cs="Arial"/>
                <w:b/>
                <w:bCs/>
                <w:color w:val="1F4E79"/>
                <w:sz w:val="18"/>
                <w:szCs w:val="18"/>
              </w:rPr>
              <w:t>Nimi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13835" w14:textId="77777777" w:rsidR="002306EB" w:rsidRDefault="002306EB" w:rsidP="00593E89">
            <w:r>
              <w:rPr>
                <w:rFonts w:ascii="Arial" w:eastAsia="Arial" w:hAnsi="Arial" w:cs="Arial"/>
                <w:sz w:val="18"/>
                <w:szCs w:val="18"/>
              </w:rPr>
              <w:t>Kuukausitilauksen ostaminen</w:t>
            </w:r>
          </w:p>
        </w:tc>
      </w:tr>
      <w:tr w:rsidR="002306EB" w14:paraId="1862D37D"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A0B574" w14:textId="77777777" w:rsidR="002306EB" w:rsidRDefault="002306EB" w:rsidP="00593E89">
            <w:r>
              <w:rPr>
                <w:rFonts w:ascii="Arial" w:eastAsia="Arial" w:hAnsi="Arial" w:cs="Arial"/>
                <w:b/>
                <w:bCs/>
                <w:color w:val="1F4E79"/>
                <w:sz w:val="18"/>
                <w:szCs w:val="18"/>
              </w:rPr>
              <w:t>Aktori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E0141" w14:textId="77777777" w:rsidR="002306EB" w:rsidRDefault="002306EB" w:rsidP="00593E89">
            <w:r>
              <w:rPr>
                <w:rFonts w:ascii="Arial" w:eastAsia="Arial" w:hAnsi="Arial" w:cs="Arial"/>
                <w:sz w:val="18"/>
                <w:szCs w:val="18"/>
              </w:rPr>
              <w:t>Rekisteröitynyt käyttäjä</w:t>
            </w:r>
          </w:p>
        </w:tc>
      </w:tr>
      <w:tr w:rsidR="002306EB" w14:paraId="5F88C8A6"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25810B8" w14:textId="77777777" w:rsidR="002306EB" w:rsidRDefault="002306EB" w:rsidP="00593E89">
            <w:r>
              <w:rPr>
                <w:rFonts w:ascii="Arial" w:eastAsia="Arial" w:hAnsi="Arial" w:cs="Arial"/>
                <w:b/>
                <w:bCs/>
                <w:color w:val="1F4E79"/>
                <w:sz w:val="18"/>
                <w:szCs w:val="18"/>
              </w:rPr>
              <w:t>Kuvaus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62010" w14:textId="77777777" w:rsidR="002306EB" w:rsidRDefault="002306EB" w:rsidP="00593E89">
            <w:r>
              <w:rPr>
                <w:rFonts w:ascii="Arial" w:eastAsia="Arial" w:hAnsi="Arial" w:cs="Arial"/>
                <w:sz w:val="18"/>
                <w:szCs w:val="18"/>
              </w:rPr>
              <w:t>Käyttäjä ostaa kuukausitilauksen maksullisiin ominaisuuksiin.</w:t>
            </w:r>
          </w:p>
        </w:tc>
      </w:tr>
      <w:tr w:rsidR="002306EB" w14:paraId="2E8CD0C2" w14:textId="77777777" w:rsidTr="00B717CB">
        <w:trPr>
          <w:trHeight w:val="847"/>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86630C" w14:textId="77777777" w:rsidR="002306EB" w:rsidRDefault="002306EB" w:rsidP="00593E89">
            <w:r>
              <w:rPr>
                <w:rFonts w:ascii="Arial" w:eastAsia="Arial" w:hAnsi="Arial" w:cs="Arial"/>
                <w:b/>
                <w:bCs/>
                <w:color w:val="1F4E79"/>
                <w:sz w:val="18"/>
                <w:szCs w:val="18"/>
              </w:rPr>
              <w:t>Esiehdot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27590"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58B4E39D"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ei ole voimassa olevaa tilausta</w:t>
            </w:r>
          </w:p>
        </w:tc>
      </w:tr>
      <w:tr w:rsidR="002306EB" w14:paraId="2D2A4182" w14:textId="77777777" w:rsidTr="00B717CB">
        <w:trPr>
          <w:trHeight w:val="2488"/>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B316A55" w14:textId="77777777" w:rsidR="002306EB" w:rsidRDefault="002306EB" w:rsidP="00593E89">
            <w:r>
              <w:rPr>
                <w:rFonts w:ascii="Arial" w:eastAsia="Arial" w:hAnsi="Arial" w:cs="Arial"/>
                <w:b/>
                <w:bCs/>
                <w:color w:val="1F4E79"/>
                <w:sz w:val="18"/>
                <w:szCs w:val="18"/>
              </w:rPr>
              <w:t>Päävirtaus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92022"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Tilaus-sivulle</w:t>
            </w:r>
          </w:p>
          <w:p w14:paraId="7BE2AFB6"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kuukausitilauksen</w:t>
            </w:r>
          </w:p>
          <w:p w14:paraId="427BC085"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luottokorttitiedot turvalliseen maksulomakkeeseen</w:t>
            </w:r>
          </w:p>
          <w:p w14:paraId="20957B45"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Osta-painiketta</w:t>
            </w:r>
          </w:p>
          <w:p w14:paraId="21A6CE73"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käsittelee maksun Strapen kautta</w:t>
            </w:r>
          </w:p>
          <w:p w14:paraId="174AD717"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aktivoi tilauksen välittömästi ja lähettää vahvistussähköpostin</w:t>
            </w:r>
          </w:p>
        </w:tc>
      </w:tr>
      <w:tr w:rsidR="002306EB" w14:paraId="43E4B996"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91FDBE3" w14:textId="77777777" w:rsidR="002306EB" w:rsidRDefault="002306EB" w:rsidP="00593E89">
            <w:r>
              <w:rPr>
                <w:rFonts w:ascii="Arial" w:eastAsia="Arial" w:hAnsi="Arial" w:cs="Arial"/>
                <w:b/>
                <w:bCs/>
                <w:color w:val="1F4E79"/>
                <w:sz w:val="18"/>
                <w:szCs w:val="18"/>
              </w:rPr>
              <w:t>Vaihtoehtoinen 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36E20"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Maksu epäonnistuu: järjestelmä näyttää virheilmoituksen ja pyytää tarkistamaan tiedot</w:t>
            </w:r>
          </w:p>
        </w:tc>
      </w:tr>
      <w:tr w:rsidR="002306EB" w14:paraId="2CA25690" w14:textId="77777777" w:rsidTr="00B717CB">
        <w:trPr>
          <w:trHeight w:val="1230"/>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B081EA" w14:textId="77777777" w:rsidR="002306EB" w:rsidRDefault="002306EB" w:rsidP="00593E89">
            <w:r>
              <w:rPr>
                <w:rFonts w:ascii="Arial" w:eastAsia="Arial" w:hAnsi="Arial" w:cs="Arial"/>
                <w:b/>
                <w:bCs/>
                <w:color w:val="1F4E79"/>
                <w:sz w:val="18"/>
                <w:szCs w:val="18"/>
              </w:rPr>
              <w:t>Jälkiehdot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4C05A"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Tilaus on aktivoitu</w:t>
            </w:r>
          </w:p>
          <w:p w14:paraId="28042E70"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saa vahvistussähköpostin</w:t>
            </w:r>
          </w:p>
          <w:p w14:paraId="43764E30"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kaikkiin ominaisuuksiin</w:t>
            </w:r>
          </w:p>
        </w:tc>
      </w:tr>
      <w:tr w:rsidR="002306EB" w14:paraId="3B3CCCFE"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ADFA4F5" w14:textId="77777777" w:rsidR="002306EB" w:rsidRDefault="002306EB" w:rsidP="00593E89">
            <w:r>
              <w:rPr>
                <w:rFonts w:ascii="Arial" w:eastAsia="Arial" w:hAnsi="Arial" w:cs="Arial"/>
                <w:b/>
                <w:bCs/>
                <w:color w:val="1F4E79"/>
                <w:sz w:val="18"/>
                <w:szCs w:val="18"/>
              </w:rPr>
              <w:t>Liittyvät vaatimukset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83242" w14:textId="77777777" w:rsidR="002306EB" w:rsidRDefault="002306EB" w:rsidP="00593E89">
            <w:r>
              <w:rPr>
                <w:rFonts w:ascii="Arial" w:eastAsia="Arial" w:hAnsi="Arial" w:cs="Arial"/>
                <w:sz w:val="18"/>
                <w:szCs w:val="18"/>
              </w:rPr>
              <w:t>FR-015, FR-017</w:t>
            </w:r>
          </w:p>
        </w:tc>
      </w:tr>
    </w:tbl>
    <w:p w14:paraId="2690FCE6" w14:textId="77777777" w:rsidR="002306EB" w:rsidRDefault="002306EB" w:rsidP="00593E89">
      <w:pPr>
        <w:spacing w:after="200"/>
      </w:pPr>
    </w:p>
    <w:p w14:paraId="2342C81E" w14:textId="77777777" w:rsidR="002306EB" w:rsidRDefault="002306EB" w:rsidP="00593E89">
      <w:pPr>
        <w:spacing w:before="200"/>
      </w:pPr>
      <w:r>
        <w:rPr>
          <w:rFonts w:ascii="Arial" w:eastAsia="Arial" w:hAnsi="Arial" w:cs="Arial"/>
          <w:b/>
          <w:bCs/>
          <w:color w:val="2E74B5"/>
          <w:szCs w:val="22"/>
        </w:rPr>
        <w:lastRenderedPageBreak/>
        <w:t>UC-010 – Demon käyttäminen</w:t>
      </w:r>
    </w:p>
    <w:tbl>
      <w:tblPr>
        <w:tblW w:w="102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7"/>
        <w:gridCol w:w="8465"/>
      </w:tblGrid>
      <w:tr w:rsidR="002306EB" w14:paraId="51087CFD" w14:textId="77777777" w:rsidTr="00B717CB">
        <w:trPr>
          <w:trHeight w:val="348"/>
          <w:tblHeader/>
        </w:trPr>
        <w:tc>
          <w:tcPr>
            <w:tcW w:w="1757"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03E217" w14:textId="77777777" w:rsidR="002306EB" w:rsidRDefault="002306EB" w:rsidP="00593E89">
            <w:r>
              <w:rPr>
                <w:rFonts w:ascii="Arial" w:eastAsia="Arial" w:hAnsi="Arial" w:cs="Arial"/>
                <w:b/>
                <w:bCs/>
                <w:color w:val="FFFFFF"/>
                <w:sz w:val="20"/>
              </w:rPr>
              <w:t>Kenttä</w:t>
            </w:r>
          </w:p>
        </w:tc>
        <w:tc>
          <w:tcPr>
            <w:tcW w:w="8465"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405793A" w14:textId="77777777" w:rsidR="002306EB" w:rsidRDefault="002306EB" w:rsidP="00593E89">
            <w:r>
              <w:rPr>
                <w:rFonts w:ascii="Arial" w:eastAsia="Arial" w:hAnsi="Arial" w:cs="Arial"/>
                <w:b/>
                <w:bCs/>
                <w:color w:val="FFFFFF"/>
                <w:sz w:val="20"/>
              </w:rPr>
              <w:t>Kuvaus</w:t>
            </w:r>
          </w:p>
        </w:tc>
      </w:tr>
      <w:tr w:rsidR="002306EB" w14:paraId="67B08B3E"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AFC45C" w14:textId="77777777" w:rsidR="002306EB" w:rsidRDefault="002306EB" w:rsidP="00593E89">
            <w:r>
              <w:rPr>
                <w:rFonts w:ascii="Arial" w:eastAsia="Arial" w:hAnsi="Arial" w:cs="Arial"/>
                <w:b/>
                <w:bCs/>
                <w:color w:val="1F4E79"/>
                <w:sz w:val="18"/>
                <w:szCs w:val="18"/>
              </w:rPr>
              <w:t>Tunnus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CDE14" w14:textId="77777777" w:rsidR="002306EB" w:rsidRDefault="002306EB" w:rsidP="00593E89">
            <w:r>
              <w:rPr>
                <w:rFonts w:ascii="Arial" w:eastAsia="Arial" w:hAnsi="Arial" w:cs="Arial"/>
                <w:sz w:val="18"/>
                <w:szCs w:val="18"/>
              </w:rPr>
              <w:t>UC-010</w:t>
            </w:r>
          </w:p>
        </w:tc>
      </w:tr>
      <w:tr w:rsidR="002306EB" w14:paraId="4BBEF9DE"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ADAAB9A" w14:textId="77777777" w:rsidR="002306EB" w:rsidRDefault="002306EB" w:rsidP="00593E89">
            <w:r>
              <w:rPr>
                <w:rFonts w:ascii="Arial" w:eastAsia="Arial" w:hAnsi="Arial" w:cs="Arial"/>
                <w:b/>
                <w:bCs/>
                <w:color w:val="1F4E79"/>
                <w:sz w:val="18"/>
                <w:szCs w:val="18"/>
              </w:rPr>
              <w:t>Nimi</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62A3B" w14:textId="77777777" w:rsidR="002306EB" w:rsidRDefault="002306EB" w:rsidP="00593E89">
            <w:r>
              <w:rPr>
                <w:rFonts w:ascii="Arial" w:eastAsia="Arial" w:hAnsi="Arial" w:cs="Arial"/>
                <w:sz w:val="18"/>
                <w:szCs w:val="18"/>
              </w:rPr>
              <w:t>Demon käyttäminen</w:t>
            </w:r>
          </w:p>
        </w:tc>
      </w:tr>
      <w:tr w:rsidR="002306EB" w14:paraId="6BE43DE2"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848AB8" w14:textId="77777777" w:rsidR="002306EB" w:rsidRDefault="002306EB" w:rsidP="00593E89">
            <w:r>
              <w:rPr>
                <w:rFonts w:ascii="Arial" w:eastAsia="Arial" w:hAnsi="Arial" w:cs="Arial"/>
                <w:b/>
                <w:bCs/>
                <w:color w:val="1F4E79"/>
                <w:sz w:val="18"/>
                <w:szCs w:val="18"/>
              </w:rPr>
              <w:t>Aktori</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AA337" w14:textId="77777777" w:rsidR="002306EB" w:rsidRDefault="002306EB" w:rsidP="00593E89">
            <w:r>
              <w:rPr>
                <w:rFonts w:ascii="Arial" w:eastAsia="Arial" w:hAnsi="Arial" w:cs="Arial"/>
                <w:sz w:val="18"/>
                <w:szCs w:val="18"/>
              </w:rPr>
              <w:t>Vierailija (ei kirjautunut)</w:t>
            </w:r>
          </w:p>
        </w:tc>
      </w:tr>
      <w:tr w:rsidR="002306EB" w14:paraId="34EE07E1"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26FD31" w14:textId="77777777" w:rsidR="002306EB" w:rsidRDefault="002306EB" w:rsidP="00593E89">
            <w:r>
              <w:rPr>
                <w:rFonts w:ascii="Arial" w:eastAsia="Arial" w:hAnsi="Arial" w:cs="Arial"/>
                <w:b/>
                <w:bCs/>
                <w:color w:val="1F4E79"/>
                <w:sz w:val="18"/>
                <w:szCs w:val="18"/>
              </w:rPr>
              <w:t>Kuvaus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BFE78" w14:textId="77777777" w:rsidR="002306EB" w:rsidRDefault="002306EB" w:rsidP="00593E89">
            <w:r>
              <w:rPr>
                <w:rFonts w:ascii="Arial" w:eastAsia="Arial" w:hAnsi="Arial" w:cs="Arial"/>
                <w:sz w:val="18"/>
                <w:szCs w:val="18"/>
              </w:rPr>
              <w:t>Vierailija kokeilee sovellusta valmiilla demotiedoilla ilman rekisteröitymistä.</w:t>
            </w:r>
          </w:p>
        </w:tc>
      </w:tr>
      <w:tr w:rsidR="002306EB" w14:paraId="57F1B7D8"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B104C0" w14:textId="77777777" w:rsidR="002306EB" w:rsidRDefault="002306EB" w:rsidP="00593E89">
            <w:r>
              <w:rPr>
                <w:rFonts w:ascii="Arial" w:eastAsia="Arial" w:hAnsi="Arial" w:cs="Arial"/>
                <w:b/>
                <w:bCs/>
                <w:color w:val="1F4E79"/>
                <w:sz w:val="18"/>
                <w:szCs w:val="18"/>
              </w:rPr>
              <w:t>Esiehdot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01490"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ei ole kirjautunut sisään</w:t>
            </w:r>
          </w:p>
        </w:tc>
      </w:tr>
      <w:tr w:rsidR="002306EB" w14:paraId="52E579FF" w14:textId="77777777" w:rsidTr="00B717CB">
        <w:trPr>
          <w:trHeight w:val="112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F26CA02" w14:textId="77777777" w:rsidR="002306EB" w:rsidRDefault="002306EB" w:rsidP="00593E89">
            <w:r>
              <w:rPr>
                <w:rFonts w:ascii="Arial" w:eastAsia="Arial" w:hAnsi="Arial" w:cs="Arial"/>
                <w:b/>
                <w:bCs/>
                <w:color w:val="1F4E79"/>
                <w:sz w:val="18"/>
                <w:szCs w:val="18"/>
              </w:rPr>
              <w:t>Päävirtaus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0A830"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siirtyy etusivulle</w:t>
            </w:r>
          </w:p>
          <w:p w14:paraId="05E0FDDA"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klikkaa Kokeile demoa -painiketta</w:t>
            </w:r>
          </w:p>
          <w:p w14:paraId="23774174"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lataa demoympäristön valmiilla testidatalla</w:t>
            </w:r>
          </w:p>
          <w:p w14:paraId="3116CDE4"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voi selata toimintoja vapaasti</w:t>
            </w:r>
          </w:p>
        </w:tc>
      </w:tr>
      <w:tr w:rsidR="002306EB" w14:paraId="352BEE01"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8860121" w14:textId="77777777" w:rsidR="002306EB" w:rsidRDefault="002306EB" w:rsidP="00593E89">
            <w:r>
              <w:rPr>
                <w:rFonts w:ascii="Arial" w:eastAsia="Arial" w:hAnsi="Arial" w:cs="Arial"/>
                <w:b/>
                <w:bCs/>
                <w:color w:val="1F4E79"/>
                <w:sz w:val="18"/>
                <w:szCs w:val="18"/>
              </w:rPr>
              <w:t>Vaihtoehtoinen virtaus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327E" w14:textId="77777777" w:rsidR="002306EB" w:rsidRDefault="002306EB">
            <w:pPr>
              <w:pStyle w:val="Luettelokappale"/>
              <w:numPr>
                <w:ilvl w:val="0"/>
                <w:numId w:val="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yrittää syöttää omaa dataa: järjestelmä estää sen ja näyttää ohjeen rekisteröitymisestä</w:t>
            </w:r>
          </w:p>
        </w:tc>
      </w:tr>
      <w:tr w:rsidR="002306EB" w14:paraId="530E0812" w14:textId="77777777" w:rsidTr="00B717CB">
        <w:trPr>
          <w:trHeight w:val="569"/>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567B38" w14:textId="77777777" w:rsidR="002306EB" w:rsidRDefault="002306EB" w:rsidP="00593E89">
            <w:r>
              <w:rPr>
                <w:rFonts w:ascii="Arial" w:eastAsia="Arial" w:hAnsi="Arial" w:cs="Arial"/>
                <w:b/>
                <w:bCs/>
                <w:color w:val="1F4E79"/>
                <w:sz w:val="18"/>
                <w:szCs w:val="18"/>
              </w:rPr>
              <w:t>Jälkiehdot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211E6"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on tutustunut sovelluksen toimintoihin</w:t>
            </w:r>
          </w:p>
          <w:p w14:paraId="39357674" w14:textId="77777777" w:rsidR="002306EB" w:rsidRDefault="002306EB">
            <w:pPr>
              <w:pStyle w:val="Luettelokappale"/>
              <w:numPr>
                <w:ilvl w:val="0"/>
                <w:numId w:val="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ei tallenna mitään dataa</w:t>
            </w:r>
          </w:p>
        </w:tc>
      </w:tr>
      <w:tr w:rsidR="002306EB" w14:paraId="1361F50B"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C5882C3" w14:textId="77777777" w:rsidR="002306EB" w:rsidRDefault="002306EB" w:rsidP="00593E89">
            <w:r>
              <w:rPr>
                <w:rFonts w:ascii="Arial" w:eastAsia="Arial" w:hAnsi="Arial" w:cs="Arial"/>
                <w:b/>
                <w:bCs/>
                <w:color w:val="1F4E79"/>
                <w:sz w:val="18"/>
                <w:szCs w:val="18"/>
              </w:rPr>
              <w:t>Liittyvät vaatimukset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D6614" w14:textId="77777777" w:rsidR="002306EB" w:rsidRDefault="002306EB" w:rsidP="00593E89">
            <w:r>
              <w:rPr>
                <w:rFonts w:ascii="Arial" w:eastAsia="Arial" w:hAnsi="Arial" w:cs="Arial"/>
                <w:sz w:val="18"/>
                <w:szCs w:val="18"/>
              </w:rPr>
              <w:t>FR-014</w:t>
            </w:r>
          </w:p>
        </w:tc>
      </w:tr>
    </w:tbl>
    <w:p w14:paraId="38C5478D" w14:textId="77777777" w:rsidR="002306EB" w:rsidRPr="002306EB" w:rsidRDefault="002306EB" w:rsidP="00593E89"/>
    <w:p w14:paraId="6C334BBD" w14:textId="676A89E6" w:rsidR="007A230C" w:rsidRPr="007A230C" w:rsidRDefault="007A230C" w:rsidP="00593E89">
      <w:pPr>
        <w:tabs>
          <w:tab w:val="clear" w:pos="1304"/>
          <w:tab w:val="clear" w:pos="2608"/>
          <w:tab w:val="clear" w:pos="3912"/>
        </w:tabs>
        <w:spacing w:before="0" w:beforeAutospacing="0" w:after="0" w:afterAutospacing="0"/>
        <w:contextualSpacing w:val="0"/>
      </w:pPr>
      <w:r>
        <w:br w:type="page"/>
      </w:r>
    </w:p>
    <w:p w14:paraId="6C122D37" w14:textId="56CEC467" w:rsidR="008B4CF4" w:rsidRDefault="008B4CF4" w:rsidP="00593E89">
      <w:pPr>
        <w:pStyle w:val="Otsikko1"/>
      </w:pPr>
      <w:bookmarkStart w:id="29" w:name="_Toc235688143"/>
      <w:r>
        <w:lastRenderedPageBreak/>
        <w:t>Järjestelmäsuunnittelu</w:t>
      </w:r>
      <w:r w:rsidR="005B68C1">
        <w:t xml:space="preserve"> (DSR vaihe 3)</w:t>
      </w:r>
      <w:bookmarkEnd w:id="29"/>
    </w:p>
    <w:p w14:paraId="771694A1" w14:textId="075934D0" w:rsidR="003C2DDD" w:rsidRPr="003C2DDD" w:rsidRDefault="003C2DDD" w:rsidP="003C2DDD">
      <w:r>
        <w:t>Tämän luvun tarkoitus on antaa lukijalle selkeä kuva järjestelmän arkkitehtuurista sekä teknologiapinosta mitä projektissa käytetään. Ideana on myös, että luvun jälkeen lukija myös ymmärtää valinnat ja perustelut näiden teknologiavalintojen taustalla.</w:t>
      </w:r>
    </w:p>
    <w:p w14:paraId="028827D5" w14:textId="15EA19D7" w:rsidR="00577746" w:rsidRDefault="00577746" w:rsidP="00593E89">
      <w:pPr>
        <w:pStyle w:val="Otsikko2"/>
      </w:pPr>
      <w:bookmarkStart w:id="30" w:name="_Toc235688144"/>
      <w:r>
        <w:t>Arkkitehtuurimalli</w:t>
      </w:r>
      <w:bookmarkEnd w:id="30"/>
    </w:p>
    <w:p w14:paraId="6A53898A" w14:textId="77777777" w:rsidR="00A03C0E" w:rsidRDefault="00A03C0E" w:rsidP="00593E89">
      <w:r w:rsidRPr="00E37C45">
        <w:t xml:space="preserve">Järjestelmä rakennetaan noudattaen </w:t>
      </w:r>
      <w:proofErr w:type="spellStart"/>
      <w:r w:rsidRPr="00E37C45">
        <w:t>client-server</w:t>
      </w:r>
      <w:proofErr w:type="spellEnd"/>
      <w:r w:rsidRPr="00E37C45">
        <w:t xml:space="preserve">-arkkitehtuurin periaatteita. </w:t>
      </w:r>
      <w:proofErr w:type="spellStart"/>
      <w:r w:rsidRPr="00E37C45">
        <w:t>Client-server</w:t>
      </w:r>
      <w:proofErr w:type="spellEnd"/>
      <w:r w:rsidRPr="00E37C45">
        <w:t xml:space="preserve"> on arkkitehtuurimalli, jossa sovellus jakautuu kahteen erilliseen osaan: </w:t>
      </w:r>
      <w:proofErr w:type="spellStart"/>
      <w:r w:rsidRPr="00E37C45">
        <w:t>clientiin</w:t>
      </w:r>
      <w:proofErr w:type="spellEnd"/>
      <w:r w:rsidRPr="00E37C45">
        <w:t xml:space="preserve"> eli käyttöliittymään sekä serveriin eli palvelimeen. Client vastaa käyttäjälle näkyvästä käyttöliittymästä ja lähettää pyyntöjä palvelimelle, joka puolestaan käsittelee pyynnöt, hallinnoi tietokantaa ja palauttaa vastauksen takaisin </w:t>
      </w:r>
      <w:proofErr w:type="spellStart"/>
      <w:r w:rsidRPr="00E37C45">
        <w:t>clientille</w:t>
      </w:r>
      <w:proofErr w:type="spellEnd"/>
      <w:r w:rsidRPr="00E37C45">
        <w:t>. Tämä jako mahdollistaa selkeän vastuunjaon järjestelmän eri osien välillä sekä helpottaa sovelluksen ylläpitoa ja skaalautuvuutta (</w:t>
      </w:r>
      <w:proofErr w:type="spellStart"/>
      <w:r w:rsidRPr="00E37C45">
        <w:t>Hura</w:t>
      </w:r>
      <w:proofErr w:type="spellEnd"/>
      <w:r w:rsidRPr="00E37C45">
        <w:t>, 1995).</w:t>
      </w:r>
      <w:r>
        <w:t xml:space="preserve"> Ideana on siis, että </w:t>
      </w:r>
      <w:proofErr w:type="spellStart"/>
      <w:r>
        <w:t>Frontend</w:t>
      </w:r>
      <w:proofErr w:type="spellEnd"/>
      <w:r>
        <w:t xml:space="preserve"> puoli kommunikoi </w:t>
      </w:r>
      <w:proofErr w:type="spellStart"/>
      <w:r>
        <w:t>backendiin</w:t>
      </w:r>
      <w:proofErr w:type="spellEnd"/>
      <w:r>
        <w:t xml:space="preserve"> REST </w:t>
      </w:r>
      <w:proofErr w:type="spellStart"/>
      <w:r>
        <w:t>API:n</w:t>
      </w:r>
      <w:proofErr w:type="spellEnd"/>
      <w:r>
        <w:t xml:space="preserve"> kautta. REST on arkkitehtuuri tyyli, joka mahdollistaa yhtenäisen rajapinnan, jonka avulla kommunikointi on ennustettavaa ja johdonmukaista. Rajapinta myös toteutuu standardoitujen http-metodien, kuten GET, POST, PUT ja DELETE avulla (</w:t>
      </w:r>
      <w:proofErr w:type="spellStart"/>
      <w:r w:rsidRPr="00E37C45">
        <w:t>Gupta</w:t>
      </w:r>
      <w:proofErr w:type="spellEnd"/>
      <w:r w:rsidRPr="00E37C45">
        <w:t>, 2025</w:t>
      </w:r>
      <w:r>
        <w:t>).</w:t>
      </w:r>
    </w:p>
    <w:p w14:paraId="21D057EA" w14:textId="77777777" w:rsidR="00A03C0E" w:rsidRDefault="00A03C0E" w:rsidP="00593E89"/>
    <w:p w14:paraId="50C96B3F" w14:textId="77777777" w:rsidR="00A03C0E" w:rsidRDefault="00A03C0E" w:rsidP="00593E89">
      <w:r>
        <w:t xml:space="preserve">Järjestelmä on suunniteltu myös monoliittisen arkkitehtuurin periaattein. </w:t>
      </w:r>
      <w:r w:rsidRPr="00D2093D">
        <w:t>Monoliittinen arkkitehtuuri yhdistää sovelluksen kaikki komponentit</w:t>
      </w:r>
      <w:r>
        <w:t>:</w:t>
      </w:r>
      <w:r w:rsidRPr="00D2093D">
        <w:t xml:space="preserve"> käyttöliittymän, sovelluslogiikan ja tietokantakerroksen yhdeksi yhtenäiseksi kokonaisuudeksi, joka kehitetään ja julkaistaan yhtenä yksikkönä. Tämä lähestymistapa yksinkertaistaa kehitystä ja käyttöönottoa, sillä kaikki osat sijaitsevat samassa koodipohjassa. Monoliittisen arkkitehtuurin keskeisiä etuja ovat yksinkertaisempi testaus ja </w:t>
      </w:r>
      <w:proofErr w:type="spellStart"/>
      <w:r w:rsidRPr="00D2093D">
        <w:t>debuggaus</w:t>
      </w:r>
      <w:proofErr w:type="spellEnd"/>
      <w:r w:rsidRPr="00D2093D">
        <w:t xml:space="preserve"> keskitetyn koodipohjan ansiosta sekä parempi suorituskyky, koska komponenttien välinen kommunikaatio tapahtuu saman prosessin sisällä ilman verkkoviivettä. Haasteina ovat kuitenkin rajoittunut skaalautuvuus, sillä sovelluksen laajentaminen vaatii usein koko järjestelmän kopioimisen yksittäisten osien sijaan, sekä joustamattomuus, koska pienikin muutos edellyttää koko sovelluksen uudelleenjulkaisua. Lisäksi koodipohjan monimutkaisuus kasvaa sovelluksen laajentuessa, mikä vaikeuttaa ylläpitoa (</w:t>
      </w:r>
      <w:proofErr w:type="spellStart"/>
      <w:r w:rsidRPr="00D2093D">
        <w:t>Kamisetty</w:t>
      </w:r>
      <w:proofErr w:type="spellEnd"/>
      <w:r>
        <w:t xml:space="preserve">, </w:t>
      </w:r>
      <w:r w:rsidRPr="00D2093D">
        <w:t>2023).</w:t>
      </w:r>
    </w:p>
    <w:p w14:paraId="606DAB5A" w14:textId="77777777" w:rsidR="00A03C0E" w:rsidRPr="00A03C0E" w:rsidRDefault="00A03C0E" w:rsidP="00593E89"/>
    <w:p w14:paraId="56C9D817" w14:textId="77777777" w:rsidR="00577746" w:rsidRDefault="00577746" w:rsidP="00593E89"/>
    <w:p w14:paraId="2FAFDC01" w14:textId="517625A2" w:rsidR="00577746" w:rsidRDefault="00577746" w:rsidP="00593E89">
      <w:pPr>
        <w:pStyle w:val="Otsikko2"/>
      </w:pPr>
      <w:bookmarkStart w:id="31" w:name="_Toc235688145"/>
      <w:r>
        <w:t>Kerrosarkkitehtuuri</w:t>
      </w:r>
      <w:r w:rsidR="00704F62">
        <w:t xml:space="preserve"> ja teknologiapino</w:t>
      </w:r>
      <w:bookmarkEnd w:id="31"/>
    </w:p>
    <w:p w14:paraId="5A8EBCA1" w14:textId="178B5710" w:rsidR="00577746" w:rsidRDefault="00A03C0E" w:rsidP="00593E89">
      <w:r>
        <w:t xml:space="preserve">Järjestelmä koostuu </w:t>
      </w:r>
      <w:r w:rsidR="00A7394F">
        <w:t>neljästä</w:t>
      </w:r>
      <w:r>
        <w:t xml:space="preserve"> eri kerroksesta. Nämä kerrokset ovat: </w:t>
      </w:r>
      <w:proofErr w:type="spellStart"/>
      <w:r>
        <w:t>Frontend</w:t>
      </w:r>
      <w:proofErr w:type="spellEnd"/>
      <w:r>
        <w:t xml:space="preserve">, </w:t>
      </w:r>
      <w:proofErr w:type="spellStart"/>
      <w:r>
        <w:t>Backend</w:t>
      </w:r>
      <w:proofErr w:type="spellEnd"/>
      <w:r>
        <w:t>, Tietokanta</w:t>
      </w:r>
      <w:r w:rsidR="00A7394F">
        <w:t xml:space="preserve"> ja </w:t>
      </w:r>
      <w:r>
        <w:t xml:space="preserve">AI-palvelut sekä muut ulkoiset palvelut. </w:t>
      </w:r>
      <w:proofErr w:type="spellStart"/>
      <w:r w:rsidR="00A7394F" w:rsidRPr="00A7394F">
        <w:t>Frontend</w:t>
      </w:r>
      <w:proofErr w:type="spellEnd"/>
      <w:r w:rsidR="00A7394F" w:rsidRPr="00A7394F">
        <w:t xml:space="preserve">-kerros toteutetaan Next.js-sovelluskehyksellä, joka rakentuu </w:t>
      </w:r>
      <w:proofErr w:type="spellStart"/>
      <w:r w:rsidR="00A7394F" w:rsidRPr="00A7394F">
        <w:t>React</w:t>
      </w:r>
      <w:proofErr w:type="spellEnd"/>
      <w:r w:rsidR="00A7394F" w:rsidRPr="00A7394F">
        <w:t xml:space="preserve">-kirjaston päälle. Next.js mahdollistaa sekä palvelinpuolen renderöinnin että staattisen </w:t>
      </w:r>
      <w:proofErr w:type="spellStart"/>
      <w:r w:rsidR="00A7394F" w:rsidRPr="00A7394F">
        <w:t>sivugeneraation</w:t>
      </w:r>
      <w:proofErr w:type="spellEnd"/>
      <w:r w:rsidR="00A7394F" w:rsidRPr="00A7394F">
        <w:t xml:space="preserve">, mikä parantaa sovelluksen suorituskykyä ja hakukoneoptimointia. </w:t>
      </w:r>
      <w:proofErr w:type="spellStart"/>
      <w:r w:rsidR="00A7394F" w:rsidRPr="00A7394F">
        <w:t>Frontend</w:t>
      </w:r>
      <w:proofErr w:type="spellEnd"/>
      <w:r w:rsidR="00A7394F" w:rsidRPr="00A7394F">
        <w:t xml:space="preserve"> vastaa käyttäjälle näkyvästä käyttöliittymästä ja kommunikoi </w:t>
      </w:r>
      <w:proofErr w:type="spellStart"/>
      <w:r w:rsidR="00A7394F" w:rsidRPr="00A7394F">
        <w:t>backend</w:t>
      </w:r>
      <w:proofErr w:type="spellEnd"/>
      <w:r w:rsidR="00A7394F" w:rsidRPr="00A7394F">
        <w:t xml:space="preserve">-kerroksen kanssa REST API -rajapinnan kautta (Next.js </w:t>
      </w:r>
      <w:proofErr w:type="spellStart"/>
      <w:r w:rsidR="00A7394F" w:rsidRPr="00A7394F">
        <w:t>Documentation</w:t>
      </w:r>
      <w:proofErr w:type="spellEnd"/>
      <w:r w:rsidR="00A7394F" w:rsidRPr="00A7394F">
        <w:t>, 2024).</w:t>
      </w:r>
    </w:p>
    <w:p w14:paraId="488BE43B" w14:textId="77777777" w:rsidR="00A7394F" w:rsidRDefault="00A7394F" w:rsidP="00593E89"/>
    <w:p w14:paraId="287539DE" w14:textId="5423E98F" w:rsidR="00577746" w:rsidRDefault="00704F62" w:rsidP="00593E89">
      <w:proofErr w:type="spellStart"/>
      <w:r w:rsidRPr="00704F62">
        <w:t>Backend</w:t>
      </w:r>
      <w:proofErr w:type="spellEnd"/>
      <w:r w:rsidRPr="00704F62">
        <w:t xml:space="preserve">-kerros toteutetaan Node.js-ajoympäristöllä, joka huolehtii sovelluksen liiketoimintalogiikasta, autentikoinnista sekä ulkoisten palveluiden integraatioista. </w:t>
      </w:r>
      <w:proofErr w:type="spellStart"/>
      <w:r w:rsidRPr="00704F62">
        <w:t>Backend</w:t>
      </w:r>
      <w:proofErr w:type="spellEnd"/>
      <w:r w:rsidRPr="00704F62">
        <w:t xml:space="preserve"> toimii välikerroksena </w:t>
      </w:r>
      <w:proofErr w:type="spellStart"/>
      <w:r w:rsidRPr="00704F62">
        <w:t>frontendin</w:t>
      </w:r>
      <w:proofErr w:type="spellEnd"/>
      <w:r w:rsidRPr="00704F62">
        <w:t xml:space="preserve">, tietokannan ja AI-palveluiden välillä ja tarjoaa </w:t>
      </w:r>
      <w:proofErr w:type="spellStart"/>
      <w:r w:rsidRPr="00704F62">
        <w:t>frontendille</w:t>
      </w:r>
      <w:proofErr w:type="spellEnd"/>
      <w:r w:rsidRPr="00704F62">
        <w:t xml:space="preserve"> REST API -rajapinnan datan hakemiseen ja muokkaamiseen.</w:t>
      </w:r>
    </w:p>
    <w:p w14:paraId="646FCCC0" w14:textId="77777777" w:rsidR="001A6A72" w:rsidRDefault="001A6A72" w:rsidP="00593E89"/>
    <w:p w14:paraId="19D6C1D7" w14:textId="77C6FBFF" w:rsidR="001A6A72" w:rsidRDefault="001A6A72" w:rsidP="00593E89">
      <w:r w:rsidRPr="001A6A72">
        <w:t xml:space="preserve">Tietokantakerros rakentuu PostgreSQL-relaatiotietokannalle, johon tallennetaan kaikki sovelluksen data, kuten käyttäjätiedot, kuitit ja tilaukset. Tietokantakerroksen ja </w:t>
      </w:r>
      <w:proofErr w:type="spellStart"/>
      <w:r w:rsidRPr="001A6A72">
        <w:t>backend</w:t>
      </w:r>
      <w:proofErr w:type="spellEnd"/>
      <w:r w:rsidRPr="001A6A72">
        <w:t xml:space="preserve">-kerroksen väliseen kommunikaatioon käytetään Prisma </w:t>
      </w:r>
      <w:proofErr w:type="spellStart"/>
      <w:r w:rsidRPr="001A6A72">
        <w:t>ORM:ia</w:t>
      </w:r>
      <w:proofErr w:type="spellEnd"/>
      <w:r w:rsidRPr="001A6A72">
        <w:t>, joka tarjoaa tyypitetyn ja selkeän rajapinnan tietokantakyselyille ilman manuaalisen SQL:n kirjoittamista. Prisma yksinkertaistaa tietokantaoperaatioita ja vähentää virhealttiutta kehitysvaiheessa. PostgreSQL valittiin sen luotettavuuden, ACID-yhteensopivuuden sekä monipuolisten kyselyominaisuuksien vuoksi.</w:t>
      </w:r>
    </w:p>
    <w:p w14:paraId="44ED1B1B" w14:textId="77777777" w:rsidR="00F411C1" w:rsidRDefault="00F411C1" w:rsidP="00593E89"/>
    <w:p w14:paraId="3F7D5737" w14:textId="18610FB1" w:rsidR="00F411C1" w:rsidRDefault="00F411C1" w:rsidP="00593E89">
      <w:r w:rsidRPr="00F411C1">
        <w:t xml:space="preserve">AI- ja ulkoisten palveluiden kerros koostuu </w:t>
      </w:r>
      <w:r>
        <w:t>neljästä</w:t>
      </w:r>
      <w:r w:rsidRPr="00F411C1">
        <w:t xml:space="preserve"> integraatiosta. OCR-tunnistus toteutetaan Google Vision </w:t>
      </w:r>
      <w:proofErr w:type="spellStart"/>
      <w:r w:rsidRPr="00F411C1">
        <w:t>API:n</w:t>
      </w:r>
      <w:proofErr w:type="spellEnd"/>
      <w:r w:rsidRPr="00F411C1">
        <w:t xml:space="preserve"> avulla, joka vastaa kuittien automaattisesta digitalisoinnista ja tietojen poiminnasta. Kirjanpitoassistentti rakennetaan hyödyntämällä suurta kielimallia, kuten Claude tai GPT-4, joka mahdollistaa luonnollisen kielen käsittelyn ja käyttäjän ohjaamisen kirjanpitoprosessissa. Maksujen käsittely hoidetaan </w:t>
      </w:r>
      <w:proofErr w:type="spellStart"/>
      <w:r w:rsidRPr="00F411C1">
        <w:t>Stripe</w:t>
      </w:r>
      <w:proofErr w:type="spellEnd"/>
      <w:r w:rsidRPr="00F411C1">
        <w:t xml:space="preserve">-integraation kautta, joka vastaa </w:t>
      </w:r>
      <w:r w:rsidRPr="00F411C1">
        <w:lastRenderedPageBreak/>
        <w:t>tilausten ja maksujen hallinnasta.</w:t>
      </w:r>
      <w:r w:rsidR="004F4D62">
        <w:t xml:space="preserve"> Dokumenttien tallennus puolestaan hoidetaan </w:t>
      </w:r>
      <w:proofErr w:type="spellStart"/>
      <w:r w:rsidR="004F4D62">
        <w:t>Supabasella</w:t>
      </w:r>
      <w:proofErr w:type="spellEnd"/>
      <w:r w:rsidR="004F4D62">
        <w:t xml:space="preserve">, johon kuvat kuiteista tai PDF-tiedostot tallentuvat. Näistä dokumenteista saadaan kätevästi </w:t>
      </w:r>
      <w:proofErr w:type="spellStart"/>
      <w:r w:rsidR="004F4D62">
        <w:t>Supabasen</w:t>
      </w:r>
      <w:proofErr w:type="spellEnd"/>
      <w:r w:rsidR="004F4D62">
        <w:t xml:space="preserve"> tallennuspolku tallennettua PostgreSQL-tietokantaan.</w:t>
      </w:r>
    </w:p>
    <w:p w14:paraId="201383A2" w14:textId="106E68BF" w:rsidR="00577746" w:rsidRDefault="00577746" w:rsidP="00593E89">
      <w:pPr>
        <w:pStyle w:val="Otsikko2"/>
      </w:pPr>
      <w:bookmarkStart w:id="32" w:name="_Toc235688146"/>
      <w:r>
        <w:t>Arkkitehtuurikaavio</w:t>
      </w:r>
      <w:bookmarkEnd w:id="32"/>
    </w:p>
    <w:p w14:paraId="1DD43673" w14:textId="4F15B3E1" w:rsidR="00577746" w:rsidRDefault="006E5675" w:rsidP="00593E89">
      <w:r>
        <w:rPr>
          <w:noProof/>
        </w:rPr>
        <w:drawing>
          <wp:inline distT="0" distB="0" distL="0" distR="0" wp14:anchorId="0EA2A3BF" wp14:editId="708E742E">
            <wp:extent cx="6299835" cy="5441950"/>
            <wp:effectExtent l="0" t="0" r="5715" b="6350"/>
            <wp:docPr id="978426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26147" name=""/>
                    <pic:cNvPicPr/>
                  </pic:nvPicPr>
                  <pic:blipFill>
                    <a:blip r:embed="rId16"/>
                    <a:stretch>
                      <a:fillRect/>
                    </a:stretch>
                  </pic:blipFill>
                  <pic:spPr>
                    <a:xfrm>
                      <a:off x="0" y="0"/>
                      <a:ext cx="6299835" cy="5441950"/>
                    </a:xfrm>
                    <a:prstGeom prst="rect">
                      <a:avLst/>
                    </a:prstGeom>
                  </pic:spPr>
                </pic:pic>
              </a:graphicData>
            </a:graphic>
          </wp:inline>
        </w:drawing>
      </w:r>
    </w:p>
    <w:p w14:paraId="05AAB799" w14:textId="40C5299C" w:rsidR="00577746" w:rsidRDefault="00577746" w:rsidP="00593E89">
      <w:pPr>
        <w:pStyle w:val="Otsikko2"/>
      </w:pPr>
      <w:bookmarkStart w:id="33" w:name="_Toc235688147"/>
      <w:r>
        <w:t>Tietoturva-arkkitehtuuri lyhyesti</w:t>
      </w:r>
      <w:bookmarkEnd w:id="33"/>
    </w:p>
    <w:p w14:paraId="080673B5" w14:textId="1ACF5384" w:rsidR="003D22CC" w:rsidRDefault="003D22CC" w:rsidP="00593E89">
      <w:r>
        <w:t>Järjestelmä tulee hyödyntämään autentikoinnissa JWT-</w:t>
      </w:r>
      <w:proofErr w:type="spellStart"/>
      <w:r>
        <w:t>tokeneita</w:t>
      </w:r>
      <w:proofErr w:type="spellEnd"/>
      <w:r>
        <w:t xml:space="preserve">. </w:t>
      </w:r>
      <w:r w:rsidRPr="003D22CC">
        <w:t xml:space="preserve">JWT on avoin standardi tiedon turvalliseen siirtämiseen osapuolten välillä JSON-objektina. Tieto voidaan varmentaa ja siihen </w:t>
      </w:r>
      <w:r w:rsidRPr="003D22CC">
        <w:lastRenderedPageBreak/>
        <w:t>voidaan luottaa, koska se on digitaalisesti allekirjoitettu joko salaisella avaimella (HMAC) tai julkinen/yksityinen avainparilla (RSA tai ECDSA)</w:t>
      </w:r>
      <w:r>
        <w:t xml:space="preserve"> (</w:t>
      </w:r>
      <w:proofErr w:type="spellStart"/>
      <w:r>
        <w:t>jwt-documentaton</w:t>
      </w:r>
      <w:proofErr w:type="spellEnd"/>
      <w:r>
        <w:t>, 2026)</w:t>
      </w:r>
      <w:r w:rsidR="00D87478">
        <w:t xml:space="preserve">. Järjestelmään ei kuitenkaan itse rakenneta omaa JWT-autentikointia vaan käytetään </w:t>
      </w:r>
      <w:proofErr w:type="spellStart"/>
      <w:r w:rsidR="00D87478">
        <w:t>Supabase</w:t>
      </w:r>
      <w:proofErr w:type="spellEnd"/>
      <w:r w:rsidR="00D87478">
        <w:t xml:space="preserve"> </w:t>
      </w:r>
      <w:proofErr w:type="spellStart"/>
      <w:r w:rsidR="00D87478">
        <w:t>Authia</w:t>
      </w:r>
      <w:proofErr w:type="spellEnd"/>
      <w:r w:rsidR="00D87478">
        <w:t xml:space="preserve">, joka käyttää sisäisesti </w:t>
      </w:r>
      <w:proofErr w:type="spellStart"/>
      <w:r w:rsidR="00D87478">
        <w:t>JWT:tä</w:t>
      </w:r>
      <w:proofErr w:type="spellEnd"/>
      <w:r w:rsidR="00D87478">
        <w:t xml:space="preserve">, mutta abstrahoi sen </w:t>
      </w:r>
      <w:proofErr w:type="spellStart"/>
      <w:r w:rsidR="00D87478">
        <w:t>devaajalta</w:t>
      </w:r>
      <w:proofErr w:type="spellEnd"/>
      <w:r w:rsidR="00D87478">
        <w:t xml:space="preserve"> pois. Itse </w:t>
      </w:r>
      <w:proofErr w:type="spellStart"/>
      <w:r w:rsidR="00D87478">
        <w:t>devaajan</w:t>
      </w:r>
      <w:proofErr w:type="spellEnd"/>
      <w:r w:rsidR="00D87478">
        <w:t xml:space="preserve"> en siis joudu hallinnoimaan </w:t>
      </w:r>
      <w:proofErr w:type="spellStart"/>
      <w:r w:rsidR="00D87478">
        <w:t>tokenien</w:t>
      </w:r>
      <w:proofErr w:type="spellEnd"/>
      <w:r w:rsidR="00D87478">
        <w:t xml:space="preserve"> luontia, allekirjoitusta tai validointia vaan </w:t>
      </w:r>
      <w:proofErr w:type="spellStart"/>
      <w:r w:rsidR="00D87478">
        <w:t>Supabase</w:t>
      </w:r>
      <w:proofErr w:type="spellEnd"/>
      <w:r w:rsidR="00D87478">
        <w:t xml:space="preserve"> hoitaa ne automaattisesti.</w:t>
      </w:r>
    </w:p>
    <w:p w14:paraId="557142A5" w14:textId="77777777" w:rsidR="00D87478" w:rsidRDefault="00D87478" w:rsidP="00593E89"/>
    <w:p w14:paraId="7ED0F1BC" w14:textId="3628A5D5" w:rsidR="00D87478" w:rsidRPr="003D22CC" w:rsidRDefault="00D87478" w:rsidP="00593E89">
      <w:r w:rsidRPr="00D87478">
        <w:t>HTTPS (</w:t>
      </w:r>
      <w:proofErr w:type="spellStart"/>
      <w:r w:rsidRPr="00D87478">
        <w:t>Hypertext</w:t>
      </w:r>
      <w:proofErr w:type="spellEnd"/>
      <w:r w:rsidRPr="00D87478">
        <w:t xml:space="preserve"> </w:t>
      </w:r>
      <w:proofErr w:type="spellStart"/>
      <w:r w:rsidRPr="00D87478">
        <w:t>Transfer</w:t>
      </w:r>
      <w:proofErr w:type="spellEnd"/>
      <w:r w:rsidRPr="00D87478">
        <w:t xml:space="preserve"> </w:t>
      </w:r>
      <w:proofErr w:type="spellStart"/>
      <w:r w:rsidRPr="00D87478">
        <w:t>Protocol</w:t>
      </w:r>
      <w:proofErr w:type="spellEnd"/>
      <w:r w:rsidRPr="00D87478">
        <w:t xml:space="preserve"> Secure) on HTTP-protokollan salattu versio, joka suojaa asiakkaan ja palvelimen välisen tietoliikenteen. HTTPS käyttää TLS-salausta (Transport </w:t>
      </w:r>
      <w:proofErr w:type="spellStart"/>
      <w:r w:rsidRPr="00D87478">
        <w:t>Layer</w:t>
      </w:r>
      <w:proofErr w:type="spellEnd"/>
      <w:r w:rsidRPr="00D87478">
        <w:t xml:space="preserve"> Security), joka varmistaa, että siirrettävä data on salattu eikä kolmas osapuoli pysty lukemaan tai muokkaamaan sitä siirron aikana</w:t>
      </w:r>
      <w:r w:rsidR="0044196A">
        <w:t xml:space="preserve"> (</w:t>
      </w:r>
      <w:proofErr w:type="spellStart"/>
      <w:r w:rsidR="0044196A">
        <w:t>Cloudfare</w:t>
      </w:r>
      <w:proofErr w:type="spellEnd"/>
      <w:r w:rsidR="0044196A">
        <w:t>, 2026)</w:t>
      </w:r>
      <w:r w:rsidRPr="00D87478">
        <w:t xml:space="preserve">. Kirjanpitosovelluksessa HTTPS on kriittinen vaatimus, sillä sovellus käsittelee arkaluonteista taloudellista dataa sekä käyttäjien henkilötietoja. GDPR velvoittaa suojaamaan henkilötiedot asianmukaisin teknisin toimenpitein, ja HTTPS on yksi keskeisimmistä teknisistä suojausmenetelmistä. Käytännössä </w:t>
      </w:r>
      <w:proofErr w:type="spellStart"/>
      <w:r w:rsidRPr="00D87478">
        <w:t>Supabase</w:t>
      </w:r>
      <w:proofErr w:type="spellEnd"/>
      <w:r w:rsidRPr="00D87478">
        <w:t xml:space="preserve"> ja </w:t>
      </w:r>
      <w:proofErr w:type="spellStart"/>
      <w:r w:rsidRPr="00D87478">
        <w:t>Vercel</w:t>
      </w:r>
      <w:proofErr w:type="spellEnd"/>
      <w:r w:rsidRPr="00D87478">
        <w:t xml:space="preserve"> tarjoavat automaattisen HTTPS-tuen, joten erillistä SSL-sertifikaatin hallintaa ei tarvita.</w:t>
      </w:r>
    </w:p>
    <w:p w14:paraId="4F5BDBD6" w14:textId="4CA54511" w:rsidR="008B4CF4" w:rsidRDefault="008B4CF4" w:rsidP="00593E89">
      <w:pPr>
        <w:pStyle w:val="Otsikko2"/>
      </w:pPr>
      <w:bookmarkStart w:id="34" w:name="_Toc235688148"/>
      <w:r>
        <w:t>AI-moduulin suunnittelu</w:t>
      </w:r>
      <w:bookmarkEnd w:id="34"/>
    </w:p>
    <w:p w14:paraId="5612A48B" w14:textId="1611069B" w:rsidR="000B3DA4" w:rsidRDefault="009A6ECA" w:rsidP="00593E89">
      <w:r>
        <w:t>Järjestelmän ytimenä toimii AI-moduuli, joka erottaa sen selkeästi muista kirjanpito-ohjelmistoista. Suunniteltu AI-moduuli jakautuu kolmeen erilliseen komponenttiin, jotka muodostavat käyttäjälle yhtenäisen ja organisoidun kokonaisuuden. Nämä kolme komponenttia ovat OCR-</w:t>
      </w:r>
      <w:proofErr w:type="spellStart"/>
      <w:r>
        <w:t>pipeline</w:t>
      </w:r>
      <w:proofErr w:type="spellEnd"/>
      <w:r>
        <w:t>, automaattinen tiliöinti logiikka sekä LLM-integraatio.</w:t>
      </w:r>
    </w:p>
    <w:p w14:paraId="2D904468" w14:textId="77777777" w:rsidR="009A6ECA" w:rsidRDefault="009A6ECA" w:rsidP="00593E89"/>
    <w:p w14:paraId="2D86E950" w14:textId="0898B62E" w:rsidR="009A6ECA" w:rsidRDefault="009A6ECA" w:rsidP="00593E89">
      <w:r>
        <w:t>OCR-</w:t>
      </w:r>
      <w:proofErr w:type="spellStart"/>
      <w:r>
        <w:t>pipeline</w:t>
      </w:r>
      <w:proofErr w:type="spellEnd"/>
      <w:r>
        <w:t xml:space="preserve"> on käytännössä koko sovelluksen ydin. Ideana on, että käyttäjä lataa puhelimella dokumentin sovellukseen joko ottamalla kuvan kuitista tai lataamalla sähköisen PDF-tiedoston kuitista sovellukseen. Kuva lähetetään </w:t>
      </w:r>
      <w:proofErr w:type="spellStart"/>
      <w:r>
        <w:t>Googel</w:t>
      </w:r>
      <w:proofErr w:type="spellEnd"/>
      <w:r>
        <w:t xml:space="preserve"> Vision </w:t>
      </w:r>
      <w:proofErr w:type="spellStart"/>
      <w:r>
        <w:t>API:lle</w:t>
      </w:r>
      <w:proofErr w:type="spellEnd"/>
      <w:r>
        <w:t xml:space="preserve">, josta API tunnistaa tekstit kuvasta käyttäen </w:t>
      </w:r>
      <w:r w:rsidRPr="00A31031">
        <w:t xml:space="preserve">Optical </w:t>
      </w:r>
      <w:proofErr w:type="spellStart"/>
      <w:r w:rsidRPr="00A31031">
        <w:t>Character</w:t>
      </w:r>
      <w:proofErr w:type="spellEnd"/>
      <w:r w:rsidRPr="00A31031">
        <w:t xml:space="preserve"> </w:t>
      </w:r>
      <w:proofErr w:type="spellStart"/>
      <w:r w:rsidRPr="00A31031">
        <w:t>Recognition</w:t>
      </w:r>
      <w:proofErr w:type="spellEnd"/>
      <w:r w:rsidRPr="00A31031">
        <w:t xml:space="preserve"> (OCR) -teknologia</w:t>
      </w:r>
      <w:r>
        <w:t xml:space="preserve">a. </w:t>
      </w:r>
      <w:proofErr w:type="spellStart"/>
      <w:r>
        <w:t>Backend</w:t>
      </w:r>
      <w:proofErr w:type="spellEnd"/>
      <w:r>
        <w:t xml:space="preserve"> parsii tekstistä summan, päivämäärän, ALV:n ja myyjän. Tulokset vielä näytetään </w:t>
      </w:r>
      <w:proofErr w:type="spellStart"/>
      <w:r>
        <w:t>pipelinessä</w:t>
      </w:r>
      <w:proofErr w:type="spellEnd"/>
      <w:r>
        <w:t xml:space="preserve"> käyttäjälle, josta käyttäjä hyväksyy tai muokkaa tietoja. </w:t>
      </w:r>
    </w:p>
    <w:p w14:paraId="2490C3E2" w14:textId="77777777" w:rsidR="009A6ECA" w:rsidRDefault="009A6ECA" w:rsidP="00593E89"/>
    <w:p w14:paraId="7B4A185C" w14:textId="058CB705" w:rsidR="009A6ECA" w:rsidRDefault="009A6ECA" w:rsidP="00593E89">
      <w:r>
        <w:lastRenderedPageBreak/>
        <w:t>Automaattinen tiliöinti logiikka on myös erittäin tärkeä ominaisuus. Ideana on, että OCR:n tunnistamien tietojen perusteella järjestelmä valitsee kategorian automaattisesti. Luokittelu perustuu muun muassa myyjän nimeen, summan suuruuteen</w:t>
      </w:r>
      <w:r w:rsidR="00A90108">
        <w:t xml:space="preserve"> ja aiempiin kirjauksiin. </w:t>
      </w:r>
    </w:p>
    <w:p w14:paraId="37866F31" w14:textId="77777777" w:rsidR="00A90108" w:rsidRDefault="00A90108" w:rsidP="00593E89"/>
    <w:p w14:paraId="19EB3423" w14:textId="082AC693" w:rsidR="00A90108" w:rsidRPr="000B3DA4" w:rsidRDefault="00A90108" w:rsidP="00593E89">
      <w:r>
        <w:t xml:space="preserve">LLM-integraatiota käytetään sovelluksessa useammassa kohdassa, esimerkiksi automaattinen tiliöinti logiikka perustuu </w:t>
      </w:r>
      <w:proofErr w:type="spellStart"/>
      <w:r>
        <w:t>LLM:n</w:t>
      </w:r>
      <w:proofErr w:type="spellEnd"/>
      <w:r>
        <w:t xml:space="preserve"> kuten Clauden tai </w:t>
      </w:r>
      <w:proofErr w:type="spellStart"/>
      <w:r>
        <w:t>OpenAI:n</w:t>
      </w:r>
      <w:proofErr w:type="spellEnd"/>
      <w:r>
        <w:t xml:space="preserve"> valintoihin. Ohjelmistossa on kuitenkin mahdollisuus käyttää </w:t>
      </w:r>
      <w:proofErr w:type="spellStart"/>
      <w:r>
        <w:t>LLM:ää</w:t>
      </w:r>
      <w:proofErr w:type="spellEnd"/>
      <w:r>
        <w:t xml:space="preserve"> muissakin kohdissa. Esimerkiksi AI-</w:t>
      </w:r>
      <w:proofErr w:type="spellStart"/>
      <w:r>
        <w:t>assistent</w:t>
      </w:r>
      <w:proofErr w:type="spellEnd"/>
      <w:r>
        <w:t xml:space="preserve"> pohjainen chatti, jota käyttäjä voi käyttää. Käyttäjän kysymys lähetetään Claudelle tai </w:t>
      </w:r>
      <w:proofErr w:type="spellStart"/>
      <w:r>
        <w:t>OpenAI:lle</w:t>
      </w:r>
      <w:proofErr w:type="spellEnd"/>
      <w:r>
        <w:t xml:space="preserve"> sekä sisällytetään konteksti, jossa on käyttäjän kirjanpitodataa. Malli vastaa luonnollisella kielellä käyttäjälle. Keskusteluhistoria myös tallennetaan tietokantaan, jotta aiempiin keskusteluihin voi palata.</w:t>
      </w:r>
    </w:p>
    <w:p w14:paraId="0EABC486" w14:textId="1F747A15" w:rsidR="00301F52" w:rsidRDefault="008B4CF4" w:rsidP="00593E89">
      <w:pPr>
        <w:pStyle w:val="Otsikko2"/>
      </w:pPr>
      <w:bookmarkStart w:id="35" w:name="_Toc235688149"/>
      <w:r>
        <w:t>Tietokantasuunnittelu</w:t>
      </w:r>
      <w:bookmarkEnd w:id="35"/>
    </w:p>
    <w:p w14:paraId="5085DD39" w14:textId="77777777" w:rsidR="00301F52" w:rsidRPr="00593E89" w:rsidRDefault="00301F52"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Tietokannan suunnittelussa käytin dbdiagram.io-ohjelmistoa. Ohjelmisto tarjoaa SQL-tyyppisen syntaksin, jonka avulla taulut ja niiden väliset suhteet voidaan määritellä selkeästi ja tehokkaasti. Kyseinen syntaksi tunnetaan nimellä DBML (</w:t>
      </w:r>
      <w:proofErr w:type="spellStart"/>
      <w:r w:rsidRPr="00593E89">
        <w:rPr>
          <w:rFonts w:asciiTheme="minorHAnsi" w:hAnsiTheme="minorHAnsi" w:cstheme="minorHAnsi"/>
          <w:sz w:val="22"/>
          <w:szCs w:val="22"/>
        </w:rPr>
        <w:t>Database</w:t>
      </w:r>
      <w:proofErr w:type="spellEnd"/>
      <w:r w:rsidRPr="00593E89">
        <w:rPr>
          <w:rFonts w:asciiTheme="minorHAnsi" w:hAnsiTheme="minorHAnsi" w:cstheme="minorHAnsi"/>
          <w:sz w:val="22"/>
          <w:szCs w:val="22"/>
        </w:rPr>
        <w:t xml:space="preserve"> </w:t>
      </w:r>
      <w:proofErr w:type="spellStart"/>
      <w:r w:rsidRPr="00593E89">
        <w:rPr>
          <w:rFonts w:asciiTheme="minorHAnsi" w:hAnsiTheme="minorHAnsi" w:cstheme="minorHAnsi"/>
          <w:sz w:val="22"/>
          <w:szCs w:val="22"/>
        </w:rPr>
        <w:t>Markup</w:t>
      </w:r>
      <w:proofErr w:type="spellEnd"/>
      <w:r w:rsidRPr="00593E89">
        <w:rPr>
          <w:rFonts w:asciiTheme="minorHAnsi" w:hAnsiTheme="minorHAnsi" w:cstheme="minorHAnsi"/>
          <w:sz w:val="22"/>
          <w:szCs w:val="22"/>
        </w:rPr>
        <w:t xml:space="preserve"> Language), ja se on suunniteltu erityisesti tietokantojen rakenteen kuvaamiseen yksinkertaisella ja luettavalla tavalla.</w:t>
      </w:r>
    </w:p>
    <w:p w14:paraId="3A84BE1B" w14:textId="77777777" w:rsidR="00301F52" w:rsidRPr="00593E89" w:rsidRDefault="00301F52"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Ohjelmiston merkittävä etu on reaaliaikainen visualisointi. Kun tauluja ja suhteita kirjoitetaan DBML-syntaksilla, ohjelmisto päivittää kaavion automaattisesti ja välittömästi. Tämä helpottaa huomattavasti tietokannan rakenteen hahmottamista ja mahdollistaa nopean iteroinnin suunnitteluvaiheessa.</w:t>
      </w:r>
    </w:p>
    <w:p w14:paraId="19EAD0C1" w14:textId="1E9B21C7" w:rsidR="00301F52" w:rsidRPr="00593E89" w:rsidRDefault="00301F52"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Suunnittelun aikana määriteltiin tietokannan päätaulut sekä niiden väliset relaatiot. Esimerkiksi käyttäjätaulu ja dokumenttitaulu yhdistettiin viiteavaimella, jolloin jokainen dokumentti on sidottu tiettyyn käyttäjään. Tällainen rakenne n</w:t>
      </w:r>
      <w:r w:rsidR="00FE37C2" w:rsidRPr="00593E89">
        <w:rPr>
          <w:rFonts w:asciiTheme="minorHAnsi" w:hAnsiTheme="minorHAnsi" w:cstheme="minorHAnsi"/>
          <w:sz w:val="22"/>
          <w:szCs w:val="22"/>
        </w:rPr>
        <w:t>o</w:t>
      </w:r>
      <w:r w:rsidRPr="00593E89">
        <w:rPr>
          <w:rFonts w:asciiTheme="minorHAnsi" w:hAnsiTheme="minorHAnsi" w:cstheme="minorHAnsi"/>
          <w:sz w:val="22"/>
          <w:szCs w:val="22"/>
        </w:rPr>
        <w:t>udattaa relaatiotietokantojen perusperiaatteita ja varmistaa tiedon eheyden.</w:t>
      </w:r>
    </w:p>
    <w:p w14:paraId="3937E2B8" w14:textId="625F5644" w:rsidR="00C41499" w:rsidRPr="00593E89" w:rsidRDefault="00C41499"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Suunniteltu tietokanta koostuu yhdeksästä erilaisesta taulusta. Taulut ovat: </w:t>
      </w:r>
      <w:proofErr w:type="spellStart"/>
      <w:r w:rsidRPr="00593E89">
        <w:rPr>
          <w:rFonts w:asciiTheme="minorHAnsi" w:hAnsiTheme="minorHAnsi" w:cstheme="minorHAnsi"/>
          <w:sz w:val="22"/>
          <w:szCs w:val="22"/>
        </w:rPr>
        <w:t>users</w:t>
      </w:r>
      <w:proofErr w:type="spellEnd"/>
      <w:r w:rsidRPr="00593E89">
        <w:rPr>
          <w:rFonts w:asciiTheme="minorHAnsi" w:hAnsiTheme="minorHAnsi" w:cstheme="minorHAnsi"/>
          <w:sz w:val="22"/>
          <w:szCs w:val="22"/>
        </w:rPr>
        <w:t xml:space="preserve">, joka vastaa käyttäjän perusdatan tallentamisesta (etunimi, sukunimi, </w:t>
      </w:r>
      <w:proofErr w:type="spellStart"/>
      <w:r w:rsidRPr="00593E89">
        <w:rPr>
          <w:rFonts w:asciiTheme="minorHAnsi" w:hAnsiTheme="minorHAnsi" w:cstheme="minorHAnsi"/>
          <w:sz w:val="22"/>
          <w:szCs w:val="22"/>
        </w:rPr>
        <w:t>sposti</w:t>
      </w:r>
      <w:proofErr w:type="spellEnd"/>
      <w:r w:rsidRPr="00593E89">
        <w:rPr>
          <w:rFonts w:asciiTheme="minorHAnsi" w:hAnsiTheme="minorHAnsi" w:cstheme="minorHAnsi"/>
          <w:sz w:val="22"/>
          <w:szCs w:val="22"/>
        </w:rPr>
        <w:t xml:space="preserve">, salasana, jne.). </w:t>
      </w:r>
      <w:proofErr w:type="spellStart"/>
      <w:r w:rsidRPr="00593E89">
        <w:rPr>
          <w:rFonts w:asciiTheme="minorHAnsi" w:hAnsiTheme="minorHAnsi" w:cstheme="minorHAnsi"/>
          <w:sz w:val="22"/>
          <w:szCs w:val="22"/>
        </w:rPr>
        <w:t>Documents</w:t>
      </w:r>
      <w:proofErr w:type="spellEnd"/>
      <w:r w:rsidRPr="00593E89">
        <w:rPr>
          <w:rFonts w:asciiTheme="minorHAnsi" w:hAnsiTheme="minorHAnsi" w:cstheme="minorHAnsi"/>
          <w:sz w:val="22"/>
          <w:szCs w:val="22"/>
        </w:rPr>
        <w:t xml:space="preserve"> taulu, joka koostuu ladattujen dokumenttien nimestä, tiedostotyypistä ja koosta. </w:t>
      </w:r>
      <w:proofErr w:type="spellStart"/>
      <w:r w:rsidRPr="00593E89">
        <w:rPr>
          <w:rFonts w:asciiTheme="minorHAnsi" w:hAnsiTheme="minorHAnsi" w:cstheme="minorHAnsi"/>
          <w:sz w:val="22"/>
          <w:szCs w:val="22"/>
        </w:rPr>
        <w:t>Documents</w:t>
      </w:r>
      <w:proofErr w:type="spellEnd"/>
      <w:r w:rsidRPr="00593E89">
        <w:rPr>
          <w:rFonts w:asciiTheme="minorHAnsi" w:hAnsiTheme="minorHAnsi" w:cstheme="minorHAnsi"/>
          <w:sz w:val="22"/>
          <w:szCs w:val="22"/>
        </w:rPr>
        <w:t xml:space="preserve"> </w:t>
      </w:r>
      <w:r w:rsidRPr="00593E89">
        <w:rPr>
          <w:rFonts w:asciiTheme="minorHAnsi" w:hAnsiTheme="minorHAnsi" w:cstheme="minorHAnsi"/>
          <w:sz w:val="22"/>
          <w:szCs w:val="22"/>
        </w:rPr>
        <w:lastRenderedPageBreak/>
        <w:t xml:space="preserve">taulu myös näyttää osoitteen johon tiedosto on tallennettu </w:t>
      </w:r>
      <w:proofErr w:type="spellStart"/>
      <w:r w:rsidRPr="00593E89">
        <w:rPr>
          <w:rFonts w:asciiTheme="minorHAnsi" w:hAnsiTheme="minorHAnsi" w:cstheme="minorHAnsi"/>
          <w:sz w:val="22"/>
          <w:szCs w:val="22"/>
        </w:rPr>
        <w:t>Supabasessa</w:t>
      </w:r>
      <w:proofErr w:type="spellEnd"/>
      <w:r w:rsidRPr="00593E89">
        <w:rPr>
          <w:rFonts w:asciiTheme="minorHAnsi" w:hAnsiTheme="minorHAnsi" w:cstheme="minorHAnsi"/>
          <w:sz w:val="22"/>
          <w:szCs w:val="22"/>
        </w:rPr>
        <w:t xml:space="preserve">. </w:t>
      </w:r>
      <w:proofErr w:type="spellStart"/>
      <w:r w:rsidRPr="00593E89">
        <w:rPr>
          <w:rFonts w:asciiTheme="minorHAnsi" w:hAnsiTheme="minorHAnsi" w:cstheme="minorHAnsi"/>
          <w:sz w:val="22"/>
          <w:szCs w:val="22"/>
        </w:rPr>
        <w:t>Receipts</w:t>
      </w:r>
      <w:proofErr w:type="spellEnd"/>
      <w:r w:rsidRPr="00593E89">
        <w:rPr>
          <w:rFonts w:asciiTheme="minorHAnsi" w:hAnsiTheme="minorHAnsi" w:cstheme="minorHAnsi"/>
          <w:sz w:val="22"/>
          <w:szCs w:val="22"/>
        </w:rPr>
        <w:t xml:space="preserve"> taulu puolestaan viittaa </w:t>
      </w:r>
      <w:proofErr w:type="spellStart"/>
      <w:r w:rsidRPr="00593E89">
        <w:rPr>
          <w:rFonts w:asciiTheme="minorHAnsi" w:hAnsiTheme="minorHAnsi" w:cstheme="minorHAnsi"/>
          <w:sz w:val="22"/>
          <w:szCs w:val="22"/>
        </w:rPr>
        <w:t>documents</w:t>
      </w:r>
      <w:proofErr w:type="spellEnd"/>
      <w:r w:rsidRPr="00593E89">
        <w:rPr>
          <w:rFonts w:asciiTheme="minorHAnsi" w:hAnsiTheme="minorHAnsi" w:cstheme="minorHAnsi"/>
          <w:sz w:val="22"/>
          <w:szCs w:val="22"/>
        </w:rPr>
        <w:t xml:space="preserve"> tauluun, mutta määrittelee tarkemmin dokumentin sisältöä. </w:t>
      </w:r>
      <w:proofErr w:type="spellStart"/>
      <w:r w:rsidRPr="00593E89">
        <w:rPr>
          <w:rFonts w:asciiTheme="minorHAnsi" w:hAnsiTheme="minorHAnsi" w:cstheme="minorHAnsi"/>
          <w:sz w:val="22"/>
          <w:szCs w:val="22"/>
        </w:rPr>
        <w:t>Receipts</w:t>
      </w:r>
      <w:proofErr w:type="spellEnd"/>
      <w:r w:rsidRPr="00593E89">
        <w:rPr>
          <w:rFonts w:asciiTheme="minorHAnsi" w:hAnsiTheme="minorHAnsi" w:cstheme="minorHAnsi"/>
          <w:sz w:val="22"/>
          <w:szCs w:val="22"/>
        </w:rPr>
        <w:t xml:space="preserve"> taulu kertoo dokumentista esimerkiksi myyjän nimen, kokonaissumman, </w:t>
      </w:r>
      <w:proofErr w:type="spellStart"/>
      <w:r w:rsidRPr="00593E89">
        <w:rPr>
          <w:rFonts w:asciiTheme="minorHAnsi" w:hAnsiTheme="minorHAnsi" w:cstheme="minorHAnsi"/>
          <w:sz w:val="22"/>
          <w:szCs w:val="22"/>
        </w:rPr>
        <w:t>ALV:in</w:t>
      </w:r>
      <w:proofErr w:type="spellEnd"/>
      <w:r w:rsidRPr="00593E89">
        <w:rPr>
          <w:rFonts w:asciiTheme="minorHAnsi" w:hAnsiTheme="minorHAnsi" w:cstheme="minorHAnsi"/>
          <w:sz w:val="22"/>
          <w:szCs w:val="22"/>
        </w:rPr>
        <w:t xml:space="preserve">, kategorian sekä OCR-tarkkuuden. </w:t>
      </w:r>
    </w:p>
    <w:p w14:paraId="2B1AA2B7" w14:textId="6BF5C171" w:rsidR="00C41499" w:rsidRPr="00593E89" w:rsidRDefault="00C41499" w:rsidP="00593E89">
      <w:pPr>
        <w:pStyle w:val="font-claude-response-body"/>
        <w:spacing w:line="360" w:lineRule="auto"/>
        <w:rPr>
          <w:rFonts w:asciiTheme="minorHAnsi" w:hAnsiTheme="minorHAnsi" w:cstheme="minorHAnsi"/>
          <w:sz w:val="22"/>
          <w:szCs w:val="22"/>
        </w:rPr>
      </w:pPr>
      <w:proofErr w:type="spellStart"/>
      <w:r w:rsidRPr="00593E89">
        <w:rPr>
          <w:rFonts w:asciiTheme="minorHAnsi" w:hAnsiTheme="minorHAnsi" w:cstheme="minorHAnsi"/>
          <w:sz w:val="22"/>
          <w:szCs w:val="22"/>
        </w:rPr>
        <w:t>Categories</w:t>
      </w:r>
      <w:proofErr w:type="spellEnd"/>
      <w:r w:rsidRPr="00593E89">
        <w:rPr>
          <w:rFonts w:asciiTheme="minorHAnsi" w:hAnsiTheme="minorHAnsi" w:cstheme="minorHAnsi"/>
          <w:sz w:val="22"/>
          <w:szCs w:val="22"/>
        </w:rPr>
        <w:t xml:space="preserve"> taulu, jota käytetään esimerkiksi </w:t>
      </w:r>
      <w:proofErr w:type="spellStart"/>
      <w:r w:rsidRPr="00593E89">
        <w:rPr>
          <w:rFonts w:asciiTheme="minorHAnsi" w:hAnsiTheme="minorHAnsi" w:cstheme="minorHAnsi"/>
          <w:sz w:val="22"/>
          <w:szCs w:val="22"/>
        </w:rPr>
        <w:t>Receipts</w:t>
      </w:r>
      <w:proofErr w:type="spellEnd"/>
      <w:r w:rsidRPr="00593E89">
        <w:rPr>
          <w:rFonts w:asciiTheme="minorHAnsi" w:hAnsiTheme="minorHAnsi" w:cstheme="minorHAnsi"/>
          <w:sz w:val="22"/>
          <w:szCs w:val="22"/>
        </w:rPr>
        <w:t xml:space="preserve"> taulussa määrittää kuitin kategorian esim. onko se toimistotarvike, matkakulu, jne. </w:t>
      </w:r>
      <w:proofErr w:type="spellStart"/>
      <w:r w:rsidRPr="00593E89">
        <w:rPr>
          <w:rFonts w:asciiTheme="minorHAnsi" w:hAnsiTheme="minorHAnsi" w:cstheme="minorHAnsi"/>
          <w:sz w:val="22"/>
          <w:szCs w:val="22"/>
        </w:rPr>
        <w:t>Categories</w:t>
      </w:r>
      <w:proofErr w:type="spellEnd"/>
      <w:r w:rsidRPr="00593E89">
        <w:rPr>
          <w:rFonts w:asciiTheme="minorHAnsi" w:hAnsiTheme="minorHAnsi" w:cstheme="minorHAnsi"/>
          <w:sz w:val="22"/>
          <w:szCs w:val="22"/>
        </w:rPr>
        <w:t xml:space="preserve"> tauluun sisällytetään myös tilikoodi sekä onko tietty kuitti ALV-vähennyskelpoinen. </w:t>
      </w:r>
    </w:p>
    <w:p w14:paraId="16ABA4EA" w14:textId="67B693A7" w:rsidR="00C41499" w:rsidRPr="00593E89" w:rsidRDefault="00C41499"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Maksutapahtumiin ja tilauksiin liittyen on suunniteltu myös taulut. </w:t>
      </w:r>
      <w:proofErr w:type="spellStart"/>
      <w:r w:rsidRPr="00593E89">
        <w:rPr>
          <w:rFonts w:asciiTheme="minorHAnsi" w:hAnsiTheme="minorHAnsi" w:cstheme="minorHAnsi"/>
          <w:sz w:val="22"/>
          <w:szCs w:val="22"/>
        </w:rPr>
        <w:t>Subscriptions</w:t>
      </w:r>
      <w:proofErr w:type="spellEnd"/>
      <w:r w:rsidRPr="00593E89">
        <w:rPr>
          <w:rFonts w:asciiTheme="minorHAnsi" w:hAnsiTheme="minorHAnsi" w:cstheme="minorHAnsi"/>
          <w:sz w:val="22"/>
          <w:szCs w:val="22"/>
        </w:rPr>
        <w:t xml:space="preserve"> taulu viittaa </w:t>
      </w:r>
      <w:proofErr w:type="spellStart"/>
      <w:proofErr w:type="gramStart"/>
      <w:r w:rsidRPr="00593E89">
        <w:rPr>
          <w:rFonts w:asciiTheme="minorHAnsi" w:hAnsiTheme="minorHAnsi" w:cstheme="minorHAnsi"/>
          <w:sz w:val="22"/>
          <w:szCs w:val="22"/>
        </w:rPr>
        <w:t>tottakai</w:t>
      </w:r>
      <w:proofErr w:type="spellEnd"/>
      <w:proofErr w:type="gramEnd"/>
      <w:r w:rsidRPr="00593E89">
        <w:rPr>
          <w:rFonts w:asciiTheme="minorHAnsi" w:hAnsiTheme="minorHAnsi" w:cstheme="minorHAnsi"/>
          <w:sz w:val="22"/>
          <w:szCs w:val="22"/>
        </w:rPr>
        <w:t xml:space="preserve"> käyttäjään sekä sisältää tilaus tyypin, joka on määritelty kolmeksi eri vaihtoehdoksi (</w:t>
      </w:r>
      <w:proofErr w:type="spellStart"/>
      <w:r w:rsidRPr="00593E89">
        <w:rPr>
          <w:rFonts w:asciiTheme="minorHAnsi" w:hAnsiTheme="minorHAnsi" w:cstheme="minorHAnsi"/>
          <w:sz w:val="22"/>
          <w:szCs w:val="22"/>
        </w:rPr>
        <w:t>basic</w:t>
      </w:r>
      <w:proofErr w:type="spellEnd"/>
      <w:r w:rsidRPr="00593E89">
        <w:rPr>
          <w:rFonts w:asciiTheme="minorHAnsi" w:hAnsiTheme="minorHAnsi" w:cstheme="minorHAnsi"/>
          <w:sz w:val="22"/>
          <w:szCs w:val="22"/>
        </w:rPr>
        <w:t xml:space="preserve">, plus, </w:t>
      </w:r>
      <w:proofErr w:type="spellStart"/>
      <w:r w:rsidRPr="00593E89">
        <w:rPr>
          <w:rFonts w:asciiTheme="minorHAnsi" w:hAnsiTheme="minorHAnsi" w:cstheme="minorHAnsi"/>
          <w:sz w:val="22"/>
          <w:szCs w:val="22"/>
        </w:rPr>
        <w:t>premium</w:t>
      </w:r>
      <w:proofErr w:type="spellEnd"/>
      <w:r w:rsidRPr="00593E89">
        <w:rPr>
          <w:rFonts w:asciiTheme="minorHAnsi" w:hAnsiTheme="minorHAnsi" w:cstheme="minorHAnsi"/>
          <w:sz w:val="22"/>
          <w:szCs w:val="22"/>
        </w:rPr>
        <w:t xml:space="preserve">). Taulu sisältää myös päivämäärän tilauksen alkamisesta. </w:t>
      </w:r>
      <w:proofErr w:type="spellStart"/>
      <w:r w:rsidR="008409A6" w:rsidRPr="00593E89">
        <w:rPr>
          <w:rFonts w:asciiTheme="minorHAnsi" w:hAnsiTheme="minorHAnsi" w:cstheme="minorHAnsi"/>
          <w:sz w:val="22"/>
          <w:szCs w:val="22"/>
        </w:rPr>
        <w:t>Payments</w:t>
      </w:r>
      <w:proofErr w:type="spellEnd"/>
      <w:r w:rsidR="008409A6" w:rsidRPr="00593E89">
        <w:rPr>
          <w:rFonts w:asciiTheme="minorHAnsi" w:hAnsiTheme="minorHAnsi" w:cstheme="minorHAnsi"/>
          <w:sz w:val="22"/>
          <w:szCs w:val="22"/>
        </w:rPr>
        <w:t xml:space="preserve"> taulu, joka viittaa </w:t>
      </w:r>
      <w:proofErr w:type="spellStart"/>
      <w:r w:rsidR="008409A6" w:rsidRPr="00593E89">
        <w:rPr>
          <w:rFonts w:asciiTheme="minorHAnsi" w:hAnsiTheme="minorHAnsi" w:cstheme="minorHAnsi"/>
          <w:sz w:val="22"/>
          <w:szCs w:val="22"/>
        </w:rPr>
        <w:t>subscriptions</w:t>
      </w:r>
      <w:proofErr w:type="spellEnd"/>
      <w:r w:rsidR="008409A6" w:rsidRPr="00593E89">
        <w:rPr>
          <w:rFonts w:asciiTheme="minorHAnsi" w:hAnsiTheme="minorHAnsi" w:cstheme="minorHAnsi"/>
          <w:sz w:val="22"/>
          <w:szCs w:val="22"/>
        </w:rPr>
        <w:t xml:space="preserve"> tauluun kertoo tarkemmin tilauksesta, esimerkiksi summan, statuksen, maksetut ajankohdat, jne. </w:t>
      </w:r>
      <w:proofErr w:type="spellStart"/>
      <w:r w:rsidR="008409A6" w:rsidRPr="00593E89">
        <w:rPr>
          <w:rFonts w:asciiTheme="minorHAnsi" w:hAnsiTheme="minorHAnsi" w:cstheme="minorHAnsi"/>
          <w:sz w:val="22"/>
          <w:szCs w:val="22"/>
        </w:rPr>
        <w:t>Payments</w:t>
      </w:r>
      <w:proofErr w:type="spellEnd"/>
      <w:r w:rsidR="008409A6" w:rsidRPr="00593E89">
        <w:rPr>
          <w:rFonts w:asciiTheme="minorHAnsi" w:hAnsiTheme="minorHAnsi" w:cstheme="minorHAnsi"/>
          <w:sz w:val="22"/>
          <w:szCs w:val="22"/>
        </w:rPr>
        <w:t xml:space="preserve"> taulu sisältää tarkempia kohtia itse tilauksesta vähän niin kuin </w:t>
      </w:r>
      <w:proofErr w:type="spellStart"/>
      <w:r w:rsidR="008409A6" w:rsidRPr="00593E89">
        <w:rPr>
          <w:rFonts w:asciiTheme="minorHAnsi" w:hAnsiTheme="minorHAnsi" w:cstheme="minorHAnsi"/>
          <w:sz w:val="22"/>
          <w:szCs w:val="22"/>
        </w:rPr>
        <w:t>receipts</w:t>
      </w:r>
      <w:proofErr w:type="spellEnd"/>
      <w:r w:rsidR="008409A6" w:rsidRPr="00593E89">
        <w:rPr>
          <w:rFonts w:asciiTheme="minorHAnsi" w:hAnsiTheme="minorHAnsi" w:cstheme="minorHAnsi"/>
          <w:sz w:val="22"/>
          <w:szCs w:val="22"/>
        </w:rPr>
        <w:t xml:space="preserve"> taulu </w:t>
      </w:r>
      <w:r w:rsidR="008409A6" w:rsidRPr="00593E89">
        <w:rPr>
          <w:rFonts w:asciiTheme="minorHAnsi" w:hAnsiTheme="minorHAnsi" w:cstheme="minorHAnsi"/>
          <w:sz w:val="22"/>
          <w:szCs w:val="22"/>
        </w:rPr>
        <w:sym w:font="Wingdings" w:char="F0DF"/>
      </w:r>
      <w:r w:rsidR="008409A6" w:rsidRPr="00593E89">
        <w:rPr>
          <w:rFonts w:asciiTheme="minorHAnsi" w:hAnsiTheme="minorHAnsi" w:cstheme="minorHAnsi"/>
          <w:sz w:val="22"/>
          <w:szCs w:val="22"/>
        </w:rPr>
        <w:sym w:font="Wingdings" w:char="F0E0"/>
      </w:r>
      <w:r w:rsidR="008409A6" w:rsidRPr="00593E89">
        <w:rPr>
          <w:rFonts w:asciiTheme="minorHAnsi" w:hAnsiTheme="minorHAnsi" w:cstheme="minorHAnsi"/>
          <w:sz w:val="22"/>
          <w:szCs w:val="22"/>
        </w:rPr>
        <w:t xml:space="preserve"> </w:t>
      </w:r>
      <w:proofErr w:type="spellStart"/>
      <w:r w:rsidR="008409A6" w:rsidRPr="00593E89">
        <w:rPr>
          <w:rFonts w:asciiTheme="minorHAnsi" w:hAnsiTheme="minorHAnsi" w:cstheme="minorHAnsi"/>
          <w:sz w:val="22"/>
          <w:szCs w:val="22"/>
        </w:rPr>
        <w:t>documents</w:t>
      </w:r>
      <w:proofErr w:type="spellEnd"/>
      <w:r w:rsidR="008409A6" w:rsidRPr="00593E89">
        <w:rPr>
          <w:rFonts w:asciiTheme="minorHAnsi" w:hAnsiTheme="minorHAnsi" w:cstheme="minorHAnsi"/>
          <w:sz w:val="22"/>
          <w:szCs w:val="22"/>
        </w:rPr>
        <w:t xml:space="preserve"> taulu.</w:t>
      </w:r>
    </w:p>
    <w:p w14:paraId="4780807B" w14:textId="22938BFF" w:rsidR="004A29BD" w:rsidRPr="00593E89" w:rsidRDefault="004A29BD"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Käyttäjän muodostetuilla raporteille on myös suunniteltu taulu. Raporteille on muodostettu omat tyypit, joita ovat tuloslaskelma, alv-yhteenveto sekä kuluraportti. Raportille on myös suunniteltu </w:t>
      </w:r>
      <w:r w:rsidR="00307A58" w:rsidRPr="00593E89">
        <w:rPr>
          <w:rFonts w:asciiTheme="minorHAnsi" w:hAnsiTheme="minorHAnsi" w:cstheme="minorHAnsi"/>
          <w:sz w:val="22"/>
          <w:szCs w:val="22"/>
        </w:rPr>
        <w:t>aikavälikenttä</w:t>
      </w:r>
      <w:r w:rsidRPr="00593E89">
        <w:rPr>
          <w:rFonts w:asciiTheme="minorHAnsi" w:hAnsiTheme="minorHAnsi" w:cstheme="minorHAnsi"/>
          <w:sz w:val="22"/>
          <w:szCs w:val="22"/>
        </w:rPr>
        <w:t>, koska käyttäjä voi valita ohjelmistossa, miltä aikaväliltä haluaa raportin tehdä.</w:t>
      </w:r>
    </w:p>
    <w:p w14:paraId="5F98DAE1" w14:textId="5902FE47" w:rsidR="00307A58" w:rsidRPr="00593E89" w:rsidRDefault="00307A58"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AI-analyyseille ja AI chatti viesteille on myös suunniteltu vastaavat taulut. Chatti viestien taulu näyttää esimerkiksi </w:t>
      </w:r>
      <w:proofErr w:type="spellStart"/>
      <w:r w:rsidRPr="00593E89">
        <w:rPr>
          <w:rFonts w:asciiTheme="minorHAnsi" w:hAnsiTheme="minorHAnsi" w:cstheme="minorHAnsi"/>
          <w:sz w:val="22"/>
          <w:szCs w:val="22"/>
        </w:rPr>
        <w:t>session_id:n</w:t>
      </w:r>
      <w:proofErr w:type="spellEnd"/>
      <w:r w:rsidRPr="00593E89">
        <w:rPr>
          <w:rFonts w:asciiTheme="minorHAnsi" w:hAnsiTheme="minorHAnsi" w:cstheme="minorHAnsi"/>
          <w:sz w:val="22"/>
          <w:szCs w:val="22"/>
        </w:rPr>
        <w:t xml:space="preserve"> tiettyyn chattiin sekä sen sisällön. AI-analyysi puolestaan viittaa </w:t>
      </w:r>
      <w:proofErr w:type="spellStart"/>
      <w:r w:rsidRPr="00593E89">
        <w:rPr>
          <w:rFonts w:asciiTheme="minorHAnsi" w:hAnsiTheme="minorHAnsi" w:cstheme="minorHAnsi"/>
          <w:sz w:val="22"/>
          <w:szCs w:val="22"/>
        </w:rPr>
        <w:t>useriin</w:t>
      </w:r>
      <w:proofErr w:type="spellEnd"/>
      <w:r w:rsidRPr="00593E89">
        <w:rPr>
          <w:rFonts w:asciiTheme="minorHAnsi" w:hAnsiTheme="minorHAnsi" w:cstheme="minorHAnsi"/>
          <w:sz w:val="22"/>
          <w:szCs w:val="22"/>
        </w:rPr>
        <w:t xml:space="preserve"> sekä </w:t>
      </w:r>
      <w:proofErr w:type="spellStart"/>
      <w:r w:rsidRPr="00593E89">
        <w:rPr>
          <w:rFonts w:asciiTheme="minorHAnsi" w:hAnsiTheme="minorHAnsi" w:cstheme="minorHAnsi"/>
          <w:sz w:val="22"/>
          <w:szCs w:val="22"/>
        </w:rPr>
        <w:t>documenttiin</w:t>
      </w:r>
      <w:proofErr w:type="spellEnd"/>
      <w:r w:rsidRPr="00593E89">
        <w:rPr>
          <w:rFonts w:asciiTheme="minorHAnsi" w:hAnsiTheme="minorHAnsi" w:cstheme="minorHAnsi"/>
          <w:sz w:val="22"/>
          <w:szCs w:val="22"/>
        </w:rPr>
        <w:t>. AI-analyyseille on luotu kolme mahdollista tyyppiä, joita ovat: kuitin tietojen poiminta, automaattinen tiliöinti sekä poikkeamien tunnistus.</w:t>
      </w:r>
    </w:p>
    <w:p w14:paraId="0C3D16F4" w14:textId="1D05F88A" w:rsidR="00307A58" w:rsidRPr="00593E89" w:rsidRDefault="00307A58"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Tietokanta on karkeasti suunniteltu ja tulee </w:t>
      </w:r>
      <w:r w:rsidR="00B43398" w:rsidRPr="00593E89">
        <w:rPr>
          <w:rFonts w:asciiTheme="minorHAnsi" w:hAnsiTheme="minorHAnsi" w:cstheme="minorHAnsi"/>
          <w:sz w:val="22"/>
          <w:szCs w:val="22"/>
        </w:rPr>
        <w:t>täysin varmasti muokkautumaan ja kehittymään itse kehityksen sprinttien edetessä. Suunnittelun ideana on kuitenkin luoda peruspohja ja idea siitä miltä valmiin ohjelmiston tietokanta tulee näyttämään.</w:t>
      </w:r>
      <w:r w:rsidR="00B43398" w:rsidRPr="00593E89">
        <w:rPr>
          <w:rFonts w:asciiTheme="minorHAnsi" w:eastAsiaTheme="minorHAnsi" w:hAnsiTheme="minorHAnsi" w:cstheme="minorHAnsi"/>
          <w:sz w:val="22"/>
          <w:szCs w:val="22"/>
          <w:lang w:eastAsia="en-US"/>
        </w:rPr>
        <w:t xml:space="preserve"> </w:t>
      </w:r>
      <w:r w:rsidR="00B43398" w:rsidRPr="00593E89">
        <w:rPr>
          <w:rFonts w:asciiTheme="minorHAnsi" w:hAnsiTheme="minorHAnsi" w:cstheme="minorHAnsi"/>
          <w:sz w:val="22"/>
          <w:szCs w:val="22"/>
        </w:rPr>
        <w:t>Luulen, että suunniteltu tietokantadokumentaatio auttaa hahmottamaan järjestelmän kokonaisarkkitehtuuria ja toimii hyvänä lähtökohtana kehitystyölle.</w:t>
      </w:r>
    </w:p>
    <w:p w14:paraId="7F2ED361" w14:textId="1D436B69" w:rsidR="00301F52" w:rsidRPr="00593E89" w:rsidRDefault="00C41499"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Suunniteltu tietokanta:</w:t>
      </w:r>
    </w:p>
    <w:p w14:paraId="07EE16B0" w14:textId="77777777" w:rsidR="003C2DDD" w:rsidRDefault="00C41499" w:rsidP="003E2E33">
      <w:pPr>
        <w:pStyle w:val="font-claude-response-body"/>
        <w:spacing w:line="360" w:lineRule="auto"/>
      </w:pPr>
      <w:r>
        <w:rPr>
          <w:noProof/>
        </w:rPr>
        <w:lastRenderedPageBreak/>
        <w:drawing>
          <wp:inline distT="0" distB="0" distL="0" distR="0" wp14:anchorId="686864AA" wp14:editId="1933604E">
            <wp:extent cx="5648325" cy="4021748"/>
            <wp:effectExtent l="0" t="0" r="0" b="0"/>
            <wp:docPr id="660042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42936" name=""/>
                    <pic:cNvPicPr/>
                  </pic:nvPicPr>
                  <pic:blipFill>
                    <a:blip r:embed="rId17"/>
                    <a:stretch>
                      <a:fillRect/>
                    </a:stretch>
                  </pic:blipFill>
                  <pic:spPr>
                    <a:xfrm>
                      <a:off x="0" y="0"/>
                      <a:ext cx="5679294" cy="4043799"/>
                    </a:xfrm>
                    <a:prstGeom prst="rect">
                      <a:avLst/>
                    </a:prstGeom>
                  </pic:spPr>
                </pic:pic>
              </a:graphicData>
            </a:graphic>
          </wp:inline>
        </w:drawing>
      </w:r>
    </w:p>
    <w:p w14:paraId="3178A839" w14:textId="77777777" w:rsidR="003C2DDD" w:rsidRDefault="003C2DDD" w:rsidP="003E2E33">
      <w:pPr>
        <w:pStyle w:val="font-claude-response-body"/>
        <w:spacing w:line="360" w:lineRule="auto"/>
      </w:pPr>
    </w:p>
    <w:p w14:paraId="5E3BD9CE" w14:textId="77777777" w:rsidR="003C2DDD" w:rsidRDefault="003C2DDD" w:rsidP="003E2E33">
      <w:pPr>
        <w:pStyle w:val="font-claude-response-body"/>
        <w:spacing w:line="360" w:lineRule="auto"/>
      </w:pPr>
    </w:p>
    <w:p w14:paraId="0A123CF4" w14:textId="77777777" w:rsidR="003C2DDD" w:rsidRDefault="003C2DDD">
      <w:pPr>
        <w:tabs>
          <w:tab w:val="clear" w:pos="1304"/>
          <w:tab w:val="clear" w:pos="2608"/>
          <w:tab w:val="clear" w:pos="3912"/>
        </w:tabs>
        <w:spacing w:before="0" w:beforeAutospacing="0" w:after="0" w:afterAutospacing="0" w:line="240" w:lineRule="auto"/>
        <w:contextualSpacing w:val="0"/>
        <w:rPr>
          <w:rFonts w:ascii="Times New Roman" w:eastAsia="Times New Roman" w:hAnsi="Times New Roman"/>
          <w:sz w:val="24"/>
          <w:szCs w:val="24"/>
          <w:lang w:eastAsia="fi-FI"/>
        </w:rPr>
      </w:pPr>
      <w:r>
        <w:br w:type="page"/>
      </w:r>
    </w:p>
    <w:p w14:paraId="25884C76" w14:textId="31B4BF93" w:rsidR="003C2DDD" w:rsidRDefault="003C2DDD" w:rsidP="003C2DDD">
      <w:pPr>
        <w:pStyle w:val="Otsikko1"/>
      </w:pPr>
      <w:bookmarkStart w:id="36" w:name="_Toc235688150"/>
      <w:r>
        <w:lastRenderedPageBreak/>
        <w:t>Testaussuunnitelma</w:t>
      </w:r>
      <w:r w:rsidR="005B68C1">
        <w:t xml:space="preserve"> (DSR vaihe 3)</w:t>
      </w:r>
      <w:bookmarkEnd w:id="36"/>
    </w:p>
    <w:p w14:paraId="2767395F" w14:textId="77777777" w:rsidR="003C2DDD" w:rsidRDefault="003C2DDD" w:rsidP="003C2DDD">
      <w:pPr>
        <w:pStyle w:val="Otsikko2"/>
      </w:pPr>
      <w:bookmarkStart w:id="37" w:name="_Toc235688151"/>
      <w:r w:rsidRPr="003C2DDD">
        <w:t>Testausstrategia</w:t>
      </w:r>
      <w:bookmarkEnd w:id="37"/>
      <w:r w:rsidRPr="003C2DDD">
        <w:t xml:space="preserve"> </w:t>
      </w:r>
    </w:p>
    <w:p w14:paraId="68809412" w14:textId="5D00D082" w:rsidR="003C2DDD" w:rsidRDefault="003C2DDD" w:rsidP="003C2DDD">
      <w:r>
        <w:t>Projektin aikana testaus on prosessi, jota tullaan tekemään jokaisen sprintin aikana. Erilaisia testausstrategioita</w:t>
      </w:r>
      <w:r w:rsidR="00C3334D">
        <w:t xml:space="preserve"> ja menetelmiä on olemassa useita ja näitä tullaan hyödyntämään monipuolisesti projektin edetessä. Karkeasti sanottuna projektin testaus tulee jakautumaan viiteen eri osa-alueeseen, joita ovat yksikkötestaus, integraatiotestaus, </w:t>
      </w:r>
      <w:proofErr w:type="spellStart"/>
      <w:r w:rsidR="00C3334D">
        <w:t>end</w:t>
      </w:r>
      <w:proofErr w:type="spellEnd"/>
      <w:r w:rsidR="00C3334D">
        <w:t>-to-</w:t>
      </w:r>
      <w:proofErr w:type="spellStart"/>
      <w:r w:rsidR="00C3334D">
        <w:t>end</w:t>
      </w:r>
      <w:proofErr w:type="spellEnd"/>
      <w:r w:rsidR="00C3334D">
        <w:t xml:space="preserve"> testaus, AI-mallin arviointi sekä suorituskykytestausta. </w:t>
      </w:r>
    </w:p>
    <w:p w14:paraId="3A1C9B21" w14:textId="77777777" w:rsidR="00C3334D" w:rsidRDefault="00C3334D" w:rsidP="003C2DDD"/>
    <w:p w14:paraId="4F4824B7" w14:textId="77777777" w:rsidR="00C3334D" w:rsidRDefault="00C3334D" w:rsidP="00C3334D">
      <w:r w:rsidRPr="00C3334D">
        <w:t>Yksikkötestauksella tullaan testaamaan ohjelmiston yleisimpiä komponentteja sekä yksittäisiä funktioita. Tavoitteena on varmistaa, että jokainen yksittäinen osa toimii oikein itsenäisesti ennen kuin se integroidaan osaksi laajempaa kokonaisuutta. Next.js-</w:t>
      </w:r>
      <w:proofErr w:type="spellStart"/>
      <w:r w:rsidRPr="00C3334D">
        <w:t>frontendissa</w:t>
      </w:r>
      <w:proofErr w:type="spellEnd"/>
      <w:r w:rsidRPr="00C3334D">
        <w:t xml:space="preserve"> yksikkötestaus kohdistuu yksittäisiin </w:t>
      </w:r>
      <w:proofErr w:type="spellStart"/>
      <w:r w:rsidRPr="00C3334D">
        <w:t>React</w:t>
      </w:r>
      <w:proofErr w:type="spellEnd"/>
      <w:r w:rsidRPr="00C3334D">
        <w:t>-komponentteihin ja Node.js-</w:t>
      </w:r>
      <w:proofErr w:type="spellStart"/>
      <w:r w:rsidRPr="00C3334D">
        <w:t>backendissa</w:t>
      </w:r>
      <w:proofErr w:type="spellEnd"/>
      <w:r w:rsidRPr="00C3334D">
        <w:t xml:space="preserve"> yksittäisiin API-funktioihin ja apufunktioihin.</w:t>
      </w:r>
    </w:p>
    <w:p w14:paraId="472EB5CA" w14:textId="77777777" w:rsidR="00C3334D" w:rsidRPr="00C3334D" w:rsidRDefault="00C3334D" w:rsidP="00C3334D"/>
    <w:p w14:paraId="1DB55FDE" w14:textId="77777777" w:rsidR="00C3334D" w:rsidRDefault="00C3334D" w:rsidP="00C3334D">
      <w:r w:rsidRPr="00C3334D">
        <w:t xml:space="preserve">Integraatiotestaus puolestaan tarkoittaa, että testataan kuinka eri kerrokset toimivat keskenään. Esimerkkinä vaikka kuinka </w:t>
      </w:r>
      <w:proofErr w:type="spellStart"/>
      <w:r w:rsidRPr="00C3334D">
        <w:t>backend</w:t>
      </w:r>
      <w:proofErr w:type="spellEnd"/>
      <w:r w:rsidRPr="00C3334D">
        <w:t xml:space="preserve">-puolella kahden eri </w:t>
      </w:r>
      <w:proofErr w:type="spellStart"/>
      <w:r w:rsidRPr="00C3334D">
        <w:t>routin</w:t>
      </w:r>
      <w:proofErr w:type="spellEnd"/>
      <w:r w:rsidRPr="00C3334D">
        <w:t xml:space="preserve"> kommunikointi toimii keskenään, tai kuinka </w:t>
      </w:r>
      <w:proofErr w:type="spellStart"/>
      <w:r w:rsidRPr="00C3334D">
        <w:t>backend</w:t>
      </w:r>
      <w:proofErr w:type="spellEnd"/>
      <w:r w:rsidRPr="00C3334D">
        <w:t xml:space="preserve"> kommunikoi tietokannan kanssa Prisma </w:t>
      </w:r>
      <w:proofErr w:type="spellStart"/>
      <w:r w:rsidRPr="00C3334D">
        <w:t>ORM:n</w:t>
      </w:r>
      <w:proofErr w:type="spellEnd"/>
      <w:r w:rsidRPr="00C3334D">
        <w:t xml:space="preserve"> kautta. Integraatiotestauksessa varmistetaan myös ulkoisten palveluiden, kuten </w:t>
      </w:r>
      <w:proofErr w:type="spellStart"/>
      <w:r w:rsidRPr="00C3334D">
        <w:t>Stripe</w:t>
      </w:r>
      <w:proofErr w:type="spellEnd"/>
      <w:r w:rsidRPr="00C3334D">
        <w:t xml:space="preserve">-maksunvälittäjän ja Google Vision </w:t>
      </w:r>
      <w:proofErr w:type="spellStart"/>
      <w:r w:rsidRPr="00C3334D">
        <w:t>API:n</w:t>
      </w:r>
      <w:proofErr w:type="spellEnd"/>
      <w:r w:rsidRPr="00C3334D">
        <w:t xml:space="preserve"> integraatioiden toimivuus.</w:t>
      </w:r>
    </w:p>
    <w:p w14:paraId="4CAC251A" w14:textId="77777777" w:rsidR="00C3334D" w:rsidRPr="00C3334D" w:rsidRDefault="00C3334D" w:rsidP="00C3334D"/>
    <w:p w14:paraId="522B83E4" w14:textId="77777777" w:rsidR="00C3334D" w:rsidRDefault="00C3334D" w:rsidP="00C3334D">
      <w:proofErr w:type="spellStart"/>
      <w:r w:rsidRPr="00C3334D">
        <w:t>End</w:t>
      </w:r>
      <w:proofErr w:type="spellEnd"/>
      <w:r w:rsidRPr="00C3334D">
        <w:t>-to-</w:t>
      </w:r>
      <w:proofErr w:type="spellStart"/>
      <w:r w:rsidRPr="00C3334D">
        <w:t>end</w:t>
      </w:r>
      <w:proofErr w:type="spellEnd"/>
      <w:r w:rsidRPr="00C3334D">
        <w:t xml:space="preserve"> testausta puolestaan hyödynnetään, kun halutaan simuloida kokonainen käyttäjäpolku alusta loppuun. Esimerkiksi käyttäjä rekisteröityy järjestelmään, kirjautuu sisään, lataa kuitin, hyväksyy OCR:n tunnistamat tiedot ja generoi lopuksi ALV-yhteenvedon. Tämä testausmuoto on erityisen tärkeä kirjanpitosovelluksessa, koska virhe missä tahansa vaiheessa käyttäjäpolkua voi johtaa virheellisiin kirjanpitomerkintöihin.</w:t>
      </w:r>
    </w:p>
    <w:p w14:paraId="50018936" w14:textId="77777777" w:rsidR="00C3334D" w:rsidRPr="00C3334D" w:rsidRDefault="00C3334D" w:rsidP="00C3334D"/>
    <w:p w14:paraId="6A6F9D2A" w14:textId="77777777" w:rsidR="00C3334D" w:rsidRDefault="00C3334D" w:rsidP="00C3334D">
      <w:r w:rsidRPr="00C3334D">
        <w:t xml:space="preserve">AI-mallin arviointi on tämän tutkimuksen kannalta kriittisin testauksen osa-alue, sillä se vastaa suoraan asetettuihin tutkimuskysymyksiin. OCR-tunnistuksen tarkkuutta arvioidaan testaamalla järjestelmää useilla kymmenillä erityyppisillä kuiteilla ja laskemalla kuinka suuri prosentti </w:t>
      </w:r>
      <w:r w:rsidRPr="00C3334D">
        <w:lastRenderedPageBreak/>
        <w:t xml:space="preserve">summista, päivämääristä ja myyjien nimistä tunnistetaan oikein. Tavoitteena on saavuttaa vähintään 95 % tarkkuus selkeistä kuiteista. Automaattisen tiliöinnin oikeellisuutta arvioidaan puolestaan vertaamalla </w:t>
      </w:r>
      <w:proofErr w:type="spellStart"/>
      <w:r w:rsidRPr="00C3334D">
        <w:t>AI:n</w:t>
      </w:r>
      <w:proofErr w:type="spellEnd"/>
      <w:r w:rsidRPr="00C3334D">
        <w:t xml:space="preserve"> ehdottamaa kategoriaa oikeaan tiliöintiin testiaineistolla.</w:t>
      </w:r>
    </w:p>
    <w:p w14:paraId="660FDB94" w14:textId="77777777" w:rsidR="002C0495" w:rsidRPr="00C3334D" w:rsidRDefault="002C0495" w:rsidP="00C3334D"/>
    <w:p w14:paraId="137CB962" w14:textId="33CA34BB" w:rsidR="00C3334D" w:rsidRDefault="002C0495" w:rsidP="003C2DDD">
      <w:r>
        <w:t>S</w:t>
      </w:r>
      <w:r w:rsidRPr="002C0495">
        <w:t>uorituskykytestauksessa varmistetaan, että sovellus täyttää ei-toiminnalliset vaatimukset suorituskyvyn osalta. Testattavia kohteita ovat muun muassa sivujen latausajat, ALV-yhteenvedon ja tuloslaskelman generointinopeus sekä järjestelmän toiminta samanaikaisten käyttäjien kuormituksessa.</w:t>
      </w:r>
    </w:p>
    <w:p w14:paraId="038E3074" w14:textId="77777777" w:rsidR="003C2DDD" w:rsidRDefault="003C2DDD" w:rsidP="003C2DDD">
      <w:pPr>
        <w:pStyle w:val="Otsikko2"/>
      </w:pPr>
      <w:bookmarkStart w:id="38" w:name="_Toc235688152"/>
      <w:r>
        <w:t>AI-mallien suorituskyvyn arviointi</w:t>
      </w:r>
      <w:bookmarkEnd w:id="38"/>
    </w:p>
    <w:p w14:paraId="124002E0" w14:textId="75ACDF62" w:rsidR="007A230C" w:rsidRPr="003E2E33" w:rsidRDefault="003C2DDD" w:rsidP="003C2DDD">
      <w:pPr>
        <w:pStyle w:val="Otsikko2"/>
      </w:pPr>
      <w:bookmarkStart w:id="39" w:name="_Toc235688153"/>
      <w:r>
        <w:t>Käytettävyystestaus</w:t>
      </w:r>
      <w:bookmarkEnd w:id="39"/>
      <w:r w:rsidR="007A230C">
        <w:br w:type="page"/>
      </w:r>
    </w:p>
    <w:p w14:paraId="038ED6B3" w14:textId="13A5C3D5" w:rsidR="008B4CF4" w:rsidRDefault="008B4CF4" w:rsidP="00593E89">
      <w:pPr>
        <w:pStyle w:val="Otsikko1"/>
      </w:pPr>
      <w:bookmarkStart w:id="40" w:name="_Toc235688154"/>
      <w:r>
        <w:lastRenderedPageBreak/>
        <w:t>Toteutus</w:t>
      </w:r>
      <w:r w:rsidR="005B68C1">
        <w:t xml:space="preserve"> (DSR vaihe 3)</w:t>
      </w:r>
      <w:bookmarkEnd w:id="40"/>
    </w:p>
    <w:p w14:paraId="3A0D736C" w14:textId="7EAA8B71" w:rsidR="00EB2214" w:rsidRPr="00EB2214" w:rsidRDefault="00EB2214" w:rsidP="00EB2214">
      <w:r>
        <w:t>Luvussa käydään läpi ohjelmiston toteutusta, teknologiavalintoja ja perusteluja niille sekä ongelmia mitä ohjelmistoa tehdessä ilmeni. Luvun tarkoituksen on myös kuvata, millaista ohjelmistokehitys oli kehittäjälle kehitysvaiheessa sekä millainen ajatusprosessi oli.</w:t>
      </w:r>
    </w:p>
    <w:p w14:paraId="1F93BEBC" w14:textId="0627CF8A" w:rsidR="008B4CF4" w:rsidRDefault="008B4CF4" w:rsidP="00593E89">
      <w:pPr>
        <w:pStyle w:val="Otsikko2"/>
      </w:pPr>
      <w:bookmarkStart w:id="41" w:name="_Toc235688155"/>
      <w:r>
        <w:t>Teknologiavalinnat ja perustelu</w:t>
      </w:r>
      <w:bookmarkEnd w:id="41"/>
    </w:p>
    <w:p w14:paraId="7A937F8C" w14:textId="77777777" w:rsidR="008A2486" w:rsidRDefault="00EB2214" w:rsidP="00EB2214">
      <w:r>
        <w:t xml:space="preserve">Teknologiavalinnat olivat alusta alkaen suhteellisen selkeät. </w:t>
      </w:r>
      <w:r w:rsidR="008A2486">
        <w:t xml:space="preserve">Koko ohjelmisto kehitettiin </w:t>
      </w:r>
      <w:proofErr w:type="spellStart"/>
      <w:r w:rsidR="008A2486">
        <w:t>TypeScriptillä</w:t>
      </w:r>
      <w:proofErr w:type="spellEnd"/>
      <w:r w:rsidR="008A2486">
        <w:t xml:space="preserve">, joka mahdollistaa sulavaa web kehitystä sekä ennen kaikkea tyypitystä, joka mahdollistaa muun muassa vihreiden havaitsemisen jo kehitysvaiheessa ilman, että nämä virheet päätyvät tuotantoon. Sekä omasta mielestäni </w:t>
      </w:r>
      <w:proofErr w:type="spellStart"/>
      <w:r w:rsidR="008A2486">
        <w:t>TypeScript</w:t>
      </w:r>
      <w:proofErr w:type="spellEnd"/>
      <w:r w:rsidR="008A2486">
        <w:t xml:space="preserve"> tarjoaa esimerkiksi JavaScriptiin verraten paremman koodin ylläpidettävyyden sekä luettavuuden, mikä on tärkeää laajoissa ohjelmistoissa. </w:t>
      </w:r>
    </w:p>
    <w:p w14:paraId="03DC526F" w14:textId="773AD610" w:rsidR="00CA57D3" w:rsidRDefault="00CA57D3" w:rsidP="00EB2214"/>
    <w:p w14:paraId="7D2202F1" w14:textId="36E6B092" w:rsidR="00070032" w:rsidRDefault="00CA57D3" w:rsidP="00EB2214">
      <w:r>
        <w:t xml:space="preserve">Ohjelmisto toteutettiin Next.js, Express, Prisma ORM </w:t>
      </w:r>
      <w:r w:rsidR="00070032">
        <w:t>pinolla</w:t>
      </w:r>
      <w:r>
        <w:t xml:space="preserve">. Client eli </w:t>
      </w:r>
      <w:proofErr w:type="spellStart"/>
      <w:r>
        <w:t>frontend</w:t>
      </w:r>
      <w:proofErr w:type="spellEnd"/>
      <w:r>
        <w:t xml:space="preserve"> puolen viitekehyksenä toimi Next.js, </w:t>
      </w:r>
      <w:proofErr w:type="spellStart"/>
      <w:r>
        <w:t>server</w:t>
      </w:r>
      <w:proofErr w:type="spellEnd"/>
      <w:r>
        <w:t xml:space="preserve"> puolen eli </w:t>
      </w:r>
      <w:proofErr w:type="spellStart"/>
      <w:r>
        <w:t>backend</w:t>
      </w:r>
      <w:proofErr w:type="spellEnd"/>
      <w:r>
        <w:t xml:space="preserve"> puolen viitekehyksenä oli puolestaan Express, jota ajettiin Node.js ympäristössä ja tietokantana toimi </w:t>
      </w:r>
      <w:proofErr w:type="spellStart"/>
      <w:r w:rsidR="00070032">
        <w:t>Postqre</w:t>
      </w:r>
      <w:proofErr w:type="spellEnd"/>
      <w:r w:rsidR="00070032">
        <w:t xml:space="preserve"> SQL, jota käytettiin Prisma ORM työkalun avulla sen sijaan, että kirjoitettaisiin SQL-syntaksia suoraan tiedostoihin. </w:t>
      </w:r>
    </w:p>
    <w:p w14:paraId="5858D857" w14:textId="77777777" w:rsidR="00070032" w:rsidRDefault="00070032" w:rsidP="00EB2214"/>
    <w:p w14:paraId="6CA405B7" w14:textId="4610E861" w:rsidR="00070032" w:rsidRDefault="00070032" w:rsidP="00EB2214">
      <w:r>
        <w:t xml:space="preserve">Next.js ja Express olivat loogisia valintoja, koska kyseessä oli kuitenkin web kehityksen projekti sekä molemmat viitekehykset ja niiden ympäristöt käyttivät samaa ohjelmointikieltä. Tietokanta valinta oli myös helppo valinta. </w:t>
      </w:r>
      <w:proofErr w:type="spellStart"/>
      <w:r>
        <w:t>Postqre</w:t>
      </w:r>
      <w:proofErr w:type="spellEnd"/>
      <w:r>
        <w:t xml:space="preserve"> SQL toimii erinomaisesti</w:t>
      </w:r>
      <w:r w:rsidR="00981370">
        <w:t xml:space="preserve"> relaatiotietokantana sekä siihen valittu Prisma ORM oli erinomainen ratkaisu, sillä se mahdollisti tietokantakyselyjen kirjoittamisen suoraan </w:t>
      </w:r>
      <w:proofErr w:type="spellStart"/>
      <w:r w:rsidR="00981370">
        <w:t>TypeScriptä-syntaxilla</w:t>
      </w:r>
      <w:proofErr w:type="spellEnd"/>
      <w:r w:rsidR="00981370">
        <w:t xml:space="preserve"> ilman SQL:n kirjoittamista tiedostoihin.</w:t>
      </w:r>
      <w:r w:rsidR="006A5EB5">
        <w:t xml:space="preserve"> Prisma ORM ohelle valitsin myös </w:t>
      </w:r>
      <w:proofErr w:type="spellStart"/>
      <w:r w:rsidR="006A5EB5">
        <w:t>Supabasen</w:t>
      </w:r>
      <w:proofErr w:type="spellEnd"/>
      <w:r w:rsidR="006A5EB5">
        <w:t xml:space="preserve">. </w:t>
      </w:r>
      <w:proofErr w:type="spellStart"/>
      <w:r w:rsidR="006A5EB5">
        <w:t>Supabasen</w:t>
      </w:r>
      <w:proofErr w:type="spellEnd"/>
      <w:r w:rsidR="006A5EB5">
        <w:t xml:space="preserve"> avulla pysyttiin helposti esimerkkisi muodostamaan JWT </w:t>
      </w:r>
      <w:proofErr w:type="spellStart"/>
      <w:r w:rsidR="006A5EB5">
        <w:t>tokeneita</w:t>
      </w:r>
      <w:proofErr w:type="spellEnd"/>
      <w:r w:rsidR="006A5EB5">
        <w:t xml:space="preserve"> käyttäjien autentikointiin sekä tiedostojen tallentaminen tänne oli erityisten kätevää. </w:t>
      </w:r>
    </w:p>
    <w:p w14:paraId="2CC1CE50" w14:textId="77777777" w:rsidR="00981370" w:rsidRDefault="00981370" w:rsidP="00EB2214"/>
    <w:p w14:paraId="0BCD0787" w14:textId="583F259C" w:rsidR="00981370" w:rsidRDefault="006A5EB5" w:rsidP="00EB2214">
      <w:r>
        <w:t xml:space="preserve">Testaus kirjastot </w:t>
      </w:r>
      <w:r w:rsidR="00981370">
        <w:t xml:space="preserve">mitä projektissa käytettiin, olivat </w:t>
      </w:r>
      <w:proofErr w:type="spellStart"/>
      <w:r w:rsidR="00981370">
        <w:t>Jest</w:t>
      </w:r>
      <w:proofErr w:type="spellEnd"/>
      <w:r w:rsidR="00981370">
        <w:t xml:space="preserve"> </w:t>
      </w:r>
      <w:proofErr w:type="spellStart"/>
      <w:r w:rsidR="00981370">
        <w:t>server</w:t>
      </w:r>
      <w:proofErr w:type="spellEnd"/>
      <w:r w:rsidR="00981370">
        <w:t xml:space="preserve"> puolen </w:t>
      </w:r>
      <w:proofErr w:type="spellStart"/>
      <w:r w:rsidR="00981370">
        <w:t>unit</w:t>
      </w:r>
      <w:proofErr w:type="spellEnd"/>
      <w:r w:rsidR="00981370">
        <w:t xml:space="preserve">- sekä integraatiotestauksiin. </w:t>
      </w:r>
      <w:proofErr w:type="spellStart"/>
      <w:r w:rsidR="00981370">
        <w:t>Cypress</w:t>
      </w:r>
      <w:proofErr w:type="spellEnd"/>
      <w:r w:rsidR="00981370">
        <w:t xml:space="preserve"> testaus kirjasto puolestaan E2E-testeihin, missä simuloitiin </w:t>
      </w:r>
      <w:r w:rsidR="00981370">
        <w:lastRenderedPageBreak/>
        <w:t xml:space="preserve">kokonaisia käyttäjä polkuja esimerkiksi: käyttäjän luonti -&gt; kirjautuminen -&gt; tiedostonlataus. Tekoäly ohjelmointirajapinnoiksi valittiin Google vision API, joka mahdollisti OCR-teknologian. </w:t>
      </w:r>
      <w:proofErr w:type="spellStart"/>
      <w:r w:rsidR="00981370">
        <w:t>OpenAI</w:t>
      </w:r>
      <w:proofErr w:type="spellEnd"/>
      <w:r w:rsidR="00981370">
        <w:t xml:space="preserve"> API, joka puolestaan vastasi OCR:llä eritetyn datan järjestelemisestä ja analysoinnista.</w:t>
      </w:r>
    </w:p>
    <w:p w14:paraId="1923A862" w14:textId="77777777" w:rsidR="006A5EB5" w:rsidRDefault="006A5EB5" w:rsidP="00EB2214"/>
    <w:p w14:paraId="6E67FCAA" w14:textId="5933C8FB" w:rsidR="006A5EB5" w:rsidRDefault="006A5EB5" w:rsidP="00EB2214">
      <w:r>
        <w:t>Muita kirjastoja ja työkaluja, mitä projektissa käyt</w:t>
      </w:r>
      <w:r w:rsidR="00530877">
        <w:t>in</w:t>
      </w:r>
      <w:r>
        <w:t xml:space="preserve"> olivat </w:t>
      </w:r>
      <w:proofErr w:type="spellStart"/>
      <w:r>
        <w:t>Redis</w:t>
      </w:r>
      <w:proofErr w:type="spellEnd"/>
      <w:r>
        <w:t xml:space="preserve"> + </w:t>
      </w:r>
      <w:proofErr w:type="spellStart"/>
      <w:r>
        <w:t>BullMQ</w:t>
      </w:r>
      <w:proofErr w:type="spellEnd"/>
      <w:r>
        <w:t xml:space="preserve">, </w:t>
      </w:r>
      <w:proofErr w:type="spellStart"/>
      <w:r>
        <w:t>Stripe</w:t>
      </w:r>
      <w:proofErr w:type="spellEnd"/>
      <w:r>
        <w:t xml:space="preserve"> maksujärjestelmä, </w:t>
      </w:r>
      <w:proofErr w:type="spellStart"/>
      <w:r>
        <w:t>Resend</w:t>
      </w:r>
      <w:proofErr w:type="spellEnd"/>
      <w:r>
        <w:t xml:space="preserve"> sähköpostiviestien lähetykseen, Winston yleiseen </w:t>
      </w:r>
      <w:proofErr w:type="spellStart"/>
      <w:r>
        <w:t>loggaukseen</w:t>
      </w:r>
      <w:proofErr w:type="spellEnd"/>
      <w:r>
        <w:t xml:space="preserve"> sekä </w:t>
      </w:r>
      <w:proofErr w:type="spellStart"/>
      <w:r>
        <w:t>Zod</w:t>
      </w:r>
      <w:proofErr w:type="spellEnd"/>
      <w:r>
        <w:t xml:space="preserve"> tyypitykseen ja validointiin. </w:t>
      </w:r>
    </w:p>
    <w:p w14:paraId="5F3CDF0C" w14:textId="77777777" w:rsidR="006A5EB5" w:rsidRDefault="006A5EB5" w:rsidP="00EB2214"/>
    <w:p w14:paraId="6BE11FBC" w14:textId="77777777" w:rsidR="008A2486" w:rsidRDefault="008A2486" w:rsidP="00EB2214"/>
    <w:p w14:paraId="14E174CB" w14:textId="59834682" w:rsidR="008B4CF4" w:rsidRDefault="008B4CF4" w:rsidP="00593E89">
      <w:pPr>
        <w:pStyle w:val="Otsikko2"/>
      </w:pPr>
      <w:bookmarkStart w:id="42" w:name="_Toc235688156"/>
      <w:r>
        <w:t>AI-mallin valinta</w:t>
      </w:r>
      <w:bookmarkEnd w:id="42"/>
    </w:p>
    <w:p w14:paraId="7AEF96BE" w14:textId="296C07D2" w:rsidR="00125BF8" w:rsidRDefault="00125BF8" w:rsidP="00125BF8">
      <w:r>
        <w:t xml:space="preserve">Alusta asti oli selkeää, että projektiin tarvittiin kaksi eri tekoälypohjaista ohjelmointirajapintaa. Sovelluksen logiikan idea oli, että käyttäjä lataa tiedoston järjestelmään (kuva tai PDF), OCR-teknologia eli Optical </w:t>
      </w:r>
      <w:proofErr w:type="spellStart"/>
      <w:r>
        <w:t>Character</w:t>
      </w:r>
      <w:proofErr w:type="spellEnd"/>
      <w:r>
        <w:t xml:space="preserve"> </w:t>
      </w:r>
      <w:proofErr w:type="spellStart"/>
      <w:r>
        <w:t>Recognition</w:t>
      </w:r>
      <w:proofErr w:type="spellEnd"/>
      <w:r>
        <w:t xml:space="preserve"> </w:t>
      </w:r>
      <w:r w:rsidR="002E5A33">
        <w:t xml:space="preserve">tunnistaa kuvastaa merkit, kirjaimet ja numerot ja antaa vastauksena nämä palvelimelle. Mutta, koska kuitit voivat olla muodoltaan hyvin erilaisia toisistaan, ei ole varmuutta, että palautettu vastaus olisi aina muodossa: Myyjän nimi, summa, ALV, jne. Tätä ei myöskään voi </w:t>
      </w:r>
      <w:proofErr w:type="spellStart"/>
      <w:r w:rsidR="002E5A33">
        <w:t>Regexillä</w:t>
      </w:r>
      <w:proofErr w:type="spellEnd"/>
      <w:r w:rsidR="002E5A33">
        <w:t xml:space="preserve"> oikeastaan mitenkään voi jäsennellä, koska kuitit voivat olla hyvin erilaisia toisistaan. Ainoa ratkaisu oli syöttää OCR antama data jollekin </w:t>
      </w:r>
      <w:proofErr w:type="spellStart"/>
      <w:r w:rsidR="002E5A33">
        <w:t>LLM:lle</w:t>
      </w:r>
      <w:proofErr w:type="spellEnd"/>
      <w:r w:rsidR="002E5A33">
        <w:t xml:space="preserve"> esim. </w:t>
      </w:r>
      <w:proofErr w:type="spellStart"/>
      <w:r w:rsidR="002E5A33">
        <w:t>OpenAI</w:t>
      </w:r>
      <w:proofErr w:type="spellEnd"/>
      <w:r w:rsidR="002E5A33">
        <w:t xml:space="preserve"> </w:t>
      </w:r>
      <w:proofErr w:type="spellStart"/>
      <w:r w:rsidR="002E5A33">
        <w:t>API:lle</w:t>
      </w:r>
      <w:proofErr w:type="spellEnd"/>
      <w:r w:rsidR="002E5A33">
        <w:t xml:space="preserve">. LLM pystyy hyvällä </w:t>
      </w:r>
      <w:proofErr w:type="spellStart"/>
      <w:r w:rsidR="002E5A33">
        <w:t>promptilla</w:t>
      </w:r>
      <w:proofErr w:type="spellEnd"/>
      <w:r w:rsidR="002E5A33">
        <w:t xml:space="preserve"> antamaan datan halutussa muodossa esim. myyjän nimi, summa ja ALV. </w:t>
      </w:r>
    </w:p>
    <w:p w14:paraId="0A409B9C" w14:textId="77777777" w:rsidR="002E5A33" w:rsidRDefault="002E5A33" w:rsidP="00125BF8"/>
    <w:p w14:paraId="36349BA4" w14:textId="3606DF78" w:rsidR="002E5A33" w:rsidRDefault="002E5A33" w:rsidP="00125BF8">
      <w:r>
        <w:t xml:space="preserve">Google Vision API toimi hyvin OCR ratkaisuna, kun taas </w:t>
      </w:r>
      <w:proofErr w:type="spellStart"/>
      <w:r>
        <w:t>OpenAI</w:t>
      </w:r>
      <w:proofErr w:type="spellEnd"/>
      <w:r>
        <w:t xml:space="preserve"> API puolestaan toimi hyvin </w:t>
      </w:r>
      <w:proofErr w:type="spellStart"/>
      <w:r>
        <w:t>LLM:nä</w:t>
      </w:r>
      <w:proofErr w:type="spellEnd"/>
      <w:r>
        <w:t>. Google Vision API tarjosi kolmen kuukauden ilmaisen kokeilun ja sen antamat ”</w:t>
      </w:r>
      <w:proofErr w:type="spellStart"/>
      <w:r>
        <w:t>credentialit</w:t>
      </w:r>
      <w:proofErr w:type="spellEnd"/>
      <w:r>
        <w:t xml:space="preserve">” oli helppo käyttää. </w:t>
      </w:r>
      <w:proofErr w:type="spellStart"/>
      <w:r>
        <w:t>OpenAI</w:t>
      </w:r>
      <w:proofErr w:type="spellEnd"/>
      <w:r>
        <w:t xml:space="preserve"> API puolestaan vaati maksun, mutta esim. 5 dollarilla saa pyyntöjä enemmän kuin tarpeeksi. </w:t>
      </w:r>
      <w:proofErr w:type="spellStart"/>
      <w:r>
        <w:t>OpenAI</w:t>
      </w:r>
      <w:proofErr w:type="spellEnd"/>
      <w:r>
        <w:t xml:space="preserve"> </w:t>
      </w:r>
      <w:proofErr w:type="spellStart"/>
      <w:r>
        <w:t>consolen</w:t>
      </w:r>
      <w:proofErr w:type="spellEnd"/>
      <w:r>
        <w:t xml:space="preserve"> sivuilta myös sai varmistettua, että syötettyä dataa ei käytetä </w:t>
      </w:r>
      <w:proofErr w:type="spellStart"/>
      <w:r>
        <w:t>LLM:n</w:t>
      </w:r>
      <w:proofErr w:type="spellEnd"/>
      <w:r>
        <w:t xml:space="preserve"> jatkokoulutukseen, mikä oli GDPR:n kannalta oleellista. </w:t>
      </w:r>
    </w:p>
    <w:p w14:paraId="2B9A6BD5" w14:textId="77777777" w:rsidR="006A5EB5" w:rsidRDefault="006A5EB5" w:rsidP="00125BF8"/>
    <w:p w14:paraId="2D617D3B" w14:textId="4C7F004F" w:rsidR="006A5EB5" w:rsidRPr="00125BF8" w:rsidRDefault="006A5EB5" w:rsidP="00125BF8">
      <w:proofErr w:type="spellStart"/>
      <w:r>
        <w:t>OpenAI</w:t>
      </w:r>
      <w:proofErr w:type="spellEnd"/>
      <w:r>
        <w:t xml:space="preserve"> </w:t>
      </w:r>
      <w:proofErr w:type="spellStart"/>
      <w:r>
        <w:t>API:</w:t>
      </w:r>
      <w:r w:rsidR="00F46276">
        <w:t>lle</w:t>
      </w:r>
      <w:proofErr w:type="spellEnd"/>
      <w:r w:rsidR="00F46276">
        <w:t xml:space="preserve"> on muodostettu ohjelmistossa kolme eri funktiota, joissa kussakin on yksi </w:t>
      </w:r>
      <w:proofErr w:type="spellStart"/>
      <w:r w:rsidR="00F46276">
        <w:t>prompti</w:t>
      </w:r>
      <w:proofErr w:type="spellEnd"/>
      <w:r w:rsidR="00F46276">
        <w:t>. Nämä funktiot vastaavat muun muassa kuitti datan parsimisesta, käyttäjän kysymyksiin vastaamisesta sekä chatin ”</w:t>
      </w:r>
      <w:proofErr w:type="spellStart"/>
      <w:r w:rsidR="00F46276">
        <w:t>titlen</w:t>
      </w:r>
      <w:proofErr w:type="spellEnd"/>
      <w:r w:rsidR="00F46276">
        <w:t xml:space="preserve">” muodostamisesta. Mallina käytetään gpt-4o-mini, koska se on </w:t>
      </w:r>
      <w:r w:rsidR="00F46276">
        <w:lastRenderedPageBreak/>
        <w:t xml:space="preserve">erittäin edullinen kustannuksien kannalta sekä olen todennut, että sen antamat vastauksen ovat erittäin tarkkoja. Kuitti datan parsiminen -funktio määrittelee tarkan JSON rakenteen, mitä </w:t>
      </w:r>
      <w:proofErr w:type="spellStart"/>
      <w:r w:rsidR="00F46276">
        <w:t>AI:n</w:t>
      </w:r>
      <w:proofErr w:type="spellEnd"/>
      <w:r w:rsidR="00F46276">
        <w:t xml:space="preserve"> tulee palauttaa, mikä estää tekoälyn hallusinointia ja oman datan keksimistä. Kategorialista myös injektoidaan funktioon dynaamisesti, jolloin </w:t>
      </w:r>
      <w:proofErr w:type="spellStart"/>
      <w:r w:rsidR="00F46276">
        <w:t>AI:n</w:t>
      </w:r>
      <w:proofErr w:type="spellEnd"/>
      <w:r w:rsidR="00F46276">
        <w:t xml:space="preserve"> annetaan valita </w:t>
      </w:r>
      <w:r w:rsidR="00CE5CC7">
        <w:t xml:space="preserve">20 kategorian väliltä sopiva kategoria. Mikäli kuitenkin AI epäonnistuisi valitsemaan validi kategoria niin palataan </w:t>
      </w:r>
      <w:proofErr w:type="spellStart"/>
      <w:r w:rsidR="00CE5CC7">
        <w:t>defaulttiin</w:t>
      </w:r>
      <w:proofErr w:type="spellEnd"/>
      <w:r w:rsidR="00CE5CC7">
        <w:t xml:space="preserve"> MUU kategoria vaihtoehtoon. </w:t>
      </w:r>
      <w:r w:rsidR="00F46276">
        <w:t xml:space="preserve">Chatti viestien muodostamisen </w:t>
      </w:r>
      <w:r w:rsidR="00CE5CC7">
        <w:t>kutsu</w:t>
      </w:r>
      <w:r w:rsidR="00F46276">
        <w:t xml:space="preserve"> puolestaan </w:t>
      </w:r>
      <w:r w:rsidR="00CE5CC7">
        <w:t xml:space="preserve">ottaa 20 viestin chat historian osaksi </w:t>
      </w:r>
      <w:proofErr w:type="spellStart"/>
      <w:r w:rsidR="00CE5CC7">
        <w:t>promptia</w:t>
      </w:r>
      <w:proofErr w:type="spellEnd"/>
      <w:r w:rsidR="00CE5CC7">
        <w:t xml:space="preserve">, jotta AI osaa nähdä kontekstin, mistä käyttäjän kanssa </w:t>
      </w:r>
      <w:proofErr w:type="gramStart"/>
      <w:r w:rsidR="00CE5CC7">
        <w:t>ollaan</w:t>
      </w:r>
      <w:proofErr w:type="gramEnd"/>
      <w:r w:rsidR="00CE5CC7">
        <w:t xml:space="preserve"> puhuttu.</w:t>
      </w:r>
    </w:p>
    <w:p w14:paraId="329BCD46" w14:textId="44CF7129" w:rsidR="008B4CF4" w:rsidRDefault="008B4CF4" w:rsidP="00593E89">
      <w:pPr>
        <w:pStyle w:val="Otsikko2"/>
      </w:pPr>
      <w:bookmarkStart w:id="43" w:name="_Toc235688157"/>
      <w:proofErr w:type="spellStart"/>
      <w:r>
        <w:t>Backend</w:t>
      </w:r>
      <w:proofErr w:type="spellEnd"/>
      <w:r>
        <w:t>-toteutus</w:t>
      </w:r>
      <w:bookmarkEnd w:id="43"/>
    </w:p>
    <w:p w14:paraId="320998F5" w14:textId="77777777" w:rsidR="00C9038A" w:rsidRDefault="00E83B74" w:rsidP="00C9038A">
      <w:r>
        <w:t xml:space="preserve">Server puolen eli </w:t>
      </w:r>
      <w:proofErr w:type="spellStart"/>
      <w:r>
        <w:t>backend</w:t>
      </w:r>
      <w:proofErr w:type="spellEnd"/>
      <w:r>
        <w:t xml:space="preserve"> puolen sovelluskehykseksi valittiin Express, jota käytettiin Node.js ympäristössä. Expressistä minulla oli aiemmin paljon kokemusta, jota valinta oli erinomainen. Osasin muodostaa organisoidun kokonaisuuden heti alusta alkaen jaotellen </w:t>
      </w:r>
      <w:proofErr w:type="spellStart"/>
      <w:r>
        <w:t>backendin</w:t>
      </w:r>
      <w:proofErr w:type="spellEnd"/>
      <w:r>
        <w:t xml:space="preserve"> erilaisiin kokonaisuuksiin kuten </w:t>
      </w:r>
      <w:proofErr w:type="spellStart"/>
      <w:r>
        <w:t>routteihin</w:t>
      </w:r>
      <w:proofErr w:type="spellEnd"/>
      <w:r>
        <w:t xml:space="preserve">, </w:t>
      </w:r>
      <w:proofErr w:type="spellStart"/>
      <w:r>
        <w:t>controllereihin</w:t>
      </w:r>
      <w:proofErr w:type="spellEnd"/>
      <w:r>
        <w:t xml:space="preserve">, </w:t>
      </w:r>
      <w:proofErr w:type="spellStart"/>
      <w:r>
        <w:t>serviceihin</w:t>
      </w:r>
      <w:proofErr w:type="spellEnd"/>
      <w:r>
        <w:t xml:space="preserve">, testeihin, </w:t>
      </w:r>
      <w:proofErr w:type="spellStart"/>
      <w:r>
        <w:t>middlewareihin</w:t>
      </w:r>
      <w:proofErr w:type="spellEnd"/>
      <w:r>
        <w:t>, jne.</w:t>
      </w:r>
    </w:p>
    <w:p w14:paraId="1BF6132C" w14:textId="77777777" w:rsidR="00C9038A" w:rsidRDefault="00C9038A" w:rsidP="00C9038A"/>
    <w:p w14:paraId="666E6161" w14:textId="33693436" w:rsidR="00152DED" w:rsidRDefault="00C9038A" w:rsidP="00C9038A">
      <w:r w:rsidRPr="00C9038A">
        <w:t>Controllerit sisältävät funktiot, jotka käsittelevät kunkin reitin (</w:t>
      </w:r>
      <w:proofErr w:type="spellStart"/>
      <w:r w:rsidRPr="00C9038A">
        <w:t>route</w:t>
      </w:r>
      <w:proofErr w:type="spellEnd"/>
      <w:r w:rsidRPr="00C9038A">
        <w:t xml:space="preserve">) pyynnöt ja vastaukset. Nämä funktiot yhdistetään </w:t>
      </w:r>
      <w:proofErr w:type="spellStart"/>
      <w:r w:rsidRPr="00C9038A">
        <w:t>Routeriin</w:t>
      </w:r>
      <w:proofErr w:type="spellEnd"/>
      <w:r w:rsidRPr="00C9038A">
        <w:t xml:space="preserve"> </w:t>
      </w:r>
      <w:proofErr w:type="spellStart"/>
      <w:r w:rsidRPr="00C9038A">
        <w:t>routes</w:t>
      </w:r>
      <w:proofErr w:type="spellEnd"/>
      <w:r w:rsidRPr="00C9038A">
        <w:t xml:space="preserve">-tiedostoissa, ja </w:t>
      </w:r>
      <w:proofErr w:type="spellStart"/>
      <w:r w:rsidRPr="00C9038A">
        <w:t>Routerit</w:t>
      </w:r>
      <w:proofErr w:type="spellEnd"/>
      <w:r w:rsidRPr="00C9038A">
        <w:t xml:space="preserve"> otetaan lopulta käyttöön </w:t>
      </w:r>
      <w:proofErr w:type="spellStart"/>
      <w:r w:rsidRPr="00C9038A">
        <w:t>app.ts</w:t>
      </w:r>
      <w:proofErr w:type="spellEnd"/>
      <w:r w:rsidRPr="00C9038A">
        <w:t>-tiedostossa.</w:t>
      </w:r>
      <w:r>
        <w:t xml:space="preserve"> Moneen </w:t>
      </w:r>
      <w:proofErr w:type="spellStart"/>
      <w:r>
        <w:t>routtiin</w:t>
      </w:r>
      <w:proofErr w:type="spellEnd"/>
      <w:r>
        <w:t xml:space="preserve"> on yhdistetty erilaisia </w:t>
      </w:r>
      <w:proofErr w:type="spellStart"/>
      <w:r>
        <w:t>middlewareja</w:t>
      </w:r>
      <w:proofErr w:type="spellEnd"/>
      <w:r>
        <w:t xml:space="preserve">, joista yleisimmät ovat </w:t>
      </w:r>
      <w:proofErr w:type="spellStart"/>
      <w:r>
        <w:t>autentikaatio</w:t>
      </w:r>
      <w:proofErr w:type="spellEnd"/>
      <w:r>
        <w:t xml:space="preserve"> sekä ”</w:t>
      </w:r>
      <w:proofErr w:type="spellStart"/>
      <w:r>
        <w:t>rate</w:t>
      </w:r>
      <w:proofErr w:type="spellEnd"/>
      <w:r>
        <w:t xml:space="preserve"> </w:t>
      </w:r>
      <w:proofErr w:type="spellStart"/>
      <w:r>
        <w:t>limiter</w:t>
      </w:r>
      <w:proofErr w:type="spellEnd"/>
      <w:r w:rsidR="00152DED">
        <w:t>”</w:t>
      </w:r>
      <w:r>
        <w:t xml:space="preserve">. </w:t>
      </w:r>
    </w:p>
    <w:p w14:paraId="4E3E0DF6" w14:textId="77777777" w:rsidR="00152DED" w:rsidRDefault="00152DED" w:rsidP="00C9038A"/>
    <w:p w14:paraId="2E572D57" w14:textId="2F42E946" w:rsidR="00C9038A" w:rsidRDefault="00C9038A" w:rsidP="00C9038A">
      <w:proofErr w:type="spellStart"/>
      <w:r w:rsidRPr="00C9038A">
        <w:t>Autentikaatio</w:t>
      </w:r>
      <w:proofErr w:type="spellEnd"/>
      <w:r w:rsidRPr="00C9038A">
        <w:t xml:space="preserve"> perustuu </w:t>
      </w:r>
      <w:proofErr w:type="spellStart"/>
      <w:r w:rsidRPr="00C9038A">
        <w:t>Supabasessa</w:t>
      </w:r>
      <w:proofErr w:type="spellEnd"/>
      <w:r w:rsidRPr="00C9038A">
        <w:t xml:space="preserve"> muodostettuun JWT-</w:t>
      </w:r>
      <w:proofErr w:type="spellStart"/>
      <w:r w:rsidRPr="00C9038A">
        <w:t>autentikointitokeniin</w:t>
      </w:r>
      <w:proofErr w:type="spellEnd"/>
      <w:r w:rsidRPr="00C9038A">
        <w:t>. Ohjelmistoon kirjautumisen yhteydessä käyttäjän tietoja vasten luodaan JWT-</w:t>
      </w:r>
      <w:proofErr w:type="spellStart"/>
      <w:r w:rsidRPr="00C9038A">
        <w:t>token</w:t>
      </w:r>
      <w:proofErr w:type="spellEnd"/>
      <w:r w:rsidRPr="00C9038A">
        <w:t>, joka lähetetään evästeeseen (</w:t>
      </w:r>
      <w:proofErr w:type="spellStart"/>
      <w:r w:rsidRPr="00C9038A">
        <w:t>cookie</w:t>
      </w:r>
      <w:proofErr w:type="spellEnd"/>
      <w:r w:rsidRPr="00C9038A">
        <w:t xml:space="preserve">). Tämä eväste lähetetään automaattisesti jokaisen pyynnön mukana palvelimelle, jossa </w:t>
      </w:r>
      <w:proofErr w:type="spellStart"/>
      <w:r w:rsidRPr="00C9038A">
        <w:t>token</w:t>
      </w:r>
      <w:proofErr w:type="spellEnd"/>
      <w:r w:rsidRPr="00C9038A">
        <w:t xml:space="preserve"> validoidaan ja käyttäjän identiteetti varmistetaan ennen kuin pyyntö sallitaan käsiteltäväksi.</w:t>
      </w:r>
      <w:r w:rsidR="00152DED">
        <w:t xml:space="preserve"> </w:t>
      </w:r>
      <w:proofErr w:type="spellStart"/>
      <w:r w:rsidR="00152DED">
        <w:t>Autentikaatio</w:t>
      </w:r>
      <w:proofErr w:type="spellEnd"/>
      <w:r w:rsidR="00152DED">
        <w:t xml:space="preserve"> </w:t>
      </w:r>
      <w:proofErr w:type="spellStart"/>
      <w:r w:rsidR="00152DED">
        <w:t>middlewarea</w:t>
      </w:r>
      <w:proofErr w:type="spellEnd"/>
      <w:r w:rsidR="00152DED">
        <w:t xml:space="preserve"> käytetään lähes kaikissa </w:t>
      </w:r>
      <w:proofErr w:type="spellStart"/>
      <w:r w:rsidR="00152DED">
        <w:t>routeissa</w:t>
      </w:r>
      <w:proofErr w:type="spellEnd"/>
      <w:r w:rsidR="00152DED">
        <w:t xml:space="preserve"> lukuun ottamatta tietenkin esim. </w:t>
      </w:r>
      <w:proofErr w:type="spellStart"/>
      <w:r w:rsidR="00152DED">
        <w:t>signup</w:t>
      </w:r>
      <w:proofErr w:type="spellEnd"/>
      <w:r w:rsidR="00152DED">
        <w:t xml:space="preserve">, </w:t>
      </w:r>
      <w:proofErr w:type="spellStart"/>
      <w:r w:rsidR="00152DED">
        <w:t>login</w:t>
      </w:r>
      <w:proofErr w:type="spellEnd"/>
      <w:r w:rsidR="00152DED">
        <w:t xml:space="preserve"> ja </w:t>
      </w:r>
      <w:proofErr w:type="spellStart"/>
      <w:r w:rsidR="00152DED">
        <w:t>password-reset</w:t>
      </w:r>
      <w:proofErr w:type="spellEnd"/>
      <w:r w:rsidR="00152DED">
        <w:t xml:space="preserve">. </w:t>
      </w:r>
    </w:p>
    <w:p w14:paraId="5E676A40" w14:textId="77777777" w:rsidR="00152DED" w:rsidRDefault="00152DED" w:rsidP="00C9038A"/>
    <w:p w14:paraId="55F5C514" w14:textId="0C13F744" w:rsidR="00152DED" w:rsidRDefault="00152DED" w:rsidP="00C9038A">
      <w:proofErr w:type="spellStart"/>
      <w:r>
        <w:t>Rate</w:t>
      </w:r>
      <w:proofErr w:type="spellEnd"/>
      <w:r>
        <w:t xml:space="preserve"> </w:t>
      </w:r>
      <w:proofErr w:type="spellStart"/>
      <w:r>
        <w:t>limiter</w:t>
      </w:r>
      <w:proofErr w:type="spellEnd"/>
      <w:r>
        <w:t xml:space="preserve"> </w:t>
      </w:r>
      <w:proofErr w:type="spellStart"/>
      <w:r>
        <w:t>middlewaren</w:t>
      </w:r>
      <w:proofErr w:type="spellEnd"/>
      <w:r>
        <w:t xml:space="preserve"> idea on puolestaan rajoittaa yksittäisen käyttäjän pyyntöjen määrä, joka estää jossain määrin palvelimen ylikuormitusta sekä </w:t>
      </w:r>
      <w:proofErr w:type="spellStart"/>
      <w:r>
        <w:t>Ddos</w:t>
      </w:r>
      <w:proofErr w:type="spellEnd"/>
      <w:r>
        <w:t xml:space="preserve"> hyökkäyksiä. </w:t>
      </w:r>
      <w:proofErr w:type="spellStart"/>
      <w:r>
        <w:t>Rate</w:t>
      </w:r>
      <w:proofErr w:type="spellEnd"/>
      <w:r>
        <w:t xml:space="preserve"> </w:t>
      </w:r>
      <w:proofErr w:type="spellStart"/>
      <w:r>
        <w:t>limiter</w:t>
      </w:r>
      <w:proofErr w:type="spellEnd"/>
      <w:r>
        <w:t xml:space="preserve"> perustuu joko käyttäjän </w:t>
      </w:r>
      <w:proofErr w:type="spellStart"/>
      <w:r>
        <w:t>ID:hen</w:t>
      </w:r>
      <w:proofErr w:type="spellEnd"/>
      <w:r>
        <w:t xml:space="preserve"> tai IP-osoitteeseen. Kaikki </w:t>
      </w:r>
      <w:proofErr w:type="spellStart"/>
      <w:r>
        <w:t>routit</w:t>
      </w:r>
      <w:proofErr w:type="spellEnd"/>
      <w:r>
        <w:t xml:space="preserve">, joissa käyttäjä on jo kirjautunut, </w:t>
      </w:r>
      <w:r>
        <w:lastRenderedPageBreak/>
        <w:t xml:space="preserve">voidaan hyvin käyttää </w:t>
      </w:r>
      <w:proofErr w:type="spellStart"/>
      <w:r>
        <w:t>user_id:tä</w:t>
      </w:r>
      <w:proofErr w:type="spellEnd"/>
      <w:r>
        <w:t xml:space="preserve">, mutta puolestaan </w:t>
      </w:r>
      <w:proofErr w:type="spellStart"/>
      <w:r>
        <w:t>routit</w:t>
      </w:r>
      <w:proofErr w:type="spellEnd"/>
      <w:r>
        <w:t xml:space="preserve"> kuten </w:t>
      </w:r>
      <w:proofErr w:type="spellStart"/>
      <w:r>
        <w:t>login</w:t>
      </w:r>
      <w:proofErr w:type="spellEnd"/>
      <w:r>
        <w:t xml:space="preserve"> ja </w:t>
      </w:r>
      <w:proofErr w:type="spellStart"/>
      <w:r>
        <w:t>signup</w:t>
      </w:r>
      <w:proofErr w:type="spellEnd"/>
      <w:r>
        <w:t xml:space="preserve"> suojataan IP-osoitteeseen kohdistuvan rajoittimen avulla. </w:t>
      </w:r>
      <w:proofErr w:type="spellStart"/>
      <w:r>
        <w:t>Rate</w:t>
      </w:r>
      <w:proofErr w:type="spellEnd"/>
      <w:r>
        <w:t xml:space="preserve"> </w:t>
      </w:r>
      <w:proofErr w:type="spellStart"/>
      <w:r>
        <w:t>limiterin</w:t>
      </w:r>
      <w:proofErr w:type="spellEnd"/>
      <w:r>
        <w:t xml:space="preserve"> ideana on, että jokaiselle </w:t>
      </w:r>
      <w:proofErr w:type="spellStart"/>
      <w:r>
        <w:t>routelle</w:t>
      </w:r>
      <w:proofErr w:type="spellEnd"/>
      <w:r>
        <w:t xml:space="preserve"> tulee oma </w:t>
      </w:r>
      <w:proofErr w:type="spellStart"/>
      <w:r>
        <w:t>rate</w:t>
      </w:r>
      <w:proofErr w:type="spellEnd"/>
      <w:r>
        <w:t xml:space="preserve"> </w:t>
      </w:r>
      <w:proofErr w:type="spellStart"/>
      <w:r>
        <w:t>limiter</w:t>
      </w:r>
      <w:proofErr w:type="spellEnd"/>
      <w:r>
        <w:t xml:space="preserve"> ”</w:t>
      </w:r>
      <w:proofErr w:type="spellStart"/>
      <w:r>
        <w:t>bucket</w:t>
      </w:r>
      <w:proofErr w:type="spellEnd"/>
      <w:r>
        <w:t xml:space="preserve">” jossa on tietty määrä pyyntöjä, mitä minuutissa saa tehdä. Tämän rajan ylittyessä tulee </w:t>
      </w:r>
      <w:r w:rsidR="008E1D2E">
        <w:t>lukitus</w:t>
      </w:r>
      <w:r>
        <w:t xml:space="preserve">, jossa käyttäjälle ilmoitetaan, eikä hän voi </w:t>
      </w:r>
      <w:r w:rsidR="008E1D2E">
        <w:t>lukituksen</w:t>
      </w:r>
      <w:r>
        <w:t xml:space="preserve"> aikana tehdä pyyntöjä </w:t>
      </w:r>
      <w:r w:rsidRPr="00AD6DBE">
        <w:rPr>
          <w:b/>
          <w:bCs/>
        </w:rPr>
        <w:t>tähän</w:t>
      </w:r>
      <w:r>
        <w:t xml:space="preserve"> osoitteeseen. </w:t>
      </w:r>
      <w:proofErr w:type="spellStart"/>
      <w:r>
        <w:t>Rate</w:t>
      </w:r>
      <w:proofErr w:type="spellEnd"/>
      <w:r>
        <w:t xml:space="preserve"> </w:t>
      </w:r>
      <w:proofErr w:type="spellStart"/>
      <w:r>
        <w:t>limitereitä</w:t>
      </w:r>
      <w:proofErr w:type="spellEnd"/>
      <w:r>
        <w:t xml:space="preserve"> on ohjelmistossa käytännössä useampi kuin yksi. Esimerkiksi raskaammat operaatiot kuten tiedoston </w:t>
      </w:r>
      <w:proofErr w:type="spellStart"/>
      <w:r>
        <w:t>upload</w:t>
      </w:r>
      <w:proofErr w:type="spellEnd"/>
      <w:r>
        <w:t xml:space="preserve"> käyttävät eri </w:t>
      </w:r>
      <w:proofErr w:type="spellStart"/>
      <w:r>
        <w:t>rate</w:t>
      </w:r>
      <w:proofErr w:type="spellEnd"/>
      <w:r>
        <w:t xml:space="preserve"> </w:t>
      </w:r>
      <w:proofErr w:type="spellStart"/>
      <w:r>
        <w:t>limiteriä</w:t>
      </w:r>
      <w:proofErr w:type="spellEnd"/>
      <w:r>
        <w:t xml:space="preserve"> kuin useammat </w:t>
      </w:r>
      <w:r w:rsidR="00AD6DBE">
        <w:t>GET</w:t>
      </w:r>
      <w:r>
        <w:t xml:space="preserve"> </w:t>
      </w:r>
      <w:proofErr w:type="spellStart"/>
      <w:r>
        <w:t>routit</w:t>
      </w:r>
      <w:proofErr w:type="spellEnd"/>
      <w:r>
        <w:t xml:space="preserve">. Raskaammissa operaatioissa on vähemmän sallittuja pyyntöjä per minuutti ja </w:t>
      </w:r>
      <w:proofErr w:type="spellStart"/>
      <w:r>
        <w:t>rate</w:t>
      </w:r>
      <w:proofErr w:type="spellEnd"/>
      <w:r>
        <w:t xml:space="preserve"> </w:t>
      </w:r>
      <w:proofErr w:type="spellStart"/>
      <w:r>
        <w:t>limiterit</w:t>
      </w:r>
      <w:proofErr w:type="spellEnd"/>
      <w:r>
        <w:t xml:space="preserve"> on jaoteltu esim. </w:t>
      </w:r>
      <w:proofErr w:type="spellStart"/>
      <w:r>
        <w:t>rate_</w:t>
      </w:r>
      <w:proofErr w:type="gramStart"/>
      <w:r>
        <w:t>limiter.read</w:t>
      </w:r>
      <w:proofErr w:type="spellEnd"/>
      <w:proofErr w:type="gramEnd"/>
      <w:r w:rsidR="00AD6DBE">
        <w:t>()</w:t>
      </w:r>
      <w:r>
        <w:t xml:space="preserve">, </w:t>
      </w:r>
      <w:proofErr w:type="spellStart"/>
      <w:r>
        <w:t>rate_</w:t>
      </w:r>
      <w:proofErr w:type="gramStart"/>
      <w:r>
        <w:t>limiter.write</w:t>
      </w:r>
      <w:proofErr w:type="spellEnd"/>
      <w:proofErr w:type="gramEnd"/>
      <w:r w:rsidR="00AD6DBE">
        <w:t>()</w:t>
      </w:r>
      <w:r>
        <w:t xml:space="preserve">, </w:t>
      </w:r>
      <w:proofErr w:type="spellStart"/>
      <w:r>
        <w:t>rate_</w:t>
      </w:r>
      <w:proofErr w:type="gramStart"/>
      <w:r>
        <w:t>limiter.heavy</w:t>
      </w:r>
      <w:proofErr w:type="gramEnd"/>
      <w:r>
        <w:t>_</w:t>
      </w:r>
      <w:proofErr w:type="gramStart"/>
      <w:r>
        <w:t>read</w:t>
      </w:r>
      <w:proofErr w:type="spellEnd"/>
      <w:r w:rsidR="00AD6DBE">
        <w:t>(</w:t>
      </w:r>
      <w:proofErr w:type="gramEnd"/>
      <w:r w:rsidR="00AD6DBE">
        <w:t>)</w:t>
      </w:r>
      <w:r w:rsidR="00EA7F46">
        <w:t xml:space="preserve">, </w:t>
      </w:r>
      <w:proofErr w:type="spellStart"/>
      <w:r w:rsidR="00EA7F46">
        <w:t>rate_</w:t>
      </w:r>
      <w:proofErr w:type="gramStart"/>
      <w:r w:rsidR="00EA7F46">
        <w:t>limiter.heavy</w:t>
      </w:r>
      <w:proofErr w:type="gramEnd"/>
      <w:r w:rsidR="00EA7F46">
        <w:t>_</w:t>
      </w:r>
      <w:proofErr w:type="gramStart"/>
      <w:r w:rsidR="00EA7F46">
        <w:t>write</w:t>
      </w:r>
      <w:proofErr w:type="spellEnd"/>
      <w:r w:rsidR="00EA7F46">
        <w:t xml:space="preserve">()  </w:t>
      </w:r>
      <w:r>
        <w:t>tyyliin</w:t>
      </w:r>
      <w:proofErr w:type="gramEnd"/>
      <w:r w:rsidR="00AD6DBE">
        <w:t xml:space="preserve">, jossa sulkeisiin syötetään vielä </w:t>
      </w:r>
      <w:proofErr w:type="spellStart"/>
      <w:r w:rsidR="00AD6DBE">
        <w:t>bucketin</w:t>
      </w:r>
      <w:proofErr w:type="spellEnd"/>
      <w:r w:rsidR="00AD6DBE">
        <w:t xml:space="preserve"> nimi</w:t>
      </w:r>
      <w:r>
        <w:t>.</w:t>
      </w:r>
    </w:p>
    <w:p w14:paraId="789D2656" w14:textId="77777777" w:rsidR="004268ED" w:rsidRDefault="004268ED" w:rsidP="00C9038A"/>
    <w:p w14:paraId="3D8D6ADD" w14:textId="77777777" w:rsidR="009657A6" w:rsidRDefault="009657A6" w:rsidP="009657A6">
      <w:r>
        <w:t xml:space="preserve">Tiedostojen käsittely on toteutettu asynkronisesti </w:t>
      </w:r>
      <w:proofErr w:type="spellStart"/>
      <w:r>
        <w:t>BullMQ</w:t>
      </w:r>
      <w:proofErr w:type="spellEnd"/>
      <w:r>
        <w:t xml:space="preserve">-jonon avulla, joka käyttää Redistä taustajärjestelmänä. Kun käyttäjä lataa kuitin, tiedosto tallennetaan välittömästi </w:t>
      </w:r>
      <w:proofErr w:type="spellStart"/>
      <w:r>
        <w:t>Supabase</w:t>
      </w:r>
      <w:proofErr w:type="spellEnd"/>
      <w:r>
        <w:t xml:space="preserve">-tallennustilaan ja tietokantaan luodaan dokumenttitietue tilalla PENDING. Tämän jälkeen </w:t>
      </w:r>
      <w:proofErr w:type="spellStart"/>
      <w:r>
        <w:t>käsittelyjob</w:t>
      </w:r>
      <w:proofErr w:type="spellEnd"/>
      <w:r>
        <w:t xml:space="preserve"> lisätään jonoon, ja API vastaa käyttäjälle välittömästi ilman, että sen tarvitsee odottaa kuitin analysointia.</w:t>
      </w:r>
    </w:p>
    <w:p w14:paraId="75496478" w14:textId="77777777" w:rsidR="009657A6" w:rsidRDefault="009657A6" w:rsidP="009657A6"/>
    <w:p w14:paraId="1BA034AD" w14:textId="6F446DB4" w:rsidR="009657A6" w:rsidRDefault="009657A6" w:rsidP="009657A6">
      <w:r>
        <w:t xml:space="preserve">Erillinen </w:t>
      </w:r>
      <w:proofErr w:type="spellStart"/>
      <w:r>
        <w:t>worker</w:t>
      </w:r>
      <w:proofErr w:type="spellEnd"/>
      <w:r>
        <w:t xml:space="preserve">-prosessi lukee jonosta jobeja ja käsittelee ne yksi kerrallaan. </w:t>
      </w:r>
      <w:proofErr w:type="spellStart"/>
      <w:r>
        <w:t>Worker</w:t>
      </w:r>
      <w:proofErr w:type="spellEnd"/>
      <w:r>
        <w:t xml:space="preserve"> lataa tiedoston </w:t>
      </w:r>
      <w:proofErr w:type="spellStart"/>
      <w:r>
        <w:t>Supabasesta</w:t>
      </w:r>
      <w:proofErr w:type="spellEnd"/>
      <w:r>
        <w:t xml:space="preserve">, analysoi sen Google Vision OCR:llä tekstiksi, jonka jälkeen </w:t>
      </w:r>
      <w:proofErr w:type="spellStart"/>
      <w:r>
        <w:t>OpenAI</w:t>
      </w:r>
      <w:proofErr w:type="spellEnd"/>
      <w:r>
        <w:t xml:space="preserve"> jäsentää tekstistä strukturoidun datan</w:t>
      </w:r>
      <w:r w:rsidR="00B0677C">
        <w:t>,</w:t>
      </w:r>
      <w:r>
        <w:t xml:space="preserve"> </w:t>
      </w:r>
      <w:r w:rsidR="00B0677C">
        <w:t>myyjän</w:t>
      </w:r>
      <w:r>
        <w:t xml:space="preserve"> nimen, päivämäärän, summan, ALV-erittelyn sekä kategorian. Onnistuneen käsittelyn jälkeen dokumentin tila päivitetään COMPLETED-tilaan ja kuittitiedot tallennetaan tietokantaan.</w:t>
      </w:r>
    </w:p>
    <w:p w14:paraId="6C1185AB" w14:textId="77777777" w:rsidR="009657A6" w:rsidRDefault="009657A6" w:rsidP="009657A6"/>
    <w:p w14:paraId="178AA199" w14:textId="059E9949" w:rsidR="004268ED" w:rsidRDefault="009657A6" w:rsidP="009657A6">
      <w:r>
        <w:t xml:space="preserve">Jonon käyttämisen etuna on se, että raskas käsittely ei blokkaa HTTP-pyyntöä. </w:t>
      </w:r>
      <w:r w:rsidR="00B0677C">
        <w:t xml:space="preserve">Eli AI analysointi toimii käytännössä ns. taustaprosessina, jossa käyttäjä voi tehdä muutakin ohjelmistossa, sillä välin, kun analysointi on meneillään. </w:t>
      </w:r>
      <w:r>
        <w:t xml:space="preserve">Jos käsittely epäonnistuu esimerkiksi API-virheen takia, </w:t>
      </w:r>
      <w:proofErr w:type="spellStart"/>
      <w:r>
        <w:t>BullMQ</w:t>
      </w:r>
      <w:proofErr w:type="spellEnd"/>
      <w:r>
        <w:t xml:space="preserve"> yrittää jobin uudelleen automaattisesti eksponentiaalisella viiveellä. Käyttäjä voi seurata käsittelyn tilaa erillisen status-</w:t>
      </w:r>
      <w:proofErr w:type="spellStart"/>
      <w:r>
        <w:t>endpointin</w:t>
      </w:r>
      <w:proofErr w:type="spellEnd"/>
      <w:r>
        <w:t xml:space="preserve"> kautta, johon </w:t>
      </w:r>
      <w:proofErr w:type="spellStart"/>
      <w:r>
        <w:t>frontend</w:t>
      </w:r>
      <w:proofErr w:type="spellEnd"/>
      <w:r>
        <w:t xml:space="preserve"> tekee pollauksia.</w:t>
      </w:r>
      <w:r w:rsidR="00B0677C">
        <w:t xml:space="preserve"> Pollauksia tehdään myös kuittien haku sivuilla, mikäli joku kuitti sisältää PENDING tilan ja kuitit näytetään käyttäjälle reaaliaikaan niiden analysoitua. Kun yksikään dokumentti ei sisällä PENDING tilaa </w:t>
      </w:r>
      <w:proofErr w:type="spellStart"/>
      <w:r w:rsidR="00B0677C">
        <w:t>pollaus</w:t>
      </w:r>
      <w:proofErr w:type="spellEnd"/>
      <w:r w:rsidR="00B0677C">
        <w:t xml:space="preserve"> lopetetaan.</w:t>
      </w:r>
    </w:p>
    <w:p w14:paraId="7A23D6C1" w14:textId="77777777" w:rsidR="009657A6" w:rsidRDefault="009657A6" w:rsidP="00C9038A"/>
    <w:p w14:paraId="7B1B5D5B" w14:textId="77777777" w:rsidR="00450C5E" w:rsidRDefault="00A85BF6" w:rsidP="00C9038A">
      <w:r>
        <w:t xml:space="preserve">Ohjelmistossa toimii </w:t>
      </w:r>
      <w:proofErr w:type="spellStart"/>
      <w:r>
        <w:t>Stripe</w:t>
      </w:r>
      <w:proofErr w:type="spellEnd"/>
      <w:r>
        <w:t xml:space="preserve"> maksujärjestelmä. </w:t>
      </w:r>
      <w:proofErr w:type="spellStart"/>
      <w:r>
        <w:t>Stripe</w:t>
      </w:r>
      <w:proofErr w:type="spellEnd"/>
      <w:r>
        <w:t xml:space="preserve"> on konfiguroitu </w:t>
      </w:r>
      <w:r w:rsidR="00450C5E">
        <w:t xml:space="preserve">ottamaan vastaan vuosittaisia ja kuukausittaisia </w:t>
      </w:r>
      <w:proofErr w:type="spellStart"/>
      <w:r w:rsidR="00450C5E">
        <w:t>basic</w:t>
      </w:r>
      <w:proofErr w:type="spellEnd"/>
      <w:r w:rsidR="00450C5E">
        <w:t xml:space="preserve"> ja </w:t>
      </w:r>
      <w:proofErr w:type="spellStart"/>
      <w:r w:rsidR="00450C5E">
        <w:t>premium</w:t>
      </w:r>
      <w:proofErr w:type="spellEnd"/>
      <w:r w:rsidR="00450C5E">
        <w:t xml:space="preserve"> tilauksia. Ohjelmistossa luotu </w:t>
      </w:r>
      <w:proofErr w:type="spellStart"/>
      <w:r w:rsidR="00450C5E">
        <w:t>checkout</w:t>
      </w:r>
      <w:proofErr w:type="spellEnd"/>
      <w:r w:rsidR="00450C5E">
        <w:t xml:space="preserve"> </w:t>
      </w:r>
      <w:proofErr w:type="spellStart"/>
      <w:r w:rsidR="00450C5E">
        <w:t>flow</w:t>
      </w:r>
      <w:proofErr w:type="spellEnd"/>
      <w:r w:rsidR="00450C5E">
        <w:t xml:space="preserve"> toimii periaatteessa näin: </w:t>
      </w:r>
      <w:r w:rsidR="00450C5E" w:rsidRPr="00450C5E">
        <w:t xml:space="preserve">Kun käyttäjä valitsee tilauksen, luodaan </w:t>
      </w:r>
      <w:proofErr w:type="spellStart"/>
      <w:r w:rsidR="00450C5E" w:rsidRPr="00450C5E">
        <w:t>Stripe</w:t>
      </w:r>
      <w:proofErr w:type="spellEnd"/>
      <w:r w:rsidR="00450C5E" w:rsidRPr="00450C5E">
        <w:t xml:space="preserve"> </w:t>
      </w:r>
      <w:proofErr w:type="spellStart"/>
      <w:r w:rsidR="00450C5E" w:rsidRPr="00450C5E">
        <w:t>Checkout</w:t>
      </w:r>
      <w:proofErr w:type="spellEnd"/>
      <w:r w:rsidR="00450C5E" w:rsidRPr="00450C5E">
        <w:t xml:space="preserve"> -</w:t>
      </w:r>
      <w:proofErr w:type="gramStart"/>
      <w:r w:rsidR="00450C5E" w:rsidRPr="00450C5E">
        <w:t>sessio</w:t>
      </w:r>
      <w:proofErr w:type="gramEnd"/>
      <w:r w:rsidR="00450C5E" w:rsidRPr="00450C5E">
        <w:t xml:space="preserve"> jossa määritellään hinta, onnistumis- ja peruutus-URL sekä metadata (</w:t>
      </w:r>
      <w:proofErr w:type="spellStart"/>
      <w:r w:rsidR="00450C5E" w:rsidRPr="00450C5E">
        <w:t>user_id</w:t>
      </w:r>
      <w:proofErr w:type="spellEnd"/>
      <w:r w:rsidR="00450C5E" w:rsidRPr="00450C5E">
        <w:t xml:space="preserve">, </w:t>
      </w:r>
      <w:proofErr w:type="spellStart"/>
      <w:r w:rsidR="00450C5E" w:rsidRPr="00450C5E">
        <w:t>subscriptionType</w:t>
      </w:r>
      <w:proofErr w:type="spellEnd"/>
      <w:r w:rsidR="00450C5E" w:rsidRPr="00450C5E">
        <w:t xml:space="preserve">). Käyttäjä ohjataan </w:t>
      </w:r>
      <w:proofErr w:type="spellStart"/>
      <w:r w:rsidR="00450C5E" w:rsidRPr="00450C5E">
        <w:t>Stripen</w:t>
      </w:r>
      <w:proofErr w:type="spellEnd"/>
      <w:r w:rsidR="00450C5E" w:rsidRPr="00450C5E">
        <w:t xml:space="preserve"> omalle maksusivulle, jolloin sovellus ei itse käsittele maksukorttitietoja.</w:t>
      </w:r>
      <w:r w:rsidR="00450C5E">
        <w:t xml:space="preserve"> Ohjelmistossa on myös </w:t>
      </w:r>
      <w:proofErr w:type="spellStart"/>
      <w:r w:rsidR="00450C5E">
        <w:t>webhook</w:t>
      </w:r>
      <w:proofErr w:type="spellEnd"/>
      <w:r w:rsidR="00450C5E">
        <w:t xml:space="preserve"> pohjainen tilauksen hallinta, joka kuuntelee </w:t>
      </w:r>
      <w:proofErr w:type="spellStart"/>
      <w:r w:rsidR="00450C5E">
        <w:t>stripe</w:t>
      </w:r>
      <w:proofErr w:type="spellEnd"/>
      <w:r w:rsidR="00450C5E">
        <w:t xml:space="preserve"> pyyntöjä ja tekee sitä mukaa tilauksia, </w:t>
      </w:r>
      <w:proofErr w:type="spellStart"/>
      <w:r w:rsidR="00450C5E">
        <w:t>peruutuuksia</w:t>
      </w:r>
      <w:proofErr w:type="spellEnd"/>
      <w:r w:rsidR="00450C5E">
        <w:t xml:space="preserve"> ja peruutuksen perumisia. </w:t>
      </w:r>
    </w:p>
    <w:p w14:paraId="2779F3BF" w14:textId="77777777" w:rsidR="00450C5E" w:rsidRDefault="00450C5E" w:rsidP="00C9038A"/>
    <w:p w14:paraId="4CBD062C" w14:textId="0251DB8D" w:rsidR="00450C5E" w:rsidRDefault="00450C5E" w:rsidP="00C9038A">
      <w:r w:rsidRPr="00450C5E">
        <w:t xml:space="preserve">Tilauksen tila ei päivity suoraan </w:t>
      </w:r>
      <w:proofErr w:type="spellStart"/>
      <w:r w:rsidRPr="00450C5E">
        <w:t>checkoutin</w:t>
      </w:r>
      <w:proofErr w:type="spellEnd"/>
      <w:r w:rsidRPr="00450C5E">
        <w:t xml:space="preserve"> jälkeen vaan </w:t>
      </w:r>
      <w:proofErr w:type="spellStart"/>
      <w:r w:rsidRPr="00450C5E">
        <w:t>Stripe</w:t>
      </w:r>
      <w:proofErr w:type="spellEnd"/>
      <w:r w:rsidRPr="00450C5E">
        <w:t xml:space="preserve"> lähettää </w:t>
      </w:r>
      <w:proofErr w:type="spellStart"/>
      <w:r w:rsidRPr="00450C5E">
        <w:t>webhook</w:t>
      </w:r>
      <w:proofErr w:type="spellEnd"/>
      <w:r w:rsidRPr="00450C5E">
        <w:t>-tapahtumia palvelimelle eri tilanteissa</w:t>
      </w:r>
      <w:r>
        <w:t xml:space="preserve">, </w:t>
      </w:r>
      <w:r w:rsidRPr="00450C5E">
        <w:t xml:space="preserve">esimerkiksi </w:t>
      </w:r>
      <w:proofErr w:type="spellStart"/>
      <w:proofErr w:type="gramStart"/>
      <w:r w:rsidRPr="00450C5E">
        <w:t>checkout.session</w:t>
      </w:r>
      <w:proofErr w:type="gramEnd"/>
      <w:r w:rsidRPr="00450C5E">
        <w:t>.completed</w:t>
      </w:r>
      <w:proofErr w:type="spellEnd"/>
      <w:r w:rsidRPr="00450C5E">
        <w:t xml:space="preserve">, </w:t>
      </w:r>
      <w:proofErr w:type="spellStart"/>
      <w:proofErr w:type="gramStart"/>
      <w:r w:rsidRPr="00450C5E">
        <w:t>invoice.payment</w:t>
      </w:r>
      <w:proofErr w:type="gramEnd"/>
      <w:r w:rsidRPr="00450C5E">
        <w:t>_succeeded</w:t>
      </w:r>
      <w:proofErr w:type="spellEnd"/>
      <w:r w:rsidRPr="00450C5E">
        <w:t xml:space="preserve">, </w:t>
      </w:r>
      <w:proofErr w:type="spellStart"/>
      <w:proofErr w:type="gramStart"/>
      <w:r w:rsidRPr="00450C5E">
        <w:t>customer.subscription</w:t>
      </w:r>
      <w:proofErr w:type="gramEnd"/>
      <w:r w:rsidRPr="00450C5E">
        <w:t>.deleted</w:t>
      </w:r>
      <w:proofErr w:type="spellEnd"/>
      <w:r w:rsidRPr="00450C5E">
        <w:t xml:space="preserve"> ja </w:t>
      </w:r>
      <w:proofErr w:type="spellStart"/>
      <w:proofErr w:type="gramStart"/>
      <w:r w:rsidRPr="00450C5E">
        <w:t>customer.subscription</w:t>
      </w:r>
      <w:proofErr w:type="gramEnd"/>
      <w:r w:rsidRPr="00450C5E">
        <w:t>.updated</w:t>
      </w:r>
      <w:proofErr w:type="spellEnd"/>
      <w:r w:rsidRPr="00450C5E">
        <w:t xml:space="preserve">. Palvelin käsittelee nämä tapahtumat ja päivittää tietokantaan tilauksen tilan vastaavasti. Tämä on luotettavampi tapa kuin luottaa pelkkään </w:t>
      </w:r>
      <w:proofErr w:type="spellStart"/>
      <w:r w:rsidRPr="00450C5E">
        <w:t>redirect-URLiin</w:t>
      </w:r>
      <w:proofErr w:type="spellEnd"/>
      <w:r w:rsidRPr="00450C5E">
        <w:t xml:space="preserve">, koska </w:t>
      </w:r>
      <w:proofErr w:type="spellStart"/>
      <w:r w:rsidRPr="00450C5E">
        <w:t>webhook</w:t>
      </w:r>
      <w:proofErr w:type="spellEnd"/>
      <w:r w:rsidRPr="00450C5E">
        <w:t xml:space="preserve"> tulee aina </w:t>
      </w:r>
      <w:proofErr w:type="spellStart"/>
      <w:r w:rsidRPr="00450C5E">
        <w:t>Stripeltä</w:t>
      </w:r>
      <w:proofErr w:type="spellEnd"/>
      <w:r w:rsidRPr="00450C5E">
        <w:t xml:space="preserve"> riippumatta siitä sulkeeko käyttäjä selaimen kesken maksun.</w:t>
      </w:r>
    </w:p>
    <w:p w14:paraId="1DC89D15" w14:textId="77777777" w:rsidR="00450C5E" w:rsidRDefault="00450C5E" w:rsidP="00C9038A"/>
    <w:p w14:paraId="648621DD" w14:textId="309A9A9D" w:rsidR="004268ED" w:rsidRPr="00C9038A" w:rsidRDefault="00612187" w:rsidP="00C9038A">
      <w:r>
        <w:t xml:space="preserve">Testauksessa käytetään </w:t>
      </w:r>
      <w:proofErr w:type="spellStart"/>
      <w:r>
        <w:t>backend</w:t>
      </w:r>
      <w:proofErr w:type="spellEnd"/>
      <w:r>
        <w:t xml:space="preserve"> puolella </w:t>
      </w:r>
      <w:proofErr w:type="spellStart"/>
      <w:r>
        <w:t>Jestiä</w:t>
      </w:r>
      <w:proofErr w:type="spellEnd"/>
      <w:r>
        <w:t xml:space="preserve"> </w:t>
      </w:r>
      <w:proofErr w:type="spellStart"/>
      <w:r>
        <w:t>unit</w:t>
      </w:r>
      <w:proofErr w:type="spellEnd"/>
      <w:r>
        <w:t xml:space="preserve">- ja integraatiotestaukseen. </w:t>
      </w:r>
      <w:proofErr w:type="spellStart"/>
      <w:r>
        <w:t>Jestin</w:t>
      </w:r>
      <w:proofErr w:type="spellEnd"/>
      <w:r>
        <w:t xml:space="preserve"> avulla on muodostettu 180 testiä yhteensä, joka kattaa kaikki ohjelmiston kontrollerit ja </w:t>
      </w:r>
      <w:proofErr w:type="spellStart"/>
      <w:r>
        <w:t>serviceiden</w:t>
      </w:r>
      <w:proofErr w:type="spellEnd"/>
      <w:r>
        <w:t xml:space="preserve"> (Open AI, OCR, jne.) ja </w:t>
      </w:r>
      <w:proofErr w:type="spellStart"/>
      <w:r>
        <w:t>middlewarejen</w:t>
      </w:r>
      <w:proofErr w:type="spellEnd"/>
      <w:r>
        <w:t xml:space="preserve"> </w:t>
      </w:r>
      <w:proofErr w:type="spellStart"/>
      <w:r>
        <w:t>unit</w:t>
      </w:r>
      <w:proofErr w:type="spellEnd"/>
      <w:r>
        <w:t xml:space="preserve"> testit.</w:t>
      </w:r>
      <w:r w:rsidR="00D37A34">
        <w:t xml:space="preserve"> Testeissä saavutettiin testikattavuudeksi 89.54 %, lausekattavuudeksi 75.4 % ja haarakattavuudeksi 90.35 %. </w:t>
      </w:r>
      <w:r w:rsidR="00D37A34" w:rsidRPr="00D37A34">
        <w:t xml:space="preserve">Ulkoiset riippuvuudet, kuten tietokantakutsut, </w:t>
      </w:r>
      <w:proofErr w:type="spellStart"/>
      <w:r w:rsidR="00D37A34" w:rsidRPr="00D37A34">
        <w:t>Stripe</w:t>
      </w:r>
      <w:proofErr w:type="spellEnd"/>
      <w:r w:rsidR="00D37A34" w:rsidRPr="00D37A34">
        <w:t xml:space="preserve"> ja </w:t>
      </w:r>
      <w:proofErr w:type="spellStart"/>
      <w:r w:rsidR="00D37A34" w:rsidRPr="00D37A34">
        <w:t>Supabase</w:t>
      </w:r>
      <w:proofErr w:type="spellEnd"/>
      <w:r w:rsidR="00D37A34" w:rsidRPr="00D37A34">
        <w:t xml:space="preserve">, on korvattu testeissä </w:t>
      </w:r>
      <w:proofErr w:type="spellStart"/>
      <w:r w:rsidR="00D37A34" w:rsidRPr="00D37A34">
        <w:t>mock</w:t>
      </w:r>
      <w:proofErr w:type="spellEnd"/>
      <w:r w:rsidR="00D37A34" w:rsidRPr="00D37A34">
        <w:t>-objekteilla, jolloin testit ovat nopeita ja eivät vaadi verkkoyhteyttä.</w:t>
      </w:r>
      <w:r w:rsidR="00806549">
        <w:t xml:space="preserve"> Testit </w:t>
      </w:r>
      <w:r w:rsidR="00806549" w:rsidRPr="00806549">
        <w:t>ajetaan</w:t>
      </w:r>
      <w:r w:rsidR="00806549">
        <w:t xml:space="preserve"> myös</w:t>
      </w:r>
      <w:r w:rsidR="00806549" w:rsidRPr="00806549">
        <w:t xml:space="preserve"> erillisessä </w:t>
      </w:r>
      <w:proofErr w:type="spellStart"/>
      <w:r w:rsidR="00806549" w:rsidRPr="00806549">
        <w:t>Docker</w:t>
      </w:r>
      <w:proofErr w:type="spellEnd"/>
      <w:r w:rsidR="00806549" w:rsidRPr="00806549">
        <w:t>-testiympäristössä, jossa on oma PostgreSQL-tietokanta, jolloin testit eivät vaikuta tuotanto- tai kehitysympäristön dataan.</w:t>
      </w:r>
    </w:p>
    <w:p w14:paraId="33BA9BD8" w14:textId="3101D50D" w:rsidR="008B4CF4" w:rsidRDefault="008B4CF4" w:rsidP="00593E89">
      <w:pPr>
        <w:pStyle w:val="Otsikko2"/>
      </w:pPr>
      <w:bookmarkStart w:id="44" w:name="_Toc235688158"/>
      <w:proofErr w:type="spellStart"/>
      <w:r>
        <w:t>Frontend</w:t>
      </w:r>
      <w:proofErr w:type="spellEnd"/>
      <w:r>
        <w:t>-toteutus</w:t>
      </w:r>
      <w:bookmarkEnd w:id="44"/>
    </w:p>
    <w:p w14:paraId="2B72BF65" w14:textId="52044AAF" w:rsidR="008A1C6F" w:rsidRDefault="00E83B74" w:rsidP="008A1C6F">
      <w:r>
        <w:t>Sovelluskehykseksi</w:t>
      </w:r>
      <w:r w:rsidR="008A1C6F">
        <w:t xml:space="preserve"> eli ”</w:t>
      </w:r>
      <w:proofErr w:type="spellStart"/>
      <w:r w:rsidR="008A1C6F">
        <w:t>frameworkiksi</w:t>
      </w:r>
      <w:proofErr w:type="spellEnd"/>
      <w:r w:rsidR="008A1C6F">
        <w:t xml:space="preserve">” valittiin </w:t>
      </w:r>
      <w:proofErr w:type="spellStart"/>
      <w:r w:rsidR="008A1C6F">
        <w:t>frontend</w:t>
      </w:r>
      <w:proofErr w:type="spellEnd"/>
      <w:r w:rsidR="008A1C6F">
        <w:t xml:space="preserve"> puolella Next.js. Next.js viitekehyksenä oli hieman tuntematon itselleni projektin alkuvaiheessa. </w:t>
      </w:r>
      <w:proofErr w:type="spellStart"/>
      <w:r w:rsidR="008A1C6F">
        <w:t>Reactia</w:t>
      </w:r>
      <w:proofErr w:type="spellEnd"/>
      <w:r w:rsidR="008A1C6F">
        <w:t xml:space="preserve"> olen käyttänyt useisiin projekteihin kuitenkin, niin oppimiskaari oli suhteellisen nopea. Mikä teki </w:t>
      </w:r>
      <w:proofErr w:type="spellStart"/>
      <w:r w:rsidR="008A1C6F">
        <w:t>Next.js:stä</w:t>
      </w:r>
      <w:proofErr w:type="spellEnd"/>
      <w:r w:rsidR="008A1C6F">
        <w:t xml:space="preserve"> erityistä oli sen ominaisuus käyttää </w:t>
      </w:r>
      <w:proofErr w:type="spellStart"/>
      <w:r w:rsidR="008A1C6F">
        <w:t>server</w:t>
      </w:r>
      <w:proofErr w:type="spellEnd"/>
      <w:r w:rsidR="008A1C6F">
        <w:t xml:space="preserve">-komponentteja, </w:t>
      </w:r>
      <w:proofErr w:type="spellStart"/>
      <w:r w:rsidR="008A1C6F">
        <w:t>server</w:t>
      </w:r>
      <w:proofErr w:type="spellEnd"/>
      <w:r w:rsidR="008A1C6F">
        <w:t xml:space="preserve"> action tiedostoja sekä </w:t>
      </w:r>
      <w:proofErr w:type="spellStart"/>
      <w:r w:rsidR="008A1C6F">
        <w:t>client</w:t>
      </w:r>
      <w:proofErr w:type="spellEnd"/>
      <w:r w:rsidR="008A1C6F">
        <w:t xml:space="preserve"> </w:t>
      </w:r>
      <w:r w:rsidR="008A1C6F">
        <w:lastRenderedPageBreak/>
        <w:t xml:space="preserve">komponentteja. Se miten itse ymmärsin esimerkiksi </w:t>
      </w:r>
      <w:proofErr w:type="spellStart"/>
      <w:r w:rsidR="008A1C6F">
        <w:t>server</w:t>
      </w:r>
      <w:proofErr w:type="spellEnd"/>
      <w:r w:rsidR="008A1C6F">
        <w:t xml:space="preserve">-komponentin ja </w:t>
      </w:r>
      <w:proofErr w:type="spellStart"/>
      <w:r w:rsidR="008A1C6F">
        <w:t>client</w:t>
      </w:r>
      <w:proofErr w:type="spellEnd"/>
      <w:r w:rsidR="008A1C6F">
        <w:t xml:space="preserve"> komponentin eron </w:t>
      </w:r>
      <w:proofErr w:type="spellStart"/>
      <w:r w:rsidR="008A1C6F">
        <w:t>Next.js:ssä</w:t>
      </w:r>
      <w:proofErr w:type="spellEnd"/>
      <w:r w:rsidR="008A1C6F">
        <w:t xml:space="preserve"> oli, että </w:t>
      </w:r>
      <w:proofErr w:type="spellStart"/>
      <w:r w:rsidR="008A1C6F">
        <w:t>server</w:t>
      </w:r>
      <w:proofErr w:type="spellEnd"/>
      <w:r w:rsidR="008A1C6F">
        <w:t>-komponentti renderöidään valmiiksi jo palvelimella eikä se lähetä komponentin omaa JS-koodia selaimelle, mikä tarkoittaa pienempää ”</w:t>
      </w:r>
      <w:proofErr w:type="spellStart"/>
      <w:r w:rsidR="008A1C6F">
        <w:t>bundlekokoa</w:t>
      </w:r>
      <w:proofErr w:type="spellEnd"/>
      <w:r w:rsidR="008A1C6F">
        <w:t xml:space="preserve">” eli toisin sanoen kevyempää komponenttia. Server komponentissa puolestaan ei ole mahdollista käyttää </w:t>
      </w:r>
      <w:proofErr w:type="spellStart"/>
      <w:r w:rsidR="008A1C6F">
        <w:t>Reactille</w:t>
      </w:r>
      <w:proofErr w:type="spellEnd"/>
      <w:r w:rsidR="008A1C6F">
        <w:t xml:space="preserve"> tuttuja </w:t>
      </w:r>
      <w:proofErr w:type="spellStart"/>
      <w:r w:rsidR="008A1C6F">
        <w:t>useState</w:t>
      </w:r>
      <w:proofErr w:type="spellEnd"/>
      <w:r w:rsidR="008A1C6F">
        <w:t xml:space="preserve">, </w:t>
      </w:r>
      <w:proofErr w:type="spellStart"/>
      <w:r w:rsidR="008A1C6F">
        <w:t>useEffect</w:t>
      </w:r>
      <w:proofErr w:type="spellEnd"/>
      <w:r w:rsidR="008A1C6F">
        <w:t xml:space="preserve">, </w:t>
      </w:r>
      <w:proofErr w:type="spellStart"/>
      <w:r w:rsidR="008A1C6F">
        <w:t>useRef</w:t>
      </w:r>
      <w:proofErr w:type="spellEnd"/>
      <w:r w:rsidR="008A1C6F">
        <w:t xml:space="preserve">, yms. vastaavia toimintoja. Datan haku esimerkiksi palvelimelta on puolestaan kätevää. Voidaan suoraan asettaa komponentti asynkroniseksi ja tehdä ja hakea käytännössä yhdellä rivillä data suoraan muuttujaan </w:t>
      </w:r>
      <w:proofErr w:type="spellStart"/>
      <w:r w:rsidR="008A1C6F">
        <w:t>await</w:t>
      </w:r>
      <w:proofErr w:type="spellEnd"/>
      <w:r w:rsidR="008A1C6F">
        <w:t xml:space="preserve"> avainsanalla sen sijaan että pitäisi käyttää </w:t>
      </w:r>
      <w:proofErr w:type="spellStart"/>
      <w:r w:rsidR="008A1C6F">
        <w:t>useEffect-hookkia</w:t>
      </w:r>
      <w:proofErr w:type="spellEnd"/>
      <w:r w:rsidR="008A1C6F">
        <w:t xml:space="preserve">. </w:t>
      </w:r>
    </w:p>
    <w:p w14:paraId="6C254527" w14:textId="77777777" w:rsidR="008A1C6F" w:rsidRDefault="008A1C6F" w:rsidP="008A1C6F"/>
    <w:p w14:paraId="6CDAE399" w14:textId="77777777" w:rsidR="008A1C6F" w:rsidRDefault="008A1C6F" w:rsidP="008A1C6F">
      <w:r>
        <w:t>Client komponentin saa puolestaan muodostettua käyttämällä ’</w:t>
      </w:r>
      <w:proofErr w:type="spellStart"/>
      <w:r>
        <w:t>use-client</w:t>
      </w:r>
      <w:proofErr w:type="spellEnd"/>
      <w:r>
        <w:t xml:space="preserve">’ merkkijonoa tiedostossa. Client komponentti mahdollistaa puolestaan sen, että komponentti lähettää JS-koodin selaimelle. Client komponentissa ensin renderöidään HTML ja sitten ”herätetään HTML eloon” selaimessa lisäämällä interaktiivisuutta sivuun esimerkiksi edellä mainituilla </w:t>
      </w:r>
      <w:proofErr w:type="spellStart"/>
      <w:r>
        <w:t>useState</w:t>
      </w:r>
      <w:proofErr w:type="spellEnd"/>
      <w:r>
        <w:t xml:space="preserve">, </w:t>
      </w:r>
      <w:proofErr w:type="spellStart"/>
      <w:r>
        <w:t>useEffect</w:t>
      </w:r>
      <w:proofErr w:type="spellEnd"/>
      <w:r>
        <w:t xml:space="preserve"> tai </w:t>
      </w:r>
      <w:proofErr w:type="spellStart"/>
      <w:r>
        <w:t>useRef</w:t>
      </w:r>
      <w:proofErr w:type="spellEnd"/>
      <w:r>
        <w:t xml:space="preserve"> toiminnoilla. Jokaista komponenttia ei kuitenkaan automaattisesti voi leimata ”</w:t>
      </w:r>
      <w:proofErr w:type="spellStart"/>
      <w:r>
        <w:t>use-client</w:t>
      </w:r>
      <w:proofErr w:type="spellEnd"/>
      <w:r>
        <w:t xml:space="preserve">” merkkijonolla sillä, </w:t>
      </w:r>
      <w:proofErr w:type="spellStart"/>
      <w:r>
        <w:t>client</w:t>
      </w:r>
      <w:proofErr w:type="spellEnd"/>
      <w:r>
        <w:t xml:space="preserve"> komponentit ovat raskaampia, koska ne kasvattavat lähetettävän </w:t>
      </w:r>
      <w:proofErr w:type="spellStart"/>
      <w:r>
        <w:t>JavaScripti-bundlen</w:t>
      </w:r>
      <w:proofErr w:type="spellEnd"/>
      <w:r>
        <w:t xml:space="preserve"> kokoa ja vaatii ”</w:t>
      </w:r>
      <w:proofErr w:type="spellStart"/>
      <w:r>
        <w:t>hydratoinnin</w:t>
      </w:r>
      <w:proofErr w:type="spellEnd"/>
      <w:r>
        <w:t xml:space="preserve">”, mikä lisää selaimen suoritustaakkaa verrattuna </w:t>
      </w:r>
      <w:proofErr w:type="spellStart"/>
      <w:r>
        <w:t>server</w:t>
      </w:r>
      <w:proofErr w:type="spellEnd"/>
      <w:r>
        <w:t xml:space="preserve"> komponentteihin. Tässä tuleekin tilanne, jossa joutui tarkkaan miettimään sivun ja ohjelmiston arkkitehtuuria. Mitkä komponentit oltava </w:t>
      </w:r>
      <w:proofErr w:type="spellStart"/>
      <w:r>
        <w:t>client</w:t>
      </w:r>
      <w:proofErr w:type="spellEnd"/>
      <w:r>
        <w:t xml:space="preserve">-komponentteja ja mitkä taas </w:t>
      </w:r>
      <w:proofErr w:type="spellStart"/>
      <w:r>
        <w:t>server-komponetteja</w:t>
      </w:r>
      <w:proofErr w:type="spellEnd"/>
      <w:r>
        <w:t>. Myös täytyi muistaa, että jos ”</w:t>
      </w:r>
      <w:proofErr w:type="spellStart"/>
      <w:r>
        <w:t>parent</w:t>
      </w:r>
      <w:proofErr w:type="spellEnd"/>
      <w:r>
        <w:t xml:space="preserve"> komponentti” on </w:t>
      </w:r>
      <w:proofErr w:type="spellStart"/>
      <w:r>
        <w:t>client</w:t>
      </w:r>
      <w:proofErr w:type="spellEnd"/>
      <w:r>
        <w:t xml:space="preserve">-komponentti, niin sen </w:t>
      </w:r>
      <w:proofErr w:type="spellStart"/>
      <w:r>
        <w:t>child</w:t>
      </w:r>
      <w:proofErr w:type="spellEnd"/>
      <w:r>
        <w:t xml:space="preserve"> komponentti on myös aina </w:t>
      </w:r>
      <w:proofErr w:type="spellStart"/>
      <w:r>
        <w:t>client</w:t>
      </w:r>
      <w:proofErr w:type="spellEnd"/>
      <w:r>
        <w:t xml:space="preserve">-komponentti. Eli miettien tätä hierarkiaa, </w:t>
      </w:r>
      <w:proofErr w:type="spellStart"/>
      <w:r>
        <w:t>server</w:t>
      </w:r>
      <w:proofErr w:type="spellEnd"/>
      <w:r>
        <w:t xml:space="preserve">-komponenttien on oltava ylempänä hierarkiassa puussa. </w:t>
      </w:r>
    </w:p>
    <w:p w14:paraId="245A5D25" w14:textId="77777777" w:rsidR="008A1C6F" w:rsidRDefault="008A1C6F" w:rsidP="008A1C6F"/>
    <w:p w14:paraId="7084A31F" w14:textId="09B9E6DC" w:rsidR="008A1C6F" w:rsidRPr="008A1C6F" w:rsidRDefault="008A1C6F" w:rsidP="008A1C6F">
      <w:r>
        <w:t>Next.js oli myös rakenteeltaan erittäin looginen ja kaikki tiedostot ja komponentit pysyivät järkevästi organisoituina. (main) kansion sisään tulivat suurin osa sovelluksen reiteistä (/</w:t>
      </w:r>
      <w:proofErr w:type="spellStart"/>
      <w:r>
        <w:t>upload</w:t>
      </w:r>
      <w:proofErr w:type="spellEnd"/>
      <w:r>
        <w:t>, /</w:t>
      </w:r>
      <w:proofErr w:type="spellStart"/>
      <w:r>
        <w:t>dashboard</w:t>
      </w:r>
      <w:proofErr w:type="spellEnd"/>
      <w:r>
        <w:t>, /</w:t>
      </w:r>
      <w:proofErr w:type="spellStart"/>
      <w:r>
        <w:t>receipts</w:t>
      </w:r>
      <w:proofErr w:type="spellEnd"/>
      <w:r>
        <w:t>, tms.). Yksi pääsivu koostuu aina yhdestä kansiosta kuten /</w:t>
      </w:r>
      <w:proofErr w:type="spellStart"/>
      <w:r>
        <w:t>receipts</w:t>
      </w:r>
      <w:proofErr w:type="spellEnd"/>
      <w:r>
        <w:t xml:space="preserve">. Kansion sai aina organisoidusti jaoteltua </w:t>
      </w:r>
      <w:proofErr w:type="spellStart"/>
      <w:r>
        <w:t>Page.tsx</w:t>
      </w:r>
      <w:proofErr w:type="spellEnd"/>
      <w:r>
        <w:t xml:space="preserve">, komponentteihin sekä </w:t>
      </w:r>
      <w:proofErr w:type="spellStart"/>
      <w:r>
        <w:t>action.ts</w:t>
      </w:r>
      <w:proofErr w:type="spellEnd"/>
      <w:r>
        <w:t xml:space="preserve"> tiedostoihin. </w:t>
      </w:r>
      <w:proofErr w:type="spellStart"/>
      <w:r>
        <w:t>Page.tsx</w:t>
      </w:r>
      <w:proofErr w:type="spellEnd"/>
      <w:r>
        <w:t xml:space="preserve"> on käytännössä se reitin ydinosa sekä tässä ”hierarkia puussa” se ylin komponentti. Yleensä muodostetaan </w:t>
      </w:r>
      <w:proofErr w:type="spellStart"/>
      <w:r>
        <w:t>server</w:t>
      </w:r>
      <w:proofErr w:type="spellEnd"/>
      <w:r>
        <w:t xml:space="preserve"> komponenttina ja </w:t>
      </w:r>
      <w:proofErr w:type="spellStart"/>
      <w:r>
        <w:t>importataan</w:t>
      </w:r>
      <w:proofErr w:type="spellEnd"/>
      <w:r>
        <w:t xml:space="preserve"> mahdolliset kentät palvelimelta ja tietokannasta antaen nämä ”propseina” </w:t>
      </w:r>
      <w:proofErr w:type="spellStart"/>
      <w:r>
        <w:t>child</w:t>
      </w:r>
      <w:proofErr w:type="spellEnd"/>
      <w:r>
        <w:t xml:space="preserve"> komponenteille. </w:t>
      </w:r>
      <w:proofErr w:type="spellStart"/>
      <w:r>
        <w:t>Action.ts</w:t>
      </w:r>
      <w:proofErr w:type="spellEnd"/>
      <w:r>
        <w:t xml:space="preserve"> tiedostot sisältävät puolestaan kaikki </w:t>
      </w:r>
      <w:proofErr w:type="spellStart"/>
      <w:r>
        <w:t>backend</w:t>
      </w:r>
      <w:proofErr w:type="spellEnd"/>
      <w:r>
        <w:t xml:space="preserve"> ”</w:t>
      </w:r>
      <w:proofErr w:type="spellStart"/>
      <w:r>
        <w:t>fetch</w:t>
      </w:r>
      <w:proofErr w:type="spellEnd"/>
      <w:r>
        <w:t xml:space="preserve"> pyynnöt”, joissa tehdään http-metodeilla eli GET, POST, PUT ja DELETE pyyntöjä </w:t>
      </w:r>
      <w:proofErr w:type="spellStart"/>
      <w:r>
        <w:t>backendin</w:t>
      </w:r>
      <w:proofErr w:type="spellEnd"/>
      <w:r>
        <w:t xml:space="preserve"> </w:t>
      </w:r>
      <w:proofErr w:type="spellStart"/>
      <w:r>
        <w:t>routteihin</w:t>
      </w:r>
      <w:proofErr w:type="spellEnd"/>
      <w:r>
        <w:t xml:space="preserve">. </w:t>
      </w:r>
      <w:proofErr w:type="spellStart"/>
      <w:r>
        <w:t>Action.ts</w:t>
      </w:r>
      <w:proofErr w:type="spellEnd"/>
      <w:r>
        <w:t xml:space="preserve"> tiedostoissa funktiot säilyvät organisoituina sekä </w:t>
      </w:r>
      <w:r>
        <w:lastRenderedPageBreak/>
        <w:t>mahdollistaa myös niiden uudelleenkäytön ohjelmistossa sen sijaan, että ne olisi suoraan toteutettu komponentteihin.</w:t>
      </w:r>
    </w:p>
    <w:p w14:paraId="21BC55B6" w14:textId="7382A711" w:rsidR="008B4CF4" w:rsidRDefault="008B4CF4" w:rsidP="00593E89">
      <w:pPr>
        <w:pStyle w:val="Otsikko2"/>
      </w:pPr>
      <w:bookmarkStart w:id="45" w:name="_Toc235688159"/>
      <w:r>
        <w:t>Kehityshaasteet ja ratkaisut</w:t>
      </w:r>
      <w:bookmarkEnd w:id="45"/>
    </w:p>
    <w:p w14:paraId="3E1AECC1" w14:textId="5D0EE7F3" w:rsidR="0085591D" w:rsidRDefault="0085591D" w:rsidP="0085591D">
      <w:r>
        <w:t xml:space="preserve">Kehityshaasteita </w:t>
      </w:r>
      <w:proofErr w:type="spellStart"/>
      <w:r>
        <w:t>devatessa</w:t>
      </w:r>
      <w:proofErr w:type="spellEnd"/>
      <w:r>
        <w:t xml:space="preserve"> tuli paljon, koska se on osa kehitysprosessia.</w:t>
      </w:r>
      <w:r w:rsidRPr="0085591D">
        <w:t xml:space="preserve"> Yksi merkittävimmistä teknisistä haasteista oli kuittianalysoinnin asynkroninen toteutus. Alun perin</w:t>
      </w:r>
      <w:r>
        <w:t xml:space="preserve"> ajattelin toteuttaa</w:t>
      </w:r>
      <w:r w:rsidRPr="0085591D">
        <w:t xml:space="preserve"> </w:t>
      </w:r>
      <w:r>
        <w:t>analysoinnin</w:t>
      </w:r>
      <w:r w:rsidRPr="0085591D">
        <w:t xml:space="preserve"> suoraan HTTP-pyynnön sisällä, mutta tämä </w:t>
      </w:r>
      <w:r>
        <w:t xml:space="preserve">olisi </w:t>
      </w:r>
      <w:r w:rsidRPr="0085591D">
        <w:t>aiheutt</w:t>
      </w:r>
      <w:r>
        <w:t>anut</w:t>
      </w:r>
      <w:r w:rsidRPr="0085591D">
        <w:t xml:space="preserve"> ongelmia pitkien vasteaikojen ja aikakatkaisujen muodossa, sillä Google Vision OCR ja</w:t>
      </w:r>
      <w:r w:rsidR="00DE78F2">
        <w:t xml:space="preserve"> etenkin</w:t>
      </w:r>
      <w:r w:rsidRPr="0085591D">
        <w:t xml:space="preserve"> </w:t>
      </w:r>
      <w:proofErr w:type="spellStart"/>
      <w:r w:rsidRPr="0085591D">
        <w:t>OpenAI</w:t>
      </w:r>
      <w:proofErr w:type="spellEnd"/>
      <w:r w:rsidRPr="0085591D">
        <w:t xml:space="preserve">-kutsut voivat kestää useita sekunteja. Ratkaisuna otettiin käyttöön </w:t>
      </w:r>
      <w:proofErr w:type="spellStart"/>
      <w:r w:rsidRPr="0085591D">
        <w:t>BullMQ</w:t>
      </w:r>
      <w:proofErr w:type="spellEnd"/>
      <w:r w:rsidRPr="0085591D">
        <w:t xml:space="preserve">-jono Redistä taustajärjestelmänä, jolloin analysointi siirrettiin erilliselle </w:t>
      </w:r>
      <w:proofErr w:type="spellStart"/>
      <w:r w:rsidRPr="0085591D">
        <w:t>worker</w:t>
      </w:r>
      <w:proofErr w:type="spellEnd"/>
      <w:r w:rsidRPr="0085591D">
        <w:t xml:space="preserve">-prosessille. Tämä mahdollisti välittömän vastauksen käyttäjälle ja teki järjestelmästä huomattavasti luotettavamman, sillä epäonnistuneet </w:t>
      </w:r>
      <w:proofErr w:type="spellStart"/>
      <w:r w:rsidRPr="0085591D">
        <w:t>jobat</w:t>
      </w:r>
      <w:proofErr w:type="spellEnd"/>
      <w:r w:rsidRPr="0085591D">
        <w:t xml:space="preserve"> yritetään automaattisesti uudelleen.</w:t>
      </w:r>
    </w:p>
    <w:p w14:paraId="4109D1CA" w14:textId="77777777" w:rsidR="00617977" w:rsidRDefault="00617977" w:rsidP="0085591D"/>
    <w:p w14:paraId="21A8FDDF" w14:textId="2255AD52" w:rsidR="00617977" w:rsidRDefault="00617977" w:rsidP="0085591D">
      <w:r w:rsidRPr="00617977">
        <w:t>Tekoälyassistentin vastausten suoratoisto (</w:t>
      </w:r>
      <w:proofErr w:type="spellStart"/>
      <w:r w:rsidRPr="00617977">
        <w:t>streaming</w:t>
      </w:r>
      <w:proofErr w:type="spellEnd"/>
      <w:r w:rsidRPr="00617977">
        <w:t xml:space="preserve">) osoittautui haastavaksi toteuttaa. Tavallinen </w:t>
      </w:r>
      <w:proofErr w:type="spellStart"/>
      <w:r w:rsidRPr="00617977">
        <w:t>request-response</w:t>
      </w:r>
      <w:proofErr w:type="spellEnd"/>
      <w:r w:rsidRPr="00617977">
        <w:t xml:space="preserve"> -malli ei sovellu tilanteeseen, jossa palvelimen pitää lähettää dataa jatkuvana virtana asiakkaalle. Ratkaisuna käytettiin Server-</w:t>
      </w:r>
      <w:proofErr w:type="spellStart"/>
      <w:r w:rsidRPr="00617977">
        <w:t>Sent</w:t>
      </w:r>
      <w:proofErr w:type="spellEnd"/>
      <w:r w:rsidRPr="00617977">
        <w:t xml:space="preserve"> </w:t>
      </w:r>
      <w:proofErr w:type="spellStart"/>
      <w:r w:rsidRPr="00617977">
        <w:t>Events</w:t>
      </w:r>
      <w:proofErr w:type="spellEnd"/>
      <w:r w:rsidRPr="00617977">
        <w:t xml:space="preserve"> -tekniikkaa, jossa palvelin pitää HTTP-yhteyden auki ja lähettää jokaisen </w:t>
      </w:r>
      <w:proofErr w:type="spellStart"/>
      <w:r w:rsidRPr="00617977">
        <w:t>OpenAI:lta</w:t>
      </w:r>
      <w:proofErr w:type="spellEnd"/>
      <w:r w:rsidRPr="00617977">
        <w:t xml:space="preserve"> saapuvan tekstikappaleen välittömästi selaimelle. Tämä loi käyttäjälle luontevan kokemuksen, jossa vastaus ilmestyy ruudulle sana kerrallaan.</w:t>
      </w:r>
    </w:p>
    <w:p w14:paraId="4B81841B" w14:textId="77777777" w:rsidR="00FB3D44" w:rsidRDefault="00FB3D44" w:rsidP="0085591D"/>
    <w:p w14:paraId="54E18D2F" w14:textId="51FB57C7" w:rsidR="00FB3D44" w:rsidRDefault="00FB3D44" w:rsidP="0085591D">
      <w:r w:rsidRPr="00FB3D44">
        <w:t xml:space="preserve">Kirjanpitosovellus käsittelee arkaluonteista taloudellista dataa, joten tietosuojavaatimusten selvittäminen oli aikaa vievää. Erityisen haastavaa oli selvittää </w:t>
      </w:r>
      <w:proofErr w:type="spellStart"/>
      <w:r w:rsidRPr="00FB3D44">
        <w:t>OpenAI:n</w:t>
      </w:r>
      <w:proofErr w:type="spellEnd"/>
      <w:r w:rsidRPr="00FB3D44">
        <w:t xml:space="preserve"> datan käsittelykäytännöt ja se, täyttääkö palvelu GDPR:n vaatimukset eurooppalaisten käyttäjien osalta. Tietosuojaselosteen ja käyttöehtojen kirjoittaminen ilman juridista asiantuntemusta oli vaativaa, ja nämä dokumentit vaatisivat jatkossa lakimiehen tarkistuksen.</w:t>
      </w:r>
    </w:p>
    <w:p w14:paraId="2484A259" w14:textId="77777777" w:rsidR="00FB3D44" w:rsidRDefault="00FB3D44" w:rsidP="0085591D"/>
    <w:p w14:paraId="4701EA61" w14:textId="70A3D04A" w:rsidR="00FB3D44" w:rsidRPr="0085591D" w:rsidRDefault="00FB3D44" w:rsidP="0085591D">
      <w:r w:rsidRPr="00FB3D44">
        <w:t xml:space="preserve">Projekti osoittautui </w:t>
      </w:r>
      <w:r>
        <w:t>suhteellisen</w:t>
      </w:r>
      <w:r w:rsidRPr="00FB3D44">
        <w:t xml:space="preserve"> laajaksi yhdelle kehittäjälle. Full-</w:t>
      </w:r>
      <w:proofErr w:type="spellStart"/>
      <w:r w:rsidRPr="00FB3D44">
        <w:t>stack</w:t>
      </w:r>
      <w:proofErr w:type="spellEnd"/>
      <w:r w:rsidRPr="00FB3D44">
        <w:t xml:space="preserve"> sovelluksen rakentaminen sisältäen </w:t>
      </w:r>
      <w:proofErr w:type="spellStart"/>
      <w:r w:rsidRPr="00FB3D44">
        <w:t>frontendin</w:t>
      </w:r>
      <w:proofErr w:type="spellEnd"/>
      <w:r w:rsidRPr="00FB3D44">
        <w:t xml:space="preserve">, </w:t>
      </w:r>
      <w:proofErr w:type="spellStart"/>
      <w:r w:rsidRPr="00FB3D44">
        <w:t>backendin</w:t>
      </w:r>
      <w:proofErr w:type="spellEnd"/>
      <w:r w:rsidRPr="00FB3D44">
        <w:t xml:space="preserve">, tietokannan, ulkoiset integraatiot, testauksen, tietoturvan ja dokumentaation vaati jatkuvaa priorisointia. </w:t>
      </w:r>
      <w:r>
        <w:t xml:space="preserve">Tähän ei selkeää ratkaisua ollut vaan se vaati pitkäjänteisyyttä ja ennen kaikkea ajan priorisointia, jotta projektin sai tehtyä deadlinen </w:t>
      </w:r>
      <w:r>
        <w:lastRenderedPageBreak/>
        <w:t>mukaisesti. K</w:t>
      </w:r>
      <w:r w:rsidRPr="00FB3D44">
        <w:t>äy</w:t>
      </w:r>
      <w:r>
        <w:t>ti</w:t>
      </w:r>
      <w:r w:rsidRPr="00FB3D44">
        <w:t>n</w:t>
      </w:r>
      <w:r>
        <w:t xml:space="preserve"> myös</w:t>
      </w:r>
      <w:r w:rsidRPr="00FB3D44">
        <w:t xml:space="preserve"> iteratiivista kehitysprosessia GitHub </w:t>
      </w:r>
      <w:proofErr w:type="spellStart"/>
      <w:r w:rsidRPr="00FB3D44">
        <w:t>Issueiden</w:t>
      </w:r>
      <w:proofErr w:type="spellEnd"/>
      <w:r w:rsidRPr="00FB3D44">
        <w:t xml:space="preserve"> ja sprinttien avulla, jolloin kehitys eteni hallitusti ominaisuus kerrallaan.</w:t>
      </w:r>
    </w:p>
    <w:p w14:paraId="71D8E31B" w14:textId="0D7031BE" w:rsidR="00981370" w:rsidRDefault="00981370" w:rsidP="00981370">
      <w:pPr>
        <w:pStyle w:val="Otsikko2"/>
      </w:pPr>
      <w:bookmarkStart w:id="46" w:name="_Toc235688160"/>
      <w:r>
        <w:t>GDPR</w:t>
      </w:r>
      <w:bookmarkEnd w:id="46"/>
    </w:p>
    <w:p w14:paraId="245237A5" w14:textId="3E814E8C" w:rsidR="007B741C" w:rsidRDefault="007B741C" w:rsidP="007B741C">
      <w:r>
        <w:t xml:space="preserve">GDPR eli General Data </w:t>
      </w:r>
      <w:proofErr w:type="spellStart"/>
      <w:r>
        <w:t>Protection</w:t>
      </w:r>
      <w:proofErr w:type="spellEnd"/>
      <w:r>
        <w:t xml:space="preserve"> </w:t>
      </w:r>
      <w:proofErr w:type="spellStart"/>
      <w:r>
        <w:t>Regulation</w:t>
      </w:r>
      <w:proofErr w:type="spellEnd"/>
      <w:r>
        <w:t xml:space="preserve"> on Euroopan Unionin yleinen tietosuoja-asetus. </w:t>
      </w:r>
      <w:r w:rsidRPr="007B741C">
        <w:t>Se yhtenäistää tietosuojalakeja ja velvoittaa kaikkia EU-kansalaisten henkilötietoja käsitteleviä organisaatioita. Asetus antaa yksilöille vahvan kontrollin omiin tietoihinsa ja vaatii yrityksiltä läpinäkyvyyttä, turvallisuutta ja vastuullisuutta</w:t>
      </w:r>
      <w:r>
        <w:t xml:space="preserve"> (Euroopan Unioni, 2025)</w:t>
      </w:r>
      <w:r w:rsidRPr="007B741C">
        <w:t>.</w:t>
      </w:r>
    </w:p>
    <w:p w14:paraId="53A2CFFA" w14:textId="77777777" w:rsidR="007B741C" w:rsidRDefault="007B741C" w:rsidP="007B741C"/>
    <w:p w14:paraId="45841E94" w14:textId="4957C397" w:rsidR="007B741C" w:rsidRDefault="007B741C" w:rsidP="007B741C">
      <w:r>
        <w:t xml:space="preserve">Koska minun projektini käsitteli jossain määrin henkilötietoja (kuitteja), olivat GDPR käytänteet koko ajan läsnä työskennellessä. GDPR:n mukaan yrityksen ja organisaatioiden on noudatettava GDPR:n periaatteita, joita ovat muun muassa lainmukaisuus, osoitusvelvollisuus sekä riskienhallinta. Lainmukaisuus tarkoittaa, että tietojen käsittelylle on aina oltava peruste kuten sopimus, suostumus tai lakisääteinen velvoite. Osoitusvelvollisuus puolestaan tarkoittaa, että yritysten on </w:t>
      </w:r>
      <w:r w:rsidRPr="007B741C">
        <w:t>pystyttävä osoittamaan noudattavansa tietosuojaperiaatteita, mikä vaatii usein dokumentointia.</w:t>
      </w:r>
      <w:r>
        <w:t xml:space="preserve"> Riskienhallinta taas tarkoittaa, että t</w:t>
      </w:r>
      <w:r w:rsidRPr="007B741C">
        <w:t>ietoturvan on oltava kunnossa, ja henkilötietojen tietoturvaloukkauksista on ilmoitettava valvontaviranomaiselle ja asianosaisille nopeasti</w:t>
      </w:r>
      <w:r>
        <w:t xml:space="preserve"> (Euroopan Unioni, 2025)</w:t>
      </w:r>
      <w:r w:rsidRPr="007B741C">
        <w:t>.</w:t>
      </w:r>
    </w:p>
    <w:p w14:paraId="3C48B502" w14:textId="77777777" w:rsidR="003B379A" w:rsidRDefault="003B379A" w:rsidP="007B741C"/>
    <w:p w14:paraId="5C15B2C6" w14:textId="61AA84A9" w:rsidR="003B379A" w:rsidRPr="007B741C" w:rsidRDefault="003B379A" w:rsidP="007B741C">
      <w:r w:rsidRPr="003B379A">
        <w:t xml:space="preserve">Sovelluksen kannalta merkittävimmät GDPR-velvoitteet liittyvät tietosuojaselosteen ja käyttöehtojen laatimiseen, käyttäjän oikeuteen poistaa omat tietonsa sekä siihen, että </w:t>
      </w:r>
      <w:proofErr w:type="spellStart"/>
      <w:r w:rsidRPr="003B379A">
        <w:t>OpenAI</w:t>
      </w:r>
      <w:proofErr w:type="spellEnd"/>
      <w:r w:rsidRPr="003B379A">
        <w:t xml:space="preserve">-rajapintaan lähetetty data käsitellään Yhdysvalloissa. </w:t>
      </w:r>
      <w:proofErr w:type="spellStart"/>
      <w:r w:rsidRPr="003B379A">
        <w:t>OpenAI</w:t>
      </w:r>
      <w:proofErr w:type="spellEnd"/>
      <w:r w:rsidRPr="003B379A">
        <w:t xml:space="preserve"> ei käytä rajapintadataa mallien kouluttamiseen oletusarvoisesti, mutta datan siirto EU:n ulkopuolelle on GDPR:n näkökulmasta huomionarvoinen seikka, joka tulisi käytännön sovelluksessa ratkaista asianmukaisella tiedonsiirtomekanismilla.</w:t>
      </w:r>
    </w:p>
    <w:p w14:paraId="080B3C37" w14:textId="5BB29C20" w:rsidR="00981370" w:rsidRPr="00981370" w:rsidRDefault="00981370" w:rsidP="00981370">
      <w:pPr>
        <w:pStyle w:val="Otsikko2"/>
      </w:pPr>
      <w:bookmarkStart w:id="47" w:name="_Toc235688161"/>
      <w:r>
        <w:t>OWASP Top 10, Audit tulokset sekä haavoittuvuudet</w:t>
      </w:r>
      <w:bookmarkEnd w:id="47"/>
    </w:p>
    <w:p w14:paraId="11E984A7" w14:textId="77F9D59F" w:rsidR="00D71573" w:rsidRDefault="00D71573" w:rsidP="00D71573">
      <w:r>
        <w:t>OWASP (Open Web Application Security Project) Top 10 on laajalti tunnustettu lista kriittisimmistä web-sovellusten tietoturvariskeistä. Se toimii de facto -standardina web-</w:t>
      </w:r>
      <w:r>
        <w:lastRenderedPageBreak/>
        <w:t>sovellusten tietoturvan arvioinnissa ja kehittämisessä. Alla on käyty läpi jokainen kategoria suhteessa ohjelmiston toteutukseen.</w:t>
      </w:r>
    </w:p>
    <w:p w14:paraId="4692C67F" w14:textId="77777777" w:rsidR="00D71573" w:rsidRDefault="00D71573" w:rsidP="00D71573"/>
    <w:p w14:paraId="6E0AA3A2" w14:textId="7D5A5228" w:rsidR="004B051C" w:rsidRDefault="00D71573">
      <w:pPr>
        <w:pStyle w:val="Luettelokappale"/>
        <w:numPr>
          <w:ilvl w:val="0"/>
          <w:numId w:val="16"/>
        </w:numPr>
      </w:pPr>
      <w:proofErr w:type="spellStart"/>
      <w:r>
        <w:t>Broken</w:t>
      </w:r>
      <w:proofErr w:type="spellEnd"/>
      <w:r>
        <w:t xml:space="preserve"> Access Control (Rikkinäinen pääsynhallinta)</w:t>
      </w:r>
    </w:p>
    <w:p w14:paraId="2F900764" w14:textId="1C530780" w:rsidR="00D71573" w:rsidRDefault="00D71573" w:rsidP="00D71573">
      <w:r>
        <w:t xml:space="preserve">Tämä on OWASP Top 10 -listan </w:t>
      </w:r>
      <w:r w:rsidR="00181021">
        <w:t xml:space="preserve">yksi </w:t>
      </w:r>
      <w:r>
        <w:t>vakavi</w:t>
      </w:r>
      <w:r w:rsidR="00181021">
        <w:t>mmista</w:t>
      </w:r>
      <w:r>
        <w:t xml:space="preserve"> uh</w:t>
      </w:r>
      <w:r w:rsidR="00181021">
        <w:t>kista</w:t>
      </w:r>
      <w:r>
        <w:t>. Auditoinnin yhteydessä havaittiin useita IDOR-haavoittuvuuksia (</w:t>
      </w:r>
      <w:proofErr w:type="spellStart"/>
      <w:r>
        <w:t>Insecure</w:t>
      </w:r>
      <w:proofErr w:type="spellEnd"/>
      <w:r>
        <w:t xml:space="preserve"> Direct Object </w:t>
      </w:r>
      <w:proofErr w:type="spellStart"/>
      <w:r>
        <w:t>Reference</w:t>
      </w:r>
      <w:proofErr w:type="spellEnd"/>
      <w:r>
        <w:t xml:space="preserve">), joissa tietokantakyselyt hyväksyivät käyttäjän antaman </w:t>
      </w:r>
      <w:proofErr w:type="spellStart"/>
      <w:r>
        <w:t>ID:n</w:t>
      </w:r>
      <w:proofErr w:type="spellEnd"/>
      <w:r>
        <w:t xml:space="preserve"> ilman omistajuuden tarkistusta. Haavoittuvuudet korjattiin lisäämällä </w:t>
      </w:r>
      <w:proofErr w:type="spellStart"/>
      <w:r>
        <w:t>user_id</w:t>
      </w:r>
      <w:proofErr w:type="spellEnd"/>
      <w:r>
        <w:t>: req.user.id -ehto kaikkiin kyselyihin, jotka käsittelevät käyttäjäkohtaista dataa.</w:t>
      </w:r>
    </w:p>
    <w:p w14:paraId="43785C39" w14:textId="77777777" w:rsidR="00D71573" w:rsidRDefault="00D71573" w:rsidP="00D71573"/>
    <w:p w14:paraId="7B76C8D3" w14:textId="0DAFFB9C" w:rsidR="00D71573" w:rsidRDefault="00D71573">
      <w:pPr>
        <w:pStyle w:val="Luettelokappale"/>
        <w:numPr>
          <w:ilvl w:val="0"/>
          <w:numId w:val="16"/>
        </w:numPr>
      </w:pPr>
      <w:proofErr w:type="spellStart"/>
      <w:r>
        <w:t>Cryptographic</w:t>
      </w:r>
      <w:proofErr w:type="spellEnd"/>
      <w:r>
        <w:t xml:space="preserve"> </w:t>
      </w:r>
      <w:proofErr w:type="spellStart"/>
      <w:r>
        <w:t>Failures</w:t>
      </w:r>
      <w:proofErr w:type="spellEnd"/>
      <w:r>
        <w:t xml:space="preserve"> (Salausvirheet)</w:t>
      </w:r>
    </w:p>
    <w:p w14:paraId="170349DB" w14:textId="77777777" w:rsidR="00D71573" w:rsidRDefault="00D71573" w:rsidP="00D71573">
      <w:r>
        <w:t xml:space="preserve">Salasanat </w:t>
      </w:r>
      <w:proofErr w:type="spellStart"/>
      <w:r>
        <w:t>hashataan</w:t>
      </w:r>
      <w:proofErr w:type="spellEnd"/>
      <w:r>
        <w:t xml:space="preserve"> </w:t>
      </w:r>
      <w:proofErr w:type="spellStart"/>
      <w:r>
        <w:t>bcrypt</w:t>
      </w:r>
      <w:proofErr w:type="spellEnd"/>
      <w:r>
        <w:t>-kirjastolla, JWT-</w:t>
      </w:r>
      <w:proofErr w:type="spellStart"/>
      <w:r>
        <w:t>token</w:t>
      </w:r>
      <w:proofErr w:type="spellEnd"/>
      <w:r>
        <w:t xml:space="preserve"> tallennetaan </w:t>
      </w:r>
      <w:proofErr w:type="spellStart"/>
      <w:r>
        <w:t>httpOnly</w:t>
      </w:r>
      <w:proofErr w:type="spellEnd"/>
      <w:r>
        <w:t xml:space="preserve">-evästeeseen eikä selaimen </w:t>
      </w:r>
      <w:proofErr w:type="spellStart"/>
      <w:r>
        <w:t>localStorage</w:t>
      </w:r>
      <w:proofErr w:type="spellEnd"/>
      <w:r>
        <w:t>-tallennustilaan, ja HTTPS on pakollinen tuotantoympäristössä.</w:t>
      </w:r>
    </w:p>
    <w:p w14:paraId="74350C21" w14:textId="77777777" w:rsidR="00D71573" w:rsidRDefault="00D71573" w:rsidP="00D71573"/>
    <w:p w14:paraId="321F4952" w14:textId="407C492F" w:rsidR="00D71573" w:rsidRDefault="00D71573">
      <w:pPr>
        <w:pStyle w:val="Luettelokappale"/>
        <w:numPr>
          <w:ilvl w:val="0"/>
          <w:numId w:val="16"/>
        </w:numPr>
      </w:pPr>
      <w:proofErr w:type="spellStart"/>
      <w:r>
        <w:t>Injection</w:t>
      </w:r>
      <w:proofErr w:type="spellEnd"/>
      <w:r>
        <w:t xml:space="preserve"> (Injektiohyökkäykset)</w:t>
      </w:r>
    </w:p>
    <w:p w14:paraId="754CA7E0" w14:textId="281AE933" w:rsidR="00D71573" w:rsidRDefault="00D71573" w:rsidP="00D71573">
      <w:r>
        <w:t xml:space="preserve">Prisma ORM estää SQL-injektiohyökkäykset parametrisoiduilla kyselyillä. Kaikki käyttäjän syötteet validoidaan </w:t>
      </w:r>
      <w:r w:rsidR="004B051C">
        <w:t xml:space="preserve">myös </w:t>
      </w:r>
      <w:proofErr w:type="spellStart"/>
      <w:r>
        <w:t>Zod</w:t>
      </w:r>
      <w:proofErr w:type="spellEnd"/>
      <w:r>
        <w:t>-skeemoilla ennen käsittelyä.</w:t>
      </w:r>
    </w:p>
    <w:p w14:paraId="18D13B75" w14:textId="77777777" w:rsidR="00D71573" w:rsidRDefault="00D71573" w:rsidP="00D71573"/>
    <w:p w14:paraId="2DE2AD61" w14:textId="5CBEC5EF" w:rsidR="00D71573" w:rsidRDefault="00D71573">
      <w:pPr>
        <w:pStyle w:val="Luettelokappale"/>
        <w:numPr>
          <w:ilvl w:val="0"/>
          <w:numId w:val="16"/>
        </w:numPr>
      </w:pPr>
      <w:proofErr w:type="spellStart"/>
      <w:r>
        <w:t>Insecure</w:t>
      </w:r>
      <w:proofErr w:type="spellEnd"/>
      <w:r>
        <w:t xml:space="preserve"> Design (Epäturvallinen suunnittelu)</w:t>
      </w:r>
    </w:p>
    <w:p w14:paraId="6C222CB7" w14:textId="4BF9BB67" w:rsidR="00D71573" w:rsidRDefault="00D71573" w:rsidP="00D71573">
      <w:r>
        <w:t xml:space="preserve">Tilaussuojaus on toteutettu </w:t>
      </w:r>
      <w:proofErr w:type="spellStart"/>
      <w:r>
        <w:t>requireSubscription-middlewarella</w:t>
      </w:r>
      <w:proofErr w:type="spellEnd"/>
      <w:r>
        <w:t xml:space="preserve">, joka suojaa kaikki maksulliset ominaisuudet. </w:t>
      </w:r>
      <w:proofErr w:type="spellStart"/>
      <w:r>
        <w:t>Rate</w:t>
      </w:r>
      <w:proofErr w:type="spellEnd"/>
      <w:r>
        <w:t xml:space="preserve"> </w:t>
      </w:r>
      <w:proofErr w:type="spellStart"/>
      <w:r>
        <w:t>limiting</w:t>
      </w:r>
      <w:proofErr w:type="spellEnd"/>
      <w:r>
        <w:t xml:space="preserve"> on</w:t>
      </w:r>
      <w:r w:rsidR="004B051C">
        <w:t xml:space="preserve"> myös</w:t>
      </w:r>
      <w:r>
        <w:t xml:space="preserve"> käytössä kaikilla reiteillä.</w:t>
      </w:r>
    </w:p>
    <w:p w14:paraId="761A5772" w14:textId="77777777" w:rsidR="00D71573" w:rsidRDefault="00D71573" w:rsidP="00D71573"/>
    <w:p w14:paraId="6B99B110" w14:textId="54A9753B" w:rsidR="00D71573" w:rsidRDefault="00D71573">
      <w:pPr>
        <w:pStyle w:val="Luettelokappale"/>
        <w:numPr>
          <w:ilvl w:val="0"/>
          <w:numId w:val="16"/>
        </w:numPr>
      </w:pPr>
      <w:r>
        <w:t xml:space="preserve">Security </w:t>
      </w:r>
      <w:proofErr w:type="spellStart"/>
      <w:r>
        <w:t>Misconfiguration</w:t>
      </w:r>
      <w:proofErr w:type="spellEnd"/>
      <w:r>
        <w:t xml:space="preserve"> (Tietoturvakonfiguraatiovirheet)</w:t>
      </w:r>
    </w:p>
    <w:p w14:paraId="022AAE60" w14:textId="77777777" w:rsidR="00D71573" w:rsidRDefault="00D71573" w:rsidP="00D71573">
      <w:r>
        <w:t xml:space="preserve">Evästeet on konfiguroitu </w:t>
      </w:r>
      <w:proofErr w:type="spellStart"/>
      <w:r>
        <w:t>httpOnly</w:t>
      </w:r>
      <w:proofErr w:type="spellEnd"/>
      <w:r>
        <w:t xml:space="preserve">, </w:t>
      </w:r>
      <w:proofErr w:type="spellStart"/>
      <w:r>
        <w:t>secure</w:t>
      </w:r>
      <w:proofErr w:type="spellEnd"/>
      <w:r>
        <w:t xml:space="preserve"> ja </w:t>
      </w:r>
      <w:proofErr w:type="spellStart"/>
      <w:r>
        <w:t>sameSite</w:t>
      </w:r>
      <w:proofErr w:type="spellEnd"/>
      <w:r>
        <w:t xml:space="preserve">: </w:t>
      </w:r>
      <w:proofErr w:type="spellStart"/>
      <w:r>
        <w:t>strict</w:t>
      </w:r>
      <w:proofErr w:type="spellEnd"/>
      <w:r>
        <w:t xml:space="preserve"> -lipuilla. Ympäristömuuttujat on erotettu </w:t>
      </w:r>
      <w:proofErr w:type="gramStart"/>
      <w:r>
        <w:t>koodista .</w:t>
      </w:r>
      <w:proofErr w:type="spellStart"/>
      <w:r>
        <w:t>env</w:t>
      </w:r>
      <w:proofErr w:type="spellEnd"/>
      <w:proofErr w:type="gramEnd"/>
      <w:r>
        <w:t>-tiedostoon eikä niitä ole tallennettu versionhallintaan.</w:t>
      </w:r>
    </w:p>
    <w:p w14:paraId="3A703A38" w14:textId="77777777" w:rsidR="00D71573" w:rsidRDefault="00D71573" w:rsidP="00D71573"/>
    <w:p w14:paraId="7E7649AA" w14:textId="1FF44F6E" w:rsidR="00D71573" w:rsidRDefault="00D71573">
      <w:pPr>
        <w:pStyle w:val="Luettelokappale"/>
        <w:numPr>
          <w:ilvl w:val="0"/>
          <w:numId w:val="16"/>
        </w:numPr>
      </w:pPr>
      <w:proofErr w:type="spellStart"/>
      <w:r>
        <w:lastRenderedPageBreak/>
        <w:t>Vulnerable</w:t>
      </w:r>
      <w:proofErr w:type="spellEnd"/>
      <w:r>
        <w:t xml:space="preserve"> and </w:t>
      </w:r>
      <w:proofErr w:type="spellStart"/>
      <w:r>
        <w:t>Outdated</w:t>
      </w:r>
      <w:proofErr w:type="spellEnd"/>
      <w:r>
        <w:t xml:space="preserve"> Components (Haavoittuvat ja vanhentuneet komponentit)</w:t>
      </w:r>
    </w:p>
    <w:p w14:paraId="1AF4EF01" w14:textId="77777777" w:rsidR="00D71573" w:rsidRDefault="00D71573" w:rsidP="00D71573">
      <w:proofErr w:type="spellStart"/>
      <w:r>
        <w:t>npm</w:t>
      </w:r>
      <w:proofErr w:type="spellEnd"/>
      <w:r>
        <w:t xml:space="preserve"> </w:t>
      </w:r>
      <w:proofErr w:type="spellStart"/>
      <w:r>
        <w:t>audit</w:t>
      </w:r>
      <w:proofErr w:type="spellEnd"/>
      <w:r>
        <w:t xml:space="preserve"> suoritettiin sekä </w:t>
      </w:r>
      <w:proofErr w:type="spellStart"/>
      <w:r>
        <w:t>frontend</w:t>
      </w:r>
      <w:proofErr w:type="spellEnd"/>
      <w:r>
        <w:t xml:space="preserve">- että </w:t>
      </w:r>
      <w:proofErr w:type="spellStart"/>
      <w:r>
        <w:t>backend</w:t>
      </w:r>
      <w:proofErr w:type="spellEnd"/>
      <w:r>
        <w:t xml:space="preserve">-riippuvuuksille. Tuotantoriippuvuuksissa ei havaittu haavoittuvuuksia. Kehitystyökaluissa havaittiin 10 kohtalaisen vakavuuden haavoittuvuutta, jotka sijaitsevat </w:t>
      </w:r>
      <w:proofErr w:type="spellStart"/>
      <w:r>
        <w:t>better-docs</w:t>
      </w:r>
      <w:proofErr w:type="spellEnd"/>
      <w:r>
        <w:t xml:space="preserve">-, @prisma/dev- ja </w:t>
      </w:r>
      <w:proofErr w:type="spellStart"/>
      <w:r>
        <w:t>exceljs</w:t>
      </w:r>
      <w:proofErr w:type="spellEnd"/>
      <w:r>
        <w:t>-paketeissa. Nämä eivät ole läsnä tuotantoympäristössä.</w:t>
      </w:r>
    </w:p>
    <w:p w14:paraId="4181B096" w14:textId="77777777" w:rsidR="00D71573" w:rsidRDefault="00D71573" w:rsidP="00D71573"/>
    <w:p w14:paraId="27603F50" w14:textId="65C0AC07" w:rsidR="00D71573" w:rsidRDefault="00D71573">
      <w:pPr>
        <w:pStyle w:val="Luettelokappale"/>
        <w:numPr>
          <w:ilvl w:val="0"/>
          <w:numId w:val="16"/>
        </w:numPr>
      </w:pPr>
      <w:proofErr w:type="spellStart"/>
      <w:r>
        <w:t>Identification</w:t>
      </w:r>
      <w:proofErr w:type="spellEnd"/>
      <w:r>
        <w:t xml:space="preserve"> and </w:t>
      </w:r>
      <w:proofErr w:type="spellStart"/>
      <w:r>
        <w:t>Authentication</w:t>
      </w:r>
      <w:proofErr w:type="spellEnd"/>
      <w:r>
        <w:t xml:space="preserve"> </w:t>
      </w:r>
      <w:proofErr w:type="spellStart"/>
      <w:r>
        <w:t>Failures</w:t>
      </w:r>
      <w:proofErr w:type="spellEnd"/>
      <w:r>
        <w:t xml:space="preserve"> (Tunnistautumisvirheet)</w:t>
      </w:r>
    </w:p>
    <w:p w14:paraId="3269AB37" w14:textId="77777777" w:rsidR="00D71573" w:rsidRDefault="00D71573" w:rsidP="00D71573">
      <w:proofErr w:type="spellStart"/>
      <w:r>
        <w:t>Autentikaatio</w:t>
      </w:r>
      <w:proofErr w:type="spellEnd"/>
      <w:r>
        <w:t xml:space="preserve"> on toteutettu </w:t>
      </w:r>
      <w:proofErr w:type="spellStart"/>
      <w:r>
        <w:t>Supabasen</w:t>
      </w:r>
      <w:proofErr w:type="spellEnd"/>
      <w:r>
        <w:t xml:space="preserve"> JWT-tokenin avulla. Salasanat </w:t>
      </w:r>
      <w:proofErr w:type="spellStart"/>
      <w:r>
        <w:t>hashataan</w:t>
      </w:r>
      <w:proofErr w:type="spellEnd"/>
      <w:r>
        <w:t xml:space="preserve"> </w:t>
      </w:r>
      <w:proofErr w:type="spellStart"/>
      <w:r>
        <w:t>bcryptillä</w:t>
      </w:r>
      <w:proofErr w:type="spellEnd"/>
      <w:r>
        <w:t xml:space="preserve">, sessio mitätöidään uloskirjautumisen yhteydessä ja salasanan palautus käyttää määräaikaisia kertakäyttöisiä </w:t>
      </w:r>
      <w:proofErr w:type="spellStart"/>
      <w:r>
        <w:t>tokeneita</w:t>
      </w:r>
      <w:proofErr w:type="spellEnd"/>
      <w:r>
        <w:t>.</w:t>
      </w:r>
    </w:p>
    <w:p w14:paraId="1ADA3DF1" w14:textId="77777777" w:rsidR="00D71573" w:rsidRDefault="00D71573" w:rsidP="00D71573"/>
    <w:p w14:paraId="4186FBAD" w14:textId="69CF8144" w:rsidR="00D71573" w:rsidRDefault="00D71573">
      <w:pPr>
        <w:pStyle w:val="Luettelokappale"/>
        <w:numPr>
          <w:ilvl w:val="0"/>
          <w:numId w:val="16"/>
        </w:numPr>
      </w:pPr>
      <w:r>
        <w:t xml:space="preserve">Software and Data </w:t>
      </w:r>
      <w:proofErr w:type="spellStart"/>
      <w:r>
        <w:t>Integrity</w:t>
      </w:r>
      <w:proofErr w:type="spellEnd"/>
      <w:r>
        <w:t xml:space="preserve"> </w:t>
      </w:r>
      <w:proofErr w:type="spellStart"/>
      <w:r>
        <w:t>Failures</w:t>
      </w:r>
      <w:proofErr w:type="spellEnd"/>
      <w:r>
        <w:t xml:space="preserve"> (Ohjelmiston ja datan eheysongelmat)</w:t>
      </w:r>
    </w:p>
    <w:p w14:paraId="7271ED5E" w14:textId="77777777" w:rsidR="00D71573" w:rsidRDefault="00D71573" w:rsidP="00D71573">
      <w:proofErr w:type="spellStart"/>
      <w:r>
        <w:t>Stripe</w:t>
      </w:r>
      <w:proofErr w:type="spellEnd"/>
      <w:r>
        <w:t>-</w:t>
      </w:r>
      <w:proofErr w:type="spellStart"/>
      <w:r>
        <w:t>webhook</w:t>
      </w:r>
      <w:proofErr w:type="spellEnd"/>
      <w:r>
        <w:t xml:space="preserve">-tapahtumat verifioidaan allekirjoituksella </w:t>
      </w:r>
      <w:proofErr w:type="spellStart"/>
      <w:proofErr w:type="gramStart"/>
      <w:r>
        <w:t>stripe.webhooks</w:t>
      </w:r>
      <w:proofErr w:type="gramEnd"/>
      <w:r>
        <w:t>.</w:t>
      </w:r>
      <w:proofErr w:type="gramStart"/>
      <w:r>
        <w:t>constructEvent</w:t>
      </w:r>
      <w:proofErr w:type="spellEnd"/>
      <w:r>
        <w:t>(</w:t>
      </w:r>
      <w:proofErr w:type="gramEnd"/>
      <w:r>
        <w:t xml:space="preserve">) -funktiolla ennen käsittelyä, jolloin väärennetyt </w:t>
      </w:r>
      <w:proofErr w:type="spellStart"/>
      <w:r>
        <w:t>webhook</w:t>
      </w:r>
      <w:proofErr w:type="spellEnd"/>
      <w:r>
        <w:t>-kutsut estetään.</w:t>
      </w:r>
    </w:p>
    <w:p w14:paraId="17AC20F8" w14:textId="77777777" w:rsidR="00D71573" w:rsidRDefault="00D71573" w:rsidP="00D71573"/>
    <w:p w14:paraId="41797A46" w14:textId="36294DAD" w:rsidR="00D71573" w:rsidRDefault="00D71573">
      <w:pPr>
        <w:pStyle w:val="Luettelokappale"/>
        <w:numPr>
          <w:ilvl w:val="0"/>
          <w:numId w:val="16"/>
        </w:numPr>
      </w:pPr>
      <w:r>
        <w:t xml:space="preserve">Security </w:t>
      </w:r>
      <w:proofErr w:type="spellStart"/>
      <w:r>
        <w:t>Logging</w:t>
      </w:r>
      <w:proofErr w:type="spellEnd"/>
      <w:r>
        <w:t xml:space="preserve"> and </w:t>
      </w:r>
      <w:proofErr w:type="spellStart"/>
      <w:r>
        <w:t>Monitoring</w:t>
      </w:r>
      <w:proofErr w:type="spellEnd"/>
      <w:r>
        <w:t xml:space="preserve"> </w:t>
      </w:r>
      <w:proofErr w:type="spellStart"/>
      <w:r>
        <w:t>Failures</w:t>
      </w:r>
      <w:proofErr w:type="spellEnd"/>
      <w:r>
        <w:t xml:space="preserve"> (</w:t>
      </w:r>
      <w:proofErr w:type="spellStart"/>
      <w:r>
        <w:t>Lokituksen</w:t>
      </w:r>
      <w:proofErr w:type="spellEnd"/>
      <w:r>
        <w:t xml:space="preserve"> ja monitoroinnin puutteet)</w:t>
      </w:r>
    </w:p>
    <w:p w14:paraId="6C54A166" w14:textId="0AC78B90" w:rsidR="00D71573" w:rsidRDefault="00D71573" w:rsidP="00D71573">
      <w:r>
        <w:t xml:space="preserve">Winston-kirjastolla toteutettu </w:t>
      </w:r>
      <w:proofErr w:type="spellStart"/>
      <w:r>
        <w:t>lokitus</w:t>
      </w:r>
      <w:proofErr w:type="spellEnd"/>
      <w:r>
        <w:t xml:space="preserve"> kattaa </w:t>
      </w:r>
      <w:r w:rsidR="00377794">
        <w:t xml:space="preserve">kaikki </w:t>
      </w:r>
      <w:proofErr w:type="spellStart"/>
      <w:r w:rsidR="00377794">
        <w:t>routteihin</w:t>
      </w:r>
      <w:proofErr w:type="spellEnd"/>
      <w:r w:rsidR="00377794">
        <w:t xml:space="preserve"> tulleet pyynnöt sekä onnistumiset (2xx) ja virheet (4xx). Myös kaikki muu </w:t>
      </w:r>
      <w:proofErr w:type="spellStart"/>
      <w:r w:rsidR="00377794">
        <w:t>logataa</w:t>
      </w:r>
      <w:proofErr w:type="spellEnd"/>
      <w:r w:rsidR="00377794">
        <w:t xml:space="preserve"> Winston-kirjaston avulla kuten </w:t>
      </w:r>
      <w:proofErr w:type="spellStart"/>
      <w:r w:rsidR="00377794">
        <w:t>workereiden</w:t>
      </w:r>
      <w:proofErr w:type="spellEnd"/>
      <w:r w:rsidR="00377794">
        <w:t xml:space="preserve"> toiminta.</w:t>
      </w:r>
    </w:p>
    <w:p w14:paraId="325AD80D" w14:textId="77777777" w:rsidR="0034168B" w:rsidRDefault="0034168B" w:rsidP="00D71573"/>
    <w:p w14:paraId="05C0BB52" w14:textId="54394710" w:rsidR="00D71573" w:rsidRDefault="0034168B">
      <w:pPr>
        <w:pStyle w:val="Luettelokappale"/>
        <w:numPr>
          <w:ilvl w:val="0"/>
          <w:numId w:val="16"/>
        </w:numPr>
      </w:pPr>
      <w:r>
        <w:t xml:space="preserve"> </w:t>
      </w:r>
      <w:proofErr w:type="spellStart"/>
      <w:r>
        <w:t>Mishandling</w:t>
      </w:r>
      <w:proofErr w:type="spellEnd"/>
      <w:r>
        <w:t xml:space="preserve"> of </w:t>
      </w:r>
      <w:proofErr w:type="spellStart"/>
      <w:r>
        <w:t>Exceptional</w:t>
      </w:r>
      <w:proofErr w:type="spellEnd"/>
      <w:r>
        <w:t xml:space="preserve"> </w:t>
      </w:r>
      <w:proofErr w:type="spellStart"/>
      <w:r>
        <w:t>Conditions</w:t>
      </w:r>
      <w:proofErr w:type="spellEnd"/>
      <w:r>
        <w:t xml:space="preserve"> (Poikkeustilanteiden virheellinen käsittely)</w:t>
      </w:r>
    </w:p>
    <w:p w14:paraId="12C44C81" w14:textId="77777777" w:rsidR="0034168B" w:rsidRPr="0034168B" w:rsidRDefault="0034168B" w:rsidP="0034168B">
      <w:r w:rsidRPr="0034168B">
        <w:t>Sovelluksessa on käytössä keskitetty virheenkäsittelijä Express-</w:t>
      </w:r>
      <w:proofErr w:type="spellStart"/>
      <w:r w:rsidRPr="0034168B">
        <w:t>middlewarena</w:t>
      </w:r>
      <w:proofErr w:type="spellEnd"/>
      <w:r w:rsidRPr="0034168B">
        <w:t xml:space="preserve">, joka kaappaa kaikki käsittelemättömät virheet ja palauttaa standardoidun virhevastauksen. Kontrollerit käyttävät </w:t>
      </w:r>
      <w:proofErr w:type="spellStart"/>
      <w:r w:rsidRPr="0034168B">
        <w:t>next</w:t>
      </w:r>
      <w:proofErr w:type="spellEnd"/>
      <w:r w:rsidRPr="0034168B">
        <w:t>(</w:t>
      </w:r>
      <w:proofErr w:type="spellStart"/>
      <w:r w:rsidRPr="0034168B">
        <w:t>error</w:t>
      </w:r>
      <w:proofErr w:type="spellEnd"/>
      <w:r w:rsidRPr="0034168B">
        <w:t xml:space="preserve">) -kutsua virheiden välittämiseen, eikä sisäisiä virheviestejä tai </w:t>
      </w:r>
      <w:proofErr w:type="spellStart"/>
      <w:r w:rsidRPr="0034168B">
        <w:t>stack</w:t>
      </w:r>
      <w:proofErr w:type="spellEnd"/>
      <w:r w:rsidRPr="0034168B">
        <w:t xml:space="preserve"> </w:t>
      </w:r>
      <w:proofErr w:type="spellStart"/>
      <w:r w:rsidRPr="0034168B">
        <w:t>traceja</w:t>
      </w:r>
      <w:proofErr w:type="spellEnd"/>
      <w:r w:rsidRPr="0034168B">
        <w:t xml:space="preserve"> palauteta käyttäjälle tuotantoympäristössä. Ulkoisten palveluiden, kuten </w:t>
      </w:r>
      <w:proofErr w:type="spellStart"/>
      <w:r w:rsidRPr="0034168B">
        <w:t>Stripen</w:t>
      </w:r>
      <w:proofErr w:type="spellEnd"/>
      <w:r w:rsidRPr="0034168B">
        <w:t xml:space="preserve"> </w:t>
      </w:r>
      <w:r w:rsidRPr="0034168B">
        <w:lastRenderedPageBreak/>
        <w:t>laskutushistorian, virheet käsitellään erillisesti niin, että yksittäinen epäonnistunut kutsu ei kaada koko pyyntöä.</w:t>
      </w:r>
    </w:p>
    <w:p w14:paraId="7952E621" w14:textId="43C16E0A" w:rsidR="007A230C" w:rsidRPr="007A230C" w:rsidRDefault="007A230C" w:rsidP="00593E89">
      <w:pPr>
        <w:tabs>
          <w:tab w:val="clear" w:pos="1304"/>
          <w:tab w:val="clear" w:pos="2608"/>
          <w:tab w:val="clear" w:pos="3912"/>
        </w:tabs>
        <w:spacing w:before="0" w:beforeAutospacing="0" w:after="0" w:afterAutospacing="0"/>
        <w:contextualSpacing w:val="0"/>
      </w:pPr>
      <w:r>
        <w:br w:type="page"/>
      </w:r>
    </w:p>
    <w:p w14:paraId="4E4D3379" w14:textId="04AD5C0F" w:rsidR="004F0BC1" w:rsidRDefault="004F0BC1" w:rsidP="00593E89">
      <w:pPr>
        <w:pStyle w:val="Otsikko1"/>
      </w:pPr>
      <w:bookmarkStart w:id="48" w:name="_Toc235688162"/>
      <w:r>
        <w:lastRenderedPageBreak/>
        <w:t>Demonstrointi ja arviointi (DSR vaiheet 4 ja 5)</w:t>
      </w:r>
      <w:bookmarkEnd w:id="48"/>
    </w:p>
    <w:p w14:paraId="44E9681B" w14:textId="1D2B6A70" w:rsidR="001C7932" w:rsidRDefault="00C5160B" w:rsidP="001C7932">
      <w:r w:rsidRPr="00C5160B">
        <w:t xml:space="preserve">Demonstrointi vaihe toteutettiin niin, että ladattiin datasetti, joka sisälsi 50 erilaista (pääosin ulkomaalaista) kuittia. Kuitit olivat peräisin ravintola-, kauppa- ja palvelukuiteista, ja ne sisälsivät erilaisia reunatapauksia kuten jaettuja laskuja, tippejä, mitätöityjä eriä sekä eri valuuttoja. Jokainen kuitti ladattiin sovellukseen, jonka jälkeen järjestelmä suoritti automaattisesti OCR-tunnistuksen Google Vision </w:t>
      </w:r>
      <w:proofErr w:type="spellStart"/>
      <w:r w:rsidRPr="00C5160B">
        <w:t>API:n</w:t>
      </w:r>
      <w:proofErr w:type="spellEnd"/>
      <w:r w:rsidRPr="00C5160B">
        <w:t xml:space="preserve"> avulla ja jäsensi tiedot </w:t>
      </w:r>
      <w:proofErr w:type="spellStart"/>
      <w:r w:rsidRPr="00C5160B">
        <w:t>OpenAI</w:t>
      </w:r>
      <w:proofErr w:type="spellEnd"/>
      <w:r w:rsidRPr="00C5160B">
        <w:t xml:space="preserve"> GPT-4o-mini -mallilla. Tunnistettuja tietoja verrattiin manuaalisesti alkuperäisiin kuitteihin toimittajan nimen, kokonaissumman, päivämäärän, ALV-prosentin ja kategorian osalta.</w:t>
      </w:r>
    </w:p>
    <w:p w14:paraId="621025D4" w14:textId="77777777" w:rsidR="00C5160B" w:rsidRDefault="00C5160B" w:rsidP="001C7932"/>
    <w:p w14:paraId="1BA4BBE3" w14:textId="6AC2DDA7" w:rsidR="00C5160B" w:rsidRDefault="00C5160B" w:rsidP="001C7932">
      <w:r>
        <w:t xml:space="preserve">Arviointi vaiheessa, joka yhdistyi tuohon demonstrointi vaiheeseen, kellotettiin kuittien latauksen yhteydessä suoritusaika, kauanko kesti, että kuitit saatiin ladattua ohjelmistoon onnistuneesti. Aikaa kului tekoälyllä analysointiin 3 minuuttia ja 18 sekuntia, joka on suhteellisen nopea. Arvioin, että kirjanpitäjällä menee vähintään 20–40 sekuntia kirjata yksi kuitti esim. </w:t>
      </w:r>
      <w:proofErr w:type="spellStart"/>
      <w:r>
        <w:t>exceliin</w:t>
      </w:r>
      <w:proofErr w:type="spellEnd"/>
      <w:r>
        <w:t xml:space="preserve"> (myyjän nimi, summa, ALV, päivämäärä), mikä tarkoittaisi 50 kuitin kohdalla noin 16–32 minuuttia ja tähän mahdolliset sekaannukset ja muut inhimilliset virheet. Ohjelmisto on siis huomattavasti nopeampi kuin manuaalinen tapa kirjata kuitteja sekä käyttäjän ei tarvitse edes jäädä odottamaan kuittien analysointia vaan voi sen ajan </w:t>
      </w:r>
      <w:r w:rsidR="00083EA9">
        <w:t xml:space="preserve">käyttää muuhun. Toki kuittien oikoluku järjestelmässä on suositeltavaa, koska AI ei ole 100 % tarkka. </w:t>
      </w:r>
    </w:p>
    <w:p w14:paraId="369E7E29" w14:textId="77777777" w:rsidR="00083EA9" w:rsidRDefault="00083EA9" w:rsidP="001C7932"/>
    <w:p w14:paraId="2A4E5111" w14:textId="5014CB1B" w:rsidR="00083EA9" w:rsidRDefault="00083EA9" w:rsidP="001C7932">
      <w:r>
        <w:t xml:space="preserve">Arviointi vaiheessa myös mitattiin OCR ja AI teknologioiden tarkkuus kuittien skannauksessa. 50 (ulkomaalaista) kuittia järjestelmässä saavutti 94 % prosentin tarkkuuden, mutta ainoat virheet mitä AI teki, johtui todella epäsäännöllisistä kuiteista, joissa esim. lasku oli jaettu yhtäkkiä kahtia tai kuitissa oli monimutkaisia tippejä tai palvelumaksuja. Testasin myös 10 Suomalaisella kuitilla, jossa oli selkeästi yhteensä summa ja </w:t>
      </w:r>
      <w:proofErr w:type="spellStart"/>
      <w:r>
        <w:t>ALVit</w:t>
      </w:r>
      <w:proofErr w:type="spellEnd"/>
      <w:r>
        <w:t xml:space="preserve">, niin näillä tuli 100 % tarkkuus. Myös kaikki </w:t>
      </w:r>
      <w:proofErr w:type="spellStart"/>
      <w:r>
        <w:t>devauksen</w:t>
      </w:r>
      <w:proofErr w:type="spellEnd"/>
      <w:r>
        <w:t xml:space="preserve"> aikana testaamani kuitit tuottivat täydellisen tarkkuuden. Tarkkuus laskettiin aina samalla kaavalla: kuitissa on 6 tärkeää kohtaa, joita ovat myyjän nimi, päivämäärä, kokonaissumma, verokanta, veroton summa ja ALV. Etenkin myyjän nimen ja päivämäärän AI tunnisti kaikista kuiteista jopa ulkomaalaisistakin 100 % tarkkuudella.</w:t>
      </w:r>
    </w:p>
    <w:p w14:paraId="0CC04309" w14:textId="77777777" w:rsidR="00083EA9" w:rsidRDefault="00083EA9" w:rsidP="001C7932"/>
    <w:p w14:paraId="791DC989" w14:textId="0FEEF2BF" w:rsidR="00083EA9" w:rsidRDefault="00083EA9" w:rsidP="001C7932">
      <w:r>
        <w:lastRenderedPageBreak/>
        <w:t>Vaikka 50 kuitin tulosten arviointi tuotti 94 % tarkkuuden on huomioitava, että virheet koostuivat aina vain näistä tipeistä, palvelumaksuista ja laskunjakamisesta (joissa näkyi kaksi eri kokonaissummaa). Näitä Suomen kuiteissa harvemmin esiintyy ja ohjelmisto on kuitenkin tarkoitettu suomalaisille pienyrittäjille.</w:t>
      </w:r>
    </w:p>
    <w:p w14:paraId="238D0E0E" w14:textId="77777777" w:rsidR="00083EA9" w:rsidRDefault="00083EA9" w:rsidP="001C7932"/>
    <w:p w14:paraId="3A20ABDA" w14:textId="76F984A9" w:rsidR="00083EA9" w:rsidRDefault="00083EA9" w:rsidP="001C7932">
      <w:r>
        <w:t>Käyttäjätyytyväisyys</w:t>
      </w:r>
    </w:p>
    <w:p w14:paraId="2389800C" w14:textId="77777777" w:rsidR="00C5160B" w:rsidRDefault="00C5160B" w:rsidP="001C7932"/>
    <w:p w14:paraId="5B8CF595" w14:textId="12A490A1" w:rsidR="008B4CF4" w:rsidRPr="008B4CF4" w:rsidRDefault="008B4CF4" w:rsidP="00593E89">
      <w:pPr>
        <w:pStyle w:val="Otsikko1"/>
      </w:pPr>
      <w:bookmarkStart w:id="49" w:name="_Toc235688163"/>
      <w:r>
        <w:t>Pohdinta</w:t>
      </w:r>
      <w:bookmarkEnd w:id="49"/>
    </w:p>
    <w:p w14:paraId="1D42D897" w14:textId="2157395D" w:rsidR="000814AA" w:rsidRDefault="000814AA" w:rsidP="00593E89">
      <w:pPr>
        <w:pStyle w:val="Otsikko2"/>
      </w:pPr>
      <w:r>
        <w:br w:type="page"/>
      </w:r>
    </w:p>
    <w:p w14:paraId="32B94644" w14:textId="77777777" w:rsidR="000814AA" w:rsidRDefault="000814AA" w:rsidP="00593E89">
      <w:pPr>
        <w:tabs>
          <w:tab w:val="clear" w:pos="1304"/>
          <w:tab w:val="clear" w:pos="2608"/>
          <w:tab w:val="clear" w:pos="3912"/>
        </w:tabs>
        <w:spacing w:before="0" w:beforeAutospacing="0" w:after="0" w:afterAutospacing="0"/>
        <w:contextualSpacing w:val="0"/>
        <w:rPr>
          <w:rFonts w:eastAsiaTheme="majorEastAsia" w:cstheme="majorBidi"/>
          <w:b/>
          <w:color w:val="000000" w:themeColor="text1"/>
          <w:sz w:val="28"/>
          <w:szCs w:val="32"/>
        </w:rPr>
      </w:pPr>
    </w:p>
    <w:p w14:paraId="1B14B14C" w14:textId="01E3DA85" w:rsidR="00B25EA3" w:rsidRDefault="00361FCC" w:rsidP="00E03C0E">
      <w:pPr>
        <w:pStyle w:val="Otsikko1"/>
      </w:pPr>
      <w:bookmarkStart w:id="50" w:name="_Toc235688164"/>
      <w:r>
        <w:t>Lähteet</w:t>
      </w:r>
      <w:bookmarkEnd w:id="50"/>
    </w:p>
    <w:p w14:paraId="660207AC" w14:textId="77777777" w:rsidR="00361FCC" w:rsidRDefault="00361FCC" w:rsidP="00593E89">
      <w:pPr>
        <w:tabs>
          <w:tab w:val="clear" w:pos="1304"/>
          <w:tab w:val="clear" w:pos="2608"/>
          <w:tab w:val="clear" w:pos="3912"/>
        </w:tabs>
        <w:spacing w:before="0" w:beforeAutospacing="0" w:after="0" w:afterAutospacing="0"/>
        <w:contextualSpacing w:val="0"/>
      </w:pPr>
    </w:p>
    <w:p w14:paraId="18FACD2E" w14:textId="4B8B5685" w:rsidR="005243CB" w:rsidRDefault="005243CB" w:rsidP="00593E89">
      <w:pPr>
        <w:tabs>
          <w:tab w:val="clear" w:pos="1304"/>
          <w:tab w:val="clear" w:pos="2608"/>
          <w:tab w:val="clear" w:pos="3912"/>
        </w:tabs>
        <w:spacing w:before="0" w:beforeAutospacing="0" w:after="0" w:afterAutospacing="0"/>
        <w:contextualSpacing w:val="0"/>
      </w:pPr>
      <w:r>
        <w:t xml:space="preserve">Suomen yrittäjät, ”Yrittäjyys Suomessa”, </w:t>
      </w:r>
      <w:hyperlink r:id="rId18" w:history="1">
        <w:r w:rsidRPr="00066197">
          <w:rPr>
            <w:rStyle w:val="Hyperlinkki"/>
          </w:rPr>
          <w:t>https://www.yrittajat.fi/tietoa-meista/tietoa-yrittajajarjestosta/yrittajyys-suomessa/</w:t>
        </w:r>
      </w:hyperlink>
      <w:r>
        <w:t>, Helsinki, 2026</w:t>
      </w:r>
      <w:r w:rsidR="00DF59EC">
        <w:t>.</w:t>
      </w:r>
    </w:p>
    <w:p w14:paraId="1752011F" w14:textId="77777777" w:rsidR="005243CB" w:rsidRDefault="005243CB" w:rsidP="00593E89">
      <w:pPr>
        <w:tabs>
          <w:tab w:val="clear" w:pos="1304"/>
          <w:tab w:val="clear" w:pos="2608"/>
          <w:tab w:val="clear" w:pos="3912"/>
        </w:tabs>
        <w:spacing w:before="0" w:beforeAutospacing="0" w:after="0" w:afterAutospacing="0"/>
        <w:contextualSpacing w:val="0"/>
      </w:pPr>
    </w:p>
    <w:p w14:paraId="1BFC4CF7" w14:textId="072849A3" w:rsidR="005243CB" w:rsidRPr="00301F52" w:rsidRDefault="00DF59EC" w:rsidP="00593E89">
      <w:pPr>
        <w:tabs>
          <w:tab w:val="clear" w:pos="1304"/>
          <w:tab w:val="clear" w:pos="2608"/>
          <w:tab w:val="clear" w:pos="3912"/>
        </w:tabs>
        <w:spacing w:before="0" w:beforeAutospacing="0" w:after="0" w:afterAutospacing="0"/>
        <w:contextualSpacing w:val="0"/>
        <w:rPr>
          <w:lang w:val="en-GB"/>
        </w:rPr>
      </w:pPr>
      <w:proofErr w:type="spellStart"/>
      <w:r w:rsidRPr="00301F52">
        <w:rPr>
          <w:lang w:val="en-GB"/>
        </w:rPr>
        <w:t>Pasuksmit</w:t>
      </w:r>
      <w:proofErr w:type="spellEnd"/>
      <w:r w:rsidRPr="00301F52">
        <w:rPr>
          <w:lang w:val="en-GB"/>
        </w:rPr>
        <w:t>. J</w:t>
      </w:r>
      <w:proofErr w:type="gramStart"/>
      <w:r w:rsidRPr="00301F52">
        <w:rPr>
          <w:lang w:val="en-GB"/>
        </w:rPr>
        <w:t>, ”Investigating</w:t>
      </w:r>
      <w:proofErr w:type="gramEnd"/>
      <w:r w:rsidRPr="00301F52">
        <w:rPr>
          <w:lang w:val="en-GB"/>
        </w:rPr>
        <w:t xml:space="preserve"> documented information for accurate effort estimation in agile software development”, ESEC/FSE 2021: Proceedings of the 29th ACM Joint Meeting on European Software Engineering Conference and Symposium on the Foundations of Software Engineering, University of Melbourne, Australia,</w:t>
      </w:r>
      <w:r w:rsidRPr="00301F52">
        <w:rPr>
          <w:i/>
          <w:iCs/>
          <w:lang w:val="en-GB"/>
        </w:rPr>
        <w:t xml:space="preserve"> </w:t>
      </w:r>
      <w:r w:rsidRPr="00301F52">
        <w:rPr>
          <w:lang w:val="en-GB"/>
        </w:rPr>
        <w:t>pp. 1605–1609.</w:t>
      </w:r>
    </w:p>
    <w:p w14:paraId="0E86EF51" w14:textId="77777777" w:rsidR="00891DFD" w:rsidRPr="00301F52" w:rsidRDefault="00891DFD" w:rsidP="00593E89">
      <w:pPr>
        <w:tabs>
          <w:tab w:val="clear" w:pos="1304"/>
          <w:tab w:val="clear" w:pos="2608"/>
          <w:tab w:val="clear" w:pos="3912"/>
        </w:tabs>
        <w:spacing w:before="0" w:beforeAutospacing="0" w:after="0" w:afterAutospacing="0"/>
        <w:contextualSpacing w:val="0"/>
        <w:rPr>
          <w:lang w:val="en-GB"/>
        </w:rPr>
      </w:pPr>
    </w:p>
    <w:p w14:paraId="00042F41" w14:textId="406CF236" w:rsidR="001903ED" w:rsidRDefault="00891DFD" w:rsidP="00593E89">
      <w:pPr>
        <w:tabs>
          <w:tab w:val="clear" w:pos="1304"/>
          <w:tab w:val="clear" w:pos="2608"/>
          <w:tab w:val="clear" w:pos="3912"/>
        </w:tabs>
        <w:spacing w:before="0" w:beforeAutospacing="0" w:after="0" w:afterAutospacing="0"/>
        <w:contextualSpacing w:val="0"/>
      </w:pPr>
      <w:r>
        <w:t xml:space="preserve">KT </w:t>
      </w:r>
      <w:proofErr w:type="spellStart"/>
      <w:r>
        <w:t>Counter</w:t>
      </w:r>
      <w:proofErr w:type="spellEnd"/>
      <w:r>
        <w:t xml:space="preserve"> Oy, ”Kirjanpidon hinta 2026: Mitä pienyrityksen kirjanpito maksaa?”,</w:t>
      </w:r>
      <w:r w:rsidRPr="00891DFD">
        <w:t xml:space="preserve"> </w:t>
      </w:r>
      <w:hyperlink r:id="rId19" w:history="1">
        <w:r w:rsidRPr="00066197">
          <w:rPr>
            <w:rStyle w:val="Hyperlinkki"/>
          </w:rPr>
          <w:t>https://www.ktcounter.fi/kirjanpito/kirjanpidon-hinta/</w:t>
        </w:r>
      </w:hyperlink>
      <w:r>
        <w:t>, Joensuu, 2026</w:t>
      </w:r>
      <w:r w:rsidR="00F871BA">
        <w:t>.</w:t>
      </w:r>
    </w:p>
    <w:p w14:paraId="332D0FF8" w14:textId="1DE506C8" w:rsidR="00885FB7" w:rsidRPr="00301F52" w:rsidRDefault="00885FB7" w:rsidP="00593E89">
      <w:pPr>
        <w:tabs>
          <w:tab w:val="clear" w:pos="1304"/>
          <w:tab w:val="clear" w:pos="2608"/>
          <w:tab w:val="clear" w:pos="3912"/>
        </w:tabs>
        <w:spacing w:before="0"/>
        <w:contextualSpacing w:val="0"/>
        <w:rPr>
          <w:lang w:val="en-GB"/>
        </w:rPr>
      </w:pPr>
      <w:proofErr w:type="spellStart"/>
      <w:r w:rsidRPr="00301F52">
        <w:rPr>
          <w:lang w:val="en-GB"/>
        </w:rPr>
        <w:t>Dilmegani</w:t>
      </w:r>
      <w:proofErr w:type="spellEnd"/>
      <w:r w:rsidRPr="00301F52">
        <w:rPr>
          <w:lang w:val="en-GB"/>
        </w:rPr>
        <w:t>. C, Alper. S</w:t>
      </w:r>
      <w:proofErr w:type="gramStart"/>
      <w:r w:rsidRPr="00301F52">
        <w:rPr>
          <w:lang w:val="en-GB"/>
        </w:rPr>
        <w:t>, ”OCR</w:t>
      </w:r>
      <w:proofErr w:type="gramEnd"/>
      <w:r w:rsidRPr="00301F52">
        <w:rPr>
          <w:lang w:val="en-GB"/>
        </w:rPr>
        <w:t xml:space="preserve"> Benchmark: Text Extraction / Capture Accuracy”, </w:t>
      </w:r>
      <w:hyperlink r:id="rId20" w:history="1">
        <w:r w:rsidRPr="00301F52">
          <w:rPr>
            <w:rStyle w:val="Hyperlinkki"/>
            <w:lang w:val="en-GB"/>
          </w:rPr>
          <w:t>https://aimultiple.com/ocr-accuracy</w:t>
        </w:r>
      </w:hyperlink>
      <w:r w:rsidRPr="00301F52">
        <w:rPr>
          <w:lang w:val="en-GB"/>
        </w:rPr>
        <w:t>, 2026</w:t>
      </w:r>
      <w:r w:rsidR="00F871BA" w:rsidRPr="00301F52">
        <w:rPr>
          <w:lang w:val="en-GB"/>
        </w:rPr>
        <w:t>.</w:t>
      </w:r>
    </w:p>
    <w:p w14:paraId="742CF6A2" w14:textId="38B1F3DC" w:rsidR="00885FB7" w:rsidRDefault="001C5DB3" w:rsidP="00593E89">
      <w:pPr>
        <w:tabs>
          <w:tab w:val="clear" w:pos="1304"/>
          <w:tab w:val="clear" w:pos="2608"/>
          <w:tab w:val="clear" w:pos="3912"/>
        </w:tabs>
        <w:spacing w:before="0"/>
        <w:contextualSpacing w:val="0"/>
      </w:pPr>
      <w:proofErr w:type="spellStart"/>
      <w:r>
        <w:t>Abbadia</w:t>
      </w:r>
      <w:proofErr w:type="spellEnd"/>
      <w:r>
        <w:t xml:space="preserve">. J, ”Mitä eroa on: Kvalitatiivinen vs. kvantitatiivinen tutkimus?”, </w:t>
      </w:r>
      <w:hyperlink r:id="rId21" w:history="1">
        <w:r w:rsidRPr="00066197">
          <w:rPr>
            <w:rStyle w:val="Hyperlinkki"/>
          </w:rPr>
          <w:t>https://mindthegraph.com/blog/fi/kvalitatiivinen-vs-kvantitatiivinen-tutkimus/</w:t>
        </w:r>
      </w:hyperlink>
      <w:r>
        <w:t>, 2023</w:t>
      </w:r>
      <w:r w:rsidR="00F871BA">
        <w:t>.</w:t>
      </w:r>
    </w:p>
    <w:p w14:paraId="7971E96F" w14:textId="6566ED7E" w:rsidR="00985A47" w:rsidRPr="00301F52" w:rsidRDefault="00F871BA" w:rsidP="00593E89">
      <w:pPr>
        <w:tabs>
          <w:tab w:val="clear" w:pos="1304"/>
          <w:tab w:val="clear" w:pos="2608"/>
          <w:tab w:val="clear" w:pos="3912"/>
        </w:tabs>
        <w:spacing w:before="0" w:beforeAutospacing="0" w:after="0" w:afterAutospacing="0"/>
        <w:contextualSpacing w:val="0"/>
        <w:rPr>
          <w:lang w:val="en-GB"/>
        </w:rPr>
      </w:pPr>
      <w:r w:rsidRPr="00301F52">
        <w:rPr>
          <w:lang w:val="en-GB"/>
        </w:rPr>
        <w:t xml:space="preserve">Siemon. D, ”Design Science Research”, </w:t>
      </w:r>
      <w:hyperlink r:id="rId22" w:history="1">
        <w:r w:rsidRPr="00301F52">
          <w:rPr>
            <w:rStyle w:val="Hyperlinkki"/>
            <w:lang w:val="en-GB"/>
          </w:rPr>
          <w:t>https://www.softwareengineering.fi/wp-content/uploads/2024/11/FAST_introduction_to_DSR.pdf</w:t>
        </w:r>
      </w:hyperlink>
      <w:r w:rsidRPr="00301F52">
        <w:rPr>
          <w:lang w:val="en-GB"/>
        </w:rPr>
        <w:t>, LUT University.</w:t>
      </w:r>
    </w:p>
    <w:p w14:paraId="217D84CC" w14:textId="77777777" w:rsidR="00985A47" w:rsidRDefault="00985A47" w:rsidP="00593E89">
      <w:pPr>
        <w:tabs>
          <w:tab w:val="clear" w:pos="1304"/>
          <w:tab w:val="clear" w:pos="2608"/>
          <w:tab w:val="clear" w:pos="3912"/>
        </w:tabs>
        <w:spacing w:before="0" w:beforeAutospacing="0" w:after="0" w:afterAutospacing="0"/>
        <w:contextualSpacing w:val="0"/>
        <w:rPr>
          <w:lang w:val="en-GB"/>
        </w:rPr>
      </w:pPr>
    </w:p>
    <w:p w14:paraId="77EEDD5E" w14:textId="77777777" w:rsidR="00EB4B40" w:rsidRDefault="003451DA" w:rsidP="00593E89">
      <w:pPr>
        <w:tabs>
          <w:tab w:val="clear" w:pos="1304"/>
          <w:tab w:val="clear" w:pos="2608"/>
          <w:tab w:val="clear" w:pos="3912"/>
        </w:tabs>
        <w:spacing w:before="0" w:beforeAutospacing="0" w:after="0" w:afterAutospacing="0"/>
        <w:contextualSpacing w:val="0"/>
        <w:rPr>
          <w:lang w:val="en-GB"/>
        </w:rPr>
      </w:pPr>
      <w:proofErr w:type="spellStart"/>
      <w:r w:rsidRPr="003451DA">
        <w:t>Kamisetty</w:t>
      </w:r>
      <w:proofErr w:type="spellEnd"/>
      <w:r w:rsidRPr="003451DA">
        <w:t xml:space="preserve">. A, Narsina </w:t>
      </w:r>
      <w:r>
        <w:t xml:space="preserve">D, </w:t>
      </w:r>
      <w:proofErr w:type="spellStart"/>
      <w:r>
        <w:t>Rodriquez</w:t>
      </w:r>
      <w:proofErr w:type="spellEnd"/>
      <w:r>
        <w:t xml:space="preserve">. </w:t>
      </w:r>
      <w:r w:rsidRPr="003451DA">
        <w:rPr>
          <w:lang w:val="en-GB"/>
        </w:rPr>
        <w:t>M, Kothapalli. S,” Microservices v</w:t>
      </w:r>
      <w:r>
        <w:rPr>
          <w:lang w:val="en-GB"/>
        </w:rPr>
        <w:t>s. Monoliths: Comparative Analysis for Scalable Software Architecture Design”, E</w:t>
      </w:r>
      <w:r w:rsidRPr="003451DA">
        <w:rPr>
          <w:lang w:val="en-GB"/>
        </w:rPr>
        <w:t>ngineering International, Volume 11, No. 2 (2023)</w:t>
      </w:r>
      <w:r>
        <w:rPr>
          <w:lang w:val="en-GB"/>
        </w:rPr>
        <w:t>, USA, 2023</w:t>
      </w:r>
    </w:p>
    <w:p w14:paraId="5DADCB1A" w14:textId="77777777" w:rsidR="00EB4B40" w:rsidRDefault="00EB4B40" w:rsidP="00593E89">
      <w:pPr>
        <w:tabs>
          <w:tab w:val="clear" w:pos="1304"/>
          <w:tab w:val="clear" w:pos="2608"/>
          <w:tab w:val="clear" w:pos="3912"/>
        </w:tabs>
        <w:spacing w:before="0" w:beforeAutospacing="0" w:after="0" w:afterAutospacing="0"/>
        <w:contextualSpacing w:val="0"/>
        <w:rPr>
          <w:lang w:val="en-GB"/>
        </w:rPr>
      </w:pPr>
    </w:p>
    <w:p w14:paraId="15393E5E" w14:textId="6387E870" w:rsidR="00EB4B40" w:rsidRDefault="00EB4B40" w:rsidP="00593E89">
      <w:pPr>
        <w:tabs>
          <w:tab w:val="clear" w:pos="1304"/>
          <w:tab w:val="clear" w:pos="2608"/>
          <w:tab w:val="clear" w:pos="3912"/>
        </w:tabs>
        <w:spacing w:before="0" w:beforeAutospacing="0" w:after="0" w:afterAutospacing="0"/>
        <w:contextualSpacing w:val="0"/>
        <w:rPr>
          <w:rFonts w:asciiTheme="minorHAnsi" w:hAnsiTheme="minorHAnsi" w:cstheme="minorHAnsi"/>
          <w:color w:val="333333"/>
          <w:sz w:val="24"/>
          <w:szCs w:val="24"/>
          <w:lang w:val="en-GB"/>
        </w:rPr>
      </w:pPr>
      <w:r w:rsidRPr="00EB4B40">
        <w:rPr>
          <w:rFonts w:asciiTheme="minorHAnsi" w:hAnsiTheme="minorHAnsi" w:cstheme="minorHAnsi"/>
          <w:sz w:val="24"/>
          <w:szCs w:val="24"/>
          <w:lang w:val="en-GB"/>
        </w:rPr>
        <w:t>Hura. G. S, “</w:t>
      </w:r>
      <w:r w:rsidRPr="00EB4B40">
        <w:rPr>
          <w:rFonts w:asciiTheme="minorHAnsi" w:hAnsiTheme="minorHAnsi" w:cstheme="minorHAnsi"/>
          <w:color w:val="333333"/>
          <w:sz w:val="24"/>
          <w:szCs w:val="24"/>
          <w:lang w:val="en-GB"/>
        </w:rPr>
        <w:t>Client-server computing architecture: an efficient paradigm for project management</w:t>
      </w:r>
      <w:r>
        <w:rPr>
          <w:rFonts w:asciiTheme="minorHAnsi" w:hAnsiTheme="minorHAnsi" w:cstheme="minorHAnsi"/>
          <w:color w:val="333333"/>
          <w:sz w:val="24"/>
          <w:szCs w:val="24"/>
          <w:lang w:val="en-GB"/>
        </w:rPr>
        <w:t xml:space="preserve">”, </w:t>
      </w:r>
      <w:r w:rsidRPr="00EB4B40">
        <w:rPr>
          <w:rFonts w:asciiTheme="minorHAnsi" w:hAnsiTheme="minorHAnsi" w:cstheme="minorHAnsi"/>
          <w:color w:val="333333"/>
          <w:sz w:val="24"/>
          <w:szCs w:val="24"/>
          <w:lang w:val="en-GB"/>
        </w:rPr>
        <w:t>Proceedings for Operating Research and the Management Sciences</w:t>
      </w:r>
      <w:r>
        <w:rPr>
          <w:rFonts w:asciiTheme="minorHAnsi" w:hAnsiTheme="minorHAnsi" w:cstheme="minorHAnsi"/>
          <w:color w:val="333333"/>
          <w:sz w:val="24"/>
          <w:szCs w:val="24"/>
          <w:lang w:val="en-GB"/>
        </w:rPr>
        <w:t>, Singapore, 1995, pp. 146-152</w:t>
      </w:r>
    </w:p>
    <w:p w14:paraId="3305A214" w14:textId="77777777" w:rsidR="00E37C45" w:rsidRDefault="00E37C45" w:rsidP="00593E89">
      <w:pPr>
        <w:tabs>
          <w:tab w:val="clear" w:pos="1304"/>
          <w:tab w:val="clear" w:pos="2608"/>
          <w:tab w:val="clear" w:pos="3912"/>
        </w:tabs>
        <w:spacing w:before="0" w:beforeAutospacing="0" w:after="0" w:afterAutospacing="0"/>
        <w:contextualSpacing w:val="0"/>
        <w:rPr>
          <w:rFonts w:asciiTheme="minorHAnsi" w:hAnsiTheme="minorHAnsi" w:cstheme="minorHAnsi"/>
          <w:color w:val="333333"/>
          <w:sz w:val="24"/>
          <w:szCs w:val="24"/>
          <w:lang w:val="en-GB"/>
        </w:rPr>
      </w:pPr>
    </w:p>
    <w:p w14:paraId="604861E4" w14:textId="6B171839" w:rsidR="00E37C45" w:rsidRPr="000B3DA4" w:rsidRDefault="00E37C45" w:rsidP="00593E89">
      <w:pPr>
        <w:tabs>
          <w:tab w:val="clear" w:pos="1304"/>
          <w:tab w:val="clear" w:pos="2608"/>
          <w:tab w:val="clear" w:pos="3912"/>
        </w:tabs>
        <w:spacing w:before="0" w:beforeAutospacing="0" w:after="0" w:afterAutospacing="0"/>
        <w:contextualSpacing w:val="0"/>
        <w:rPr>
          <w:lang w:val="en-GB"/>
        </w:rPr>
      </w:pPr>
      <w:r w:rsidRPr="00E37C45">
        <w:rPr>
          <w:lang w:val="en-GB"/>
        </w:rPr>
        <w:t xml:space="preserve">Gupta, L. (2025). What Is REST? What is </w:t>
      </w:r>
      <w:proofErr w:type="gramStart"/>
      <w:r w:rsidRPr="00E37C45">
        <w:rPr>
          <w:lang w:val="en-GB"/>
        </w:rPr>
        <w:t>REST?:</w:t>
      </w:r>
      <w:proofErr w:type="gramEnd"/>
      <w:r w:rsidRPr="00E37C45">
        <w:rPr>
          <w:lang w:val="en-GB"/>
        </w:rPr>
        <w:t xml:space="preserve"> REST API Tutorial. </w:t>
      </w:r>
      <w:r w:rsidRPr="000B3DA4">
        <w:rPr>
          <w:lang w:val="en-GB"/>
        </w:rPr>
        <w:t>(24.11.2025)</w:t>
      </w:r>
    </w:p>
    <w:p w14:paraId="51E8D65C" w14:textId="77777777" w:rsidR="00A7394F" w:rsidRPr="000B3DA4" w:rsidRDefault="00A7394F" w:rsidP="00593E89">
      <w:pPr>
        <w:tabs>
          <w:tab w:val="clear" w:pos="1304"/>
          <w:tab w:val="clear" w:pos="2608"/>
          <w:tab w:val="clear" w:pos="3912"/>
        </w:tabs>
        <w:spacing w:before="0" w:beforeAutospacing="0" w:after="0" w:afterAutospacing="0"/>
        <w:contextualSpacing w:val="0"/>
        <w:rPr>
          <w:lang w:val="en-GB"/>
        </w:rPr>
      </w:pPr>
    </w:p>
    <w:p w14:paraId="461AAC27" w14:textId="6EA7B6F0" w:rsidR="00A7394F" w:rsidRPr="00A7394F" w:rsidRDefault="00A7394F" w:rsidP="00593E89">
      <w:pPr>
        <w:tabs>
          <w:tab w:val="clear" w:pos="1304"/>
          <w:tab w:val="clear" w:pos="2608"/>
          <w:tab w:val="clear" w:pos="3912"/>
        </w:tabs>
        <w:spacing w:before="0" w:beforeAutospacing="0" w:after="0" w:afterAutospacing="0"/>
        <w:contextualSpacing w:val="0"/>
        <w:rPr>
          <w:lang w:val="en-GB"/>
        </w:rPr>
      </w:pPr>
      <w:r w:rsidRPr="00A7394F">
        <w:rPr>
          <w:lang w:val="en-GB"/>
        </w:rPr>
        <w:t xml:space="preserve">Next.js Documentation, </w:t>
      </w:r>
      <w:hyperlink r:id="rId23" w:history="1">
        <w:r w:rsidRPr="00956967">
          <w:rPr>
            <w:rStyle w:val="Hyperlinkki"/>
            <w:lang w:val="en-GB"/>
          </w:rPr>
          <w:t>https://nextjs.org/</w:t>
        </w:r>
      </w:hyperlink>
      <w:r>
        <w:rPr>
          <w:lang w:val="en-GB"/>
        </w:rPr>
        <w:t>, 2024</w:t>
      </w:r>
    </w:p>
    <w:p w14:paraId="36703981" w14:textId="501A6534" w:rsidR="00EB4B40" w:rsidRDefault="00EB4B40" w:rsidP="00593E89">
      <w:pPr>
        <w:tabs>
          <w:tab w:val="clear" w:pos="1304"/>
          <w:tab w:val="clear" w:pos="2608"/>
          <w:tab w:val="clear" w:pos="3912"/>
        </w:tabs>
        <w:spacing w:before="0" w:beforeAutospacing="0" w:after="0" w:afterAutospacing="0"/>
        <w:contextualSpacing w:val="0"/>
        <w:rPr>
          <w:lang w:val="en-GB"/>
        </w:rPr>
      </w:pPr>
    </w:p>
    <w:p w14:paraId="253B2C27" w14:textId="6A1987DE" w:rsidR="008A46E2" w:rsidRDefault="003D22CC" w:rsidP="00593E89">
      <w:pPr>
        <w:tabs>
          <w:tab w:val="clear" w:pos="1304"/>
          <w:tab w:val="clear" w:pos="2608"/>
          <w:tab w:val="clear" w:pos="3912"/>
        </w:tabs>
        <w:spacing w:before="0" w:beforeAutospacing="0" w:after="0" w:afterAutospacing="0"/>
        <w:contextualSpacing w:val="0"/>
        <w:rPr>
          <w:lang w:val="en-GB"/>
        </w:rPr>
      </w:pPr>
      <w:proofErr w:type="spellStart"/>
      <w:r>
        <w:rPr>
          <w:lang w:val="en-GB"/>
        </w:rPr>
        <w:t>jwt</w:t>
      </w:r>
      <w:proofErr w:type="spellEnd"/>
      <w:r>
        <w:rPr>
          <w:lang w:val="en-GB"/>
        </w:rPr>
        <w:t xml:space="preserve">-documentation, </w:t>
      </w:r>
      <w:hyperlink r:id="rId24" w:anchor="difference-decoding-encoding-jwt" w:history="1">
        <w:r w:rsidRPr="00956967">
          <w:rPr>
            <w:rStyle w:val="Hyperlinkki"/>
            <w:lang w:val="en-GB"/>
          </w:rPr>
          <w:t>https://www.jwt.io/introduction#difference-decoding-encoding-jwt</w:t>
        </w:r>
      </w:hyperlink>
      <w:r>
        <w:rPr>
          <w:lang w:val="en-GB"/>
        </w:rPr>
        <w:t>, 2026</w:t>
      </w:r>
    </w:p>
    <w:p w14:paraId="34F31C19" w14:textId="77777777" w:rsidR="008A46E2" w:rsidRDefault="008A46E2" w:rsidP="00593E89">
      <w:pPr>
        <w:tabs>
          <w:tab w:val="clear" w:pos="1304"/>
          <w:tab w:val="clear" w:pos="2608"/>
          <w:tab w:val="clear" w:pos="3912"/>
        </w:tabs>
        <w:spacing w:before="0" w:beforeAutospacing="0" w:after="0" w:afterAutospacing="0"/>
        <w:contextualSpacing w:val="0"/>
        <w:rPr>
          <w:lang w:val="en-GB"/>
        </w:rPr>
      </w:pPr>
    </w:p>
    <w:p w14:paraId="57C1F583" w14:textId="703209F7" w:rsidR="008A46E2" w:rsidRDefault="008A46E2" w:rsidP="00593E89">
      <w:pPr>
        <w:tabs>
          <w:tab w:val="clear" w:pos="1304"/>
          <w:tab w:val="clear" w:pos="2608"/>
          <w:tab w:val="clear" w:pos="3912"/>
        </w:tabs>
        <w:spacing w:before="0" w:beforeAutospacing="0" w:after="0" w:afterAutospacing="0"/>
        <w:contextualSpacing w:val="0"/>
        <w:rPr>
          <w:lang w:val="en-GB"/>
        </w:rPr>
      </w:pPr>
      <w:proofErr w:type="spellStart"/>
      <w:r>
        <w:rPr>
          <w:lang w:val="en-GB"/>
        </w:rPr>
        <w:t>Cloudfare</w:t>
      </w:r>
      <w:proofErr w:type="spellEnd"/>
      <w:r>
        <w:rPr>
          <w:lang w:val="en-GB"/>
        </w:rPr>
        <w:t xml:space="preserve">, </w:t>
      </w:r>
      <w:hyperlink r:id="rId25" w:history="1">
        <w:r w:rsidRPr="00956967">
          <w:rPr>
            <w:rStyle w:val="Hyperlinkki"/>
            <w:lang w:val="en-GB"/>
          </w:rPr>
          <w:t>https://www.cloudflare.com/learning/ssl/what-is-https/</w:t>
        </w:r>
      </w:hyperlink>
      <w:r>
        <w:rPr>
          <w:lang w:val="en-GB"/>
        </w:rPr>
        <w:t>, 2026</w:t>
      </w:r>
    </w:p>
    <w:p w14:paraId="09CCDB74" w14:textId="77777777" w:rsidR="007B741C" w:rsidRDefault="007B741C" w:rsidP="00593E89">
      <w:pPr>
        <w:tabs>
          <w:tab w:val="clear" w:pos="1304"/>
          <w:tab w:val="clear" w:pos="2608"/>
          <w:tab w:val="clear" w:pos="3912"/>
        </w:tabs>
        <w:spacing w:before="0" w:beforeAutospacing="0" w:after="0" w:afterAutospacing="0"/>
        <w:contextualSpacing w:val="0"/>
        <w:rPr>
          <w:lang w:val="en-GB"/>
        </w:rPr>
      </w:pPr>
    </w:p>
    <w:p w14:paraId="3F4723A0" w14:textId="1D7DE05E" w:rsidR="007B741C" w:rsidRDefault="007B741C" w:rsidP="00593E89">
      <w:pPr>
        <w:tabs>
          <w:tab w:val="clear" w:pos="1304"/>
          <w:tab w:val="clear" w:pos="2608"/>
          <w:tab w:val="clear" w:pos="3912"/>
        </w:tabs>
        <w:spacing w:before="0" w:beforeAutospacing="0" w:after="0" w:afterAutospacing="0"/>
        <w:contextualSpacing w:val="0"/>
        <w:rPr>
          <w:lang w:val="en-GB"/>
        </w:rPr>
      </w:pPr>
      <w:proofErr w:type="spellStart"/>
      <w:r>
        <w:rPr>
          <w:lang w:val="en-GB"/>
        </w:rPr>
        <w:t>Euroopan</w:t>
      </w:r>
      <w:proofErr w:type="spellEnd"/>
      <w:r>
        <w:rPr>
          <w:lang w:val="en-GB"/>
        </w:rPr>
        <w:t xml:space="preserve"> </w:t>
      </w:r>
      <w:proofErr w:type="spellStart"/>
      <w:r>
        <w:rPr>
          <w:lang w:val="en-GB"/>
        </w:rPr>
        <w:t>Unioni</w:t>
      </w:r>
      <w:proofErr w:type="spellEnd"/>
      <w:r>
        <w:rPr>
          <w:lang w:val="en-GB"/>
        </w:rPr>
        <w:t xml:space="preserve">, </w:t>
      </w:r>
      <w:hyperlink r:id="rId26" w:history="1">
        <w:r w:rsidRPr="00483AEF">
          <w:rPr>
            <w:rStyle w:val="Hyperlinkki"/>
            <w:lang w:val="en-GB"/>
          </w:rPr>
          <w:t>https://europa.eu/youreurope/business/governance-and</w:t>
        </w:r>
        <w:r w:rsidRPr="00483AEF">
          <w:rPr>
            <w:rStyle w:val="Hyperlinkki"/>
            <w:lang w:val="en-GB"/>
          </w:rPr>
          <w:t>-</w:t>
        </w:r>
        <w:r w:rsidRPr="00483AEF">
          <w:rPr>
            <w:rStyle w:val="Hyperlinkki"/>
            <w:lang w:val="en-GB"/>
          </w:rPr>
          <w:t>sustainability/digital-and-data-compliance/data-protection-gdpr/index_fi.htm</w:t>
        </w:r>
      </w:hyperlink>
      <w:r>
        <w:rPr>
          <w:lang w:val="en-GB"/>
        </w:rPr>
        <w:t>, 12.12.2025</w:t>
      </w:r>
    </w:p>
    <w:p w14:paraId="183987A2" w14:textId="77777777" w:rsidR="00F77843" w:rsidRDefault="00F77843" w:rsidP="00593E89">
      <w:pPr>
        <w:tabs>
          <w:tab w:val="clear" w:pos="1304"/>
          <w:tab w:val="clear" w:pos="2608"/>
          <w:tab w:val="clear" w:pos="3912"/>
        </w:tabs>
        <w:spacing w:before="0" w:beforeAutospacing="0" w:after="0" w:afterAutospacing="0"/>
        <w:contextualSpacing w:val="0"/>
        <w:rPr>
          <w:lang w:val="en-GB"/>
        </w:rPr>
      </w:pPr>
    </w:p>
    <w:p w14:paraId="6AF42243" w14:textId="08F7DA0D" w:rsidR="00F77843" w:rsidRPr="003451DA" w:rsidRDefault="00F77843" w:rsidP="00593E89">
      <w:pPr>
        <w:tabs>
          <w:tab w:val="clear" w:pos="1304"/>
          <w:tab w:val="clear" w:pos="2608"/>
          <w:tab w:val="clear" w:pos="3912"/>
        </w:tabs>
        <w:spacing w:before="0" w:beforeAutospacing="0" w:after="0" w:afterAutospacing="0"/>
        <w:contextualSpacing w:val="0"/>
        <w:rPr>
          <w:lang w:val="en-GB"/>
        </w:rPr>
      </w:pPr>
      <w:r w:rsidRPr="00F77843">
        <w:rPr>
          <w:lang w:val="en-GB"/>
        </w:rPr>
        <w:t xml:space="preserve">Peffers, K., </w:t>
      </w:r>
      <w:proofErr w:type="spellStart"/>
      <w:r w:rsidRPr="00F77843">
        <w:rPr>
          <w:lang w:val="en-GB"/>
        </w:rPr>
        <w:t>Tuunanen</w:t>
      </w:r>
      <w:proofErr w:type="spellEnd"/>
      <w:r w:rsidRPr="00F77843">
        <w:rPr>
          <w:lang w:val="en-GB"/>
        </w:rPr>
        <w:t>, T., Rothenberger, M. A., &amp; Chatterjee, S. (2007). A Design Science Research Methodology for Information Systems Research. Journal of Management Information Systems, 24(3), 45–77.</w:t>
      </w:r>
    </w:p>
    <w:p w14:paraId="76ED3C54" w14:textId="689E118F" w:rsidR="0078522C" w:rsidRPr="003451DA" w:rsidRDefault="0078522C" w:rsidP="00593E89">
      <w:pPr>
        <w:tabs>
          <w:tab w:val="clear" w:pos="1304"/>
          <w:tab w:val="clear" w:pos="2608"/>
          <w:tab w:val="clear" w:pos="3912"/>
        </w:tabs>
        <w:spacing w:before="0" w:beforeAutospacing="0" w:after="0" w:afterAutospacing="0"/>
        <w:contextualSpacing w:val="0"/>
        <w:rPr>
          <w:rFonts w:eastAsiaTheme="majorEastAsia" w:cstheme="majorBidi"/>
          <w:b/>
          <w:color w:val="000000" w:themeColor="text1"/>
          <w:sz w:val="28"/>
          <w:szCs w:val="32"/>
          <w:lang w:val="en-GB"/>
        </w:rPr>
      </w:pPr>
      <w:r w:rsidRPr="003451DA">
        <w:rPr>
          <w:lang w:val="en-GB"/>
        </w:rPr>
        <w:br w:type="page"/>
      </w:r>
    </w:p>
    <w:p w14:paraId="42532499" w14:textId="77777777" w:rsidR="00F77843" w:rsidRDefault="00F77843" w:rsidP="00F77843">
      <w:pPr>
        <w:pStyle w:val="Otsikko1"/>
        <w:numPr>
          <w:ilvl w:val="0"/>
          <w:numId w:val="0"/>
        </w:numPr>
        <w:ind w:left="432" w:hanging="432"/>
      </w:pPr>
      <w:bookmarkStart w:id="51" w:name="_Toc235688165"/>
    </w:p>
    <w:p w14:paraId="06306379" w14:textId="7F7EE639" w:rsidR="00400A26" w:rsidRDefault="00400A26" w:rsidP="00F77843">
      <w:pPr>
        <w:pStyle w:val="Otsikko1"/>
        <w:numPr>
          <w:ilvl w:val="0"/>
          <w:numId w:val="0"/>
        </w:numPr>
        <w:ind w:left="432" w:hanging="432"/>
      </w:pPr>
      <w:r>
        <w:t>Liitteet</w:t>
      </w:r>
      <w:bookmarkEnd w:id="51"/>
    </w:p>
    <w:p w14:paraId="0964BD4D" w14:textId="77777777" w:rsidR="003D1452" w:rsidRPr="003D1452" w:rsidRDefault="003D1452" w:rsidP="00593E89"/>
    <w:sectPr w:rsidR="003D1452" w:rsidRPr="003D1452" w:rsidSect="0078522C">
      <w:headerReference w:type="default" r:id="rId27"/>
      <w:headerReference w:type="first" r:id="rId28"/>
      <w:pgSz w:w="11906" w:h="16838"/>
      <w:pgMar w:top="1418" w:right="851" w:bottom="1418" w:left="1134" w:header="1134" w:footer="53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66D05D" w14:textId="77777777" w:rsidR="003E78CF" w:rsidRDefault="003E78CF" w:rsidP="00B54961">
      <w:pPr>
        <w:spacing w:before="0" w:after="0" w:line="240" w:lineRule="auto"/>
      </w:pPr>
      <w:r>
        <w:separator/>
      </w:r>
    </w:p>
  </w:endnote>
  <w:endnote w:type="continuationSeparator" w:id="0">
    <w:p w14:paraId="2451CF02" w14:textId="77777777" w:rsidR="003E78CF" w:rsidRDefault="003E78CF" w:rsidP="00B5496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Open Sans ExtraBold">
    <w:altName w:val="Segoe UI"/>
    <w:panose1 w:val="020B0906030804020204"/>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C22C0B" w14:textId="77777777" w:rsidR="003E78CF" w:rsidRDefault="003E78CF" w:rsidP="00B54961">
      <w:pPr>
        <w:spacing w:before="0" w:after="0" w:line="240" w:lineRule="auto"/>
      </w:pPr>
      <w:r>
        <w:separator/>
      </w:r>
    </w:p>
  </w:footnote>
  <w:footnote w:type="continuationSeparator" w:id="0">
    <w:p w14:paraId="73DF968D" w14:textId="77777777" w:rsidR="003E78CF" w:rsidRDefault="003E78CF" w:rsidP="00B5496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7BF31E" w14:textId="77777777" w:rsidR="00983390" w:rsidRPr="00D4584B" w:rsidRDefault="00983390" w:rsidP="004615F4">
    <w:pPr>
      <w:pStyle w:val="Yltunniste"/>
      <w:tabs>
        <w:tab w:val="clear" w:pos="0"/>
        <w:tab w:val="clear" w:pos="1304"/>
        <w:tab w:val="clear" w:pos="2608"/>
        <w:tab w:val="clear" w:pos="3912"/>
        <w:tab w:val="clear" w:pos="9639"/>
        <w:tab w:val="clear" w:pos="9781"/>
        <w:tab w:val="decimal" w:pos="2636"/>
        <w:tab w:val="left" w:pos="7853"/>
        <w:tab w:val="right" w:pos="9921"/>
      </w:tabs>
      <w:ind w:left="28"/>
    </w:pPr>
    <w:r>
      <w:tab/>
    </w:r>
  </w:p>
  <w:p w14:paraId="3A2AC7FA" w14:textId="77777777" w:rsidR="00983390" w:rsidRPr="00E86018" w:rsidRDefault="00983390" w:rsidP="00E86018">
    <w:pPr>
      <w:pStyle w:val="Yltunnis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58696863"/>
      <w:docPartObj>
        <w:docPartGallery w:val="Page Numbers (Top of Page)"/>
        <w:docPartUnique/>
      </w:docPartObj>
    </w:sdtPr>
    <w:sdtContent>
      <w:p w14:paraId="29F1A08E" w14:textId="77777777" w:rsidR="004615F4" w:rsidRDefault="004615F4">
        <w:pPr>
          <w:pStyle w:val="Yltunniste"/>
          <w:jc w:val="center"/>
        </w:pPr>
        <w:r>
          <w:fldChar w:fldCharType="begin"/>
        </w:r>
        <w:r>
          <w:instrText>PAGE   \* MERGEFORMAT</w:instrText>
        </w:r>
        <w:r>
          <w:fldChar w:fldCharType="separate"/>
        </w:r>
        <w:r w:rsidR="001679B1">
          <w:rPr>
            <w:noProof/>
          </w:rPr>
          <w:t>i</w:t>
        </w:r>
        <w:r>
          <w:fldChar w:fldCharType="end"/>
        </w:r>
      </w:p>
    </w:sdtContent>
  </w:sdt>
  <w:p w14:paraId="35A93F2E" w14:textId="77777777" w:rsidR="004615F4" w:rsidRPr="00E86018" w:rsidRDefault="004615F4" w:rsidP="00E86018">
    <w:pPr>
      <w:pStyle w:val="Yltunnis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911164709"/>
      <w:docPartObj>
        <w:docPartGallery w:val="Page Numbers (Top of Page)"/>
        <w:docPartUnique/>
      </w:docPartObj>
    </w:sdtPr>
    <w:sdtContent>
      <w:p w14:paraId="7218FBBC" w14:textId="77777777" w:rsidR="004615F4" w:rsidRDefault="004615F4">
        <w:pPr>
          <w:pStyle w:val="Yltunniste"/>
          <w:jc w:val="center"/>
        </w:pPr>
        <w:r>
          <w:fldChar w:fldCharType="begin"/>
        </w:r>
        <w:r>
          <w:instrText>PAGE   \* MERGEFORMAT</w:instrText>
        </w:r>
        <w:r>
          <w:fldChar w:fldCharType="separate"/>
        </w:r>
        <w:r w:rsidR="001679B1">
          <w:rPr>
            <w:noProof/>
          </w:rPr>
          <w:t>5</w:t>
        </w:r>
        <w:r>
          <w:fldChar w:fldCharType="end"/>
        </w:r>
      </w:p>
    </w:sdtContent>
  </w:sdt>
  <w:p w14:paraId="437E44A5" w14:textId="77777777" w:rsidR="00983390" w:rsidRDefault="00983390">
    <w:pPr>
      <w:pStyle w:val="Yltunnis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688BE" w14:textId="77777777" w:rsidR="00983390" w:rsidRPr="00E86018" w:rsidRDefault="00983390" w:rsidP="00E86018">
    <w:pPr>
      <w:pStyle w:val="Yltunnis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24475838"/>
      <w:docPartObj>
        <w:docPartGallery w:val="Page Numbers (Top of Page)"/>
        <w:docPartUnique/>
      </w:docPartObj>
    </w:sdtPr>
    <w:sdtContent>
      <w:p w14:paraId="48714E0F" w14:textId="77777777" w:rsidR="002C044E" w:rsidRDefault="002C044E">
        <w:pPr>
          <w:pStyle w:val="Yltunniste"/>
          <w:jc w:val="center"/>
        </w:pPr>
        <w:r>
          <w:fldChar w:fldCharType="begin"/>
        </w:r>
        <w:r>
          <w:instrText>PAGE   \* MERGEFORMAT</w:instrText>
        </w:r>
        <w:r>
          <w:fldChar w:fldCharType="separate"/>
        </w:r>
        <w:r>
          <w:t>2</w:t>
        </w:r>
        <w:r>
          <w:fldChar w:fldCharType="end"/>
        </w:r>
      </w:p>
    </w:sdtContent>
  </w:sdt>
  <w:p w14:paraId="3DCC60AD" w14:textId="77777777" w:rsidR="00983390" w:rsidRDefault="00983390" w:rsidP="002C044E">
    <w:pPr>
      <w:pStyle w:val="Yltunniste"/>
      <w:tabs>
        <w:tab w:val="clear" w:pos="0"/>
        <w:tab w:val="clear" w:pos="1304"/>
        <w:tab w:val="clear" w:pos="2608"/>
        <w:tab w:val="clear" w:pos="3912"/>
        <w:tab w:val="clear" w:pos="9639"/>
        <w:tab w:val="decimal" w:pos="2636"/>
        <w:tab w:val="left" w:pos="7853"/>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4F32C7"/>
    <w:multiLevelType w:val="hybridMultilevel"/>
    <w:tmpl w:val="3DE60BE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 w15:restartNumberingAfterBreak="0">
    <w:nsid w:val="08CC3B3C"/>
    <w:multiLevelType w:val="hybridMultilevel"/>
    <w:tmpl w:val="55EA622C"/>
    <w:lvl w:ilvl="0" w:tplc="9CB0BB6C">
      <w:start w:val="1"/>
      <w:numFmt w:val="bullet"/>
      <w:lvlText w:val="•"/>
      <w:lvlJc w:val="left"/>
      <w:pPr>
        <w:ind w:left="360" w:hanging="240"/>
      </w:pPr>
    </w:lvl>
    <w:lvl w:ilvl="1" w:tplc="AB14BDA2">
      <w:numFmt w:val="decimal"/>
      <w:lvlText w:val=""/>
      <w:lvlJc w:val="left"/>
    </w:lvl>
    <w:lvl w:ilvl="2" w:tplc="A40E2D3C">
      <w:numFmt w:val="decimal"/>
      <w:lvlText w:val=""/>
      <w:lvlJc w:val="left"/>
    </w:lvl>
    <w:lvl w:ilvl="3" w:tplc="B5B08DA2">
      <w:numFmt w:val="decimal"/>
      <w:lvlText w:val=""/>
      <w:lvlJc w:val="left"/>
    </w:lvl>
    <w:lvl w:ilvl="4" w:tplc="E312B374">
      <w:numFmt w:val="decimal"/>
      <w:lvlText w:val=""/>
      <w:lvlJc w:val="left"/>
    </w:lvl>
    <w:lvl w:ilvl="5" w:tplc="10BE856C">
      <w:numFmt w:val="decimal"/>
      <w:lvlText w:val=""/>
      <w:lvlJc w:val="left"/>
    </w:lvl>
    <w:lvl w:ilvl="6" w:tplc="134000B8">
      <w:numFmt w:val="decimal"/>
      <w:lvlText w:val=""/>
      <w:lvlJc w:val="left"/>
    </w:lvl>
    <w:lvl w:ilvl="7" w:tplc="E64A5F32">
      <w:numFmt w:val="decimal"/>
      <w:lvlText w:val=""/>
      <w:lvlJc w:val="left"/>
    </w:lvl>
    <w:lvl w:ilvl="8" w:tplc="9B024752">
      <w:numFmt w:val="decimal"/>
      <w:lvlText w:val=""/>
      <w:lvlJc w:val="left"/>
    </w:lvl>
  </w:abstractNum>
  <w:abstractNum w:abstractNumId="2" w15:restartNumberingAfterBreak="0">
    <w:nsid w:val="0FA84266"/>
    <w:multiLevelType w:val="hybridMultilevel"/>
    <w:tmpl w:val="F858EEE6"/>
    <w:lvl w:ilvl="0" w:tplc="A71ED950">
      <w:start w:val="1"/>
      <w:numFmt w:val="bullet"/>
      <w:lvlText w:val="•"/>
      <w:lvlJc w:val="left"/>
      <w:pPr>
        <w:ind w:left="360" w:hanging="240"/>
      </w:pPr>
    </w:lvl>
    <w:lvl w:ilvl="1" w:tplc="93163476">
      <w:numFmt w:val="decimal"/>
      <w:lvlText w:val=""/>
      <w:lvlJc w:val="left"/>
    </w:lvl>
    <w:lvl w:ilvl="2" w:tplc="FA589DBC">
      <w:numFmt w:val="decimal"/>
      <w:lvlText w:val=""/>
      <w:lvlJc w:val="left"/>
    </w:lvl>
    <w:lvl w:ilvl="3" w:tplc="C46ABE6C">
      <w:numFmt w:val="decimal"/>
      <w:lvlText w:val=""/>
      <w:lvlJc w:val="left"/>
    </w:lvl>
    <w:lvl w:ilvl="4" w:tplc="A99EAB3A">
      <w:numFmt w:val="decimal"/>
      <w:lvlText w:val=""/>
      <w:lvlJc w:val="left"/>
    </w:lvl>
    <w:lvl w:ilvl="5" w:tplc="669E4AE8">
      <w:numFmt w:val="decimal"/>
      <w:lvlText w:val=""/>
      <w:lvlJc w:val="left"/>
    </w:lvl>
    <w:lvl w:ilvl="6" w:tplc="FE163680">
      <w:numFmt w:val="decimal"/>
      <w:lvlText w:val=""/>
      <w:lvlJc w:val="left"/>
    </w:lvl>
    <w:lvl w:ilvl="7" w:tplc="5D8ACDF0">
      <w:numFmt w:val="decimal"/>
      <w:lvlText w:val=""/>
      <w:lvlJc w:val="left"/>
    </w:lvl>
    <w:lvl w:ilvl="8" w:tplc="F6326C52">
      <w:numFmt w:val="decimal"/>
      <w:lvlText w:val=""/>
      <w:lvlJc w:val="left"/>
    </w:lvl>
  </w:abstractNum>
  <w:abstractNum w:abstractNumId="3" w15:restartNumberingAfterBreak="0">
    <w:nsid w:val="250033DE"/>
    <w:multiLevelType w:val="hybridMultilevel"/>
    <w:tmpl w:val="321E142C"/>
    <w:lvl w:ilvl="0" w:tplc="8BD87A38">
      <w:start w:val="1"/>
      <w:numFmt w:val="bullet"/>
      <w:pStyle w:val="Luettelo"/>
      <w:lvlText w:val=""/>
      <w:lvlJc w:val="left"/>
      <w:pPr>
        <w:ind w:left="717" w:hanging="360"/>
      </w:pPr>
      <w:rPr>
        <w:rFonts w:ascii="Symbol" w:hAnsi="Symbol" w:hint="default"/>
        <w:caps w:val="0"/>
        <w:strike w:val="0"/>
        <w:dstrike w:val="0"/>
        <w:vanish w:val="0"/>
        <w:color w:val="077D9E"/>
        <w:vertAlign w:val="baseline"/>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36826A22"/>
    <w:multiLevelType w:val="hybridMultilevel"/>
    <w:tmpl w:val="55C2878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3894380F"/>
    <w:multiLevelType w:val="hybridMultilevel"/>
    <w:tmpl w:val="3502ED3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415630C7"/>
    <w:multiLevelType w:val="hybridMultilevel"/>
    <w:tmpl w:val="D9BA6C5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 w15:restartNumberingAfterBreak="0">
    <w:nsid w:val="44E83DA4"/>
    <w:multiLevelType w:val="hybridMultilevel"/>
    <w:tmpl w:val="E51024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47B70019"/>
    <w:multiLevelType w:val="hybridMultilevel"/>
    <w:tmpl w:val="D1F063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49562970"/>
    <w:multiLevelType w:val="hybridMultilevel"/>
    <w:tmpl w:val="B540CEB2"/>
    <w:lvl w:ilvl="0" w:tplc="1F041D50">
      <w:start w:val="1"/>
      <w:numFmt w:val="decimal"/>
      <w:lvlText w:val="%1."/>
      <w:lvlJc w:val="left"/>
      <w:pPr>
        <w:ind w:left="400" w:hanging="280"/>
      </w:pPr>
    </w:lvl>
    <w:lvl w:ilvl="1" w:tplc="F9141774">
      <w:numFmt w:val="decimal"/>
      <w:lvlText w:val=""/>
      <w:lvlJc w:val="left"/>
    </w:lvl>
    <w:lvl w:ilvl="2" w:tplc="1F3C845E">
      <w:numFmt w:val="decimal"/>
      <w:lvlText w:val=""/>
      <w:lvlJc w:val="left"/>
    </w:lvl>
    <w:lvl w:ilvl="3" w:tplc="8B72FEB4">
      <w:numFmt w:val="decimal"/>
      <w:lvlText w:val=""/>
      <w:lvlJc w:val="left"/>
    </w:lvl>
    <w:lvl w:ilvl="4" w:tplc="D4263588">
      <w:numFmt w:val="decimal"/>
      <w:lvlText w:val=""/>
      <w:lvlJc w:val="left"/>
    </w:lvl>
    <w:lvl w:ilvl="5" w:tplc="28E08AEE">
      <w:numFmt w:val="decimal"/>
      <w:lvlText w:val=""/>
      <w:lvlJc w:val="left"/>
    </w:lvl>
    <w:lvl w:ilvl="6" w:tplc="69183F26">
      <w:numFmt w:val="decimal"/>
      <w:lvlText w:val=""/>
      <w:lvlJc w:val="left"/>
    </w:lvl>
    <w:lvl w:ilvl="7" w:tplc="1DD0339E">
      <w:numFmt w:val="decimal"/>
      <w:lvlText w:val=""/>
      <w:lvlJc w:val="left"/>
    </w:lvl>
    <w:lvl w:ilvl="8" w:tplc="9754084A">
      <w:numFmt w:val="decimal"/>
      <w:lvlText w:val=""/>
      <w:lvlJc w:val="left"/>
    </w:lvl>
  </w:abstractNum>
  <w:abstractNum w:abstractNumId="10" w15:restartNumberingAfterBreak="0">
    <w:nsid w:val="4E7D5AEF"/>
    <w:multiLevelType w:val="hybridMultilevel"/>
    <w:tmpl w:val="97C839C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5F115805"/>
    <w:multiLevelType w:val="multilevel"/>
    <w:tmpl w:val="040B0025"/>
    <w:lvl w:ilvl="0">
      <w:start w:val="1"/>
      <w:numFmt w:val="decimal"/>
      <w:pStyle w:val="Otsikko1"/>
      <w:lvlText w:val="%1"/>
      <w:lvlJc w:val="left"/>
      <w:pPr>
        <w:ind w:left="432" w:hanging="432"/>
      </w:pPr>
    </w:lvl>
    <w:lvl w:ilvl="1">
      <w:start w:val="1"/>
      <w:numFmt w:val="decimal"/>
      <w:pStyle w:val="Otsikko2"/>
      <w:lvlText w:val="%1.%2"/>
      <w:lvlJc w:val="left"/>
      <w:pPr>
        <w:ind w:left="576" w:hanging="576"/>
      </w:pPr>
    </w:lvl>
    <w:lvl w:ilvl="2">
      <w:start w:val="1"/>
      <w:numFmt w:val="decimal"/>
      <w:pStyle w:val="Otsikko3"/>
      <w:lvlText w:val="%1.%2.%3"/>
      <w:lvlJc w:val="left"/>
      <w:pPr>
        <w:ind w:left="720" w:hanging="720"/>
      </w:pPr>
    </w:lvl>
    <w:lvl w:ilvl="3">
      <w:start w:val="1"/>
      <w:numFmt w:val="decimal"/>
      <w:pStyle w:val="Otsikko4"/>
      <w:lvlText w:val="%1.%2.%3.%4"/>
      <w:lvlJc w:val="left"/>
      <w:pPr>
        <w:ind w:left="864" w:hanging="864"/>
      </w:pPr>
    </w:lvl>
    <w:lvl w:ilvl="4">
      <w:start w:val="1"/>
      <w:numFmt w:val="decimal"/>
      <w:pStyle w:val="Otsikko5"/>
      <w:lvlText w:val="%1.%2.%3.%4.%5"/>
      <w:lvlJc w:val="left"/>
      <w:pPr>
        <w:ind w:left="1008" w:hanging="1008"/>
      </w:pPr>
    </w:lvl>
    <w:lvl w:ilvl="5">
      <w:start w:val="1"/>
      <w:numFmt w:val="decimal"/>
      <w:pStyle w:val="Otsikko6"/>
      <w:lvlText w:val="%1.%2.%3.%4.%5.%6"/>
      <w:lvlJc w:val="left"/>
      <w:pPr>
        <w:ind w:left="1152" w:hanging="1152"/>
      </w:pPr>
    </w:lvl>
    <w:lvl w:ilvl="6">
      <w:start w:val="1"/>
      <w:numFmt w:val="decimal"/>
      <w:pStyle w:val="Otsikko7"/>
      <w:lvlText w:val="%1.%2.%3.%4.%5.%6.%7"/>
      <w:lvlJc w:val="left"/>
      <w:pPr>
        <w:ind w:left="1296" w:hanging="1296"/>
      </w:pPr>
    </w:lvl>
    <w:lvl w:ilvl="7">
      <w:start w:val="1"/>
      <w:numFmt w:val="decimal"/>
      <w:pStyle w:val="Otsikko8"/>
      <w:lvlText w:val="%1.%2.%3.%4.%5.%6.%7.%8"/>
      <w:lvlJc w:val="left"/>
      <w:pPr>
        <w:ind w:left="1440" w:hanging="1440"/>
      </w:pPr>
    </w:lvl>
    <w:lvl w:ilvl="8">
      <w:start w:val="1"/>
      <w:numFmt w:val="decimal"/>
      <w:pStyle w:val="Otsikko9"/>
      <w:lvlText w:val="%1.%2.%3.%4.%5.%6.%7.%8.%9"/>
      <w:lvlJc w:val="left"/>
      <w:pPr>
        <w:ind w:left="1584" w:hanging="1584"/>
      </w:pPr>
    </w:lvl>
  </w:abstractNum>
  <w:abstractNum w:abstractNumId="12" w15:restartNumberingAfterBreak="0">
    <w:nsid w:val="6E157096"/>
    <w:multiLevelType w:val="hybridMultilevel"/>
    <w:tmpl w:val="009A756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729222A0"/>
    <w:multiLevelType w:val="hybridMultilevel"/>
    <w:tmpl w:val="DC5EAF04"/>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74BC2B53"/>
    <w:multiLevelType w:val="multilevel"/>
    <w:tmpl w:val="9C3E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0F7266"/>
    <w:multiLevelType w:val="hybridMultilevel"/>
    <w:tmpl w:val="B9B25F3A"/>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963538834">
    <w:abstractNumId w:val="3"/>
  </w:num>
  <w:num w:numId="2" w16cid:durableId="1092509336">
    <w:abstractNumId w:val="11"/>
  </w:num>
  <w:num w:numId="3" w16cid:durableId="237058224">
    <w:abstractNumId w:val="13"/>
  </w:num>
  <w:num w:numId="4" w16cid:durableId="1609384519">
    <w:abstractNumId w:val="15"/>
  </w:num>
  <w:num w:numId="5" w16cid:durableId="1815098183">
    <w:abstractNumId w:val="14"/>
  </w:num>
  <w:num w:numId="6" w16cid:durableId="342829305">
    <w:abstractNumId w:val="2"/>
    <w:lvlOverride w:ilvl="0">
      <w:startOverride w:val="1"/>
    </w:lvlOverride>
  </w:num>
  <w:num w:numId="7" w16cid:durableId="381253142">
    <w:abstractNumId w:val="1"/>
    <w:lvlOverride w:ilvl="0">
      <w:startOverride w:val="1"/>
    </w:lvlOverride>
  </w:num>
  <w:num w:numId="8" w16cid:durableId="543105659">
    <w:abstractNumId w:val="9"/>
    <w:lvlOverride w:ilvl="0">
      <w:startOverride w:val="1"/>
    </w:lvlOverride>
  </w:num>
  <w:num w:numId="9" w16cid:durableId="1085806139">
    <w:abstractNumId w:val="0"/>
  </w:num>
  <w:num w:numId="10" w16cid:durableId="1980726515">
    <w:abstractNumId w:val="5"/>
  </w:num>
  <w:num w:numId="11" w16cid:durableId="1352605212">
    <w:abstractNumId w:val="10"/>
  </w:num>
  <w:num w:numId="12" w16cid:durableId="1109471166">
    <w:abstractNumId w:val="6"/>
  </w:num>
  <w:num w:numId="13" w16cid:durableId="1764178835">
    <w:abstractNumId w:val="8"/>
  </w:num>
  <w:num w:numId="14" w16cid:durableId="1055548057">
    <w:abstractNumId w:val="7"/>
  </w:num>
  <w:num w:numId="15" w16cid:durableId="352001612">
    <w:abstractNumId w:val="12"/>
  </w:num>
  <w:num w:numId="16" w16cid:durableId="1785540882">
    <w:abstractNumId w:val="4"/>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4AA"/>
    <w:rsid w:val="00000069"/>
    <w:rsid w:val="0000230A"/>
    <w:rsid w:val="00004291"/>
    <w:rsid w:val="00011225"/>
    <w:rsid w:val="00023FB1"/>
    <w:rsid w:val="00035F31"/>
    <w:rsid w:val="000363A6"/>
    <w:rsid w:val="0003731C"/>
    <w:rsid w:val="000406B5"/>
    <w:rsid w:val="0004704D"/>
    <w:rsid w:val="000506C1"/>
    <w:rsid w:val="00051A44"/>
    <w:rsid w:val="00054A22"/>
    <w:rsid w:val="00070032"/>
    <w:rsid w:val="000725B4"/>
    <w:rsid w:val="00072A1F"/>
    <w:rsid w:val="000814AA"/>
    <w:rsid w:val="00083EA9"/>
    <w:rsid w:val="0008572D"/>
    <w:rsid w:val="00091ABE"/>
    <w:rsid w:val="000A1E83"/>
    <w:rsid w:val="000B3DA4"/>
    <w:rsid w:val="000B5163"/>
    <w:rsid w:val="000B7122"/>
    <w:rsid w:val="000B7295"/>
    <w:rsid w:val="000C757A"/>
    <w:rsid w:val="000E76F2"/>
    <w:rsid w:val="000F2C9B"/>
    <w:rsid w:val="00113A0E"/>
    <w:rsid w:val="0011453D"/>
    <w:rsid w:val="00114911"/>
    <w:rsid w:val="00117EEF"/>
    <w:rsid w:val="00125BF8"/>
    <w:rsid w:val="00127639"/>
    <w:rsid w:val="00147725"/>
    <w:rsid w:val="00151D6B"/>
    <w:rsid w:val="00152DED"/>
    <w:rsid w:val="0015428F"/>
    <w:rsid w:val="00154561"/>
    <w:rsid w:val="00154A6A"/>
    <w:rsid w:val="001659C4"/>
    <w:rsid w:val="001679B1"/>
    <w:rsid w:val="00173CBA"/>
    <w:rsid w:val="00181021"/>
    <w:rsid w:val="00185443"/>
    <w:rsid w:val="001903ED"/>
    <w:rsid w:val="00190BB0"/>
    <w:rsid w:val="001A6A72"/>
    <w:rsid w:val="001B10B4"/>
    <w:rsid w:val="001C5DB3"/>
    <w:rsid w:val="001C7932"/>
    <w:rsid w:val="001D400A"/>
    <w:rsid w:val="001D5C24"/>
    <w:rsid w:val="001E3F4D"/>
    <w:rsid w:val="001E64B3"/>
    <w:rsid w:val="001E65AE"/>
    <w:rsid w:val="001F0B2B"/>
    <w:rsid w:val="001F190A"/>
    <w:rsid w:val="001F1BBF"/>
    <w:rsid w:val="0020347C"/>
    <w:rsid w:val="00207008"/>
    <w:rsid w:val="00226EF1"/>
    <w:rsid w:val="0023059A"/>
    <w:rsid w:val="002306EB"/>
    <w:rsid w:val="00232C9C"/>
    <w:rsid w:val="00235414"/>
    <w:rsid w:val="00242744"/>
    <w:rsid w:val="00243947"/>
    <w:rsid w:val="00246D57"/>
    <w:rsid w:val="002616BB"/>
    <w:rsid w:val="00261E09"/>
    <w:rsid w:val="00262AB1"/>
    <w:rsid w:val="002668B2"/>
    <w:rsid w:val="002673B9"/>
    <w:rsid w:val="00267717"/>
    <w:rsid w:val="00271CC8"/>
    <w:rsid w:val="00272E88"/>
    <w:rsid w:val="00283EE7"/>
    <w:rsid w:val="00291757"/>
    <w:rsid w:val="002A1484"/>
    <w:rsid w:val="002A4150"/>
    <w:rsid w:val="002B06C4"/>
    <w:rsid w:val="002B4CEC"/>
    <w:rsid w:val="002B5E6F"/>
    <w:rsid w:val="002B7B9A"/>
    <w:rsid w:val="002C044E"/>
    <w:rsid w:val="002C0495"/>
    <w:rsid w:val="002C0F58"/>
    <w:rsid w:val="002C4124"/>
    <w:rsid w:val="002C544C"/>
    <w:rsid w:val="002C6EB0"/>
    <w:rsid w:val="002D033E"/>
    <w:rsid w:val="002D4645"/>
    <w:rsid w:val="002E5A33"/>
    <w:rsid w:val="002E6EEA"/>
    <w:rsid w:val="002F319F"/>
    <w:rsid w:val="00301F52"/>
    <w:rsid w:val="0030487B"/>
    <w:rsid w:val="003074DD"/>
    <w:rsid w:val="00307A58"/>
    <w:rsid w:val="0031320E"/>
    <w:rsid w:val="00320119"/>
    <w:rsid w:val="003219BB"/>
    <w:rsid w:val="003249BA"/>
    <w:rsid w:val="0034168B"/>
    <w:rsid w:val="003451DA"/>
    <w:rsid w:val="00347DC7"/>
    <w:rsid w:val="00361FCC"/>
    <w:rsid w:val="003638C9"/>
    <w:rsid w:val="00365667"/>
    <w:rsid w:val="003669C4"/>
    <w:rsid w:val="00370F56"/>
    <w:rsid w:val="00377794"/>
    <w:rsid w:val="0038255A"/>
    <w:rsid w:val="003A1672"/>
    <w:rsid w:val="003B076D"/>
    <w:rsid w:val="003B379A"/>
    <w:rsid w:val="003B39C9"/>
    <w:rsid w:val="003B7079"/>
    <w:rsid w:val="003C2DDD"/>
    <w:rsid w:val="003C4CE8"/>
    <w:rsid w:val="003D1452"/>
    <w:rsid w:val="003D1A40"/>
    <w:rsid w:val="003D1C53"/>
    <w:rsid w:val="003D22CC"/>
    <w:rsid w:val="003E2E33"/>
    <w:rsid w:val="003E4EC7"/>
    <w:rsid w:val="003E78CF"/>
    <w:rsid w:val="00400A26"/>
    <w:rsid w:val="00414CBF"/>
    <w:rsid w:val="004268ED"/>
    <w:rsid w:val="00436C4D"/>
    <w:rsid w:val="0044196A"/>
    <w:rsid w:val="004509CD"/>
    <w:rsid w:val="00450C5E"/>
    <w:rsid w:val="00453242"/>
    <w:rsid w:val="0045407D"/>
    <w:rsid w:val="00454E59"/>
    <w:rsid w:val="00456C9D"/>
    <w:rsid w:val="0045732D"/>
    <w:rsid w:val="00460774"/>
    <w:rsid w:val="004615F4"/>
    <w:rsid w:val="00466FEE"/>
    <w:rsid w:val="004818A2"/>
    <w:rsid w:val="00484130"/>
    <w:rsid w:val="0049045B"/>
    <w:rsid w:val="00493D17"/>
    <w:rsid w:val="0049411F"/>
    <w:rsid w:val="004957EB"/>
    <w:rsid w:val="004A29BD"/>
    <w:rsid w:val="004A5E61"/>
    <w:rsid w:val="004B051C"/>
    <w:rsid w:val="004B128C"/>
    <w:rsid w:val="004B13B5"/>
    <w:rsid w:val="004B219E"/>
    <w:rsid w:val="004B4DB8"/>
    <w:rsid w:val="004C5F6E"/>
    <w:rsid w:val="004E5209"/>
    <w:rsid w:val="004F0BC1"/>
    <w:rsid w:val="004F4CF9"/>
    <w:rsid w:val="004F4D62"/>
    <w:rsid w:val="0052110E"/>
    <w:rsid w:val="005243CB"/>
    <w:rsid w:val="00526A5D"/>
    <w:rsid w:val="00530877"/>
    <w:rsid w:val="005402E9"/>
    <w:rsid w:val="00543A61"/>
    <w:rsid w:val="005468CA"/>
    <w:rsid w:val="00561064"/>
    <w:rsid w:val="005626C2"/>
    <w:rsid w:val="00564EA5"/>
    <w:rsid w:val="00567F47"/>
    <w:rsid w:val="0057486A"/>
    <w:rsid w:val="00577746"/>
    <w:rsid w:val="0058447D"/>
    <w:rsid w:val="00587BAE"/>
    <w:rsid w:val="00593E89"/>
    <w:rsid w:val="00596F9D"/>
    <w:rsid w:val="005B68C1"/>
    <w:rsid w:val="005D30B4"/>
    <w:rsid w:val="005D7AA5"/>
    <w:rsid w:val="005E1424"/>
    <w:rsid w:val="005E1BC2"/>
    <w:rsid w:val="005E719E"/>
    <w:rsid w:val="005F4C74"/>
    <w:rsid w:val="005F7287"/>
    <w:rsid w:val="006048A9"/>
    <w:rsid w:val="0060543C"/>
    <w:rsid w:val="00612175"/>
    <w:rsid w:val="00612187"/>
    <w:rsid w:val="00617977"/>
    <w:rsid w:val="00620348"/>
    <w:rsid w:val="0062265A"/>
    <w:rsid w:val="00632ADD"/>
    <w:rsid w:val="00632FC0"/>
    <w:rsid w:val="00647B96"/>
    <w:rsid w:val="00654928"/>
    <w:rsid w:val="00676016"/>
    <w:rsid w:val="00681C84"/>
    <w:rsid w:val="00682EFA"/>
    <w:rsid w:val="00683E79"/>
    <w:rsid w:val="00686DBE"/>
    <w:rsid w:val="006878FF"/>
    <w:rsid w:val="006903D8"/>
    <w:rsid w:val="006A5EB5"/>
    <w:rsid w:val="006A6B8B"/>
    <w:rsid w:val="006B5048"/>
    <w:rsid w:val="006C03CF"/>
    <w:rsid w:val="006C33C0"/>
    <w:rsid w:val="006C74BF"/>
    <w:rsid w:val="006E2642"/>
    <w:rsid w:val="006E4E25"/>
    <w:rsid w:val="006E5675"/>
    <w:rsid w:val="006E6AC2"/>
    <w:rsid w:val="006F5DCE"/>
    <w:rsid w:val="006F78F3"/>
    <w:rsid w:val="00700BA4"/>
    <w:rsid w:val="00704F62"/>
    <w:rsid w:val="0071047C"/>
    <w:rsid w:val="00722ED9"/>
    <w:rsid w:val="00735877"/>
    <w:rsid w:val="0074110A"/>
    <w:rsid w:val="0074429E"/>
    <w:rsid w:val="00755C52"/>
    <w:rsid w:val="00762E83"/>
    <w:rsid w:val="00763C38"/>
    <w:rsid w:val="007667E0"/>
    <w:rsid w:val="0078522C"/>
    <w:rsid w:val="00785A14"/>
    <w:rsid w:val="0078697E"/>
    <w:rsid w:val="0079350D"/>
    <w:rsid w:val="007A2295"/>
    <w:rsid w:val="007A230C"/>
    <w:rsid w:val="007A3736"/>
    <w:rsid w:val="007A3CD8"/>
    <w:rsid w:val="007B741C"/>
    <w:rsid w:val="007B7745"/>
    <w:rsid w:val="007C4551"/>
    <w:rsid w:val="007D1F91"/>
    <w:rsid w:val="007D6781"/>
    <w:rsid w:val="007F02C8"/>
    <w:rsid w:val="007F391F"/>
    <w:rsid w:val="0080315C"/>
    <w:rsid w:val="008034F5"/>
    <w:rsid w:val="00806549"/>
    <w:rsid w:val="00810C2E"/>
    <w:rsid w:val="00810FE9"/>
    <w:rsid w:val="008133AE"/>
    <w:rsid w:val="00815AC4"/>
    <w:rsid w:val="008206A5"/>
    <w:rsid w:val="00824EB1"/>
    <w:rsid w:val="008409A6"/>
    <w:rsid w:val="00852B53"/>
    <w:rsid w:val="00855144"/>
    <w:rsid w:val="0085591D"/>
    <w:rsid w:val="00860BD3"/>
    <w:rsid w:val="00864DEF"/>
    <w:rsid w:val="008817E1"/>
    <w:rsid w:val="00881B59"/>
    <w:rsid w:val="00883E98"/>
    <w:rsid w:val="00885FB7"/>
    <w:rsid w:val="008901BE"/>
    <w:rsid w:val="00891DFD"/>
    <w:rsid w:val="008A1C6F"/>
    <w:rsid w:val="008A2486"/>
    <w:rsid w:val="008A46E2"/>
    <w:rsid w:val="008B0CAE"/>
    <w:rsid w:val="008B4CF4"/>
    <w:rsid w:val="008B4DB2"/>
    <w:rsid w:val="008B5D41"/>
    <w:rsid w:val="008B777D"/>
    <w:rsid w:val="008C4E06"/>
    <w:rsid w:val="008C560A"/>
    <w:rsid w:val="008D335D"/>
    <w:rsid w:val="008D4493"/>
    <w:rsid w:val="008D609E"/>
    <w:rsid w:val="008E1D2E"/>
    <w:rsid w:val="008E7352"/>
    <w:rsid w:val="008F51BA"/>
    <w:rsid w:val="00912A7B"/>
    <w:rsid w:val="00922BDE"/>
    <w:rsid w:val="00936D6A"/>
    <w:rsid w:val="00937A2E"/>
    <w:rsid w:val="00955AB9"/>
    <w:rsid w:val="00961F79"/>
    <w:rsid w:val="009657A6"/>
    <w:rsid w:val="009759C0"/>
    <w:rsid w:val="00981370"/>
    <w:rsid w:val="0098200A"/>
    <w:rsid w:val="00983390"/>
    <w:rsid w:val="00984FDE"/>
    <w:rsid w:val="00985A47"/>
    <w:rsid w:val="00992CEF"/>
    <w:rsid w:val="009A6ECA"/>
    <w:rsid w:val="009B500E"/>
    <w:rsid w:val="009C1180"/>
    <w:rsid w:val="009C5E4A"/>
    <w:rsid w:val="009D23DD"/>
    <w:rsid w:val="009D3F16"/>
    <w:rsid w:val="009E0CC5"/>
    <w:rsid w:val="009E1891"/>
    <w:rsid w:val="009F26BF"/>
    <w:rsid w:val="00A00D05"/>
    <w:rsid w:val="00A03C0E"/>
    <w:rsid w:val="00A12DE3"/>
    <w:rsid w:val="00A15594"/>
    <w:rsid w:val="00A20911"/>
    <w:rsid w:val="00A26399"/>
    <w:rsid w:val="00A265A3"/>
    <w:rsid w:val="00A31031"/>
    <w:rsid w:val="00A40858"/>
    <w:rsid w:val="00A44BBD"/>
    <w:rsid w:val="00A53AE7"/>
    <w:rsid w:val="00A5539C"/>
    <w:rsid w:val="00A61C14"/>
    <w:rsid w:val="00A62CBE"/>
    <w:rsid w:val="00A7323B"/>
    <w:rsid w:val="00A7394F"/>
    <w:rsid w:val="00A85BF6"/>
    <w:rsid w:val="00A90108"/>
    <w:rsid w:val="00A93643"/>
    <w:rsid w:val="00A95AE3"/>
    <w:rsid w:val="00AA1F16"/>
    <w:rsid w:val="00AA646D"/>
    <w:rsid w:val="00AB5389"/>
    <w:rsid w:val="00AB7673"/>
    <w:rsid w:val="00AC32D4"/>
    <w:rsid w:val="00AC5350"/>
    <w:rsid w:val="00AC600F"/>
    <w:rsid w:val="00AC7F0D"/>
    <w:rsid w:val="00AD6DBE"/>
    <w:rsid w:val="00AE6BE3"/>
    <w:rsid w:val="00AF366F"/>
    <w:rsid w:val="00AF42E5"/>
    <w:rsid w:val="00AF6A99"/>
    <w:rsid w:val="00B00BB2"/>
    <w:rsid w:val="00B01B1F"/>
    <w:rsid w:val="00B0677C"/>
    <w:rsid w:val="00B07F70"/>
    <w:rsid w:val="00B13768"/>
    <w:rsid w:val="00B15FE7"/>
    <w:rsid w:val="00B25EA3"/>
    <w:rsid w:val="00B335C8"/>
    <w:rsid w:val="00B370C2"/>
    <w:rsid w:val="00B374E3"/>
    <w:rsid w:val="00B4143E"/>
    <w:rsid w:val="00B4293C"/>
    <w:rsid w:val="00B43398"/>
    <w:rsid w:val="00B439E9"/>
    <w:rsid w:val="00B54961"/>
    <w:rsid w:val="00B62843"/>
    <w:rsid w:val="00B67359"/>
    <w:rsid w:val="00B717CB"/>
    <w:rsid w:val="00B735D7"/>
    <w:rsid w:val="00B73EC9"/>
    <w:rsid w:val="00B83363"/>
    <w:rsid w:val="00B90106"/>
    <w:rsid w:val="00B93DB7"/>
    <w:rsid w:val="00B97FF3"/>
    <w:rsid w:val="00BB7AB0"/>
    <w:rsid w:val="00BD3318"/>
    <w:rsid w:val="00BD623F"/>
    <w:rsid w:val="00BE0973"/>
    <w:rsid w:val="00BF6377"/>
    <w:rsid w:val="00C026A3"/>
    <w:rsid w:val="00C10464"/>
    <w:rsid w:val="00C10D71"/>
    <w:rsid w:val="00C10FE9"/>
    <w:rsid w:val="00C15FF3"/>
    <w:rsid w:val="00C16653"/>
    <w:rsid w:val="00C23446"/>
    <w:rsid w:val="00C27477"/>
    <w:rsid w:val="00C31599"/>
    <w:rsid w:val="00C3334D"/>
    <w:rsid w:val="00C41499"/>
    <w:rsid w:val="00C41D1D"/>
    <w:rsid w:val="00C459DD"/>
    <w:rsid w:val="00C50AB7"/>
    <w:rsid w:val="00C5160B"/>
    <w:rsid w:val="00C5515F"/>
    <w:rsid w:val="00C66231"/>
    <w:rsid w:val="00C71245"/>
    <w:rsid w:val="00C76872"/>
    <w:rsid w:val="00C83F06"/>
    <w:rsid w:val="00C9038A"/>
    <w:rsid w:val="00CA05DA"/>
    <w:rsid w:val="00CA3F7D"/>
    <w:rsid w:val="00CA57D3"/>
    <w:rsid w:val="00CD462B"/>
    <w:rsid w:val="00CD56FB"/>
    <w:rsid w:val="00CE08A4"/>
    <w:rsid w:val="00CE1757"/>
    <w:rsid w:val="00CE5CC7"/>
    <w:rsid w:val="00D2093D"/>
    <w:rsid w:val="00D240D2"/>
    <w:rsid w:val="00D25190"/>
    <w:rsid w:val="00D34754"/>
    <w:rsid w:val="00D357DA"/>
    <w:rsid w:val="00D37A34"/>
    <w:rsid w:val="00D4584B"/>
    <w:rsid w:val="00D45DB9"/>
    <w:rsid w:val="00D630B4"/>
    <w:rsid w:val="00D703D1"/>
    <w:rsid w:val="00D71573"/>
    <w:rsid w:val="00D71B2D"/>
    <w:rsid w:val="00D7616B"/>
    <w:rsid w:val="00D778DD"/>
    <w:rsid w:val="00D824C3"/>
    <w:rsid w:val="00D85C78"/>
    <w:rsid w:val="00D86EDD"/>
    <w:rsid w:val="00D87478"/>
    <w:rsid w:val="00D87AF8"/>
    <w:rsid w:val="00D915CD"/>
    <w:rsid w:val="00D92DFD"/>
    <w:rsid w:val="00D94C90"/>
    <w:rsid w:val="00D95D77"/>
    <w:rsid w:val="00DA27A4"/>
    <w:rsid w:val="00DA599D"/>
    <w:rsid w:val="00DB0B10"/>
    <w:rsid w:val="00DB1F2F"/>
    <w:rsid w:val="00DC1FA1"/>
    <w:rsid w:val="00DC205A"/>
    <w:rsid w:val="00DC2B29"/>
    <w:rsid w:val="00DD7ED0"/>
    <w:rsid w:val="00DE29A5"/>
    <w:rsid w:val="00DE3588"/>
    <w:rsid w:val="00DE60E7"/>
    <w:rsid w:val="00DE78F2"/>
    <w:rsid w:val="00DF59EC"/>
    <w:rsid w:val="00E03C0E"/>
    <w:rsid w:val="00E042C7"/>
    <w:rsid w:val="00E078EF"/>
    <w:rsid w:val="00E11F6C"/>
    <w:rsid w:val="00E12822"/>
    <w:rsid w:val="00E15396"/>
    <w:rsid w:val="00E15A3F"/>
    <w:rsid w:val="00E213D7"/>
    <w:rsid w:val="00E37C45"/>
    <w:rsid w:val="00E40890"/>
    <w:rsid w:val="00E42409"/>
    <w:rsid w:val="00E816E0"/>
    <w:rsid w:val="00E83B74"/>
    <w:rsid w:val="00E86018"/>
    <w:rsid w:val="00E86102"/>
    <w:rsid w:val="00EA240C"/>
    <w:rsid w:val="00EA2966"/>
    <w:rsid w:val="00EA6F1C"/>
    <w:rsid w:val="00EA7F46"/>
    <w:rsid w:val="00EB2214"/>
    <w:rsid w:val="00EB4B40"/>
    <w:rsid w:val="00EC01D4"/>
    <w:rsid w:val="00EC130C"/>
    <w:rsid w:val="00EE3F56"/>
    <w:rsid w:val="00F0454F"/>
    <w:rsid w:val="00F04FFB"/>
    <w:rsid w:val="00F1132B"/>
    <w:rsid w:val="00F268AF"/>
    <w:rsid w:val="00F26A73"/>
    <w:rsid w:val="00F27499"/>
    <w:rsid w:val="00F30869"/>
    <w:rsid w:val="00F411C1"/>
    <w:rsid w:val="00F4241D"/>
    <w:rsid w:val="00F46276"/>
    <w:rsid w:val="00F52A75"/>
    <w:rsid w:val="00F605E7"/>
    <w:rsid w:val="00F77843"/>
    <w:rsid w:val="00F81065"/>
    <w:rsid w:val="00F8241B"/>
    <w:rsid w:val="00F83F51"/>
    <w:rsid w:val="00F871BA"/>
    <w:rsid w:val="00F92E16"/>
    <w:rsid w:val="00F932E7"/>
    <w:rsid w:val="00F978BB"/>
    <w:rsid w:val="00FA56F2"/>
    <w:rsid w:val="00FB3D44"/>
    <w:rsid w:val="00FB4BD5"/>
    <w:rsid w:val="00FC0EFC"/>
    <w:rsid w:val="00FC1C55"/>
    <w:rsid w:val="00FD3651"/>
    <w:rsid w:val="00FD542E"/>
    <w:rsid w:val="00FE2E15"/>
    <w:rsid w:val="00FE37C2"/>
    <w:rsid w:val="00FE5EBB"/>
    <w:rsid w:val="00FF491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D9A85A"/>
  <w15:chartTrackingRefBased/>
  <w15:docId w15:val="{B7B67808-DF6F-E740-9320-64A724450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w:lang w:val="fi-FI"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6048A9"/>
    <w:pPr>
      <w:tabs>
        <w:tab w:val="left" w:pos="1304"/>
        <w:tab w:val="left" w:pos="2608"/>
        <w:tab w:val="left" w:pos="3912"/>
      </w:tabs>
      <w:spacing w:before="100" w:beforeAutospacing="1" w:after="100" w:afterAutospacing="1" w:line="360" w:lineRule="auto"/>
      <w:contextualSpacing/>
    </w:pPr>
    <w:rPr>
      <w:rFonts w:ascii="Open Sans" w:hAnsi="Open Sans"/>
      <w:sz w:val="22"/>
    </w:rPr>
  </w:style>
  <w:style w:type="paragraph" w:styleId="Otsikko1">
    <w:name w:val="heading 1"/>
    <w:basedOn w:val="Normaali"/>
    <w:next w:val="Normaali"/>
    <w:link w:val="Otsikko1Char"/>
    <w:uiPriority w:val="9"/>
    <w:qFormat/>
    <w:rsid w:val="002B5E6F"/>
    <w:pPr>
      <w:keepNext/>
      <w:keepLines/>
      <w:numPr>
        <w:numId w:val="2"/>
      </w:numPr>
      <w:spacing w:before="600" w:beforeAutospacing="0" w:after="0" w:afterAutospacing="0"/>
      <w:outlineLvl w:val="0"/>
    </w:pPr>
    <w:rPr>
      <w:rFonts w:eastAsiaTheme="majorEastAsia" w:cstheme="majorBidi"/>
      <w:b/>
      <w:color w:val="000000" w:themeColor="text1"/>
      <w:sz w:val="28"/>
      <w:szCs w:val="32"/>
    </w:rPr>
  </w:style>
  <w:style w:type="paragraph" w:styleId="Otsikko2">
    <w:name w:val="heading 2"/>
    <w:basedOn w:val="Normaali"/>
    <w:next w:val="Normaali"/>
    <w:link w:val="Otsikko2Char"/>
    <w:uiPriority w:val="9"/>
    <w:unhideWhenUsed/>
    <w:qFormat/>
    <w:rsid w:val="00AC5350"/>
    <w:pPr>
      <w:keepNext/>
      <w:keepLines/>
      <w:numPr>
        <w:ilvl w:val="1"/>
        <w:numId w:val="2"/>
      </w:numPr>
      <w:spacing w:before="600" w:beforeAutospacing="0" w:after="0" w:afterAutospacing="0"/>
      <w:outlineLvl w:val="1"/>
    </w:pPr>
    <w:rPr>
      <w:rFonts w:eastAsiaTheme="majorEastAsia" w:cstheme="majorBidi"/>
      <w:b/>
      <w:color w:val="000000" w:themeColor="text1"/>
      <w:sz w:val="24"/>
      <w:szCs w:val="26"/>
    </w:rPr>
  </w:style>
  <w:style w:type="paragraph" w:styleId="Otsikko3">
    <w:name w:val="heading 3"/>
    <w:basedOn w:val="Normaali"/>
    <w:next w:val="Normaali"/>
    <w:link w:val="Otsikko3Char"/>
    <w:uiPriority w:val="9"/>
    <w:unhideWhenUsed/>
    <w:qFormat/>
    <w:rsid w:val="002B5E6F"/>
    <w:pPr>
      <w:keepNext/>
      <w:keepLines/>
      <w:numPr>
        <w:ilvl w:val="2"/>
        <w:numId w:val="2"/>
      </w:numPr>
      <w:spacing w:before="600" w:beforeAutospacing="0" w:after="0" w:afterAutospacing="0"/>
      <w:outlineLvl w:val="2"/>
    </w:pPr>
    <w:rPr>
      <w:rFonts w:eastAsiaTheme="majorEastAsia" w:cstheme="majorBidi"/>
      <w:b/>
      <w:szCs w:val="24"/>
    </w:rPr>
  </w:style>
  <w:style w:type="paragraph" w:styleId="Otsikko4">
    <w:name w:val="heading 4"/>
    <w:basedOn w:val="Normaali"/>
    <w:next w:val="Normaali"/>
    <w:link w:val="Otsikko4Char"/>
    <w:uiPriority w:val="9"/>
    <w:semiHidden/>
    <w:unhideWhenUsed/>
    <w:qFormat/>
    <w:rsid w:val="00400A26"/>
    <w:pPr>
      <w:keepNext/>
      <w:keepLines/>
      <w:numPr>
        <w:ilvl w:val="3"/>
        <w:numId w:val="2"/>
      </w:numPr>
      <w:spacing w:before="40" w:after="0"/>
      <w:outlineLvl w:val="3"/>
    </w:pPr>
    <w:rPr>
      <w:rFonts w:asciiTheme="majorHAnsi" w:eastAsiaTheme="majorEastAsia" w:hAnsiTheme="majorHAnsi" w:cstheme="majorBidi"/>
      <w:i/>
      <w:iCs/>
      <w:color w:val="055D76" w:themeColor="accent1" w:themeShade="BF"/>
    </w:rPr>
  </w:style>
  <w:style w:type="paragraph" w:styleId="Otsikko5">
    <w:name w:val="heading 5"/>
    <w:basedOn w:val="Normaali"/>
    <w:next w:val="Normaali"/>
    <w:link w:val="Otsikko5Char"/>
    <w:uiPriority w:val="9"/>
    <w:semiHidden/>
    <w:unhideWhenUsed/>
    <w:qFormat/>
    <w:rsid w:val="00400A26"/>
    <w:pPr>
      <w:keepNext/>
      <w:keepLines/>
      <w:numPr>
        <w:ilvl w:val="4"/>
        <w:numId w:val="2"/>
      </w:numPr>
      <w:spacing w:before="40" w:after="0"/>
      <w:outlineLvl w:val="4"/>
    </w:pPr>
    <w:rPr>
      <w:rFonts w:asciiTheme="majorHAnsi" w:eastAsiaTheme="majorEastAsia" w:hAnsiTheme="majorHAnsi" w:cstheme="majorBidi"/>
      <w:color w:val="055D76" w:themeColor="accent1" w:themeShade="BF"/>
    </w:rPr>
  </w:style>
  <w:style w:type="paragraph" w:styleId="Otsikko6">
    <w:name w:val="heading 6"/>
    <w:basedOn w:val="Normaali"/>
    <w:next w:val="Normaali"/>
    <w:link w:val="Otsikko6Char"/>
    <w:uiPriority w:val="9"/>
    <w:semiHidden/>
    <w:unhideWhenUsed/>
    <w:qFormat/>
    <w:rsid w:val="00400A26"/>
    <w:pPr>
      <w:keepNext/>
      <w:keepLines/>
      <w:numPr>
        <w:ilvl w:val="5"/>
        <w:numId w:val="2"/>
      </w:numPr>
      <w:spacing w:before="40" w:after="0"/>
      <w:outlineLvl w:val="5"/>
    </w:pPr>
    <w:rPr>
      <w:rFonts w:asciiTheme="majorHAnsi" w:eastAsiaTheme="majorEastAsia" w:hAnsiTheme="majorHAnsi" w:cstheme="majorBidi"/>
      <w:color w:val="033E4E" w:themeColor="accent1" w:themeShade="7F"/>
    </w:rPr>
  </w:style>
  <w:style w:type="paragraph" w:styleId="Otsikko7">
    <w:name w:val="heading 7"/>
    <w:basedOn w:val="Normaali"/>
    <w:next w:val="Normaali"/>
    <w:link w:val="Otsikko7Char"/>
    <w:uiPriority w:val="9"/>
    <w:semiHidden/>
    <w:unhideWhenUsed/>
    <w:qFormat/>
    <w:rsid w:val="00400A26"/>
    <w:pPr>
      <w:keepNext/>
      <w:keepLines/>
      <w:numPr>
        <w:ilvl w:val="6"/>
        <w:numId w:val="2"/>
      </w:numPr>
      <w:spacing w:before="40" w:after="0"/>
      <w:outlineLvl w:val="6"/>
    </w:pPr>
    <w:rPr>
      <w:rFonts w:asciiTheme="majorHAnsi" w:eastAsiaTheme="majorEastAsia" w:hAnsiTheme="majorHAnsi" w:cstheme="majorBidi"/>
      <w:i/>
      <w:iCs/>
      <w:color w:val="033E4E" w:themeColor="accent1" w:themeShade="7F"/>
    </w:rPr>
  </w:style>
  <w:style w:type="paragraph" w:styleId="Otsikko8">
    <w:name w:val="heading 8"/>
    <w:basedOn w:val="Normaali"/>
    <w:next w:val="Normaali"/>
    <w:link w:val="Otsikko8Char"/>
    <w:uiPriority w:val="9"/>
    <w:semiHidden/>
    <w:unhideWhenUsed/>
    <w:qFormat/>
    <w:rsid w:val="00400A26"/>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Otsikko9">
    <w:name w:val="heading 9"/>
    <w:basedOn w:val="Normaali"/>
    <w:next w:val="Normaali"/>
    <w:link w:val="Otsikko9Char"/>
    <w:uiPriority w:val="9"/>
    <w:semiHidden/>
    <w:unhideWhenUsed/>
    <w:qFormat/>
    <w:rsid w:val="00400A26"/>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CA3F7D"/>
    <w:pPr>
      <w:keepLines/>
      <w:tabs>
        <w:tab w:val="decimal" w:pos="0"/>
        <w:tab w:val="decimal" w:pos="9639"/>
        <w:tab w:val="right" w:pos="9781"/>
      </w:tabs>
      <w:spacing w:before="0" w:beforeAutospacing="0" w:after="0" w:afterAutospacing="0" w:line="276" w:lineRule="auto"/>
    </w:pPr>
    <w:rPr>
      <w:sz w:val="20"/>
    </w:rPr>
  </w:style>
  <w:style w:type="character" w:customStyle="1" w:styleId="YltunnisteChar">
    <w:name w:val="Ylätunniste Char"/>
    <w:basedOn w:val="Kappaleenoletusfontti"/>
    <w:link w:val="Yltunniste"/>
    <w:uiPriority w:val="99"/>
    <w:rsid w:val="00CA3F7D"/>
    <w:rPr>
      <w:rFonts w:ascii="Open Sans" w:hAnsi="Open Sans"/>
    </w:rPr>
  </w:style>
  <w:style w:type="paragraph" w:styleId="Alatunniste">
    <w:name w:val="footer"/>
    <w:basedOn w:val="Normaali"/>
    <w:link w:val="AlatunnisteChar"/>
    <w:uiPriority w:val="99"/>
    <w:unhideWhenUsed/>
    <w:rsid w:val="006F78F3"/>
    <w:pPr>
      <w:tabs>
        <w:tab w:val="center" w:pos="4819"/>
        <w:tab w:val="right" w:pos="9638"/>
      </w:tabs>
      <w:spacing w:before="0" w:beforeAutospacing="0" w:after="0" w:afterAutospacing="0" w:line="276" w:lineRule="auto"/>
    </w:pPr>
    <w:rPr>
      <w:sz w:val="20"/>
    </w:rPr>
  </w:style>
  <w:style w:type="character" w:customStyle="1" w:styleId="AlatunnisteChar">
    <w:name w:val="Alatunniste Char"/>
    <w:basedOn w:val="Kappaleenoletusfontti"/>
    <w:link w:val="Alatunniste"/>
    <w:uiPriority w:val="99"/>
    <w:rsid w:val="006F78F3"/>
    <w:rPr>
      <w:rFonts w:ascii="Open Sans" w:hAnsi="Open Sans"/>
    </w:rPr>
  </w:style>
  <w:style w:type="character" w:customStyle="1" w:styleId="Otsikko1Char">
    <w:name w:val="Otsikko 1 Char"/>
    <w:basedOn w:val="Kappaleenoletusfontti"/>
    <w:link w:val="Otsikko1"/>
    <w:uiPriority w:val="9"/>
    <w:rsid w:val="002B5E6F"/>
    <w:rPr>
      <w:rFonts w:ascii="Open Sans" w:eastAsiaTheme="majorEastAsia" w:hAnsi="Open Sans" w:cstheme="majorBidi"/>
      <w:b/>
      <w:color w:val="000000" w:themeColor="text1"/>
      <w:sz w:val="28"/>
      <w:szCs w:val="32"/>
    </w:rPr>
  </w:style>
  <w:style w:type="character" w:customStyle="1" w:styleId="Otsikko2Char">
    <w:name w:val="Otsikko 2 Char"/>
    <w:basedOn w:val="Kappaleenoletusfontti"/>
    <w:link w:val="Otsikko2"/>
    <w:uiPriority w:val="9"/>
    <w:rsid w:val="00AC5350"/>
    <w:rPr>
      <w:rFonts w:ascii="Open Sans" w:eastAsiaTheme="majorEastAsia" w:hAnsi="Open Sans" w:cstheme="majorBidi"/>
      <w:b/>
      <w:color w:val="000000" w:themeColor="text1"/>
      <w:sz w:val="24"/>
      <w:szCs w:val="26"/>
    </w:rPr>
  </w:style>
  <w:style w:type="character" w:customStyle="1" w:styleId="Otsikko3Char">
    <w:name w:val="Otsikko 3 Char"/>
    <w:basedOn w:val="Kappaleenoletusfontti"/>
    <w:link w:val="Otsikko3"/>
    <w:uiPriority w:val="9"/>
    <w:rsid w:val="002B5E6F"/>
    <w:rPr>
      <w:rFonts w:ascii="Open Sans" w:eastAsiaTheme="majorEastAsia" w:hAnsi="Open Sans" w:cstheme="majorBidi"/>
      <w:b/>
      <w:sz w:val="22"/>
      <w:szCs w:val="24"/>
    </w:rPr>
  </w:style>
  <w:style w:type="paragraph" w:styleId="Sisennettyleipteksti">
    <w:name w:val="Body Text Indent"/>
    <w:basedOn w:val="Normaali"/>
    <w:link w:val="SisennettyleiptekstiChar"/>
    <w:uiPriority w:val="99"/>
    <w:unhideWhenUsed/>
    <w:rsid w:val="006048A9"/>
    <w:pPr>
      <w:ind w:left="1304"/>
    </w:pPr>
  </w:style>
  <w:style w:type="paragraph" w:styleId="Luettelo">
    <w:name w:val="List"/>
    <w:basedOn w:val="Normaali"/>
    <w:uiPriority w:val="99"/>
    <w:unhideWhenUsed/>
    <w:rsid w:val="00207008"/>
    <w:pPr>
      <w:numPr>
        <w:numId w:val="1"/>
      </w:numPr>
    </w:pPr>
  </w:style>
  <w:style w:type="table" w:styleId="TaulukkoRuudukko">
    <w:name w:val="Table Grid"/>
    <w:basedOn w:val="Normaalitaulukko"/>
    <w:uiPriority w:val="39"/>
    <w:rsid w:val="00F978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uvateksti">
    <w:name w:val="Kuvateksti"/>
    <w:basedOn w:val="Normaali"/>
    <w:qFormat/>
    <w:rsid w:val="00207008"/>
  </w:style>
  <w:style w:type="character" w:customStyle="1" w:styleId="SisennettyleiptekstiChar">
    <w:name w:val="Sisennetty leipäteksti Char"/>
    <w:basedOn w:val="Kappaleenoletusfontti"/>
    <w:link w:val="Sisennettyleipteksti"/>
    <w:uiPriority w:val="99"/>
    <w:rsid w:val="006048A9"/>
    <w:rPr>
      <w:rFonts w:ascii="Open Sans" w:hAnsi="Open Sans"/>
      <w:sz w:val="22"/>
    </w:rPr>
  </w:style>
  <w:style w:type="paragraph" w:customStyle="1" w:styleId="Otsikkoeisisllysluettelossa">
    <w:name w:val="Otsikko ei sisällysluettelossa"/>
    <w:next w:val="Normaali"/>
    <w:link w:val="OtsikkoeisisllysluettelossaChar"/>
    <w:qFormat/>
    <w:rsid w:val="00400A26"/>
    <w:rPr>
      <w:rFonts w:ascii="Open Sans" w:eastAsiaTheme="majorEastAsia" w:hAnsi="Open Sans" w:cstheme="majorBidi"/>
      <w:b/>
      <w:color w:val="000000" w:themeColor="text1"/>
      <w:sz w:val="28"/>
      <w:szCs w:val="32"/>
    </w:rPr>
  </w:style>
  <w:style w:type="paragraph" w:styleId="Luettelokappale">
    <w:name w:val="List Paragraph"/>
    <w:basedOn w:val="Normaali"/>
    <w:qFormat/>
    <w:rsid w:val="00F4241D"/>
    <w:pPr>
      <w:ind w:left="720"/>
    </w:pPr>
  </w:style>
  <w:style w:type="character" w:customStyle="1" w:styleId="OtsikkoeisisllysluettelossaChar">
    <w:name w:val="Otsikko ei sisällysluettelossa Char"/>
    <w:basedOn w:val="Otsikko1Char"/>
    <w:link w:val="Otsikkoeisisllysluettelossa"/>
    <w:rsid w:val="00400A26"/>
    <w:rPr>
      <w:rFonts w:ascii="Open Sans" w:eastAsiaTheme="majorEastAsia" w:hAnsi="Open Sans" w:cstheme="majorBidi"/>
      <w:b/>
      <w:color w:val="000000" w:themeColor="text1"/>
      <w:sz w:val="28"/>
      <w:szCs w:val="32"/>
    </w:rPr>
  </w:style>
  <w:style w:type="character" w:customStyle="1" w:styleId="Otsikko4Char">
    <w:name w:val="Otsikko 4 Char"/>
    <w:basedOn w:val="Kappaleenoletusfontti"/>
    <w:link w:val="Otsikko4"/>
    <w:uiPriority w:val="9"/>
    <w:semiHidden/>
    <w:rsid w:val="00400A26"/>
    <w:rPr>
      <w:rFonts w:asciiTheme="majorHAnsi" w:eastAsiaTheme="majorEastAsia" w:hAnsiTheme="majorHAnsi" w:cstheme="majorBidi"/>
      <w:i/>
      <w:iCs/>
      <w:color w:val="055D76" w:themeColor="accent1" w:themeShade="BF"/>
      <w:sz w:val="22"/>
    </w:rPr>
  </w:style>
  <w:style w:type="character" w:customStyle="1" w:styleId="Otsikko5Char">
    <w:name w:val="Otsikko 5 Char"/>
    <w:basedOn w:val="Kappaleenoletusfontti"/>
    <w:link w:val="Otsikko5"/>
    <w:uiPriority w:val="9"/>
    <w:semiHidden/>
    <w:rsid w:val="00400A26"/>
    <w:rPr>
      <w:rFonts w:asciiTheme="majorHAnsi" w:eastAsiaTheme="majorEastAsia" w:hAnsiTheme="majorHAnsi" w:cstheme="majorBidi"/>
      <w:color w:val="055D76" w:themeColor="accent1" w:themeShade="BF"/>
      <w:sz w:val="22"/>
    </w:rPr>
  </w:style>
  <w:style w:type="character" w:customStyle="1" w:styleId="Otsikko6Char">
    <w:name w:val="Otsikko 6 Char"/>
    <w:basedOn w:val="Kappaleenoletusfontti"/>
    <w:link w:val="Otsikko6"/>
    <w:uiPriority w:val="9"/>
    <w:semiHidden/>
    <w:rsid w:val="00400A26"/>
    <w:rPr>
      <w:rFonts w:asciiTheme="majorHAnsi" w:eastAsiaTheme="majorEastAsia" w:hAnsiTheme="majorHAnsi" w:cstheme="majorBidi"/>
      <w:color w:val="033E4E" w:themeColor="accent1" w:themeShade="7F"/>
      <w:sz w:val="22"/>
    </w:rPr>
  </w:style>
  <w:style w:type="character" w:customStyle="1" w:styleId="Otsikko7Char">
    <w:name w:val="Otsikko 7 Char"/>
    <w:basedOn w:val="Kappaleenoletusfontti"/>
    <w:link w:val="Otsikko7"/>
    <w:uiPriority w:val="9"/>
    <w:semiHidden/>
    <w:rsid w:val="00400A26"/>
    <w:rPr>
      <w:rFonts w:asciiTheme="majorHAnsi" w:eastAsiaTheme="majorEastAsia" w:hAnsiTheme="majorHAnsi" w:cstheme="majorBidi"/>
      <w:i/>
      <w:iCs/>
      <w:color w:val="033E4E" w:themeColor="accent1" w:themeShade="7F"/>
      <w:sz w:val="22"/>
    </w:rPr>
  </w:style>
  <w:style w:type="character" w:customStyle="1" w:styleId="Otsikko8Char">
    <w:name w:val="Otsikko 8 Char"/>
    <w:basedOn w:val="Kappaleenoletusfontti"/>
    <w:link w:val="Otsikko8"/>
    <w:uiPriority w:val="9"/>
    <w:semiHidden/>
    <w:rsid w:val="00400A26"/>
    <w:rPr>
      <w:rFonts w:asciiTheme="majorHAnsi" w:eastAsiaTheme="majorEastAsia" w:hAnsiTheme="majorHAnsi" w:cstheme="majorBidi"/>
      <w:color w:val="272727" w:themeColor="text1" w:themeTint="D8"/>
      <w:sz w:val="21"/>
      <w:szCs w:val="21"/>
    </w:rPr>
  </w:style>
  <w:style w:type="character" w:customStyle="1" w:styleId="Otsikko9Char">
    <w:name w:val="Otsikko 9 Char"/>
    <w:basedOn w:val="Kappaleenoletusfontti"/>
    <w:link w:val="Otsikko9"/>
    <w:uiPriority w:val="9"/>
    <w:semiHidden/>
    <w:rsid w:val="00400A26"/>
    <w:rPr>
      <w:rFonts w:asciiTheme="majorHAnsi" w:eastAsiaTheme="majorEastAsia" w:hAnsiTheme="majorHAnsi" w:cstheme="majorBidi"/>
      <w:i/>
      <w:iCs/>
      <w:color w:val="272727" w:themeColor="text1" w:themeTint="D8"/>
      <w:sz w:val="21"/>
      <w:szCs w:val="21"/>
    </w:rPr>
  </w:style>
  <w:style w:type="character" w:styleId="Hyperlinkki">
    <w:name w:val="Hyperlink"/>
    <w:basedOn w:val="Kappaleenoletusfontti"/>
    <w:uiPriority w:val="99"/>
    <w:unhideWhenUsed/>
    <w:rsid w:val="00A265A3"/>
    <w:rPr>
      <w:color w:val="077D9E"/>
      <w:u w:val="single"/>
    </w:rPr>
  </w:style>
  <w:style w:type="character" w:customStyle="1" w:styleId="Ratkaisematonmaininta1">
    <w:name w:val="Ratkaisematon maininta1"/>
    <w:basedOn w:val="Kappaleenoletusfontti"/>
    <w:uiPriority w:val="99"/>
    <w:semiHidden/>
    <w:unhideWhenUsed/>
    <w:rsid w:val="00261E09"/>
    <w:rPr>
      <w:color w:val="605E5C"/>
      <w:shd w:val="clear" w:color="auto" w:fill="E1DFDD"/>
    </w:rPr>
  </w:style>
  <w:style w:type="character" w:styleId="AvattuHyperlinkki">
    <w:name w:val="FollowedHyperlink"/>
    <w:basedOn w:val="Kappaleenoletusfontti"/>
    <w:uiPriority w:val="99"/>
    <w:semiHidden/>
    <w:unhideWhenUsed/>
    <w:rsid w:val="0098200A"/>
    <w:rPr>
      <w:color w:val="28B8CE" w:themeColor="followedHyperlink"/>
      <w:u w:val="single"/>
    </w:rPr>
  </w:style>
  <w:style w:type="table" w:styleId="Vaalearuudukkotaulukko1">
    <w:name w:val="Grid Table 1 Light"/>
    <w:basedOn w:val="Normaalitaulukko"/>
    <w:uiPriority w:val="46"/>
    <w:rsid w:val="00D94C9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Vaalealuettelotaulukko1">
    <w:name w:val="List Table 1 Light"/>
    <w:basedOn w:val="Normaalitaulukko"/>
    <w:uiPriority w:val="46"/>
    <w:rsid w:val="00AC600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Sisllysluettelonotsikko">
    <w:name w:val="TOC Heading"/>
    <w:basedOn w:val="Otsikko1"/>
    <w:next w:val="Normaali"/>
    <w:uiPriority w:val="39"/>
    <w:unhideWhenUsed/>
    <w:qFormat/>
    <w:rsid w:val="00561064"/>
    <w:pPr>
      <w:numPr>
        <w:numId w:val="0"/>
      </w:numPr>
      <w:tabs>
        <w:tab w:val="clear" w:pos="1304"/>
        <w:tab w:val="clear" w:pos="2608"/>
        <w:tab w:val="clear" w:pos="3912"/>
      </w:tabs>
      <w:spacing w:before="240" w:line="259" w:lineRule="auto"/>
      <w:contextualSpacing w:val="0"/>
      <w:outlineLvl w:val="9"/>
    </w:pPr>
    <w:rPr>
      <w:rFonts w:asciiTheme="majorHAnsi" w:hAnsiTheme="majorHAnsi"/>
      <w:b w:val="0"/>
      <w:sz w:val="32"/>
      <w:lang w:eastAsia="fi-FI"/>
    </w:rPr>
  </w:style>
  <w:style w:type="paragraph" w:styleId="Sisluet1">
    <w:name w:val="toc 1"/>
    <w:basedOn w:val="Normaali"/>
    <w:next w:val="Normaali"/>
    <w:autoRedefine/>
    <w:uiPriority w:val="39"/>
    <w:unhideWhenUsed/>
    <w:rsid w:val="00114911"/>
    <w:pPr>
      <w:tabs>
        <w:tab w:val="clear" w:pos="1304"/>
        <w:tab w:val="clear" w:pos="2608"/>
        <w:tab w:val="clear" w:pos="3912"/>
        <w:tab w:val="left" w:pos="440"/>
        <w:tab w:val="right" w:leader="dot" w:pos="9639"/>
        <w:tab w:val="right" w:pos="9911"/>
      </w:tabs>
    </w:pPr>
  </w:style>
  <w:style w:type="paragraph" w:styleId="Sisluet2">
    <w:name w:val="toc 2"/>
    <w:basedOn w:val="Normaali"/>
    <w:next w:val="Normaali"/>
    <w:autoRedefine/>
    <w:uiPriority w:val="39"/>
    <w:unhideWhenUsed/>
    <w:rsid w:val="00114911"/>
    <w:pPr>
      <w:tabs>
        <w:tab w:val="clear" w:pos="1304"/>
        <w:tab w:val="clear" w:pos="2608"/>
        <w:tab w:val="clear" w:pos="3912"/>
        <w:tab w:val="right" w:leader="dot" w:pos="9639"/>
      </w:tabs>
      <w:ind w:left="220"/>
    </w:pPr>
  </w:style>
  <w:style w:type="paragraph" w:styleId="Sisluet3">
    <w:name w:val="toc 3"/>
    <w:basedOn w:val="Normaali"/>
    <w:next w:val="Normaali"/>
    <w:autoRedefine/>
    <w:uiPriority w:val="39"/>
    <w:unhideWhenUsed/>
    <w:rsid w:val="004F4CF9"/>
    <w:pPr>
      <w:tabs>
        <w:tab w:val="clear" w:pos="1304"/>
        <w:tab w:val="clear" w:pos="2608"/>
        <w:tab w:val="clear" w:pos="3912"/>
        <w:tab w:val="left" w:pos="1320"/>
        <w:tab w:val="right" w:leader="dot" w:pos="9639"/>
      </w:tabs>
      <w:ind w:left="442"/>
    </w:pPr>
  </w:style>
  <w:style w:type="character" w:styleId="Kommentinviite">
    <w:name w:val="annotation reference"/>
    <w:basedOn w:val="Kappaleenoletusfontti"/>
    <w:uiPriority w:val="99"/>
    <w:semiHidden/>
    <w:unhideWhenUsed/>
    <w:rsid w:val="00C66231"/>
    <w:rPr>
      <w:sz w:val="16"/>
      <w:szCs w:val="16"/>
    </w:rPr>
  </w:style>
  <w:style w:type="paragraph" w:styleId="Kommentinteksti">
    <w:name w:val="annotation text"/>
    <w:basedOn w:val="Normaali"/>
    <w:link w:val="KommentintekstiChar"/>
    <w:uiPriority w:val="99"/>
    <w:semiHidden/>
    <w:unhideWhenUsed/>
    <w:rsid w:val="00C66231"/>
    <w:pPr>
      <w:spacing w:line="240" w:lineRule="auto"/>
    </w:pPr>
    <w:rPr>
      <w:sz w:val="20"/>
    </w:rPr>
  </w:style>
  <w:style w:type="character" w:customStyle="1" w:styleId="KommentintekstiChar">
    <w:name w:val="Kommentin teksti Char"/>
    <w:basedOn w:val="Kappaleenoletusfontti"/>
    <w:link w:val="Kommentinteksti"/>
    <w:uiPriority w:val="99"/>
    <w:semiHidden/>
    <w:rsid w:val="00C66231"/>
    <w:rPr>
      <w:rFonts w:ascii="Open Sans" w:hAnsi="Open Sans"/>
    </w:rPr>
  </w:style>
  <w:style w:type="paragraph" w:styleId="Kommentinotsikko">
    <w:name w:val="annotation subject"/>
    <w:basedOn w:val="Kommentinteksti"/>
    <w:next w:val="Kommentinteksti"/>
    <w:link w:val="KommentinotsikkoChar"/>
    <w:uiPriority w:val="99"/>
    <w:semiHidden/>
    <w:unhideWhenUsed/>
    <w:rsid w:val="00C66231"/>
    <w:rPr>
      <w:b/>
      <w:bCs/>
    </w:rPr>
  </w:style>
  <w:style w:type="character" w:customStyle="1" w:styleId="KommentinotsikkoChar">
    <w:name w:val="Kommentin otsikko Char"/>
    <w:basedOn w:val="KommentintekstiChar"/>
    <w:link w:val="Kommentinotsikko"/>
    <w:uiPriority w:val="99"/>
    <w:semiHidden/>
    <w:rsid w:val="00C66231"/>
    <w:rPr>
      <w:rFonts w:ascii="Open Sans" w:hAnsi="Open Sans"/>
      <w:b/>
      <w:bCs/>
    </w:rPr>
  </w:style>
  <w:style w:type="paragraph" w:styleId="Seliteteksti">
    <w:name w:val="Balloon Text"/>
    <w:basedOn w:val="Normaali"/>
    <w:link w:val="SelitetekstiChar"/>
    <w:uiPriority w:val="99"/>
    <w:semiHidden/>
    <w:unhideWhenUsed/>
    <w:rsid w:val="00C66231"/>
    <w:pPr>
      <w:spacing w:before="0"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C66231"/>
    <w:rPr>
      <w:rFonts w:ascii="Segoe UI" w:hAnsi="Segoe UI" w:cs="Segoe UI"/>
      <w:sz w:val="18"/>
      <w:szCs w:val="18"/>
    </w:rPr>
  </w:style>
  <w:style w:type="paragraph" w:styleId="Alaviitteenteksti">
    <w:name w:val="footnote text"/>
    <w:basedOn w:val="Normaali"/>
    <w:link w:val="AlaviitteentekstiChar"/>
    <w:uiPriority w:val="99"/>
    <w:semiHidden/>
    <w:unhideWhenUsed/>
    <w:rsid w:val="00763C38"/>
    <w:pPr>
      <w:spacing w:before="0" w:after="0" w:line="240" w:lineRule="auto"/>
    </w:pPr>
    <w:rPr>
      <w:sz w:val="20"/>
    </w:rPr>
  </w:style>
  <w:style w:type="character" w:customStyle="1" w:styleId="AlaviitteentekstiChar">
    <w:name w:val="Alaviitteen teksti Char"/>
    <w:basedOn w:val="Kappaleenoletusfontti"/>
    <w:link w:val="Alaviitteenteksti"/>
    <w:uiPriority w:val="99"/>
    <w:semiHidden/>
    <w:rsid w:val="00763C38"/>
    <w:rPr>
      <w:rFonts w:ascii="Open Sans" w:hAnsi="Open Sans"/>
    </w:rPr>
  </w:style>
  <w:style w:type="character" w:styleId="Alaviitteenviite">
    <w:name w:val="footnote reference"/>
    <w:basedOn w:val="Kappaleenoletusfontti"/>
    <w:uiPriority w:val="99"/>
    <w:semiHidden/>
    <w:unhideWhenUsed/>
    <w:rsid w:val="00763C38"/>
    <w:rPr>
      <w:vertAlign w:val="superscript"/>
    </w:rPr>
  </w:style>
  <w:style w:type="table" w:styleId="Vaaleataulukkoruudukko">
    <w:name w:val="Grid Table Light"/>
    <w:basedOn w:val="Normaalitaulukko"/>
    <w:uiPriority w:val="40"/>
    <w:rsid w:val="000406B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UEFtaulukko">
    <w:name w:val="UEF taulukko"/>
    <w:basedOn w:val="Normaalitaulukko"/>
    <w:uiPriority w:val="99"/>
    <w:rsid w:val="00E15A3F"/>
    <w:pPr>
      <w:spacing w:line="360" w:lineRule="auto"/>
    </w:pPr>
    <w:rPr>
      <w:rFonts w:asciiTheme="minorHAnsi" w:hAnsiTheme="minorHAnsi"/>
      <w:sz w:val="24"/>
    </w:rPr>
    <w:tblPr>
      <w:tblCellSpacing w:w="0" w:type="dxa"/>
      <w:tblBorders>
        <w:insideH w:val="single" w:sz="4" w:space="0" w:color="auto"/>
        <w:insideV w:val="single" w:sz="4" w:space="0" w:color="auto"/>
      </w:tblBorders>
    </w:tblPr>
    <w:trPr>
      <w:tblCellSpacing w:w="0" w:type="dxa"/>
    </w:trPr>
    <w:tcPr>
      <w:shd w:val="clear" w:color="auto" w:fill="auto"/>
      <w:vAlign w:val="center"/>
    </w:tcPr>
  </w:style>
  <w:style w:type="character" w:styleId="Ratkaisematonmaininta">
    <w:name w:val="Unresolved Mention"/>
    <w:basedOn w:val="Kappaleenoletusfontti"/>
    <w:uiPriority w:val="99"/>
    <w:semiHidden/>
    <w:unhideWhenUsed/>
    <w:rsid w:val="004509CD"/>
    <w:rPr>
      <w:color w:val="605E5C"/>
      <w:shd w:val="clear" w:color="auto" w:fill="E1DFDD"/>
    </w:rPr>
  </w:style>
  <w:style w:type="paragraph" w:customStyle="1" w:styleId="font-claude-response-body">
    <w:name w:val="font-claude-response-body"/>
    <w:basedOn w:val="Normaali"/>
    <w:rsid w:val="00301F52"/>
    <w:pPr>
      <w:tabs>
        <w:tab w:val="clear" w:pos="1304"/>
        <w:tab w:val="clear" w:pos="2608"/>
        <w:tab w:val="clear" w:pos="3912"/>
      </w:tabs>
      <w:spacing w:line="240" w:lineRule="auto"/>
      <w:contextualSpacing w:val="0"/>
    </w:pPr>
    <w:rPr>
      <w:rFonts w:ascii="Times New Roman" w:eastAsia="Times New Roman" w:hAnsi="Times New Roman"/>
      <w:sz w:val="24"/>
      <w:szCs w:val="24"/>
      <w:lang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7598658">
      <w:bodyDiv w:val="1"/>
      <w:marLeft w:val="0"/>
      <w:marRight w:val="0"/>
      <w:marTop w:val="0"/>
      <w:marBottom w:val="0"/>
      <w:divBdr>
        <w:top w:val="none" w:sz="0" w:space="0" w:color="auto"/>
        <w:left w:val="none" w:sz="0" w:space="0" w:color="auto"/>
        <w:bottom w:val="none" w:sz="0" w:space="0" w:color="auto"/>
        <w:right w:val="none" w:sz="0" w:space="0" w:color="auto"/>
      </w:divBdr>
    </w:div>
    <w:div w:id="1037195743">
      <w:bodyDiv w:val="1"/>
      <w:marLeft w:val="0"/>
      <w:marRight w:val="0"/>
      <w:marTop w:val="0"/>
      <w:marBottom w:val="0"/>
      <w:divBdr>
        <w:top w:val="none" w:sz="0" w:space="0" w:color="auto"/>
        <w:left w:val="none" w:sz="0" w:space="0" w:color="auto"/>
        <w:bottom w:val="none" w:sz="0" w:space="0" w:color="auto"/>
        <w:right w:val="none" w:sz="0" w:space="0" w:color="auto"/>
      </w:divBdr>
    </w:div>
    <w:div w:id="1459177491">
      <w:bodyDiv w:val="1"/>
      <w:marLeft w:val="0"/>
      <w:marRight w:val="0"/>
      <w:marTop w:val="0"/>
      <w:marBottom w:val="0"/>
      <w:divBdr>
        <w:top w:val="none" w:sz="0" w:space="0" w:color="auto"/>
        <w:left w:val="none" w:sz="0" w:space="0" w:color="auto"/>
        <w:bottom w:val="none" w:sz="0" w:space="0" w:color="auto"/>
        <w:right w:val="none" w:sz="0" w:space="0" w:color="auto"/>
      </w:divBdr>
    </w:div>
    <w:div w:id="1547643913">
      <w:bodyDiv w:val="1"/>
      <w:marLeft w:val="0"/>
      <w:marRight w:val="0"/>
      <w:marTop w:val="0"/>
      <w:marBottom w:val="0"/>
      <w:divBdr>
        <w:top w:val="none" w:sz="0" w:space="0" w:color="auto"/>
        <w:left w:val="none" w:sz="0" w:space="0" w:color="auto"/>
        <w:bottom w:val="none" w:sz="0" w:space="0" w:color="auto"/>
        <w:right w:val="none" w:sz="0" w:space="0" w:color="auto"/>
      </w:divBdr>
    </w:div>
    <w:div w:id="1986278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yperlink" Target="https://www.yrittajat.fi/tietoa-meista/tietoa-yrittajajarjestosta/yrittajyys-suomessa/" TargetMode="External"/><Relationship Id="rId26" Type="http://schemas.openxmlformats.org/officeDocument/2006/relationships/hyperlink" Target="https://europa.eu/youreurope/business/governance-and-sustainability/digital-and-data-compliance/data-protection-gdpr/index_fi.htm" TargetMode="External"/><Relationship Id="rId3" Type="http://schemas.openxmlformats.org/officeDocument/2006/relationships/customXml" Target="../customXml/item3.xml"/><Relationship Id="rId21" Type="http://schemas.openxmlformats.org/officeDocument/2006/relationships/hyperlink" Target="https://mindthegraph.com/blog/fi/kvalitatiivinen-vs-kvantitatiivinen-tutkimus/"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hyperlink" Target="https://www.cloudflare.com/learning/ssl/what-is-https/"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aimultiple.com/ocr-accuracy"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www.jwt.io/introduction"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nextjs.org/" TargetMode="External"/><Relationship Id="rId28"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hyperlink" Target="https://www.ktcounter.fi/kirjanpito/kirjanpidon-hint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yperlink" Target="https://www.softwareengineering.fi/wp-content/uploads/2024/11/FAST_introduction_to_DSR.pdf" TargetMode="External"/><Relationship Id="rId27" Type="http://schemas.openxmlformats.org/officeDocument/2006/relationships/header" Target="header4.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UEF">
      <a:dk1>
        <a:srgbClr val="000000"/>
      </a:dk1>
      <a:lt1>
        <a:srgbClr val="FFFFFF"/>
      </a:lt1>
      <a:dk2>
        <a:srgbClr val="000000"/>
      </a:dk2>
      <a:lt2>
        <a:srgbClr val="D4D4D4"/>
      </a:lt2>
      <a:accent1>
        <a:srgbClr val="077E9E"/>
      </a:accent1>
      <a:accent2>
        <a:srgbClr val="006788"/>
      </a:accent2>
      <a:accent3>
        <a:srgbClr val="FFFFFF"/>
      </a:accent3>
      <a:accent4>
        <a:srgbClr val="000000"/>
      </a:accent4>
      <a:accent5>
        <a:srgbClr val="28B8CE"/>
      </a:accent5>
      <a:accent6>
        <a:srgbClr val="005D7B"/>
      </a:accent6>
      <a:hlink>
        <a:srgbClr val="009FB8"/>
      </a:hlink>
      <a:folHlink>
        <a:srgbClr val="28B8CE"/>
      </a:folHlink>
    </a:clrScheme>
    <a:fontScheme name="Otsikko UEF">
      <a:majorFont>
        <a:latin typeface="Open Sans Extra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5FAD4460542BA45BD6BFA3801BBC4E4" ma:contentTypeVersion="15" ma:contentTypeDescription="Create a new document." ma:contentTypeScope="" ma:versionID="94839b4fa3e8e789438ad84309564f07">
  <xsd:schema xmlns:xsd="http://www.w3.org/2001/XMLSchema" xmlns:xs="http://www.w3.org/2001/XMLSchema" xmlns:p="http://schemas.microsoft.com/office/2006/metadata/properties" xmlns:ns2="abaa4e83-2b59-4bd8-ac4e-1b9f5ceb6895" xmlns:ns3="7d26d664-4dda-4346-9a57-49cc55cf7a56" targetNamespace="http://schemas.microsoft.com/office/2006/metadata/properties" ma:root="true" ma:fieldsID="ae4ade9ca644a978f032e82c984279d3" ns2:_="" ns3:_="">
    <xsd:import namespace="abaa4e83-2b59-4bd8-ac4e-1b9f5ceb6895"/>
    <xsd:import namespace="7d26d664-4dda-4346-9a57-49cc55cf7a56"/>
    <xsd:element name="properties">
      <xsd:complexType>
        <xsd:sequence>
          <xsd:element name="documentManagement">
            <xsd:complexType>
              <xsd:all>
                <xsd:element ref="ns2:Kohde" minOccurs="0"/>
                <xsd:element ref="ns2:MediaServiceMetadata" minOccurs="0"/>
                <xsd:element ref="ns2:MediaServiceFastMetadata" minOccurs="0"/>
                <xsd:element ref="ns2:Kieli"/>
                <xsd:element ref="ns2:MediaServiceAutoKeyPoints" minOccurs="0"/>
                <xsd:element ref="ns2:MediaServiceKeyPoints" minOccurs="0"/>
                <xsd:element ref="ns3:SharedWithUsers" minOccurs="0"/>
                <xsd:element ref="ns3:SharedWithDetails" minOccurs="0"/>
                <xsd:element ref="ns2:adwb" minOccurs="0"/>
                <xsd:element ref="ns2:MediaServiceDateTaken" minOccurs="0"/>
                <xsd:element ref="ns2:MediaLengthInSeconds" minOccurs="0"/>
                <xsd:element ref="ns2:MediaServiceSearchProperties"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a4e83-2b59-4bd8-ac4e-1b9f5ceb6895" elementFormDefault="qualified">
    <xsd:import namespace="http://schemas.microsoft.com/office/2006/documentManagement/types"/>
    <xsd:import namespace="http://schemas.microsoft.com/office/infopath/2007/PartnerControls"/>
    <xsd:element name="Kohde" ma:index="8" nillable="true" ma:displayName="Kohde" ma:default="Ajankohtaista" ma:format="Dropdown" ma:internalName="Kohde">
      <xsd:simpleType>
        <xsd:restriction base="dms:Choice">
          <xsd:enumeration value="Ajankohtaista"/>
          <xsd:enumeration value="Yleinen"/>
          <xsd:enumeration value="FILO"/>
          <xsd:enumeration value="LUMET"/>
          <xsd:enumeration value="TT"/>
          <xsd:enumeration value="YHKA"/>
          <xsd:enumeration value="OPI"/>
          <xsd:enumeration value="JOK"/>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Kieli" ma:index="11" ma:displayName="Kieli" ma:default="FI" ma:format="RadioButtons" ma:internalName="Kieli">
      <xsd:simpleType>
        <xsd:restriction base="dms:Choice">
          <xsd:enumeration value="FI"/>
          <xsd:enumeration value="EN"/>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adwb" ma:index="16" nillable="true" ma:displayName="Henkilö tai ryhmä" ma:list="UserInfo" ma:internalName="adwb">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26d664-4dda-4346-9a57-49cc55cf7a5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7d26d664-4dda-4346-9a57-49cc55cf7a56">
      <UserInfo>
        <DisplayName>Julia Kellosaari</DisplayName>
        <AccountId>4053</AccountId>
        <AccountType/>
      </UserInfo>
      <UserInfo>
        <DisplayName>Jasmin Sallinen</DisplayName>
        <AccountId>4556</AccountId>
        <AccountType/>
      </UserInfo>
      <UserInfo>
        <DisplayName>Ida Virenius</DisplayName>
        <AccountId>2853</AccountId>
        <AccountType/>
      </UserInfo>
      <UserInfo>
        <DisplayName>Niko Ruotanen</DisplayName>
        <AccountId>19979</AccountId>
        <AccountType/>
      </UserInfo>
      <UserInfo>
        <DisplayName>Pyry Korhonen</DisplayName>
        <AccountId>22368</AccountId>
        <AccountType/>
      </UserInfo>
      <UserInfo>
        <DisplayName>Hilkka Hirvi</DisplayName>
        <AccountId>22193</AccountId>
        <AccountType/>
      </UserInfo>
      <UserInfo>
        <DisplayName>Mauri Veikkola</DisplayName>
        <AccountId>19624</AccountId>
        <AccountType/>
      </UserInfo>
    </SharedWithUsers>
    <adwb xmlns="abaa4e83-2b59-4bd8-ac4e-1b9f5ceb6895">
      <UserInfo>
        <DisplayName/>
        <AccountId xsi:nil="true"/>
        <AccountType/>
      </UserInfo>
    </adwb>
    <Kohde xmlns="abaa4e83-2b59-4bd8-ac4e-1b9f5ceb6895">Ajankohtaista</Kohde>
    <Kieli xmlns="abaa4e83-2b59-4bd8-ac4e-1b9f5ceb6895">FI</Kieli>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0B158A-8849-40B0-93C2-2ED10099A3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aa4e83-2b59-4bd8-ac4e-1b9f5ceb6895"/>
    <ds:schemaRef ds:uri="7d26d664-4dda-4346-9a57-49cc55cf7a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38452B0-A4A8-46CB-AF96-AD77C1D3D932}">
  <ds:schemaRefs>
    <ds:schemaRef ds:uri="http://schemas.microsoft.com/office/2006/metadata/properties"/>
    <ds:schemaRef ds:uri="http://schemas.microsoft.com/office/infopath/2007/PartnerControls"/>
    <ds:schemaRef ds:uri="7d26d664-4dda-4346-9a57-49cc55cf7a56"/>
    <ds:schemaRef ds:uri="abaa4e83-2b59-4bd8-ac4e-1b9f5ceb6895"/>
  </ds:schemaRefs>
</ds:datastoreItem>
</file>

<file path=customXml/itemProps3.xml><?xml version="1.0" encoding="utf-8"?>
<ds:datastoreItem xmlns:ds="http://schemas.openxmlformats.org/officeDocument/2006/customXml" ds:itemID="{1ADD0977-0ADD-4F58-A522-EDB9C59E7961}">
  <ds:schemaRefs>
    <ds:schemaRef ds:uri="http://schemas.microsoft.com/sharepoint/v3/contenttype/forms"/>
  </ds:schemaRefs>
</ds:datastoreItem>
</file>

<file path=customXml/itemProps4.xml><?xml version="1.0" encoding="utf-8"?>
<ds:datastoreItem xmlns:ds="http://schemas.openxmlformats.org/officeDocument/2006/customXml" ds:itemID="{420E9C9A-1598-4341-9D1B-44C33B976E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TotalTime>
  <Pages>53</Pages>
  <Words>7653</Words>
  <Characters>61991</Characters>
  <Application>Microsoft Office Word</Application>
  <DocSecurity>0</DocSecurity>
  <Lines>516</Lines>
  <Paragraphs>139</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Saavutettavan opinnäytetyön ohje</vt:lpstr>
      <vt:lpstr>Saavutettavan opinnäytetyön ohje</vt:lpstr>
    </vt:vector>
  </TitlesOfParts>
  <Company/>
  <LinksUpToDate>false</LinksUpToDate>
  <CharactersWithSpaces>69505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Saavutettavan opinnäytetyön ohje</dc:title>
  <dc:subject/>
  <dc:creator>Nuutti Nyyssönen</dc:creator>
  <cp:keywords>UEF, opinnäytetyö, mallipohja, saavutettavuus, saavutettava</cp:keywords>
  <dc:description/>
  <cp:lastModifiedBy>Nuutti Nyyssönen</cp:lastModifiedBy>
  <cp:revision>85</cp:revision>
  <cp:lastPrinted>2021-03-12T13:15:00Z</cp:lastPrinted>
  <dcterms:created xsi:type="dcterms:W3CDTF">2026-05-22T08:05:00Z</dcterms:created>
  <dcterms:modified xsi:type="dcterms:W3CDTF">2026-07-23T07:51:00Z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0x01010025FAD4460542BA45BD6BFA3801BBC4E4</vt:lpwstr>
  </property>
</Properties>
</file>