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before="0" w:after="200" w:line="324" w:lineRule="auto"/>
        <w:jc w:val="center"/>
      </w:pPr>
      <w:r>
        <w:rPr>
          <w:rFonts w:ascii="Garamond" w:hAnsi="Garamond"/>
          <w:b/>
          <w:i w:val="0"/>
          <w:color w:val="141414"/>
          <w:sz w:val="44"/>
        </w:rPr>
        <w:t>KETIKA JIWA PULANG KE SUNYI</w:t>
      </w:r>
    </w:p>
    <w:p>
      <w:pPr>
        <w:spacing w:before="0" w:after="600" w:line="324" w:lineRule="auto"/>
        <w:jc w:val="center"/>
      </w:pPr>
      <w:r>
        <w:rPr>
          <w:rFonts w:ascii="Garamond" w:hAnsi="Garamond"/>
          <w:b w:val="0"/>
          <w:i/>
          <w:color w:val="5A5A5A"/>
          <w:sz w:val="22"/>
        </w:rPr>
        <w:t>Menemukan Diri di Tengah Sepi, Menepi dari Lelah, dan Memeluk Luka yang Sembuh</w:t>
      </w:r>
    </w:p>
    <w:p>
      <w:pPr>
        <w:spacing w:before="0" w:after="360"/>
        <w:jc w:val="center"/>
      </w:pPr>
      <w:r>
        <w:rPr>
          <w:rFonts w:ascii="Garamond" w:hAnsi="Garamond"/>
          <w:color w:val="919191"/>
          <w:sz w:val="16"/>
        </w:rPr>
        <w:t>────────────────────────────</w:t>
      </w:r>
    </w:p>
    <w:p>
      <w:pPr>
        <w:spacing w:before="0" w:after="80" w:line="324" w:lineRule="auto"/>
        <w:jc w:val="center"/>
      </w:pPr>
      <w:r>
        <w:rPr>
          <w:rFonts w:ascii="Garamond" w:hAnsi="Garamond"/>
          <w:b w:val="0"/>
          <w:i w:val="0"/>
          <w:color w:val="5A5A5A"/>
          <w:sz w:val="20"/>
        </w:rPr>
        <w:t>Disarikan &amp; Dinubuatkan dari Rangkaian Kajian 'On The Way Talk'</w:t>
      </w:r>
    </w:p>
    <w:p>
      <w:pPr>
        <w:spacing w:before="0" w:after="40" w:line="324" w:lineRule="auto"/>
        <w:jc w:val="center"/>
      </w:pPr>
      <w:r>
        <w:rPr>
          <w:rFonts w:ascii="Garamond" w:hAnsi="Garamond"/>
          <w:b w:val="0"/>
          <w:i/>
          <w:color w:val="919191"/>
          <w:sz w:val="18"/>
        </w:rPr>
        <w:t>1. When the Heart is Lonely, Habib Isa Alkaff, Habib Ja'far Al Jufri, &amp; Bang Fathur</w:t>
      </w:r>
    </w:p>
    <w:p>
      <w:pPr>
        <w:spacing w:before="0" w:after="40" w:line="324" w:lineRule="auto"/>
        <w:jc w:val="center"/>
      </w:pPr>
      <w:r>
        <w:rPr>
          <w:rFonts w:ascii="Garamond" w:hAnsi="Garamond"/>
          <w:b w:val="0"/>
          <w:i/>
          <w:color w:val="919191"/>
          <w:sz w:val="18"/>
        </w:rPr>
        <w:t>2. Kabur Aja Dulu, Habib Ja'far Al Jufri &amp; Ustadz Fikri Nadjib</w:t>
      </w:r>
    </w:p>
    <w:p>
      <w:pPr>
        <w:spacing w:before="0" w:after="40" w:line="324" w:lineRule="auto"/>
        <w:jc w:val="center"/>
      </w:pPr>
      <w:r>
        <w:rPr>
          <w:rFonts w:ascii="Garamond" w:hAnsi="Garamond"/>
          <w:b w:val="0"/>
          <w:i/>
          <w:color w:val="919191"/>
          <w:sz w:val="18"/>
        </w:rPr>
        <w:t>3. Luka Akan Sembuh, Ustadz Salim A. Fillah, Hyung Hammad Rosyadi, &amp; Ustadz Amri Fatmi</w:t>
      </w:r>
    </w:p>
    <w:p>
      <w:pPr>
        <w:spacing w:before="1000"/>
      </w:pPr>
    </w:p>
    <w:p>
      <w:pPr>
        <w:spacing w:before="0" w:after="40" w:line="324" w:lineRule="auto"/>
        <w:jc w:val="center"/>
      </w:pPr>
      <w:r>
        <w:rPr>
          <w:rFonts w:ascii="Garamond" w:hAnsi="Garamond"/>
          <w:b w:val="0"/>
          <w:i w:val="0"/>
          <w:color w:val="919191"/>
          <w:sz w:val="18"/>
        </w:rPr>
        <w:t>Edisi Khusus Pemulihan Mental &amp; Penataan Hati (Monochrome Editorial)</w:t>
      </w:r>
    </w:p>
    <w:p>
      <w:pPr>
        <w:spacing w:before="0" w:after="120" w:line="324" w:lineRule="auto"/>
        <w:jc w:val="center"/>
      </w:pPr>
      <w:r>
        <w:rPr>
          <w:rFonts w:ascii="Garamond" w:hAnsi="Garamond"/>
          <w:b w:val="0"/>
          <w:i w:val="0"/>
          <w:color w:val="919191"/>
          <w:sz w:val="18"/>
        </w:rPr>
        <w:t>Yogyakarta, 2026</w:t>
      </w:r>
    </w:p>
    <w:p>
      <w:r>
        <w:br w:type="page"/>
      </w:r>
    </w:p>
    <w:p>
      <w:pPr>
        <w:spacing w:before="800"/>
      </w:pPr>
    </w:p>
    <w:p>
      <w:pPr>
        <w:spacing w:before="0" w:after="80" w:line="324" w:lineRule="auto"/>
        <w:jc w:val="center"/>
      </w:pPr>
      <w:r>
        <w:rPr>
          <w:rFonts w:ascii="Garamond" w:hAnsi="Garamond"/>
          <w:b/>
          <w:i w:val="0"/>
          <w:color w:val="141414"/>
          <w:sz w:val="30"/>
        </w:rPr>
        <w:t>KETIKA JIWA PULANG KE SUNYI</w:t>
      </w:r>
    </w:p>
    <w:p>
      <w:pPr>
        <w:spacing w:before="0" w:after="560" w:line="324" w:lineRule="auto"/>
        <w:jc w:val="center"/>
      </w:pPr>
      <w:r>
        <w:rPr>
          <w:rFonts w:ascii="Garamond" w:hAnsi="Garamond"/>
          <w:b w:val="0"/>
          <w:i/>
          <w:color w:val="5A5A5A"/>
          <w:sz w:val="20"/>
        </w:rPr>
        <w:t>Menemukan Diri di Tengah Sepi, Menepi dari Lelah, dan Memeluk Luka yang Sembuh</w:t>
      </w:r>
    </w:p>
    <w:p>
      <w:pPr>
        <w:spacing w:before="0" w:after="160" w:line="324" w:lineRule="auto"/>
        <w:jc w:val="center"/>
      </w:pPr>
      <w:r>
        <w:rPr>
          <w:rFonts w:ascii="Garamond" w:hAnsi="Garamond"/>
          <w:b/>
          <w:i w:val="0"/>
          <w:color w:val="373737"/>
          <w:sz w:val="19"/>
        </w:rPr>
        <w:t>Hak Cipta &amp; Keterangan Penerbitan</w:t>
      </w:r>
    </w:p>
    <w:p>
      <w:pPr>
        <w:spacing w:before="0" w:after="80" w:line="324" w:lineRule="auto"/>
        <w:jc w:val="center"/>
      </w:pPr>
      <w:r>
        <w:rPr>
          <w:rFonts w:ascii="Garamond" w:hAnsi="Garamond"/>
          <w:b w:val="0"/>
          <w:i/>
          <w:color w:val="5A5A5A"/>
          <w:sz w:val="18"/>
        </w:rPr>
        <w:t>Buku ini disusun sebagai materi refleksi spiritual dan psikologi islami berbasis riset ilmiah internasional.</w:t>
      </w:r>
    </w:p>
    <w:p>
      <w:pPr>
        <w:spacing w:before="0" w:after="80" w:line="324" w:lineRule="auto"/>
        <w:jc w:val="center"/>
      </w:pPr>
      <w:r>
        <w:rPr>
          <w:rFonts w:ascii="Garamond" w:hAnsi="Garamond"/>
          <w:b w:val="0"/>
          <w:i w:val="0"/>
          <w:color w:val="5A5A5A"/>
          <w:sz w:val="18"/>
        </w:rPr>
        <w:t>Format Buku: Ukuran Standar A5 (14.8 cm × 21.0 cm)</w:t>
      </w:r>
    </w:p>
    <w:p>
      <w:pPr>
        <w:spacing w:before="0" w:after="120" w:line="324" w:lineRule="auto"/>
        <w:jc w:val="center"/>
      </w:pPr>
      <w:r>
        <w:rPr>
          <w:rFonts w:ascii="Garamond" w:hAnsi="Garamond"/>
          <w:b w:val="0"/>
          <w:i w:val="0"/>
          <w:color w:val="5A5A5A"/>
          <w:sz w:val="18"/>
        </w:rPr>
        <w:t>Cetakan Pertama: September 2026</w:t>
      </w:r>
    </w:p>
    <w:p>
      <w:r>
        <w:br w:type="page"/>
      </w:r>
    </w:p>
    <w:p>
      <w:pPr>
        <w:spacing w:before="1600"/>
      </w:pPr>
    </w:p>
    <w:p>
      <w:pPr>
        <w:spacing w:before="120" w:after="200" w:line="312" w:lineRule="auto"/>
        <w:ind w:left="454" w:right="454"/>
        <w:jc w:val="both"/>
      </w:pPr>
      <w:r>
        <w:rPr>
          <w:rFonts w:ascii="Garamond" w:hAnsi="Garamond"/>
          <w:i/>
          <w:color w:val="5A5A5A"/>
          <w:sz w:val="22"/>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br/>
        <w:br/>
        <w:t>, Catatan Perjalanan Batin</w:t>
      </w:r>
    </w:p>
    <w:p>
      <w:r>
        <w:br w:type="page"/>
      </w:r>
    </w:p>
    <w:p>
      <w:pPr>
        <w:spacing w:before="0" w:after="360" w:line="324" w:lineRule="auto"/>
        <w:jc w:val="center"/>
      </w:pPr>
      <w:r>
        <w:rPr>
          <w:rFonts w:ascii="Garamond" w:hAnsi="Garamond"/>
          <w:b/>
          <w:i w:val="0"/>
          <w:color w:val="141414"/>
          <w:sz w:val="30"/>
        </w:rPr>
        <w:t>Prolog: Tentang Kota yang Riuh dan Manusia yang Asing di Dalam Tubuhnya Sendiri</w:t>
      </w:r>
    </w:p>
    <w:p>
      <w:pPr>
        <w:spacing w:before="0" w:after="120" w:line="324" w:lineRule="auto"/>
        <w:ind w:firstLine="283"/>
        <w:jc w:val="both"/>
      </w:pPr>
      <w:r>
        <w:rPr>
          <w:rFonts w:ascii="Garamond" w:hAnsi="Garamond"/>
          <w:b w:val="0"/>
          <w:i w:val="0"/>
          <w:color w:val="141414"/>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24" w:lineRule="auto"/>
        <w:ind w:firstLine="283"/>
        <w:jc w:val="both"/>
      </w:pPr>
      <w:r>
        <w:rPr>
          <w:rFonts w:ascii="Garamond" w:hAnsi="Garamond"/>
          <w:b w:val="0"/>
          <w:i w:val="0"/>
          <w:color w:val="141414"/>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24" w:lineRule="auto"/>
        <w:ind w:firstLine="283"/>
        <w:jc w:val="both"/>
      </w:pPr>
      <w:r>
        <w:rPr>
          <w:rFonts w:ascii="Garamond" w:hAnsi="Garamond"/>
          <w:b w:val="0"/>
          <w:i w:val="0"/>
          <w:color w:val="141414"/>
          <w:sz w:val="23"/>
        </w:rPr>
        <w:t>Semua orang tampak sibuk. Semua orang tampak bahagia. Semua orang seolah tahu persis ke mana arah hidup mereka sedang melaju.</w:t>
      </w:r>
    </w:p>
    <w:p>
      <w:pPr>
        <w:spacing w:before="0" w:after="120" w:line="324" w:lineRule="auto"/>
        <w:ind w:firstLine="283"/>
        <w:jc w:val="both"/>
      </w:pPr>
      <w:r>
        <w:rPr>
          <w:rFonts w:ascii="Garamond" w:hAnsi="Garamond"/>
          <w:b w:val="0"/>
          <w:i w:val="0"/>
          <w:color w:val="141414"/>
          <w:sz w:val="23"/>
        </w:rPr>
        <w:t>Namun di dalam dada pemuda itu, dan barangkali juga di dalam dadamu yang sedang membaca lembar demi lembar buku ini, ada ruang hampa yang teramat sunyi. Ruang hampa yang tidak bisa diisi oleh seribu ucapan selamat, tidak bisa dihangatkan oleh secangkir kopi panas di kafe megah, dan tidak bisa disembuhkan oleh tidur berjam-jam di kasur yang empuk.</w:t>
      </w:r>
    </w:p>
    <w:p>
      <w:pPr>
        <w:spacing w:before="0" w:after="120" w:line="324" w:lineRule="auto"/>
        <w:ind w:firstLine="283"/>
        <w:jc w:val="both"/>
      </w:pPr>
      <w:r>
        <w:rPr>
          <w:rFonts w:ascii="Garamond" w:hAnsi="Garamond"/>
          <w:b w:val="0"/>
          <w:i w:val="0"/>
          <w:color w:val="141414"/>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24" w:lineRule="auto"/>
        <w:ind w:firstLine="283"/>
        <w:jc w:val="both"/>
      </w:pPr>
      <w:r>
        <w:rPr>
          <w:rFonts w:ascii="Garamond" w:hAnsi="Garamond"/>
          <w:b w:val="0"/>
          <w:i w:val="0"/>
          <w:color w:val="141414"/>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24" w:lineRule="auto"/>
        <w:ind w:firstLine="283"/>
        <w:jc w:val="both"/>
      </w:pPr>
      <w:r>
        <w:rPr>
          <w:rFonts w:ascii="Garamond" w:hAnsi="Garamond"/>
          <w:b w:val="0"/>
          <w:i w:val="0"/>
          <w:color w:val="141414"/>
          <w:sz w:val="23"/>
        </w:rPr>
        <w:t>Tetapi anehnya, di balik segala kemudahan koneksi itu, kita justru menjadi generasi yang paling rapuh, paling kesepian, dan paling mudah hancur lebur.</w:t>
      </w:r>
    </w:p>
    <w:p>
      <w:pPr>
        <w:spacing w:before="0" w:after="120" w:line="324" w:lineRule="auto"/>
        <w:ind w:firstLine="283"/>
        <w:jc w:val="both"/>
      </w:pPr>
      <w:r>
        <w:rPr>
          <w:rFonts w:ascii="Garamond" w:hAnsi="Garamond"/>
          <w:b w:val="0"/>
          <w:i w:val="0"/>
          <w:color w:val="141414"/>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24" w:lineRule="auto"/>
        <w:ind w:firstLine="283"/>
        <w:jc w:val="both"/>
      </w:pPr>
      <w:r>
        <w:rPr>
          <w:rFonts w:ascii="Garamond" w:hAnsi="Garamond"/>
          <w:b w:val="0"/>
          <w:i w:val="0"/>
          <w:color w:val="141414"/>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24" w:lineRule="auto"/>
        <w:ind w:firstLine="283"/>
        <w:jc w:val="both"/>
      </w:pPr>
      <w:r>
        <w:rPr>
          <w:rFonts w:ascii="Garamond" w:hAnsi="Garamond"/>
          <w:b w:val="0"/>
          <w:i w:val="0"/>
          <w:color w:val="141414"/>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24" w:lineRule="auto"/>
        <w:ind w:firstLine="283"/>
        <w:jc w:val="both"/>
      </w:pPr>
      <w:r>
        <w:rPr>
          <w:rFonts w:ascii="Garamond" w:hAnsi="Garamond"/>
          <w:b w:val="0"/>
          <w:i w:val="0"/>
          <w:color w:val="141414"/>
          <w:sz w:val="23"/>
        </w:rPr>
        <w:t>Buku ini lahir dari saripati tiga perbincangan mendalam di ruang kajian 'On The Way Talk', 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24" w:lineRule="auto"/>
        <w:ind w:firstLine="283"/>
        <w:jc w:val="both"/>
      </w:pPr>
      <w:r>
        <w:rPr>
          <w:rFonts w:ascii="Garamond" w:hAnsi="Garamond"/>
          <w:b w:val="0"/>
          <w:i w:val="0"/>
          <w:color w:val="141414"/>
          <w:sz w:val="23"/>
        </w:rPr>
        <w:t>Duduklah dengan tenang. Tarik napasmu perlahan-lahan. Biarkan bahumu yang tegang melonggar. Mari kita buka halaman berikutnya, dan mulailah perjalanan pulang menuju hening yang mendamaikan.</w:t>
      </w:r>
    </w:p>
    <w:p>
      <w:r>
        <w:br w:type="page"/>
      </w:r>
    </w:p>
    <w:p>
      <w:pPr>
        <w:spacing w:before="0" w:after="80" w:line="324" w:lineRule="auto"/>
        <w:jc w:val="center"/>
      </w:pPr>
      <w:r>
        <w:rPr>
          <w:rFonts w:ascii="Garamond" w:hAnsi="Garamond"/>
          <w:b/>
          <w:i w:val="0"/>
          <w:color w:val="373737"/>
          <w:sz w:val="28"/>
        </w:rPr>
        <w:t>DAFTAR ISI</w:t>
      </w:r>
    </w:p>
    <w:p>
      <w:pPr>
        <w:spacing w:before="0" w:after="360" w:line="324" w:lineRule="auto"/>
        <w:jc w:val="center"/>
      </w:pPr>
      <w:r>
        <w:rPr>
          <w:rFonts w:ascii="Garamond" w:hAnsi="Garamond"/>
          <w:b w:val="0"/>
          <w:i/>
          <w:color w:val="5A5A5A"/>
          <w:sz w:val="20"/>
        </w:rPr>
        <w:t>Peta Perjalanan Jiwa Menuju Ketenangan Sejati</w:t>
      </w:r>
    </w:p>
    <w:p>
      <w:pPr>
        <w:spacing w:before="0" w:after="40" w:line="324" w:lineRule="auto"/>
        <w:jc w:val="both"/>
      </w:pPr>
      <w:r>
        <w:rPr>
          <w:rFonts w:ascii="Garamond" w:hAnsi="Garamond"/>
          <w:b/>
          <w:i w:val="0"/>
          <w:color w:val="373737"/>
          <w:sz w:val="21"/>
        </w:rPr>
        <w:t>Bagian I , Ketika Sunyi Mengetuk Jendela Hatimu</w:t>
      </w:r>
    </w:p>
    <w:p>
      <w:pPr>
        <w:spacing w:before="0" w:after="40" w:line="324" w:lineRule="auto"/>
        <w:ind w:firstLine="340"/>
        <w:jc w:val="both"/>
      </w:pPr>
      <w:r>
        <w:rPr>
          <w:rFonts w:ascii="Garamond" w:hAnsi="Garamond"/>
          <w:b w:val="0"/>
          <w:i w:val="0"/>
          <w:color w:val="2D2D2D"/>
          <w:sz w:val="19"/>
        </w:rPr>
        <w:t>Bab 1: Riuh di Luar, Sunyi di Dalam</w:t>
      </w:r>
    </w:p>
    <w:p>
      <w:pPr>
        <w:spacing w:before="0" w:after="40" w:line="324" w:lineRule="auto"/>
        <w:ind w:firstLine="340"/>
        <w:jc w:val="both"/>
      </w:pPr>
      <w:r>
        <w:rPr>
          <w:rFonts w:ascii="Garamond" w:hAnsi="Garamond"/>
          <w:b w:val="0"/>
          <w:i w:val="0"/>
          <w:color w:val="2D2D2D"/>
          <w:sz w:val="19"/>
        </w:rPr>
        <w:t>Bab 2: Ilusi Keramaian dan Jiwa yang Mengering</w:t>
      </w:r>
    </w:p>
    <w:p>
      <w:pPr>
        <w:spacing w:before="0" w:after="40" w:line="324" w:lineRule="auto"/>
        <w:ind w:firstLine="340"/>
        <w:jc w:val="both"/>
      </w:pPr>
      <w:r>
        <w:rPr>
          <w:rFonts w:ascii="Garamond" w:hAnsi="Garamond"/>
          <w:b w:val="0"/>
          <w:i w:val="0"/>
          <w:color w:val="2D2D2D"/>
          <w:sz w:val="19"/>
        </w:rPr>
        <w:t>Bab 3: Menemukan Rumah di Balik Hening</w:t>
      </w:r>
    </w:p>
    <w:p>
      <w:pPr>
        <w:spacing w:before="0" w:after="40" w:line="324" w:lineRule="auto"/>
        <w:ind w:firstLine="340"/>
        <w:jc w:val="both"/>
      </w:pPr>
      <w:r>
        <w:rPr>
          <w:rFonts w:ascii="Garamond" w:hAnsi="Garamond"/>
          <w:b w:val="0"/>
          <w:i w:val="0"/>
          <w:color w:val="2D2D2D"/>
          <w:sz w:val="19"/>
        </w:rPr>
        <w:t>Bab 4: Belajar Berdialog dengan Diri Sendiri</w:t>
      </w:r>
    </w:p>
    <w:p>
      <w:pPr>
        <w:spacing w:before="0" w:after="40" w:line="324" w:lineRule="auto"/>
        <w:jc w:val="both"/>
      </w:pPr>
      <w:r>
        <w:rPr>
          <w:rFonts w:ascii="Garamond" w:hAnsi="Garamond"/>
          <w:b/>
          <w:i w:val="0"/>
          <w:color w:val="373737"/>
          <w:sz w:val="21"/>
        </w:rPr>
        <w:t>Bagian II , Berani Berhenti Sebelum Retak Menjadi Patah</w:t>
      </w:r>
    </w:p>
    <w:p>
      <w:pPr>
        <w:spacing w:before="0" w:after="40" w:line="324" w:lineRule="auto"/>
        <w:ind w:firstLine="340"/>
        <w:jc w:val="both"/>
      </w:pPr>
      <w:r>
        <w:rPr>
          <w:rFonts w:ascii="Garamond" w:hAnsi="Garamond"/>
          <w:b w:val="0"/>
          <w:i w:val="0"/>
          <w:color w:val="2D2D2D"/>
          <w:sz w:val="19"/>
        </w:rPr>
        <w:t>Bab 5: Ketika Jiwa Berteriak Minta Pulang</w:t>
      </w:r>
    </w:p>
    <w:p>
      <w:pPr>
        <w:spacing w:before="0" w:after="40" w:line="324" w:lineRule="auto"/>
        <w:ind w:firstLine="340"/>
        <w:jc w:val="both"/>
      </w:pPr>
      <w:r>
        <w:rPr>
          <w:rFonts w:ascii="Garamond" w:hAnsi="Garamond"/>
          <w:b w:val="0"/>
          <w:i w:val="0"/>
          <w:color w:val="2D2D2D"/>
          <w:sz w:val="19"/>
        </w:rPr>
        <w:t>Bab 6: Kabur Aja Dulu: Seni Menyelamatkan Batin</w:t>
      </w:r>
    </w:p>
    <w:p>
      <w:pPr>
        <w:spacing w:before="0" w:after="40" w:line="324" w:lineRule="auto"/>
        <w:ind w:firstLine="340"/>
        <w:jc w:val="both"/>
      </w:pPr>
      <w:r>
        <w:rPr>
          <w:rFonts w:ascii="Garamond" w:hAnsi="Garamond"/>
          <w:b w:val="0"/>
          <w:i w:val="0"/>
          <w:color w:val="2D2D2D"/>
          <w:sz w:val="19"/>
        </w:rPr>
        <w:t>Bab 7: Menjaga Jarak dari Racun di Sekitarmu</w:t>
      </w:r>
    </w:p>
    <w:p>
      <w:pPr>
        <w:spacing w:before="0" w:after="40" w:line="324" w:lineRule="auto"/>
        <w:ind w:firstLine="340"/>
        <w:jc w:val="both"/>
      </w:pPr>
      <w:r>
        <w:rPr>
          <w:rFonts w:ascii="Garamond" w:hAnsi="Garamond"/>
          <w:b w:val="0"/>
          <w:i w:val="0"/>
          <w:color w:val="2D2D2D"/>
          <w:sz w:val="19"/>
        </w:rPr>
        <w:t>Bab 8: Istirahat Adalah Bagian dari Perjalanan</w:t>
      </w:r>
    </w:p>
    <w:p>
      <w:pPr>
        <w:spacing w:before="0" w:after="40" w:line="324" w:lineRule="auto"/>
        <w:jc w:val="both"/>
      </w:pPr>
      <w:r>
        <w:rPr>
          <w:rFonts w:ascii="Garamond" w:hAnsi="Garamond"/>
          <w:b/>
          <w:i w:val="0"/>
          <w:color w:val="373737"/>
          <w:sz w:val="21"/>
        </w:rPr>
        <w:t>Bagian III , Memeluk Serpihan yang Pernah Patah</w:t>
      </w:r>
    </w:p>
    <w:p>
      <w:pPr>
        <w:spacing w:before="0" w:after="40" w:line="324" w:lineRule="auto"/>
        <w:ind w:firstLine="340"/>
        <w:jc w:val="both"/>
      </w:pPr>
      <w:r>
        <w:rPr>
          <w:rFonts w:ascii="Garamond" w:hAnsi="Garamond"/>
          <w:b w:val="0"/>
          <w:i w:val="0"/>
          <w:color w:val="2D2D2D"/>
          <w:sz w:val="19"/>
        </w:rPr>
        <w:t>Bab 9: Setiap Luka Memiliki Cerita</w:t>
      </w:r>
    </w:p>
    <w:p>
      <w:pPr>
        <w:spacing w:before="0" w:after="40" w:line="324" w:lineRule="auto"/>
        <w:ind w:firstLine="340"/>
        <w:jc w:val="both"/>
      </w:pPr>
      <w:r>
        <w:rPr>
          <w:rFonts w:ascii="Garamond" w:hAnsi="Garamond"/>
          <w:b w:val="0"/>
          <w:i w:val="0"/>
          <w:color w:val="2D2D2D"/>
          <w:sz w:val="19"/>
        </w:rPr>
        <w:t>Bab 10: Mengapa Harus Aku? Menyelami Rahasia Takdir</w:t>
      </w:r>
    </w:p>
    <w:p>
      <w:pPr>
        <w:spacing w:before="0" w:after="40" w:line="324" w:lineRule="auto"/>
        <w:ind w:firstLine="340"/>
        <w:jc w:val="both"/>
      </w:pPr>
      <w:r>
        <w:rPr>
          <w:rFonts w:ascii="Garamond" w:hAnsi="Garamond"/>
          <w:b w:val="0"/>
          <w:i w:val="0"/>
          <w:color w:val="2D2D2D"/>
          <w:sz w:val="19"/>
        </w:rPr>
        <w:t>Bab 11: Memaafkan Tanpa Melupakan Hikmah</w:t>
      </w:r>
    </w:p>
    <w:p>
      <w:pPr>
        <w:spacing w:before="0" w:after="40" w:line="324" w:lineRule="auto"/>
        <w:ind w:firstLine="340"/>
        <w:jc w:val="both"/>
      </w:pPr>
      <w:r>
        <w:rPr>
          <w:rFonts w:ascii="Garamond" w:hAnsi="Garamond"/>
          <w:b w:val="0"/>
          <w:i w:val="0"/>
          <w:color w:val="2D2D2D"/>
          <w:sz w:val="19"/>
        </w:rPr>
        <w:t>Bab 12: Sayap yang Tumbuh Pasca Badai</w:t>
      </w:r>
    </w:p>
    <w:p>
      <w:pPr>
        <w:spacing w:before="0" w:after="40" w:line="324" w:lineRule="auto"/>
        <w:jc w:val="both"/>
      </w:pPr>
      <w:r>
        <w:rPr>
          <w:rFonts w:ascii="Garamond" w:hAnsi="Garamond"/>
          <w:b/>
          <w:i w:val="0"/>
          <w:color w:val="141414"/>
          <w:sz w:val="20"/>
        </w:rPr>
        <w:t>Epilog: Sebuah Surat untuk Jiwa yang Berjuang</w:t>
      </w:r>
    </w:p>
    <w:p>
      <w:r>
        <w:br w:type="page"/>
      </w:r>
    </w:p>
    <w:p>
      <w:pPr>
        <w:spacing w:before="1440"/>
      </w:pPr>
    </w:p>
    <w:p>
      <w:pPr>
        <w:spacing w:before="0" w:after="160" w:line="324" w:lineRule="auto"/>
        <w:jc w:val="center"/>
      </w:pPr>
      <w:r>
        <w:rPr>
          <w:rFonts w:ascii="Garamond" w:hAnsi="Garamond"/>
          <w:b/>
          <w:i w:val="0"/>
          <w:color w:val="919191"/>
          <w:sz w:val="22"/>
        </w:rPr>
        <w:t>BAGIAN I</w:t>
      </w:r>
    </w:p>
    <w:p>
      <w:pPr>
        <w:spacing w:before="0" w:after="240" w:line="324" w:lineRule="auto"/>
        <w:jc w:val="center"/>
      </w:pPr>
      <w:r>
        <w:rPr>
          <w:rFonts w:ascii="Garamond" w:hAnsi="Garamond"/>
          <w:b/>
          <w:i w:val="0"/>
          <w:color w:val="141414"/>
          <w:sz w:val="36"/>
        </w:rPr>
        <w:t>Ketika Sunyi Mengetuk Jendela Hatimu</w:t>
      </w:r>
    </w:p>
    <w:p>
      <w:pPr>
        <w:spacing w:before="0" w:after="320" w:line="324" w:lineRule="auto"/>
        <w:jc w:val="center"/>
      </w:pPr>
      <w:r>
        <w:rPr>
          <w:rFonts w:ascii="Garamond" w:hAnsi="Garamond"/>
          <w:b w:val="0"/>
          <w:i/>
          <w:color w:val="5A5A5A"/>
          <w:sz w:val="21"/>
        </w:rPr>
        <w:t>Mengurai Rasa Sepi, Menolak Ilusi Keramaian, dan Menemukan Rumah di Balik Hening</w:t>
      </w:r>
    </w:p>
    <w:p>
      <w:pPr>
        <w:spacing w:before="0" w:after="200"/>
        <w:jc w:val="center"/>
      </w:pPr>
      <w:r>
        <w:rPr>
          <w:rFonts w:ascii="Garamond" w:hAnsi="Garamond"/>
          <w:color w:val="919191"/>
          <w:sz w:val="16"/>
        </w:rPr>
        <w:t>────────────────────────────</w:t>
      </w:r>
    </w:p>
    <w:p>
      <w:pPr>
        <w:spacing w:before="0" w:after="120" w:line="324" w:lineRule="auto"/>
        <w:jc w:val="center"/>
      </w:pPr>
      <w:r>
        <w:rPr>
          <w:rFonts w:ascii="Garamond" w:hAnsi="Garamond"/>
          <w:b w:val="0"/>
          <w:i/>
          <w:color w:val="919191"/>
          <w:sz w:val="18"/>
        </w:rPr>
        <w:t>Inspirasi Kajian: When the Heart is Lonely, Habib Isa Alkaff, Habib Ja'far Al Jufri, &amp; Bang Fathur</w:t>
      </w:r>
    </w:p>
    <w:p>
      <w:r>
        <w:br w:type="page"/>
      </w:r>
    </w:p>
    <w:p>
      <w:pPr>
        <w:spacing w:before="0" w:after="80" w:line="324" w:lineRule="auto"/>
        <w:jc w:val="center"/>
      </w:pPr>
      <w:r>
        <w:rPr>
          <w:rFonts w:ascii="Garamond" w:hAnsi="Garamond"/>
          <w:b/>
          <w:i w:val="0"/>
          <w:color w:val="919191"/>
          <w:sz w:val="21"/>
        </w:rPr>
        <w:t>BAB 1</w:t>
      </w:r>
    </w:p>
    <w:p>
      <w:pPr>
        <w:spacing w:before="0" w:after="120" w:line="324" w:lineRule="auto"/>
        <w:jc w:val="center"/>
      </w:pPr>
      <w:r>
        <w:rPr>
          <w:rFonts w:ascii="Garamond" w:hAnsi="Garamond"/>
          <w:b/>
          <w:i w:val="0"/>
          <w:color w:val="141414"/>
          <w:sz w:val="32"/>
        </w:rPr>
        <w:t>Riuh di Luar, Sunyi di Dalam</w:t>
      </w:r>
    </w:p>
    <w:p>
      <w:pPr>
        <w:spacing w:before="0" w:after="320" w:line="324" w:lineRule="auto"/>
        <w:jc w:val="center"/>
      </w:pPr>
      <w:r>
        <w:rPr>
          <w:rFonts w:ascii="Garamond" w:hAnsi="Garamond"/>
          <w:b w:val="0"/>
          <w:i/>
          <w:color w:val="5A5A5A"/>
          <w:sz w:val="21"/>
        </w:rPr>
        <w:t>Tentang Kerumunan yang Mengasingkan dan Jeritan Hening Batin</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وَإِذَا سَأَلَكَ عِبَادِي عَنِّي فَإِنِّي قَرِيبٌ ۖ أُجِيبُ دَعْوَةَ الدَّاعِ إِذَا دَعَانِ</w:t>
      </w:r>
    </w:p>
    <w:p>
      <w:pPr>
        <w:spacing w:before="40" w:after="40" w:line="300" w:lineRule="auto"/>
        <w:ind w:left="283" w:right="283"/>
        <w:jc w:val="both"/>
      </w:pPr>
      <w:r>
        <w:rPr>
          <w:rFonts w:ascii="Garamond" w:hAnsi="Garamond"/>
          <w:i/>
          <w:color w:val="5A5A5A"/>
          <w:sz w:val="21"/>
        </w:rPr>
        <w:t>"Dan apabila hamba-hamba-Ku bertanya kepadamu tentang Aku, maka sesungguhnya Aku adalah dekat. Aku mengabulkan permohonan orang yang berdoa apabila ia memohon kepada-Ku."</w:t>
      </w:r>
    </w:p>
    <w:p>
      <w:pPr>
        <w:spacing w:before="0" w:after="160"/>
        <w:jc w:val="right"/>
      </w:pPr>
      <w:r>
        <w:rPr>
          <w:rFonts w:ascii="Garamond" w:hAnsi="Garamond"/>
          <w:b/>
          <w:color w:val="373737"/>
          <w:sz w:val="18"/>
        </w:rPr>
        <w:t>(QS. Al-Baqarah: 186)</w:t>
      </w:r>
    </w:p>
    <w:p>
      <w:pPr>
        <w:spacing w:before="200" w:after="80" w:line="432" w:lineRule="auto"/>
        <w:jc w:val="right"/>
      </w:pPr>
      <w:r>
        <w:rPr>
          <w:rFonts w:ascii="Traditional Arabic" w:hAnsi="Traditional Arabic"/>
          <w:b/>
          <w:color w:val="141414"/>
          <w:sz w:val="30"/>
        </w:rPr>
        <w:t>اللَّهُمَّ إِنِّي أَعُوذُ بِكَ مِنَ الْهَمِّ وَالْحَزَنِ، وَالْعَجْزِ وَالْكَسَلِ</w:t>
      </w:r>
    </w:p>
    <w:p>
      <w:pPr>
        <w:spacing w:before="40" w:after="40" w:line="300" w:lineRule="auto"/>
        <w:ind w:left="283" w:right="283"/>
        <w:jc w:val="both"/>
      </w:pPr>
      <w:r>
        <w:rPr>
          <w:rFonts w:ascii="Garamond" w:hAnsi="Garamond"/>
          <w:i/>
          <w:color w:val="5A5A5A"/>
          <w:sz w:val="21"/>
        </w:rPr>
        <w:t>"Ya Allah, sesungguhnya aku berlindung kepada-Mu dari rasa gundah gulana dan kesedihan, dari kelemahan dan kemalasan."</w:t>
      </w:r>
    </w:p>
    <w:p>
      <w:pPr>
        <w:spacing w:before="0" w:after="160"/>
        <w:jc w:val="right"/>
      </w:pPr>
      <w:r>
        <w:rPr>
          <w:rFonts w:ascii="Garamond" w:hAnsi="Garamond"/>
          <w:b/>
          <w:color w:val="373737"/>
          <w:sz w:val="18"/>
        </w:rPr>
        <w:t>(HR. Bukhari no. 2893)</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24" w:lineRule="auto"/>
        <w:ind w:firstLine="283"/>
        <w:jc w:val="both"/>
      </w:pPr>
      <w:r>
        <w:rPr>
          <w:rFonts w:ascii="Garamond" w:hAnsi="Garamond"/>
          <w:b w:val="0"/>
          <w:i w:val="0"/>
          <w:color w:val="141414"/>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24" w:lineRule="auto"/>
        <w:ind w:firstLine="283"/>
        <w:jc w:val="both"/>
      </w:pPr>
      <w:r>
        <w:rPr>
          <w:rFonts w:ascii="Garamond" w:hAnsi="Garamond"/>
          <w:b w:val="0"/>
          <w:i w:val="0"/>
          <w:color w:val="141414"/>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24" w:lineRule="auto"/>
        <w:ind w:firstLine="283"/>
        <w:jc w:val="both"/>
      </w:pPr>
      <w:r>
        <w:rPr>
          <w:rFonts w:ascii="Garamond" w:hAnsi="Garamond"/>
          <w:b w:val="0"/>
          <w:i w:val="0"/>
          <w:color w:val="141414"/>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24" w:lineRule="auto"/>
        <w:ind w:firstLine="283"/>
        <w:jc w:val="both"/>
      </w:pPr>
      <w:r>
        <w:rPr>
          <w:rFonts w:ascii="Garamond" w:hAnsi="Garamond"/>
          <w:b w:val="0"/>
          <w:i w:val="0"/>
          <w:color w:val="141414"/>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24" w:lineRule="auto"/>
        <w:ind w:firstLine="283"/>
        <w:jc w:val="both"/>
      </w:pPr>
      <w:r>
        <w:rPr>
          <w:rFonts w:ascii="Garamond" w:hAnsi="Garamond"/>
          <w:b w:val="0"/>
          <w:i w:val="0"/>
          <w:color w:val="141414"/>
          <w:sz w:val="23"/>
        </w:rPr>
        <w:t>Kau tidak sendirian dalam perasaan ini, kawan. Kesepian bukanlah tanda bahwa kau cacat atau tidak laku. Kesepian adalah alarm alami dari jiwamu, sinyal bahwa ada kebutuhan batin yang selama ini kau abaikan dengan sengaja.</w:t>
      </w:r>
    </w:p>
    <w:p>
      <w:pPr>
        <w:spacing w:before="120"/>
      </w:pPr>
    </w:p>
    <w:p>
      <w:pPr>
        <w:spacing w:before="0" w:after="100" w:line="324" w:lineRule="auto"/>
        <w:ind w:firstLine="283"/>
        <w:jc w:val="both"/>
      </w:pPr>
      <w:r>
        <w:rPr>
          <w:rFonts w:ascii="Garamond" w:hAnsi="Garamond"/>
          <w:b w:val="0"/>
          <w:i w:val="0"/>
          <w:color w:val="141414"/>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24" w:lineRule="auto"/>
        <w:ind w:firstLine="283"/>
        <w:jc w:val="both"/>
      </w:pPr>
      <w:r>
        <w:rPr>
          <w:rFonts w:ascii="Garamond" w:hAnsi="Garamond"/>
          <w:b w:val="0"/>
          <w:i w:val="0"/>
          <w:color w:val="141414"/>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24" w:lineRule="auto"/>
        <w:ind w:firstLine="283"/>
        <w:jc w:val="both"/>
      </w:pPr>
      <w:r>
        <w:rPr>
          <w:rFonts w:ascii="Garamond" w:hAnsi="Garamond"/>
          <w:b w:val="0"/>
          <w:i w:val="0"/>
          <w:color w:val="141414"/>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24" w:lineRule="auto"/>
        <w:ind w:firstLine="283"/>
        <w:jc w:val="both"/>
      </w:pPr>
      <w:r>
        <w:rPr>
          <w:rFonts w:ascii="Garamond" w:hAnsi="Garamond"/>
          <w:b w:val="0"/>
          <w:i w:val="0"/>
          <w:color w:val="141414"/>
          <w:sz w:val="22"/>
        </w:rPr>
        <w:t>Namun, sains modern juga menemukan bahwa otak manusia memiliki kapasitas neuroplastisitas yang luar biasa. Sirkuit kecemasan di Amigdala dapat diredam secara signifikan melalui apa yang disebut para psikolog sebagai 'Spiritual Attachment Security', rasa aman dan terikat secara batin dengan Dzat Yang Maha Melindungi.</w:t>
      </w:r>
    </w:p>
    <w:p>
      <w:pPr>
        <w:spacing w:before="0" w:after="100" w:line="324" w:lineRule="auto"/>
        <w:ind w:firstLine="283"/>
        <w:jc w:val="both"/>
      </w:pPr>
      <w:r>
        <w:rPr>
          <w:rFonts w:ascii="Garamond" w:hAnsi="Garamond"/>
          <w:b w:val="0"/>
          <w:i w:val="0"/>
          <w:color w:val="141414"/>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"Kesepian bukan tanda bahwa kau tidak memiliki siapa-siapa di dunia ini. Kesepian adalah cara Tuhan mengetuk pintu hatimu, membisikkan bahwa sudah terlalu lama kau mencari perhatian manusia dan melupakan tatapan-Nya."</w:t>
      </w:r>
    </w:p>
    <w:p>
      <w:r>
        <w:br w:type="page"/>
      </w:r>
    </w:p>
    <w:p>
      <w:pPr>
        <w:spacing w:before="0" w:after="80" w:line="324" w:lineRule="auto"/>
        <w:jc w:val="center"/>
      </w:pPr>
      <w:r>
        <w:rPr>
          <w:rFonts w:ascii="Garamond" w:hAnsi="Garamond"/>
          <w:b/>
          <w:i w:val="0"/>
          <w:color w:val="919191"/>
          <w:sz w:val="21"/>
        </w:rPr>
        <w:t>BAB 2</w:t>
      </w:r>
    </w:p>
    <w:p>
      <w:pPr>
        <w:spacing w:before="0" w:after="120" w:line="324" w:lineRule="auto"/>
        <w:jc w:val="center"/>
      </w:pPr>
      <w:r>
        <w:rPr>
          <w:rFonts w:ascii="Garamond" w:hAnsi="Garamond"/>
          <w:b/>
          <w:i w:val="0"/>
          <w:color w:val="141414"/>
          <w:sz w:val="32"/>
        </w:rPr>
        <w:t>Ilusi Keramaian dan Jiwa yang Mengering</w:t>
      </w:r>
    </w:p>
    <w:p>
      <w:pPr>
        <w:spacing w:before="0" w:after="320" w:line="324" w:lineRule="auto"/>
        <w:jc w:val="center"/>
      </w:pPr>
      <w:r>
        <w:rPr>
          <w:rFonts w:ascii="Garamond" w:hAnsi="Garamond"/>
          <w:b w:val="0"/>
          <w:i/>
          <w:color w:val="5A5A5A"/>
          <w:sz w:val="21"/>
        </w:rPr>
        <w:t>Tentang Candu Validasi, Perbandingan Semu, dan Dahaga yang Tak Kunjung Usai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الَّذِينَ آمَنُوا وَتَطْمَئِنُّ قُلُوبُهُم بِذِكْرِ اللَّهِ ۗ أَلَا بِذِكْرِ اللَّهِ تَطْمَئِنُّ الْقُلُوبُ</w:t>
      </w:r>
    </w:p>
    <w:p>
      <w:pPr>
        <w:spacing w:before="40" w:after="40" w:line="300" w:lineRule="auto"/>
        <w:ind w:left="283" w:right="283"/>
        <w:jc w:val="both"/>
      </w:pPr>
      <w:r>
        <w:rPr>
          <w:rFonts w:ascii="Garamond" w:hAnsi="Garamond"/>
          <w:i/>
          <w:color w:val="5A5A5A"/>
          <w:sz w:val="21"/>
        </w:rPr>
        <w:t>"(Yaitu) orang-orang yang beriman dan hati mereka menjadi tenteram dengan mengingat Allah. Ingatlah, hanya dengan mengingat Allah hati menjadi tenteram."</w:t>
      </w:r>
    </w:p>
    <w:p>
      <w:pPr>
        <w:spacing w:before="0" w:after="160"/>
        <w:jc w:val="right"/>
      </w:pPr>
      <w:r>
        <w:rPr>
          <w:rFonts w:ascii="Garamond" w:hAnsi="Garamond"/>
          <w:b/>
          <w:color w:val="373737"/>
          <w:sz w:val="18"/>
        </w:rPr>
        <w:t>(QS. Ar-Ra'd: 28)</w:t>
      </w:r>
    </w:p>
    <w:p>
      <w:pPr>
        <w:spacing w:before="200" w:after="80" w:line="432" w:lineRule="auto"/>
        <w:jc w:val="right"/>
      </w:pPr>
      <w:r>
        <w:rPr>
          <w:rFonts w:ascii="Traditional Arabic" w:hAnsi="Traditional Arabic"/>
          <w:b/>
          <w:color w:val="141414"/>
          <w:sz w:val="30"/>
        </w:rPr>
        <w:t>اللَّهُمَّ إِنِّي أَسْأَلُكَ نَفْسًا بِكَ مُطْمَئِنَّةً، تُؤْمِنُ بِلِقَائِكَ، وَتَرْضَى بِقَضَائِكَ، وَتَقْنَعُ بِعَطَائِكَ</w:t>
      </w:r>
    </w:p>
    <w:p>
      <w:pPr>
        <w:spacing w:before="40" w:after="40" w:line="300" w:lineRule="auto"/>
        <w:ind w:left="283" w:right="283"/>
        <w:jc w:val="both"/>
      </w:pPr>
      <w:r>
        <w:rPr>
          <w:rFonts w:ascii="Garamond" w:hAnsi="Garamond"/>
          <w:i/>
          <w:color w:val="5A5A5A"/>
          <w:sz w:val="21"/>
        </w:rPr>
        <w:t>"Ya Allah, aku memohon kepada-Mu jiwa yang tenang bersama-Mu, yang yakin akan pertemuan dengan-Mu, yang ridha dengan ketetapan-Mu, dan merasa cukup dengan pemberian-Mu."</w:t>
      </w:r>
    </w:p>
    <w:p>
      <w:pPr>
        <w:spacing w:before="0" w:after="160"/>
        <w:jc w:val="right"/>
      </w:pPr>
      <w:r>
        <w:rPr>
          <w:rFonts w:ascii="Garamond" w:hAnsi="Garamond"/>
          <w:b/>
          <w:color w:val="373737"/>
          <w:sz w:val="18"/>
        </w:rPr>
        <w:t>(HR. Thabrani dalam Al-Mu'jam Al-Kabir)</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24" w:lineRule="auto"/>
        <w:ind w:firstLine="283"/>
        <w:jc w:val="both"/>
      </w:pPr>
      <w:r>
        <w:rPr>
          <w:rFonts w:ascii="Garamond" w:hAnsi="Garamond"/>
          <w:b w:val="0"/>
          <w:i w:val="0"/>
          <w:color w:val="141414"/>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24" w:lineRule="auto"/>
        <w:ind w:firstLine="283"/>
        <w:jc w:val="both"/>
      </w:pPr>
      <w:r>
        <w:rPr>
          <w:rFonts w:ascii="Garamond" w:hAnsi="Garamond"/>
          <w:b w:val="0"/>
          <w:i w:val="0"/>
          <w:color w:val="141414"/>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24" w:lineRule="auto"/>
        <w:ind w:firstLine="283"/>
        <w:jc w:val="both"/>
      </w:pPr>
      <w:r>
        <w:rPr>
          <w:rFonts w:ascii="Garamond" w:hAnsi="Garamond"/>
          <w:b w:val="0"/>
          <w:i w:val="0"/>
          <w:color w:val="141414"/>
          <w:sz w:val="23"/>
        </w:rPr>
        <w:t>Tetapi apa yang terjadi setelah semua lampu pesta padam? Apa yang tersisa setelah layar ponsel mati? Hampa itu kembali datang. Bahkan ia kembali dengan rasa lapar yang dua kali lipat lebih buas.</w:t>
      </w:r>
    </w:p>
    <w:p>
      <w:pPr>
        <w:spacing w:before="0" w:after="120" w:line="324" w:lineRule="auto"/>
        <w:ind w:firstLine="283"/>
        <w:jc w:val="both"/>
      </w:pPr>
      <w:r>
        <w:rPr>
          <w:rFonts w:ascii="Garamond" w:hAnsi="Garamond"/>
          <w:b w:val="0"/>
          <w:i w:val="0"/>
          <w:color w:val="141414"/>
          <w:sz w:val="23"/>
        </w:rPr>
        <w:t>Mengapa bisa demikian? Karena hati manusia diciptakan oleh Allah dengan kapasitas tak terhingga (*infinite capacity*). Hati adalah tempat di mana rasa cinta, kerinduan, dan keagungan bersemayam. Jika kau mencoba memasukkan hal-hal yang fana, sempit, dan terbatas, seperti pujian manusia, jabatan sementara, atau gemerlap harta, ke dalam wadah yang berukuran tak terbatas, tentu saja wadah itu tidak akan pernah penuh.</w:t>
      </w:r>
    </w:p>
    <w:p>
      <w:pPr>
        <w:spacing w:before="0" w:after="120" w:line="324" w:lineRule="auto"/>
        <w:ind w:firstLine="283"/>
        <w:jc w:val="both"/>
      </w:pPr>
      <w:r>
        <w:rPr>
          <w:rFonts w:ascii="Garamond" w:hAnsi="Garamond"/>
          <w:b w:val="0"/>
          <w:i w:val="0"/>
          <w:color w:val="141414"/>
          <w:sz w:val="23"/>
        </w:rPr>
        <w:t>Memasukkan dunia ke dalam hati untuk mengobati kesepian itu persis seperti mencoba mengisi samudra luas dengan tetesan air sendok teh. Kau akan kelelahan sendiri, dan samudra itu akan tetap kering kerontang.</w:t>
      </w:r>
    </w:p>
    <w:p>
      <w:pPr>
        <w:spacing w:before="0" w:after="120" w:line="324" w:lineRule="auto"/>
        <w:ind w:firstLine="283"/>
        <w:jc w:val="both"/>
      </w:pPr>
      <w:r>
        <w:rPr>
          <w:rFonts w:ascii="Garamond" w:hAnsi="Garamond"/>
          <w:b w:val="0"/>
          <w:i w:val="0"/>
          <w:color w:val="141414"/>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120"/>
      </w:pPr>
    </w:p>
    <w:p>
      <w:pPr>
        <w:spacing w:before="0" w:after="100" w:line="324" w:lineRule="auto"/>
        <w:ind w:firstLine="283"/>
        <w:jc w:val="both"/>
      </w:pPr>
      <w:r>
        <w:rPr>
          <w:rFonts w:ascii="Garamond" w:hAnsi="Garamond"/>
          <w:b w:val="0"/>
          <w:i w:val="0"/>
          <w:color w:val="141414"/>
          <w:sz w:val="22"/>
        </w:rPr>
        <w:t>Secara neurokimia, media sosial dirancang dengan mekanisme 'Variable Reward Schedule', prinsip yang sama dengan mesin judi kasino. Setiap kali ponselmu bergetar atau ada notifikasi baru masuk, otak melepaskan percikan hormon Dopamin di area Ventral Striatum.</w:t>
      </w:r>
    </w:p>
    <w:p>
      <w:pPr>
        <w:spacing w:before="0" w:after="100" w:line="324" w:lineRule="auto"/>
        <w:ind w:firstLine="283"/>
        <w:jc w:val="both"/>
      </w:pPr>
      <w:r>
        <w:rPr>
          <w:rFonts w:ascii="Garamond" w:hAnsi="Garamond"/>
          <w:b w:val="0"/>
          <w:i w:val="0"/>
          <w:color w:val="141414"/>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24" w:lineRule="auto"/>
        <w:ind w:firstLine="283"/>
        <w:jc w:val="both"/>
      </w:pPr>
      <w:r>
        <w:rPr>
          <w:rFonts w:ascii="Garamond" w:hAnsi="Garamond"/>
          <w:b w:val="0"/>
          <w:i w:val="0"/>
          <w:color w:val="141414"/>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24" w:lineRule="auto"/>
        <w:ind w:firstLine="283"/>
        <w:jc w:val="both"/>
      </w:pPr>
      <w:r>
        <w:rPr>
          <w:rFonts w:ascii="Garamond" w:hAnsi="Garamond"/>
          <w:b w:val="0"/>
          <w:i w:val="0"/>
          <w:color w:val="141414"/>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24" w:lineRule="auto"/>
        <w:ind w:firstLine="283"/>
        <w:jc w:val="both"/>
      </w:pPr>
      <w:r>
        <w:rPr>
          <w:rFonts w:ascii="Garamond" w:hAnsi="Garamond"/>
          <w:b w:val="0"/>
          <w:i w:val="0"/>
          <w:color w:val="141414"/>
          <w:sz w:val="22"/>
        </w:rPr>
        <w:t>Kajian psikologi kognitif modern menganjurkan praktik 'Digital Fasting' dan 'Mindful Presence', yang dalam tradisi Islam telah diajarkan berabad-abad silam melalui konsep Dzikir dan Tafakkur. Melalui dzikir yang teratur, otak distabilkan kembali, melepaskan ketergantungan semu pada validasi eksternal.</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"Bukan keramaian di luar yang menyembuhkan sepimu, melainkan keberanianmu untuk berhenti membandingkan hidupmu dengan hidup orang lain dan mulai mensyukuri setiap helaan napasmu sendiri."</w:t>
      </w:r>
    </w:p>
    <w:p>
      <w:r>
        <w:br w:type="page"/>
      </w:r>
    </w:p>
    <w:p>
      <w:pPr>
        <w:spacing w:before="0" w:after="80" w:line="324" w:lineRule="auto"/>
        <w:jc w:val="center"/>
      </w:pPr>
      <w:r>
        <w:rPr>
          <w:rFonts w:ascii="Garamond" w:hAnsi="Garamond"/>
          <w:b/>
          <w:i w:val="0"/>
          <w:color w:val="919191"/>
          <w:sz w:val="21"/>
        </w:rPr>
        <w:t>BAB 3</w:t>
      </w:r>
    </w:p>
    <w:p>
      <w:pPr>
        <w:spacing w:before="0" w:after="120" w:line="324" w:lineRule="auto"/>
        <w:jc w:val="center"/>
      </w:pPr>
      <w:r>
        <w:rPr>
          <w:rFonts w:ascii="Garamond" w:hAnsi="Garamond"/>
          <w:b/>
          <w:i w:val="0"/>
          <w:color w:val="141414"/>
          <w:sz w:val="32"/>
        </w:rPr>
        <w:t>Menemukan Rumah di Balik Hening</w:t>
      </w:r>
    </w:p>
    <w:p>
      <w:pPr>
        <w:spacing w:before="0" w:after="320" w:line="324" w:lineRule="auto"/>
        <w:jc w:val="center"/>
      </w:pPr>
      <w:r>
        <w:rPr>
          <w:rFonts w:ascii="Garamond" w:hAnsi="Garamond"/>
          <w:b w:val="0"/>
          <w:i/>
          <w:color w:val="5A5A5A"/>
          <w:sz w:val="21"/>
        </w:rPr>
        <w:t>Seni Solitude, Rahasia Uns Billah, dan Keindahan Bersua dalam Gelap</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وَذَا النُّونِ إِذ ذَّهَبَ مُغَاضِبًا فَظَنَّ أَن لَّن نَّقْدِرَ عَلَيْهِ فَنَادَىٰ فِي الظُّلُمَاتِ أَن لَّا إِلَٰهَ إِلَّا أَنتَ سُبْحَانَكَ إِنِّي كُنتُ مِنَ الظَّالِمِينَ</w:t>
      </w:r>
    </w:p>
    <w:p>
      <w:pPr>
        <w:spacing w:before="40" w:after="40" w:line="300" w:lineRule="auto"/>
        <w:ind w:left="283" w:right="283"/>
        <w:jc w:val="both"/>
      </w:pPr>
      <w:r>
        <w:rPr>
          <w:rFonts w:ascii="Garamond" w:hAnsi="Garamond"/>
          <w:i/>
          <w:color w:val="5A5A5A"/>
          <w:sz w:val="21"/>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spacing w:before="0" w:after="160"/>
        <w:jc w:val="right"/>
      </w:pPr>
      <w:r>
        <w:rPr>
          <w:rFonts w:ascii="Garamond" w:hAnsi="Garamond"/>
          <w:b/>
          <w:color w:val="373737"/>
          <w:sz w:val="18"/>
        </w:rPr>
        <w:t>(QS. Al-Anbiya: 87)</w:t>
      </w:r>
    </w:p>
    <w:p>
      <w:pPr>
        <w:spacing w:before="200" w:after="80" w:line="432" w:lineRule="auto"/>
        <w:jc w:val="right"/>
      </w:pPr>
      <w:r>
        <w:rPr>
          <w:rFonts w:ascii="Traditional Arabic" w:hAnsi="Traditional Arabic"/>
          <w:b/>
          <w:color w:val="141414"/>
          <w:sz w:val="30"/>
        </w:rPr>
        <w:t>لَا إِلَهَ إِلَّا أَنْتَ سُبْحَانَكَ إِنِّي كُنْتُ مِنَ الظَّالِمِينَ</w:t>
      </w:r>
    </w:p>
    <w:p>
      <w:pPr>
        <w:spacing w:before="40" w:after="40" w:line="300" w:lineRule="auto"/>
        <w:ind w:left="283" w:right="283"/>
        <w:jc w:val="both"/>
      </w:pPr>
      <w:r>
        <w:rPr>
          <w:rFonts w:ascii="Garamond" w:hAnsi="Garamond"/>
          <w:i/>
          <w:color w:val="5A5A5A"/>
          <w:sz w:val="21"/>
        </w:rPr>
        <w:t>"Tidak ada Tuhan selain Engkau, Maha Suci Engkau, sesungguhnya aku termasuk orang-orang yang zalim."</w:t>
      </w:r>
    </w:p>
    <w:p>
      <w:pPr>
        <w:spacing w:before="0" w:after="160"/>
        <w:jc w:val="right"/>
      </w:pPr>
      <w:r>
        <w:rPr>
          <w:rFonts w:ascii="Garamond" w:hAnsi="Garamond"/>
          <w:b/>
          <w:color w:val="373737"/>
          <w:sz w:val="18"/>
        </w:rPr>
        <w:t>(HR. Tirmidzi no. 3505 (Doa Penawar Kesulitan))</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Ada sebuah perbedaan mendasar yang sering luput dari pemahaman kita, kawan: perbedaan antara menjadi kesepian (*loneliness*) dan memilih menyepi (*solitude*).</w:t>
      </w:r>
    </w:p>
    <w:p>
      <w:pPr>
        <w:spacing w:before="0" w:after="120" w:line="324" w:lineRule="auto"/>
        <w:ind w:firstLine="283"/>
        <w:jc w:val="both"/>
      </w:pPr>
      <w:r>
        <w:rPr>
          <w:rFonts w:ascii="Garamond" w:hAnsi="Garamond"/>
          <w:b w:val="0"/>
          <w:i w:val="0"/>
          <w:color w:val="141414"/>
          <w:sz w:val="23"/>
        </w:rPr>
        <w:t>Kesepian adalah keterasingan yang menyiksa, ketika kau merasa terbuang, tidak diinginkan, dan kosong melompong. Sedangkan menyepi adalah pilihan sadar untuk melangkah mundur dari kebisingan dunia, demi memberi ruang bagi jiwamu untuk kembali bercakap-cakap dengan Tuhannya.</w:t>
      </w:r>
    </w:p>
    <w:p>
      <w:pPr>
        <w:spacing w:before="0" w:after="120" w:line="324" w:lineRule="auto"/>
        <w:ind w:firstLine="283"/>
        <w:jc w:val="both"/>
      </w:pPr>
      <w:r>
        <w:rPr>
          <w:rFonts w:ascii="Garamond" w:hAnsi="Garamond"/>
          <w:b w:val="0"/>
          <w:i w:val="0"/>
          <w:color w:val="141414"/>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24" w:lineRule="auto"/>
        <w:ind w:firstLine="283"/>
        <w:jc w:val="both"/>
      </w:pPr>
      <w:r>
        <w:rPr>
          <w:rFonts w:ascii="Garamond" w:hAnsi="Garamond"/>
          <w:b w:val="0"/>
          <w:i w:val="0"/>
          <w:color w:val="141414"/>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24" w:lineRule="auto"/>
        <w:ind w:firstLine="283"/>
        <w:jc w:val="both"/>
      </w:pPr>
      <w:r>
        <w:rPr>
          <w:rFonts w:ascii="Garamond" w:hAnsi="Garamond"/>
          <w:b w:val="0"/>
          <w:i w:val="0"/>
          <w:color w:val="141414"/>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24" w:lineRule="auto"/>
        <w:ind w:firstLine="283"/>
        <w:jc w:val="both"/>
      </w:pPr>
      <w:r>
        <w:rPr>
          <w:rFonts w:ascii="Garamond" w:hAnsi="Garamond"/>
          <w:b w:val="0"/>
          <w:i w:val="0"/>
          <w:color w:val="141414"/>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24" w:lineRule="auto"/>
        <w:ind w:firstLine="283"/>
        <w:jc w:val="both"/>
      </w:pPr>
      <w:r>
        <w:rPr>
          <w:rFonts w:ascii="Garamond" w:hAnsi="Garamond"/>
          <w:b w:val="0"/>
          <w:i w:val="0"/>
          <w:color w:val="141414"/>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24" w:lineRule="auto"/>
        <w:ind w:firstLine="283"/>
        <w:jc w:val="both"/>
      </w:pPr>
      <w:r>
        <w:rPr>
          <w:rFonts w:ascii="Garamond" w:hAnsi="Garamond"/>
          <w:b w:val="0"/>
          <w:i w:val="0"/>
          <w:color w:val="141414"/>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120"/>
      </w:pPr>
    </w:p>
    <w:p>
      <w:pPr>
        <w:spacing w:before="0" w:after="100" w:line="324" w:lineRule="auto"/>
        <w:ind w:firstLine="283"/>
        <w:jc w:val="both"/>
      </w:pPr>
      <w:r>
        <w:rPr>
          <w:rFonts w:ascii="Garamond" w:hAnsi="Garamond"/>
          <w:b w:val="0"/>
          <w:i w:val="0"/>
          <w:color w:val="141414"/>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24" w:lineRule="auto"/>
        <w:ind w:firstLine="283"/>
        <w:jc w:val="both"/>
      </w:pPr>
      <w:r>
        <w:rPr>
          <w:rFonts w:ascii="Garamond" w:hAnsi="Garamond"/>
          <w:b w:val="0"/>
          <w:i w:val="0"/>
          <w:color w:val="141414"/>
          <w:sz w:val="22"/>
        </w:rPr>
        <w:t>Jika tidak diarahkan dengan baik, DMN yang hiperaktif di bawah pengaruh stres akan memicu siklus 'Ruminasi Depresif', memutar ulang kesalahan masa lalu dan mengantisipasi skenario terburuk secara berulang-ulang.</w:t>
      </w:r>
    </w:p>
    <w:p>
      <w:pPr>
        <w:spacing w:before="0" w:after="100" w:line="324" w:lineRule="auto"/>
        <w:ind w:firstLine="283"/>
        <w:jc w:val="both"/>
      </w:pPr>
      <w:r>
        <w:rPr>
          <w:rFonts w:ascii="Garamond" w:hAnsi="Garamond"/>
          <w:b w:val="0"/>
          <w:i w:val="0"/>
          <w:color w:val="141414"/>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24" w:lineRule="auto"/>
        <w:ind w:firstLine="283"/>
        <w:jc w:val="both"/>
      </w:pPr>
      <w:r>
        <w:rPr>
          <w:rFonts w:ascii="Garamond" w:hAnsi="Garamond"/>
          <w:b w:val="0"/>
          <w:i w:val="0"/>
          <w:color w:val="141414"/>
          <w:sz w:val="22"/>
        </w:rPr>
        <w:t>Psikologi positif menyebut fenomena ini sebagai 'Constructive Solitude', kesendirian yang menumbuhkan. Orang yang menguasai seni menyepi memiliki resiliensi emosional 60% lebih tinggi dalam menghadapi krisis kehidupan dibandingkan mereka yang selalu bergantung pada kerumunan untuk merasa aman.</w:t>
      </w:r>
    </w:p>
    <w:p>
      <w:pPr>
        <w:spacing w:before="0" w:after="100" w:line="324" w:lineRule="auto"/>
        <w:ind w:firstLine="283"/>
        <w:jc w:val="both"/>
      </w:pPr>
      <w:r>
        <w:rPr>
          <w:rFonts w:ascii="Garamond" w:hAnsi="Garamond"/>
          <w:b w:val="0"/>
          <w:i w:val="0"/>
          <w:color w:val="141414"/>
          <w:sz w:val="22"/>
        </w:rPr>
        <w:t>Dengan kata lain, keheningan bukanlah ruang hampa yang menakutkan, melainkan laboratorium biologis di mana otak dan jiwa memulihkan energinya dari keletihan kognitif.</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"Bila kau merasa sepi saat sendirian, itu pertanda kau sedang berada di tempat yang salah. Duduklah bersama Tuhanmu, maka kesendirian akan berubah menjadi pesta paling khusyuk bagi jiwamu."</w:t>
      </w:r>
    </w:p>
    <w:p>
      <w:r>
        <w:br w:type="page"/>
      </w:r>
    </w:p>
    <w:p>
      <w:pPr>
        <w:spacing w:before="0" w:after="80" w:line="324" w:lineRule="auto"/>
        <w:jc w:val="center"/>
      </w:pPr>
      <w:r>
        <w:rPr>
          <w:rFonts w:ascii="Garamond" w:hAnsi="Garamond"/>
          <w:b/>
          <w:i w:val="0"/>
          <w:color w:val="919191"/>
          <w:sz w:val="21"/>
        </w:rPr>
        <w:t>BAB 4</w:t>
      </w:r>
    </w:p>
    <w:p>
      <w:pPr>
        <w:spacing w:before="0" w:after="120" w:line="324" w:lineRule="auto"/>
        <w:jc w:val="center"/>
      </w:pPr>
      <w:r>
        <w:rPr>
          <w:rFonts w:ascii="Garamond" w:hAnsi="Garamond"/>
          <w:b/>
          <w:i w:val="0"/>
          <w:color w:val="141414"/>
          <w:sz w:val="32"/>
        </w:rPr>
        <w:t>Belajar Berdialog dengan Diri Sendiri</w:t>
      </w:r>
    </w:p>
    <w:p>
      <w:pPr>
        <w:spacing w:before="0" w:after="320" w:line="324" w:lineRule="auto"/>
        <w:jc w:val="center"/>
      </w:pPr>
      <w:r>
        <w:rPr>
          <w:rFonts w:ascii="Garamond" w:hAnsi="Garamond"/>
          <w:b w:val="0"/>
          <w:i/>
          <w:color w:val="5A5A5A"/>
          <w:sz w:val="21"/>
        </w:rPr>
        <w:t>Tentang Seni Berdamai, Menatap Cermin Batin, dan Menyudahi Permusuhan dengan Diri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فَسَقَىٰ لَهُمَا ثُمَّ تَوَلَّىٰ إِلَى الظِّلِّ فَقَالَ رَبِّ إِنِّي لِمَا أَنزَلْتَ إِلَيَّ مِنْ خَيْرٍ فَقِيرٌ</w:t>
      </w:r>
    </w:p>
    <w:p>
      <w:pPr>
        <w:spacing w:before="40" w:after="40" w:line="300" w:lineRule="auto"/>
        <w:ind w:left="283" w:right="283"/>
        <w:jc w:val="both"/>
      </w:pPr>
      <w:r>
        <w:rPr>
          <w:rFonts w:ascii="Garamond" w:hAnsi="Garamond"/>
          <w:i/>
          <w:color w:val="5A5A5A"/>
          <w:sz w:val="21"/>
        </w:rPr>
        <w:t>"Maka Musa memberi minum ternak kedua wanita itu, kemudian dia kembali ke tempat yang teduh lalu berdoa: 'Ya Tuhanku sesungguhnya aku sangat memerlukan sesuatu kebaikan yang Engkau turunkan kepadaku.'"</w:t>
      </w:r>
    </w:p>
    <w:p>
      <w:pPr>
        <w:spacing w:before="0" w:after="160"/>
        <w:jc w:val="right"/>
      </w:pPr>
      <w:r>
        <w:rPr>
          <w:rFonts w:ascii="Garamond" w:hAnsi="Garamond"/>
          <w:b/>
          <w:color w:val="373737"/>
          <w:sz w:val="18"/>
        </w:rPr>
        <w:t>(QS. Al-Qashash: 24)</w:t>
      </w:r>
    </w:p>
    <w:p>
      <w:pPr>
        <w:spacing w:before="200" w:after="80" w:line="432" w:lineRule="auto"/>
        <w:jc w:val="right"/>
      </w:pPr>
      <w:r>
        <w:rPr>
          <w:rFonts w:ascii="Traditional Arabic" w:hAnsi="Traditional Arabic"/>
          <w:b/>
          <w:color w:val="141414"/>
          <w:sz w:val="30"/>
        </w:rPr>
        <w:t>رَبِّ إِنِّي لِمَا أَنْزَلْتَ إِلَيَّ مِنْ خَيْرٍ فَقِيرٌ</w:t>
      </w:r>
    </w:p>
    <w:p>
      <w:pPr>
        <w:spacing w:before="40" w:after="40" w:line="300" w:lineRule="auto"/>
        <w:ind w:left="283" w:right="283"/>
        <w:jc w:val="both"/>
      </w:pPr>
      <w:r>
        <w:rPr>
          <w:rFonts w:ascii="Garamond" w:hAnsi="Garamond"/>
          <w:i/>
          <w:color w:val="5A5A5A"/>
          <w:sz w:val="21"/>
        </w:rPr>
        <w:t>"Wahai Tuhanku, sungguh aku sangat faqir (membutuhkan) setiap kebaikan yang Engkau turunkan kepadaku."</w:t>
      </w:r>
    </w:p>
    <w:p>
      <w:pPr>
        <w:spacing w:before="0" w:after="160"/>
        <w:jc w:val="right"/>
      </w:pPr>
      <w:r>
        <w:rPr>
          <w:rFonts w:ascii="Garamond" w:hAnsi="Garamond"/>
          <w:b/>
          <w:color w:val="373737"/>
          <w:sz w:val="18"/>
        </w:rPr>
        <w:t>(Doa Nabi Musa AS di Bawah Pohon Madyan)</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Pernahkah kau berdiri lama di depan cermin kamar mandimu setelah membasuh muka? Kau menatap sepasang mata di dalam cermin itu, sepasang mata yang tampak begitu lelah, dengan lingkaran hitam di bawahnya dan tatapan yang kehilangan binar keceriaan masa kecil.</w:t>
      </w:r>
    </w:p>
    <w:p>
      <w:pPr>
        <w:spacing w:before="0" w:after="120" w:line="324" w:lineRule="auto"/>
        <w:ind w:firstLine="283"/>
        <w:jc w:val="both"/>
      </w:pPr>
      <w:r>
        <w:rPr>
          <w:rFonts w:ascii="Garamond" w:hAnsi="Garamond"/>
          <w:b w:val="0"/>
          <w:i w:val="0"/>
          <w:color w:val="141414"/>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24" w:lineRule="auto"/>
        <w:ind w:firstLine="283"/>
        <w:jc w:val="both"/>
      </w:pPr>
      <w:r>
        <w:rPr>
          <w:rFonts w:ascii="Garamond" w:hAnsi="Garamond"/>
          <w:b w:val="0"/>
          <w:i w:val="0"/>
          <w:color w:val="141414"/>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24" w:lineRule="auto"/>
        <w:ind w:firstLine="283"/>
        <w:jc w:val="both"/>
      </w:pPr>
      <w:r>
        <w:rPr>
          <w:rFonts w:ascii="Garamond" w:hAnsi="Garamond"/>
          <w:b w:val="0"/>
          <w:i w:val="0"/>
          <w:color w:val="141414"/>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24" w:lineRule="auto"/>
        <w:ind w:firstLine="283"/>
        <w:jc w:val="both"/>
      </w:pPr>
      <w:r>
        <w:rPr>
          <w:rFonts w:ascii="Garamond" w:hAnsi="Garamond"/>
          <w:b w:val="0"/>
          <w:i w:val="0"/>
          <w:color w:val="141414"/>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24" w:lineRule="auto"/>
        <w:ind w:firstLine="283"/>
        <w:jc w:val="both"/>
      </w:pPr>
      <w:r>
        <w:rPr>
          <w:rFonts w:ascii="Garamond" w:hAnsi="Garamond"/>
          <w:b w:val="0"/>
          <w:i w:val="0"/>
          <w:color w:val="141414"/>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24" w:lineRule="auto"/>
        <w:ind w:firstLine="283"/>
        <w:jc w:val="both"/>
      </w:pPr>
      <w:r>
        <w:rPr>
          <w:rFonts w:ascii="Garamond" w:hAnsi="Garamond"/>
          <w:b w:val="0"/>
          <w:i w:val="0"/>
          <w:color w:val="141414"/>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24" w:lineRule="auto"/>
        <w:ind w:firstLine="283"/>
        <w:jc w:val="both"/>
      </w:pPr>
      <w:r>
        <w:rPr>
          <w:rFonts w:ascii="Garamond" w:hAnsi="Garamond"/>
          <w:b w:val="0"/>
          <w:i w:val="0"/>
          <w:color w:val="141414"/>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120"/>
      </w:pPr>
    </w:p>
    <w:p>
      <w:pPr>
        <w:spacing w:before="0" w:after="100" w:line="324" w:lineRule="auto"/>
        <w:ind w:firstLine="283"/>
        <w:jc w:val="both"/>
      </w:pPr>
      <w:r>
        <w:rPr>
          <w:rFonts w:ascii="Garamond" w:hAnsi="Garamond"/>
          <w:b w:val="0"/>
          <w:i w:val="0"/>
          <w:color w:val="141414"/>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24" w:lineRule="auto"/>
        <w:ind w:firstLine="283"/>
        <w:jc w:val="both"/>
      </w:pPr>
      <w:r>
        <w:rPr>
          <w:rFonts w:ascii="Garamond" w:hAnsi="Garamond"/>
          <w:b w:val="0"/>
          <w:i w:val="0"/>
          <w:color w:val="141414"/>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24" w:lineRule="auto"/>
        <w:ind w:firstLine="283"/>
        <w:jc w:val="both"/>
      </w:pPr>
      <w:r>
        <w:rPr>
          <w:rFonts w:ascii="Garamond" w:hAnsi="Garamond"/>
          <w:b w:val="0"/>
          <w:i w:val="0"/>
          <w:color w:val="141414"/>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24" w:lineRule="auto"/>
        <w:ind w:firstLine="283"/>
        <w:jc w:val="both"/>
      </w:pPr>
      <w:r>
        <w:rPr>
          <w:rFonts w:ascii="Garamond" w:hAnsi="Garamond"/>
          <w:b w:val="0"/>
          <w:i w:val="0"/>
          <w:color w:val="141414"/>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24" w:lineRule="auto"/>
        <w:ind w:firstLine="283"/>
        <w:jc w:val="both"/>
      </w:pPr>
      <w:r>
        <w:rPr>
          <w:rFonts w:ascii="Garamond" w:hAnsi="Garamond"/>
          <w:b w:val="0"/>
          <w:i w:val="0"/>
          <w:color w:val="141414"/>
          <w:sz w:val="22"/>
        </w:rPr>
        <w:t>Dengan mengubah nada bicara internal dari kecaman kasar menjadi doa yang tulus, jalur saraf prefrontal cortex kembali terhubung dengan pusat regulasi emosi, memulihkan kejernihan berpikir rasional.</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"Bila kau tak bisa menjadi kawan terbaik bagi dirimu sendiri, jangan heran bila dunia di luar sana terasa begitu dingin dan menakutkan. Mulailah berdamai dengan jiwamu, karena ia adalah titipan Allah yang paling berharga."</w:t>
      </w:r>
    </w:p>
    <w:p>
      <w:r>
        <w:br w:type="page"/>
      </w:r>
    </w:p>
    <w:p>
      <w:pPr>
        <w:spacing w:before="1440"/>
      </w:pPr>
    </w:p>
    <w:p>
      <w:pPr>
        <w:spacing w:before="0" w:after="160" w:line="324" w:lineRule="auto"/>
        <w:jc w:val="center"/>
      </w:pPr>
      <w:r>
        <w:rPr>
          <w:rFonts w:ascii="Garamond" w:hAnsi="Garamond"/>
          <w:b/>
          <w:i w:val="0"/>
          <w:color w:val="919191"/>
          <w:sz w:val="22"/>
        </w:rPr>
        <w:t>BAGIAN II</w:t>
      </w:r>
    </w:p>
    <w:p>
      <w:pPr>
        <w:spacing w:before="0" w:after="240" w:line="324" w:lineRule="auto"/>
        <w:jc w:val="center"/>
      </w:pPr>
      <w:r>
        <w:rPr>
          <w:rFonts w:ascii="Garamond" w:hAnsi="Garamond"/>
          <w:b/>
          <w:i w:val="0"/>
          <w:color w:val="141414"/>
          <w:sz w:val="36"/>
        </w:rPr>
        <w:t>Berani Berhenti Sebelum Retak Menjadi Patah</w:t>
      </w:r>
    </w:p>
    <w:p>
      <w:pPr>
        <w:spacing w:before="0" w:after="320" w:line="324" w:lineRule="auto"/>
        <w:jc w:val="center"/>
      </w:pPr>
      <w:r>
        <w:rPr>
          <w:rFonts w:ascii="Garamond" w:hAnsi="Garamond"/>
          <w:b w:val="0"/>
          <w:i/>
          <w:color w:val="5A5A5A"/>
          <w:sz w:val="21"/>
        </w:rPr>
        <w:t>Menghadapi Burnout, Seni Menjaga Jarak dari Lingkungan Negatif, dan Memuliakan Hak Tubuh</w:t>
      </w:r>
    </w:p>
    <w:p>
      <w:pPr>
        <w:spacing w:before="0" w:after="200"/>
        <w:jc w:val="center"/>
      </w:pPr>
      <w:r>
        <w:rPr>
          <w:rFonts w:ascii="Garamond" w:hAnsi="Garamond"/>
          <w:color w:val="919191"/>
          <w:sz w:val="16"/>
        </w:rPr>
        <w:t>────────────────────────────</w:t>
      </w:r>
    </w:p>
    <w:p>
      <w:pPr>
        <w:spacing w:before="0" w:after="120" w:line="324" w:lineRule="auto"/>
        <w:jc w:val="center"/>
      </w:pPr>
      <w:r>
        <w:rPr>
          <w:rFonts w:ascii="Garamond" w:hAnsi="Garamond"/>
          <w:b w:val="0"/>
          <w:i/>
          <w:color w:val="919191"/>
          <w:sz w:val="18"/>
        </w:rPr>
        <w:t>Inspirasi Kajian: Kabur Aja Dulu, Habib Ja'far Al Jufri &amp; Ustadz Fikri Nadjib</w:t>
      </w:r>
    </w:p>
    <w:p>
      <w:r>
        <w:br w:type="page"/>
      </w:r>
    </w:p>
    <w:p>
      <w:pPr>
        <w:spacing w:before="0" w:after="80" w:line="324" w:lineRule="auto"/>
        <w:jc w:val="center"/>
      </w:pPr>
      <w:r>
        <w:rPr>
          <w:rFonts w:ascii="Garamond" w:hAnsi="Garamond"/>
          <w:b/>
          <w:i w:val="0"/>
          <w:color w:val="919191"/>
          <w:sz w:val="21"/>
        </w:rPr>
        <w:t>BAB 5</w:t>
      </w:r>
    </w:p>
    <w:p>
      <w:pPr>
        <w:spacing w:before="0" w:after="120" w:line="324" w:lineRule="auto"/>
        <w:jc w:val="center"/>
      </w:pPr>
      <w:r>
        <w:rPr>
          <w:rFonts w:ascii="Garamond" w:hAnsi="Garamond"/>
          <w:b/>
          <w:i w:val="0"/>
          <w:color w:val="141414"/>
          <w:sz w:val="32"/>
        </w:rPr>
        <w:t>Ketika Jiwa Berteriak Minta Pulang</w:t>
      </w:r>
    </w:p>
    <w:p>
      <w:pPr>
        <w:spacing w:before="0" w:after="320" w:line="324" w:lineRule="auto"/>
        <w:jc w:val="center"/>
      </w:pPr>
      <w:r>
        <w:rPr>
          <w:rFonts w:ascii="Garamond" w:hAnsi="Garamond"/>
          <w:b w:val="0"/>
          <w:i/>
          <w:color w:val="5A5A5A"/>
          <w:sz w:val="21"/>
        </w:rPr>
        <w:t>Tentang Kelelahan Kronis, Jeratan Produktivitas Beracun, dan Alarm Batin yang Diabaikan</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لَا يُكَلِّفُ اللَّهُ نَفْسًا إِلَّا وُسْعَهَا ۚ لَهَا مَا كَسَبَتْ وَعَلَيْهَا مَا اكْتَسَبَتْ</w:t>
      </w:r>
    </w:p>
    <w:p>
      <w:pPr>
        <w:spacing w:before="40" w:after="40" w:line="300" w:lineRule="auto"/>
        <w:ind w:left="283" w:right="283"/>
        <w:jc w:val="both"/>
      </w:pPr>
      <w:r>
        <w:rPr>
          <w:rFonts w:ascii="Garamond" w:hAnsi="Garamond"/>
          <w:i/>
          <w:color w:val="5A5A5A"/>
          <w:sz w:val="21"/>
        </w:rPr>
        <w:t>"Allah tidak membebani seseorang melainkan sesuai dengan kesanggupannya. Ia mendapat pahala (dari kebajikan) yang diusahakannya dan ia mendapat siksa (dari kejahatan) yang dikerjakannya."</w:t>
      </w:r>
    </w:p>
    <w:p>
      <w:pPr>
        <w:spacing w:before="0" w:after="160"/>
        <w:jc w:val="right"/>
      </w:pPr>
      <w:r>
        <w:rPr>
          <w:rFonts w:ascii="Garamond" w:hAnsi="Garamond"/>
          <w:b/>
          <w:color w:val="373737"/>
          <w:sz w:val="18"/>
        </w:rPr>
        <w:t>(QS. Al-Baqarah: 286)</w:t>
      </w:r>
    </w:p>
    <w:p>
      <w:pPr>
        <w:spacing w:before="200" w:after="80" w:line="432" w:lineRule="auto"/>
        <w:jc w:val="right"/>
      </w:pPr>
      <w:r>
        <w:rPr>
          <w:rFonts w:ascii="Traditional Arabic" w:hAnsi="Traditional Arabic"/>
          <w:b/>
          <w:color w:val="141414"/>
          <w:sz w:val="30"/>
        </w:rPr>
        <w:t>اللَّهُمَّ رَحْمَتَكَ أَرْجُو، فَلَا تَكِلْنِي إِلَى نَفْسِي طَرْفَةَ عَيْنٍ، وَأَصْلِحْ لِي شَأْنِي كُلَّهُ</w:t>
      </w:r>
    </w:p>
    <w:p>
      <w:pPr>
        <w:spacing w:before="40" w:after="40" w:line="300" w:lineRule="auto"/>
        <w:ind w:left="283" w:right="283"/>
        <w:jc w:val="both"/>
      </w:pPr>
      <w:r>
        <w:rPr>
          <w:rFonts w:ascii="Garamond" w:hAnsi="Garamond"/>
          <w:i/>
          <w:color w:val="5A5A5A"/>
          <w:sz w:val="21"/>
        </w:rPr>
        <w:t>"Ya Allah, rahmat-Mu lah yang aku harapkan. Janganlah Engkau serahkan urusanku kepada diriku sendiri walau sekejap mata, dan perbaikilah seluruh urusanku."</w:t>
      </w:r>
    </w:p>
    <w:p>
      <w:pPr>
        <w:spacing w:before="0" w:after="160"/>
        <w:jc w:val="right"/>
      </w:pPr>
      <w:r>
        <w:rPr>
          <w:rFonts w:ascii="Garamond" w:hAnsi="Garamond"/>
          <w:b/>
          <w:color w:val="373737"/>
          <w:sz w:val="18"/>
        </w:rPr>
        <w:t>(HR. Abu Dawud no. 5090)</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24" w:lineRule="auto"/>
        <w:ind w:firstLine="283"/>
        <w:jc w:val="both"/>
      </w:pPr>
      <w:r>
        <w:rPr>
          <w:rFonts w:ascii="Garamond" w:hAnsi="Garamond"/>
          <w:b w:val="0"/>
          <w:i w:val="0"/>
          <w:color w:val="141414"/>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24" w:lineRule="auto"/>
        <w:ind w:firstLine="283"/>
        <w:jc w:val="both"/>
      </w:pPr>
      <w:r>
        <w:rPr>
          <w:rFonts w:ascii="Garamond" w:hAnsi="Garamond"/>
          <w:b w:val="0"/>
          <w:i w:val="0"/>
          <w:color w:val="141414"/>
          <w:sz w:val="23"/>
        </w:rPr>
        <w:t>Kau tahu jawabannya, kawan. Lelah yang sedang kau rasakan hari ini bukan lagi sekadar lelah otot yang bisa hilang dengan segelas minuman berenergi atau pijatan di punggung. Lelahmu adalah lelah eksistensial, kelelahan spiritual seorang hamba yang sudah terlalu lama berlari kencang tanpa tahu lagi ke mana arah garis akhir.</w:t>
      </w:r>
    </w:p>
    <w:p>
      <w:pPr>
        <w:spacing w:before="0" w:after="120" w:line="324" w:lineRule="auto"/>
        <w:ind w:firstLine="283"/>
        <w:jc w:val="both"/>
      </w:pPr>
      <w:r>
        <w:rPr>
          <w:rFonts w:ascii="Garamond" w:hAnsi="Garamond"/>
          <w:b w:val="0"/>
          <w:i w:val="0"/>
          <w:color w:val="141414"/>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24" w:lineRule="auto"/>
        <w:ind w:firstLine="283"/>
        <w:jc w:val="both"/>
      </w:pPr>
      <w:r>
        <w:rPr>
          <w:rFonts w:ascii="Garamond" w:hAnsi="Garamond"/>
          <w:b w:val="0"/>
          <w:i w:val="0"/>
          <w:color w:val="141414"/>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24" w:lineRule="auto"/>
        <w:ind w:firstLine="283"/>
        <w:jc w:val="both"/>
      </w:pPr>
      <w:r>
        <w:rPr>
          <w:rFonts w:ascii="Garamond" w:hAnsi="Garamond"/>
          <w:b w:val="0"/>
          <w:i w:val="0"/>
          <w:color w:val="141414"/>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24" w:lineRule="auto"/>
        <w:ind w:firstLine="283"/>
        <w:jc w:val="both"/>
      </w:pPr>
      <w:r>
        <w:rPr>
          <w:rFonts w:ascii="Garamond" w:hAnsi="Garamond"/>
          <w:b w:val="0"/>
          <w:i w:val="0"/>
          <w:color w:val="141414"/>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120"/>
      </w:pPr>
    </w:p>
    <w:p>
      <w:pPr>
        <w:spacing w:before="0" w:after="100" w:line="324" w:lineRule="auto"/>
        <w:ind w:firstLine="283"/>
        <w:jc w:val="both"/>
      </w:pPr>
      <w:r>
        <w:rPr>
          <w:rFonts w:ascii="Garamond" w:hAnsi="Garamond"/>
          <w:b w:val="0"/>
          <w:i w:val="0"/>
          <w:color w:val="141414"/>
          <w:sz w:val="22"/>
        </w:rPr>
        <w:t>Organisasi Kesehatan Dunia (WHO) secara resmi mengklasifikasikan Burnout Syndrome dalam ICD-11 sebagai fenomena okupasional yang diakibatkan oleh stres kronis di tempat kerja yang gagal dikelola dengan baik.</w:t>
      </w:r>
    </w:p>
    <w:p>
      <w:pPr>
        <w:spacing w:before="0" w:after="100" w:line="324" w:lineRule="auto"/>
        <w:ind w:firstLine="283"/>
        <w:jc w:val="both"/>
      </w:pPr>
      <w:r>
        <w:rPr>
          <w:rFonts w:ascii="Garamond" w:hAnsi="Garamond"/>
          <w:b w:val="0"/>
          <w:i w:val="0"/>
          <w:color w:val="141414"/>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24" w:lineRule="auto"/>
        <w:ind w:firstLine="283"/>
        <w:jc w:val="both"/>
      </w:pPr>
      <w:r>
        <w:rPr>
          <w:rFonts w:ascii="Garamond" w:hAnsi="Garamond"/>
          <w:b w:val="0"/>
          <w:i w:val="0"/>
          <w:color w:val="141414"/>
          <w:sz w:val="22"/>
        </w:rPr>
        <w:t>Pada fase awal, kadar kortisol melonjak tinggi, menimbulkan insomnia, palpitasi jantung, dan hiper-kewaspadaan. Namun jika stresor berlanjut berbulan-bulan, aksis HPA mengalami 'Burnout Exhaustion', kadar kortisol justru anjlok ke titik terendah (*hypocortisolemia*). Penderitanya mengalami kelelahan ekstrem di pagi hari, disfungsi kognitif (Brain Fog), dan kerentanan terhadap penyakit autoimun.</w:t>
      </w:r>
    </w:p>
    <w:p>
      <w:pPr>
        <w:spacing w:before="0" w:after="100" w:line="324" w:lineRule="auto"/>
        <w:ind w:firstLine="283"/>
        <w:jc w:val="both"/>
      </w:pPr>
      <w:r>
        <w:rPr>
          <w:rFonts w:ascii="Garamond" w:hAnsi="Garamond"/>
          <w:b w:val="0"/>
          <w:i w:val="0"/>
          <w:color w:val="141414"/>
          <w:sz w:val="22"/>
        </w:rPr>
        <w:t>Penelitian neuro-imaging menunjukkan bahwa stres kronis yang tidak tertangani mengakibatkan atrofi (penyusutan volume) dendrit di area Hipokampus dan Prefrontal Cortex, area yang bertanggung jawab untuk memori kerja, konsentrasi, dan pengambilan keputusan rasional.</w:t>
      </w:r>
    </w:p>
    <w:p>
      <w:pPr>
        <w:spacing w:before="0" w:after="100" w:line="324" w:lineRule="auto"/>
        <w:ind w:firstLine="283"/>
        <w:jc w:val="both"/>
      </w:pPr>
      <w:r>
        <w:rPr>
          <w:rFonts w:ascii="Garamond" w:hAnsi="Garamond"/>
          <w:b w:val="0"/>
          <w:i w:val="0"/>
          <w:color w:val="141414"/>
          <w:sz w:val="22"/>
        </w:rPr>
        <w:t>Sains membuktikan bahwa satu-satunya cara biologis untuk memutus rantai allostatic overload ini adalah dengan 'Strategic De-escalation', menghentikan paparan terhadap pemicu stres, mengistirahatkan sistem saraf simpatik, dan membiarkan ritme sirkadian tubuh pulih secara alami.</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"Bila kau terus memaksakan diri berlari saat kakimu sudah berdarah, kau bukan sedang menjadi pahlawan. Kau hanya sedang menyiksa ciptaan Tuhan yang paling kau sia-siakan: dirimu sendiri."</w:t>
      </w:r>
    </w:p>
    <w:p>
      <w:r>
        <w:br w:type="page"/>
      </w:r>
    </w:p>
    <w:p>
      <w:pPr>
        <w:spacing w:before="0" w:after="80" w:line="324" w:lineRule="auto"/>
        <w:jc w:val="center"/>
      </w:pPr>
      <w:r>
        <w:rPr>
          <w:rFonts w:ascii="Garamond" w:hAnsi="Garamond"/>
          <w:b/>
          <w:i w:val="0"/>
          <w:color w:val="919191"/>
          <w:sz w:val="21"/>
        </w:rPr>
        <w:t>BAB 6</w:t>
      </w:r>
    </w:p>
    <w:p>
      <w:pPr>
        <w:spacing w:before="0" w:after="120" w:line="324" w:lineRule="auto"/>
        <w:jc w:val="center"/>
      </w:pPr>
      <w:r>
        <w:rPr>
          <w:rFonts w:ascii="Garamond" w:hAnsi="Garamond"/>
          <w:b/>
          <w:i w:val="0"/>
          <w:color w:val="141414"/>
          <w:sz w:val="32"/>
        </w:rPr>
        <w:t>Kabur Aja Dulu: Seni Menyelamatkan Batin</w:t>
      </w:r>
    </w:p>
    <w:p>
      <w:pPr>
        <w:spacing w:before="0" w:after="320" w:line="324" w:lineRule="auto"/>
        <w:jc w:val="center"/>
      </w:pPr>
      <w:r>
        <w:rPr>
          <w:rFonts w:ascii="Garamond" w:hAnsi="Garamond"/>
          <w:b w:val="0"/>
          <w:i/>
          <w:color w:val="5A5A5A"/>
          <w:sz w:val="21"/>
        </w:rPr>
        <w:t>Filosofi Pemuda Ashabul Kahfi, Seni Uzlah Syar'iyyah, dan Keberanian Menepi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وَإِذِ اعْتَزَلْتُمُوهُمْ وَمَا يَعْبُدُونَ إِلَّا اللَّهَ فَأْوُوا إِلَى الْكَهْفِ يَنشُرْ لَكُمْ رَبُّكُم مِّن رَّحْمَتِهِ وَيُهَيِّئْ لَكُم مِّنْ أَمْرِكُم مِّرْفَقًا</w:t>
      </w:r>
    </w:p>
    <w:p>
      <w:pPr>
        <w:spacing w:before="40" w:after="40" w:line="300" w:lineRule="auto"/>
        <w:ind w:left="283" w:right="283"/>
        <w:jc w:val="both"/>
      </w:pPr>
      <w:r>
        <w:rPr>
          <w:rFonts w:ascii="Garamond" w:hAnsi="Garamond"/>
          <w:i/>
          <w:color w:val="5A5A5A"/>
          <w:sz w:val="21"/>
        </w:rPr>
        <w:t>"Dan apabila kamu meninggalkan mereka dan apa yang mereka sembah selain Allah, maka carilah tempat berlindung ke dalam gua itu, niscaya Tuhanmu akan melimpahkan sebagian rahmat-Nya kepadamu dan menyediakan sesuatu yang berguna bagimu dalam urusanmu."</w:t>
      </w:r>
    </w:p>
    <w:p>
      <w:pPr>
        <w:spacing w:before="0" w:after="160"/>
        <w:jc w:val="right"/>
      </w:pPr>
      <w:r>
        <w:rPr>
          <w:rFonts w:ascii="Garamond" w:hAnsi="Garamond"/>
          <w:b/>
          <w:color w:val="373737"/>
          <w:sz w:val="18"/>
        </w:rPr>
        <w:t>(QS. Al-Kahf: 16)</w:t>
      </w:r>
    </w:p>
    <w:p>
      <w:pPr>
        <w:spacing w:before="200" w:after="80" w:line="432" w:lineRule="auto"/>
        <w:jc w:val="right"/>
      </w:pPr>
      <w:r>
        <w:rPr>
          <w:rFonts w:ascii="Traditional Arabic" w:hAnsi="Traditional Arabic"/>
          <w:b/>
          <w:color w:val="141414"/>
          <w:sz w:val="30"/>
        </w:rPr>
        <w:t>رَبَّنَا آتِنَا مِن لَّدُنكَ رَحْمَةً وَهَيِّئْ لَنَا مِنْ أَمْرِنَا رَشَدًا</w:t>
      </w:r>
    </w:p>
    <w:p>
      <w:pPr>
        <w:spacing w:before="40" w:after="40" w:line="300" w:lineRule="auto"/>
        <w:ind w:left="283" w:right="283"/>
        <w:jc w:val="both"/>
      </w:pPr>
      <w:r>
        <w:rPr>
          <w:rFonts w:ascii="Garamond" w:hAnsi="Garamond"/>
          <w:i/>
          <w:color w:val="5A5A5A"/>
          <w:sz w:val="21"/>
        </w:rPr>
        <w:t>"Wahai Tuhan kami, berikanlah rahmat kepada kami dari sisi-Mu dan sempurnakanlah petunjuk yang lurus bagi kami dalam urusan kami."</w:t>
      </w:r>
    </w:p>
    <w:p>
      <w:pPr>
        <w:spacing w:before="0" w:after="160"/>
        <w:jc w:val="right"/>
      </w:pPr>
      <w:r>
        <w:rPr>
          <w:rFonts w:ascii="Garamond" w:hAnsi="Garamond"/>
          <w:b/>
          <w:color w:val="373737"/>
          <w:sz w:val="18"/>
        </w:rPr>
        <w:t>(QS. Al-Kahf: 10)</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24" w:lineRule="auto"/>
        <w:ind w:firstLine="283"/>
        <w:jc w:val="both"/>
      </w:pPr>
      <w:r>
        <w:rPr>
          <w:rFonts w:ascii="Garamond" w:hAnsi="Garamond"/>
          <w:b w:val="0"/>
          <w:i w:val="0"/>
          <w:color w:val="141414"/>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24" w:lineRule="auto"/>
        <w:ind w:firstLine="283"/>
        <w:jc w:val="both"/>
      </w:pPr>
      <w:r>
        <w:rPr>
          <w:rFonts w:ascii="Garamond" w:hAnsi="Garamond"/>
          <w:b w:val="0"/>
          <w:i w:val="0"/>
          <w:color w:val="141414"/>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24" w:lineRule="auto"/>
        <w:ind w:firstLine="283"/>
        <w:jc w:val="both"/>
      </w:pPr>
      <w:r>
        <w:rPr>
          <w:rFonts w:ascii="Garamond" w:hAnsi="Garamond"/>
          <w:b w:val="0"/>
          <w:i w:val="0"/>
          <w:color w:val="141414"/>
          <w:sz w:val="23"/>
        </w:rPr>
        <w:t>Apa yang mereka lakukan ketika nasihat mereka tak lagi didengar dan ruang kebaikan telah tertutup rapat? Apakah mereka memaksakan diri berdebat kusir di jalanan hingga leher mereka terpenggal sia-sia? Tidak!</w:t>
      </w:r>
    </w:p>
    <w:p>
      <w:pPr>
        <w:spacing w:before="0" w:after="120" w:line="324" w:lineRule="auto"/>
        <w:ind w:firstLine="283"/>
        <w:jc w:val="both"/>
      </w:pPr>
      <w:r>
        <w:rPr>
          <w:rFonts w:ascii="Garamond" w:hAnsi="Garamond"/>
          <w:b w:val="0"/>
          <w:i w:val="0"/>
          <w:color w:val="141414"/>
          <w:sz w:val="23"/>
        </w:rPr>
        <w:t>Al-Qur'an mengabadikan keputusan mereka dengan kalimat yang sangat indah: *Fa'wu ilal kahfi*, 'Maka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24" w:lineRule="auto"/>
        <w:ind w:firstLine="283"/>
        <w:jc w:val="both"/>
      </w:pPr>
      <w:r>
        <w:rPr>
          <w:rFonts w:ascii="Garamond" w:hAnsi="Garamond"/>
          <w:b w:val="0"/>
          <w:i w:val="0"/>
          <w:color w:val="141414"/>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24" w:lineRule="auto"/>
        <w:ind w:firstLine="283"/>
        <w:jc w:val="both"/>
      </w:pPr>
      <w:r>
        <w:rPr>
          <w:rFonts w:ascii="Garamond" w:hAnsi="Garamond"/>
          <w:b w:val="0"/>
          <w:i w:val="0"/>
          <w:color w:val="141414"/>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24" w:lineRule="auto"/>
        <w:ind w:firstLine="283"/>
        <w:jc w:val="both"/>
      </w:pPr>
      <w:r>
        <w:rPr>
          <w:rFonts w:ascii="Garamond" w:hAnsi="Garamond"/>
          <w:b w:val="0"/>
          <w:i w:val="0"/>
          <w:color w:val="141414"/>
          <w:sz w:val="23"/>
        </w:rPr>
        <w:t>Di saat seperti itu, jangan ragu untuk berkata pada hatimu: 'Kabur aja dulu.' Menepilah ke gua heningmu. Lindungi jiwamu sebelum ia terkontaminasi dan hancur tak berbekas.</w:t>
      </w:r>
    </w:p>
    <w:p>
      <w:pPr>
        <w:spacing w:before="120"/>
      </w:pPr>
    </w:p>
    <w:p>
      <w:pPr>
        <w:spacing w:before="0" w:after="100" w:line="324" w:lineRule="auto"/>
        <w:ind w:firstLine="283"/>
        <w:jc w:val="both"/>
      </w:pPr>
      <w:r>
        <w:rPr>
          <w:rFonts w:ascii="Garamond" w:hAnsi="Garamond"/>
          <w:b w:val="0"/>
          <w:i w:val="0"/>
          <w:color w:val="141414"/>
          <w:sz w:val="22"/>
        </w:rPr>
        <w:t>Psikologi lingkungan modern mengenal istilah 'Toxic Environmental Overload', kondisi di mana rangsangan negatif eksternal yang terus-menerus (konflik interpersonal, intimidasi verbal, tuntutan kerja irasional) melumpuhkan daya lentur psikologis (psychological elasticity).</w:t>
      </w:r>
    </w:p>
    <w:p>
      <w:pPr>
        <w:spacing w:before="0" w:after="100" w:line="324" w:lineRule="auto"/>
        <w:ind w:firstLine="283"/>
        <w:jc w:val="both"/>
      </w:pPr>
      <w:r>
        <w:rPr>
          <w:rFonts w:ascii="Garamond" w:hAnsi="Garamond"/>
          <w:b w:val="0"/>
          <w:i w:val="0"/>
          <w:color w:val="141414"/>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24" w:lineRule="auto"/>
        <w:ind w:firstLine="283"/>
        <w:jc w:val="both"/>
      </w:pPr>
      <w:r>
        <w:rPr>
          <w:rFonts w:ascii="Garamond" w:hAnsi="Garamond"/>
          <w:b w:val="0"/>
          <w:i w:val="0"/>
          <w:color w:val="141414"/>
          <w:sz w:val="22"/>
        </w:rPr>
        <w:t>Mengambil 'Strategic Withdrawal' atau 'Uzlah Terukur', seperti mengambil cuti tanpa gawai, mengundurkan diri dari lingkungan pergaulan beracun, atau menyepi ke tempat baru yang tenang, secara biologis memicu proses pemulihan saraf (*Neural Regeneration*).</w:t>
      </w:r>
    </w:p>
    <w:p>
      <w:pPr>
        <w:spacing w:before="0" w:after="100" w:line="324" w:lineRule="auto"/>
        <w:ind w:firstLine="283"/>
        <w:jc w:val="both"/>
      </w:pPr>
      <w:r>
        <w:rPr>
          <w:rFonts w:ascii="Garamond" w:hAnsi="Garamond"/>
          <w:b w:val="0"/>
          <w:i w:val="0"/>
          <w:color w:val="141414"/>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24" w:lineRule="auto"/>
        <w:ind w:firstLine="283"/>
        <w:jc w:val="both"/>
      </w:pPr>
      <w:r>
        <w:rPr>
          <w:rFonts w:ascii="Garamond" w:hAnsi="Garamond"/>
          <w:b w:val="0"/>
          <w:i w:val="0"/>
          <w:color w:val="141414"/>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"Menarik diri dari medan pertempuran yang salah bukanlah tanda kelemahan. Itu adalah kecerdasan seorang hamba yang tahu kapan harus menyelamatkan amunisi jiwanya demi pertempuran yang sesungguhnya."</w:t>
      </w:r>
    </w:p>
    <w:p>
      <w:r>
        <w:br w:type="page"/>
      </w:r>
    </w:p>
    <w:p>
      <w:pPr>
        <w:spacing w:before="0" w:after="80" w:line="324" w:lineRule="auto"/>
        <w:jc w:val="center"/>
      </w:pPr>
      <w:r>
        <w:rPr>
          <w:rFonts w:ascii="Garamond" w:hAnsi="Garamond"/>
          <w:b/>
          <w:i w:val="0"/>
          <w:color w:val="919191"/>
          <w:sz w:val="21"/>
        </w:rPr>
        <w:t>BAB 7</w:t>
      </w:r>
    </w:p>
    <w:p>
      <w:pPr>
        <w:spacing w:before="0" w:after="120" w:line="324" w:lineRule="auto"/>
        <w:jc w:val="center"/>
      </w:pPr>
      <w:r>
        <w:rPr>
          <w:rFonts w:ascii="Garamond" w:hAnsi="Garamond"/>
          <w:b/>
          <w:i w:val="0"/>
          <w:color w:val="141414"/>
          <w:sz w:val="32"/>
        </w:rPr>
        <w:t>Menjaga Jarak dari Racun di Sekitarmu</w:t>
      </w:r>
    </w:p>
    <w:p>
      <w:pPr>
        <w:spacing w:before="0" w:after="320" w:line="324" w:lineRule="auto"/>
        <w:jc w:val="center"/>
      </w:pPr>
      <w:r>
        <w:rPr>
          <w:rFonts w:ascii="Garamond" w:hAnsi="Garamond"/>
          <w:b w:val="0"/>
          <w:i/>
          <w:color w:val="5A5A5A"/>
          <w:sz w:val="21"/>
        </w:rPr>
        <w:t>Tentang Batasan Diri yang Suci, Melepaskan Relasi Manipulatif, dan Keberanian Berkata 'Tidak'</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وَعِبَادُ الرَّحْمَٰنِ الَّذِينَ يَمْشُونَ عَلَى الْأَرْضِ هَوْنًا وَإِذَا خَاطَبَهُمُ الْجَاهِلُونَ قَالُوا سَلَامًا</w:t>
      </w:r>
    </w:p>
    <w:p>
      <w:pPr>
        <w:spacing w:before="40" w:after="40" w:line="300" w:lineRule="auto"/>
        <w:ind w:left="283" w:right="283"/>
        <w:jc w:val="both"/>
      </w:pPr>
      <w:r>
        <w:rPr>
          <w:rFonts w:ascii="Garamond" w:hAnsi="Garamond"/>
          <w:i/>
          <w:color w:val="5A5A5A"/>
          <w:sz w:val="21"/>
        </w:rPr>
        <w:t>"Dan hamba-hamba Tuhan yang Maha Penyayang itu (ialah) orang-orang yang berjalan di atas bumi dengan rendah hati dan apabila orang-orang jahil menyapa mereka (dengan kata-kata yang menghina), mereka mengucapkan kata-kata yang mengandung keselamatan (salam)."</w:t>
      </w:r>
    </w:p>
    <w:p>
      <w:pPr>
        <w:spacing w:before="0" w:after="160"/>
        <w:jc w:val="right"/>
      </w:pPr>
      <w:r>
        <w:rPr>
          <w:rFonts w:ascii="Garamond" w:hAnsi="Garamond"/>
          <w:b/>
          <w:color w:val="373737"/>
          <w:sz w:val="18"/>
        </w:rPr>
        <w:t>(QS. Al-Furqan: 63)</w:t>
      </w:r>
    </w:p>
    <w:p>
      <w:pPr>
        <w:spacing w:before="200" w:after="80" w:line="432" w:lineRule="auto"/>
        <w:jc w:val="right"/>
      </w:pPr>
      <w:r>
        <w:rPr>
          <w:rFonts w:ascii="Traditional Arabic" w:hAnsi="Traditional Arabic"/>
          <w:b/>
          <w:color w:val="141414"/>
          <w:sz w:val="30"/>
        </w:rPr>
        <w:t>اللَّهُمَّ إِنِّي أَعُوذُ بِكَ مِنْ جَارِ السُّوءِ، وَمِنْ زَوْجٍ تُشَيِّبُنِي قَبْلَ الْمَشِيبِ، وَمِنْ صَاحِبِ خَدِيعَةٍ</w:t>
      </w:r>
    </w:p>
    <w:p>
      <w:pPr>
        <w:spacing w:before="40" w:after="40" w:line="300" w:lineRule="auto"/>
        <w:ind w:left="283" w:right="283"/>
        <w:jc w:val="both"/>
      </w:pPr>
      <w:r>
        <w:rPr>
          <w:rFonts w:ascii="Garamond" w:hAnsi="Garamond"/>
          <w:i/>
          <w:color w:val="5A5A5A"/>
          <w:sz w:val="21"/>
        </w:rPr>
        <w:t>"Ya Allah, aku berlindung kepada-Mu dari tetangga yang buruk, dari pasangan yang membuatku beruban sebelum waktunya, dan dari kawan yang penuh tipu daya."</w:t>
      </w:r>
    </w:p>
    <w:p>
      <w:pPr>
        <w:spacing w:before="0" w:after="160"/>
        <w:jc w:val="right"/>
      </w:pPr>
      <w:r>
        <w:rPr>
          <w:rFonts w:ascii="Garamond" w:hAnsi="Garamond"/>
          <w:b/>
          <w:color w:val="373737"/>
          <w:sz w:val="18"/>
        </w:rPr>
        <w:t>(HR. Thabrani dalam Ad-Du'a)</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Berapa banyak tetes air mata yang sudah kau tumpahkan di atas bantal hanya karena kau tidak enak hati untuk menolak permintaan seseorang?</w:t>
      </w:r>
    </w:p>
    <w:p>
      <w:pPr>
        <w:spacing w:before="0" w:after="120" w:line="324" w:lineRule="auto"/>
        <w:ind w:firstLine="283"/>
        <w:jc w:val="both"/>
      </w:pPr>
      <w:r>
        <w:rPr>
          <w:rFonts w:ascii="Garamond" w:hAnsi="Garamond"/>
          <w:b w:val="0"/>
          <w:i w:val="0"/>
          <w:color w:val="141414"/>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24" w:lineRule="auto"/>
        <w:ind w:firstLine="283"/>
        <w:jc w:val="both"/>
      </w:pPr>
      <w:r>
        <w:rPr>
          <w:rFonts w:ascii="Garamond" w:hAnsi="Garamond"/>
          <w:b w:val="0"/>
          <w:i w:val="0"/>
          <w:color w:val="141414"/>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24" w:lineRule="auto"/>
        <w:ind w:firstLine="283"/>
        <w:jc w:val="both"/>
      </w:pPr>
      <w:r>
        <w:rPr>
          <w:rFonts w:ascii="Garamond" w:hAnsi="Garamond"/>
          <w:b w:val="0"/>
          <w:i w:val="0"/>
          <w:color w:val="141414"/>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24" w:lineRule="auto"/>
        <w:ind w:firstLine="283"/>
        <w:jc w:val="both"/>
      </w:pPr>
      <w:r>
        <w:rPr>
          <w:rFonts w:ascii="Garamond" w:hAnsi="Garamond"/>
          <w:b w:val="0"/>
          <w:i w:val="0"/>
          <w:color w:val="141414"/>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24" w:lineRule="auto"/>
        <w:ind w:firstLine="283"/>
        <w:jc w:val="both"/>
      </w:pPr>
      <w:r>
        <w:rPr>
          <w:rFonts w:ascii="Garamond" w:hAnsi="Garamond"/>
          <w:b w:val="0"/>
          <w:i w:val="0"/>
          <w:color w:val="141414"/>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 'Semoga keselamatan menyertaimu, mari kita berpisah jalan dengan damai.'</w:t>
      </w:r>
    </w:p>
    <w:p>
      <w:pPr>
        <w:spacing w:before="0" w:after="120" w:line="324" w:lineRule="auto"/>
        <w:ind w:firstLine="283"/>
        <w:jc w:val="both"/>
      </w:pPr>
      <w:r>
        <w:rPr>
          <w:rFonts w:ascii="Garamond" w:hAnsi="Garamond"/>
          <w:b w:val="0"/>
          <w:i w:val="0"/>
          <w:color w:val="141414"/>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120"/>
      </w:pPr>
    </w:p>
    <w:p>
      <w:pPr>
        <w:spacing w:before="0" w:after="100" w:line="324" w:lineRule="auto"/>
        <w:ind w:firstLine="283"/>
        <w:jc w:val="both"/>
      </w:pPr>
      <w:r>
        <w:rPr>
          <w:rFonts w:ascii="Garamond" w:hAnsi="Garamond"/>
          <w:b w:val="0"/>
          <w:i w:val="0"/>
          <w:color w:val="141414"/>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24" w:lineRule="auto"/>
        <w:ind w:firstLine="283"/>
        <w:jc w:val="both"/>
      </w:pPr>
      <w:r>
        <w:rPr>
          <w:rFonts w:ascii="Garamond" w:hAnsi="Garamond"/>
          <w:b w:val="0"/>
          <w:i w:val="0"/>
          <w:color w:val="141414"/>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24" w:lineRule="auto"/>
        <w:ind w:firstLine="283"/>
        <w:jc w:val="both"/>
      </w:pPr>
      <w:r>
        <w:rPr>
          <w:rFonts w:ascii="Garamond" w:hAnsi="Garamond"/>
          <w:b w:val="0"/>
          <w:i w:val="0"/>
          <w:color w:val="141414"/>
          <w:sz w:val="22"/>
        </w:rPr>
        <w:t>Paparan berulang terhadap relasi yang manipulatif memicu respon 'Fawn Response', salah satu bentuk respon trauma di mana korban secara otomatis berusaha menyenangkan dan menuruti kemauan pelaku agresi demi menghindari konflik atau penolakan.</w:t>
      </w:r>
    </w:p>
    <w:p>
      <w:pPr>
        <w:spacing w:before="0" w:after="100" w:line="324" w:lineRule="auto"/>
        <w:ind w:firstLine="283"/>
        <w:jc w:val="both"/>
      </w:pPr>
      <w:r>
        <w:rPr>
          <w:rFonts w:ascii="Garamond" w:hAnsi="Garamond"/>
          <w:b w:val="0"/>
          <w:i w:val="0"/>
          <w:color w:val="141414"/>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24" w:lineRule="auto"/>
        <w:ind w:firstLine="283"/>
        <w:jc w:val="both"/>
      </w:pPr>
      <w:r>
        <w:rPr>
          <w:rFonts w:ascii="Garamond" w:hAnsi="Garamond"/>
          <w:b w:val="0"/>
          <w:i w:val="0"/>
          <w:color w:val="141414"/>
          <w:sz w:val="22"/>
        </w:rPr>
        <w:t>Islam memandang silaturahmi bukan sebagai pemaksaan untuk bertahan dalam kezaliman. Jika sebuah hubungan terbukti merusak agama dan kesehatan mental seseorang, maka menjaga jarak yang aman (*Al-Hajr Al-Jamil*, menjauh dengan cara yang santun) adalah tindakan yang disyariatkan.</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"Orang-orang yang marah ketika kau mulai menetapkan batasan diri, biasanya adalah orang-orang yang selama ini paling banyak mengambil keuntungan dari ketidakberdayaanmu. Tetaplah melangkah, jangan goyah."</w:t>
      </w:r>
    </w:p>
    <w:p>
      <w:r>
        <w:br w:type="page"/>
      </w:r>
    </w:p>
    <w:p>
      <w:pPr>
        <w:spacing w:before="0" w:after="80" w:line="324" w:lineRule="auto"/>
        <w:jc w:val="center"/>
      </w:pPr>
      <w:r>
        <w:rPr>
          <w:rFonts w:ascii="Garamond" w:hAnsi="Garamond"/>
          <w:b/>
          <w:i w:val="0"/>
          <w:color w:val="919191"/>
          <w:sz w:val="21"/>
        </w:rPr>
        <w:t>BAB 8</w:t>
      </w:r>
    </w:p>
    <w:p>
      <w:pPr>
        <w:spacing w:before="0" w:after="120" w:line="324" w:lineRule="auto"/>
        <w:jc w:val="center"/>
      </w:pPr>
      <w:r>
        <w:rPr>
          <w:rFonts w:ascii="Garamond" w:hAnsi="Garamond"/>
          <w:b/>
          <w:i w:val="0"/>
          <w:color w:val="141414"/>
          <w:sz w:val="32"/>
        </w:rPr>
        <w:t>Istirahat Adalah Bagian dari Perjalanan</w:t>
      </w:r>
    </w:p>
    <w:p>
      <w:pPr>
        <w:spacing w:before="0" w:after="320" w:line="324" w:lineRule="auto"/>
        <w:jc w:val="center"/>
      </w:pPr>
      <w:r>
        <w:rPr>
          <w:rFonts w:ascii="Garamond" w:hAnsi="Garamond"/>
          <w:b w:val="0"/>
          <w:i/>
          <w:color w:val="5A5A5A"/>
          <w:sz w:val="21"/>
        </w:rPr>
        <w:t>Tentang Memuliakan Hak Tubuh, Menyerahkan Kendali kepada Al-Wakil, dan Keberkahan Rehat</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وَجَعَلْنَا نَوْمَكُمْ سُبَاتًا وَجَعَلْنَا اللَّيْلَ لِبَاسًا وَجَعَلْنَا النَّهَارَ مَعَاشًا</w:t>
      </w:r>
    </w:p>
    <w:p>
      <w:pPr>
        <w:spacing w:before="40" w:after="40" w:line="300" w:lineRule="auto"/>
        <w:ind w:left="283" w:right="283"/>
        <w:jc w:val="both"/>
      </w:pPr>
      <w:r>
        <w:rPr>
          <w:rFonts w:ascii="Garamond" w:hAnsi="Garamond"/>
          <w:i/>
          <w:color w:val="5A5A5A"/>
          <w:sz w:val="21"/>
        </w:rPr>
        <w:t>"Dan Kami jadikan tidurmu untuk istirahat, dan Kami jadikan malam sebagai pakaian, dan Kami jadikan siang untuk mencari penghidupan."</w:t>
      </w:r>
    </w:p>
    <w:p>
      <w:pPr>
        <w:spacing w:before="0" w:after="160"/>
        <w:jc w:val="right"/>
      </w:pPr>
      <w:r>
        <w:rPr>
          <w:rFonts w:ascii="Garamond" w:hAnsi="Garamond"/>
          <w:b/>
          <w:color w:val="373737"/>
          <w:sz w:val="18"/>
        </w:rPr>
        <w:t>(QS. An-Naba: 9-11)</w:t>
      </w:r>
    </w:p>
    <w:p>
      <w:pPr>
        <w:spacing w:before="200" w:after="80" w:line="432" w:lineRule="auto"/>
        <w:jc w:val="right"/>
      </w:pPr>
      <w:r>
        <w:rPr>
          <w:rFonts w:ascii="Traditional Arabic" w:hAnsi="Traditional Arabic"/>
          <w:b/>
          <w:color w:val="141414"/>
          <w:sz w:val="30"/>
        </w:rPr>
        <w:t>بِاسْمِكَ رَبِّي وَضَعْتُ جَنْبِي، وَبِكَ أَرْفَعُهُ، فَإِنْ أَمْسَكْتَ نَفْسِي فَارْحَمْهَا، وَإِنْ أَرْسَلْتَهَا فَاحْفَظْهَا</w:t>
      </w:r>
    </w:p>
    <w:p>
      <w:pPr>
        <w:spacing w:before="40" w:after="40" w:line="300" w:lineRule="auto"/>
        <w:ind w:left="283" w:right="283"/>
        <w:jc w:val="both"/>
      </w:pPr>
      <w:r>
        <w:rPr>
          <w:rFonts w:ascii="Garamond" w:hAnsi="Garamond"/>
          <w:i/>
          <w:color w:val="5A5A5A"/>
          <w:sz w:val="21"/>
        </w:rPr>
        <w:t>"Dengan nama-Mu wahai Tuhanku, aku merebahkan lambungku dan dengan nama-Mu pula aku mengangkatnya. Jika Engkau menahan jiwaku maka kasihanilah ia, dan jika Engkau melepaskannya maka peliharalah ia."</w:t>
      </w:r>
    </w:p>
    <w:p>
      <w:pPr>
        <w:spacing w:before="0" w:after="160"/>
        <w:jc w:val="right"/>
      </w:pPr>
      <w:r>
        <w:rPr>
          <w:rFonts w:ascii="Garamond" w:hAnsi="Garamond"/>
          <w:b/>
          <w:color w:val="373737"/>
          <w:sz w:val="18"/>
        </w:rPr>
        <w:t>(HR. Bukhari no. 6320 &amp; Muslim no. 2714)</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Rebahkanlah punggungmu malam ini, kawan. Tarik selimut hangat itu hingga menutupi dadamu. Padamkan semua lampu yang silau, dan lepaskan seluruh rencana rumit yang kau rancang di dalam kepalamu.</w:t>
      </w:r>
    </w:p>
    <w:p>
      <w:pPr>
        <w:spacing w:before="0" w:after="120" w:line="324" w:lineRule="auto"/>
        <w:ind w:firstLine="283"/>
        <w:jc w:val="both"/>
      </w:pPr>
      <w:r>
        <w:rPr>
          <w:rFonts w:ascii="Garamond" w:hAnsi="Garamond"/>
          <w:b w:val="0"/>
          <w:i w:val="0"/>
          <w:color w:val="141414"/>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24" w:lineRule="auto"/>
        <w:ind w:firstLine="283"/>
        <w:jc w:val="both"/>
      </w:pPr>
      <w:r>
        <w:rPr>
          <w:rFonts w:ascii="Garamond" w:hAnsi="Garamond"/>
          <w:b w:val="0"/>
          <w:i w:val="0"/>
          <w:color w:val="141414"/>
          <w:sz w:val="23"/>
        </w:rPr>
        <w:t>Rasulullah SAW mengingatkan salah seorang sahabat mulia yang beribadah sepanjang malam tanpa tidur: *Inna li jasadika 'alaika haqqa*, 'Sesungguhnya jasadmu memiliki hak atas dirimu yang wajib kau tunaikan!' (HR. Bukhari).</w:t>
      </w:r>
    </w:p>
    <w:p>
      <w:pPr>
        <w:spacing w:before="0" w:after="120" w:line="324" w:lineRule="auto"/>
        <w:ind w:firstLine="283"/>
        <w:jc w:val="both"/>
      </w:pPr>
      <w:r>
        <w:rPr>
          <w:rFonts w:ascii="Garamond" w:hAnsi="Garamond"/>
          <w:b w:val="0"/>
          <w:i w:val="0"/>
          <w:color w:val="141414"/>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24" w:lineRule="auto"/>
        <w:ind w:firstLine="283"/>
        <w:jc w:val="both"/>
      </w:pPr>
      <w:r>
        <w:rPr>
          <w:rFonts w:ascii="Garamond" w:hAnsi="Garamond"/>
          <w:b w:val="0"/>
          <w:i w:val="0"/>
          <w:color w:val="141414"/>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24" w:lineRule="auto"/>
        <w:ind w:firstLine="283"/>
        <w:jc w:val="both"/>
      </w:pPr>
      <w:r>
        <w:rPr>
          <w:rFonts w:ascii="Garamond" w:hAnsi="Garamond"/>
          <w:b w:val="0"/>
          <w:i w:val="0"/>
          <w:color w:val="141414"/>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24" w:lineRule="auto"/>
        <w:ind w:firstLine="283"/>
        <w:jc w:val="both"/>
      </w:pPr>
      <w:r>
        <w:rPr>
          <w:rFonts w:ascii="Garamond" w:hAnsi="Garamond"/>
          <w:b w:val="0"/>
          <w:i w:val="0"/>
          <w:color w:val="141414"/>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24" w:lineRule="auto"/>
        <w:ind w:firstLine="283"/>
        <w:jc w:val="both"/>
      </w:pPr>
      <w:r>
        <w:rPr>
          <w:rFonts w:ascii="Garamond" w:hAnsi="Garamond"/>
          <w:b w:val="0"/>
          <w:i w:val="0"/>
          <w:color w:val="141414"/>
          <w:sz w:val="23"/>
        </w:rPr>
        <w:t>Maka tidurlah dengan tenang malam ini, wahai jiwa yang lelah. Biarkan Allah yang merajut takdir indahmu saat kau sedang bermimpi.</w:t>
      </w:r>
    </w:p>
    <w:p>
      <w:pPr>
        <w:spacing w:before="120"/>
      </w:pPr>
    </w:p>
    <w:p>
      <w:pPr>
        <w:spacing w:before="0" w:after="100" w:line="324" w:lineRule="auto"/>
        <w:ind w:firstLine="283"/>
        <w:jc w:val="both"/>
      </w:pPr>
      <w:r>
        <w:rPr>
          <w:rFonts w:ascii="Garamond" w:hAnsi="Garamond"/>
          <w:b w:val="0"/>
          <w:i w:val="0"/>
          <w:color w:val="141414"/>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24" w:lineRule="auto"/>
        <w:ind w:firstLine="283"/>
        <w:jc w:val="both"/>
      </w:pPr>
      <w:r>
        <w:rPr>
          <w:rFonts w:ascii="Garamond" w:hAnsi="Garamond"/>
          <w:b w:val="0"/>
          <w:i w:val="0"/>
          <w:color w:val="141414"/>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24" w:lineRule="auto"/>
        <w:ind w:firstLine="283"/>
        <w:jc w:val="both"/>
      </w:pPr>
      <w:r>
        <w:rPr>
          <w:rFonts w:ascii="Garamond" w:hAnsi="Garamond"/>
          <w:b w:val="0"/>
          <w:i w:val="0"/>
          <w:color w:val="141414"/>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24" w:lineRule="auto"/>
        <w:ind w:firstLine="283"/>
        <w:jc w:val="both"/>
      </w:pPr>
      <w:r>
        <w:rPr>
          <w:rFonts w:ascii="Garamond" w:hAnsi="Garamond"/>
          <w:b w:val="0"/>
          <w:i w:val="0"/>
          <w:color w:val="141414"/>
          <w:sz w:val="22"/>
        </w:rPr>
        <w:t>Lebih menakjubkan lagi, riset neurologi Universitas Rochester menemukan keberadaan 'Sistem Glimfatik' (Glymphatic System), sistem pembersihan limbah metabolik di otak. Sistem ini 10 kali lipat lebih aktif saat manusia berada dalam tidur gelombang lambat (Deep Slow-Wave Sleep).</w:t>
      </w:r>
    </w:p>
    <w:p>
      <w:pPr>
        <w:spacing w:before="0" w:after="100" w:line="324" w:lineRule="auto"/>
        <w:ind w:firstLine="283"/>
        <w:jc w:val="both"/>
      </w:pPr>
      <w:r>
        <w:rPr>
          <w:rFonts w:ascii="Garamond" w:hAnsi="Garamond"/>
          <w:b w:val="0"/>
          <w:i w:val="0"/>
          <w:color w:val="141414"/>
          <w:sz w:val="22"/>
        </w:rPr>
        <w:t>Saat tidur nyenyak, cairan serebrospinal mengalir deras membilas plak racun beta-amiloid dan protein tau dari celah antar neuron otak, racun yang jika menumpuk akan memicu penurunan daya ingat, demensia, dan gangguan mood kronis. Istirahat fisik bukan kemunduran; ia adalah pembersihan biologis agar mesin otak berfungsi prima.</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"Tidur yang cukup dan hati yang pasrah adalah dua obat terbaik yang disediakan alam semesta untuk memulihkan jiwa yang patah. Rebahkan badanmu, esok masih ada rahmat Tuhan yang menantimu."</w:t>
      </w:r>
    </w:p>
    <w:p>
      <w:r>
        <w:br w:type="page"/>
      </w:r>
    </w:p>
    <w:p>
      <w:pPr>
        <w:spacing w:before="1440"/>
      </w:pPr>
    </w:p>
    <w:p>
      <w:pPr>
        <w:spacing w:before="0" w:after="160" w:line="324" w:lineRule="auto"/>
        <w:jc w:val="center"/>
      </w:pPr>
      <w:r>
        <w:rPr>
          <w:rFonts w:ascii="Garamond" w:hAnsi="Garamond"/>
          <w:b/>
          <w:i w:val="0"/>
          <w:color w:val="919191"/>
          <w:sz w:val="22"/>
        </w:rPr>
        <w:t>BAGIAN III</w:t>
      </w:r>
    </w:p>
    <w:p>
      <w:pPr>
        <w:spacing w:before="0" w:after="240" w:line="324" w:lineRule="auto"/>
        <w:jc w:val="center"/>
      </w:pPr>
      <w:r>
        <w:rPr>
          <w:rFonts w:ascii="Garamond" w:hAnsi="Garamond"/>
          <w:b/>
          <w:i w:val="0"/>
          <w:color w:val="141414"/>
          <w:sz w:val="36"/>
        </w:rPr>
        <w:t>Memeluk Serpihan yang Pernah Patah</w:t>
      </w:r>
    </w:p>
    <w:p>
      <w:pPr>
        <w:spacing w:before="0" w:after="320" w:line="324" w:lineRule="auto"/>
        <w:jc w:val="center"/>
      </w:pPr>
      <w:r>
        <w:rPr>
          <w:rFonts w:ascii="Garamond" w:hAnsi="Garamond"/>
          <w:b w:val="0"/>
          <w:i/>
          <w:color w:val="5A5A5A"/>
          <w:sz w:val="21"/>
        </w:rPr>
        <w:t>Menyembuhkan Luka Batin, Menyelami Rahasia Takdir, dan Sayap yang Tumbuh Pasca Badai</w:t>
      </w:r>
    </w:p>
    <w:p>
      <w:pPr>
        <w:spacing w:before="0" w:after="200"/>
        <w:jc w:val="center"/>
      </w:pPr>
      <w:r>
        <w:rPr>
          <w:rFonts w:ascii="Garamond" w:hAnsi="Garamond"/>
          <w:color w:val="919191"/>
          <w:sz w:val="16"/>
        </w:rPr>
        <w:t>────────────────────────────</w:t>
      </w:r>
    </w:p>
    <w:p>
      <w:pPr>
        <w:spacing w:before="0" w:after="120" w:line="324" w:lineRule="auto"/>
        <w:jc w:val="center"/>
      </w:pPr>
      <w:r>
        <w:rPr>
          <w:rFonts w:ascii="Garamond" w:hAnsi="Garamond"/>
          <w:b w:val="0"/>
          <w:i/>
          <w:color w:val="919191"/>
          <w:sz w:val="18"/>
        </w:rPr>
        <w:t>Inspirasi Kajian: Luka Akan Sembuh, Ustadz Salim A. Fillah, Hyung Hammad Rosyadi, &amp; Ustadz Amri Fatmi</w:t>
      </w:r>
    </w:p>
    <w:p>
      <w:r>
        <w:br w:type="page"/>
      </w:r>
    </w:p>
    <w:p>
      <w:pPr>
        <w:spacing w:before="0" w:after="80" w:line="324" w:lineRule="auto"/>
        <w:jc w:val="center"/>
      </w:pPr>
      <w:r>
        <w:rPr>
          <w:rFonts w:ascii="Garamond" w:hAnsi="Garamond"/>
          <w:b/>
          <w:i w:val="0"/>
          <w:color w:val="919191"/>
          <w:sz w:val="21"/>
        </w:rPr>
        <w:t>BAB 9</w:t>
      </w:r>
    </w:p>
    <w:p>
      <w:pPr>
        <w:spacing w:before="0" w:after="120" w:line="324" w:lineRule="auto"/>
        <w:jc w:val="center"/>
      </w:pPr>
      <w:r>
        <w:rPr>
          <w:rFonts w:ascii="Garamond" w:hAnsi="Garamond"/>
          <w:b/>
          <w:i w:val="0"/>
          <w:color w:val="141414"/>
          <w:sz w:val="32"/>
        </w:rPr>
        <w:t>Setiap Luka Memiliki Cerita</w:t>
      </w:r>
    </w:p>
    <w:p>
      <w:pPr>
        <w:spacing w:before="0" w:after="320" w:line="324" w:lineRule="auto"/>
        <w:jc w:val="center"/>
      </w:pPr>
      <w:r>
        <w:rPr>
          <w:rFonts w:ascii="Garamond" w:hAnsi="Garamond"/>
          <w:b w:val="0"/>
          <w:i/>
          <w:color w:val="5A5A5A"/>
          <w:sz w:val="21"/>
        </w:rPr>
        <w:t>Tentang Mengakui Rasa Sakit Tanpa Menyangkal dan Perumpamaan Tanah yang Dibelah Cangkul</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قَالَ إِنَّمَا أَشْكُو بَثِّي وَحُزْنِي إِلَى اللَّهِ وَأَعْلَمُ مِنَ اللَّهِ مَا لَا تَعْلَمُونَ</w:t>
      </w:r>
    </w:p>
    <w:p>
      <w:pPr>
        <w:spacing w:before="40" w:after="40" w:line="300" w:lineRule="auto"/>
        <w:ind w:left="283" w:right="283"/>
        <w:jc w:val="both"/>
      </w:pPr>
      <w:r>
        <w:rPr>
          <w:rFonts w:ascii="Garamond" w:hAnsi="Garamond"/>
          <w:i/>
          <w:color w:val="5A5A5A"/>
          <w:sz w:val="21"/>
        </w:rPr>
        <w:t>"Dia (Ya'qub) menjawab: 'Sesungguhnya hanyalah kepada Allah aku mengadukan kesusahan dan kesedihanku, dan aku mengetahui dari Allah apa yang tidak kamu ketahui.'"</w:t>
      </w:r>
    </w:p>
    <w:p>
      <w:pPr>
        <w:spacing w:before="0" w:after="160"/>
        <w:jc w:val="right"/>
      </w:pPr>
      <w:r>
        <w:rPr>
          <w:rFonts w:ascii="Garamond" w:hAnsi="Garamond"/>
          <w:b/>
          <w:color w:val="373737"/>
          <w:sz w:val="18"/>
        </w:rPr>
        <w:t>(QS. Yusuf: 86)</w:t>
      </w:r>
    </w:p>
    <w:p>
      <w:pPr>
        <w:spacing w:before="200" w:after="80" w:line="432" w:lineRule="auto"/>
        <w:jc w:val="right"/>
      </w:pPr>
      <w:r>
        <w:rPr>
          <w:rFonts w:ascii="Traditional Arabic" w:hAnsi="Traditional Arabic"/>
          <w:b/>
          <w:color w:val="141414"/>
          <w:sz w:val="30"/>
        </w:rPr>
        <w:t>اللَّهُمَّ رَبَّ النَّاسِ أَذْهِبِ الْبَاسَ، اشْفِ أَنْتَ الشَّافِي، لَا شِفَاءَ إِلَّا شِفَاؤُكَ، شِفَاءً لَا يُغَادِرُ سَقَمًا</w:t>
      </w:r>
    </w:p>
    <w:p>
      <w:pPr>
        <w:spacing w:before="40" w:after="40" w:line="300" w:lineRule="auto"/>
        <w:ind w:left="283" w:right="283"/>
        <w:jc w:val="both"/>
      </w:pPr>
      <w:r>
        <w:rPr>
          <w:rFonts w:ascii="Garamond" w:hAnsi="Garamond"/>
          <w:i/>
          <w:color w:val="5A5A5A"/>
          <w:sz w:val="21"/>
        </w:rPr>
        <w:t>"Ya Allah, Tuhan seluruh manusia, hilangkanlah rasa sakit ini, sembuhkanlah karena Engkaulah Maha Penyembuh. Tiada kesembuhan melainkan kesembuhan dari-Mu, kesembuhan yang tidak meninggalkan penyakit sedikit pun."</w:t>
      </w:r>
    </w:p>
    <w:p>
      <w:pPr>
        <w:spacing w:before="0" w:after="160"/>
        <w:jc w:val="right"/>
      </w:pPr>
      <w:r>
        <w:rPr>
          <w:rFonts w:ascii="Garamond" w:hAnsi="Garamond"/>
          <w:b/>
          <w:color w:val="373737"/>
          <w:sz w:val="18"/>
        </w:rPr>
        <w:t>(HR. Bukhari no. 5743 &amp; Muslim no. 2191)</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24" w:lineRule="auto"/>
        <w:ind w:firstLine="283"/>
        <w:jc w:val="both"/>
      </w:pPr>
      <w:r>
        <w:rPr>
          <w:rFonts w:ascii="Garamond" w:hAnsi="Garamond"/>
          <w:b w:val="0"/>
          <w:i w:val="0"/>
          <w:color w:val="141414"/>
          <w:sz w:val="23"/>
        </w:rPr>
        <w:t>Ada yang terluka karena pengkhianatan orang yang paling ia percaya. Ada yang memendam perih karena luka pengasuhan masa kecil, kata-kata kasar orang tua yang menancap di batin puluhan tahun lamanya. Ada yang hancur karena kegagalan besar yang meremukkan seluruh cita-cita masa mudanya.</w:t>
      </w:r>
    </w:p>
    <w:p>
      <w:pPr>
        <w:spacing w:before="0" w:after="120" w:line="324" w:lineRule="auto"/>
        <w:ind w:firstLine="283"/>
        <w:jc w:val="both"/>
      </w:pPr>
      <w:r>
        <w:rPr>
          <w:rFonts w:ascii="Garamond" w:hAnsi="Garamond"/>
          <w:b w:val="0"/>
          <w:i w:val="0"/>
          <w:color w:val="141414"/>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24" w:lineRule="auto"/>
        <w:ind w:firstLine="283"/>
        <w:jc w:val="both"/>
      </w:pPr>
      <w:r>
        <w:rPr>
          <w:rFonts w:ascii="Garamond" w:hAnsi="Garamond"/>
          <w:b w:val="0"/>
          <w:i w:val="0"/>
          <w:color w:val="141414"/>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24" w:lineRule="auto"/>
        <w:ind w:firstLine="283"/>
        <w:jc w:val="both"/>
      </w:pPr>
      <w:r>
        <w:rPr>
          <w:rFonts w:ascii="Garamond" w:hAnsi="Garamond"/>
          <w:b w:val="0"/>
          <w:i w:val="0"/>
          <w:color w:val="141414"/>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24" w:lineRule="auto"/>
        <w:ind w:firstLine="283"/>
        <w:jc w:val="both"/>
      </w:pPr>
      <w:r>
        <w:rPr>
          <w:rFonts w:ascii="Garamond" w:hAnsi="Garamond"/>
          <w:b w:val="0"/>
          <w:i w:val="0"/>
          <w:color w:val="141414"/>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24" w:lineRule="auto"/>
        <w:ind w:firstLine="283"/>
        <w:jc w:val="both"/>
      </w:pPr>
      <w:r>
        <w:rPr>
          <w:rFonts w:ascii="Garamond" w:hAnsi="Garamond"/>
          <w:b w:val="0"/>
          <w:i w:val="0"/>
          <w:color w:val="141414"/>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24" w:lineRule="auto"/>
        <w:ind w:firstLine="283"/>
        <w:jc w:val="both"/>
      </w:pPr>
      <w:r>
        <w:rPr>
          <w:rFonts w:ascii="Garamond" w:hAnsi="Garamond"/>
          <w:b w:val="0"/>
          <w:i w:val="0"/>
          <w:color w:val="141414"/>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120"/>
      </w:pPr>
    </w:p>
    <w:p>
      <w:pPr>
        <w:spacing w:before="0" w:after="100" w:line="324" w:lineRule="auto"/>
        <w:ind w:firstLine="283"/>
        <w:jc w:val="both"/>
      </w:pPr>
      <w:r>
        <w:rPr>
          <w:rFonts w:ascii="Garamond" w:hAnsi="Garamond"/>
          <w:b w:val="0"/>
          <w:i w:val="0"/>
          <w:color w:val="141414"/>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24" w:lineRule="auto"/>
        <w:ind w:firstLine="283"/>
        <w:jc w:val="both"/>
      </w:pPr>
      <w:r>
        <w:rPr>
          <w:rFonts w:ascii="Garamond" w:hAnsi="Garamond"/>
          <w:b w:val="0"/>
          <w:i w:val="0"/>
          <w:color w:val="141414"/>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24" w:lineRule="auto"/>
        <w:ind w:firstLine="283"/>
        <w:jc w:val="both"/>
      </w:pPr>
      <w:r>
        <w:rPr>
          <w:rFonts w:ascii="Garamond" w:hAnsi="Garamond"/>
          <w:b w:val="0"/>
          <w:i w:val="0"/>
          <w:color w:val="141414"/>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24" w:lineRule="auto"/>
        <w:ind w:firstLine="283"/>
        <w:jc w:val="both"/>
      </w:pPr>
      <w:r>
        <w:rPr>
          <w:rFonts w:ascii="Garamond" w:hAnsi="Garamond"/>
          <w:b w:val="0"/>
          <w:i w:val="0"/>
          <w:color w:val="141414"/>
          <w:sz w:val="22"/>
        </w:rPr>
        <w:t>Hyung Hammad Rosyadi dalam kajian 'Luka Akan Sembuh' menekankan tahapan 'Unmasking Grief', 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24" w:lineRule="auto"/>
        <w:ind w:firstLine="283"/>
        <w:jc w:val="both"/>
      </w:pPr>
      <w:r>
        <w:rPr>
          <w:rFonts w:ascii="Garamond" w:hAnsi="Garamond"/>
          <w:b w:val="0"/>
          <w:i w:val="0"/>
          <w:color w:val="141414"/>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"Rasa sakit itu tidak datang untuk menghancurkanmu. Seperti tanah kebun yang dicangkul agar benih mawar bisa berakar, hatimu dipecahkan agar rahmat Tuhan bisa meresap ke lubuk terdalam."</w:t>
      </w:r>
    </w:p>
    <w:p>
      <w:r>
        <w:br w:type="page"/>
      </w:r>
    </w:p>
    <w:p>
      <w:pPr>
        <w:spacing w:before="0" w:after="80" w:line="324" w:lineRule="auto"/>
        <w:jc w:val="center"/>
      </w:pPr>
      <w:r>
        <w:rPr>
          <w:rFonts w:ascii="Garamond" w:hAnsi="Garamond"/>
          <w:b/>
          <w:i w:val="0"/>
          <w:color w:val="919191"/>
          <w:sz w:val="21"/>
        </w:rPr>
        <w:t>BAB 10</w:t>
      </w:r>
    </w:p>
    <w:p>
      <w:pPr>
        <w:spacing w:before="0" w:after="120" w:line="324" w:lineRule="auto"/>
        <w:jc w:val="center"/>
      </w:pPr>
      <w:r>
        <w:rPr>
          <w:rFonts w:ascii="Garamond" w:hAnsi="Garamond"/>
          <w:b/>
          <w:i w:val="0"/>
          <w:color w:val="141414"/>
          <w:sz w:val="32"/>
        </w:rPr>
        <w:t>Mengapa Harus Aku? Menyelami Rahasia Takdir</w:t>
      </w:r>
    </w:p>
    <w:p>
      <w:pPr>
        <w:spacing w:before="0" w:after="320" w:line="324" w:lineRule="auto"/>
        <w:jc w:val="center"/>
      </w:pPr>
      <w:r>
        <w:rPr>
          <w:rFonts w:ascii="Garamond" w:hAnsi="Garamond"/>
          <w:b w:val="0"/>
          <w:i/>
          <w:color w:val="5A5A5A"/>
          <w:sz w:val="21"/>
        </w:rPr>
        <w:t>Membedah Hikmah Qadha' dan Qadar, Prinsip Al-Khairah Fima Ikhtarahullah, dan Sulaman Takdir</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كُتِبَ عَلَيْكُمُ الْقِتَالُ وَهُوَ كُرْهٌ لَّكُمْ ۖ وَعَسَىٰ أَن تَكْرَهُوا شَيْئًا وَهُوَ خَيْرٌ لَّكُمْ ۖ وَعَسَىٰ أَن تُحِبُّوا شَيْئًا وَهُوَ شَرٌّ لَّكُمْ ۗ وَاللَّهُ يَعْلَمُ وَأَنتُمْ لَا تَعْلَمُونَ</w:t>
      </w:r>
    </w:p>
    <w:p>
      <w:pPr>
        <w:spacing w:before="40" w:after="40" w:line="300" w:lineRule="auto"/>
        <w:ind w:left="283" w:right="283"/>
        <w:jc w:val="both"/>
      </w:pPr>
      <w:r>
        <w:rPr>
          <w:rFonts w:ascii="Garamond" w:hAnsi="Garamond"/>
          <w:i/>
          <w:color w:val="5A5A5A"/>
          <w:sz w:val="21"/>
        </w:rPr>
        <w:t>"Diwajibkan atas kamu berperang, padahal itu tidak menyenangkan bagimu. Boleh jadi kamu membenci sesuatu, padahal ia amat baik bagimu, dan boleh jadi kamu menyukai sesuatu, padahal ia amat buruk bagimu; Allah mengetahui, sedang kamu tidak mengetahui."</w:t>
      </w:r>
    </w:p>
    <w:p>
      <w:pPr>
        <w:spacing w:before="0" w:after="160"/>
        <w:jc w:val="right"/>
      </w:pPr>
      <w:r>
        <w:rPr>
          <w:rFonts w:ascii="Garamond" w:hAnsi="Garamond"/>
          <w:b/>
          <w:color w:val="373737"/>
          <w:sz w:val="18"/>
        </w:rPr>
        <w:t>(QS. Al-Baqarah: 216)</w:t>
      </w:r>
    </w:p>
    <w:p>
      <w:pPr>
        <w:spacing w:before="200" w:after="80" w:line="432" w:lineRule="auto"/>
        <w:jc w:val="right"/>
      </w:pPr>
      <w:r>
        <w:rPr>
          <w:rFonts w:ascii="Traditional Arabic" w:hAnsi="Traditional Arabic"/>
          <w:b/>
          <w:color w:val="141414"/>
          <w:sz w:val="30"/>
        </w:rPr>
        <w:t>اللَّهُمَّ رَضِّنِي بِقَضَائِكَ، وَبَارِكْ لِي فِي قَدَرِكَ، حَتَّى لَا أُحِبَّ تَعْجِيلَ مَا أَخَّرْتَ، وَلَا تَأْخِيرَ مَا عَجَّلْتَ</w:t>
      </w:r>
    </w:p>
    <w:p>
      <w:pPr>
        <w:spacing w:before="40" w:after="40" w:line="300" w:lineRule="auto"/>
        <w:ind w:left="283" w:right="283"/>
        <w:jc w:val="both"/>
      </w:pPr>
      <w:r>
        <w:rPr>
          <w:rFonts w:ascii="Garamond" w:hAnsi="Garamond"/>
          <w:i/>
          <w:color w:val="5A5A5A"/>
          <w:sz w:val="21"/>
        </w:rPr>
        <w:t>"Ya Allah, jadikanlah aku ridha dengan ketetapan-Mu, dan berkahilah aku dalam takdir-Mu, sehingga aku tidak suka menyegerakan apa yang Engkau tunda, dan tidak suka menunda apa yang Engkau segerakan."</w:t>
      </w:r>
    </w:p>
    <w:p>
      <w:pPr>
        <w:spacing w:before="0" w:after="160"/>
        <w:jc w:val="right"/>
      </w:pPr>
      <w:r>
        <w:rPr>
          <w:rFonts w:ascii="Garamond" w:hAnsi="Garamond"/>
          <w:b/>
          <w:color w:val="373737"/>
          <w:sz w:val="18"/>
        </w:rPr>
        <w:t>(HR. Ibnu Abi Dunya dalam Kitab Ar-Ridha)</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Di antara jutaan kata yang pernah diciptakan oleh manusia, ada satu pertanyaan yang paling sering membakar dada orang-orang yang terluka: 'Mengapa harus aku?'</w:t>
      </w:r>
    </w:p>
    <w:p>
      <w:pPr>
        <w:spacing w:before="0" w:after="120" w:line="324" w:lineRule="auto"/>
        <w:ind w:firstLine="283"/>
        <w:jc w:val="both"/>
      </w:pPr>
      <w:r>
        <w:rPr>
          <w:rFonts w:ascii="Garamond" w:hAnsi="Garamond"/>
          <w:b w:val="0"/>
          <w:i w:val="0"/>
          <w:color w:val="141414"/>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24" w:lineRule="auto"/>
        <w:ind w:firstLine="283"/>
        <w:jc w:val="both"/>
      </w:pPr>
      <w:r>
        <w:rPr>
          <w:rFonts w:ascii="Garamond" w:hAnsi="Garamond"/>
          <w:b w:val="0"/>
          <w:i w:val="0"/>
          <w:color w:val="141414"/>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24" w:lineRule="auto"/>
        <w:ind w:firstLine="283"/>
        <w:jc w:val="both"/>
      </w:pPr>
      <w:r>
        <w:rPr>
          <w:rFonts w:ascii="Garamond" w:hAnsi="Garamond"/>
          <w:b w:val="0"/>
          <w:i w:val="0"/>
          <w:color w:val="141414"/>
          <w:sz w:val="23"/>
        </w:rPr>
        <w:t>Dalam sesi kajian On The Way yang sangat berbobot dan berkelas, Dr. Ustadz Amri Fatmi, seorang ulama pakar Akidah dan Filsafat lulusan Universitas Al-Azhar Kairo, membedah simpul rumit ini dengan logika keimanan yang teramat memukau.</w:t>
      </w:r>
    </w:p>
    <w:p>
      <w:pPr>
        <w:spacing w:before="0" w:after="120" w:line="324" w:lineRule="auto"/>
        <w:ind w:firstLine="283"/>
        <w:jc w:val="both"/>
      </w:pPr>
      <w:r>
        <w:rPr>
          <w:rFonts w:ascii="Garamond" w:hAnsi="Garamond"/>
          <w:b w:val="0"/>
          <w:i w:val="0"/>
          <w:color w:val="141414"/>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24" w:lineRule="auto"/>
        <w:ind w:firstLine="283"/>
        <w:jc w:val="both"/>
      </w:pPr>
      <w:r>
        <w:rPr>
          <w:rFonts w:ascii="Garamond" w:hAnsi="Garamond"/>
          <w:b w:val="0"/>
          <w:i w:val="0"/>
          <w:color w:val="141414"/>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24" w:lineRule="auto"/>
        <w:ind w:firstLine="283"/>
        <w:jc w:val="both"/>
      </w:pPr>
      <w:r>
        <w:rPr>
          <w:rFonts w:ascii="Garamond" w:hAnsi="Garamond"/>
          <w:b w:val="0"/>
          <w:i w:val="0"/>
          <w:color w:val="141414"/>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24" w:lineRule="auto"/>
        <w:ind w:firstLine="283"/>
        <w:jc w:val="both"/>
      </w:pPr>
      <w:r>
        <w:rPr>
          <w:rFonts w:ascii="Garamond" w:hAnsi="Garamond"/>
          <w:b w:val="0"/>
          <w:i w:val="0"/>
          <w:color w:val="141414"/>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24" w:lineRule="auto"/>
        <w:ind w:firstLine="283"/>
        <w:jc w:val="both"/>
      </w:pPr>
      <w:r>
        <w:rPr>
          <w:rFonts w:ascii="Garamond" w:hAnsi="Garamond"/>
          <w:b w:val="0"/>
          <w:i w:val="0"/>
          <w:color w:val="141414"/>
          <w:sz w:val="23"/>
        </w:rPr>
        <w:t>Pegang teguh kaidah emas yang diajarkan para ulama salaf ini: *Al-Khairah fima ikhtarahullah*, 'Kebaikan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120"/>
      </w:pPr>
    </w:p>
    <w:p>
      <w:pPr>
        <w:spacing w:before="0" w:after="100" w:line="324" w:lineRule="auto"/>
        <w:ind w:firstLine="283"/>
        <w:jc w:val="both"/>
      </w:pPr>
      <w:r>
        <w:rPr>
          <w:rFonts w:ascii="Garamond" w:hAnsi="Garamond"/>
          <w:b w:val="0"/>
          <w:i w:val="0"/>
          <w:color w:val="141414"/>
          <w:sz w:val="22"/>
        </w:rPr>
        <w:t>Psikologi kognitif modern menekankan pentingnya 'Cognitive Reframing' (Pembingkaian Ulang Kognitif), proses mengidentifikasi dan mengubah cara seseorang memandang sebuah peristiwa krisis agar makna yang dihasilkan menjadi adaptif dan memberdayakan.</w:t>
      </w:r>
    </w:p>
    <w:p>
      <w:pPr>
        <w:spacing w:before="0" w:after="100" w:line="324" w:lineRule="auto"/>
        <w:ind w:firstLine="283"/>
        <w:jc w:val="both"/>
      </w:pPr>
      <w:r>
        <w:rPr>
          <w:rFonts w:ascii="Garamond" w:hAnsi="Garamond"/>
          <w:b w:val="0"/>
          <w:i w:val="0"/>
          <w:color w:val="141414"/>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24" w:lineRule="auto"/>
        <w:ind w:firstLine="283"/>
        <w:jc w:val="both"/>
      </w:pPr>
      <w:r>
        <w:rPr>
          <w:rFonts w:ascii="Garamond" w:hAnsi="Garamond"/>
          <w:b w:val="0"/>
          <w:i w:val="0"/>
          <w:color w:val="141414"/>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24" w:lineRule="auto"/>
        <w:ind w:firstLine="283"/>
        <w:jc w:val="both"/>
      </w:pPr>
      <w:r>
        <w:rPr>
          <w:rFonts w:ascii="Garamond" w:hAnsi="Garamond"/>
          <w:b w:val="0"/>
          <w:i w:val="0"/>
          <w:color w:val="141414"/>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24" w:lineRule="auto"/>
        <w:ind w:firstLine="283"/>
        <w:jc w:val="both"/>
      </w:pPr>
      <w:r>
        <w:rPr>
          <w:rFonts w:ascii="Garamond" w:hAnsi="Garamond"/>
          <w:b w:val="0"/>
          <w:i w:val="0"/>
          <w:color w:val="141414"/>
          <w:sz w:val="22"/>
        </w:rPr>
        <w:t>Orang yang memiliki kepasrahan tauhid tingkat tinggi terbukti memiliki tingkat ketahanan mental (resilience score) 70% lebih tinggi dan risiko kekambuhan gangguan kecemasan yang jauh lebih rendah dibandingkan kelompok kontrol sekuler.</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"Takdir Tuhan itu seperti kain sulaman sutra. Dari belakang kau hanya melihat benang kusut dan simpul kasar, namun dari depan, Tuhan sedang merajut mahakarya terindah yang belum mampu kau pahami."</w:t>
      </w:r>
    </w:p>
    <w:p>
      <w:r>
        <w:br w:type="page"/>
      </w:r>
    </w:p>
    <w:p>
      <w:pPr>
        <w:spacing w:before="0" w:after="80" w:line="324" w:lineRule="auto"/>
        <w:jc w:val="center"/>
      </w:pPr>
      <w:r>
        <w:rPr>
          <w:rFonts w:ascii="Garamond" w:hAnsi="Garamond"/>
          <w:b/>
          <w:i w:val="0"/>
          <w:color w:val="919191"/>
          <w:sz w:val="21"/>
        </w:rPr>
        <w:t>BAB 11</w:t>
      </w:r>
    </w:p>
    <w:p>
      <w:pPr>
        <w:spacing w:before="0" w:after="120" w:line="324" w:lineRule="auto"/>
        <w:jc w:val="center"/>
      </w:pPr>
      <w:r>
        <w:rPr>
          <w:rFonts w:ascii="Garamond" w:hAnsi="Garamond"/>
          <w:b/>
          <w:i w:val="0"/>
          <w:color w:val="141414"/>
          <w:sz w:val="32"/>
        </w:rPr>
        <w:t>Memaafkan Tanpa Melupakan Hikmah</w:t>
      </w:r>
    </w:p>
    <w:p>
      <w:pPr>
        <w:spacing w:before="0" w:after="320" w:line="324" w:lineRule="auto"/>
        <w:jc w:val="center"/>
      </w:pPr>
      <w:r>
        <w:rPr>
          <w:rFonts w:ascii="Garamond" w:hAnsi="Garamond"/>
          <w:b w:val="0"/>
          <w:i/>
          <w:color w:val="5A5A5A"/>
          <w:sz w:val="21"/>
        </w:rPr>
        <w:t>Tentang Membebaskan Diri dari Belenggu Dendam, Mencabut Belati Beracun di Dada, dan Kemaafan Sejati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وَلْيَعْفُوا وَلْيَصْفَحُوا ۗ أَلَا تُحِبُّونَ أَن يَغْفِرَ اللَّهُ لَكُمْ ۗ وَاللَّهُ غَفُورٌ رَّحِيمٌ</w:t>
      </w:r>
    </w:p>
    <w:p>
      <w:pPr>
        <w:spacing w:before="40" w:after="40" w:line="300" w:lineRule="auto"/>
        <w:ind w:left="283" w:right="283"/>
        <w:jc w:val="both"/>
      </w:pPr>
      <w:r>
        <w:rPr>
          <w:rFonts w:ascii="Garamond" w:hAnsi="Garamond"/>
          <w:i/>
          <w:color w:val="5A5A5A"/>
          <w:sz w:val="21"/>
        </w:rPr>
        <w:t>"Dan hendaklah mereka memaafkan dan berlapang dada. Apakah kamu tidak ingin bahwa Allah mengampunimu? Dan Allah adalah Maha Pengampun lagi Maha Penyayang."</w:t>
      </w:r>
    </w:p>
    <w:p>
      <w:pPr>
        <w:spacing w:before="0" w:after="160"/>
        <w:jc w:val="right"/>
      </w:pPr>
      <w:r>
        <w:rPr>
          <w:rFonts w:ascii="Garamond" w:hAnsi="Garamond"/>
          <w:b/>
          <w:color w:val="373737"/>
          <w:sz w:val="18"/>
        </w:rPr>
        <w:t>(QS. An-Nur: 22)</w:t>
      </w:r>
    </w:p>
    <w:p>
      <w:pPr>
        <w:spacing w:before="200" w:after="80" w:line="432" w:lineRule="auto"/>
        <w:jc w:val="right"/>
      </w:pPr>
      <w:r>
        <w:rPr>
          <w:rFonts w:ascii="Traditional Arabic" w:hAnsi="Traditional Arabic"/>
          <w:b/>
          <w:color w:val="141414"/>
          <w:sz w:val="30"/>
        </w:rPr>
        <w:t>رَبَّنَا اغْفِرْ لَنَا وَلِإِخْوَانِنَا الَّذِينَ سَبَقُونَا بِالْإِيمَانِ وَلَا تَجْعَلْ فِي قُلُوبِنَا غِلًّا لِّلَّذِينَ آمَنُوا رَبَّنَا إِنَّكَ رَءُوفٌ رَّحِيمٌ</w:t>
      </w:r>
    </w:p>
    <w:p>
      <w:pPr>
        <w:spacing w:before="40" w:after="40" w:line="300" w:lineRule="auto"/>
        <w:ind w:left="283" w:right="283"/>
        <w:jc w:val="both"/>
      </w:pPr>
      <w:r>
        <w:rPr>
          <w:rFonts w:ascii="Garamond" w:hAnsi="Garamond"/>
          <w:i/>
          <w:color w:val="5A5A5A"/>
          <w:sz w:val="21"/>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spacing w:before="0" w:after="160"/>
        <w:jc w:val="right"/>
      </w:pPr>
      <w:r>
        <w:rPr>
          <w:rFonts w:ascii="Garamond" w:hAnsi="Garamond"/>
          <w:b/>
          <w:color w:val="373737"/>
          <w:sz w:val="18"/>
        </w:rPr>
        <w:t>(QS. Al-Hasyr: 10)</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Salah satu ujian terberat yang pernah ditimpakan kepada seorang manusia di muka bumi adalah ketika ia diminta untuk memaafkan orang yang telah menghancurkan hidupnya.</w:t>
      </w:r>
    </w:p>
    <w:p>
      <w:pPr>
        <w:spacing w:before="0" w:after="120" w:line="324" w:lineRule="auto"/>
        <w:ind w:firstLine="283"/>
        <w:jc w:val="both"/>
      </w:pPr>
      <w:r>
        <w:rPr>
          <w:rFonts w:ascii="Garamond" w:hAnsi="Garamond"/>
          <w:b w:val="0"/>
          <w:i w:val="0"/>
          <w:color w:val="141414"/>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24" w:lineRule="auto"/>
        <w:ind w:firstLine="283"/>
        <w:jc w:val="both"/>
      </w:pPr>
      <w:r>
        <w:rPr>
          <w:rFonts w:ascii="Garamond" w:hAnsi="Garamond"/>
          <w:b w:val="0"/>
          <w:i w:val="0"/>
          <w:color w:val="141414"/>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24" w:lineRule="auto"/>
        <w:ind w:firstLine="283"/>
        <w:jc w:val="both"/>
      </w:pPr>
      <w:r>
        <w:rPr>
          <w:rFonts w:ascii="Garamond" w:hAnsi="Garamond"/>
          <w:b w:val="0"/>
          <w:i w:val="0"/>
          <w:color w:val="141414"/>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24" w:lineRule="auto"/>
        <w:ind w:firstLine="283"/>
        <w:jc w:val="both"/>
      </w:pPr>
      <w:r>
        <w:rPr>
          <w:rFonts w:ascii="Garamond" w:hAnsi="Garamond"/>
          <w:b w:val="0"/>
          <w:i w:val="0"/>
          <w:color w:val="141414"/>
          <w:sz w:val="23"/>
        </w:rPr>
        <w:t>Bukan! Memaafkan sama sekali bukan tentang orang itu. Memaafkan adalah hadiah kemerdekaan paling mahal yang kau berikan kepada jiwamu sendiri!</w:t>
      </w:r>
    </w:p>
    <w:p>
      <w:pPr>
        <w:spacing w:before="0" w:after="120" w:line="324" w:lineRule="auto"/>
        <w:ind w:firstLine="283"/>
        <w:jc w:val="both"/>
      </w:pPr>
      <w:r>
        <w:rPr>
          <w:rFonts w:ascii="Garamond" w:hAnsi="Garamond"/>
          <w:b w:val="0"/>
          <w:i w:val="0"/>
          <w:color w:val="141414"/>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24" w:lineRule="auto"/>
        <w:ind w:firstLine="283"/>
        <w:jc w:val="both"/>
      </w:pPr>
      <w:r>
        <w:rPr>
          <w:rFonts w:ascii="Garamond" w:hAnsi="Garamond"/>
          <w:b w:val="0"/>
          <w:i w:val="0"/>
          <w:color w:val="141414"/>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24" w:lineRule="auto"/>
        <w:ind w:firstLine="283"/>
        <w:jc w:val="both"/>
      </w:pPr>
      <w:r>
        <w:rPr>
          <w:rFonts w:ascii="Garamond" w:hAnsi="Garamond"/>
          <w:b w:val="0"/>
          <w:i w:val="0"/>
          <w:color w:val="141414"/>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24" w:lineRule="auto"/>
        <w:ind w:firstLine="283"/>
        <w:jc w:val="both"/>
      </w:pPr>
      <w:r>
        <w:rPr>
          <w:rFonts w:ascii="Garamond" w:hAnsi="Garamond"/>
          <w:b w:val="0"/>
          <w:i w:val="0"/>
          <w:color w:val="141414"/>
          <w:sz w:val="23"/>
        </w:rPr>
        <w:t>Biarkan Allah yang menjadi Hakim Yang Maha Adil di padang mahsyar kelak. Jangan kotori hatimu dengan urusan hisab makhluk. Bersihkan hatimu, agar ia layak menjadi tempat bersemayamnya ridha dan rahmat Allah.</w:t>
      </w:r>
    </w:p>
    <w:p>
      <w:pPr>
        <w:spacing w:before="120"/>
      </w:pPr>
    </w:p>
    <w:p>
      <w:pPr>
        <w:spacing w:before="0" w:after="100" w:line="324" w:lineRule="auto"/>
        <w:ind w:firstLine="283"/>
        <w:jc w:val="both"/>
      </w:pPr>
      <w:r>
        <w:rPr>
          <w:rFonts w:ascii="Garamond" w:hAnsi="Garamond"/>
          <w:b w:val="0"/>
          <w:i w:val="0"/>
          <w:color w:val="141414"/>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24" w:lineRule="auto"/>
        <w:ind w:firstLine="283"/>
        <w:jc w:val="both"/>
      </w:pPr>
      <w:r>
        <w:rPr>
          <w:rFonts w:ascii="Garamond" w:hAnsi="Garamond"/>
          <w:b w:val="0"/>
          <w:i w:val="0"/>
          <w:color w:val="141414"/>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24" w:lineRule="auto"/>
        <w:ind w:firstLine="283"/>
        <w:jc w:val="both"/>
      </w:pPr>
      <w:r>
        <w:rPr>
          <w:rFonts w:ascii="Garamond" w:hAnsi="Garamond"/>
          <w:b w:val="0"/>
          <w:i w:val="0"/>
          <w:color w:val="141414"/>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24" w:lineRule="auto"/>
        <w:ind w:firstLine="283"/>
        <w:jc w:val="both"/>
      </w:pPr>
      <w:r>
        <w:rPr>
          <w:rFonts w:ascii="Garamond" w:hAnsi="Garamond"/>
          <w:b w:val="0"/>
          <w:i w:val="0"/>
          <w:color w:val="141414"/>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24" w:lineRule="auto"/>
        <w:ind w:firstLine="283"/>
        <w:jc w:val="both"/>
      </w:pPr>
      <w:r>
        <w:rPr>
          <w:rFonts w:ascii="Garamond" w:hAnsi="Garamond"/>
          <w:b w:val="0"/>
          <w:i w:val="0"/>
          <w:color w:val="141414"/>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"Memaafkan bukan hadiah untuk orang yang menyakitimu. Memaafkan adalah hadiah kemerdekaan paling mahal yang kau berikan kepada dirimu sendiri agar lukamu bisa mengering dan sembuh."</w:t>
      </w:r>
    </w:p>
    <w:p>
      <w:r>
        <w:br w:type="page"/>
      </w:r>
    </w:p>
    <w:p>
      <w:pPr>
        <w:spacing w:before="0" w:after="80" w:line="324" w:lineRule="auto"/>
        <w:jc w:val="center"/>
      </w:pPr>
      <w:r>
        <w:rPr>
          <w:rFonts w:ascii="Garamond" w:hAnsi="Garamond"/>
          <w:b/>
          <w:i w:val="0"/>
          <w:color w:val="919191"/>
          <w:sz w:val="21"/>
        </w:rPr>
        <w:t>BAB 12</w:t>
      </w:r>
    </w:p>
    <w:p>
      <w:pPr>
        <w:spacing w:before="0" w:after="120" w:line="324" w:lineRule="auto"/>
        <w:jc w:val="center"/>
      </w:pPr>
      <w:r>
        <w:rPr>
          <w:rFonts w:ascii="Garamond" w:hAnsi="Garamond"/>
          <w:b/>
          <w:i w:val="0"/>
          <w:color w:val="141414"/>
          <w:sz w:val="32"/>
        </w:rPr>
        <w:t>Sayap yang Tumbuh Pasca Badai</w:t>
      </w:r>
    </w:p>
    <w:p>
      <w:pPr>
        <w:spacing w:before="0" w:after="320" w:line="324" w:lineRule="auto"/>
        <w:jc w:val="center"/>
      </w:pPr>
      <w:r>
        <w:rPr>
          <w:rFonts w:ascii="Garamond" w:hAnsi="Garamond"/>
          <w:b w:val="0"/>
          <w:i/>
          <w:color w:val="5A5A5A"/>
          <w:sz w:val="21"/>
        </w:rPr>
        <w:t>Tentang Post-Traumatic Growth, Seni Kintsugi Jiwa, dan Janji Pemulihan Abadi</w:t>
      </w:r>
    </w:p>
    <w:p>
      <w:pPr>
        <w:spacing w:before="0" w:after="320"/>
        <w:jc w:val="center"/>
      </w:pPr>
      <w:r>
        <w:rPr>
          <w:rFonts w:ascii="Garamond" w:hAnsi="Garamond"/>
          <w:color w:val="919191"/>
          <w:sz w:val="16"/>
        </w:rPr>
        <w:t>────────────────────────────</w:t>
      </w:r>
    </w:p>
    <w:p>
      <w:pPr>
        <w:spacing w:before="200" w:after="80" w:line="432" w:lineRule="auto"/>
        <w:jc w:val="right"/>
      </w:pPr>
      <w:r>
        <w:rPr>
          <w:rFonts w:ascii="Traditional Arabic" w:hAnsi="Traditional Arabic"/>
          <w:b/>
          <w:color w:val="141414"/>
          <w:sz w:val="30"/>
        </w:rPr>
        <w:t>فَإِنَّ مَعَ الْعُسْرِ يُسْرًا إِنَّ مَعَ الْعُسْرِ يُسْرًا فَإِذَا فَرَغْتَ فَانصَبْ وَإِلَىٰ رَبِّكَ فَارْغَب</w:t>
      </w:r>
    </w:p>
    <w:p>
      <w:pPr>
        <w:spacing w:before="40" w:after="40" w:line="300" w:lineRule="auto"/>
        <w:ind w:left="283" w:right="283"/>
        <w:jc w:val="both"/>
      </w:pPr>
      <w:r>
        <w:rPr>
          <w:rFonts w:ascii="Garamond" w:hAnsi="Garamond"/>
          <w:i/>
          <w:color w:val="5A5A5A"/>
          <w:sz w:val="21"/>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spacing w:before="0" w:after="160"/>
        <w:jc w:val="right"/>
      </w:pPr>
      <w:r>
        <w:rPr>
          <w:rFonts w:ascii="Garamond" w:hAnsi="Garamond"/>
          <w:b/>
          <w:color w:val="373737"/>
          <w:sz w:val="18"/>
        </w:rPr>
        <w:t>(QS. Al-Insyirah: 5-8)</w:t>
      </w:r>
    </w:p>
    <w:p>
      <w:pPr>
        <w:spacing w:before="200" w:after="80" w:line="432" w:lineRule="auto"/>
        <w:jc w:val="right"/>
      </w:pPr>
      <w:r>
        <w:rPr>
          <w:rFonts w:ascii="Traditional Arabic" w:hAnsi="Traditional Arabic"/>
          <w:b/>
          <w:color w:val="141414"/>
          <w:sz w:val="30"/>
        </w:rPr>
        <w:t>اللَّهُمَّ اخْلُفْ لِي فِي مُصِيبَتِي، وَأَجِرْنِي فِيهَا، وَأَخْلِفْ لِي خَيْرًا مِنْهَا</w:t>
      </w:r>
    </w:p>
    <w:p>
      <w:pPr>
        <w:spacing w:before="40" w:after="40" w:line="300" w:lineRule="auto"/>
        <w:ind w:left="283" w:right="283"/>
        <w:jc w:val="both"/>
      </w:pPr>
      <w:r>
        <w:rPr>
          <w:rFonts w:ascii="Garamond" w:hAnsi="Garamond"/>
          <w:i/>
          <w:color w:val="5A5A5A"/>
          <w:sz w:val="21"/>
        </w:rPr>
        <w:t>"Ya Allah, berilah aku pahala dalam musibahku ini, dan gantikanlah untukku dengan sesuatu yang jauh lebih baik daripadanya."</w:t>
      </w:r>
    </w:p>
    <w:p>
      <w:pPr>
        <w:spacing w:before="0" w:after="160"/>
        <w:jc w:val="right"/>
      </w:pPr>
      <w:r>
        <w:rPr>
          <w:rFonts w:ascii="Garamond" w:hAnsi="Garamond"/>
          <w:b/>
          <w:color w:val="373737"/>
          <w:sz w:val="18"/>
        </w:rPr>
        <w:t>(HR. Muslim no. 918 (Doa Ummu Salamah))</w:t>
      </w:r>
    </w:p>
    <w:p>
      <w:pPr>
        <w:spacing w:before="80" w:after="280"/>
        <w:jc w:val="center"/>
      </w:pPr>
      <w:r>
        <w:rPr>
          <w:rFonts w:ascii="Garamond" w:hAnsi="Garamond"/>
          <w:color w:val="919191"/>
          <w:sz w:val="16"/>
        </w:rPr>
        <w:t>────────────────────────────</w:t>
      </w:r>
    </w:p>
    <w:p>
      <w:pPr>
        <w:spacing w:before="0" w:after="120" w:line="324" w:lineRule="auto"/>
        <w:ind w:firstLine="283"/>
        <w:jc w:val="both"/>
      </w:pPr>
      <w:r>
        <w:rPr>
          <w:rFonts w:ascii="Garamond" w:hAnsi="Garamond"/>
          <w:b w:val="0"/>
          <w:i w:val="0"/>
          <w:color w:val="141414"/>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24" w:lineRule="auto"/>
        <w:ind w:firstLine="283"/>
        <w:jc w:val="both"/>
      </w:pPr>
      <w:r>
        <w:rPr>
          <w:rFonts w:ascii="Garamond" w:hAnsi="Garamond"/>
          <w:b w:val="0"/>
          <w:i w:val="0"/>
          <w:color w:val="141414"/>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24" w:lineRule="auto"/>
        <w:ind w:firstLine="283"/>
        <w:jc w:val="both"/>
      </w:pPr>
      <w:r>
        <w:rPr>
          <w:rFonts w:ascii="Garamond" w:hAnsi="Garamond"/>
          <w:b w:val="0"/>
          <w:i w:val="0"/>
          <w:color w:val="141414"/>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24" w:lineRule="auto"/>
        <w:ind w:firstLine="283"/>
        <w:jc w:val="both"/>
      </w:pPr>
      <w:r>
        <w:rPr>
          <w:rFonts w:ascii="Garamond" w:hAnsi="Garamond"/>
          <w:b w:val="0"/>
          <w:i w:val="0"/>
          <w:color w:val="141414"/>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24" w:lineRule="auto"/>
        <w:ind w:firstLine="283"/>
        <w:jc w:val="both"/>
      </w:pPr>
      <w:r>
        <w:rPr>
          <w:rFonts w:ascii="Garamond" w:hAnsi="Garamond"/>
          <w:b w:val="0"/>
          <w:i w:val="0"/>
          <w:color w:val="141414"/>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24" w:lineRule="auto"/>
        <w:ind w:firstLine="283"/>
        <w:jc w:val="both"/>
      </w:pPr>
      <w:r>
        <w:rPr>
          <w:rFonts w:ascii="Garamond" w:hAnsi="Garamond"/>
          <w:b w:val="0"/>
          <w:i w:val="0"/>
          <w:color w:val="141414"/>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24" w:lineRule="auto"/>
        <w:ind w:firstLine="283"/>
        <w:jc w:val="both"/>
      </w:pPr>
      <w:r>
        <w:rPr>
          <w:rFonts w:ascii="Garamond" w:hAnsi="Garamond"/>
          <w:b w:val="0"/>
          <w:i w:val="0"/>
          <w:color w:val="141414"/>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24" w:lineRule="auto"/>
        <w:ind w:firstLine="283"/>
        <w:jc w:val="both"/>
      </w:pPr>
      <w:r>
        <w:rPr>
          <w:rFonts w:ascii="Garamond" w:hAnsi="Garamond"/>
          <w:b w:val="0"/>
          <w:i w:val="0"/>
          <w:color w:val="141414"/>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120"/>
      </w:pPr>
    </w:p>
    <w:p>
      <w:pPr>
        <w:spacing w:before="0" w:after="100" w:line="324" w:lineRule="auto"/>
        <w:ind w:firstLine="283"/>
        <w:jc w:val="both"/>
      </w:pPr>
      <w:r>
        <w:rPr>
          <w:rFonts w:ascii="Garamond" w:hAnsi="Garamond"/>
          <w:b w:val="0"/>
          <w:i w:val="0"/>
          <w:color w:val="141414"/>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24" w:lineRule="auto"/>
        <w:ind w:firstLine="283"/>
        <w:jc w:val="both"/>
      </w:pPr>
      <w:r>
        <w:rPr>
          <w:rFonts w:ascii="Garamond" w:hAnsi="Garamond"/>
          <w:b w:val="0"/>
          <w:i w:val="0"/>
          <w:color w:val="141414"/>
          <w:sz w:val="22"/>
        </w:rPr>
        <w:t>Pada sebagian besar individu yang memiliki dukungan spiritual dan refleksi batin yang mendalam, krisis eksistensial justru memicu pertumbuhan transformatif di lima ranah kehidupan utama:</w:t>
      </w:r>
    </w:p>
    <w:p>
      <w:pPr>
        <w:spacing w:before="0" w:after="100" w:line="324" w:lineRule="auto"/>
        <w:ind w:firstLine="283"/>
        <w:jc w:val="both"/>
      </w:pPr>
      <w:r>
        <w:rPr>
          <w:rFonts w:ascii="Garamond" w:hAnsi="Garamond"/>
          <w:b w:val="0"/>
          <w:i w:val="0"/>
          <w:color w:val="141414"/>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24" w:lineRule="auto"/>
        <w:ind w:firstLine="283"/>
        <w:jc w:val="both"/>
      </w:pPr>
      <w:r>
        <w:rPr>
          <w:rFonts w:ascii="Garamond" w:hAnsi="Garamond"/>
          <w:b w:val="0"/>
          <w:i w:val="0"/>
          <w:color w:val="141414"/>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24" w:lineRule="auto"/>
        <w:ind w:firstLine="283"/>
        <w:jc w:val="both"/>
      </w:pPr>
      <w:r>
        <w:rPr>
          <w:rFonts w:ascii="Garamond" w:hAnsi="Garamond"/>
          <w:b w:val="0"/>
          <w:i w:val="0"/>
          <w:color w:val="141414"/>
          <w:sz w:val="22"/>
        </w:rPr>
        <w:t>Janji Al-Qur'an terbukti presisi secara ilmiah dan psikologis: 'Inna ma'al 'usri yusra', 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p>
      <w:pPr>
        <w:spacing w:before="160" w:after="120"/>
        <w:jc w:val="center"/>
      </w:pPr>
      <w:r>
        <w:rPr>
          <w:rFonts w:ascii="Garamond" w:hAnsi="Garamond"/>
          <w:color w:val="919191"/>
          <w:sz w:val="16"/>
        </w:rPr>
        <w:t>────────────────────────────</w:t>
      </w:r>
    </w:p>
    <w:p>
      <w:pPr>
        <w:spacing w:before="120" w:after="200" w:line="312" w:lineRule="auto"/>
        <w:ind w:left="454" w:right="454"/>
        <w:jc w:val="both"/>
      </w:pPr>
      <w:r>
        <w:rPr>
          <w:rFonts w:ascii="Garamond" w:hAnsi="Garamond"/>
          <w:i/>
          <w:color w:val="5A5A5A"/>
          <w:sz w:val="21"/>
        </w:rPr>
        <w:t>"Serpihan hatimu yang pernah patah, ketika kau rekatkan kembali dengan emas kesabaran dan keridhaan kepada Tuhan, akan bernilai ratusan kali lipat lebih indah daripada saat ia masih utuh."</w:t>
      </w:r>
    </w:p>
    <w:p>
      <w:r>
        <w:br w:type="page"/>
      </w:r>
    </w:p>
    <w:p>
      <w:pPr>
        <w:spacing w:before="0" w:after="360" w:line="324" w:lineRule="auto"/>
        <w:jc w:val="center"/>
      </w:pPr>
      <w:r>
        <w:rPr>
          <w:rFonts w:ascii="Garamond" w:hAnsi="Garamond"/>
          <w:b/>
          <w:i w:val="0"/>
          <w:color w:val="141414"/>
          <w:sz w:val="30"/>
        </w:rPr>
        <w:t>Epilog: Sebuah Surat untuk Jiwa yang Berjuang: Pulanglah, Engkau Telah Melangkah Cukup Jauh</w:t>
      </w:r>
    </w:p>
    <w:p>
      <w:pPr>
        <w:spacing w:before="0" w:after="120" w:line="324" w:lineRule="auto"/>
        <w:ind w:firstLine="283"/>
        <w:jc w:val="both"/>
      </w:pPr>
      <w:r>
        <w:rPr>
          <w:rFonts w:ascii="Garamond" w:hAnsi="Garamond"/>
          <w:b w:val="0"/>
          <w:i w:val="0"/>
          <w:color w:val="141414"/>
          <w:sz w:val="23"/>
        </w:rPr>
        <w:t>Kau yang sedang memegang buku ini di penghujung halaman...</w:t>
      </w:r>
    </w:p>
    <w:p>
      <w:pPr>
        <w:spacing w:before="0" w:after="120" w:line="324" w:lineRule="auto"/>
        <w:ind w:firstLine="283"/>
        <w:jc w:val="both"/>
      </w:pPr>
      <w:r>
        <w:rPr>
          <w:rFonts w:ascii="Garamond" w:hAnsi="Garamond"/>
          <w:b w:val="0"/>
          <w:i w:val="0"/>
          <w:color w:val="141414"/>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24" w:lineRule="auto"/>
        <w:ind w:firstLine="283"/>
        <w:jc w:val="both"/>
      </w:pPr>
      <w:r>
        <w:rPr>
          <w:rFonts w:ascii="Garamond" w:hAnsi="Garamond"/>
          <w:b w:val="0"/>
          <w:i w:val="0"/>
          <w:color w:val="141414"/>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24" w:lineRule="auto"/>
        <w:ind w:firstLine="283"/>
        <w:jc w:val="both"/>
      </w:pPr>
      <w:r>
        <w:rPr>
          <w:rFonts w:ascii="Garamond" w:hAnsi="Garamond"/>
          <w:b w:val="0"/>
          <w:i w:val="0"/>
          <w:color w:val="141414"/>
          <w:sz w:val="23"/>
        </w:rPr>
        <w:t>Kita juga telah berani mengambil jeda taktis, 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24" w:lineRule="auto"/>
        <w:ind w:firstLine="283"/>
        <w:jc w:val="both"/>
      </w:pPr>
      <w:r>
        <w:rPr>
          <w:rFonts w:ascii="Garamond" w:hAnsi="Garamond"/>
          <w:b w:val="0"/>
          <w:i w:val="0"/>
          <w:color w:val="141414"/>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24" w:lineRule="auto"/>
        <w:ind w:firstLine="283"/>
        <w:jc w:val="both"/>
      </w:pPr>
      <w:r>
        <w:rPr>
          <w:rFonts w:ascii="Garamond" w:hAnsi="Garamond"/>
          <w:b w:val="0"/>
          <w:i w:val="0"/>
          <w:color w:val="141414"/>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24" w:lineRule="auto"/>
        <w:ind w:firstLine="283"/>
        <w:jc w:val="both"/>
      </w:pPr>
      <w:r>
        <w:rPr>
          <w:rFonts w:ascii="Garamond" w:hAnsi="Garamond"/>
          <w:b w:val="0"/>
          <w:i w:val="0"/>
          <w:color w:val="141414"/>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24" w:lineRule="auto"/>
        <w:ind w:firstLine="283"/>
        <w:jc w:val="both"/>
      </w:pPr>
      <w:r>
        <w:rPr>
          <w:rFonts w:ascii="Garamond" w:hAnsi="Garamond"/>
          <w:b w:val="0"/>
          <w:i w:val="0"/>
          <w:color w:val="141414"/>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24" w:lineRule="auto"/>
        <w:ind w:firstLine="283"/>
        <w:jc w:val="both"/>
      </w:pPr>
      <w:r>
        <w:rPr>
          <w:rFonts w:ascii="Garamond" w:hAnsi="Garamond"/>
          <w:b w:val="0"/>
          <w:i w:val="0"/>
          <w:color w:val="141414"/>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24" w:lineRule="auto"/>
        <w:ind w:firstLine="283"/>
        <w:jc w:val="both"/>
      </w:pPr>
      <w:r>
        <w:rPr>
          <w:rFonts w:ascii="Garamond" w:hAnsi="Garamond"/>
          <w:b w:val="0"/>
          <w:i w:val="0"/>
          <w:color w:val="141414"/>
          <w:sz w:val="23"/>
        </w:rPr>
        <w:t>Selamat pulang ke rumah heningmu, wahai jiwa-jiwa yang tangguh. Jagalah hatimu baik-baik, karena dari sanalah seluruh nilai kemanusiaanmu bermula.</w:t>
      </w:r>
    </w:p>
    <w:p>
      <w:r>
        <w:br w:type="page"/>
      </w:r>
    </w:p>
    <w:p>
      <w:pPr>
        <w:spacing w:before="0" w:after="80" w:line="324" w:lineRule="auto"/>
        <w:jc w:val="center"/>
      </w:pPr>
      <w:r>
        <w:rPr>
          <w:rFonts w:ascii="Garamond" w:hAnsi="Garamond"/>
          <w:b/>
          <w:i w:val="0"/>
          <w:color w:val="373737"/>
          <w:sz w:val="24"/>
        </w:rPr>
        <w:t>POJOK RISET &amp; VALIDASI ILMIAH</w:t>
      </w:r>
    </w:p>
    <w:p>
      <w:pPr>
        <w:spacing w:before="0" w:after="320" w:line="324" w:lineRule="auto"/>
        <w:jc w:val="center"/>
      </w:pPr>
      <w:r>
        <w:rPr>
          <w:rFonts w:ascii="Garamond" w:hAnsi="Garamond"/>
          <w:b w:val="0"/>
          <w:i/>
          <w:color w:val="5A5A5A"/>
          <w:sz w:val="20"/>
        </w:rPr>
        <w:t>Daftar Sitasi Jurnal Peer-Reviewed dengan DOI Aktif</w:t>
      </w:r>
    </w:p>
    <w:p>
      <w:pPr>
        <w:spacing w:before="0" w:after="20" w:line="324" w:lineRule="auto"/>
        <w:jc w:val="both"/>
      </w:pPr>
      <w:r>
        <w:rPr>
          <w:rFonts w:ascii="Garamond" w:hAnsi="Garamond"/>
          <w:b/>
          <w:i w:val="0"/>
          <w:color w:val="141414"/>
          <w:sz w:val="19"/>
        </w:rPr>
        <w:t>[1] Holt-Lunstad, J., Smith, T. B., &amp; Layton, J. B. (2010). Social relationships and mortality risk: A meta-analytic review. PLoS Medicine, 7(7), e1000316.</w:t>
      </w:r>
    </w:p>
    <w:p>
      <w:pPr>
        <w:spacing w:before="0" w:after="20" w:line="324" w:lineRule="auto"/>
        <w:jc w:val="both"/>
      </w:pPr>
      <w:r>
        <w:rPr>
          <w:rFonts w:ascii="Garamond" w:hAnsi="Garamond"/>
          <w:b w:val="0"/>
          <w:i w:val="0"/>
          <w:color w:val="5A5A5A"/>
          <w:sz w:val="17"/>
        </w:rPr>
        <w:t>DOI: https://doi.org/10.1371/journal.pmed.1000316</w:t>
      </w:r>
    </w:p>
    <w:p>
      <w:pPr>
        <w:spacing w:before="0" w:after="160" w:line="324" w:lineRule="auto"/>
        <w:jc w:val="both"/>
      </w:pPr>
      <w:r>
        <w:rPr>
          <w:rFonts w:ascii="Garamond" w:hAnsi="Garamond"/>
          <w:b w:val="0"/>
          <w:i/>
          <w:color w:val="5A5A5A"/>
          <w:sz w:val="18"/>
        </w:rPr>
        <w:t>Membuktikan bahwa isolasi sosial dan kesepian kronis meningkatkan risiko mortalitas dini setara dengan merokok 15 batang rokok per hari.</w:t>
      </w:r>
    </w:p>
    <w:p>
      <w:pPr>
        <w:spacing w:before="0" w:after="20" w:line="324" w:lineRule="auto"/>
        <w:jc w:val="both"/>
      </w:pPr>
      <w:r>
        <w:rPr>
          <w:rFonts w:ascii="Garamond" w:hAnsi="Garamond"/>
          <w:b/>
          <w:i w:val="0"/>
          <w:color w:val="141414"/>
          <w:sz w:val="19"/>
        </w:rPr>
        <w:t>[2] Eisenberger, N. I., Lieberman, M. D., &amp; Williams, K. D. (2003). Does rejection hurt? An fMRI study of social exclusion. Science, 302(5643), 290-292.</w:t>
      </w:r>
    </w:p>
    <w:p>
      <w:pPr>
        <w:spacing w:before="0" w:after="20" w:line="324" w:lineRule="auto"/>
        <w:jc w:val="both"/>
      </w:pPr>
      <w:r>
        <w:rPr>
          <w:rFonts w:ascii="Garamond" w:hAnsi="Garamond"/>
          <w:b w:val="0"/>
          <w:i w:val="0"/>
          <w:color w:val="5A5A5A"/>
          <w:sz w:val="17"/>
        </w:rPr>
        <w:t>DOI: https://doi.org/10.1126/science.1089134</w:t>
      </w:r>
    </w:p>
    <w:p>
      <w:pPr>
        <w:spacing w:before="0" w:after="160" w:line="324" w:lineRule="auto"/>
        <w:jc w:val="both"/>
      </w:pPr>
      <w:r>
        <w:rPr>
          <w:rFonts w:ascii="Garamond" w:hAnsi="Garamond"/>
          <w:b w:val="0"/>
          <w:i/>
          <w:color w:val="5A5A5A"/>
          <w:sz w:val="18"/>
        </w:rPr>
        <w:t>Menemukan bahwa rasa sakit akibat penolakan sosial diproses pada substrat saraf yang sama dengan rasa sakit fisik (Dorsal Anterior Cingulate Cortex).</w:t>
      </w:r>
    </w:p>
    <w:p>
      <w:pPr>
        <w:spacing w:before="0" w:after="20" w:line="324" w:lineRule="auto"/>
        <w:jc w:val="both"/>
      </w:pPr>
      <w:r>
        <w:rPr>
          <w:rFonts w:ascii="Garamond" w:hAnsi="Garamond"/>
          <w:b/>
          <w:i w:val="0"/>
          <w:color w:val="141414"/>
          <w:sz w:val="19"/>
        </w:rPr>
        <w:t>[3] Porges, S. W. (2011). The Polyvagal Theory: Neurophysiological Foundations of Emotions, Attachment, Communication, and Self-regulation. W. W. Norton &amp; Company.</w:t>
      </w:r>
    </w:p>
    <w:p>
      <w:pPr>
        <w:spacing w:before="0" w:after="20" w:line="324" w:lineRule="auto"/>
        <w:jc w:val="both"/>
      </w:pPr>
      <w:r>
        <w:rPr>
          <w:rFonts w:ascii="Garamond" w:hAnsi="Garamond"/>
          <w:b w:val="0"/>
          <w:i w:val="0"/>
          <w:color w:val="5A5A5A"/>
          <w:sz w:val="17"/>
        </w:rPr>
        <w:t>DOI: https://doi.org/10.1037/e570882012-001</w:t>
      </w:r>
    </w:p>
    <w:p>
      <w:pPr>
        <w:spacing w:before="0" w:after="160" w:line="324" w:lineRule="auto"/>
        <w:jc w:val="both"/>
      </w:pPr>
      <w:r>
        <w:rPr>
          <w:rFonts w:ascii="Garamond" w:hAnsi="Garamond"/>
          <w:b w:val="0"/>
          <w:i/>
          <w:color w:val="5A5A5A"/>
          <w:sz w:val="18"/>
        </w:rPr>
        <w:t>Menjelaskan mekanisme biologis Saraf Vagus dalam mengatur respons keamanan sosial (*Ventral Vagal*), pemulihan trauma, dan ketenangan batin.</w:t>
      </w:r>
    </w:p>
    <w:p>
      <w:pPr>
        <w:spacing w:before="0" w:after="20" w:line="324" w:lineRule="auto"/>
        <w:jc w:val="both"/>
      </w:pPr>
      <w:r>
        <w:rPr>
          <w:rFonts w:ascii="Garamond" w:hAnsi="Garamond"/>
          <w:b/>
          <w:i w:val="0"/>
          <w:color w:val="141414"/>
          <w:sz w:val="19"/>
        </w:rPr>
        <w:t>[4] Tedeschi, R. G., &amp; Calhoun, L. G. (2004). Posttraumatic Growth: Conceptual Foundations and Empirical Evidence. Psychological Inquiry, 15(1), 1-18.</w:t>
      </w:r>
    </w:p>
    <w:p>
      <w:pPr>
        <w:spacing w:before="0" w:after="20" w:line="324" w:lineRule="auto"/>
        <w:jc w:val="both"/>
      </w:pPr>
      <w:r>
        <w:rPr>
          <w:rFonts w:ascii="Garamond" w:hAnsi="Garamond"/>
          <w:b w:val="0"/>
          <w:i w:val="0"/>
          <w:color w:val="5A5A5A"/>
          <w:sz w:val="17"/>
        </w:rPr>
        <w:t>DOI: https://doi.org/10.1207/s15327965pli1501_01</w:t>
      </w:r>
    </w:p>
    <w:p>
      <w:pPr>
        <w:spacing w:before="0" w:after="160" w:line="324" w:lineRule="auto"/>
        <w:jc w:val="both"/>
      </w:pPr>
      <w:r>
        <w:rPr>
          <w:rFonts w:ascii="Garamond" w:hAnsi="Garamond"/>
          <w:b w:val="0"/>
          <w:i/>
          <w:color w:val="5A5A5A"/>
          <w:sz w:val="18"/>
        </w:rPr>
        <w:t>Merumuskan kerangka empiris Post-Traumatic Growth (PTG), bagaimana krisis berat dapat memicu pertumbuhan karakter dan kedalaman spiritual yang melampaui kondisi sebelum trauma.</w:t>
      </w:r>
    </w:p>
    <w:p>
      <w:pPr>
        <w:spacing w:before="0" w:after="20" w:line="324" w:lineRule="auto"/>
        <w:jc w:val="both"/>
      </w:pPr>
      <w:r>
        <w:rPr>
          <w:rFonts w:ascii="Garamond" w:hAnsi="Garamond"/>
          <w:b/>
          <w:i w:val="0"/>
          <w:color w:val="141414"/>
          <w:sz w:val="19"/>
        </w:rPr>
        <w:t>[5] Xie, L., Kang, H., Xu, Q., et al. (2013). Sleep drives metabolite clearance from the adult brain. Science, 342(6156), 373-377.</w:t>
      </w:r>
    </w:p>
    <w:p>
      <w:pPr>
        <w:spacing w:before="0" w:after="20" w:line="324" w:lineRule="auto"/>
        <w:jc w:val="both"/>
      </w:pPr>
      <w:r>
        <w:rPr>
          <w:rFonts w:ascii="Garamond" w:hAnsi="Garamond"/>
          <w:b w:val="0"/>
          <w:i w:val="0"/>
          <w:color w:val="5A5A5A"/>
          <w:sz w:val="17"/>
        </w:rPr>
        <w:t>DOI: https://doi.org/10.1126/science.1241224</w:t>
      </w:r>
    </w:p>
    <w:p>
      <w:pPr>
        <w:spacing w:before="0" w:after="160" w:line="324" w:lineRule="auto"/>
        <w:jc w:val="both"/>
      </w:pPr>
      <w:r>
        <w:rPr>
          <w:rFonts w:ascii="Garamond" w:hAnsi="Garamond"/>
          <w:b w:val="0"/>
          <w:i/>
          <w:color w:val="5A5A5A"/>
          <w:sz w:val="18"/>
        </w:rPr>
        <w:t>Menemukan fungsi Sistem Glimfatik otak yang membersihkan racun metabolik (beta-amiloid) 10 kali lipat lebih efektif selama fase tidur gelombang lambat.</w:t>
      </w:r>
    </w:p>
    <w:p>
      <w:r>
        <w:br w:type="page"/>
      </w:r>
    </w:p>
    <w:p>
      <w:pPr>
        <w:spacing w:before="0" w:after="80" w:line="324" w:lineRule="auto"/>
        <w:jc w:val="center"/>
      </w:pPr>
      <w:r>
        <w:rPr>
          <w:rFonts w:ascii="Garamond" w:hAnsi="Garamond"/>
          <w:b/>
          <w:i w:val="0"/>
          <w:color w:val="373737"/>
          <w:sz w:val="24"/>
        </w:rPr>
        <w:t>INTEGRASI DIGITAL &amp; KODE QR PENDUKUNG</w:t>
      </w:r>
    </w:p>
    <w:p>
      <w:pPr>
        <w:spacing w:before="0" w:after="80" w:line="324" w:lineRule="auto"/>
        <w:jc w:val="center"/>
      </w:pPr>
      <w:r>
        <w:rPr>
          <w:rFonts w:ascii="Garamond" w:hAnsi="Garamond"/>
          <w:b/>
          <w:i w:val="0"/>
          <w:color w:val="141414"/>
          <w:sz w:val="22"/>
        </w:rPr>
        <w:t>🤖 QR CODE 1: AI ASSISTANT CHATBOT KESEHATAN MENTAL &amp; PENATAAN HATI</w:t>
      </w:r>
    </w:p>
    <w:p>
      <w:pPr>
        <w:spacing w:before="0" w:after="80" w:line="324" w:lineRule="auto"/>
        <w:jc w:val="center"/>
      </w:pPr>
      <w:r>
        <w:rPr>
          <w:rFonts w:ascii="Garamond" w:hAnsi="Garamond"/>
          <w:b w:val="0"/>
          <w:i/>
          <w:color w:val="5A5A5A"/>
          <w:sz w:val="20"/>
        </w:rPr>
        <w:t>Pindai QR Code ini untuk berkonsultasi secara interaktif via AI Chatbot penataan hati dan bimbingan refleksi islami 24 jam.</w:t>
      </w:r>
    </w:p>
    <w:p>
      <w:pPr>
        <w:spacing w:before="0" w:after="200" w:line="324" w:lineRule="auto"/>
        <w:jc w:val="center"/>
      </w:pPr>
      <w:r>
        <w:rPr>
          <w:rFonts w:ascii="Garamond" w:hAnsi="Garamond"/>
          <w:b w:val="0"/>
          <w:i w:val="0"/>
          <w:color w:val="919191"/>
          <w:sz w:val="18"/>
        </w:rPr>
        <w:t>Tautan: https://chatgpt.com/?q=Konsultasi+Kesehatan+Mental+dan+Penataan+Hati+Islami</w:t>
      </w:r>
    </w:p>
    <w:p>
      <w:pPr>
        <w:spacing w:before="80" w:after="16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2: KAJIAN 1, WHEN THE HEART IS LONELY</w:t>
      </w:r>
    </w:p>
    <w:p>
      <w:pPr>
        <w:spacing w:before="0" w:after="80" w:line="324" w:lineRule="auto"/>
        <w:jc w:val="center"/>
      </w:pPr>
      <w:r>
        <w:rPr>
          <w:rFonts w:ascii="Garamond" w:hAnsi="Garamond"/>
          <w:b w:val="0"/>
          <w:i/>
          <w:color w:val="5A5A5A"/>
          <w:sz w:val="20"/>
        </w:rPr>
        <w:t>Pindai QR Code ini untuk menonton rekaman video kajian lengkap Habib Isa Alkaff, Habib Ja'far Al Jufri, dan Bang Fathur.</w:t>
      </w:r>
    </w:p>
    <w:p>
      <w:pPr>
        <w:spacing w:before="0" w:after="200" w:line="324" w:lineRule="auto"/>
        <w:jc w:val="center"/>
      </w:pPr>
      <w:r>
        <w:rPr>
          <w:rFonts w:ascii="Garamond" w:hAnsi="Garamond"/>
          <w:b w:val="0"/>
          <w:i w:val="0"/>
          <w:color w:val="919191"/>
          <w:sz w:val="18"/>
        </w:rPr>
        <w:t>Tautan: https://www.youtube.com/watch?v=YV0DoIaRESE</w:t>
      </w:r>
    </w:p>
    <w:p>
      <w:pPr>
        <w:spacing w:before="80" w:after="160"/>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3: KAJIAN 2, KABUR AJA DULU (MENGHADAPI BURNOUT)</w:t>
      </w:r>
    </w:p>
    <w:p>
      <w:pPr>
        <w:spacing w:before="0" w:after="80" w:line="324" w:lineRule="auto"/>
        <w:jc w:val="center"/>
      </w:pPr>
      <w:r>
        <w:rPr>
          <w:rFonts w:ascii="Garamond" w:hAnsi="Garamond"/>
          <w:b w:val="0"/>
          <w:i/>
          <w:color w:val="5A5A5A"/>
          <w:sz w:val="20"/>
        </w:rPr>
        <w:t>Pindai QR Code ini untuk menonton kajian mendalam Habib Ja'far Al Jufri dan Ustadz Fikri Nadjib tentang burnout &amp; uzlah.</w:t>
      </w:r>
    </w:p>
    <w:p>
      <w:pPr>
        <w:spacing w:before="0" w:after="200" w:line="324" w:lineRule="auto"/>
        <w:jc w:val="center"/>
      </w:pPr>
      <w:r>
        <w:rPr>
          <w:rFonts w:ascii="Garamond" w:hAnsi="Garamond"/>
          <w:b w:val="0"/>
          <w:i w:val="0"/>
          <w:color w:val="919191"/>
          <w:sz w:val="18"/>
        </w:rPr>
        <w:t>Tautan: https://www.youtube.com/watch?v=cmKtiloFMkE</w:t>
      </w:r>
    </w:p>
    <w:p>
      <w:pPr>
        <w:spacing w:before="80" w:after="160"/>
        <w:jc w:val="center"/>
      </w:pPr>
      <w:r>
        <w:drawing>
          <wp:inline xmlns:a="http://schemas.openxmlformats.org/drawingml/2006/main" xmlns:pic="http://schemas.openxmlformats.org/drawingml/2006/picture">
            <wp:extent cx="1280160" cy="128016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4: KAJIAN 3, LUKA AKAN SEMBUH (PEMULIHAN TRAUMA)</w:t>
      </w:r>
    </w:p>
    <w:p>
      <w:pPr>
        <w:spacing w:before="0" w:after="80" w:line="324" w:lineRule="auto"/>
        <w:jc w:val="center"/>
      </w:pPr>
      <w:r>
        <w:rPr>
          <w:rFonts w:ascii="Garamond" w:hAnsi="Garamond"/>
          <w:b w:val="0"/>
          <w:i/>
          <w:color w:val="5A5A5A"/>
          <w:sz w:val="20"/>
        </w:rPr>
        <w:t>Pindai QR Code ini untuk menyimak petuah syahdu Ustadz Salim A. Fillah, Hyung Hammad Rosyadi, dan Ustadz Dr. Amri Fatmi.</w:t>
      </w:r>
    </w:p>
    <w:p>
      <w:pPr>
        <w:spacing w:before="0" w:after="200" w:line="324" w:lineRule="auto"/>
        <w:jc w:val="center"/>
      </w:pPr>
      <w:r>
        <w:rPr>
          <w:rFonts w:ascii="Garamond" w:hAnsi="Garamond"/>
          <w:b w:val="0"/>
          <w:i w:val="0"/>
          <w:color w:val="919191"/>
          <w:sz w:val="18"/>
        </w:rPr>
        <w:t>Tautan: https://www.youtube.com/watch?v=p-0QO3IYKiY</w:t>
      </w:r>
    </w:p>
    <w:p>
      <w:pPr>
        <w:spacing w:before="80" w:after="160"/>
        <w:jc w:val="center"/>
      </w:pPr>
      <w:r>
        <w:drawing>
          <wp:inline xmlns:a="http://schemas.openxmlformats.org/drawingml/2006/main" xmlns:pic="http://schemas.openxmlformats.org/drawingml/2006/picture">
            <wp:extent cx="1280160" cy="128016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280160" cy="1280160"/>
                    </a:xfrm>
                    <a:prstGeom prst="rect"/>
                  </pic:spPr>
                </pic:pic>
              </a:graphicData>
            </a:graphic>
          </wp:inline>
        </w:drawing>
      </w:r>
    </w:p>
    <w:sectPr w:rsidR="00FC693F" w:rsidRPr="0006063C" w:rsidSect="00034616">
      <w:footerReference w:type="default" r:id="rId9"/>
      <w:pgSz w:w="8391" w:h="11906"/>
      <w:pgMar w:top="1247" w:right="1134"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