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89A" w:rsidRDefault="00A6189A"/>
    <w:p w:rsidR="00A6189A" w:rsidRDefault="00A6189A" w:rsidP="00A6189A">
      <w:pPr>
        <w:pStyle w:val="a5"/>
        <w:spacing w:line="360" w:lineRule="auto"/>
        <w:rPr>
          <w:rFonts w:ascii="simsun" w:hAnsi="simsun" w:hint="eastAsia"/>
          <w:color w:val="464646"/>
          <w:sz w:val="21"/>
          <w:szCs w:val="21"/>
        </w:rPr>
      </w:pPr>
      <w:r>
        <w:rPr>
          <w:rStyle w:val="a4"/>
          <w:rFonts w:ascii="simsun" w:hAnsi="simsun"/>
          <w:color w:val="000000"/>
        </w:rPr>
        <w:t>逻辑读在</w:t>
      </w:r>
      <w:r>
        <w:rPr>
          <w:rStyle w:val="a4"/>
          <w:rFonts w:ascii="simsun" w:hAnsi="simsun"/>
          <w:color w:val="000000"/>
        </w:rPr>
        <w:t>Oracle</w:t>
      </w:r>
      <w:r>
        <w:rPr>
          <w:rStyle w:val="a4"/>
          <w:rFonts w:ascii="simsun" w:hAnsi="simsun"/>
          <w:color w:val="000000"/>
        </w:rPr>
        <w:t>调优中有四个好处：</w:t>
      </w:r>
    </w:p>
    <w:p w:rsidR="00A6189A" w:rsidRDefault="00A6189A" w:rsidP="00A6189A">
      <w:pPr>
        <w:pStyle w:val="a5"/>
        <w:spacing w:line="360" w:lineRule="auto"/>
        <w:rPr>
          <w:rFonts w:ascii="simsun" w:hAnsi="simsun" w:hint="eastAsia"/>
          <w:color w:val="464646"/>
          <w:sz w:val="21"/>
          <w:szCs w:val="21"/>
        </w:rPr>
      </w:pPr>
      <w:r>
        <w:rPr>
          <w:rStyle w:val="a4"/>
          <w:rFonts w:ascii="simsun" w:hAnsi="simsun"/>
          <w:color w:val="000000"/>
        </w:rPr>
        <w:t>（</w:t>
      </w:r>
      <w:r>
        <w:rPr>
          <w:rStyle w:val="a4"/>
          <w:rFonts w:ascii="simsun" w:hAnsi="simsun"/>
          <w:color w:val="000000"/>
        </w:rPr>
        <w:t>1</w:t>
      </w:r>
      <w:r>
        <w:rPr>
          <w:rStyle w:val="a4"/>
          <w:rFonts w:ascii="simsun" w:hAnsi="simsun"/>
          <w:color w:val="000000"/>
        </w:rPr>
        <w:t>）逻辑读是受制于</w:t>
      </w:r>
      <w:r>
        <w:rPr>
          <w:rStyle w:val="a4"/>
          <w:rFonts w:ascii="simsun" w:hAnsi="simsun"/>
          <w:color w:val="000000"/>
        </w:rPr>
        <w:t>CPU</w:t>
      </w:r>
      <w:r>
        <w:rPr>
          <w:rStyle w:val="a4"/>
          <w:rFonts w:ascii="simsun" w:hAnsi="simsun"/>
          <w:color w:val="000000"/>
        </w:rPr>
        <w:t>能力的操作，因而，很好的反映了</w:t>
      </w:r>
      <w:r>
        <w:rPr>
          <w:rStyle w:val="a4"/>
          <w:rFonts w:ascii="simsun" w:hAnsi="simsun"/>
          <w:color w:val="000000"/>
        </w:rPr>
        <w:t>CPU</w:t>
      </w:r>
      <w:r>
        <w:rPr>
          <w:rStyle w:val="a4"/>
          <w:rFonts w:ascii="simsun" w:hAnsi="simsun"/>
          <w:color w:val="000000"/>
        </w:rPr>
        <w:t>的使用情况。</w:t>
      </w:r>
    </w:p>
    <w:p w:rsidR="00A6189A" w:rsidRDefault="00A6189A" w:rsidP="00A6189A">
      <w:pPr>
        <w:pStyle w:val="a5"/>
        <w:spacing w:line="360" w:lineRule="auto"/>
        <w:rPr>
          <w:rFonts w:ascii="simsun" w:hAnsi="simsun" w:hint="eastAsia"/>
          <w:color w:val="464646"/>
          <w:sz w:val="21"/>
          <w:szCs w:val="21"/>
        </w:rPr>
      </w:pPr>
      <w:r>
        <w:rPr>
          <w:rStyle w:val="a4"/>
          <w:rFonts w:ascii="simsun" w:hAnsi="simsun"/>
          <w:color w:val="000000"/>
        </w:rPr>
        <w:t>（</w:t>
      </w:r>
      <w:r>
        <w:rPr>
          <w:rStyle w:val="a4"/>
          <w:rFonts w:ascii="simsun" w:hAnsi="simsun"/>
          <w:color w:val="000000"/>
        </w:rPr>
        <w:t>2</w:t>
      </w:r>
      <w:r>
        <w:rPr>
          <w:rStyle w:val="a4"/>
          <w:rFonts w:ascii="simsun" w:hAnsi="simsun"/>
          <w:color w:val="000000"/>
        </w:rPr>
        <w:t>）逻辑读可能导致物理读，因而，通过减少逻辑读的数量，很可能会降低</w:t>
      </w:r>
      <w:r>
        <w:rPr>
          <w:rStyle w:val="a4"/>
          <w:rFonts w:ascii="simsun" w:hAnsi="simsun"/>
          <w:color w:val="000000"/>
        </w:rPr>
        <w:t>I/O</w:t>
      </w:r>
      <w:r>
        <w:rPr>
          <w:rStyle w:val="a4"/>
          <w:rFonts w:ascii="simsun" w:hAnsi="simsun"/>
          <w:color w:val="000000"/>
        </w:rPr>
        <w:t>操作次数。</w:t>
      </w:r>
    </w:p>
    <w:p w:rsidR="00A6189A" w:rsidRDefault="00A6189A" w:rsidP="00A6189A">
      <w:pPr>
        <w:pStyle w:val="a5"/>
        <w:spacing w:line="360" w:lineRule="auto"/>
        <w:rPr>
          <w:rFonts w:ascii="simsun" w:hAnsi="simsun" w:hint="eastAsia"/>
          <w:color w:val="464646"/>
          <w:sz w:val="21"/>
          <w:szCs w:val="21"/>
        </w:rPr>
      </w:pPr>
      <w:r>
        <w:rPr>
          <w:rStyle w:val="a4"/>
          <w:rFonts w:ascii="simsun" w:hAnsi="simsun"/>
          <w:color w:val="000000"/>
        </w:rPr>
        <w:t>（</w:t>
      </w:r>
      <w:r>
        <w:rPr>
          <w:rStyle w:val="a4"/>
          <w:rFonts w:ascii="simsun" w:hAnsi="simsun"/>
          <w:color w:val="000000"/>
        </w:rPr>
        <w:t>3</w:t>
      </w:r>
      <w:r>
        <w:rPr>
          <w:rStyle w:val="a4"/>
          <w:rFonts w:ascii="simsun" w:hAnsi="simsun"/>
          <w:color w:val="000000"/>
        </w:rPr>
        <w:t>）逻辑读是受制于串行的操作，既然经常要考虑多用户负载的优化，最小化逻辑读将有利于避免扩展性问题。</w:t>
      </w:r>
    </w:p>
    <w:p w:rsidR="00A6189A" w:rsidRDefault="00A6189A" w:rsidP="00A6189A">
      <w:pPr>
        <w:pStyle w:val="a5"/>
        <w:spacing w:line="360" w:lineRule="auto"/>
        <w:rPr>
          <w:rFonts w:ascii="simsun" w:hAnsi="simsun" w:hint="eastAsia"/>
          <w:color w:val="464646"/>
          <w:sz w:val="21"/>
          <w:szCs w:val="21"/>
        </w:rPr>
      </w:pPr>
      <w:r>
        <w:rPr>
          <w:rStyle w:val="a4"/>
          <w:rFonts w:ascii="simsun" w:hAnsi="simsun"/>
          <w:color w:val="000000"/>
        </w:rPr>
        <w:t>（</w:t>
      </w:r>
      <w:r>
        <w:rPr>
          <w:rStyle w:val="a4"/>
          <w:rFonts w:ascii="simsun" w:hAnsi="simsun"/>
          <w:color w:val="000000"/>
        </w:rPr>
        <w:t>4</w:t>
      </w:r>
      <w:r>
        <w:rPr>
          <w:rStyle w:val="a4"/>
          <w:rFonts w:ascii="simsun" w:hAnsi="simsun"/>
          <w:color w:val="000000"/>
        </w:rPr>
        <w:t>）逻辑读的数量可以通过</w:t>
      </w:r>
      <w:r>
        <w:rPr>
          <w:rStyle w:val="a4"/>
          <w:rFonts w:ascii="simsun" w:hAnsi="simsun"/>
          <w:color w:val="000000"/>
        </w:rPr>
        <w:t>SQL</w:t>
      </w:r>
      <w:r>
        <w:rPr>
          <w:rStyle w:val="a4"/>
          <w:rFonts w:ascii="simsun" w:hAnsi="simsun"/>
          <w:color w:val="000000"/>
        </w:rPr>
        <w:t>跟踪文件和动态性能视图在</w:t>
      </w:r>
      <w:r>
        <w:rPr>
          <w:rStyle w:val="a4"/>
          <w:rFonts w:ascii="simsun" w:hAnsi="simsun"/>
          <w:color w:val="000000"/>
        </w:rPr>
        <w:t>SQL</w:t>
      </w:r>
      <w:r>
        <w:rPr>
          <w:rStyle w:val="a4"/>
          <w:rFonts w:ascii="simsun" w:hAnsi="simsun"/>
          <w:color w:val="000000"/>
        </w:rPr>
        <w:t>语句以及执行计划级别获得。</w:t>
      </w:r>
    </w:p>
    <w:p w:rsidR="00A6189A" w:rsidRDefault="00A6189A">
      <w:pPr>
        <w:rPr>
          <w:rStyle w:val="a4"/>
          <w:rFonts w:ascii="Arial" w:hAnsi="Arial" w:cs="Arial"/>
          <w:color w:val="000000"/>
          <w:shd w:val="clear" w:color="auto" w:fill="FFFFFF"/>
        </w:rPr>
      </w:pPr>
      <w:r>
        <w:rPr>
          <w:rStyle w:val="a4"/>
          <w:rFonts w:ascii="simsun" w:hAnsi="simsun"/>
          <w:color w:val="000000"/>
        </w:rPr>
        <w:t>下面就来详细的讲述下逻辑读相关的知识，以作为自己学习的一个总结。</w:t>
      </w:r>
      <w:r>
        <w:rPr>
          <w:rFonts w:ascii="Arial" w:hAnsi="Arial" w:cs="Arial"/>
          <w:b/>
          <w:bCs/>
          <w:color w:val="0000FF"/>
          <w:sz w:val="27"/>
          <w:szCs w:val="27"/>
          <w:shd w:val="clear" w:color="auto" w:fill="FFFFFF"/>
        </w:rPr>
        <w:br/>
      </w:r>
      <w:r>
        <w:rPr>
          <w:rStyle w:val="a4"/>
          <w:rFonts w:ascii="Arial" w:hAnsi="Arial" w:cs="Arial"/>
          <w:color w:val="000000"/>
          <w:shd w:val="clear" w:color="auto" w:fill="FFFFFF"/>
        </w:rPr>
        <w:t>我们都知道</w:t>
      </w:r>
      <w:r>
        <w:rPr>
          <w:rStyle w:val="a4"/>
          <w:rFonts w:ascii="Arial" w:hAnsi="Arial" w:cs="Arial"/>
          <w:color w:val="000000"/>
          <w:shd w:val="clear" w:color="auto" w:fill="FFFFFF"/>
        </w:rPr>
        <w:t>,</w:t>
      </w:r>
      <w:r>
        <w:rPr>
          <w:rStyle w:val="a4"/>
          <w:rFonts w:ascii="Arial" w:hAnsi="Arial" w:cs="Arial"/>
          <w:color w:val="000000"/>
          <w:shd w:val="clear" w:color="auto" w:fill="FFFFFF"/>
        </w:rPr>
        <w:t>数据块是</w:t>
      </w:r>
      <w:r>
        <w:rPr>
          <w:rStyle w:val="a4"/>
          <w:rFonts w:ascii="Arial" w:hAnsi="Arial" w:cs="Arial"/>
          <w:color w:val="000000"/>
          <w:shd w:val="clear" w:color="auto" w:fill="FFFFFF"/>
        </w:rPr>
        <w:t>oracle</w:t>
      </w:r>
      <w:r>
        <w:rPr>
          <w:rStyle w:val="a4"/>
          <w:rFonts w:ascii="Arial" w:hAnsi="Arial" w:cs="Arial"/>
          <w:color w:val="000000"/>
          <w:shd w:val="clear" w:color="auto" w:fill="FFFFFF"/>
        </w:rPr>
        <w:t>最基本的读写单位</w:t>
      </w:r>
      <w:r>
        <w:rPr>
          <w:rStyle w:val="a4"/>
          <w:rFonts w:ascii="Arial" w:hAnsi="Arial" w:cs="Arial"/>
          <w:color w:val="000000"/>
          <w:shd w:val="clear" w:color="auto" w:fill="FFFFFF"/>
        </w:rPr>
        <w:t>,</w:t>
      </w:r>
      <w:r>
        <w:rPr>
          <w:rStyle w:val="a4"/>
          <w:rFonts w:ascii="Arial" w:hAnsi="Arial" w:cs="Arial"/>
          <w:color w:val="000000"/>
          <w:shd w:val="clear" w:color="auto" w:fill="FFFFFF"/>
        </w:rPr>
        <w:t>但用户所需要的数据</w:t>
      </w:r>
      <w:r>
        <w:rPr>
          <w:rStyle w:val="a4"/>
          <w:rFonts w:ascii="Arial" w:hAnsi="Arial" w:cs="Arial"/>
          <w:color w:val="000000"/>
          <w:shd w:val="clear" w:color="auto" w:fill="FFFFFF"/>
        </w:rPr>
        <w:t>,</w:t>
      </w:r>
      <w:r>
        <w:rPr>
          <w:rStyle w:val="a4"/>
          <w:rFonts w:ascii="Arial" w:hAnsi="Arial" w:cs="Arial"/>
          <w:color w:val="000000"/>
          <w:shd w:val="clear" w:color="auto" w:fill="FFFFFF"/>
        </w:rPr>
        <w:t>并不是整个块</w:t>
      </w:r>
      <w:r>
        <w:rPr>
          <w:rStyle w:val="a4"/>
          <w:rFonts w:ascii="Arial" w:hAnsi="Arial" w:cs="Arial"/>
          <w:color w:val="000000"/>
          <w:shd w:val="clear" w:color="auto" w:fill="FFFFFF"/>
        </w:rPr>
        <w:t>,</w:t>
      </w:r>
      <w:r>
        <w:rPr>
          <w:rStyle w:val="a4"/>
          <w:rFonts w:ascii="Arial" w:hAnsi="Arial" w:cs="Arial"/>
          <w:color w:val="000000"/>
          <w:shd w:val="clear" w:color="auto" w:fill="FFFFFF"/>
        </w:rPr>
        <w:t>而是块中的行</w:t>
      </w:r>
      <w:r>
        <w:rPr>
          <w:rStyle w:val="a4"/>
          <w:rFonts w:ascii="Arial" w:hAnsi="Arial" w:cs="Arial"/>
          <w:color w:val="000000"/>
          <w:shd w:val="clear" w:color="auto" w:fill="FFFFFF"/>
        </w:rPr>
        <w:t>,</w:t>
      </w:r>
      <w:r>
        <w:rPr>
          <w:rStyle w:val="a4"/>
          <w:rFonts w:ascii="Arial" w:hAnsi="Arial" w:cs="Arial"/>
          <w:color w:val="000000"/>
          <w:shd w:val="clear" w:color="auto" w:fill="FFFFFF"/>
        </w:rPr>
        <w:t>或列</w:t>
      </w:r>
      <w:r>
        <w:rPr>
          <w:rStyle w:val="a4"/>
          <w:rFonts w:ascii="Arial" w:hAnsi="Arial" w:cs="Arial"/>
          <w:color w:val="000000"/>
          <w:shd w:val="clear" w:color="auto" w:fill="FFFFFF"/>
        </w:rPr>
        <w:t>.</w:t>
      </w:r>
      <w:r>
        <w:rPr>
          <w:rStyle w:val="a4"/>
          <w:rFonts w:ascii="Arial" w:hAnsi="Arial" w:cs="Arial"/>
          <w:color w:val="000000"/>
          <w:shd w:val="clear" w:color="auto" w:fill="FFFFFF"/>
        </w:rPr>
        <w:t>当用户发出</w:t>
      </w:r>
      <w:r>
        <w:rPr>
          <w:rStyle w:val="a4"/>
          <w:rFonts w:ascii="Arial" w:hAnsi="Arial" w:cs="Arial"/>
          <w:color w:val="000000"/>
          <w:shd w:val="clear" w:color="auto" w:fill="FFFFFF"/>
        </w:rPr>
        <w:t>SQL</w:t>
      </w:r>
      <w:r>
        <w:rPr>
          <w:rStyle w:val="a4"/>
          <w:rFonts w:ascii="Arial" w:hAnsi="Arial" w:cs="Arial"/>
          <w:color w:val="000000"/>
          <w:shd w:val="clear" w:color="auto" w:fill="FFFFFF"/>
        </w:rPr>
        <w:t>语句时</w:t>
      </w:r>
      <w:r>
        <w:rPr>
          <w:rStyle w:val="a4"/>
          <w:rFonts w:ascii="Arial" w:hAnsi="Arial" w:cs="Arial"/>
          <w:color w:val="000000"/>
          <w:shd w:val="clear" w:color="auto" w:fill="FFFFFF"/>
        </w:rPr>
        <w:t>,</w:t>
      </w:r>
      <w:r>
        <w:rPr>
          <w:rStyle w:val="a4"/>
          <w:rFonts w:ascii="Arial" w:hAnsi="Arial" w:cs="Arial"/>
          <w:color w:val="000000"/>
          <w:shd w:val="clear" w:color="auto" w:fill="FFFFFF"/>
        </w:rPr>
        <w:t>此语句被解析执行完毕，就开始了数据的抓取阶段</w:t>
      </w:r>
      <w:r>
        <w:rPr>
          <w:rStyle w:val="a4"/>
          <w:rFonts w:ascii="Arial" w:hAnsi="Arial" w:cs="Arial"/>
          <w:color w:val="000000"/>
          <w:shd w:val="clear" w:color="auto" w:fill="FFFFFF"/>
        </w:rPr>
        <w:t>,</w:t>
      </w:r>
      <w:r>
        <w:rPr>
          <w:rStyle w:val="a4"/>
          <w:rFonts w:ascii="Arial" w:hAnsi="Arial" w:cs="Arial"/>
          <w:color w:val="000000"/>
          <w:shd w:val="clear" w:color="auto" w:fill="FFFFFF"/>
        </w:rPr>
        <w:t>在此阶段</w:t>
      </w:r>
      <w:r>
        <w:rPr>
          <w:rStyle w:val="a4"/>
          <w:rFonts w:ascii="Arial" w:hAnsi="Arial" w:cs="Arial"/>
          <w:color w:val="000000"/>
          <w:shd w:val="clear" w:color="auto" w:fill="FFFFFF"/>
        </w:rPr>
        <w:t>,</w:t>
      </w:r>
      <w:r>
        <w:rPr>
          <w:rStyle w:val="a4"/>
          <w:rFonts w:ascii="Arial" w:hAnsi="Arial" w:cs="Arial"/>
          <w:color w:val="000000"/>
          <w:shd w:val="clear" w:color="auto" w:fill="FFFFFF"/>
        </w:rPr>
        <w:t>服务器进程会先将行所在的数据块从数据文件中读入</w:t>
      </w:r>
      <w:r>
        <w:rPr>
          <w:rStyle w:val="a4"/>
          <w:rFonts w:ascii="Arial" w:hAnsi="Arial" w:cs="Arial"/>
          <w:color w:val="000000"/>
          <w:shd w:val="clear" w:color="auto" w:fill="FFFFFF"/>
        </w:rPr>
        <w:t>buffer cache,</w:t>
      </w:r>
      <w:r>
        <w:rPr>
          <w:rStyle w:val="a4"/>
          <w:rFonts w:ascii="Arial" w:hAnsi="Arial" w:cs="Arial"/>
          <w:color w:val="000000"/>
          <w:shd w:val="clear" w:color="auto" w:fill="FFFFFF"/>
        </w:rPr>
        <w:t>这个过程叫做物理读</w:t>
      </w:r>
      <w:r>
        <w:rPr>
          <w:rStyle w:val="a4"/>
          <w:rFonts w:ascii="Arial" w:hAnsi="Arial" w:cs="Arial"/>
          <w:color w:val="000000"/>
          <w:shd w:val="clear" w:color="auto" w:fill="FFFFFF"/>
        </w:rPr>
        <w:t>.</w:t>
      </w:r>
      <w:r>
        <w:rPr>
          <w:rStyle w:val="a4"/>
          <w:rFonts w:ascii="Arial" w:hAnsi="Arial" w:cs="Arial"/>
          <w:color w:val="000000"/>
          <w:shd w:val="clear" w:color="auto" w:fill="FFFFFF"/>
        </w:rPr>
        <w:t>物理读</w:t>
      </w:r>
      <w:r>
        <w:rPr>
          <w:rStyle w:val="a4"/>
          <w:rFonts w:ascii="Arial" w:hAnsi="Arial" w:cs="Arial"/>
          <w:color w:val="000000"/>
          <w:shd w:val="clear" w:color="auto" w:fill="FFFFFF"/>
        </w:rPr>
        <w:t>,</w:t>
      </w:r>
      <w:r>
        <w:rPr>
          <w:rStyle w:val="a4"/>
          <w:rFonts w:ascii="Arial" w:hAnsi="Arial" w:cs="Arial"/>
          <w:color w:val="000000"/>
          <w:shd w:val="clear" w:color="auto" w:fill="FFFFFF"/>
        </w:rPr>
        <w:t>每读取一个块</w:t>
      </w:r>
      <w:r>
        <w:rPr>
          <w:rStyle w:val="a4"/>
          <w:rFonts w:ascii="Arial" w:hAnsi="Arial" w:cs="Arial"/>
          <w:color w:val="000000"/>
          <w:shd w:val="clear" w:color="auto" w:fill="FFFFFF"/>
        </w:rPr>
        <w:t>,</w:t>
      </w:r>
      <w:r>
        <w:rPr>
          <w:rStyle w:val="a4"/>
          <w:rFonts w:ascii="Arial" w:hAnsi="Arial" w:cs="Arial"/>
          <w:color w:val="000000"/>
          <w:shd w:val="clear" w:color="auto" w:fill="FFFFFF"/>
        </w:rPr>
        <w:t>就算一次物理读</w:t>
      </w:r>
      <w:r>
        <w:rPr>
          <w:rStyle w:val="a4"/>
          <w:rFonts w:ascii="Arial" w:hAnsi="Arial" w:cs="Arial"/>
          <w:color w:val="000000"/>
          <w:shd w:val="clear" w:color="auto" w:fill="FFFFFF"/>
        </w:rPr>
        <w:t>.</w:t>
      </w:r>
      <w:r>
        <w:rPr>
          <w:rStyle w:val="a4"/>
          <w:rFonts w:ascii="Arial" w:hAnsi="Arial" w:cs="Arial"/>
          <w:color w:val="000000"/>
          <w:shd w:val="clear" w:color="auto" w:fill="FFFFFF"/>
        </w:rPr>
        <w:t>当块被送进</w:t>
      </w:r>
      <w:r>
        <w:rPr>
          <w:rStyle w:val="a4"/>
          <w:rFonts w:ascii="Arial" w:hAnsi="Arial" w:cs="Arial"/>
          <w:color w:val="000000"/>
          <w:shd w:val="clear" w:color="auto" w:fill="FFFFFF"/>
        </w:rPr>
        <w:t>buffer cache</w:t>
      </w:r>
      <w:r>
        <w:rPr>
          <w:rStyle w:val="a4"/>
          <w:rFonts w:ascii="Arial" w:hAnsi="Arial" w:cs="Arial"/>
          <w:color w:val="000000"/>
          <w:shd w:val="clear" w:color="auto" w:fill="FFFFFF"/>
        </w:rPr>
        <w:t>后</w:t>
      </w:r>
      <w:r>
        <w:rPr>
          <w:rStyle w:val="a4"/>
          <w:rFonts w:ascii="Arial" w:hAnsi="Arial" w:cs="Arial"/>
          <w:color w:val="000000"/>
          <w:shd w:val="clear" w:color="auto" w:fill="FFFFFF"/>
        </w:rPr>
        <w:t>,</w:t>
      </w:r>
      <w:r>
        <w:rPr>
          <w:rStyle w:val="a4"/>
          <w:rFonts w:ascii="Arial" w:hAnsi="Arial" w:cs="Arial"/>
          <w:color w:val="000000"/>
          <w:shd w:val="clear" w:color="auto" w:fill="FFFFFF"/>
        </w:rPr>
        <w:t>并不能立即将块传给用户</w:t>
      </w:r>
      <w:r>
        <w:rPr>
          <w:rStyle w:val="a4"/>
          <w:rFonts w:ascii="Arial" w:hAnsi="Arial" w:cs="Arial"/>
          <w:color w:val="000000"/>
          <w:shd w:val="clear" w:color="auto" w:fill="FFFFFF"/>
        </w:rPr>
        <w:t>,</w:t>
      </w:r>
      <w:r>
        <w:rPr>
          <w:rStyle w:val="a4"/>
          <w:rFonts w:ascii="Arial" w:hAnsi="Arial" w:cs="Arial"/>
          <w:color w:val="000000"/>
          <w:shd w:val="clear" w:color="auto" w:fill="FFFFFF"/>
        </w:rPr>
        <w:t>因为用户所需要的并不</w:t>
      </w:r>
      <w:r>
        <w:rPr>
          <w:rStyle w:val="a4"/>
          <w:rFonts w:hint="eastAsia"/>
          <w:color w:val="000000"/>
          <w:shd w:val="clear" w:color="auto" w:fill="FFFFFF"/>
        </w:rPr>
        <w:t>是</w:t>
      </w:r>
      <w:r>
        <w:rPr>
          <w:rStyle w:val="a4"/>
          <w:rFonts w:ascii="Arial" w:hAnsi="Arial" w:cs="Arial"/>
          <w:color w:val="000000"/>
          <w:shd w:val="clear" w:color="auto" w:fill="FFFFFF"/>
        </w:rPr>
        <w:t>整个块</w:t>
      </w:r>
      <w:r>
        <w:rPr>
          <w:rStyle w:val="a4"/>
          <w:rFonts w:ascii="Arial" w:hAnsi="Arial" w:cs="Arial"/>
          <w:color w:val="000000"/>
          <w:shd w:val="clear" w:color="auto" w:fill="FFFFFF"/>
        </w:rPr>
        <w:t>,</w:t>
      </w:r>
      <w:r>
        <w:rPr>
          <w:rStyle w:val="a4"/>
          <w:rFonts w:ascii="Arial" w:hAnsi="Arial" w:cs="Arial"/>
          <w:color w:val="000000"/>
          <w:shd w:val="clear" w:color="auto" w:fill="FFFFFF"/>
        </w:rPr>
        <w:t>而是块中的行</w:t>
      </w:r>
      <w:r>
        <w:rPr>
          <w:rStyle w:val="a4"/>
          <w:rFonts w:ascii="Arial" w:hAnsi="Arial" w:cs="Arial"/>
          <w:color w:val="000000"/>
          <w:shd w:val="clear" w:color="auto" w:fill="FFFFFF"/>
        </w:rPr>
        <w:t>.</w:t>
      </w:r>
      <w:r>
        <w:rPr>
          <w:rStyle w:val="a4"/>
          <w:rFonts w:ascii="Arial" w:hAnsi="Arial" w:cs="Arial"/>
          <w:color w:val="000000"/>
          <w:shd w:val="clear" w:color="auto" w:fill="FFFFFF"/>
        </w:rPr>
        <w:t>从</w:t>
      </w:r>
      <w:r>
        <w:rPr>
          <w:rStyle w:val="a4"/>
          <w:rFonts w:ascii="Arial" w:hAnsi="Arial" w:cs="Arial"/>
          <w:color w:val="000000"/>
          <w:shd w:val="clear" w:color="auto" w:fill="FFFFFF"/>
        </w:rPr>
        <w:t>buffer cache</w:t>
      </w:r>
      <w:r>
        <w:rPr>
          <w:rStyle w:val="a4"/>
          <w:rFonts w:ascii="Arial" w:hAnsi="Arial" w:cs="Arial"/>
          <w:color w:val="000000"/>
          <w:shd w:val="clear" w:color="auto" w:fill="FFFFFF"/>
        </w:rPr>
        <w:t>的块中读取行的过程</w:t>
      </w:r>
      <w:r>
        <w:rPr>
          <w:rStyle w:val="a4"/>
          <w:rFonts w:ascii="Arial" w:hAnsi="Arial" w:cs="Arial"/>
          <w:color w:val="000000"/>
          <w:shd w:val="clear" w:color="auto" w:fill="FFFFFF"/>
        </w:rPr>
        <w:t>,</w:t>
      </w:r>
      <w:r>
        <w:rPr>
          <w:rStyle w:val="a4"/>
          <w:rFonts w:ascii="Arial" w:hAnsi="Arial" w:cs="Arial"/>
          <w:color w:val="000000"/>
          <w:shd w:val="clear" w:color="auto" w:fill="FFFFFF"/>
        </w:rPr>
        <w:t>就是逻辑读</w:t>
      </w:r>
      <w:r>
        <w:rPr>
          <w:rStyle w:val="a4"/>
          <w:rFonts w:ascii="Arial" w:hAnsi="Arial" w:cs="Arial"/>
          <w:color w:val="000000"/>
          <w:shd w:val="clear" w:color="auto" w:fill="FFFFFF"/>
        </w:rPr>
        <w:t>.</w:t>
      </w:r>
      <w:r>
        <w:rPr>
          <w:rStyle w:val="a4"/>
          <w:rFonts w:ascii="Arial" w:hAnsi="Arial" w:cs="Arial"/>
          <w:color w:val="000000"/>
          <w:shd w:val="clear" w:color="auto" w:fill="FFFFFF"/>
        </w:rPr>
        <w:t>为了完成一次逻辑读</w:t>
      </w:r>
      <w:r>
        <w:rPr>
          <w:rStyle w:val="a4"/>
          <w:rFonts w:ascii="Arial" w:hAnsi="Arial" w:cs="Arial"/>
          <w:color w:val="000000"/>
          <w:shd w:val="clear" w:color="auto" w:fill="FFFFFF"/>
        </w:rPr>
        <w:t>,</w:t>
      </w:r>
      <w:r>
        <w:rPr>
          <w:rStyle w:val="a4"/>
          <w:rFonts w:ascii="Arial" w:hAnsi="Arial" w:cs="Arial"/>
          <w:color w:val="000000"/>
          <w:shd w:val="clear" w:color="auto" w:fill="FFFFFF"/>
        </w:rPr>
        <w:t>服务器进程先要在</w:t>
      </w:r>
      <w:r>
        <w:rPr>
          <w:rStyle w:val="a4"/>
          <w:rFonts w:ascii="Arial" w:hAnsi="Arial" w:cs="Arial"/>
          <w:color w:val="000000"/>
          <w:shd w:val="clear" w:color="auto" w:fill="FFFFFF"/>
        </w:rPr>
        <w:t>hash</w:t>
      </w:r>
      <w:r>
        <w:rPr>
          <w:rStyle w:val="a4"/>
          <w:rFonts w:ascii="Arial" w:hAnsi="Arial" w:cs="Arial"/>
          <w:color w:val="000000"/>
          <w:shd w:val="clear" w:color="auto" w:fill="FFFFFF"/>
        </w:rPr>
        <w:t>表中查找块所在的</w:t>
      </w:r>
      <w:r>
        <w:rPr>
          <w:rStyle w:val="a4"/>
          <w:rFonts w:ascii="Arial" w:hAnsi="Arial" w:cs="Arial"/>
          <w:color w:val="000000"/>
          <w:shd w:val="clear" w:color="auto" w:fill="FFFFFF"/>
        </w:rPr>
        <w:t>buffer</w:t>
      </w:r>
      <w:r>
        <w:rPr>
          <w:rStyle w:val="a4"/>
          <w:rFonts w:hint="eastAsia"/>
          <w:color w:val="000000"/>
          <w:shd w:val="clear" w:color="auto" w:fill="FFFFFF"/>
        </w:rPr>
        <w:t xml:space="preserve"> </w:t>
      </w:r>
      <w:r>
        <w:rPr>
          <w:rStyle w:val="a4"/>
          <w:rFonts w:ascii="Arial" w:hAnsi="Arial" w:cs="Arial"/>
          <w:color w:val="000000"/>
          <w:shd w:val="clear" w:color="auto" w:fill="FFFFFF"/>
        </w:rPr>
        <w:t xml:space="preserve">cache </w:t>
      </w:r>
      <w:r>
        <w:rPr>
          <w:rStyle w:val="a4"/>
          <w:rFonts w:ascii="Arial" w:hAnsi="Arial" w:cs="Arial"/>
          <w:color w:val="000000"/>
          <w:shd w:val="clear" w:color="auto" w:fill="FFFFFF"/>
        </w:rPr>
        <w:t>链</w:t>
      </w:r>
      <w:r>
        <w:rPr>
          <w:rStyle w:val="a4"/>
          <w:rFonts w:ascii="Arial" w:hAnsi="Arial" w:cs="Arial"/>
          <w:color w:val="000000"/>
          <w:shd w:val="clear" w:color="auto" w:fill="FFFFFF"/>
        </w:rPr>
        <w:t>.</w:t>
      </w:r>
      <w:r>
        <w:rPr>
          <w:rStyle w:val="a4"/>
          <w:rFonts w:ascii="Arial" w:hAnsi="Arial" w:cs="Arial"/>
          <w:color w:val="000000"/>
          <w:shd w:val="clear" w:color="auto" w:fill="FFFFFF"/>
        </w:rPr>
        <w:t>找到之后</w:t>
      </w:r>
      <w:r>
        <w:rPr>
          <w:rStyle w:val="a4"/>
          <w:rFonts w:ascii="Arial" w:hAnsi="Arial" w:cs="Arial"/>
          <w:color w:val="000000"/>
          <w:shd w:val="clear" w:color="auto" w:fill="FFFFFF"/>
        </w:rPr>
        <w:t>,</w:t>
      </w:r>
      <w:r>
        <w:rPr>
          <w:rStyle w:val="a4"/>
          <w:rFonts w:ascii="Arial" w:hAnsi="Arial" w:cs="Arial"/>
          <w:color w:val="000000"/>
          <w:shd w:val="clear" w:color="auto" w:fill="FFFFFF"/>
        </w:rPr>
        <w:t>需要在这个链上加一个</w:t>
      </w:r>
      <w:r>
        <w:rPr>
          <w:rStyle w:val="a4"/>
          <w:rFonts w:ascii="Arial" w:hAnsi="Arial" w:cs="Arial"/>
          <w:color w:val="000000"/>
          <w:shd w:val="clear" w:color="auto" w:fill="FFFFFF"/>
        </w:rPr>
        <w:t xml:space="preserve">cache buffer chains </w:t>
      </w:r>
      <w:r>
        <w:rPr>
          <w:rStyle w:val="a4"/>
          <w:rFonts w:ascii="Arial" w:hAnsi="Arial" w:cs="Arial"/>
          <w:color w:val="000000"/>
          <w:shd w:val="clear" w:color="auto" w:fill="FFFFFF"/>
        </w:rPr>
        <w:t>闩</w:t>
      </w:r>
      <w:r>
        <w:rPr>
          <w:rStyle w:val="a4"/>
          <w:rFonts w:ascii="Arial" w:hAnsi="Arial" w:cs="Arial"/>
          <w:color w:val="000000"/>
          <w:shd w:val="clear" w:color="auto" w:fill="FFFFFF"/>
        </w:rPr>
        <w:t>,</w:t>
      </w:r>
      <w:r>
        <w:rPr>
          <w:rStyle w:val="a4"/>
          <w:rFonts w:ascii="Arial" w:hAnsi="Arial" w:cs="Arial"/>
          <w:color w:val="000000"/>
          <w:shd w:val="clear" w:color="auto" w:fill="FFFFFF"/>
        </w:rPr>
        <w:t>加闩成功之后</w:t>
      </w:r>
      <w:r>
        <w:rPr>
          <w:rStyle w:val="a4"/>
          <w:rFonts w:ascii="Arial" w:hAnsi="Arial" w:cs="Arial"/>
          <w:color w:val="000000"/>
          <w:shd w:val="clear" w:color="auto" w:fill="FFFFFF"/>
        </w:rPr>
        <w:t>,</w:t>
      </w:r>
      <w:r>
        <w:rPr>
          <w:rStyle w:val="a4"/>
          <w:rFonts w:ascii="Arial" w:hAnsi="Arial" w:cs="Arial"/>
          <w:color w:val="000000"/>
          <w:shd w:val="clear" w:color="auto" w:fill="FFFFFF"/>
        </w:rPr>
        <w:t>就在这个链中寻找指定的块</w:t>
      </w:r>
      <w:r>
        <w:rPr>
          <w:rStyle w:val="a4"/>
          <w:rFonts w:ascii="Arial" w:hAnsi="Arial" w:cs="Arial"/>
          <w:color w:val="000000"/>
          <w:shd w:val="clear" w:color="auto" w:fill="FFFFFF"/>
        </w:rPr>
        <w:t>,</w:t>
      </w:r>
      <w:r>
        <w:rPr>
          <w:rStyle w:val="a4"/>
          <w:rFonts w:ascii="Arial" w:hAnsi="Arial" w:cs="Arial"/>
          <w:color w:val="000000"/>
          <w:shd w:val="clear" w:color="auto" w:fill="FFFFFF"/>
        </w:rPr>
        <w:t>并在块上加一个</w:t>
      </w:r>
      <w:r>
        <w:rPr>
          <w:rStyle w:val="a4"/>
          <w:rFonts w:ascii="Arial" w:hAnsi="Arial" w:cs="Arial"/>
          <w:color w:val="000000"/>
          <w:shd w:val="clear" w:color="auto" w:fill="FFFFFF"/>
        </w:rPr>
        <w:t>pin</w:t>
      </w:r>
      <w:r>
        <w:rPr>
          <w:rStyle w:val="a4"/>
          <w:rFonts w:ascii="Arial" w:hAnsi="Arial" w:cs="Arial"/>
          <w:color w:val="000000"/>
          <w:shd w:val="clear" w:color="auto" w:fill="FFFFFF"/>
        </w:rPr>
        <w:t>锁</w:t>
      </w:r>
      <w:r>
        <w:rPr>
          <w:rStyle w:val="a4"/>
          <w:rFonts w:ascii="Arial" w:hAnsi="Arial" w:cs="Arial"/>
          <w:color w:val="000000"/>
          <w:shd w:val="clear" w:color="auto" w:fill="FFFFFF"/>
        </w:rPr>
        <w:t>.</w:t>
      </w:r>
      <w:r>
        <w:rPr>
          <w:rStyle w:val="a4"/>
          <w:rFonts w:ascii="Arial" w:hAnsi="Arial" w:cs="Arial"/>
          <w:color w:val="000000"/>
          <w:shd w:val="clear" w:color="auto" w:fill="FFFFFF"/>
        </w:rPr>
        <w:t>并释放</w:t>
      </w:r>
      <w:r>
        <w:rPr>
          <w:rStyle w:val="a4"/>
          <w:rFonts w:ascii="Arial" w:hAnsi="Arial" w:cs="Arial"/>
          <w:color w:val="000000"/>
          <w:shd w:val="clear" w:color="auto" w:fill="FFFFFF"/>
        </w:rPr>
        <w:t>cache buffer chains</w:t>
      </w:r>
      <w:r>
        <w:rPr>
          <w:rStyle w:val="a4"/>
          <w:rFonts w:ascii="Arial" w:hAnsi="Arial" w:cs="Arial"/>
          <w:color w:val="000000"/>
          <w:shd w:val="clear" w:color="auto" w:fill="FFFFFF"/>
        </w:rPr>
        <w:t>闩</w:t>
      </w:r>
      <w:r>
        <w:rPr>
          <w:rStyle w:val="a4"/>
          <w:rFonts w:ascii="Arial" w:hAnsi="Arial" w:cs="Arial"/>
          <w:color w:val="000000"/>
          <w:shd w:val="clear" w:color="auto" w:fill="FFFFFF"/>
        </w:rPr>
        <w:t>.</w:t>
      </w:r>
      <w:r>
        <w:rPr>
          <w:rStyle w:val="a4"/>
          <w:rFonts w:ascii="Arial" w:hAnsi="Arial" w:cs="Arial"/>
          <w:color w:val="000000"/>
          <w:shd w:val="clear" w:color="auto" w:fill="FFFFFF"/>
        </w:rPr>
        <w:t>然后就可以访问块中的行了</w:t>
      </w:r>
      <w:r>
        <w:rPr>
          <w:rStyle w:val="a4"/>
          <w:rFonts w:ascii="Arial" w:hAnsi="Arial" w:cs="Arial"/>
          <w:color w:val="000000"/>
          <w:shd w:val="clear" w:color="auto" w:fill="FFFFFF"/>
        </w:rPr>
        <w:t>.</w:t>
      </w:r>
      <w:r>
        <w:rPr>
          <w:rStyle w:val="a4"/>
          <w:rFonts w:ascii="Arial" w:hAnsi="Arial" w:cs="Arial"/>
          <w:color w:val="000000"/>
          <w:shd w:val="clear" w:color="auto" w:fill="FFFFFF"/>
        </w:rPr>
        <w:t>服务器进程不会将块中所有满足条件的行一次取出</w:t>
      </w:r>
      <w:r>
        <w:rPr>
          <w:rStyle w:val="a4"/>
          <w:rFonts w:ascii="Arial" w:hAnsi="Arial" w:cs="Arial"/>
          <w:color w:val="000000"/>
          <w:shd w:val="clear" w:color="auto" w:fill="FFFFFF"/>
        </w:rPr>
        <w:t>,</w:t>
      </w:r>
      <w:r>
        <w:rPr>
          <w:rStyle w:val="a4"/>
          <w:rFonts w:ascii="Arial" w:hAnsi="Arial" w:cs="Arial"/>
          <w:color w:val="000000"/>
          <w:shd w:val="clear" w:color="auto" w:fill="FFFFFF"/>
        </w:rPr>
        <w:t>而是根据你的抓取命令</w:t>
      </w:r>
      <w:r>
        <w:rPr>
          <w:rStyle w:val="a4"/>
          <w:rFonts w:ascii="Arial" w:hAnsi="Arial" w:cs="Arial"/>
          <w:color w:val="000000"/>
          <w:shd w:val="clear" w:color="auto" w:fill="FFFFFF"/>
        </w:rPr>
        <w:t>,</w:t>
      </w:r>
      <w:r>
        <w:rPr>
          <w:rStyle w:val="a4"/>
          <w:rFonts w:ascii="Arial" w:hAnsi="Arial" w:cs="Arial"/>
          <w:color w:val="000000"/>
          <w:shd w:val="clear" w:color="auto" w:fill="FFFFFF"/>
        </w:rPr>
        <w:t>每次取一定数量的行</w:t>
      </w:r>
      <w:r>
        <w:rPr>
          <w:rStyle w:val="a4"/>
          <w:rFonts w:ascii="Arial" w:hAnsi="Arial" w:cs="Arial"/>
          <w:color w:val="000000"/>
          <w:shd w:val="clear" w:color="auto" w:fill="FFFFFF"/>
        </w:rPr>
        <w:t>.</w:t>
      </w:r>
      <w:r>
        <w:rPr>
          <w:rStyle w:val="a4"/>
          <w:rFonts w:ascii="Arial" w:hAnsi="Arial" w:cs="Arial"/>
          <w:color w:val="000000"/>
          <w:shd w:val="clear" w:color="auto" w:fill="FFFFFF"/>
        </w:rPr>
        <w:t>这些行取出之后</w:t>
      </w:r>
      <w:r>
        <w:rPr>
          <w:rStyle w:val="a4"/>
          <w:rFonts w:ascii="Arial" w:hAnsi="Arial" w:cs="Arial"/>
          <w:color w:val="000000"/>
          <w:shd w:val="clear" w:color="auto" w:fill="FFFFFF"/>
        </w:rPr>
        <w:t>,</w:t>
      </w:r>
      <w:r>
        <w:rPr>
          <w:rStyle w:val="a4"/>
          <w:rFonts w:ascii="Arial" w:hAnsi="Arial" w:cs="Arial"/>
          <w:color w:val="000000"/>
          <w:shd w:val="clear" w:color="auto" w:fill="FFFFFF"/>
        </w:rPr>
        <w:t>会经由</w:t>
      </w:r>
      <w:r>
        <w:rPr>
          <w:rStyle w:val="a4"/>
          <w:rFonts w:ascii="Arial" w:hAnsi="Arial" w:cs="Arial"/>
          <w:color w:val="000000"/>
          <w:shd w:val="clear" w:color="auto" w:fill="FFFFFF"/>
        </w:rPr>
        <w:t>PGA</w:t>
      </w:r>
      <w:r>
        <w:rPr>
          <w:rStyle w:val="a4"/>
          <w:rFonts w:ascii="Arial" w:hAnsi="Arial" w:cs="Arial"/>
          <w:color w:val="000000"/>
          <w:shd w:val="clear" w:color="auto" w:fill="FFFFFF"/>
        </w:rPr>
        <w:t>传给客户端用户</w:t>
      </w:r>
      <w:r>
        <w:rPr>
          <w:rStyle w:val="a4"/>
          <w:rFonts w:ascii="Arial" w:hAnsi="Arial" w:cs="Arial"/>
          <w:color w:val="000000"/>
          <w:shd w:val="clear" w:color="auto" w:fill="FFFFFF"/>
        </w:rPr>
        <w:t>.</w:t>
      </w:r>
      <w:r>
        <w:rPr>
          <w:rStyle w:val="a4"/>
          <w:rFonts w:ascii="Arial" w:hAnsi="Arial" w:cs="Arial"/>
          <w:color w:val="000000"/>
          <w:shd w:val="clear" w:color="auto" w:fill="FFFFFF"/>
        </w:rPr>
        <w:t>行一旦从</w:t>
      </w:r>
      <w:r>
        <w:rPr>
          <w:rStyle w:val="a4"/>
          <w:rFonts w:ascii="Arial" w:hAnsi="Arial" w:cs="Arial"/>
          <w:color w:val="000000"/>
          <w:shd w:val="clear" w:color="auto" w:fill="FFFFFF"/>
        </w:rPr>
        <w:t>buffer cache</w:t>
      </w:r>
      <w:r>
        <w:rPr>
          <w:rStyle w:val="a4"/>
          <w:rFonts w:ascii="Arial" w:hAnsi="Arial" w:cs="Arial"/>
          <w:color w:val="000000"/>
          <w:shd w:val="clear" w:color="auto" w:fill="FFFFFF"/>
        </w:rPr>
        <w:t>中取出</w:t>
      </w:r>
      <w:r>
        <w:rPr>
          <w:rStyle w:val="a4"/>
          <w:rFonts w:ascii="Arial" w:hAnsi="Arial" w:cs="Arial"/>
          <w:color w:val="000000"/>
          <w:shd w:val="clear" w:color="auto" w:fill="FFFFFF"/>
        </w:rPr>
        <w:t>,</w:t>
      </w:r>
      <w:r>
        <w:rPr>
          <w:rStyle w:val="a4"/>
          <w:rFonts w:ascii="Arial" w:hAnsi="Arial" w:cs="Arial"/>
          <w:color w:val="000000"/>
          <w:shd w:val="clear" w:color="auto" w:fill="FFFFFF"/>
        </w:rPr>
        <w:t>会话要释放掉在块上所加的</w:t>
      </w:r>
      <w:r>
        <w:rPr>
          <w:rStyle w:val="a4"/>
          <w:rFonts w:ascii="Arial" w:hAnsi="Arial" w:cs="Arial"/>
          <w:color w:val="000000"/>
          <w:shd w:val="clear" w:color="auto" w:fill="FFFFFF"/>
        </w:rPr>
        <w:t>PIN.</w:t>
      </w:r>
      <w:r>
        <w:rPr>
          <w:rStyle w:val="a4"/>
          <w:rFonts w:ascii="Arial" w:hAnsi="Arial" w:cs="Arial"/>
          <w:color w:val="000000"/>
          <w:shd w:val="clear" w:color="auto" w:fill="FFFFFF"/>
        </w:rPr>
        <w:t>本次逻辑读就算结束</w:t>
      </w:r>
      <w:r>
        <w:rPr>
          <w:rStyle w:val="a4"/>
          <w:rFonts w:ascii="Arial" w:hAnsi="Arial" w:cs="Arial"/>
          <w:color w:val="000000"/>
          <w:shd w:val="clear" w:color="auto" w:fill="FFFFFF"/>
        </w:rPr>
        <w:t>.</w:t>
      </w:r>
      <w:r>
        <w:rPr>
          <w:rStyle w:val="a4"/>
          <w:rFonts w:ascii="Arial" w:hAnsi="Arial" w:cs="Arial"/>
          <w:color w:val="000000"/>
          <w:shd w:val="clear" w:color="auto" w:fill="FFFFFF"/>
        </w:rPr>
        <w:t>如果还要再抓取块中剩余的行</w:t>
      </w:r>
      <w:r>
        <w:rPr>
          <w:rStyle w:val="a4"/>
          <w:rFonts w:ascii="Arial" w:hAnsi="Arial" w:cs="Arial"/>
          <w:color w:val="000000"/>
          <w:shd w:val="clear" w:color="auto" w:fill="FFFFFF"/>
        </w:rPr>
        <w:t>,</w:t>
      </w:r>
      <w:r>
        <w:rPr>
          <w:rStyle w:val="a4"/>
          <w:rFonts w:ascii="Arial" w:hAnsi="Arial" w:cs="Arial"/>
          <w:color w:val="000000"/>
          <w:shd w:val="clear" w:color="auto" w:fill="FFFFFF"/>
        </w:rPr>
        <w:t>服务器进程要再次申请获得</w:t>
      </w:r>
      <w:r>
        <w:rPr>
          <w:rStyle w:val="a4"/>
          <w:rFonts w:ascii="Arial" w:hAnsi="Arial" w:cs="Arial"/>
          <w:color w:val="000000"/>
          <w:shd w:val="clear" w:color="auto" w:fill="FFFFFF"/>
        </w:rPr>
        <w:t>cache bufffer</w:t>
      </w:r>
      <w:r>
        <w:rPr>
          <w:rStyle w:val="a4"/>
          <w:rFonts w:ascii="Arial" w:hAnsi="Arial" w:cs="Arial"/>
          <w:color w:val="000000"/>
          <w:shd w:val="clear" w:color="auto" w:fill="FFFFFF"/>
        </w:rPr>
        <w:t>链闩</w:t>
      </w:r>
      <w:r>
        <w:rPr>
          <w:rStyle w:val="a4"/>
          <w:rFonts w:ascii="Arial" w:hAnsi="Arial" w:cs="Arial"/>
          <w:color w:val="000000"/>
          <w:shd w:val="clear" w:color="auto" w:fill="FFFFFF"/>
        </w:rPr>
        <w:t>.</w:t>
      </w:r>
      <w:r>
        <w:rPr>
          <w:rStyle w:val="a4"/>
          <w:rFonts w:ascii="Arial" w:hAnsi="Arial" w:cs="Arial"/>
          <w:color w:val="000000"/>
          <w:shd w:val="clear" w:color="auto" w:fill="FFFFFF"/>
        </w:rPr>
        <w:t>再次在块上加</w:t>
      </w:r>
      <w:r>
        <w:rPr>
          <w:rStyle w:val="a4"/>
          <w:rFonts w:ascii="Arial" w:hAnsi="Arial" w:cs="Arial"/>
          <w:color w:val="000000"/>
          <w:shd w:val="clear" w:color="auto" w:fill="FFFFFF"/>
        </w:rPr>
        <w:t>PIN.</w:t>
      </w:r>
      <w:r>
        <w:rPr>
          <w:rStyle w:val="a4"/>
          <w:rFonts w:ascii="Arial" w:hAnsi="Arial" w:cs="Arial"/>
          <w:color w:val="000000"/>
          <w:shd w:val="clear" w:color="auto" w:fill="FFFFFF"/>
        </w:rPr>
        <w:t>这就算是另外一次逻辑读咯</w:t>
      </w:r>
      <w:r>
        <w:rPr>
          <w:rStyle w:val="a4"/>
          <w:rFonts w:ascii="Arial" w:hAnsi="Arial" w:cs="Arial"/>
          <w:color w:val="000000"/>
          <w:shd w:val="clear" w:color="auto" w:fill="FFFFFF"/>
        </w:rPr>
        <w:t>.</w:t>
      </w:r>
      <w:r>
        <w:rPr>
          <w:rStyle w:val="a4"/>
          <w:rFonts w:ascii="Arial" w:hAnsi="Arial" w:cs="Arial"/>
          <w:color w:val="000000"/>
          <w:shd w:val="clear" w:color="auto" w:fill="FFFFFF"/>
        </w:rPr>
        <w:t>也就是说</w:t>
      </w:r>
      <w:r>
        <w:rPr>
          <w:rStyle w:val="a4"/>
          <w:rFonts w:ascii="Arial" w:hAnsi="Arial" w:cs="Arial"/>
          <w:color w:val="000000"/>
          <w:shd w:val="clear" w:color="auto" w:fill="FFFFFF"/>
        </w:rPr>
        <w:t>,</w:t>
      </w:r>
      <w:r>
        <w:rPr>
          <w:rStyle w:val="a4"/>
          <w:rFonts w:ascii="Arial" w:hAnsi="Arial" w:cs="Arial"/>
          <w:color w:val="000000"/>
          <w:shd w:val="clear" w:color="auto" w:fill="FFFFFF"/>
        </w:rPr>
        <w:t>服务器进程每申请一次</w:t>
      </w:r>
      <w:r>
        <w:rPr>
          <w:rStyle w:val="a4"/>
          <w:rFonts w:ascii="Arial" w:hAnsi="Arial" w:cs="Arial"/>
          <w:color w:val="000000"/>
          <w:shd w:val="clear" w:color="auto" w:fill="FFFFFF"/>
        </w:rPr>
        <w:t>cache buffer</w:t>
      </w:r>
      <w:r>
        <w:rPr>
          <w:rStyle w:val="a4"/>
          <w:rFonts w:ascii="Arial" w:hAnsi="Arial" w:cs="Arial"/>
          <w:color w:val="000000"/>
          <w:shd w:val="clear" w:color="auto" w:fill="FFFFFF"/>
        </w:rPr>
        <w:t>链闩</w:t>
      </w:r>
      <w:r>
        <w:rPr>
          <w:rStyle w:val="a4"/>
          <w:rFonts w:ascii="Arial" w:hAnsi="Arial" w:cs="Arial"/>
          <w:color w:val="000000"/>
          <w:shd w:val="clear" w:color="auto" w:fill="FFFFFF"/>
        </w:rPr>
        <w:t>,</w:t>
      </w:r>
      <w:r>
        <w:rPr>
          <w:rStyle w:val="a4"/>
          <w:rFonts w:ascii="Arial" w:hAnsi="Arial" w:cs="Arial"/>
          <w:color w:val="000000"/>
          <w:shd w:val="clear" w:color="auto" w:fill="FFFFFF"/>
        </w:rPr>
        <w:t>就是一次逻辑读</w:t>
      </w:r>
      <w:r>
        <w:rPr>
          <w:rStyle w:val="a4"/>
          <w:rFonts w:ascii="Arial" w:hAnsi="Arial" w:cs="Arial"/>
          <w:color w:val="000000"/>
          <w:shd w:val="clear" w:color="auto" w:fill="FFFFFF"/>
        </w:rPr>
        <w:t>.</w:t>
      </w:r>
      <w:r>
        <w:rPr>
          <w:rStyle w:val="a4"/>
          <w:rFonts w:ascii="Arial" w:hAnsi="Arial" w:cs="Arial"/>
          <w:color w:val="000000"/>
          <w:shd w:val="clear" w:color="auto" w:fill="FFFFFF"/>
        </w:rPr>
        <w:t>而每次逻辑读所读取的行的数量</w:t>
      </w:r>
      <w:r>
        <w:rPr>
          <w:rStyle w:val="a4"/>
          <w:rFonts w:ascii="Arial" w:hAnsi="Arial" w:cs="Arial"/>
          <w:color w:val="000000"/>
          <w:shd w:val="clear" w:color="auto" w:fill="FFFFFF"/>
        </w:rPr>
        <w:t>,</w:t>
      </w:r>
      <w:r>
        <w:rPr>
          <w:rStyle w:val="a4"/>
          <w:rFonts w:ascii="Arial" w:hAnsi="Arial" w:cs="Arial"/>
          <w:color w:val="000000"/>
          <w:shd w:val="clear" w:color="auto" w:fill="FFFFFF"/>
        </w:rPr>
        <w:t>可以在抓取命令中进行设置</w:t>
      </w:r>
      <w:r>
        <w:rPr>
          <w:rStyle w:val="a4"/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b/>
          <w:bCs/>
          <w:color w:val="0000FF"/>
          <w:sz w:val="27"/>
          <w:szCs w:val="27"/>
          <w:shd w:val="clear" w:color="auto" w:fill="FFFFFF"/>
        </w:rPr>
        <w:br/>
      </w:r>
      <w:r>
        <w:rPr>
          <w:rStyle w:val="a4"/>
          <w:rFonts w:ascii="Arial" w:hAnsi="Arial" w:cs="Arial"/>
          <w:color w:val="000000"/>
          <w:shd w:val="clear" w:color="auto" w:fill="FFFFFF"/>
        </w:rPr>
        <w:t>逻辑读和</w:t>
      </w:r>
      <w:r>
        <w:rPr>
          <w:rStyle w:val="a4"/>
          <w:rFonts w:ascii="Arial" w:hAnsi="Arial" w:cs="Arial"/>
          <w:color w:val="000000"/>
          <w:shd w:val="clear" w:color="auto" w:fill="FFFFFF"/>
        </w:rPr>
        <w:t>Cache buffer chains</w:t>
      </w:r>
      <w:r>
        <w:rPr>
          <w:rStyle w:val="a4"/>
          <w:rFonts w:ascii="Arial" w:hAnsi="Arial" w:cs="Arial"/>
          <w:color w:val="000000"/>
          <w:shd w:val="clear" w:color="auto" w:fill="FFFFFF"/>
        </w:rPr>
        <w:t>闩关系密切，</w:t>
      </w:r>
      <w:r>
        <w:rPr>
          <w:rStyle w:val="a4"/>
          <w:rFonts w:ascii="Arial" w:hAnsi="Arial" w:cs="Arial"/>
          <w:color w:val="000000"/>
          <w:shd w:val="clear" w:color="auto" w:fill="FFFFFF"/>
        </w:rPr>
        <w:t>TOM</w:t>
      </w:r>
      <w:r>
        <w:rPr>
          <w:rStyle w:val="a4"/>
          <w:rFonts w:ascii="Arial" w:hAnsi="Arial" w:cs="Arial"/>
          <w:color w:val="000000"/>
          <w:shd w:val="clear" w:color="auto" w:fill="FFFFFF"/>
        </w:rPr>
        <w:t>曾有文章提到，进程每申请一次</w:t>
      </w:r>
      <w:r>
        <w:rPr>
          <w:rStyle w:val="a4"/>
          <w:rFonts w:ascii="Arial" w:hAnsi="Arial" w:cs="Arial"/>
          <w:color w:val="000000"/>
          <w:shd w:val="clear" w:color="auto" w:fill="FFFFFF"/>
        </w:rPr>
        <w:t>Cache buffer chains</w:t>
      </w:r>
      <w:r>
        <w:rPr>
          <w:rStyle w:val="a4"/>
          <w:rFonts w:ascii="Arial" w:hAnsi="Arial" w:cs="Arial"/>
          <w:color w:val="000000"/>
          <w:shd w:val="clear" w:color="auto" w:fill="FFFFFF"/>
        </w:rPr>
        <w:t>闩，就是一次逻辑读。但是，逻辑读并不等同于</w:t>
      </w:r>
      <w:r>
        <w:rPr>
          <w:rStyle w:val="a4"/>
          <w:rFonts w:ascii="Arial" w:hAnsi="Arial" w:cs="Arial"/>
          <w:color w:val="000000"/>
          <w:shd w:val="clear" w:color="auto" w:fill="FFFFFF"/>
        </w:rPr>
        <w:t>Cache buffer chains</w:t>
      </w:r>
      <w:r>
        <w:rPr>
          <w:rStyle w:val="a4"/>
          <w:rFonts w:ascii="Arial" w:hAnsi="Arial" w:cs="Arial"/>
          <w:color w:val="000000"/>
          <w:shd w:val="clear" w:color="auto" w:fill="FFFFFF"/>
        </w:rPr>
        <w:t>闩，每次逻辑读，在</w:t>
      </w:r>
      <w:r>
        <w:rPr>
          <w:rStyle w:val="a4"/>
          <w:rFonts w:ascii="Arial" w:hAnsi="Arial" w:cs="Arial"/>
          <w:color w:val="000000"/>
          <w:shd w:val="clear" w:color="auto" w:fill="FFFFFF"/>
        </w:rPr>
        <w:t>9i</w:t>
      </w:r>
      <w:r>
        <w:rPr>
          <w:rStyle w:val="a4"/>
          <w:rFonts w:ascii="Arial" w:hAnsi="Arial" w:cs="Arial"/>
          <w:color w:val="000000"/>
          <w:shd w:val="clear" w:color="auto" w:fill="FFFFFF"/>
        </w:rPr>
        <w:t>中至少需要获得两</w:t>
      </w:r>
      <w:r>
        <w:rPr>
          <w:rStyle w:val="a4"/>
          <w:rFonts w:ascii="Arial" w:hAnsi="Arial" w:cs="Arial"/>
          <w:color w:val="000000"/>
          <w:shd w:val="clear" w:color="auto" w:fill="FFFFFF"/>
        </w:rPr>
        <w:t>Cache buffer chains</w:t>
      </w:r>
      <w:r>
        <w:rPr>
          <w:rStyle w:val="a4"/>
          <w:rFonts w:ascii="Arial" w:hAnsi="Arial" w:cs="Arial"/>
          <w:color w:val="000000"/>
          <w:shd w:val="clear" w:color="auto" w:fill="FFFFFF"/>
        </w:rPr>
        <w:t>闩。逻辑读是指在</w:t>
      </w:r>
      <w:r>
        <w:rPr>
          <w:rStyle w:val="a4"/>
          <w:rFonts w:ascii="Arial" w:hAnsi="Arial" w:cs="Arial"/>
          <w:color w:val="000000"/>
          <w:shd w:val="clear" w:color="auto" w:fill="FFFFFF"/>
        </w:rPr>
        <w:t>Hash</w:t>
      </w:r>
      <w:r>
        <w:rPr>
          <w:rStyle w:val="a4"/>
          <w:rFonts w:ascii="Arial" w:hAnsi="Arial" w:cs="Arial"/>
          <w:color w:val="000000"/>
          <w:shd w:val="clear" w:color="auto" w:fill="FFFFFF"/>
        </w:rPr>
        <w:t>表中定位块的这个过程。</w:t>
      </w:r>
    </w:p>
    <w:p w:rsidR="00A6189A" w:rsidRDefault="00A6189A">
      <w:pPr>
        <w:rPr>
          <w:rStyle w:val="a4"/>
          <w:rFonts w:ascii="Arial" w:hAnsi="Arial" w:cs="Arial"/>
          <w:color w:val="000000"/>
          <w:shd w:val="clear" w:color="auto" w:fill="FFFFFF"/>
        </w:rPr>
      </w:pPr>
    </w:p>
    <w:p w:rsidR="00A6189A" w:rsidRDefault="00A6189A">
      <w:pPr>
        <w:rPr>
          <w:rStyle w:val="a4"/>
          <w:rFonts w:ascii="Arial" w:hAnsi="Arial" w:cs="Arial"/>
          <w:color w:val="000000"/>
          <w:shd w:val="clear" w:color="auto" w:fill="FFFFFF"/>
        </w:rPr>
      </w:pPr>
    </w:p>
    <w:p w:rsidR="00A6189A" w:rsidRDefault="00A6189A">
      <w:pPr>
        <w:rPr>
          <w:rStyle w:val="a4"/>
          <w:rFonts w:ascii="Arial" w:hAnsi="Arial" w:cs="Arial"/>
          <w:color w:val="000000"/>
          <w:shd w:val="clear" w:color="auto" w:fill="FFFFFF"/>
        </w:rPr>
      </w:pPr>
    </w:p>
    <w:p w:rsidR="00A6189A" w:rsidRDefault="00A6189A">
      <w:pPr>
        <w:rPr>
          <w:rStyle w:val="a4"/>
          <w:rFonts w:ascii="Arial" w:hAnsi="Arial" w:cs="Arial"/>
          <w:color w:val="000000"/>
          <w:shd w:val="clear" w:color="auto" w:fill="FFFFFF"/>
        </w:rPr>
      </w:pPr>
    </w:p>
    <w:p w:rsidR="00A6189A" w:rsidRDefault="00A6189A"/>
    <w:p w:rsidR="009A6091" w:rsidRDefault="00FC39FD">
      <w:r>
        <w:rPr>
          <w:rFonts w:hint="eastAsia"/>
        </w:rPr>
        <w:lastRenderedPageBreak/>
        <w:t>分区</w:t>
      </w:r>
    </w:p>
    <w:p w:rsidR="00347C10" w:rsidRDefault="00347C10" w:rsidP="00347C10">
      <w:pPr>
        <w:pStyle w:val="a5"/>
        <w:shd w:val="clear" w:color="auto" w:fill="FFFFFF"/>
        <w:spacing w:before="0" w:beforeAutospacing="0" w:after="210" w:afterAutospacing="0" w:line="285" w:lineRule="atLeast"/>
        <w:ind w:firstLine="402"/>
        <w:rPr>
          <w:rFonts w:ascii="Verdana" w:hAnsi="Verdana"/>
          <w:color w:val="000000"/>
          <w:sz w:val="20"/>
          <w:szCs w:val="20"/>
        </w:rPr>
      </w:pPr>
      <w:r>
        <w:rPr>
          <w:rStyle w:val="a4"/>
          <w:rFonts w:ascii="Verdana" w:hAnsi="Verdana"/>
          <w:color w:val="000000"/>
          <w:sz w:val="20"/>
          <w:szCs w:val="20"/>
        </w:rPr>
        <w:t>-Hash</w:t>
      </w:r>
      <w:r>
        <w:rPr>
          <w:rStyle w:val="a4"/>
          <w:rFonts w:ascii="Verdana" w:hAnsi="Verdana"/>
          <w:color w:val="000000"/>
          <w:sz w:val="20"/>
          <w:szCs w:val="20"/>
        </w:rPr>
        <w:t>分区（散列分区）</w:t>
      </w:r>
    </w:p>
    <w:p w:rsidR="00347C10" w:rsidRDefault="00347C10" w:rsidP="00347C10">
      <w:pPr>
        <w:pStyle w:val="a5"/>
        <w:shd w:val="clear" w:color="auto" w:fill="FFFFFF"/>
        <w:spacing w:before="0" w:beforeAutospacing="0" w:after="210" w:afterAutospacing="0" w:line="285" w:lineRule="atLeast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00"/>
          <w:sz w:val="20"/>
          <w:szCs w:val="20"/>
        </w:rPr>
        <w:t>散列分区为通过指定分区编号来均匀分布数据的一种分区类型，因为通过在</w:t>
      </w:r>
      <w:r>
        <w:rPr>
          <w:rFonts w:ascii="Verdana" w:hAnsi="Verdana"/>
          <w:color w:val="000000"/>
          <w:sz w:val="20"/>
          <w:szCs w:val="20"/>
        </w:rPr>
        <w:t>I/O</w:t>
      </w:r>
      <w:r>
        <w:rPr>
          <w:rFonts w:ascii="Verdana" w:hAnsi="Verdana"/>
          <w:color w:val="000000"/>
          <w:sz w:val="20"/>
          <w:szCs w:val="20"/>
        </w:rPr>
        <w:t>设备上进行散列分区，使得这些分区大小一致。</w:t>
      </w:r>
    </w:p>
    <w:p w:rsidR="00347C10" w:rsidRDefault="00347C10">
      <w:pPr>
        <w:rPr>
          <w:color w:val="666666"/>
          <w:sz w:val="18"/>
          <w:szCs w:val="18"/>
          <w:shd w:val="clear" w:color="auto" w:fill="FFFFFF"/>
        </w:rPr>
      </w:pPr>
      <w:r>
        <w:rPr>
          <w:rFonts w:hint="eastAsia"/>
          <w:color w:val="666666"/>
          <w:sz w:val="18"/>
          <w:szCs w:val="18"/>
          <w:shd w:val="clear" w:color="auto" w:fill="FFFFFF"/>
        </w:rPr>
        <w:t>一、好处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  1</w:t>
      </w:r>
      <w:r>
        <w:rPr>
          <w:rFonts w:hint="eastAsia"/>
          <w:color w:val="666666"/>
          <w:sz w:val="18"/>
          <w:szCs w:val="18"/>
          <w:shd w:val="clear" w:color="auto" w:fill="FFFFFF"/>
        </w:rPr>
        <w:t>、对于分区本生不需要定期的进行分区加入（范围分区和</w:t>
      </w:r>
      <w:r>
        <w:rPr>
          <w:rFonts w:hint="eastAsia"/>
          <w:color w:val="666666"/>
          <w:sz w:val="18"/>
          <w:szCs w:val="18"/>
          <w:shd w:val="clear" w:color="auto" w:fill="FFFFFF"/>
        </w:rPr>
        <w:t>LIST</w:t>
      </w:r>
      <w:r>
        <w:rPr>
          <w:rFonts w:hint="eastAsia"/>
          <w:color w:val="666666"/>
          <w:sz w:val="18"/>
          <w:szCs w:val="18"/>
          <w:shd w:val="clear" w:color="auto" w:fill="FFFFFF"/>
        </w:rPr>
        <w:t>分区需要定期的对新加入的值新建分区）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  2</w:t>
      </w:r>
      <w:r>
        <w:rPr>
          <w:rFonts w:hint="eastAsia"/>
          <w:color w:val="666666"/>
          <w:sz w:val="18"/>
          <w:szCs w:val="18"/>
          <w:shd w:val="clear" w:color="auto" w:fill="FFFFFF"/>
        </w:rPr>
        <w:t>、可以消除访问热点块及索引热点块，由于索引是排序后的结构，对于一列自增的列加入范围分区，可能对索引的高位块进行频繁的数据插入，导致频繁的写入和分裂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     </w:t>
      </w:r>
      <w:r>
        <w:rPr>
          <w:rFonts w:hint="eastAsia"/>
          <w:color w:val="666666"/>
          <w:sz w:val="18"/>
          <w:szCs w:val="18"/>
          <w:shd w:val="clear" w:color="auto" w:fill="FFFFFF"/>
        </w:rPr>
        <w:t>对于这样的索引如果加入散列分区索引即可消除。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二、注意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  1</w:t>
      </w:r>
      <w:r>
        <w:rPr>
          <w:rFonts w:hint="eastAsia"/>
          <w:color w:val="666666"/>
          <w:sz w:val="18"/>
          <w:szCs w:val="18"/>
          <w:shd w:val="clear" w:color="auto" w:fill="FFFFFF"/>
        </w:rPr>
        <w:t>、分区不能太多，典型的大约</w:t>
      </w:r>
      <w:r>
        <w:rPr>
          <w:rFonts w:hint="eastAsia"/>
          <w:color w:val="666666"/>
          <w:sz w:val="18"/>
          <w:szCs w:val="18"/>
          <w:shd w:val="clear" w:color="auto" w:fill="FFFFFF"/>
        </w:rPr>
        <w:t>1000</w:t>
      </w:r>
      <w:r>
        <w:rPr>
          <w:rFonts w:hint="eastAsia"/>
          <w:color w:val="666666"/>
          <w:sz w:val="18"/>
          <w:szCs w:val="18"/>
          <w:shd w:val="clear" w:color="auto" w:fill="FFFFFF"/>
        </w:rPr>
        <w:t>个分区，那么在分区触发（谓词导致索引范围扫描）的并行访问操作时可能更慢，因为有非常多额外的分区维护操作（我曾经遇到过</w:t>
      </w:r>
      <w:r>
        <w:rPr>
          <w:rFonts w:hint="eastAsia"/>
          <w:color w:val="666666"/>
          <w:sz w:val="18"/>
          <w:szCs w:val="18"/>
          <w:shd w:val="clear" w:color="auto" w:fill="FFFFFF"/>
        </w:rPr>
        <w:t>1</w:t>
      </w:r>
      <w:r>
        <w:rPr>
          <w:rFonts w:hint="eastAsia"/>
          <w:color w:val="666666"/>
          <w:sz w:val="18"/>
          <w:szCs w:val="18"/>
          <w:shd w:val="clear" w:color="auto" w:fill="FFFFFF"/>
        </w:rPr>
        <w:t>个</w:t>
      </w:r>
      <w:r>
        <w:rPr>
          <w:rFonts w:hint="eastAsia"/>
          <w:color w:val="666666"/>
          <w:sz w:val="18"/>
          <w:szCs w:val="18"/>
          <w:shd w:val="clear" w:color="auto" w:fill="FFFFFF"/>
        </w:rPr>
        <w:t>1844</w:t>
      </w:r>
      <w:r>
        <w:rPr>
          <w:rFonts w:hint="eastAsia"/>
          <w:color w:val="666666"/>
          <w:sz w:val="18"/>
          <w:szCs w:val="18"/>
          <w:shd w:val="clear" w:color="auto" w:fill="FFFFFF"/>
        </w:rPr>
        <w:t>个</w:t>
      </w:r>
      <w:r>
        <w:rPr>
          <w:rFonts w:hint="eastAsia"/>
          <w:color w:val="666666"/>
          <w:sz w:val="18"/>
          <w:szCs w:val="18"/>
          <w:shd w:val="clear" w:color="auto" w:fill="FFFFFF"/>
        </w:rPr>
        <w:t>HASH</w:t>
      </w:r>
      <w:r>
        <w:rPr>
          <w:rFonts w:hint="eastAsia"/>
          <w:color w:val="666666"/>
          <w:sz w:val="18"/>
          <w:szCs w:val="18"/>
          <w:shd w:val="clear" w:color="auto" w:fill="FFFFFF"/>
        </w:rPr>
        <w:t>分区，导致的并行性能问题）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  2</w:t>
      </w:r>
      <w:r>
        <w:rPr>
          <w:rFonts w:hint="eastAsia"/>
          <w:color w:val="666666"/>
          <w:sz w:val="18"/>
          <w:szCs w:val="18"/>
          <w:shd w:val="clear" w:color="auto" w:fill="FFFFFF"/>
        </w:rPr>
        <w:t>、散列索引在维护方面可能和范围和</w:t>
      </w:r>
      <w:r>
        <w:rPr>
          <w:rFonts w:hint="eastAsia"/>
          <w:color w:val="666666"/>
          <w:sz w:val="18"/>
          <w:szCs w:val="18"/>
          <w:shd w:val="clear" w:color="auto" w:fill="FFFFFF"/>
        </w:rPr>
        <w:t>LIST</w:t>
      </w:r>
      <w:r>
        <w:rPr>
          <w:rFonts w:hint="eastAsia"/>
          <w:color w:val="666666"/>
          <w:sz w:val="18"/>
          <w:szCs w:val="18"/>
          <w:shd w:val="clear" w:color="auto" w:fill="FFFFFF"/>
        </w:rPr>
        <w:t>分区有一些区别。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 xml:space="preserve">  </w:t>
      </w:r>
      <w:r>
        <w:rPr>
          <w:rFonts w:hint="eastAsia"/>
          <w:color w:val="666666"/>
          <w:sz w:val="18"/>
          <w:szCs w:val="18"/>
          <w:shd w:val="clear" w:color="auto" w:fill="FFFFFF"/>
        </w:rPr>
        <w:t>详细见：</w:t>
      </w:r>
    </w:p>
    <w:p w:rsidR="00347C10" w:rsidRDefault="00347C10">
      <w:pPr>
        <w:rPr>
          <w:color w:val="666666"/>
          <w:sz w:val="18"/>
          <w:szCs w:val="18"/>
          <w:shd w:val="clear" w:color="auto" w:fill="FFFFFF"/>
        </w:rPr>
      </w:pPr>
      <w:r>
        <w:rPr>
          <w:rFonts w:hint="eastAsia"/>
          <w:color w:val="666666"/>
          <w:sz w:val="18"/>
          <w:szCs w:val="18"/>
          <w:shd w:val="clear" w:color="auto" w:fill="FFFFFF"/>
        </w:rPr>
        <w:t>列表</w:t>
      </w:r>
      <w:r>
        <w:rPr>
          <w:color w:val="666666"/>
          <w:sz w:val="18"/>
          <w:szCs w:val="18"/>
          <w:shd w:val="clear" w:color="auto" w:fill="FFFFFF"/>
        </w:rPr>
        <w:t>分区：</w:t>
      </w:r>
    </w:p>
    <w:p w:rsidR="00347C10" w:rsidRPr="00347C10" w:rsidRDefault="00347C10">
      <w:r>
        <w:rPr>
          <w:rFonts w:ascii="Arial" w:hAnsi="Arial" w:cs="Arial"/>
          <w:color w:val="333333"/>
          <w:szCs w:val="21"/>
          <w:shd w:val="clear" w:color="auto" w:fill="FFFFFF"/>
        </w:rPr>
        <w:t>列表分区明确指定了根据某字段的某个具体值进行分区，而不是像范围分区那样根据字段的值范围来划分的。</w:t>
      </w:r>
    </w:p>
    <w:p w:rsidR="007B6FB8" w:rsidRDefault="007B6FB8" w:rsidP="0063262C"/>
    <w:p w:rsidR="007B6FB8" w:rsidRDefault="007B6FB8" w:rsidP="0063262C">
      <w:r>
        <w:rPr>
          <w:rFonts w:hint="eastAsia"/>
        </w:rPr>
        <w:t>范围</w:t>
      </w:r>
      <w:r>
        <w:t>分区：</w:t>
      </w:r>
    </w:p>
    <w:p w:rsidR="0063262C" w:rsidRDefault="00AE3DEB">
      <w:r>
        <w:object w:dxaOrig="3036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51.65pt;height:40.9pt" o:ole="">
            <v:imagedata r:id="rId8" o:title=""/>
          </v:shape>
          <o:OLEObject Type="Embed" ProgID="Package" ShapeID="_x0000_i1033" DrawAspect="Content" ObjectID="_1541773062" r:id="rId9"/>
        </w:object>
      </w:r>
      <w:r w:rsidR="0063262C">
        <w:object w:dxaOrig="3264" w:dyaOrig="816">
          <v:shape id="_x0000_i1025" type="#_x0000_t75" style="width:163.1pt;height:40.9pt" o:ole="">
            <v:imagedata r:id="rId10" o:title=""/>
          </v:shape>
          <o:OLEObject Type="Embed" ProgID="Package" ShapeID="_x0000_i1025" DrawAspect="Content" ObjectID="_1541773063" r:id="rId11"/>
        </w:object>
      </w:r>
    </w:p>
    <w:p w:rsidR="002C38A2" w:rsidRDefault="002C38A2">
      <w:r>
        <w:rPr>
          <w:rFonts w:hint="eastAsia"/>
        </w:rPr>
        <w:t>各种</w:t>
      </w:r>
      <w:r>
        <w:t>分区之间的</w:t>
      </w:r>
      <w:r>
        <w:rPr>
          <w:rFonts w:hint="eastAsia"/>
        </w:rPr>
        <w:t>优势</w:t>
      </w:r>
    </w:p>
    <w:p w:rsidR="007B6FB8" w:rsidRDefault="007B6FB8"/>
    <w:p w:rsidR="007B6FB8" w:rsidRDefault="007B6FB8"/>
    <w:p w:rsidR="002C38A2" w:rsidRDefault="002C38A2"/>
    <w:p w:rsidR="002C38A2" w:rsidRDefault="002C38A2" w:rsidP="002C38A2">
      <w:r w:rsidRPr="002C38A2">
        <w:rPr>
          <w:rFonts w:hint="eastAsia"/>
        </w:rPr>
        <w:t>访问路径</w:t>
      </w:r>
      <w:r>
        <w:rPr>
          <w:rFonts w:hint="eastAsia"/>
        </w:rPr>
        <w:t>减少</w:t>
      </w:r>
      <w:r>
        <w:rPr>
          <w:noProof/>
        </w:rPr>
        <w:drawing>
          <wp:inline distT="0" distB="0" distL="0" distR="0" wp14:anchorId="2D81716A" wp14:editId="14ECB319">
            <wp:extent cx="5274310" cy="6178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8A2" w:rsidRDefault="00437091" w:rsidP="007B6FB8">
      <w:r>
        <w:object w:dxaOrig="2880" w:dyaOrig="816">
          <v:shape id="_x0000_i1026" type="#_x0000_t75" style="width:2in;height:40.9pt" o:ole="">
            <v:imagedata r:id="rId13" o:title=""/>
          </v:shape>
          <o:OLEObject Type="Embed" ProgID="Package" ShapeID="_x0000_i1026" DrawAspect="Content" ObjectID="_1541773064" r:id="rId14"/>
        </w:object>
      </w:r>
    </w:p>
    <w:p w:rsidR="00FB64D9" w:rsidRDefault="00FB64D9" w:rsidP="007B6FB8"/>
    <w:p w:rsidR="00FB64D9" w:rsidRDefault="00FB64D9" w:rsidP="007B6FB8">
      <w:r>
        <w:rPr>
          <w:rFonts w:hint="eastAsia"/>
        </w:rPr>
        <w:t>分区</w:t>
      </w:r>
      <w:r>
        <w:t>truncate</w:t>
      </w:r>
    </w:p>
    <w:p w:rsidR="00FB64D9" w:rsidRDefault="00FB64D9" w:rsidP="007B6FB8">
      <w:r>
        <w:t>delete</w:t>
      </w:r>
      <w:r>
        <w:rPr>
          <w:rFonts w:hint="eastAsia"/>
        </w:rPr>
        <w:t>无法</w:t>
      </w:r>
      <w:r>
        <w:t>释放空间</w:t>
      </w:r>
      <w:r>
        <w:rPr>
          <w:rFonts w:hint="eastAsia"/>
        </w:rPr>
        <w:t>，</w:t>
      </w:r>
      <w:r>
        <w:t>而</w:t>
      </w:r>
      <w:r>
        <w:t>truncate</w:t>
      </w:r>
      <w:r>
        <w:rPr>
          <w:rFonts w:hint="eastAsia"/>
        </w:rPr>
        <w:t>却</w:t>
      </w:r>
      <w:r>
        <w:t>有效</w:t>
      </w:r>
      <w:r>
        <w:rPr>
          <w:rFonts w:hint="eastAsia"/>
        </w:rPr>
        <w:t>释放</w:t>
      </w:r>
      <w:r>
        <w:t>空间</w:t>
      </w:r>
      <w:r>
        <w:rPr>
          <w:rFonts w:hint="eastAsia"/>
        </w:rPr>
        <w:t>，针对</w:t>
      </w:r>
      <w:r>
        <w:t>普通表</w:t>
      </w:r>
      <w:r>
        <w:rPr>
          <w:rFonts w:hint="eastAsia"/>
        </w:rPr>
        <w:t>，</w:t>
      </w:r>
      <w:r>
        <w:t>truncate</w:t>
      </w:r>
      <w:r>
        <w:rPr>
          <w:rFonts w:hint="eastAsia"/>
        </w:rPr>
        <w:t>往往不能</w:t>
      </w:r>
      <w:r>
        <w:t>轻易使用</w:t>
      </w:r>
      <w:r>
        <w:rPr>
          <w:rFonts w:hint="eastAsia"/>
        </w:rPr>
        <w:t>，</w:t>
      </w:r>
      <w:r>
        <w:t>delete</w:t>
      </w:r>
      <w:r>
        <w:rPr>
          <w:rFonts w:hint="eastAsia"/>
        </w:rPr>
        <w:t>针对某些</w:t>
      </w:r>
      <w:r>
        <w:t>条件</w:t>
      </w:r>
      <w:r>
        <w:rPr>
          <w:rFonts w:hint="eastAsia"/>
        </w:rPr>
        <w:t>的</w:t>
      </w:r>
      <w:r>
        <w:t>局部记录删除，而</w:t>
      </w:r>
      <w:r>
        <w:t>truncate</w:t>
      </w:r>
      <w:r>
        <w:t>显然不能戴上条件，无法做到局部删除</w:t>
      </w:r>
    </w:p>
    <w:p w:rsidR="007B6FB8" w:rsidRDefault="00C34C0F" w:rsidP="007B6FB8">
      <w:r>
        <w:rPr>
          <w:noProof/>
        </w:rPr>
        <w:lastRenderedPageBreak/>
        <w:drawing>
          <wp:inline distT="0" distB="0" distL="0" distR="0" wp14:anchorId="5AEA8A57" wp14:editId="4A8D6761">
            <wp:extent cx="5274310" cy="11658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C0F" w:rsidRDefault="00C34C0F" w:rsidP="007B6FB8">
      <w:r>
        <w:object w:dxaOrig="3684" w:dyaOrig="816">
          <v:shape id="_x0000_i1027" type="#_x0000_t75" style="width:184.35pt;height:40.9pt" o:ole="">
            <v:imagedata r:id="rId16" o:title=""/>
          </v:shape>
          <o:OLEObject Type="Embed" ProgID="Package" ShapeID="_x0000_i1027" DrawAspect="Content" ObjectID="_1541773065" r:id="rId17"/>
        </w:object>
      </w:r>
    </w:p>
    <w:p w:rsidR="00C34C0F" w:rsidRDefault="00C34C0F" w:rsidP="007B6FB8"/>
    <w:p w:rsidR="00C34C0F" w:rsidRDefault="00EF06F3" w:rsidP="007B6FB8">
      <w:r>
        <w:rPr>
          <w:rFonts w:hint="eastAsia"/>
        </w:rPr>
        <w:t>分区数据</w:t>
      </w:r>
      <w:r>
        <w:t>：</w:t>
      </w:r>
    </w:p>
    <w:p w:rsidR="00EF06F3" w:rsidRDefault="00EF06F3" w:rsidP="007B6FB8">
      <w:r>
        <w:rPr>
          <w:rFonts w:hint="eastAsia"/>
        </w:rPr>
        <w:t>分区</w:t>
      </w:r>
      <w:r>
        <w:t>交换，可以实现普通表和分区表的某个分区之间</w:t>
      </w:r>
      <w:r>
        <w:rPr>
          <w:rFonts w:hint="eastAsia"/>
        </w:rPr>
        <w:t>数据</w:t>
      </w:r>
      <w:r>
        <w:t>的相互交换，他们之间的交换非常快，基本上瞬间完成，实际上在</w:t>
      </w:r>
      <w:r>
        <w:t>oracle</w:t>
      </w:r>
      <w:r>
        <w:t>内部的数据字典做的一些小动作而已，</w:t>
      </w:r>
      <w:r>
        <w:rPr>
          <w:rFonts w:hint="eastAsia"/>
        </w:rPr>
        <w:t>不过</w:t>
      </w:r>
      <w:r>
        <w:t>要</w:t>
      </w:r>
      <w:r>
        <w:rPr>
          <w:rFonts w:hint="eastAsia"/>
        </w:rPr>
        <w:t>两张</w:t>
      </w:r>
      <w:r>
        <w:t>表的字段都</w:t>
      </w:r>
      <w:r>
        <w:rPr>
          <w:rFonts w:hint="eastAsia"/>
        </w:rPr>
        <w:t>相同</w:t>
      </w:r>
    </w:p>
    <w:p w:rsidR="00EF06F3" w:rsidRDefault="00EF06F3" w:rsidP="007B6FB8">
      <w:r>
        <w:object w:dxaOrig="3385" w:dyaOrig="816">
          <v:shape id="_x0000_i1028" type="#_x0000_t75" style="width:169.1pt;height:40.9pt" o:ole="">
            <v:imagedata r:id="rId18" o:title=""/>
          </v:shape>
          <o:OLEObject Type="Embed" ProgID="Package" ShapeID="_x0000_i1028" DrawAspect="Content" ObjectID="_1541773066" r:id="rId19"/>
        </w:object>
      </w:r>
    </w:p>
    <w:p w:rsidR="00EF06F3" w:rsidRDefault="00EF06F3" w:rsidP="007B6FB8">
      <w:r>
        <w:rPr>
          <w:rFonts w:hint="eastAsia"/>
        </w:rPr>
        <w:t>分区</w:t>
      </w:r>
      <w:r>
        <w:t>切割</w:t>
      </w:r>
    </w:p>
    <w:p w:rsidR="00EF06F3" w:rsidRDefault="00EF06F3" w:rsidP="007B6FB8">
      <w:r>
        <w:object w:dxaOrig="2796" w:dyaOrig="816">
          <v:shape id="_x0000_i1029" type="#_x0000_t75" style="width:139.65pt;height:40.9pt" o:ole="">
            <v:imagedata r:id="rId20" o:title=""/>
          </v:shape>
          <o:OLEObject Type="Embed" ProgID="Package" ShapeID="_x0000_i1029" DrawAspect="Content" ObjectID="_1541773067" r:id="rId21"/>
        </w:object>
      </w:r>
    </w:p>
    <w:p w:rsidR="0085246A" w:rsidRDefault="0085246A" w:rsidP="007B6FB8"/>
    <w:p w:rsidR="0085246A" w:rsidRDefault="0085246A" w:rsidP="007B6FB8"/>
    <w:p w:rsidR="0085246A" w:rsidRDefault="0085246A" w:rsidP="007B6FB8"/>
    <w:p w:rsidR="0085246A" w:rsidRDefault="0085246A" w:rsidP="007B6FB8"/>
    <w:p w:rsidR="0085246A" w:rsidRDefault="0085246A" w:rsidP="007B6FB8"/>
    <w:p w:rsidR="0085246A" w:rsidRDefault="0085246A" w:rsidP="007B6FB8">
      <w:r>
        <w:rPr>
          <w:rFonts w:hint="eastAsia"/>
        </w:rPr>
        <w:t>表</w:t>
      </w:r>
      <w:r>
        <w:t>设计：</w:t>
      </w:r>
    </w:p>
    <w:p w:rsidR="0085246A" w:rsidRDefault="0085246A" w:rsidP="007B6FB8">
      <w:r>
        <w:rPr>
          <w:rFonts w:hint="eastAsia"/>
        </w:rPr>
        <w:t>外键</w:t>
      </w:r>
      <w:r>
        <w:rPr>
          <w:rFonts w:hint="eastAsia"/>
        </w:rPr>
        <w:t xml:space="preserve"> </w:t>
      </w:r>
      <w:r>
        <w:rPr>
          <w:rFonts w:hint="eastAsia"/>
        </w:rPr>
        <w:t>业务</w:t>
      </w:r>
      <w:r>
        <w:t>方面的</w:t>
      </w:r>
    </w:p>
    <w:p w:rsidR="00CC633B" w:rsidRDefault="00CC633B" w:rsidP="007B6FB8"/>
    <w:p w:rsidR="00CC633B" w:rsidRDefault="00CC633B" w:rsidP="007B6FB8">
      <w:r>
        <w:rPr>
          <w:noProof/>
        </w:rPr>
        <w:drawing>
          <wp:inline distT="0" distB="0" distL="0" distR="0" wp14:anchorId="6D481A89" wp14:editId="346346BA">
            <wp:extent cx="5274310" cy="7493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46A" w:rsidRDefault="0085246A" w:rsidP="007B6FB8">
      <w:r>
        <w:object w:dxaOrig="3324" w:dyaOrig="816">
          <v:shape id="_x0000_i1030" type="#_x0000_t75" style="width:166.35pt;height:40.9pt" o:ole="">
            <v:imagedata r:id="rId23" o:title=""/>
          </v:shape>
          <o:OLEObject Type="Embed" ProgID="Package" ShapeID="_x0000_i1030" DrawAspect="Content" ObjectID="_1541773068" r:id="rId24"/>
        </w:object>
      </w:r>
    </w:p>
    <w:p w:rsidR="0085246A" w:rsidRDefault="0085246A" w:rsidP="007B6FB8"/>
    <w:p w:rsidR="0085246A" w:rsidRDefault="00CC633B" w:rsidP="007B6FB8">
      <w:r>
        <w:rPr>
          <w:noProof/>
        </w:rPr>
        <w:drawing>
          <wp:inline distT="0" distB="0" distL="0" distR="0" wp14:anchorId="14D82C44" wp14:editId="29EB3EC9">
            <wp:extent cx="5274310" cy="6070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46A" w:rsidRDefault="00CC633B" w:rsidP="007B6FB8">
      <w:r>
        <w:rPr>
          <w:rFonts w:hint="eastAsia"/>
        </w:rPr>
        <w:t>压缩</w:t>
      </w:r>
      <w:r>
        <w:t>索引</w:t>
      </w:r>
    </w:p>
    <w:p w:rsidR="00CC633B" w:rsidRDefault="00CC633B" w:rsidP="007B6FB8">
      <w:r>
        <w:rPr>
          <w:rStyle w:val="apple-converted-space"/>
          <w:rFonts w:ascii="微软雅黑" w:eastAsia="微软雅黑" w:hAnsi="微软雅黑" w:hint="eastAsia"/>
          <w:color w:val="666666"/>
          <w:sz w:val="27"/>
          <w:szCs w:val="27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666666"/>
          <w:sz w:val="27"/>
          <w:szCs w:val="27"/>
          <w:shd w:val="clear" w:color="auto" w:fill="FFFFFF"/>
        </w:rPr>
        <w:t>oracle 索引压缩（key compression）是oracle 9i 中引入的一项新</w:t>
      </w:r>
      <w:r>
        <w:rPr>
          <w:rFonts w:ascii="微软雅黑" w:eastAsia="微软雅黑" w:hAnsi="微软雅黑" w:hint="eastAsia"/>
          <w:color w:val="666666"/>
          <w:sz w:val="27"/>
          <w:szCs w:val="27"/>
          <w:shd w:val="clear" w:color="auto" w:fill="FFFFFF"/>
        </w:rPr>
        <w:lastRenderedPageBreak/>
        <w:t>特性。该特性可以压缩索引或者索引组织表中的重复键值，从而节省存储空间。非分区的unique 索引和non-unique（至少两列）索引都能够被压缩。bitmap 索引不能够进行压缩。</w:t>
      </w:r>
    </w:p>
    <w:p w:rsidR="0085246A" w:rsidRDefault="00CC633B" w:rsidP="007B6FB8">
      <w:r>
        <w:object w:dxaOrig="2424" w:dyaOrig="816">
          <v:shape id="_x0000_i1031" type="#_x0000_t75" style="width:121.1pt;height:40.9pt" o:ole="">
            <v:imagedata r:id="rId26" o:title=""/>
          </v:shape>
          <o:OLEObject Type="Embed" ProgID="Package" ShapeID="_x0000_i1031" DrawAspect="Content" ObjectID="_1541773069" r:id="rId27"/>
        </w:object>
      </w:r>
    </w:p>
    <w:p w:rsidR="0085246A" w:rsidRDefault="0085246A" w:rsidP="007B6FB8"/>
    <w:p w:rsidR="0085246A" w:rsidRDefault="0085246A" w:rsidP="007B6FB8"/>
    <w:p w:rsidR="0085246A" w:rsidRDefault="0085246A" w:rsidP="007B6FB8"/>
    <w:p w:rsidR="0085246A" w:rsidRDefault="0085246A" w:rsidP="007B6FB8"/>
    <w:p w:rsidR="0085246A" w:rsidRDefault="009F5F94" w:rsidP="007B6FB8">
      <w:r>
        <w:rPr>
          <w:rFonts w:hint="eastAsia"/>
        </w:rPr>
        <w:t>分区</w:t>
      </w:r>
      <w:r>
        <w:t>索引</w:t>
      </w:r>
    </w:p>
    <w:p w:rsidR="009F5F94" w:rsidRDefault="009F5F94" w:rsidP="007B6FB8">
      <w:r>
        <w:rPr>
          <w:rFonts w:hint="eastAsia"/>
        </w:rPr>
        <w:t>全局</w:t>
      </w:r>
      <w:r>
        <w:t>索引，局部索引</w:t>
      </w:r>
    </w:p>
    <w:p w:rsidR="0085246A" w:rsidRDefault="0085246A" w:rsidP="007B6FB8"/>
    <w:p w:rsidR="0085246A" w:rsidRDefault="0085246A" w:rsidP="007B6FB8"/>
    <w:p w:rsidR="0085246A" w:rsidRDefault="001D4FD0" w:rsidP="007B6FB8">
      <w:r>
        <w:object w:dxaOrig="2856" w:dyaOrig="816">
          <v:shape id="_x0000_i1032" type="#_x0000_t75" style="width:142.9pt;height:40.9pt" o:ole="">
            <v:imagedata r:id="rId28" o:title=""/>
          </v:shape>
          <o:OLEObject Type="Embed" ProgID="Package" ShapeID="_x0000_i1032" DrawAspect="Content" ObjectID="_1541773070" r:id="rId29"/>
        </w:object>
      </w:r>
    </w:p>
    <w:p w:rsidR="0085246A" w:rsidRDefault="0085246A" w:rsidP="007B6FB8"/>
    <w:p w:rsidR="0085246A" w:rsidRDefault="007C69FA" w:rsidP="007B6FB8">
      <w:r>
        <w:rPr>
          <w:rFonts w:hint="eastAsia"/>
        </w:rPr>
        <w:t>先</w:t>
      </w:r>
      <w:r>
        <w:t>全量，</w:t>
      </w:r>
      <w:r>
        <w:rPr>
          <w:rFonts w:hint="eastAsia"/>
        </w:rPr>
        <w:t>子查询</w:t>
      </w:r>
      <w:r>
        <w:t>筛选范围</w:t>
      </w:r>
    </w:p>
    <w:p w:rsidR="007C69FA" w:rsidRPr="007C69FA" w:rsidRDefault="007C69FA" w:rsidP="007B6FB8">
      <w:pPr>
        <w:rPr>
          <w:rFonts w:hint="eastAsia"/>
        </w:rPr>
      </w:pPr>
      <w:bookmarkStart w:id="0" w:name="_GoBack"/>
      <w:bookmarkEnd w:id="0"/>
    </w:p>
    <w:sectPr w:rsidR="007C69FA" w:rsidRPr="007C69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18CC" w:rsidRDefault="00C818CC" w:rsidP="001D4FD0">
      <w:r>
        <w:separator/>
      </w:r>
    </w:p>
  </w:endnote>
  <w:endnote w:type="continuationSeparator" w:id="0">
    <w:p w:rsidR="00C818CC" w:rsidRDefault="00C818CC" w:rsidP="001D4F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18CC" w:rsidRDefault="00C818CC" w:rsidP="001D4FD0">
      <w:r>
        <w:separator/>
      </w:r>
    </w:p>
  </w:footnote>
  <w:footnote w:type="continuationSeparator" w:id="0">
    <w:p w:rsidR="00C818CC" w:rsidRDefault="00C818CC" w:rsidP="001D4F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9E1C26"/>
    <w:multiLevelType w:val="hybridMultilevel"/>
    <w:tmpl w:val="64B0516E"/>
    <w:lvl w:ilvl="0" w:tplc="FB6E47B6">
      <w:start w:val="1"/>
      <w:numFmt w:val="decimal"/>
      <w:lvlText w:val="%1."/>
      <w:lvlJc w:val="left"/>
      <w:pPr>
        <w:ind w:left="1392" w:hanging="13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9FD"/>
    <w:rsid w:val="00065F31"/>
    <w:rsid w:val="00111426"/>
    <w:rsid w:val="001D4FD0"/>
    <w:rsid w:val="002C38A2"/>
    <w:rsid w:val="00347C10"/>
    <w:rsid w:val="0038188F"/>
    <w:rsid w:val="003D37FD"/>
    <w:rsid w:val="00405311"/>
    <w:rsid w:val="00437091"/>
    <w:rsid w:val="004F1720"/>
    <w:rsid w:val="0063262C"/>
    <w:rsid w:val="0065419D"/>
    <w:rsid w:val="006F0504"/>
    <w:rsid w:val="00786355"/>
    <w:rsid w:val="00791CC1"/>
    <w:rsid w:val="007B6FB8"/>
    <w:rsid w:val="007C69FA"/>
    <w:rsid w:val="0085246A"/>
    <w:rsid w:val="009A6091"/>
    <w:rsid w:val="009D4DF7"/>
    <w:rsid w:val="009F5F94"/>
    <w:rsid w:val="00A6189A"/>
    <w:rsid w:val="00AE3DEB"/>
    <w:rsid w:val="00C34C0F"/>
    <w:rsid w:val="00C818CC"/>
    <w:rsid w:val="00CC633B"/>
    <w:rsid w:val="00D42B9E"/>
    <w:rsid w:val="00E06C47"/>
    <w:rsid w:val="00EF06F3"/>
    <w:rsid w:val="00FB64D9"/>
    <w:rsid w:val="00FC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0F0187-88B5-4361-B3C8-4734B7B7A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38A2"/>
    <w:pPr>
      <w:ind w:firstLineChars="200" w:firstLine="420"/>
    </w:pPr>
  </w:style>
  <w:style w:type="character" w:styleId="a4">
    <w:name w:val="Strong"/>
    <w:basedOn w:val="a0"/>
    <w:uiPriority w:val="22"/>
    <w:qFormat/>
    <w:rsid w:val="00A6189A"/>
    <w:rPr>
      <w:b/>
      <w:bCs/>
    </w:rPr>
  </w:style>
  <w:style w:type="paragraph" w:styleId="a5">
    <w:name w:val="Normal (Web)"/>
    <w:basedOn w:val="a"/>
    <w:uiPriority w:val="99"/>
    <w:semiHidden/>
    <w:unhideWhenUsed/>
    <w:rsid w:val="00A618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C633B"/>
  </w:style>
  <w:style w:type="paragraph" w:styleId="a6">
    <w:name w:val="header"/>
    <w:basedOn w:val="a"/>
    <w:link w:val="Char"/>
    <w:uiPriority w:val="99"/>
    <w:unhideWhenUsed/>
    <w:rsid w:val="001D4F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1D4FD0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1D4F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1D4F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3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79656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9797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67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41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360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emf"/><Relationship Id="rId18" Type="http://schemas.openxmlformats.org/officeDocument/2006/relationships/image" Target="media/image7.emf"/><Relationship Id="rId26" Type="http://schemas.openxmlformats.org/officeDocument/2006/relationships/image" Target="media/image12.emf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4.bin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oleObject" Target="embeddings/oleObject9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7.bin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0.emf"/><Relationship Id="rId28" Type="http://schemas.openxmlformats.org/officeDocument/2006/relationships/image" Target="media/image13.emf"/><Relationship Id="rId10" Type="http://schemas.openxmlformats.org/officeDocument/2006/relationships/image" Target="media/image2.emf"/><Relationship Id="rId19" Type="http://schemas.openxmlformats.org/officeDocument/2006/relationships/oleObject" Target="embeddings/oleObject5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image" Target="media/image9.png"/><Relationship Id="rId27" Type="http://schemas.openxmlformats.org/officeDocument/2006/relationships/oleObject" Target="embeddings/oleObject8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E17B68-220D-498D-B375-9A1B59CD9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1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2016-11-25T00:30:00Z</dcterms:created>
  <dcterms:modified xsi:type="dcterms:W3CDTF">2016-11-27T09:30:00Z</dcterms:modified>
</cp:coreProperties>
</file>