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C79F8" w14:textId="4D0FB885" w:rsidR="00D06295" w:rsidRDefault="00057D18">
      <w:pPr>
        <w:jc w:val="center"/>
      </w:pPr>
      <w:r>
        <w:rPr>
          <w:b/>
          <w:sz w:val="42"/>
        </w:rPr>
        <w:t>Group</w:t>
      </w:r>
      <w:r w:rsidR="00000000">
        <w:rPr>
          <w:b/>
          <w:sz w:val="42"/>
        </w:rPr>
        <w:t xml:space="preserve"> 1 – Banking: AI-Powered Fraud Intelligence and Autonomous Response</w:t>
      </w:r>
    </w:p>
    <w:p w14:paraId="7D4003F2" w14:textId="77777777" w:rsidR="00D06295" w:rsidRDefault="00000000">
      <w:pPr>
        <w:jc w:val="center"/>
      </w:pPr>
      <w:r>
        <w:rPr>
          <w:i/>
        </w:rPr>
        <w:t>Banking | Advanced AI + DevOps + Multicloud Mini Task</w:t>
      </w:r>
    </w:p>
    <w:p w14:paraId="1BE4477D" w14:textId="77777777" w:rsidR="00D06295" w:rsidRDefault="00D06295"/>
    <w:p w14:paraId="1F974188" w14:textId="77777777" w:rsidR="00D06295" w:rsidRDefault="00000000">
      <w:pPr>
        <w:pStyle w:val="Heading1"/>
      </w:pPr>
      <w:r>
        <w:t>1. Detailed Case Study / Problem Statement</w:t>
      </w:r>
    </w:p>
    <w:p w14:paraId="08B9BDF3" w14:textId="77777777" w:rsidR="00D06295" w:rsidRDefault="00000000">
      <w:r>
        <w:t>A large retail bank processes millions of card and digital-payment transactions each day across multiple regions. Fraud analysts currently depend on static rules and batch reports. Fraud patterns evolve rapidly, false positives create customer friction, and analysts spend substantial time correlating transaction behavior, device signals, customer history, and threat intelligence.</w:t>
      </w:r>
      <w:r>
        <w:br/>
      </w:r>
      <w:r>
        <w:br/>
        <w:t>The bank wants to build an enterprise fraud-intelligence platform that combines a GAN-based synthetic fraud-data generator, predictive fraud analytics, Agentic AI for investigation orchestration, and Generative AI for analyst summaries. AWS Bedrock and Azure AI Foundry must be supported as multicloud AI platforms.</w:t>
      </w:r>
      <w:r>
        <w:br/>
      </w:r>
      <w:r>
        <w:br/>
        <w:t>The system must never allow an autonomous agent to permanently block accounts or reverse transactions without an approved policy and human oversight. The project should demonstrate how AI, DevOps, and governance can work together in a regulated banking environment.</w:t>
      </w:r>
    </w:p>
    <w:p w14:paraId="58B8C7F3" w14:textId="77777777" w:rsidR="00D06295" w:rsidRDefault="00000000">
      <w:pPr>
        <w:pStyle w:val="Heading1"/>
      </w:pPr>
      <w:r>
        <w:t>2. Technical Architecture / Technology Requirements</w:t>
      </w:r>
    </w:p>
    <w:p w14:paraId="43DBA9B7" w14:textId="77777777" w:rsidR="00D06295" w:rsidRDefault="00000000">
      <w:pPr>
        <w:pStyle w:val="ListBullet"/>
      </w:pPr>
      <w:r>
        <w:t>Python 3.x, pandas, scikit-learn/PyTorch or TensorFlow for model experimentation.</w:t>
      </w:r>
    </w:p>
    <w:p w14:paraId="5D0AB5A8" w14:textId="77777777" w:rsidR="00D06295" w:rsidRDefault="00000000">
      <w:pPr>
        <w:pStyle w:val="ListBullet"/>
      </w:pPr>
      <w:r>
        <w:t>GAN for generating synthetic fraud scenarios when labeled fraud examples are limited. Do not use synthetic data as proof of production model accuracy.</w:t>
      </w:r>
    </w:p>
    <w:p w14:paraId="7EE7E89C" w14:textId="77777777" w:rsidR="00D06295" w:rsidRDefault="00000000">
      <w:pPr>
        <w:pStyle w:val="ListBullet"/>
      </w:pPr>
      <w:r>
        <w:t>AWS Bedrock and Azure AI Foundry through a provider abstraction for investigation summaries and reasoning.</w:t>
      </w:r>
    </w:p>
    <w:p w14:paraId="21D3AF2C" w14:textId="77777777" w:rsidR="00D06295" w:rsidRDefault="00000000">
      <w:pPr>
        <w:pStyle w:val="ListBullet"/>
      </w:pPr>
      <w:r>
        <w:t>Agentic workflow using a planner, approved tools, policy engine, and human approval checkpoint.</w:t>
      </w:r>
    </w:p>
    <w:p w14:paraId="50F3E042" w14:textId="77777777" w:rsidR="00D06295" w:rsidRDefault="00000000">
      <w:pPr>
        <w:pStyle w:val="ListBullet"/>
      </w:pPr>
      <w:r>
        <w:t>Kafka-style transaction stream or simulated event stream; REST/FastAPI service for scoring.</w:t>
      </w:r>
    </w:p>
    <w:p w14:paraId="36EF2370" w14:textId="77777777" w:rsidR="00D06295" w:rsidRDefault="00000000">
      <w:pPr>
        <w:pStyle w:val="ListBullet"/>
      </w:pPr>
      <w:r>
        <w:t>PostgreSQL/Redis or mock feature store; Docker; Kubernetes/EKS/AKS concepts.</w:t>
      </w:r>
    </w:p>
    <w:p w14:paraId="0F2F42E7" w14:textId="77777777" w:rsidR="00D06295" w:rsidRDefault="00000000">
      <w:pPr>
        <w:pStyle w:val="ListBullet"/>
      </w:pPr>
      <w:r>
        <w:t>GitHub Actions/Azure DevOps CI/CD; unit, integration, security, model, and data-quality tests.</w:t>
      </w:r>
    </w:p>
    <w:p w14:paraId="232648C6" w14:textId="77777777" w:rsidR="00D06295" w:rsidRDefault="00000000">
      <w:pPr>
        <w:pStyle w:val="ListBullet"/>
      </w:pPr>
      <w:r>
        <w:t>Cloud IAM/RBAC, encryption, secrets management, audit logging, model monitoring.</w:t>
      </w:r>
    </w:p>
    <w:p w14:paraId="0EC297E5" w14:textId="77777777" w:rsidR="00D06295" w:rsidRDefault="00000000">
      <w:pPr>
        <w:pStyle w:val="Heading1"/>
      </w:pPr>
      <w:r>
        <w:t>3. Role / Persona Specification</w:t>
      </w:r>
    </w:p>
    <w:p w14:paraId="5A49D600" w14:textId="77777777" w:rsidR="00D06295" w:rsidRDefault="00000000">
      <w:pPr>
        <w:pStyle w:val="ListBullet"/>
      </w:pPr>
      <w:r>
        <w:t>Fraud Data Scientist – develops fraud features, GAN experiments, and evaluation.</w:t>
      </w:r>
    </w:p>
    <w:p w14:paraId="5DA3A579" w14:textId="77777777" w:rsidR="00D06295" w:rsidRDefault="00000000">
      <w:pPr>
        <w:pStyle w:val="ListBullet"/>
      </w:pPr>
      <w:r>
        <w:t>AI/Agent Engineer – designs the investigation agent and Bedrock/Azure AI Foundry integration.</w:t>
      </w:r>
    </w:p>
    <w:p w14:paraId="6A100D3D" w14:textId="77777777" w:rsidR="00D06295" w:rsidRDefault="00000000">
      <w:pPr>
        <w:pStyle w:val="ListBullet"/>
      </w:pPr>
      <w:r>
        <w:t>DevOps/MLOps Engineer – builds CI/CD, containerization, deployment, and monitoring.</w:t>
      </w:r>
    </w:p>
    <w:p w14:paraId="04D8C7C9" w14:textId="77777777" w:rsidR="00D06295" w:rsidRDefault="00000000">
      <w:pPr>
        <w:pStyle w:val="ListBullet"/>
      </w:pPr>
      <w:r>
        <w:t>Fraud Operations Analyst – validates investigation results.</w:t>
      </w:r>
    </w:p>
    <w:p w14:paraId="0B752FB5" w14:textId="77777777" w:rsidR="00D06295" w:rsidRDefault="00000000">
      <w:pPr>
        <w:pStyle w:val="ListBullet"/>
      </w:pPr>
      <w:r>
        <w:t>Security &amp; Compliance Officer – defines access, privacy, audit, and approval controls.</w:t>
      </w:r>
    </w:p>
    <w:p w14:paraId="29B3E362" w14:textId="77777777" w:rsidR="00D06295" w:rsidRDefault="00000000">
      <w:pPr>
        <w:pStyle w:val="Heading1"/>
      </w:pPr>
      <w:r>
        <w:t>4. Detailed Instructions</w:t>
      </w:r>
    </w:p>
    <w:p w14:paraId="7526FC04" w14:textId="77777777" w:rsidR="00D06295" w:rsidRDefault="00000000">
      <w:pPr>
        <w:pStyle w:val="ListNumber"/>
      </w:pPr>
      <w:r>
        <w:t>Create a synthetic transaction dataset containing customer, merchant, device, location, timestamp, amount, channel, and fraud label fields.</w:t>
      </w:r>
    </w:p>
    <w:p w14:paraId="739F285A" w14:textId="77777777" w:rsidR="00D06295" w:rsidRDefault="00000000">
      <w:pPr>
        <w:pStyle w:val="ListNumber"/>
      </w:pPr>
      <w:r>
        <w:t>Use a GAN or suitable generative approach to create additional synthetic fraud patterns. Compare distributions between original synthetic training data and generated data.</w:t>
      </w:r>
    </w:p>
    <w:p w14:paraId="3BDBEB1F" w14:textId="77777777" w:rsidR="00D06295" w:rsidRDefault="00000000">
      <w:pPr>
        <w:pStyle w:val="ListNumber"/>
      </w:pPr>
      <w:r>
        <w:lastRenderedPageBreak/>
        <w:t>Build a Python fraud-scoring API that returns probability/risk band plus explainable feature evidence. Do not expose sensitive customer attributes unnecessarily.</w:t>
      </w:r>
    </w:p>
    <w:p w14:paraId="7ED7E9C9" w14:textId="77777777" w:rsidR="00D06295" w:rsidRDefault="00000000">
      <w:pPr>
        <w:pStyle w:val="ListNumber"/>
      </w:pPr>
      <w:r>
        <w:t>Create an agentic investigation workflow: receive alert → gather approved transaction history → query device/merchant risk → retrieve relevant policy → ask AI to summarize evidence → recommend next action.</w:t>
      </w:r>
    </w:p>
    <w:p w14:paraId="3C30C8F1" w14:textId="77777777" w:rsidR="00D06295" w:rsidRDefault="00000000">
      <w:pPr>
        <w:pStyle w:val="ListNumber"/>
      </w:pPr>
      <w:r>
        <w:t>Expose only typed tools to the agent. Include get_transaction_history, get_device_risk, get_merchant_risk, get_policy, create_case, and propose_action.</w:t>
      </w:r>
    </w:p>
    <w:p w14:paraId="3699A862" w14:textId="77777777" w:rsidR="00D06295" w:rsidRDefault="00000000">
      <w:pPr>
        <w:pStyle w:val="ListNumber"/>
      </w:pPr>
      <w:r>
        <w:t>Use Bedrock and Azure AI Foundry as configurable reasoning/Generative AI backends. Keep deterministic fraud thresholds outside the LLM.</w:t>
      </w:r>
    </w:p>
    <w:p w14:paraId="3FDD817B" w14:textId="77777777" w:rsidR="00D06295" w:rsidRDefault="00000000">
      <w:pPr>
        <w:pStyle w:val="ListNumber"/>
      </w:pPr>
      <w:r>
        <w:t>Create CI/CD stages for data validation, unit tests, model tests, dependency/security scanning, container build, deployment to a non-production environment, and controlled promotion.</w:t>
      </w:r>
    </w:p>
    <w:p w14:paraId="2FBD2945" w14:textId="77777777" w:rsidR="00D06295" w:rsidRDefault="00000000">
      <w:pPr>
        <w:pStyle w:val="ListNumber"/>
      </w:pPr>
      <w:r>
        <w:t>Add monitoring for fraud-model drift, false-positive rate, API latency, agent tool-call errors, token/cost usage, and policy violations.</w:t>
      </w:r>
    </w:p>
    <w:p w14:paraId="06E510E4" w14:textId="77777777" w:rsidR="00D06295" w:rsidRDefault="00000000">
      <w:pPr>
        <w:pStyle w:val="ListNumber"/>
      </w:pPr>
      <w:r>
        <w:t>Test adversarial cases including prompt injection inside transaction descriptions, missing data, duplicated transactions, and conflicting risk signals.</w:t>
      </w:r>
    </w:p>
    <w:p w14:paraId="1CC59F9F" w14:textId="77777777" w:rsidR="00D06295" w:rsidRDefault="00000000">
      <w:pPr>
        <w:pStyle w:val="ListNumber"/>
      </w:pPr>
      <w:r>
        <w:t>Produce a governance decision matrix identifying which actions require no approval, analyst approval, or compliance escalation.</w:t>
      </w:r>
    </w:p>
    <w:p w14:paraId="6489515B" w14:textId="77777777" w:rsidR="00D06295" w:rsidRDefault="00000000">
      <w:pPr>
        <w:pStyle w:val="Heading1"/>
      </w:pPr>
      <w:r>
        <w:t>5. Integrated Technology Flow Diagram</w:t>
      </w:r>
    </w:p>
    <w:p w14:paraId="0302EB8D" w14:textId="77777777" w:rsidR="00D06295" w:rsidRDefault="00000000">
      <w:r>
        <w:t>The following flow represents the minimum end-to-end architecture. Participants should extend it with cloud services, data stores, APIs, policies, and observability components.</w:t>
      </w:r>
    </w:p>
    <w:tbl>
      <w:tblPr>
        <w:tblW w:w="0" w:type="auto"/>
        <w:jc w:val="center"/>
        <w:tblLook w:val="04A0" w:firstRow="1" w:lastRow="0" w:firstColumn="1" w:lastColumn="0" w:noHBand="0" w:noVBand="1"/>
      </w:tblPr>
      <w:tblGrid>
        <w:gridCol w:w="1080"/>
        <w:gridCol w:w="1391"/>
        <w:gridCol w:w="979"/>
        <w:gridCol w:w="877"/>
        <w:gridCol w:w="1161"/>
        <w:gridCol w:w="947"/>
        <w:gridCol w:w="904"/>
        <w:gridCol w:w="965"/>
        <w:gridCol w:w="1122"/>
        <w:gridCol w:w="1014"/>
      </w:tblGrid>
      <w:tr w:rsidR="00D06295" w14:paraId="70026481" w14:textId="77777777">
        <w:trPr>
          <w:jc w:val="center"/>
        </w:trPr>
        <w:tc>
          <w:tcPr>
            <w:tcW w:w="1022" w:type="dxa"/>
            <w:shd w:val="clear" w:color="auto" w:fill="DCEAF7"/>
            <w:vAlign w:val="center"/>
          </w:tcPr>
          <w:p w14:paraId="22132B62" w14:textId="77777777" w:rsidR="00D06295" w:rsidRDefault="00000000">
            <w:pPr>
              <w:jc w:val="center"/>
            </w:pPr>
            <w:r>
              <w:rPr>
                <w:b/>
                <w:sz w:val="16"/>
              </w:rPr>
              <w:t>Transaction Stream</w:t>
            </w:r>
          </w:p>
        </w:tc>
        <w:tc>
          <w:tcPr>
            <w:tcW w:w="1022" w:type="dxa"/>
            <w:shd w:val="clear" w:color="auto" w:fill="DCEAF7"/>
            <w:vAlign w:val="center"/>
          </w:tcPr>
          <w:p w14:paraId="54741A0E" w14:textId="77777777" w:rsidR="00D06295" w:rsidRDefault="00000000">
            <w:pPr>
              <w:jc w:val="center"/>
            </w:pPr>
            <w:r>
              <w:rPr>
                <w:b/>
                <w:sz w:val="16"/>
              </w:rPr>
              <w:t>Python Feature/Scoring API</w:t>
            </w:r>
          </w:p>
        </w:tc>
        <w:tc>
          <w:tcPr>
            <w:tcW w:w="1022" w:type="dxa"/>
            <w:shd w:val="clear" w:color="auto" w:fill="DCEAF7"/>
            <w:vAlign w:val="center"/>
          </w:tcPr>
          <w:p w14:paraId="0518788F" w14:textId="77777777" w:rsidR="00D06295" w:rsidRDefault="00000000">
            <w:pPr>
              <w:jc w:val="center"/>
            </w:pPr>
            <w:r>
              <w:rPr>
                <w:b/>
                <w:sz w:val="16"/>
              </w:rPr>
              <w:t>GAN Synthetic Data</w:t>
            </w:r>
          </w:p>
        </w:tc>
        <w:tc>
          <w:tcPr>
            <w:tcW w:w="1022" w:type="dxa"/>
            <w:shd w:val="clear" w:color="auto" w:fill="DCEAF7"/>
            <w:vAlign w:val="center"/>
          </w:tcPr>
          <w:p w14:paraId="16D5C7E4" w14:textId="77777777" w:rsidR="00D06295" w:rsidRDefault="00000000">
            <w:pPr>
              <w:jc w:val="center"/>
            </w:pPr>
            <w:r>
              <w:rPr>
                <w:b/>
                <w:sz w:val="16"/>
              </w:rPr>
              <w:t>Fraud Alert</w:t>
            </w:r>
          </w:p>
        </w:tc>
        <w:tc>
          <w:tcPr>
            <w:tcW w:w="1022" w:type="dxa"/>
            <w:shd w:val="clear" w:color="auto" w:fill="DCEAF7"/>
            <w:vAlign w:val="center"/>
          </w:tcPr>
          <w:p w14:paraId="22622350" w14:textId="77777777" w:rsidR="00D06295" w:rsidRDefault="00000000">
            <w:pPr>
              <w:jc w:val="center"/>
            </w:pPr>
            <w:r>
              <w:rPr>
                <w:b/>
                <w:sz w:val="16"/>
              </w:rPr>
              <w:t>Agent Investigation</w:t>
            </w:r>
          </w:p>
        </w:tc>
        <w:tc>
          <w:tcPr>
            <w:tcW w:w="1022" w:type="dxa"/>
            <w:shd w:val="clear" w:color="auto" w:fill="DCEAF7"/>
            <w:vAlign w:val="center"/>
          </w:tcPr>
          <w:p w14:paraId="29F1715B" w14:textId="77777777" w:rsidR="00D06295" w:rsidRDefault="00000000">
            <w:pPr>
              <w:jc w:val="center"/>
            </w:pPr>
            <w:r>
              <w:rPr>
                <w:b/>
                <w:sz w:val="16"/>
              </w:rPr>
              <w:t>Bedrock / Azure AI Foundry</w:t>
            </w:r>
          </w:p>
        </w:tc>
        <w:tc>
          <w:tcPr>
            <w:tcW w:w="1022" w:type="dxa"/>
            <w:shd w:val="clear" w:color="auto" w:fill="DCEAF7"/>
            <w:vAlign w:val="center"/>
          </w:tcPr>
          <w:p w14:paraId="2E9679DD" w14:textId="77777777" w:rsidR="00D06295" w:rsidRDefault="00000000">
            <w:pPr>
              <w:jc w:val="center"/>
            </w:pPr>
            <w:r>
              <w:rPr>
                <w:b/>
                <w:sz w:val="16"/>
              </w:rPr>
              <w:t>Policy Engine</w:t>
            </w:r>
          </w:p>
        </w:tc>
        <w:tc>
          <w:tcPr>
            <w:tcW w:w="1022" w:type="dxa"/>
            <w:shd w:val="clear" w:color="auto" w:fill="DCEAF7"/>
            <w:vAlign w:val="center"/>
          </w:tcPr>
          <w:p w14:paraId="5DCDE9E7" w14:textId="77777777" w:rsidR="00D06295" w:rsidRDefault="00000000">
            <w:pPr>
              <w:jc w:val="center"/>
            </w:pPr>
            <w:r>
              <w:rPr>
                <w:b/>
                <w:sz w:val="16"/>
              </w:rPr>
              <w:t>Analyst Approval</w:t>
            </w:r>
          </w:p>
        </w:tc>
        <w:tc>
          <w:tcPr>
            <w:tcW w:w="1022" w:type="dxa"/>
            <w:shd w:val="clear" w:color="auto" w:fill="DCEAF7"/>
            <w:vAlign w:val="center"/>
          </w:tcPr>
          <w:p w14:paraId="3F931BDC" w14:textId="77777777" w:rsidR="00D06295" w:rsidRDefault="00000000">
            <w:pPr>
              <w:jc w:val="center"/>
            </w:pPr>
            <w:r>
              <w:rPr>
                <w:b/>
                <w:sz w:val="16"/>
              </w:rPr>
              <w:t>Case/Action</w:t>
            </w:r>
          </w:p>
        </w:tc>
        <w:tc>
          <w:tcPr>
            <w:tcW w:w="1022" w:type="dxa"/>
            <w:shd w:val="clear" w:color="auto" w:fill="DCEAF7"/>
            <w:vAlign w:val="center"/>
          </w:tcPr>
          <w:p w14:paraId="09A091B4" w14:textId="77777777" w:rsidR="00D06295" w:rsidRDefault="00000000">
            <w:pPr>
              <w:jc w:val="center"/>
            </w:pPr>
            <w:r>
              <w:rPr>
                <w:b/>
                <w:sz w:val="16"/>
              </w:rPr>
              <w:t>Monitoring + Audit</w:t>
            </w:r>
          </w:p>
        </w:tc>
      </w:tr>
      <w:tr w:rsidR="00D06295" w14:paraId="2A22057E" w14:textId="77777777">
        <w:trPr>
          <w:jc w:val="center"/>
        </w:trPr>
        <w:tc>
          <w:tcPr>
            <w:tcW w:w="1022" w:type="dxa"/>
          </w:tcPr>
          <w:p w14:paraId="26D698F5" w14:textId="77777777" w:rsidR="00D06295" w:rsidRDefault="00000000">
            <w:pPr>
              <w:jc w:val="center"/>
            </w:pPr>
            <w:r>
              <w:rPr>
                <w:sz w:val="22"/>
              </w:rPr>
              <w:t>↓</w:t>
            </w:r>
          </w:p>
        </w:tc>
        <w:tc>
          <w:tcPr>
            <w:tcW w:w="1022" w:type="dxa"/>
          </w:tcPr>
          <w:p w14:paraId="11B6BEA8" w14:textId="77777777" w:rsidR="00D06295" w:rsidRDefault="00000000">
            <w:pPr>
              <w:jc w:val="center"/>
            </w:pPr>
            <w:r>
              <w:rPr>
                <w:sz w:val="22"/>
              </w:rPr>
              <w:t>↓</w:t>
            </w:r>
          </w:p>
        </w:tc>
        <w:tc>
          <w:tcPr>
            <w:tcW w:w="1022" w:type="dxa"/>
          </w:tcPr>
          <w:p w14:paraId="2ABCE9BB" w14:textId="77777777" w:rsidR="00D06295" w:rsidRDefault="00000000">
            <w:pPr>
              <w:jc w:val="center"/>
            </w:pPr>
            <w:r>
              <w:rPr>
                <w:sz w:val="22"/>
              </w:rPr>
              <w:t>↓</w:t>
            </w:r>
          </w:p>
        </w:tc>
        <w:tc>
          <w:tcPr>
            <w:tcW w:w="1022" w:type="dxa"/>
          </w:tcPr>
          <w:p w14:paraId="2C5F7557" w14:textId="77777777" w:rsidR="00D06295" w:rsidRDefault="00000000">
            <w:pPr>
              <w:jc w:val="center"/>
            </w:pPr>
            <w:r>
              <w:rPr>
                <w:sz w:val="22"/>
              </w:rPr>
              <w:t>↓</w:t>
            </w:r>
          </w:p>
        </w:tc>
        <w:tc>
          <w:tcPr>
            <w:tcW w:w="1022" w:type="dxa"/>
          </w:tcPr>
          <w:p w14:paraId="65254C3E" w14:textId="77777777" w:rsidR="00D06295" w:rsidRDefault="00000000">
            <w:pPr>
              <w:jc w:val="center"/>
            </w:pPr>
            <w:r>
              <w:rPr>
                <w:sz w:val="22"/>
              </w:rPr>
              <w:t>↓</w:t>
            </w:r>
          </w:p>
        </w:tc>
        <w:tc>
          <w:tcPr>
            <w:tcW w:w="1022" w:type="dxa"/>
          </w:tcPr>
          <w:p w14:paraId="62EAC4DB" w14:textId="77777777" w:rsidR="00D06295" w:rsidRDefault="00000000">
            <w:pPr>
              <w:jc w:val="center"/>
            </w:pPr>
            <w:r>
              <w:rPr>
                <w:sz w:val="22"/>
              </w:rPr>
              <w:t>↓</w:t>
            </w:r>
          </w:p>
        </w:tc>
        <w:tc>
          <w:tcPr>
            <w:tcW w:w="1022" w:type="dxa"/>
          </w:tcPr>
          <w:p w14:paraId="638EF9B2" w14:textId="77777777" w:rsidR="00D06295" w:rsidRDefault="00000000">
            <w:pPr>
              <w:jc w:val="center"/>
            </w:pPr>
            <w:r>
              <w:rPr>
                <w:sz w:val="22"/>
              </w:rPr>
              <w:t>↓</w:t>
            </w:r>
          </w:p>
        </w:tc>
        <w:tc>
          <w:tcPr>
            <w:tcW w:w="1022" w:type="dxa"/>
          </w:tcPr>
          <w:p w14:paraId="7F0E1054" w14:textId="77777777" w:rsidR="00D06295" w:rsidRDefault="00000000">
            <w:pPr>
              <w:jc w:val="center"/>
            </w:pPr>
            <w:r>
              <w:rPr>
                <w:sz w:val="22"/>
              </w:rPr>
              <w:t>↓</w:t>
            </w:r>
          </w:p>
        </w:tc>
        <w:tc>
          <w:tcPr>
            <w:tcW w:w="1022" w:type="dxa"/>
          </w:tcPr>
          <w:p w14:paraId="59957195" w14:textId="77777777" w:rsidR="00D06295" w:rsidRDefault="00000000">
            <w:pPr>
              <w:jc w:val="center"/>
            </w:pPr>
            <w:r>
              <w:rPr>
                <w:sz w:val="22"/>
              </w:rPr>
              <w:t>↓</w:t>
            </w:r>
          </w:p>
        </w:tc>
        <w:tc>
          <w:tcPr>
            <w:tcW w:w="1022" w:type="dxa"/>
          </w:tcPr>
          <w:p w14:paraId="55333FC3" w14:textId="77777777" w:rsidR="00D06295" w:rsidRDefault="00000000">
            <w:pPr>
              <w:jc w:val="center"/>
            </w:pPr>
            <w:r>
              <w:rPr>
                <w:sz w:val="22"/>
              </w:rPr>
              <w:t>END</w:t>
            </w:r>
          </w:p>
        </w:tc>
      </w:tr>
    </w:tbl>
    <w:p w14:paraId="76396A98" w14:textId="77777777" w:rsidR="00D06295" w:rsidRDefault="00D06295"/>
    <w:p w14:paraId="13BB2F6D" w14:textId="77777777" w:rsidR="00D06295" w:rsidRDefault="00000000">
      <w:pPr>
        <w:pStyle w:val="Heading1"/>
      </w:pPr>
      <w:r>
        <w:t>6. Context and Constraints</w:t>
      </w:r>
    </w:p>
    <w:p w14:paraId="0F1712C9" w14:textId="77777777" w:rsidR="00D06295" w:rsidRDefault="00000000">
      <w:pPr>
        <w:pStyle w:val="ListBullet"/>
      </w:pPr>
      <w:r>
        <w:t>Use synthetic or anonymized banking data.</w:t>
      </w:r>
    </w:p>
    <w:p w14:paraId="0338669D" w14:textId="77777777" w:rsidR="00D06295" w:rsidRDefault="00000000">
      <w:pPr>
        <w:pStyle w:val="ListBullet"/>
      </w:pPr>
      <w:r>
        <w:t>No model or agent may independently authorize/deny a customer transaction outside deterministic bank policy.</w:t>
      </w:r>
    </w:p>
    <w:p w14:paraId="25C5545A" w14:textId="77777777" w:rsidR="00D06295" w:rsidRDefault="00000000">
      <w:pPr>
        <w:pStyle w:val="ListBullet"/>
      </w:pPr>
      <w:r>
        <w:t>GAN-generated data must be labeled as synthetic and evaluated for leakage/quality.</w:t>
      </w:r>
    </w:p>
    <w:p w14:paraId="1E41C6D5" w14:textId="77777777" w:rsidR="00D06295" w:rsidRDefault="00000000">
      <w:pPr>
        <w:pStyle w:val="ListBullet"/>
      </w:pPr>
      <w:r>
        <w:t>No secrets or customer identifiers may be sent to AI prompts.</w:t>
      </w:r>
    </w:p>
    <w:p w14:paraId="5C75A475" w14:textId="77777777" w:rsidR="00D06295" w:rsidRDefault="00000000">
      <w:pPr>
        <w:pStyle w:val="ListBullet"/>
      </w:pPr>
      <w:r>
        <w:t>All production-like actions require least-privilege identity and audit logging.</w:t>
      </w:r>
    </w:p>
    <w:p w14:paraId="2832F67F" w14:textId="77777777" w:rsidR="00D06295" w:rsidRDefault="00000000">
      <w:pPr>
        <w:pStyle w:val="Heading1"/>
      </w:pPr>
      <w:r>
        <w:t>7. Expected Outputs / Deliverables</w:t>
      </w:r>
    </w:p>
    <w:p w14:paraId="46271F62" w14:textId="77777777" w:rsidR="00D06295" w:rsidRDefault="00000000">
      <w:pPr>
        <w:pStyle w:val="ListBullet"/>
      </w:pPr>
      <w:r>
        <w:t>Fraud-intelligence architecture and threat/data-flow diagram.</w:t>
      </w:r>
    </w:p>
    <w:p w14:paraId="65EBC3BF" w14:textId="77777777" w:rsidR="00D06295" w:rsidRDefault="00000000">
      <w:pPr>
        <w:pStyle w:val="ListBullet"/>
      </w:pPr>
      <w:r>
        <w:t>Python transaction-processing and fraud-scoring prototype.</w:t>
      </w:r>
    </w:p>
    <w:p w14:paraId="20C16BBA" w14:textId="77777777" w:rsidR="00D06295" w:rsidRDefault="00000000">
      <w:pPr>
        <w:pStyle w:val="ListBullet"/>
      </w:pPr>
      <w:r>
        <w:t>GAN experiment with synthetic-data quality analysis.</w:t>
      </w:r>
    </w:p>
    <w:p w14:paraId="374E8348" w14:textId="77777777" w:rsidR="00D06295" w:rsidRDefault="00000000">
      <w:pPr>
        <w:pStyle w:val="ListBullet"/>
      </w:pPr>
      <w:r>
        <w:t>Agent tool registry and investigation workflow.</w:t>
      </w:r>
    </w:p>
    <w:p w14:paraId="5A0F2A49" w14:textId="77777777" w:rsidR="00D06295" w:rsidRDefault="00000000">
      <w:pPr>
        <w:pStyle w:val="ListBullet"/>
      </w:pPr>
      <w:r>
        <w:t>Bedrock/Azure AI Foundry provider configuration and prompts.</w:t>
      </w:r>
    </w:p>
    <w:p w14:paraId="12D61727" w14:textId="77777777" w:rsidR="00D06295" w:rsidRDefault="00000000">
      <w:pPr>
        <w:pStyle w:val="ListBullet"/>
      </w:pPr>
      <w:r>
        <w:t>CI/CD pipeline with automated tests and security checks.</w:t>
      </w:r>
    </w:p>
    <w:p w14:paraId="3A42E479" w14:textId="77777777" w:rsidR="00D06295" w:rsidRDefault="00000000">
      <w:pPr>
        <w:pStyle w:val="ListBullet"/>
      </w:pPr>
      <w:r>
        <w:t>Target: ≥90% recall on the predefined fraud evaluation dataset while explicitly reporting false positives.</w:t>
      </w:r>
    </w:p>
    <w:p w14:paraId="3343BD5D" w14:textId="77777777" w:rsidR="00D06295" w:rsidRDefault="00000000">
      <w:pPr>
        <w:pStyle w:val="ListBullet"/>
      </w:pPr>
      <w:r>
        <w:t>Target: 100% of prohibited account/transaction actions are blocked without approval.</w:t>
      </w:r>
    </w:p>
    <w:p w14:paraId="48C47698" w14:textId="77777777" w:rsidR="00D06295" w:rsidRDefault="00000000">
      <w:pPr>
        <w:pStyle w:val="ListBullet"/>
      </w:pPr>
      <w:r>
        <w:t>Target: ≥25% reduction in analyst investigation time on the PoC scenarios.</w:t>
      </w:r>
    </w:p>
    <w:p w14:paraId="34068EF2" w14:textId="77777777" w:rsidR="00D06295" w:rsidRDefault="00000000">
      <w:pPr>
        <w:pStyle w:val="ListBullet"/>
      </w:pPr>
      <w:r>
        <w:t>Complete audit trail for alert → evidence → AI recommendation → analyst decision → action.</w:t>
      </w:r>
    </w:p>
    <w:p w14:paraId="7AA698B3" w14:textId="77777777" w:rsidR="00D06295" w:rsidRDefault="00000000">
      <w:pPr>
        <w:pStyle w:val="Heading1"/>
      </w:pPr>
      <w:r>
        <w:lastRenderedPageBreak/>
        <w:t>8. Expected Output Details</w:t>
      </w:r>
    </w:p>
    <w:p w14:paraId="643D1378" w14:textId="77777777" w:rsidR="00D06295" w:rsidRDefault="00000000">
      <w:pPr>
        <w:pStyle w:val="ListBullet"/>
      </w:pPr>
      <w:r>
        <w:t>Architecture package: component diagram, sequence flow, data flow, trust boundaries, AWS/Azure responsibilities, and failure paths.</w:t>
      </w:r>
    </w:p>
    <w:p w14:paraId="1620D9F5" w14:textId="77777777" w:rsidR="00D06295" w:rsidRDefault="00000000">
      <w:pPr>
        <w:pStyle w:val="ListBullet"/>
      </w:pPr>
      <w:r>
        <w:t>Python implementation: source code, configuration, API schemas, requirements file, unit tests, and README.</w:t>
      </w:r>
    </w:p>
    <w:p w14:paraId="05564D0C" w14:textId="77777777" w:rsidR="00D06295" w:rsidRDefault="00000000">
      <w:pPr>
        <w:pStyle w:val="ListBullet"/>
      </w:pPr>
      <w:r>
        <w:t>AI package: system prompts, task prompts, structured outputs, model/provider configuration, evaluation dataset, and failure examples.</w:t>
      </w:r>
    </w:p>
    <w:p w14:paraId="5AD66BF2" w14:textId="77777777" w:rsidR="00D06295" w:rsidRDefault="00000000">
      <w:pPr>
        <w:pStyle w:val="ListBullet"/>
      </w:pPr>
      <w:r>
        <w:t>Agentic package: agent roles, tool registry, permissions, state transitions, memory policy, approval points, and audit events.</w:t>
      </w:r>
    </w:p>
    <w:p w14:paraId="6EF811A8" w14:textId="77777777" w:rsidR="00D06295" w:rsidRDefault="00000000">
      <w:pPr>
        <w:pStyle w:val="ListBullet"/>
      </w:pPr>
      <w:r>
        <w:t>DevOps package: repository structure, CI/CD pipeline, automated quality/security gates, container/IaC configuration, deployment and rollback procedures.</w:t>
      </w:r>
    </w:p>
    <w:p w14:paraId="3DCA45B4" w14:textId="77777777" w:rsidR="00D06295" w:rsidRDefault="00000000">
      <w:pPr>
        <w:pStyle w:val="ListBullet"/>
      </w:pPr>
      <w:r>
        <w:t>Governance package: risk assessment, data classification, access matrix, responsible-AI checklist, monitoring plan, incident process, and audit evidence.</w:t>
      </w:r>
    </w:p>
    <w:p w14:paraId="13E0E4FB" w14:textId="77777777" w:rsidR="00D06295" w:rsidRDefault="00000000">
      <w:pPr>
        <w:pStyle w:val="Heading1"/>
      </w:pPr>
      <w:r>
        <w:t>9. Success Metrics</w:t>
      </w:r>
    </w:p>
    <w:p w14:paraId="35BD3BD0" w14:textId="77777777" w:rsidR="00D06295" w:rsidRDefault="00000000">
      <w:pPr>
        <w:pStyle w:val="ListBullet"/>
      </w:pPr>
      <w:r>
        <w:t>CI/CD pipeline with automated tests and security checks.</w:t>
      </w:r>
    </w:p>
    <w:p w14:paraId="37AC711B" w14:textId="77777777" w:rsidR="00D06295" w:rsidRDefault="00000000">
      <w:pPr>
        <w:pStyle w:val="ListBullet"/>
      </w:pPr>
      <w:r>
        <w:t>Target: ≥90% recall on the predefined fraud evaluation dataset while explicitly reporting false positives.</w:t>
      </w:r>
    </w:p>
    <w:p w14:paraId="6D7BEAC7" w14:textId="77777777" w:rsidR="00D06295" w:rsidRDefault="00000000">
      <w:pPr>
        <w:pStyle w:val="ListBullet"/>
      </w:pPr>
      <w:r>
        <w:t>Target: 100% of prohibited account/transaction actions are blocked without approval.</w:t>
      </w:r>
    </w:p>
    <w:p w14:paraId="45EAC98E" w14:textId="77777777" w:rsidR="00D06295" w:rsidRDefault="00000000">
      <w:pPr>
        <w:pStyle w:val="ListBullet"/>
      </w:pPr>
      <w:r>
        <w:t>Target: ≥25% reduction in analyst investigation time on the PoC scenarios.</w:t>
      </w:r>
    </w:p>
    <w:p w14:paraId="5B4330C4" w14:textId="77777777" w:rsidR="00D06295" w:rsidRDefault="00000000">
      <w:pPr>
        <w:pStyle w:val="ListBullet"/>
      </w:pPr>
      <w:r>
        <w:t>Complete audit trail for alert → evidence → AI recommendation → analyst decision → action.</w:t>
      </w:r>
    </w:p>
    <w:p w14:paraId="3BB2A36C" w14:textId="77777777" w:rsidR="00D06295" w:rsidRDefault="00000000">
      <w:pPr>
        <w:pStyle w:val="Heading1"/>
      </w:pPr>
      <w:r>
        <w:t>10. Critical-Thinking Questions</w:t>
      </w:r>
    </w:p>
    <w:p w14:paraId="4F34465E" w14:textId="77777777" w:rsidR="00D06295" w:rsidRDefault="00000000">
      <w:pPr>
        <w:pStyle w:val="ListBullet"/>
      </w:pPr>
      <w:r>
        <w:t>Which decisions should be deterministic, which can be AI-assisted, and which must always require a human?</w:t>
      </w:r>
    </w:p>
    <w:p w14:paraId="237C5FB6" w14:textId="77777777" w:rsidR="00D06295" w:rsidRDefault="00000000">
      <w:pPr>
        <w:pStyle w:val="ListBullet"/>
      </w:pPr>
      <w:r>
        <w:t>How would the architecture behave if AWS Bedrock or Azure AI Foundry were temporarily unavailable?</w:t>
      </w:r>
    </w:p>
    <w:p w14:paraId="7570A19B" w14:textId="77777777" w:rsidR="00D06295" w:rsidRDefault="00000000">
      <w:pPr>
        <w:pStyle w:val="ListBullet"/>
      </w:pPr>
      <w:r>
        <w:t>What is the blast radius if an agent receives malicious or misleading input?</w:t>
      </w:r>
    </w:p>
    <w:p w14:paraId="7CF4A500" w14:textId="77777777" w:rsidR="00D06295" w:rsidRDefault="00000000">
      <w:pPr>
        <w:pStyle w:val="ListBullet"/>
      </w:pPr>
      <w:r>
        <w:t>How will you distinguish a genuine improvement from an AI-generated result that merely looks plausible?</w:t>
      </w:r>
    </w:p>
    <w:p w14:paraId="506AEE34" w14:textId="77777777" w:rsidR="00D06295" w:rsidRDefault="00000000">
      <w:pPr>
        <w:pStyle w:val="ListBullet"/>
      </w:pPr>
      <w:r>
        <w:t>What evidence would an enterprise auditor, security reviewer, or domain expert require before approving production use?</w:t>
      </w:r>
    </w:p>
    <w:p w14:paraId="31412ED0" w14:textId="77777777" w:rsidR="00D06295" w:rsidRDefault="00000000">
      <w:pPr>
        <w:pStyle w:val="Heading1"/>
      </w:pPr>
      <w:r>
        <w:t>11. Suggested Assessment Rubric</w:t>
      </w:r>
    </w:p>
    <w:p w14:paraId="2CADA6F3" w14:textId="77777777" w:rsidR="00D06295" w:rsidRDefault="00000000">
      <w:pPr>
        <w:pStyle w:val="ListBullet"/>
      </w:pPr>
      <w:r>
        <w:t>Domain problem understanding – 15%</w:t>
      </w:r>
    </w:p>
    <w:p w14:paraId="1CEA7366" w14:textId="77777777" w:rsidR="00D06295" w:rsidRDefault="00000000">
      <w:pPr>
        <w:pStyle w:val="ListBullet"/>
      </w:pPr>
      <w:r>
        <w:t>AI/Agentic AI architecture and implementation – 20%</w:t>
      </w:r>
    </w:p>
    <w:p w14:paraId="6959CF97" w14:textId="77777777" w:rsidR="00D06295" w:rsidRDefault="00000000">
      <w:pPr>
        <w:pStyle w:val="ListBullet"/>
      </w:pPr>
      <w:r>
        <w:t>Python automation and engineering – 15%</w:t>
      </w:r>
    </w:p>
    <w:p w14:paraId="357DD542" w14:textId="77777777" w:rsidR="00D06295" w:rsidRDefault="00000000">
      <w:pPr>
        <w:pStyle w:val="ListBullet"/>
      </w:pPr>
      <w:r>
        <w:t>Multicloud + DevOps implementation – 20%</w:t>
      </w:r>
    </w:p>
    <w:p w14:paraId="376B130D" w14:textId="77777777" w:rsidR="00D06295" w:rsidRDefault="00000000">
      <w:pPr>
        <w:pStyle w:val="ListBullet"/>
      </w:pPr>
      <w:r>
        <w:t>Security, governance and responsible AI – 20%</w:t>
      </w:r>
    </w:p>
    <w:p w14:paraId="21C6BDE7" w14:textId="77777777" w:rsidR="00D06295" w:rsidRDefault="00000000">
      <w:pPr>
        <w:pStyle w:val="ListBullet"/>
      </w:pPr>
      <w:r>
        <w:t>Testing, metrics, documentation and critical reasoning – 10%</w:t>
      </w:r>
    </w:p>
    <w:sectPr w:rsidR="00D06295"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3E66E" w14:textId="77777777" w:rsidR="0058111D" w:rsidRDefault="0058111D">
      <w:pPr>
        <w:spacing w:after="0" w:line="240" w:lineRule="auto"/>
      </w:pPr>
      <w:r>
        <w:separator/>
      </w:r>
    </w:p>
  </w:endnote>
  <w:endnote w:type="continuationSeparator" w:id="0">
    <w:p w14:paraId="71D4C709" w14:textId="77777777" w:rsidR="0058111D" w:rsidRDefault="005811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29BC0" w14:textId="77777777" w:rsidR="00D06295" w:rsidRDefault="00000000">
    <w:pPr>
      <w:pStyle w:val="Footer"/>
      <w:jc w:val="center"/>
    </w:pPr>
    <w:r>
      <w:rPr>
        <w:sz w:val="16"/>
      </w:rPr>
      <w:t>Domain AI + DevOps Mini Task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882AB" w14:textId="77777777" w:rsidR="0058111D" w:rsidRDefault="0058111D">
      <w:pPr>
        <w:spacing w:after="0" w:line="240" w:lineRule="auto"/>
      </w:pPr>
      <w:r>
        <w:separator/>
      </w:r>
    </w:p>
  </w:footnote>
  <w:footnote w:type="continuationSeparator" w:id="0">
    <w:p w14:paraId="5A81FA61" w14:textId="77777777" w:rsidR="0058111D" w:rsidRDefault="005811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3726554">
    <w:abstractNumId w:val="8"/>
  </w:num>
  <w:num w:numId="2" w16cid:durableId="46730265">
    <w:abstractNumId w:val="6"/>
  </w:num>
  <w:num w:numId="3" w16cid:durableId="1044519736">
    <w:abstractNumId w:val="5"/>
  </w:num>
  <w:num w:numId="4" w16cid:durableId="1713193280">
    <w:abstractNumId w:val="4"/>
  </w:num>
  <w:num w:numId="5" w16cid:durableId="1947958470">
    <w:abstractNumId w:val="7"/>
  </w:num>
  <w:num w:numId="6" w16cid:durableId="1277562324">
    <w:abstractNumId w:val="3"/>
  </w:num>
  <w:num w:numId="7" w16cid:durableId="710761340">
    <w:abstractNumId w:val="2"/>
  </w:num>
  <w:num w:numId="8" w16cid:durableId="1410927778">
    <w:abstractNumId w:val="1"/>
  </w:num>
  <w:num w:numId="9" w16cid:durableId="941569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D22"/>
    <w:rsid w:val="00034616"/>
    <w:rsid w:val="00057D18"/>
    <w:rsid w:val="0006063C"/>
    <w:rsid w:val="0015074B"/>
    <w:rsid w:val="0029639D"/>
    <w:rsid w:val="00326F90"/>
    <w:rsid w:val="0058111D"/>
    <w:rsid w:val="00AA1D8D"/>
    <w:rsid w:val="00B47730"/>
    <w:rsid w:val="00CB0664"/>
    <w:rsid w:val="00D062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86232B"/>
  <w14:defaultImageDpi w14:val="300"/>
  <w15:docId w15:val="{659C66F3-1F60-4F0F-A233-EF16064F5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1145</Words>
  <Characters>6532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2026-09-23T07:17:00Z</dcterms:modified>
  <cp:category/>
</cp:coreProperties>
</file>