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40"/>
        </w:rPr>
        <w:t>Advanced Python for AI Integration &amp; Automation</w:t>
      </w:r>
    </w:p>
    <w:p>
      <w:pPr>
        <w:spacing w:after="80"/>
        <w:jc w:val="center"/>
      </w:pPr>
      <w:r>
        <w:rPr>
          <w:b/>
          <w:sz w:val="26"/>
        </w:rPr>
        <w:t>5 Advanced Case Studies with Problem Statements, Architecture, Guidelines &amp; Outcomes</w:t>
      </w:r>
    </w:p>
    <w:p>
      <w:pPr>
        <w:spacing w:after="40"/>
      </w:pPr>
      <w:r>
        <w:rPr>
          <w:b/>
        </w:rPr>
        <w:t xml:space="preserve">Purpose: </w:t>
      </w:r>
      <w:r>
        <w:t>Hands-on advanced discussion and implementation blueprint for enterprise-style AI integration and automation using Python.</w:t>
      </w:r>
    </w:p>
    <w:p>
      <w:pPr>
        <w:spacing w:after="40"/>
      </w:pPr>
      <w:r>
        <w:rPr>
          <w:b/>
        </w:rPr>
        <w:t xml:space="preserve">Recommended approach: </w:t>
      </w:r>
      <w:r>
        <w:t>Treat each case study as an architecture exercise first, then implement a minimum viable version and progressively add reliability, security, evaluation and observability.</w:t>
      </w:r>
    </w:p>
    <w:p>
      <w:pPr>
        <w:spacing w:before="180" w:after="80"/>
      </w:pPr>
      <w:r>
        <w:rPr>
          <w:b/>
          <w:sz w:val="30"/>
        </w:rPr>
        <w:t>Case Study 1 — Advanced LLM Integration: Intelligent Contract Risk Analyzer</w:t>
      </w:r>
    </w:p>
    <w:p>
      <w:pPr>
        <w:spacing w:after="40"/>
      </w:pPr>
      <w:r>
        <w:rPr>
          <w:b/>
        </w:rPr>
        <w:t xml:space="preserve">Problem Statement: </w:t>
      </w:r>
      <w:r>
        <w:t>A legal-operations team receives hundreds of vendor contracts in PDF/text form. They need a Python-based service that sends relevant contract sections to an LLM, extracts structured risk information, identifies missing clauses, assigns a risk score, and produces an auditable JSON result. The solution must avoid blindly trusting free-form model output and must handle API failures, long documents, token limits and inconsistent responses.</w:t>
      </w:r>
    </w:p>
    <w:p>
      <w:pPr>
        <w:spacing w:after="40"/>
      </w:pPr>
      <w:r>
        <w:rPr>
          <w:b/>
        </w:rPr>
        <w:t xml:space="preserve">Business Scenario: </w:t>
      </w:r>
      <w:r>
        <w:t>Given a contract, the system should identify obligations, termination terms, payment risks, confidentiality issues, data-protection clauses, unusual liability language and missing mandatory clauses. The result is reviewed by a legal analyst before any final decision.</w:t>
      </w:r>
    </w:p>
    <w:p>
      <w:pPr>
        <w:spacing w:after="40"/>
      </w:pPr>
      <w:r>
        <w:rPr>
          <w:b/>
        </w:rPr>
        <w:t xml:space="preserve">Suggested Architecture: </w:t>
      </w:r>
      <w:r/>
    </w:p>
    <w:p>
      <w:pPr>
        <w:spacing w:after="100"/>
        <w:ind w:left="360" w:right="216"/>
      </w:pPr>
      <w:r>
        <w:rPr>
          <w:rFonts w:ascii="Consolas" w:hAnsi="Consolas"/>
          <w:sz w:val="18"/>
        </w:rPr>
        <w:t>PDF/Text</w:t>
        <w:br/>
        <w:t xml:space="preserve">   ↓</w:t>
        <w:br/>
        <w:t>Python Document Extractor</w:t>
        <w:br/>
        <w:t xml:space="preserve">   ↓</w:t>
        <w:br/>
        <w:t>Section Detection + Chunking</w:t>
        <w:br/>
        <w:t xml:space="preserve">   ↓</w:t>
        <w:br/>
        <w:t>Prompt/Context Builder</w:t>
        <w:br/>
        <w:t xml:space="preserve">   ↓</w:t>
        <w:br/>
        <w:t>LLM Gateway</w:t>
        <w:br/>
        <w:t xml:space="preserve"> ┌───────────────┐</w:t>
        <w:br/>
        <w:t xml:space="preserve"> │ Model Router  │</w:t>
        <w:br/>
        <w:t xml:space="preserve"> │ Retry/Timeout │</w:t>
        <w:br/>
        <w:t xml:space="preserve"> │ Token Control │</w:t>
        <w:br/>
        <w:t xml:space="preserve"> └───────────────┘</w:t>
        <w:br/>
        <w:t xml:space="preserve">   ↓</w:t>
        <w:br/>
        <w:t>Structured JSON Output</w:t>
        <w:br/>
        <w:t xml:space="preserve">   ↓</w:t>
        <w:br/>
        <w:t>Pydantic Validation</w:t>
        <w:br/>
        <w:t xml:space="preserve">   ↓</w:t>
        <w:br/>
        <w:t>Risk Rules + Score Engine</w:t>
        <w:br/>
        <w:t xml:space="preserve">   ↓</w:t>
        <w:br/>
        <w:t>Audit Store / Database</w:t>
        <w:br/>
        <w:t xml:space="preserve">   ↓</w:t>
        <w:br/>
        <w:t>Reviewer Dashboard or API</w:t>
      </w:r>
    </w:p>
    <w:p>
      <w:pPr>
        <w:spacing w:after="40"/>
      </w:pPr>
      <w:r>
        <w:rPr>
          <w:b/>
        </w:rPr>
        <w:t xml:space="preserve">Required / Suggested Components: </w:t>
      </w:r>
      <w:r/>
    </w:p>
    <w:p>
      <w:pPr>
        <w:pStyle w:val="ListBullet"/>
        <w:spacing w:after="20"/>
      </w:pPr>
      <w:r>
        <w:t>Python 3.x, FastAPI, Pydantic and an LLM SDK/API</w:t>
      </w:r>
    </w:p>
    <w:p>
      <w:pPr>
        <w:pStyle w:val="ListBullet"/>
        <w:spacing w:after="20"/>
      </w:pPr>
      <w:r>
        <w:t>PDF/text extraction library and document chunking module</w:t>
      </w:r>
    </w:p>
    <w:p>
      <w:pPr>
        <w:pStyle w:val="ListBullet"/>
        <w:spacing w:after="20"/>
      </w:pPr>
      <w:r>
        <w:t>Prompt templates with explicit output schema</w:t>
      </w:r>
    </w:p>
    <w:p>
      <w:pPr>
        <w:pStyle w:val="ListBullet"/>
        <w:spacing w:after="20"/>
      </w:pPr>
      <w:r>
        <w:t>Structured JSON response validation</w:t>
      </w:r>
    </w:p>
    <w:p>
      <w:pPr>
        <w:pStyle w:val="ListBullet"/>
        <w:spacing w:after="20"/>
      </w:pPr>
      <w:r>
        <w:t>Retry with exponential backoff, timeout and rate-limit handling</w:t>
      </w:r>
    </w:p>
    <w:p>
      <w:pPr>
        <w:pStyle w:val="ListBullet"/>
        <w:spacing w:after="20"/>
      </w:pPr>
      <w:r>
        <w:t>Token/context budgeting and chunk-level processing</w:t>
      </w:r>
    </w:p>
    <w:p>
      <w:pPr>
        <w:pStyle w:val="ListBullet"/>
        <w:spacing w:after="20"/>
      </w:pPr>
      <w:r>
        <w:t>Database for results, model metadata and audit records</w:t>
      </w:r>
    </w:p>
    <w:p>
      <w:pPr>
        <w:pStyle w:val="ListBullet"/>
        <w:spacing w:after="20"/>
      </w:pPr>
      <w:r>
        <w:t>Environment variables/secrets management</w:t>
      </w:r>
    </w:p>
    <w:p>
      <w:pPr>
        <w:spacing w:after="40"/>
      </w:pPr>
      <w:r>
        <w:rPr>
          <w:b/>
        </w:rPr>
        <w:t xml:space="preserve">Implementation Guidelines: </w:t>
      </w:r>
      <w:r/>
    </w:p>
    <w:p>
      <w:pPr>
        <w:pStyle w:val="ListNumber"/>
        <w:spacing w:after="20"/>
      </w:pPr>
      <w:r>
        <w:t>Define the business output schema before writing the prompt.</w:t>
      </w:r>
    </w:p>
    <w:p>
      <w:pPr>
        <w:pStyle w:val="ListNumber"/>
        <w:spacing w:after="20"/>
      </w:pPr>
      <w:r>
        <w:t>Create separate modules for document extraction, LLM access, validation, risk scoring and persistence.</w:t>
      </w:r>
    </w:p>
    <w:p>
      <w:pPr>
        <w:pStyle w:val="ListNumber"/>
        <w:spacing w:after="20"/>
      </w:pPr>
      <w:r>
        <w:t>Use structured output rather than parsing arbitrary prose.</w:t>
      </w:r>
    </w:p>
    <w:p>
      <w:pPr>
        <w:pStyle w:val="ListNumber"/>
        <w:spacing w:after="20"/>
      </w:pPr>
      <w:r>
        <w:t>Never allow an invalid or incomplete model response to directly update the final risk record.</w:t>
      </w:r>
    </w:p>
    <w:p>
      <w:pPr>
        <w:pStyle w:val="ListNumber"/>
        <w:spacing w:after="20"/>
      </w:pPr>
      <w:r>
        <w:t>Record model name, request timestamp, prompt/version identifier, validation status and processing outcome.</w:t>
      </w:r>
    </w:p>
    <w:p>
      <w:pPr>
        <w:pStyle w:val="ListNumber"/>
        <w:spacing w:after="20"/>
      </w:pPr>
      <w:r>
        <w:t>Use deterministic rules for mandatory business checks; use the LLM for extraction/classification where appropriate.</w:t>
      </w:r>
    </w:p>
    <w:p>
      <w:pPr>
        <w:pStyle w:val="ListNumber"/>
        <w:spacing w:after="20"/>
      </w:pPr>
      <w:r>
        <w:t>Test the service with short, long, malformed and ambiguous contracts.</w:t>
      </w:r>
    </w:p>
    <w:p>
      <w:pPr>
        <w:spacing w:after="40"/>
      </w:pPr>
      <w:r>
        <w:rPr>
          <w:b/>
        </w:rPr>
        <w:t xml:space="preserve">Suggested Outcome: </w:t>
      </w:r>
      <w:r>
        <w:t>A working API that accepts a contract, extracts and classifies risk items, returns validated JSON, calculates a risk score and stores an audit trail. Advanced learners should additionally demonstrate retry handling, token-aware chunking, structured output validation and model fallback.</w:t>
      </w:r>
    </w:p>
    <w:p>
      <w:pPr>
        <w:spacing w:before="180" w:after="80"/>
      </w:pPr>
      <w:r>
        <w:rPr>
          <w:b/>
          <w:sz w:val="30"/>
        </w:rPr>
        <w:t>Case Study 2 — AI-Powered Automation Architecture: Intelligent Customer Operations Workflow</w:t>
      </w:r>
    </w:p>
    <w:p>
      <w:pPr>
        <w:spacing w:after="40"/>
      </w:pPr>
      <w:r>
        <w:rPr>
          <w:b/>
        </w:rPr>
        <w:t xml:space="preserve">Problem Statement: </w:t>
      </w:r>
      <w:r>
        <w:t>A customer-service organization receives emails containing complaints, refund requests, account questions and urgent service issues. The existing process requires agents to manually read each email, classify it, retrieve customer information, create/update tickets and send responses. Build a Python AI automation pipeline that automates the repetitive stages while keeping high-risk actions under human control.</w:t>
      </w:r>
    </w:p>
    <w:p>
      <w:pPr>
        <w:spacing w:after="40"/>
      </w:pPr>
      <w:r>
        <w:rPr>
          <w:b/>
        </w:rPr>
        <w:t xml:space="preserve">Business Scenario: </w:t>
      </w:r>
      <w:r>
        <w:t>An incoming email should be classified, enriched with customer information, checked against business rules, routed to the correct workflow and converted into an appropriate response or action.</w:t>
      </w:r>
    </w:p>
    <w:p>
      <w:pPr>
        <w:spacing w:after="40"/>
      </w:pPr>
      <w:r>
        <w:rPr>
          <w:b/>
        </w:rPr>
        <w:t xml:space="preserve">Suggested Architecture: </w:t>
      </w:r>
      <w:r/>
    </w:p>
    <w:p>
      <w:pPr>
        <w:spacing w:after="100"/>
        <w:ind w:left="360" w:right="216"/>
      </w:pPr>
      <w:r>
        <w:rPr>
          <w:rFonts w:ascii="Consolas" w:hAnsi="Consolas"/>
          <w:sz w:val="18"/>
        </w:rPr>
        <w:t>Email / Webhook</w:t>
        <w:br/>
        <w:t xml:space="preserve">      ↓</w:t>
        <w:br/>
        <w:t>Python Ingestion API</w:t>
        <w:br/>
        <w:t xml:space="preserve">      ↓</w:t>
        <w:br/>
        <w:t>Validation + Deduplication</w:t>
        <w:br/>
        <w:t xml:space="preserve">      ↓</w:t>
        <w:br/>
        <w:t>AI Intent Classification</w:t>
        <w:br/>
        <w:t xml:space="preserve">      ↓</w:t>
        <w:br/>
        <w:t>Customer/Order API ─────┐</w:t>
        <w:br/>
        <w:t xml:space="preserve">      ↓                 │</w:t>
        <w:br/>
        <w:t>Business Rule Engine   │</w:t>
        <w:br/>
        <w:t xml:space="preserve">      ↓                 │</w:t>
        <w:br/>
        <w:t>Action Decision &lt;───────┘</w:t>
        <w:br/>
        <w:t xml:space="preserve">   ↓          ↓</w:t>
        <w:br/>
        <w:t>Low Risk    High Risk</w:t>
        <w:br/>
        <w:t xml:space="preserve">   ↓          ↓</w:t>
        <w:br/>
        <w:t>Auto Action  Human Approval</w:t>
        <w:br/>
        <w:t xml:space="preserve">   ↓          ↓</w:t>
        <w:br/>
        <w:t>Notification / Ticket / CRM</w:t>
        <w:br/>
        <w:t xml:space="preserve">      ↓</w:t>
        <w:br/>
        <w:t>Audit Log + Metrics</w:t>
      </w:r>
    </w:p>
    <w:p>
      <w:pPr>
        <w:spacing w:after="40"/>
      </w:pPr>
      <w:r>
        <w:rPr>
          <w:b/>
        </w:rPr>
        <w:t xml:space="preserve">Required / Suggested Components: </w:t>
      </w:r>
      <w:r/>
    </w:p>
    <w:p>
      <w:pPr>
        <w:pStyle w:val="ListBullet"/>
        <w:spacing w:after="20"/>
      </w:pPr>
      <w:r>
        <w:t>FastAPI webhook/REST endpoint</w:t>
      </w:r>
    </w:p>
    <w:p>
      <w:pPr>
        <w:pStyle w:val="ListBullet"/>
        <w:spacing w:after="20"/>
      </w:pPr>
      <w:r>
        <w:t>Email or event source simulator</w:t>
      </w:r>
    </w:p>
    <w:p>
      <w:pPr>
        <w:pStyle w:val="ListBullet"/>
        <w:spacing w:after="20"/>
      </w:pPr>
      <w:r>
        <w:t>LLM for intent and entity extraction</w:t>
      </w:r>
    </w:p>
    <w:p>
      <w:pPr>
        <w:pStyle w:val="ListBullet"/>
        <w:spacing w:after="20"/>
      </w:pPr>
      <w:r>
        <w:t>Customer/order/ticket mock APIs</w:t>
      </w:r>
    </w:p>
    <w:p>
      <w:pPr>
        <w:pStyle w:val="ListBullet"/>
        <w:spacing w:after="20"/>
      </w:pPr>
      <w:r>
        <w:t>Deterministic business-rule engine</w:t>
      </w:r>
    </w:p>
    <w:p>
      <w:pPr>
        <w:pStyle w:val="ListBullet"/>
        <w:spacing w:after="20"/>
      </w:pPr>
      <w:r>
        <w:t>Workflow state model</w:t>
      </w:r>
    </w:p>
    <w:p>
      <w:pPr>
        <w:pStyle w:val="ListBullet"/>
        <w:spacing w:after="20"/>
      </w:pPr>
      <w:r>
        <w:t>Database for workflow state and audit history</w:t>
      </w:r>
    </w:p>
    <w:p>
      <w:pPr>
        <w:pStyle w:val="ListBullet"/>
        <w:spacing w:after="20"/>
      </w:pPr>
      <w:r>
        <w:t>Notification service and human-approval step</w:t>
      </w:r>
    </w:p>
    <w:p>
      <w:pPr>
        <w:pStyle w:val="ListBullet"/>
        <w:spacing w:after="20"/>
      </w:pPr>
      <w:r>
        <w:t>Logging and correlation IDs</w:t>
      </w:r>
    </w:p>
    <w:p>
      <w:pPr>
        <w:spacing w:after="40"/>
      </w:pPr>
      <w:r>
        <w:rPr>
          <w:b/>
        </w:rPr>
        <w:t xml:space="preserve">Implementation Guidelines: </w:t>
      </w:r>
      <w:r/>
    </w:p>
    <w:p>
      <w:pPr>
        <w:pStyle w:val="ListNumber"/>
        <w:spacing w:after="20"/>
      </w:pPr>
      <w:r>
        <w:t>Separate AI decisions from actions: the model may recommend an action, but Python business logic decides whether it is allowed.</w:t>
      </w:r>
    </w:p>
    <w:p>
      <w:pPr>
        <w:pStyle w:val="ListNumber"/>
        <w:spacing w:after="20"/>
      </w:pPr>
      <w:r>
        <w:t>Create a workflow state machine such as RECEIVED → CLASSIFIED → ENRICHED → VALIDATED → APPROVED → EXECUTED.</w:t>
      </w:r>
    </w:p>
    <w:p>
      <w:pPr>
        <w:pStyle w:val="ListNumber"/>
        <w:spacing w:after="20"/>
      </w:pPr>
      <w:r>
        <w:t>Add idempotency so the same event cannot create duplicate tickets or refunds.</w:t>
      </w:r>
    </w:p>
    <w:p>
      <w:pPr>
        <w:pStyle w:val="ListNumber"/>
        <w:spacing w:after="20"/>
      </w:pPr>
      <w:r>
        <w:t>Define confidence thresholds and escalation rules.</w:t>
      </w:r>
    </w:p>
    <w:p>
      <w:pPr>
        <w:pStyle w:val="ListNumber"/>
        <w:spacing w:after="20"/>
      </w:pPr>
      <w:r>
        <w:t>Use API adapters so external systems can be replaced by mock services during training.</w:t>
      </w:r>
    </w:p>
    <w:p>
      <w:pPr>
        <w:pStyle w:val="ListNumber"/>
        <w:spacing w:after="20"/>
      </w:pPr>
      <w:r>
        <w:t>Store every significant transition and action result for traceability.</w:t>
      </w:r>
    </w:p>
    <w:p>
      <w:pPr>
        <w:pStyle w:val="ListNumber"/>
        <w:spacing w:after="20"/>
      </w:pPr>
      <w:r>
        <w:t>Simulate failures such as unavailable CRM, invalid customer ID and LLM timeout.</w:t>
      </w:r>
    </w:p>
    <w:p>
      <w:pPr>
        <w:spacing w:after="40"/>
      </w:pPr>
      <w:r>
        <w:rPr>
          <w:b/>
        </w:rPr>
        <w:t xml:space="preserve">Suggested Outcome: </w:t>
      </w:r>
      <w:r>
        <w:t>An end-to-end automation workflow that processes an incoming request, enriches it through APIs, applies AI classification plus deterministic rules, performs low-risk actions automatically and routes high-risk cases to human approval.</w:t>
      </w:r>
    </w:p>
    <w:p>
      <w:pPr>
        <w:spacing w:before="180" w:after="80"/>
      </w:pPr>
      <w:r>
        <w:rPr>
          <w:b/>
          <w:sz w:val="30"/>
        </w:rPr>
        <w:t>Case Study 3 — RAG Applications: Enterprise Knowledge Assistant</w:t>
      </w:r>
    </w:p>
    <w:p>
      <w:pPr>
        <w:spacing w:after="40"/>
      </w:pPr>
      <w:r>
        <w:rPr>
          <w:b/>
        </w:rPr>
        <w:t xml:space="preserve">Problem Statement: </w:t>
      </w:r>
      <w:r>
        <w:t>An organization has hundreds of internal PDFs, policy documents, product manuals and process guides. Employees currently search manually across documents and often receive outdated or unsupported answers. Build a Python RAG application that answers questions using only approved enterprise content and provides source references for retrieved information.</w:t>
      </w:r>
    </w:p>
    <w:p>
      <w:pPr>
        <w:spacing w:after="40"/>
      </w:pPr>
      <w:r>
        <w:rPr>
          <w:b/>
        </w:rPr>
        <w:t xml:space="preserve">Business Scenario: </w:t>
      </w:r>
      <w:r>
        <w:t>An employee asks: “What is the process for requesting production access?” The system should retrieve the most relevant policy sections, provide them to the LLM, generate a concise answer and identify the source documents/chunks used.</w:t>
      </w:r>
    </w:p>
    <w:p>
      <w:pPr>
        <w:spacing w:after="40"/>
      </w:pPr>
      <w:r>
        <w:rPr>
          <w:b/>
        </w:rPr>
        <w:t xml:space="preserve">Suggested Architecture: </w:t>
      </w:r>
      <w:r/>
    </w:p>
    <w:p>
      <w:pPr>
        <w:spacing w:after="100"/>
        <w:ind w:left="360" w:right="216"/>
      </w:pPr>
      <w:r>
        <w:rPr>
          <w:rFonts w:ascii="Consolas" w:hAnsi="Consolas"/>
          <w:sz w:val="18"/>
        </w:rPr>
        <w:t>Documents</w:t>
        <w:br/>
        <w:t xml:space="preserve">   ↓</w:t>
        <w:br/>
        <w:t>Ingestion Pipeline</w:t>
        <w:br/>
        <w:t xml:space="preserve">   ↓</w:t>
        <w:br/>
        <w:t>Text Extraction → Cleaning</w:t>
        <w:br/>
        <w:t xml:space="preserve">   ↓</w:t>
        <w:br/>
        <w:t>Chunking + Metadata</w:t>
        <w:br/>
        <w:t xml:space="preserve">   ↓</w:t>
        <w:br/>
        <w:t>Embedding Model</w:t>
        <w:br/>
        <w:t xml:space="preserve">   ↓</w:t>
        <w:br/>
        <w:t>Vector Database</w:t>
        <w:br/>
        <w:t xml:space="preserve">   ↓</w:t>
        <w:br/>
        <w:t>User Question</w:t>
        <w:br/>
        <w:t xml:space="preserve">   ↓</w:t>
        <w:br/>
        <w:t>Query Embedding</w:t>
        <w:br/>
        <w:t xml:space="preserve">   ↓</w:t>
        <w:br/>
        <w:t>Retriever</w:t>
        <w:br/>
        <w:t xml:space="preserve">   ↓</w:t>
        <w:br/>
        <w:t>Metadata Filter / Reranker</w:t>
        <w:br/>
        <w:t xml:space="preserve">   ↓</w:t>
        <w:br/>
        <w:t>Context Builder</w:t>
        <w:br/>
        <w:t xml:space="preserve">   ↓</w:t>
        <w:br/>
        <w:t>LLM</w:t>
        <w:br/>
        <w:t xml:space="preserve">   ↓</w:t>
        <w:br/>
        <w:t>Grounded Answer + Sources</w:t>
        <w:br/>
        <w:t xml:space="preserve">   ↓</w:t>
        <w:br/>
        <w:t>Evaluation / Feedback</w:t>
      </w:r>
    </w:p>
    <w:p>
      <w:pPr>
        <w:spacing w:after="40"/>
      </w:pPr>
      <w:r>
        <w:rPr>
          <w:b/>
        </w:rPr>
        <w:t xml:space="preserve">Required / Suggested Components: </w:t>
      </w:r>
      <w:r/>
    </w:p>
    <w:p>
      <w:pPr>
        <w:pStyle w:val="ListBullet"/>
        <w:spacing w:after="20"/>
      </w:pPr>
      <w:r>
        <w:t>Python document ingestion pipeline</w:t>
      </w:r>
    </w:p>
    <w:p>
      <w:pPr>
        <w:pStyle w:val="ListBullet"/>
        <w:spacing w:after="20"/>
      </w:pPr>
      <w:r>
        <w:t>PDF/text extraction and chunking</w:t>
      </w:r>
    </w:p>
    <w:p>
      <w:pPr>
        <w:pStyle w:val="ListBullet"/>
        <w:spacing w:after="20"/>
      </w:pPr>
      <w:r>
        <w:t>Embedding model/API</w:t>
      </w:r>
    </w:p>
    <w:p>
      <w:pPr>
        <w:pStyle w:val="ListBullet"/>
        <w:spacing w:after="20"/>
      </w:pPr>
      <w:r>
        <w:t>Vector database such as FAISS or a production vector store</w:t>
      </w:r>
    </w:p>
    <w:p>
      <w:pPr>
        <w:pStyle w:val="ListBullet"/>
        <w:spacing w:after="20"/>
      </w:pPr>
      <w:r>
        <w:t>Metadata such as document title, department, version and access scope</w:t>
      </w:r>
    </w:p>
    <w:p>
      <w:pPr>
        <w:pStyle w:val="ListBullet"/>
        <w:spacing w:after="20"/>
      </w:pPr>
      <w:r>
        <w:t>Retriever and optional reranker</w:t>
      </w:r>
    </w:p>
    <w:p>
      <w:pPr>
        <w:pStyle w:val="ListBullet"/>
        <w:spacing w:after="20"/>
      </w:pPr>
      <w:r>
        <w:t>LLM generation layer</w:t>
      </w:r>
    </w:p>
    <w:p>
      <w:pPr>
        <w:pStyle w:val="ListBullet"/>
        <w:spacing w:after="20"/>
      </w:pPr>
      <w:r>
        <w:t>Evaluation dataset containing questions and expected source documents</w:t>
      </w:r>
    </w:p>
    <w:p>
      <w:pPr>
        <w:spacing w:after="40"/>
      </w:pPr>
      <w:r>
        <w:rPr>
          <w:b/>
        </w:rPr>
        <w:t xml:space="preserve">Implementation Guidelines: </w:t>
      </w:r>
      <w:r/>
    </w:p>
    <w:p>
      <w:pPr>
        <w:pStyle w:val="ListNumber"/>
        <w:spacing w:after="20"/>
      </w:pPr>
      <w:r>
        <w:t>Start with a small controlled document corpus and create metadata for every chunk.</w:t>
      </w:r>
    </w:p>
    <w:p>
      <w:pPr>
        <w:pStyle w:val="ListNumber"/>
        <w:spacing w:after="20"/>
      </w:pPr>
      <w:r>
        <w:t>Compare different chunk sizes and overlap strategies.</w:t>
      </w:r>
    </w:p>
    <w:p>
      <w:pPr>
        <w:pStyle w:val="ListNumber"/>
        <w:spacing w:after="20"/>
      </w:pPr>
      <w:r>
        <w:t>Implement top-k retrieval and inspect retrieved chunks before adding the LLM.</w:t>
      </w:r>
    </w:p>
    <w:p>
      <w:pPr>
        <w:pStyle w:val="ListNumber"/>
        <w:spacing w:after="20"/>
      </w:pPr>
      <w:r>
        <w:t>Add metadata filtering for document version, department or access scope.</w:t>
      </w:r>
    </w:p>
    <w:p>
      <w:pPr>
        <w:pStyle w:val="ListNumber"/>
        <w:spacing w:after="20"/>
      </w:pPr>
      <w:r>
        <w:t>Require the model to answer from supplied context and return source identifiers.</w:t>
      </w:r>
    </w:p>
    <w:p>
      <w:pPr>
        <w:pStyle w:val="ListNumber"/>
        <w:spacing w:after="20"/>
      </w:pPr>
      <w:r>
        <w:t>Define an out-of-scope response for questions not supported by the corpus.</w:t>
      </w:r>
    </w:p>
    <w:p>
      <w:pPr>
        <w:pStyle w:val="ListNumber"/>
        <w:spacing w:after="20"/>
      </w:pPr>
      <w:r>
        <w:t>Evaluate retrieval quality separately from answer quality.</w:t>
      </w:r>
    </w:p>
    <w:p>
      <w:pPr>
        <w:spacing w:after="40"/>
      </w:pPr>
      <w:r>
        <w:rPr>
          <w:b/>
        </w:rPr>
        <w:t xml:space="preserve">Suggested Outcome: </w:t>
      </w:r>
      <w:r>
        <w:t>A working enterprise knowledge assistant that performs document ingestion, embedding, semantic retrieval, context construction and grounded response generation, with source references and a basic RAG evaluation process.</w:t>
      </w:r>
    </w:p>
    <w:p>
      <w:pPr>
        <w:spacing w:before="180" w:after="80"/>
      </w:pPr>
      <w:r>
        <w:rPr>
          <w:b/>
          <w:sz w:val="30"/>
        </w:rPr>
        <w:t>Case Study 4 — AI Agents, Tool Calling, LangGraph &amp; MCP: Autonomous IT Service Agent</w:t>
      </w:r>
    </w:p>
    <w:p>
      <w:pPr>
        <w:spacing w:after="40"/>
      </w:pPr>
      <w:r>
        <w:rPr>
          <w:b/>
        </w:rPr>
        <w:t xml:space="preserve">Problem Statement: </w:t>
      </w:r>
      <w:r>
        <w:t>An IT help desk receives incidents such as password issues, application failures, account status questions and service outages. Build an AI agent that can reason over a request, select approved tools, retrieve information, perform safe actions and request human approval for sensitive operations.</w:t>
      </w:r>
    </w:p>
    <w:p>
      <w:pPr>
        <w:spacing w:after="40"/>
      </w:pPr>
      <w:r>
        <w:rPr>
          <w:b/>
        </w:rPr>
        <w:t xml:space="preserve">Business Scenario: </w:t>
      </w:r>
      <w:r>
        <w:t>For a ticket such as “My application access stopped working,” the agent may inspect ticket history, query account status, check service health and create an escalation. The agent must not directly perform privileged operations without approval.</w:t>
      </w:r>
    </w:p>
    <w:p>
      <w:pPr>
        <w:spacing w:after="40"/>
      </w:pPr>
      <w:r>
        <w:rPr>
          <w:b/>
        </w:rPr>
        <w:t xml:space="preserve">Suggested Architecture: </w:t>
      </w:r>
      <w:r/>
    </w:p>
    <w:p>
      <w:pPr>
        <w:spacing w:after="100"/>
        <w:ind w:left="360" w:right="216"/>
      </w:pPr>
      <w:r>
        <w:rPr>
          <w:rFonts w:ascii="Consolas" w:hAnsi="Consolas"/>
          <w:sz w:val="18"/>
        </w:rPr>
        <w:t>User / Ticket</w:t>
        <w:br/>
        <w:t xml:space="preserve">      ↓</w:t>
        <w:br/>
        <w:t>Agent Entry Node</w:t>
        <w:br/>
        <w:t xml:space="preserve">      ↓</w:t>
        <w:br/>
        <w:t>Intent + State</w:t>
        <w:br/>
        <w:t xml:space="preserve">      ↓</w:t>
        <w:br/>
        <w:t>Planner / Decision Node</w:t>
        <w:br/>
        <w:t xml:space="preserve">      ↓</w:t>
        <w:br/>
        <w:t>Tool Selection</w:t>
        <w:br/>
        <w:t xml:space="preserve">  ┌──────┼─────────┬──────────┐</w:t>
        <w:br/>
        <w:t xml:space="preserve">  ↓      ↓         ↓          ↓</w:t>
        <w:br/>
        <w:t>Ticket  User API  Service API Knowledge Tool</w:t>
        <w:br/>
        <w:t xml:space="preserve">  └──────┼─────────┴──────────┘</w:t>
        <w:br/>
        <w:t xml:space="preserve">         ↓</w:t>
        <w:br/>
        <w:t>Tool Result Validation</w:t>
        <w:br/>
        <w:t xml:space="preserve">         ↓</w:t>
        <w:br/>
        <w:t>Decision / Next Node</w:t>
        <w:br/>
        <w:t xml:space="preserve">   ↓             ↓</w:t>
        <w:br/>
        <w:t>Resolve       Human Approval</w:t>
        <w:br/>
        <w:t xml:space="preserve">   ↓             ↓</w:t>
        <w:br/>
        <w:t>Response      Execute Approved Action</w:t>
        <w:br/>
        <w:t xml:space="preserve">         ↓</w:t>
        <w:br/>
        <w:t>Audit + Final Response</w:t>
        <w:br/>
        <w:br/>
        <w:t>MCP Layer (where applicable)</w:t>
        <w:br/>
        <w:t>Agent ↔ MCP Client ↔ Approved MCP Servers/Tools</w:t>
      </w:r>
    </w:p>
    <w:p>
      <w:pPr>
        <w:spacing w:after="40"/>
      </w:pPr>
      <w:r>
        <w:rPr>
          <w:b/>
        </w:rPr>
        <w:t xml:space="preserve">Required / Suggested Components: </w:t>
      </w:r>
      <w:r/>
    </w:p>
    <w:p>
      <w:pPr>
        <w:pStyle w:val="ListBullet"/>
        <w:spacing w:after="20"/>
      </w:pPr>
      <w:r>
        <w:t>Python agent service</w:t>
      </w:r>
    </w:p>
    <w:p>
      <w:pPr>
        <w:pStyle w:val="ListBullet"/>
        <w:spacing w:after="20"/>
      </w:pPr>
      <w:r>
        <w:t>LangGraph for explicit stateful agent workflow</w:t>
      </w:r>
    </w:p>
    <w:p>
      <w:pPr>
        <w:pStyle w:val="ListBullet"/>
        <w:spacing w:after="20"/>
      </w:pPr>
      <w:r>
        <w:t>LLM with function/tool calling</w:t>
      </w:r>
    </w:p>
    <w:p>
      <w:pPr>
        <w:pStyle w:val="ListBullet"/>
        <w:spacing w:after="20"/>
      </w:pPr>
      <w:r>
        <w:t>Mock IT service APIs</w:t>
      </w:r>
    </w:p>
    <w:p>
      <w:pPr>
        <w:pStyle w:val="ListBullet"/>
        <w:spacing w:after="20"/>
      </w:pPr>
      <w:r>
        <w:t>Ticket, user and service-health tools</w:t>
      </w:r>
    </w:p>
    <w:p>
      <w:pPr>
        <w:pStyle w:val="ListBullet"/>
        <w:spacing w:after="20"/>
      </w:pPr>
      <w:r>
        <w:t>Tool schemas with strict input validation</w:t>
      </w:r>
    </w:p>
    <w:p>
      <w:pPr>
        <w:pStyle w:val="ListBullet"/>
        <w:spacing w:after="20"/>
      </w:pPr>
      <w:r>
        <w:t>MCP client/server concepts for standardized tool access</w:t>
      </w:r>
    </w:p>
    <w:p>
      <w:pPr>
        <w:pStyle w:val="ListBullet"/>
        <w:spacing w:after="20"/>
      </w:pPr>
      <w:r>
        <w:t>Persistent agent state and audit log</w:t>
      </w:r>
    </w:p>
    <w:p>
      <w:pPr>
        <w:spacing w:after="40"/>
      </w:pPr>
      <w:r>
        <w:rPr>
          <w:b/>
        </w:rPr>
        <w:t xml:space="preserve">Implementation Guidelines: </w:t>
      </w:r>
      <w:r/>
    </w:p>
    <w:p>
      <w:pPr>
        <w:pStyle w:val="ListNumber"/>
        <w:spacing w:after="20"/>
      </w:pPr>
      <w:r>
        <w:t>Represent the agent as explicit states/nodes rather than one unrestricted prompt.</w:t>
      </w:r>
    </w:p>
    <w:p>
      <w:pPr>
        <w:pStyle w:val="ListNumber"/>
        <w:spacing w:after="20"/>
      </w:pPr>
      <w:r>
        <w:t>Define every tool with a narrow purpose, strict schema and clear permissions.</w:t>
      </w:r>
    </w:p>
    <w:p>
      <w:pPr>
        <w:pStyle w:val="ListNumber"/>
        <w:spacing w:after="20"/>
      </w:pPr>
      <w:r>
        <w:t>Validate tool arguments before execution and validate tool results before using them.</w:t>
      </w:r>
    </w:p>
    <w:p>
      <w:pPr>
        <w:pStyle w:val="ListNumber"/>
        <w:spacing w:after="20"/>
      </w:pPr>
      <w:r>
        <w:t>Separate read-only tools from state-changing tools.</w:t>
      </w:r>
    </w:p>
    <w:p>
      <w:pPr>
        <w:pStyle w:val="ListNumber"/>
        <w:spacing w:after="20"/>
      </w:pPr>
      <w:r>
        <w:t>Introduce an approval node for privileged actions.</w:t>
      </w:r>
    </w:p>
    <w:p>
      <w:pPr>
        <w:pStyle w:val="ListNumber"/>
        <w:spacing w:after="20"/>
      </w:pPr>
      <w:r>
        <w:t>Add maximum step limits and termination conditions to prevent runaway loops.</w:t>
      </w:r>
    </w:p>
    <w:p>
      <w:pPr>
        <w:pStyle w:val="ListNumber"/>
        <w:spacing w:after="20"/>
      </w:pPr>
      <w:r>
        <w:t>Persist agent state so a workflow can resume after an interruption.</w:t>
      </w:r>
    </w:p>
    <w:p>
      <w:pPr>
        <w:pStyle w:val="ListNumber"/>
        <w:spacing w:after="20"/>
      </w:pPr>
      <w:r>
        <w:t>Use MCP when you want the agent to consume standardized external tools/resources through an MCP interface.</w:t>
      </w:r>
    </w:p>
    <w:p>
      <w:pPr>
        <w:spacing w:after="40"/>
      </w:pPr>
      <w:r>
        <w:rPr>
          <w:b/>
        </w:rPr>
        <w:t xml:space="preserve">Suggested Outcome: </w:t>
      </w:r>
      <w:r>
        <w:t>A stateful AI service agent that can classify an incident, plan a bounded sequence of tool calls, query multiple systems, validate results, escalate sensitive actions and produce an auditable final response. The advanced target is a LangGraph workflow with tool calling and an MCP-based tool integration demonstration.</w:t>
      </w:r>
    </w:p>
    <w:p>
      <w:pPr>
        <w:spacing w:before="180" w:after="80"/>
      </w:pPr>
      <w:r>
        <w:rPr>
          <w:b/>
          <w:sz w:val="30"/>
        </w:rPr>
        <w:t>Case Study 5 — Production AI Automation: Enterprise AI Operations Platform</w:t>
      </w:r>
    </w:p>
    <w:p>
      <w:pPr>
        <w:spacing w:after="40"/>
      </w:pPr>
      <w:r>
        <w:rPr>
          <w:b/>
        </w:rPr>
        <w:t xml:space="preserve">Problem Statement: </w:t>
      </w:r>
      <w:r>
        <w:t>A company has several AI automation services running as Python applications. Production incidents include API timeouts, model failures, high latency, unexpected costs, invalid outputs and duplicate workflow executions. Design a production-ready architecture that makes AI automation secure, observable, resilient and deployable.</w:t>
      </w:r>
    </w:p>
    <w:p>
      <w:pPr>
        <w:spacing w:after="40"/>
      </w:pPr>
      <w:r>
        <w:rPr>
          <w:b/>
        </w:rPr>
        <w:t xml:space="preserve">Business Scenario: </w:t>
      </w:r>
      <w:r>
        <w:t>The platform hosts LLM-powered document processing, RAG and agent workflows. It must support authentication, centralized configuration, logging, metrics, tracing, retries, rate limits, caching, health checks, deployment and operational alerts.</w:t>
      </w:r>
    </w:p>
    <w:p>
      <w:pPr>
        <w:spacing w:after="40"/>
      </w:pPr>
      <w:r>
        <w:rPr>
          <w:b/>
        </w:rPr>
        <w:t xml:space="preserve">Suggested Architecture: </w:t>
      </w:r>
      <w:r/>
    </w:p>
    <w:p>
      <w:pPr>
        <w:spacing w:after="100"/>
        <w:ind w:left="360" w:right="216"/>
      </w:pPr>
      <w:r>
        <w:rPr>
          <w:rFonts w:ascii="Consolas" w:hAnsi="Consolas"/>
          <w:sz w:val="18"/>
        </w:rPr>
        <w:t>Clients / Applications</w:t>
        <w:br/>
        <w:t xml:space="preserve">        ↓</w:t>
        <w:br/>
        <w:t>API Gateway / Load Balancer</w:t>
        <w:br/>
        <w:t xml:space="preserve">        ↓</w:t>
        <w:br/>
        <w:t>FastAPI AI Services</w:t>
        <w:br/>
        <w:t xml:space="preserve">        ↓</w:t>
        <w:br/>
        <w:t>Authentication + Authorization</w:t>
        <w:br/>
        <w:t xml:space="preserve">        ↓</w:t>
        <w:br/>
        <w:t>Workflow / AI Orchestrator</w:t>
        <w:br/>
        <w:t xml:space="preserve">   ┌────────┼─────────┐</w:t>
        <w:br/>
        <w:t xml:space="preserve">   ↓        ↓         ↓</w:t>
        <w:br/>
        <w:t>LLM      RAG/DB     External APIs</w:t>
        <w:br/>
        <w:t xml:space="preserve">   └────────┼─────────┘</w:t>
        <w:br/>
        <w:t xml:space="preserve">            ↓</w:t>
        <w:br/>
        <w:t>Validation + Guardrails</w:t>
        <w:br/>
        <w:t xml:space="preserve">            ↓</w:t>
        <w:br/>
        <w:t>Action / Response</w:t>
        <w:br/>
        <w:t xml:space="preserve">            ↓</w:t>
        <w:br/>
        <w:t>Observability Layer</w:t>
        <w:br/>
        <w:t xml:space="preserve"> ┌──────────┼───────────┐</w:t>
        <w:br/>
        <w:t xml:space="preserve"> Logs      Metrics     Traces</w:t>
        <w:br/>
        <w:t xml:space="preserve"> └──────────┼───────────┘</w:t>
        <w:br/>
        <w:t xml:space="preserve">            ↓</w:t>
        <w:br/>
        <w:t>Monitoring / Alerts</w:t>
        <w:br/>
        <w:br/>
        <w:t>Deployment:</w:t>
        <w:br/>
        <w:t>Docker → CI/CD → Cloud/Container Platform</w:t>
      </w:r>
    </w:p>
    <w:p>
      <w:pPr>
        <w:spacing w:after="40"/>
      </w:pPr>
      <w:r>
        <w:rPr>
          <w:b/>
        </w:rPr>
        <w:t xml:space="preserve">Required / Suggested Components: </w:t>
      </w:r>
      <w:r/>
    </w:p>
    <w:p>
      <w:pPr>
        <w:pStyle w:val="ListBullet"/>
        <w:spacing w:after="20"/>
      </w:pPr>
      <w:r>
        <w:t>FastAPI-based service layer</w:t>
      </w:r>
    </w:p>
    <w:p>
      <w:pPr>
        <w:pStyle w:val="ListBullet"/>
        <w:spacing w:after="20"/>
      </w:pPr>
      <w:r>
        <w:t>Authentication/authorization</w:t>
      </w:r>
    </w:p>
    <w:p>
      <w:pPr>
        <w:pStyle w:val="ListBullet"/>
        <w:spacing w:after="20"/>
      </w:pPr>
      <w:r>
        <w:t>Environment variables and secret management</w:t>
      </w:r>
    </w:p>
    <w:p>
      <w:pPr>
        <w:pStyle w:val="ListBullet"/>
        <w:spacing w:after="20"/>
      </w:pPr>
      <w:r>
        <w:t>Structured logging and correlation IDs</w:t>
      </w:r>
    </w:p>
    <w:p>
      <w:pPr>
        <w:pStyle w:val="ListBullet"/>
        <w:spacing w:after="20"/>
      </w:pPr>
      <w:r>
        <w:t>Metrics for latency, failures, token usage and workflow outcomes</w:t>
      </w:r>
    </w:p>
    <w:p>
      <w:pPr>
        <w:pStyle w:val="ListBullet"/>
        <w:spacing w:after="20"/>
      </w:pPr>
      <w:r>
        <w:t>Distributed tracing where multiple services are involved</w:t>
      </w:r>
    </w:p>
    <w:p>
      <w:pPr>
        <w:pStyle w:val="ListBullet"/>
        <w:spacing w:after="20"/>
      </w:pPr>
      <w:r>
        <w:t>Retry with exponential backoff and circuit-breaker strategy</w:t>
      </w:r>
    </w:p>
    <w:p>
      <w:pPr>
        <w:pStyle w:val="ListBullet"/>
        <w:spacing w:after="20"/>
      </w:pPr>
      <w:r>
        <w:t>Rate limiting and request validation</w:t>
      </w:r>
    </w:p>
    <w:p>
      <w:pPr>
        <w:pStyle w:val="ListBullet"/>
        <w:spacing w:after="20"/>
      </w:pPr>
      <w:r>
        <w:t>Caching for suitable repeated operations</w:t>
      </w:r>
    </w:p>
    <w:p>
      <w:pPr>
        <w:pStyle w:val="ListBullet"/>
        <w:spacing w:after="20"/>
      </w:pPr>
      <w:r>
        <w:t>Docker and CI/CD pipeline</w:t>
      </w:r>
    </w:p>
    <w:p>
      <w:pPr>
        <w:pStyle w:val="ListBullet"/>
        <w:spacing w:after="20"/>
      </w:pPr>
      <w:r>
        <w:t>Health/readiness endpoints</w:t>
      </w:r>
    </w:p>
    <w:p>
      <w:pPr>
        <w:pStyle w:val="ListBullet"/>
        <w:spacing w:after="20"/>
      </w:pPr>
      <w:r>
        <w:t>Persistent audit and operational data store</w:t>
      </w:r>
    </w:p>
    <w:p>
      <w:pPr>
        <w:spacing w:after="40"/>
      </w:pPr>
      <w:r>
        <w:rPr>
          <w:b/>
        </w:rPr>
        <w:t xml:space="preserve">Implementation Guidelines: </w:t>
      </w:r>
      <w:r/>
    </w:p>
    <w:p>
      <w:pPr>
        <w:pStyle w:val="ListNumber"/>
        <w:spacing w:after="20"/>
      </w:pPr>
      <w:r>
        <w:t>Define non-functional requirements before implementation: availability, latency, security, cost and recoverability.</w:t>
      </w:r>
    </w:p>
    <w:p>
      <w:pPr>
        <w:pStyle w:val="ListNumber"/>
        <w:spacing w:after="20"/>
      </w:pPr>
      <w:r>
        <w:t>Keep secrets out of source code and container images.</w:t>
      </w:r>
    </w:p>
    <w:p>
      <w:pPr>
        <w:pStyle w:val="ListNumber"/>
        <w:spacing w:after="20"/>
      </w:pPr>
      <w:r>
        <w:t>Create separate configuration for development, test and production.</w:t>
      </w:r>
    </w:p>
    <w:p>
      <w:pPr>
        <w:pStyle w:val="ListNumber"/>
        <w:spacing w:after="20"/>
      </w:pPr>
      <w:r>
        <w:t>Use structured logs containing request/workflow IDs so a failed AI operation can be traced end-to-end.</w:t>
      </w:r>
    </w:p>
    <w:p>
      <w:pPr>
        <w:pStyle w:val="ListNumber"/>
        <w:spacing w:after="20"/>
      </w:pPr>
      <w:r>
        <w:t>Classify failures into retryable and non-retryable categories.</w:t>
      </w:r>
    </w:p>
    <w:p>
      <w:pPr>
        <w:pStyle w:val="ListNumber"/>
        <w:spacing w:after="20"/>
      </w:pPr>
      <w:r>
        <w:t>Set timeouts on every external dependency.</w:t>
      </w:r>
    </w:p>
    <w:p>
      <w:pPr>
        <w:pStyle w:val="ListNumber"/>
        <w:spacing w:after="20"/>
      </w:pPr>
      <w:r>
        <w:t>Add health checks and graceful failure behavior.</w:t>
      </w:r>
    </w:p>
    <w:p>
      <w:pPr>
        <w:pStyle w:val="ListNumber"/>
        <w:spacing w:after="20"/>
      </w:pPr>
      <w:r>
        <w:t>Track AI-specific metrics such as token consumption, model latency, invalid-output rate and cost per workflow.</w:t>
      </w:r>
    </w:p>
    <w:p>
      <w:pPr>
        <w:pStyle w:val="ListNumber"/>
        <w:spacing w:after="20"/>
      </w:pPr>
      <w:r>
        <w:t>Containerize the service and demonstrate a CI/CD pipeline that runs tests before deployment.</w:t>
      </w:r>
    </w:p>
    <w:p>
      <w:pPr>
        <w:spacing w:after="40"/>
      </w:pPr>
      <w:r>
        <w:rPr>
          <w:b/>
        </w:rPr>
        <w:t xml:space="preserve">Suggested Outcome: </w:t>
      </w:r>
      <w:r>
        <w:t>A production-style Python AI automation platform with secure configuration, API controls, resilient external calls, observability, containerization and deployment automation. The advanced deliverable should include an operational dashboard/metrics strategy and a failure-injection demonstration.</w:t>
      </w:r>
    </w:p>
    <w:p>
      <w:pPr>
        <w:spacing w:before="180" w:after="80"/>
      </w:pPr>
      <w:r>
        <w:rPr>
          <w:b/>
          <w:sz w:val="30"/>
        </w:rPr>
        <w:t>Common Advanced Implementation Checklist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Area</w:t>
            </w:r>
          </w:p>
        </w:tc>
        <w:tc>
          <w:tcPr>
            <w:tcW w:type="dxa" w:w="5112"/>
            <w:vAlign w:val="center"/>
          </w:tcPr>
          <w:p>
            <w:r>
              <w:rPr>
                <w:b/>
              </w:rPr>
              <w:t>What to Demonstrate</w:t>
            </w:r>
          </w:p>
        </w:tc>
      </w:tr>
      <w:tr>
        <w:tc>
          <w:tcPr>
            <w:tcW w:type="dxa" w:w="5112"/>
            <w:vAlign w:val="center"/>
          </w:tcPr>
          <w:p>
            <w:r>
              <w:t>Architecture</w:t>
            </w:r>
          </w:p>
        </w:tc>
        <w:tc>
          <w:tcPr>
            <w:tcW w:type="dxa" w:w="5112"/>
            <w:vAlign w:val="center"/>
          </w:tcPr>
          <w:p>
            <w:r>
              <w:t>Clear separation of ingestion, AI reasoning, deterministic logic, tools/actions, persistence and observability.</w:t>
            </w:r>
          </w:p>
        </w:tc>
      </w:tr>
      <w:tr>
        <w:tc>
          <w:tcPr>
            <w:tcW w:type="dxa" w:w="5112"/>
            <w:vAlign w:val="center"/>
          </w:tcPr>
          <w:p>
            <w:r>
              <w:t>Security</w:t>
            </w:r>
          </w:p>
        </w:tc>
        <w:tc>
          <w:tcPr>
            <w:tcW w:type="dxa" w:w="5112"/>
            <w:vAlign w:val="center"/>
          </w:tcPr>
          <w:p>
            <w:r>
              <w:t>Secrets management, authentication, authorization, input validation and least-privilege tool access.</w:t>
            </w:r>
          </w:p>
        </w:tc>
      </w:tr>
      <w:tr>
        <w:tc>
          <w:tcPr>
            <w:tcW w:type="dxa" w:w="5112"/>
            <w:vAlign w:val="center"/>
          </w:tcPr>
          <w:p>
            <w:r>
              <w:t>Reliability</w:t>
            </w:r>
          </w:p>
        </w:tc>
        <w:tc>
          <w:tcPr>
            <w:tcW w:type="dxa" w:w="5112"/>
            <w:vAlign w:val="center"/>
          </w:tcPr>
          <w:p>
            <w:r>
              <w:t>Timeouts, retries, backoff, idempotency, circuit breakers and graceful degradation.</w:t>
            </w:r>
          </w:p>
        </w:tc>
      </w:tr>
      <w:tr>
        <w:tc>
          <w:tcPr>
            <w:tcW w:type="dxa" w:w="5112"/>
            <w:vAlign w:val="center"/>
          </w:tcPr>
          <w:p>
            <w:r>
              <w:t>AI Quality</w:t>
            </w:r>
          </w:p>
        </w:tc>
        <w:tc>
          <w:tcPr>
            <w:tcW w:type="dxa" w:w="5112"/>
            <w:vAlign w:val="center"/>
          </w:tcPr>
          <w:p>
            <w:r>
              <w:t>Structured outputs, grounding, confidence/escalation rules, evaluation datasets and prompt/version control.</w:t>
            </w:r>
          </w:p>
        </w:tc>
      </w:tr>
      <w:tr>
        <w:tc>
          <w:tcPr>
            <w:tcW w:type="dxa" w:w="5112"/>
            <w:vAlign w:val="center"/>
          </w:tcPr>
          <w:p>
            <w:r>
              <w:t>Observability</w:t>
            </w:r>
          </w:p>
        </w:tc>
        <w:tc>
          <w:tcPr>
            <w:tcW w:type="dxa" w:w="5112"/>
            <w:vAlign w:val="center"/>
          </w:tcPr>
          <w:p>
            <w:r>
              <w:t>Correlation IDs, structured logs, latency/error metrics, traces and AI-specific usage/cost metrics.</w:t>
            </w:r>
          </w:p>
        </w:tc>
      </w:tr>
      <w:tr>
        <w:tc>
          <w:tcPr>
            <w:tcW w:type="dxa" w:w="5112"/>
            <w:vAlign w:val="center"/>
          </w:tcPr>
          <w:p>
            <w:r>
              <w:t>Testing</w:t>
            </w:r>
          </w:p>
        </w:tc>
        <w:tc>
          <w:tcPr>
            <w:tcW w:type="dxa" w:w="5112"/>
            <w:vAlign w:val="center"/>
          </w:tcPr>
          <w:p>
            <w:r>
              <w:t>Unit tests, integration tests, mock external services, adversarial inputs and failure scenarios.</w:t>
            </w:r>
          </w:p>
        </w:tc>
      </w:tr>
      <w:tr>
        <w:tc>
          <w:tcPr>
            <w:tcW w:type="dxa" w:w="5112"/>
            <w:vAlign w:val="center"/>
          </w:tcPr>
          <w:p>
            <w:r>
              <w:t>Governance</w:t>
            </w:r>
          </w:p>
        </w:tc>
        <w:tc>
          <w:tcPr>
            <w:tcW w:type="dxa" w:w="5112"/>
            <w:vAlign w:val="center"/>
          </w:tcPr>
          <w:p>
            <w:r>
              <w:t>Audit trail, human approval for high-risk actions, data-access controls and explainable workflow decisions.</w:t>
            </w:r>
          </w:p>
        </w:tc>
      </w:tr>
    </w:tbl>
    <w:p>
      <w:pPr>
        <w:spacing w:before="180" w:after="80"/>
      </w:pPr>
      <w:r>
        <w:rPr>
          <w:b/>
          <w:sz w:val="30"/>
        </w:rPr>
        <w:t>Suggested Final Deliverables for Learners</w:t>
      </w:r>
    </w:p>
    <w:p>
      <w:pPr>
        <w:pStyle w:val="ListBullet"/>
        <w:spacing w:after="20"/>
      </w:pPr>
      <w:r>
        <w:t>Architecture diagram and component responsibilities</w:t>
      </w:r>
    </w:p>
    <w:p>
      <w:pPr>
        <w:pStyle w:val="ListBullet"/>
        <w:spacing w:after="20"/>
      </w:pPr>
      <w:r>
        <w:t>Problem statement and assumptions</w:t>
      </w:r>
    </w:p>
    <w:p>
      <w:pPr>
        <w:pStyle w:val="ListBullet"/>
        <w:spacing w:after="20"/>
      </w:pPr>
      <w:r>
        <w:t>Python project with modular folder structure</w:t>
      </w:r>
    </w:p>
    <w:p>
      <w:pPr>
        <w:pStyle w:val="ListBullet"/>
        <w:spacing w:after="20"/>
      </w:pPr>
      <w:r>
        <w:t>API/tool contracts and sample JSON payloads</w:t>
      </w:r>
    </w:p>
    <w:p>
      <w:pPr>
        <w:pStyle w:val="ListBullet"/>
        <w:spacing w:after="20"/>
      </w:pPr>
      <w:r>
        <w:t>Working implementation of the core workflow</w:t>
      </w:r>
    </w:p>
    <w:p>
      <w:pPr>
        <w:pStyle w:val="ListBullet"/>
        <w:spacing w:after="20"/>
      </w:pPr>
      <w:r>
        <w:t>Test data and test scenarios</w:t>
      </w:r>
    </w:p>
    <w:p>
      <w:pPr>
        <w:pStyle w:val="ListBullet"/>
        <w:spacing w:after="20"/>
      </w:pPr>
      <w:r>
        <w:t>Failure-handling demonstration</w:t>
      </w:r>
    </w:p>
    <w:p>
      <w:pPr>
        <w:pStyle w:val="ListBullet"/>
        <w:spacing w:after="20"/>
      </w:pPr>
      <w:r>
        <w:t>AI evaluation results</w:t>
      </w:r>
    </w:p>
    <w:p>
      <w:pPr>
        <w:pStyle w:val="ListBullet"/>
        <w:spacing w:after="20"/>
      </w:pPr>
      <w:r>
        <w:t>README with setup, execution and architecture instructions</w:t>
      </w:r>
    </w:p>
    <w:p>
      <w:pPr>
        <w:pStyle w:val="ListBullet"/>
        <w:spacing w:after="20"/>
      </w:pPr>
      <w:r>
        <w:t>Short demo explaining design decisions and trade-offs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