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4281"/>
        <w:gridCol w:w="2410"/>
      </w:tblGrid>
      <w:tr w:rsidR="000C738A" w:rsidRPr="000C738A" w14:paraId="70195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6B8FF" w14:textId="77777777" w:rsidR="000C738A" w:rsidRPr="000C738A" w:rsidRDefault="000C738A" w:rsidP="000C738A">
            <w:pPr>
              <w:rPr>
                <w:b/>
                <w:bCs/>
              </w:rPr>
            </w:pPr>
            <w:r w:rsidRPr="000C738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33F4B0" w14:textId="77777777" w:rsidR="000C738A" w:rsidRPr="000C738A" w:rsidRDefault="000C738A" w:rsidP="000C738A">
            <w:pPr>
              <w:rPr>
                <w:b/>
                <w:bCs/>
              </w:rPr>
            </w:pPr>
            <w:r w:rsidRPr="000C738A">
              <w:rPr>
                <w:b/>
                <w:bCs/>
              </w:rPr>
              <w:t>Mirantis Kubernetes</w:t>
            </w:r>
          </w:p>
        </w:tc>
        <w:tc>
          <w:tcPr>
            <w:tcW w:w="0" w:type="auto"/>
            <w:vAlign w:val="center"/>
            <w:hideMark/>
          </w:tcPr>
          <w:p w14:paraId="133EED11" w14:textId="77777777" w:rsidR="000C738A" w:rsidRPr="000C738A" w:rsidRDefault="000C738A" w:rsidP="000C738A">
            <w:pPr>
              <w:rPr>
                <w:b/>
                <w:bCs/>
              </w:rPr>
            </w:pPr>
            <w:r w:rsidRPr="000C738A">
              <w:rPr>
                <w:b/>
                <w:bCs/>
              </w:rPr>
              <w:t>Upstream Kubernetes</w:t>
            </w:r>
          </w:p>
        </w:tc>
      </w:tr>
      <w:tr w:rsidR="000C738A" w:rsidRPr="000C738A" w14:paraId="325A6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DAB0" w14:textId="77777777" w:rsidR="000C738A" w:rsidRPr="000C738A" w:rsidRDefault="000C738A" w:rsidP="000C738A">
            <w:r w:rsidRPr="000C738A">
              <w:t>Support</w:t>
            </w:r>
          </w:p>
        </w:tc>
        <w:tc>
          <w:tcPr>
            <w:tcW w:w="0" w:type="auto"/>
            <w:vAlign w:val="center"/>
            <w:hideMark/>
          </w:tcPr>
          <w:p w14:paraId="01C65BE5" w14:textId="77777777" w:rsidR="000C738A" w:rsidRPr="000C738A" w:rsidRDefault="000C738A" w:rsidP="000C738A">
            <w:r w:rsidRPr="000C738A">
              <w:t>Enterprise SLAs</w:t>
            </w:r>
          </w:p>
        </w:tc>
        <w:tc>
          <w:tcPr>
            <w:tcW w:w="0" w:type="auto"/>
            <w:vAlign w:val="center"/>
            <w:hideMark/>
          </w:tcPr>
          <w:p w14:paraId="31C01E62" w14:textId="77777777" w:rsidR="000C738A" w:rsidRPr="000C738A" w:rsidRDefault="000C738A" w:rsidP="000C738A">
            <w:r w:rsidRPr="000C738A">
              <w:t>Community-only</w:t>
            </w:r>
          </w:p>
        </w:tc>
      </w:tr>
      <w:tr w:rsidR="000C738A" w:rsidRPr="000C738A" w14:paraId="297D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7A81" w14:textId="77777777" w:rsidR="000C738A" w:rsidRPr="000C738A" w:rsidRDefault="000C738A" w:rsidP="000C738A">
            <w:r w:rsidRPr="000C738A">
              <w:t>Runtime</w:t>
            </w:r>
          </w:p>
        </w:tc>
        <w:tc>
          <w:tcPr>
            <w:tcW w:w="0" w:type="auto"/>
            <w:vAlign w:val="center"/>
            <w:hideMark/>
          </w:tcPr>
          <w:p w14:paraId="734F7B3B" w14:textId="77777777" w:rsidR="000C738A" w:rsidRPr="000C738A" w:rsidRDefault="000C738A" w:rsidP="000C738A">
            <w:r w:rsidRPr="000C738A">
              <w:t>Mirantis Container Runtime (Docker-based)</w:t>
            </w:r>
          </w:p>
        </w:tc>
        <w:tc>
          <w:tcPr>
            <w:tcW w:w="0" w:type="auto"/>
            <w:vAlign w:val="center"/>
            <w:hideMark/>
          </w:tcPr>
          <w:p w14:paraId="4B377481" w14:textId="77777777" w:rsidR="000C738A" w:rsidRPr="000C738A" w:rsidRDefault="000C738A" w:rsidP="000C738A">
            <w:r w:rsidRPr="000C738A">
              <w:t>containerd</w:t>
            </w:r>
          </w:p>
        </w:tc>
      </w:tr>
      <w:tr w:rsidR="000C738A" w:rsidRPr="000C738A" w14:paraId="4262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602F" w14:textId="77777777" w:rsidR="000C738A" w:rsidRPr="000C738A" w:rsidRDefault="000C738A" w:rsidP="000C738A">
            <w:r w:rsidRPr="000C738A">
              <w:t>Registry</w:t>
            </w:r>
          </w:p>
        </w:tc>
        <w:tc>
          <w:tcPr>
            <w:tcW w:w="0" w:type="auto"/>
            <w:vAlign w:val="center"/>
            <w:hideMark/>
          </w:tcPr>
          <w:p w14:paraId="1BEDCD9C" w14:textId="77777777" w:rsidR="000C738A" w:rsidRPr="000C738A" w:rsidRDefault="000C738A" w:rsidP="000C738A">
            <w:r w:rsidRPr="000C738A">
              <w:t>Mirantis Secure Registry</w:t>
            </w:r>
          </w:p>
        </w:tc>
        <w:tc>
          <w:tcPr>
            <w:tcW w:w="0" w:type="auto"/>
            <w:vAlign w:val="center"/>
            <w:hideMark/>
          </w:tcPr>
          <w:p w14:paraId="0CF587AE" w14:textId="77777777" w:rsidR="000C738A" w:rsidRPr="000C738A" w:rsidRDefault="000C738A" w:rsidP="000C738A">
            <w:r w:rsidRPr="000C738A">
              <w:t>None (use external)</w:t>
            </w:r>
          </w:p>
        </w:tc>
      </w:tr>
      <w:tr w:rsidR="000C738A" w:rsidRPr="000C738A" w14:paraId="2102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3BB0" w14:textId="77777777" w:rsidR="000C738A" w:rsidRPr="000C738A" w:rsidRDefault="000C738A" w:rsidP="000C738A">
            <w:r w:rsidRPr="000C738A">
              <w:t>UI</w:t>
            </w:r>
          </w:p>
        </w:tc>
        <w:tc>
          <w:tcPr>
            <w:tcW w:w="0" w:type="auto"/>
            <w:vAlign w:val="center"/>
            <w:hideMark/>
          </w:tcPr>
          <w:p w14:paraId="1ACDCE8B" w14:textId="77777777" w:rsidR="000C738A" w:rsidRPr="000C738A" w:rsidRDefault="000C738A" w:rsidP="000C738A">
            <w:r w:rsidRPr="000C738A">
              <w:t>Full enterprise UI</w:t>
            </w:r>
          </w:p>
        </w:tc>
        <w:tc>
          <w:tcPr>
            <w:tcW w:w="0" w:type="auto"/>
            <w:vAlign w:val="center"/>
            <w:hideMark/>
          </w:tcPr>
          <w:p w14:paraId="64796AC8" w14:textId="77777777" w:rsidR="000C738A" w:rsidRPr="000C738A" w:rsidRDefault="000C738A" w:rsidP="000C738A">
            <w:r w:rsidRPr="000C738A">
              <w:t>Minimal/K8s dashboard</w:t>
            </w:r>
          </w:p>
        </w:tc>
      </w:tr>
      <w:tr w:rsidR="000C738A" w:rsidRPr="000C738A" w14:paraId="774A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E5AE" w14:textId="77777777" w:rsidR="000C738A" w:rsidRPr="000C738A" w:rsidRDefault="000C738A" w:rsidP="000C738A">
            <w:r w:rsidRPr="000C738A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2B2C22" w14:textId="77777777" w:rsidR="000C738A" w:rsidRPr="000C738A" w:rsidRDefault="000C738A" w:rsidP="000C738A">
            <w:r w:rsidRPr="000C738A">
              <w:t>Hardened, image scanning</w:t>
            </w:r>
          </w:p>
        </w:tc>
        <w:tc>
          <w:tcPr>
            <w:tcW w:w="0" w:type="auto"/>
            <w:vAlign w:val="center"/>
            <w:hideMark/>
          </w:tcPr>
          <w:p w14:paraId="7D491227" w14:textId="77777777" w:rsidR="000C738A" w:rsidRPr="000C738A" w:rsidRDefault="000C738A" w:rsidP="000C738A">
            <w:r w:rsidRPr="000C738A">
              <w:t>Bring-your-own security</w:t>
            </w:r>
          </w:p>
        </w:tc>
      </w:tr>
      <w:tr w:rsidR="000C738A" w:rsidRPr="000C738A" w14:paraId="770E5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29CF" w14:textId="77777777" w:rsidR="000C738A" w:rsidRPr="000C738A" w:rsidRDefault="000C738A" w:rsidP="000C738A">
            <w:r w:rsidRPr="000C738A">
              <w:t>Lifecycle management</w:t>
            </w:r>
          </w:p>
        </w:tc>
        <w:tc>
          <w:tcPr>
            <w:tcW w:w="0" w:type="auto"/>
            <w:vAlign w:val="center"/>
            <w:hideMark/>
          </w:tcPr>
          <w:p w14:paraId="7E72D5B8" w14:textId="77777777" w:rsidR="000C738A" w:rsidRPr="000C738A" w:rsidRDefault="000C738A" w:rsidP="000C738A">
            <w:r w:rsidRPr="000C738A">
              <w:t>Automated via MKE</w:t>
            </w:r>
          </w:p>
        </w:tc>
        <w:tc>
          <w:tcPr>
            <w:tcW w:w="0" w:type="auto"/>
            <w:vAlign w:val="center"/>
            <w:hideMark/>
          </w:tcPr>
          <w:p w14:paraId="167DE6DD" w14:textId="77777777" w:rsidR="000C738A" w:rsidRPr="000C738A" w:rsidRDefault="000C738A" w:rsidP="000C738A">
            <w:r w:rsidRPr="000C738A">
              <w:t>Manual / external tools</w:t>
            </w:r>
          </w:p>
        </w:tc>
      </w:tr>
      <w:tr w:rsidR="000C738A" w:rsidRPr="000C738A" w14:paraId="383A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1968" w14:textId="77777777" w:rsidR="000C738A" w:rsidRPr="000C738A" w:rsidRDefault="000C738A" w:rsidP="000C738A">
            <w:r w:rsidRPr="000C738A">
              <w:t>Windows support</w:t>
            </w:r>
          </w:p>
        </w:tc>
        <w:tc>
          <w:tcPr>
            <w:tcW w:w="0" w:type="auto"/>
            <w:vAlign w:val="center"/>
            <w:hideMark/>
          </w:tcPr>
          <w:p w14:paraId="0CFFA631" w14:textId="77777777" w:rsidR="000C738A" w:rsidRPr="000C738A" w:rsidRDefault="000C738A" w:rsidP="000C738A">
            <w:r w:rsidRPr="000C738A">
              <w:t>Strong, enterprise</w:t>
            </w:r>
          </w:p>
        </w:tc>
        <w:tc>
          <w:tcPr>
            <w:tcW w:w="0" w:type="auto"/>
            <w:vAlign w:val="center"/>
            <w:hideMark/>
          </w:tcPr>
          <w:p w14:paraId="46975F92" w14:textId="77777777" w:rsidR="000C738A" w:rsidRPr="000C738A" w:rsidRDefault="000C738A" w:rsidP="000C738A">
            <w:r w:rsidRPr="000C738A">
              <w:t>Limited</w:t>
            </w:r>
          </w:p>
        </w:tc>
      </w:tr>
      <w:tr w:rsidR="000C738A" w:rsidRPr="000C738A" w14:paraId="53D9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CF70" w14:textId="77777777" w:rsidR="000C738A" w:rsidRPr="000C738A" w:rsidRDefault="000C738A" w:rsidP="000C738A">
            <w:r w:rsidRPr="000C738A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370C304" w14:textId="77777777" w:rsidR="000C738A" w:rsidRPr="000C738A" w:rsidRDefault="000C738A" w:rsidP="000C738A">
            <w:r w:rsidRPr="000C738A">
              <w:t>Docker Enterprise suite</w:t>
            </w:r>
          </w:p>
        </w:tc>
        <w:tc>
          <w:tcPr>
            <w:tcW w:w="0" w:type="auto"/>
            <w:vAlign w:val="center"/>
            <w:hideMark/>
          </w:tcPr>
          <w:p w14:paraId="47F66DA8" w14:textId="77777777" w:rsidR="000C738A" w:rsidRPr="000C738A" w:rsidRDefault="000C738A" w:rsidP="000C738A">
            <w:r w:rsidRPr="000C738A">
              <w:t>None</w:t>
            </w:r>
          </w:p>
        </w:tc>
      </w:tr>
    </w:tbl>
    <w:p w14:paraId="55EA9699" w14:textId="77777777" w:rsidR="000C738A" w:rsidRDefault="000C738A"/>
    <w:sectPr w:rsidR="000C7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8A"/>
    <w:rsid w:val="000C738A"/>
    <w:rsid w:val="00AF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311B"/>
  <w15:chartTrackingRefBased/>
  <w15:docId w15:val="{8B6A97B9-DB82-43C8-94DC-B7E97D0A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mittal</dc:creator>
  <cp:keywords/>
  <dc:description/>
  <cp:lastModifiedBy>sonal mittal</cp:lastModifiedBy>
  <cp:revision>1</cp:revision>
  <dcterms:created xsi:type="dcterms:W3CDTF">2025-12-02T15:03:00Z</dcterms:created>
  <dcterms:modified xsi:type="dcterms:W3CDTF">2025-12-02T15:03:00Z</dcterms:modified>
</cp:coreProperties>
</file>