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HIVE ODCI, Users Guide</w:t>
      </w:r>
    </w:p>
    <w:p>
      <w:pPr>
        <w:pStyle w:val="Subtitle"/>
        <w:jc w:val="left"/>
        <w:rPr/>
      </w:pPr>
      <w:r>
        <w:rPr/>
        <w:t>Version 1.x</w:t>
      </w:r>
    </w:p>
    <w:p>
      <w:pPr>
        <w:pStyle w:val="TextBody"/>
        <w:spacing w:lineRule="auto" w:line="288" w:before="0" w:after="140"/>
        <w:rPr/>
      </w:pPr>
      <w:r>
        <w:rPr/>
      </w:r>
      <w:r>
        <w:br w:type="page"/>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0_364826831">
        <w:r>
          <w:rPr>
            <w:rStyle w:val="IndexLink"/>
          </w:rPr>
          <w:t>License</w:t>
          <w:tab/>
          <w:t>3</w:t>
        </w:r>
      </w:hyperlink>
    </w:p>
    <w:p>
      <w:pPr>
        <w:pStyle w:val="Contents1"/>
        <w:tabs>
          <w:tab w:val="right" w:pos="9638" w:leader="dot"/>
        </w:tabs>
        <w:rPr/>
      </w:pPr>
      <w:hyperlink w:anchor="__RefHeading___Toc112_364826831">
        <w:r>
          <w:rPr>
            <w:rStyle w:val="IndexLink"/>
          </w:rPr>
          <w:t>Overview</w:t>
          <w:tab/>
          <w:t>4</w:t>
        </w:r>
      </w:hyperlink>
      <w:r>
        <w:fldChar w:fldCharType="end"/>
      </w:r>
    </w:p>
    <w:p>
      <w:pPr>
        <w:pStyle w:val="TextBody"/>
        <w:spacing w:lineRule="auto" w:line="288" w:before="0" w:after="140"/>
        <w:rPr/>
      </w:pPr>
      <w:r>
        <w:rPr/>
      </w:r>
      <w:r>
        <w:br w:type="page"/>
      </w:r>
    </w:p>
    <w:p>
      <w:pPr>
        <w:pStyle w:val="Heading1"/>
        <w:numPr>
          <w:ilvl w:val="0"/>
          <w:numId w:val="2"/>
        </w:numPr>
        <w:ind w:left="0" w:hanging="0"/>
        <w:rPr/>
      </w:pPr>
      <w:bookmarkStart w:id="0" w:name="__RefHeading___Toc110_364826831"/>
      <w:bookmarkEnd w:id="0"/>
      <w:r>
        <w:rPr/>
        <w:t>License</w:t>
      </w:r>
    </w:p>
    <w:p>
      <w:pPr>
        <w:pStyle w:val="TextBody"/>
        <w:spacing w:lineRule="auto" w:line="288" w:before="0" w:after="14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Copyright (c) 2016, Metasystems Technologies Inc (MTI), Nicholas Van Wyen</w:t>
        <w:br/>
        <w:t>All rights reserved.</w:t>
      </w:r>
    </w:p>
    <w:p>
      <w:pPr>
        <w:pStyle w:val="TextBody"/>
        <w:spacing w:lineRule="auto" w:line="288" w:before="0" w:after="14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r>
    </w:p>
    <w:p>
      <w:pPr>
        <w:pStyle w:val="TextBody"/>
        <w:spacing w:lineRule="auto" w:line="288" w:before="0" w:after="140"/>
        <w:rPr/>
      </w:pPr>
      <w:r>
        <w:rPr>
          <w:rFonts w:ascii="Open Sans;sans-serif" w:hAnsi="Open Sans;sans-serif"/>
          <w:b w:val="false"/>
          <w:i w:val="false"/>
          <w:caps w:val="false"/>
          <w:smallCaps w:val="false"/>
          <w:color w:val="444444"/>
          <w:spacing w:val="0"/>
          <w:sz w:val="21"/>
        </w:rPr>
        <w:t>Redistribution and use in source and binary forms, with or without modification, are permitted provided that the following conditions are met:</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1. Redistributions of source code must retain the above copyright notice, this list of conditions and the following disclaimer.</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2. Redistributions in binary form must reproduce the above copyright notice, this list of conditions and the following disclaimer in the documentation and/or other materials provided with the distribution.</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3. Neither the name of the copyright holder nor the names of its contributors may be used to endorse or promote products derived from this software without specific prior written permission.</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TextBody"/>
        <w:spacing w:lineRule="auto" w:line="288" w:before="0" w:after="140"/>
        <w:rPr/>
      </w:pPr>
      <w:r>
        <w:rPr/>
      </w:r>
      <w:r>
        <w:br w:type="page"/>
      </w:r>
    </w:p>
    <w:p>
      <w:pPr>
        <w:pStyle w:val="Heading1"/>
        <w:numPr>
          <w:ilvl w:val="0"/>
          <w:numId w:val="2"/>
        </w:numPr>
        <w:ind w:left="0" w:hanging="0"/>
        <w:rPr/>
      </w:pPr>
      <w:bookmarkStart w:id="1" w:name="__RefHeading___Toc112_364826831"/>
      <w:bookmarkEnd w:id="1"/>
      <w:r>
        <w:rPr/>
        <w:t>Overview</w:t>
      </w:r>
    </w:p>
    <w:p>
      <w:pPr>
        <w:pStyle w:val="TextBody"/>
        <w:rPr/>
      </w:pPr>
      <w:r>
        <w:rPr/>
        <w:t xml:space="preserve">HIVE-ODCI is an Oracle Database </w:t>
      </w:r>
      <w:r>
        <w:rPr>
          <w:rFonts w:ascii="arial;sans-serif" w:hAnsi="arial;sans-serif"/>
          <w:b w:val="false"/>
          <w:i w:val="false"/>
          <w:caps w:val="false"/>
          <w:smallCaps w:val="false"/>
          <w:color w:val="545454"/>
          <w:spacing w:val="0"/>
          <w:sz w:val="24"/>
        </w:rPr>
        <w:t xml:space="preserve">Data Cartridge Interface plug-in for  making Apache Hive Database SQL functionality natively available from within an Oracle 11g or higher RDBMS, making use of the Oracle Extensibility Architecture framework as documented at:  </w:t>
      </w:r>
      <w:hyperlink r:id="rId2">
        <w:r>
          <w:rPr>
            <w:rStyle w:val="InternetLink"/>
            <w:rFonts w:ascii="arial;sans-serif" w:hAnsi="arial;sans-serif"/>
            <w:b w:val="false"/>
            <w:i w:val="false"/>
            <w:caps w:val="false"/>
            <w:smallCaps w:val="false"/>
            <w:color w:val="545454"/>
            <w:spacing w:val="0"/>
            <w:sz w:val="24"/>
          </w:rPr>
          <w:t>https://docs.oracle.com/database/121/ADDCI/toc.htm</w:t>
        </w:r>
      </w:hyperlink>
      <w:r>
        <w:rPr>
          <w:rFonts w:ascii="arial;sans-serif" w:hAnsi="arial;sans-serif"/>
          <w:b w:val="false"/>
          <w:i w:val="false"/>
          <w:caps w:val="false"/>
          <w:smallCaps w:val="false"/>
          <w:color w:val="545454"/>
          <w:spacing w:val="0"/>
          <w:sz w:val="24"/>
        </w:rPr>
        <w:t>.</w:t>
      </w:r>
    </w:p>
    <w:p>
      <w:pPr>
        <w:pStyle w:val="TextBody"/>
        <w:rPr>
          <w:rFonts w:ascii="arial;sans-serif" w:hAnsi="arial;sans-serif"/>
          <w:b w:val="false"/>
          <w:b w:val="false"/>
          <w:i w:val="false"/>
          <w:i w:val="false"/>
          <w:caps w:val="false"/>
          <w:smallCaps w:val="false"/>
          <w:color w:val="545454"/>
          <w:spacing w:val="0"/>
          <w:sz w:val="24"/>
        </w:rPr>
      </w:pPr>
      <w:r>
        <w:rPr>
          <w:rFonts w:ascii="arial;sans-serif" w:hAnsi="arial;sans-serif"/>
          <w:b w:val="false"/>
          <w:i w:val="false"/>
          <w:caps w:val="false"/>
          <w:smallCaps w:val="false"/>
          <w:color w:val="545454"/>
          <w:spacing w:val="0"/>
          <w:sz w:val="24"/>
        </w:rPr>
      </w:r>
    </w:p>
    <w:p>
      <w:pPr>
        <w:pStyle w:val="TextBody"/>
        <w:rPr/>
      </w:pPr>
      <w:r>
        <w:rPr>
          <w:rFonts w:ascii="arial;sans-serif" w:hAnsi="arial;sans-serif"/>
          <w:b w:val="false"/>
          <w:i w:val="false"/>
          <w:caps w:val="false"/>
          <w:smallCaps w:val="false"/>
          <w:color w:val="545454"/>
          <w:spacing w:val="0"/>
          <w:sz w:val="24"/>
        </w:rPr>
        <w:t>The HIVE-ODCI functionality is built upon the idea of using a JDBC pass-through of SQL to a remote database, to retrieve and execute both DML and DDL statements. While Apache Hive is the target database, and the reason for creating, any Type 4 JDBC Driver can be swapped out and used, for example MySQL, PostgreSQL or any other complaint driver.</w:t>
      </w:r>
    </w:p>
    <w:p>
      <w:pPr>
        <w:pStyle w:val="TextBody"/>
        <w:rPr>
          <w:rFonts w:ascii="arial;sans-serif" w:hAnsi="arial;sans-serif"/>
          <w:b w:val="false"/>
          <w:b w:val="false"/>
          <w:i w:val="false"/>
          <w:i w:val="false"/>
          <w:caps w:val="false"/>
          <w:smallCaps w:val="false"/>
          <w:color w:val="545454"/>
          <w:spacing w:val="0"/>
          <w:sz w:val="24"/>
        </w:rPr>
      </w:pPr>
      <w:r>
        <w:rPr/>
      </w:r>
    </w:p>
    <w:p>
      <w:pPr>
        <w:pStyle w:val="TextBody"/>
        <w:rPr/>
      </w:pPr>
      <w:r>
        <w:rPr>
          <w:rFonts w:ascii="arial;sans-serif" w:hAnsi="arial;sans-serif"/>
          <w:b w:val="false"/>
          <w:i w:val="false"/>
          <w:caps w:val="false"/>
          <w:smallCaps w:val="false"/>
          <w:color w:val="545454"/>
          <w:spacing w:val="0"/>
          <w:sz w:val="24"/>
        </w:rPr>
        <w:t xml:space="preserve">The initial release used the Data Direct HIVE JDBC Driver, from Progress Software. More information, including licensing and pricing can be found at:  </w:t>
      </w:r>
      <w:hyperlink r:id="rId3">
        <w:r>
          <w:rPr>
            <w:rStyle w:val="InternetLink"/>
            <w:rFonts w:ascii="arial;sans-serif" w:hAnsi="arial;sans-serif"/>
            <w:b w:val="false"/>
            <w:i w:val="false"/>
            <w:caps w:val="false"/>
            <w:smallCaps w:val="false"/>
            <w:color w:val="545454"/>
            <w:spacing w:val="0"/>
            <w:sz w:val="24"/>
          </w:rPr>
          <w:t>https://www.progress.com/jdbc/apache-hadoop-hive</w:t>
        </w:r>
      </w:hyperlink>
    </w:p>
    <w:p>
      <w:pPr>
        <w:pStyle w:val="TextBody"/>
        <w:rPr/>
      </w:pPr>
      <w:r>
        <w:rPr>
          <w:rFonts w:ascii="arial;sans-serif" w:hAnsi="arial;sans-serif"/>
          <w:b w:val="false"/>
          <w:i w:val="false"/>
          <w:caps w:val="false"/>
          <w:smallCaps w:val="false"/>
          <w:color w:val="545454"/>
          <w:spacing w:val="0"/>
          <w:sz w:val="24"/>
        </w:rPr>
        <w:t>Finally, the initial release was created as a proof-of-concept (POC) for the United States Government, Department of Homeland Security, US Customs and Border Protection, Targeting and Analysis Systems Program Directorate (TASPD) by Metasystems Technologies  Inc. (MTI).</w:t>
      </w:r>
    </w:p>
    <w:p>
      <w:pPr>
        <w:pStyle w:val="TextBody"/>
        <w:rPr/>
      </w:pPr>
      <w:r>
        <w:rPr>
          <w:rFonts w:ascii="arial;sans-serif" w:hAnsi="arial;sans-serif"/>
          <w:b w:val="false"/>
          <w:i w:val="false"/>
          <w:caps w:val="false"/>
          <w:smallCaps w:val="false"/>
          <w:color w:val="545454"/>
          <w:spacing w:val="0"/>
          <w:sz w:val="24"/>
        </w:rPr>
        <w:t>This POC was created as a way to allow large datasets in an Oracle RDMS to be loaded into Hadoop, accessible through Hive while keeping applications and PL/SQL unchanged. Using HIVE-ODCI, VIEW objects can be created of the same name as the original tables. SQL can be passed through via INSTEAD OF triggers for DML operations and data accessibility from standard SELECT. Once moved to Hadoop Hive, TASPD was able to achieve virtually 100% compatibility with their existing code base, their applications and PL/SQL, implementing HIVE-ODCI.</w:t>
      </w:r>
    </w:p>
    <w:p>
      <w:pPr>
        <w:pStyle w:val="TextBody"/>
        <w:rPr>
          <w:rFonts w:ascii="arial;sans-serif" w:hAnsi="arial;sans-serif"/>
          <w:b w:val="false"/>
          <w:b w:val="false"/>
          <w:i w:val="false"/>
          <w:i w:val="false"/>
          <w:caps w:val="false"/>
          <w:smallCaps w:val="false"/>
          <w:color w:val="545454"/>
          <w:spacing w:val="0"/>
          <w:sz w:val="24"/>
        </w:rPr>
      </w:pPr>
      <w:r>
        <w:rPr>
          <w:rFonts w:ascii="arial;sans-serif" w:hAnsi="arial;sans-serif"/>
          <w:b w:val="false"/>
          <w:i w:val="false"/>
          <w:caps w:val="false"/>
          <w:smallCaps w:val="false"/>
          <w:color w:val="545454"/>
          <w:spacing w:val="0"/>
          <w:sz w:val="24"/>
        </w:rPr>
      </w:r>
    </w:p>
    <w:p>
      <w:pPr>
        <w:pStyle w:val="TextBody"/>
        <w:rPr/>
      </w:pPr>
      <w:r>
        <w:rPr>
          <w:rFonts w:ascii="arial;sans-serif" w:hAnsi="arial;sans-serif"/>
          <w:b w:val="false"/>
          <w:i w:val="false"/>
          <w:caps w:val="false"/>
          <w:smallCaps w:val="false"/>
          <w:color w:val="545454"/>
          <w:spacing w:val="0"/>
          <w:sz w:val="24"/>
        </w:rPr>
        <w:t xml:space="preserve">HIVE-ODCI is released under the permissive BSD Licensing and available freely for download and usage. This does </w:t>
      </w:r>
      <w:r>
        <w:rPr>
          <w:rFonts w:ascii="arial;sans-serif" w:hAnsi="arial;sans-serif"/>
          <w:b/>
          <w:bCs/>
          <w:i w:val="false"/>
          <w:caps w:val="false"/>
          <w:smallCaps w:val="false"/>
          <w:color w:val="545454"/>
          <w:spacing w:val="0"/>
          <w:sz w:val="24"/>
        </w:rPr>
        <w:t>not</w:t>
      </w:r>
      <w:r>
        <w:rPr>
          <w:rFonts w:ascii="arial;sans-serif" w:hAnsi="arial;sans-serif"/>
          <w:b w:val="false"/>
          <w:bCs w:val="false"/>
          <w:i w:val="false"/>
          <w:caps w:val="false"/>
          <w:smallCaps w:val="false"/>
          <w:color w:val="545454"/>
          <w:spacing w:val="0"/>
          <w:sz w:val="24"/>
        </w:rPr>
        <w:t xml:space="preserve"> include a Hive JDBC Type 4 driver as part of the release, only the Java and PL/SQL Code needed to achieve the functionality. A JDBC driver will need to be obtained either through OpenSource or through a proprietary licensing agreement with a vendor.</w:t>
      </w:r>
    </w:p>
    <w:p>
      <w:pPr>
        <w:pStyle w:val="Heading2"/>
        <w:rPr/>
      </w:pPr>
      <w:r>
        <w:rPr/>
        <w:t>Github Access</w:t>
      </w:r>
    </w:p>
    <w:tbl>
      <w:tblPr>
        <w:tblW w:w="9638" w:type="dxa"/>
        <w:jc w:val="left"/>
        <w:tblInd w:w="0" w:type="dxa"/>
        <w:tblBorders/>
        <w:tblCellMar>
          <w:top w:w="0" w:type="dxa"/>
          <w:left w:w="0" w:type="dxa"/>
          <w:bottom w:w="0" w:type="dxa"/>
          <w:right w:w="0" w:type="dxa"/>
        </w:tblCellMar>
      </w:tblPr>
      <w:tblGrid>
        <w:gridCol w:w="1705"/>
        <w:gridCol w:w="7933"/>
      </w:tblGrid>
      <w:tr>
        <w:trPr/>
        <w:tc>
          <w:tcPr>
            <w:tcW w:w="1705" w:type="dxa"/>
            <w:tcBorders/>
            <w:shd w:fill="auto" w:val="clear"/>
          </w:tcPr>
          <w:p>
            <w:pPr>
              <w:pStyle w:val="TableContents"/>
              <w:rPr>
                <w:i/>
                <w:i/>
                <w:iCs/>
              </w:rPr>
            </w:pPr>
            <w:r>
              <w:rPr>
                <w:i/>
                <w:iCs/>
              </w:rPr>
              <w:t>Source:</w:t>
            </w:r>
          </w:p>
        </w:tc>
        <w:tc>
          <w:tcPr>
            <w:tcW w:w="7933" w:type="dxa"/>
            <w:tcBorders/>
            <w:shd w:fill="auto" w:val="clear"/>
          </w:tcPr>
          <w:p>
            <w:pPr>
              <w:pStyle w:val="TableContents"/>
              <w:rPr/>
            </w:pPr>
            <w:r>
              <w:rPr/>
              <w:t>https://github.com/nvanwyen/hive-odci</w:t>
            </w:r>
          </w:p>
        </w:tc>
      </w:tr>
      <w:tr>
        <w:trPr/>
        <w:tc>
          <w:tcPr>
            <w:tcW w:w="1705" w:type="dxa"/>
            <w:tcBorders/>
            <w:shd w:fill="auto" w:val="clear"/>
          </w:tcPr>
          <w:p>
            <w:pPr>
              <w:pStyle w:val="TableContents"/>
              <w:rPr>
                <w:i/>
                <w:i/>
                <w:iCs/>
              </w:rPr>
            </w:pPr>
            <w:r>
              <w:rPr>
                <w:i/>
                <w:iCs/>
              </w:rPr>
              <w:t>Latest Release:</w:t>
            </w:r>
          </w:p>
        </w:tc>
        <w:tc>
          <w:tcPr>
            <w:tcW w:w="7933" w:type="dxa"/>
            <w:tcBorders/>
            <w:shd w:fill="auto" w:val="clear"/>
          </w:tcPr>
          <w:p>
            <w:pPr>
              <w:pStyle w:val="TableContents"/>
              <w:rPr/>
            </w:pPr>
            <w:r>
              <w:rPr/>
              <w:t>https://github.com/nvanwyen/hive-odci/releases/latest</w:t>
            </w:r>
          </w:p>
        </w:tc>
      </w:tr>
    </w:tbl>
    <w:p>
      <w:pPr>
        <w:pStyle w:val="TextBody"/>
        <w:rPr/>
      </w:pPr>
      <w:r>
        <w:rPr/>
      </w:r>
      <w:r>
        <w:br w:type="page"/>
      </w:r>
    </w:p>
    <w:p>
      <w:pPr>
        <w:pStyle w:val="TextBody"/>
        <w:spacing w:before="0" w:after="140"/>
        <w:rPr/>
      </w:pPr>
      <w:r>
        <w:rPr/>
      </w:r>
    </w:p>
    <w:sectPr>
      <w:headerReference w:type="default" r:id="rId4"/>
      <w:footerReference w:type="default" r:id="rId5"/>
      <w:type w:val="nextPage"/>
      <w:pgSz w:w="11906" w:h="16838"/>
      <w:pgMar w:left="1134" w:right="1134" w:header="1134" w:top="1589" w:footer="1134" w:bottom="1589"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1"/>
    <w:family w:val="swiss"/>
    <w:pitch w:val="default"/>
  </w:font>
  <w:font w:name="Open Sans">
    <w:altName w:val="sans-serif"/>
    <w:charset w:val="01"/>
    <w:family w:val="swiss"/>
    <w:pitch w:val="default"/>
  </w:font>
  <w:font w:name="arial">
    <w:altName w:val="sans-serif"/>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4"/>
        <w:szCs w:val="14"/>
      </w:rPr>
    </w:pPr>
    <w:r>
      <w:rPr>
        <w:sz w:val="14"/>
        <w:szCs w:val="14"/>
      </w:rPr>
      <w:t xml:space="preserve">Page </w:t>
    </w:r>
    <w:r>
      <w:rPr>
        <w:sz w:val="14"/>
        <w:szCs w:val="14"/>
      </w:rPr>
      <w:fldChar w:fldCharType="begin"/>
    </w:r>
    <w:r>
      <w:instrText> PAGE </w:instrText>
    </w:r>
    <w:r>
      <w:fldChar w:fldCharType="separate"/>
    </w:r>
    <w:r>
      <w:t>3</w:t>
    </w:r>
    <w:r>
      <w:fldChar w:fldCharType="end"/>
    </w:r>
    <w:r>
      <w:rPr>
        <w:sz w:val="14"/>
        <w:szCs w:val="14"/>
      </w:rPr>
      <w:t xml:space="preserve"> of </w:t>
    </w:r>
    <w:r>
      <w:rPr>
        <w:sz w:val="14"/>
        <w:szCs w:val="14"/>
      </w:rPr>
      <w:fldChar w:fldCharType="begin"/>
    </w:r>
    <w:r>
      <w:instrText> NUMPAGES </w:instrText>
    </w:r>
    <w:r>
      <w:fldChar w:fldCharType="separate"/>
    </w:r>
    <w:r>
      <w:t>5</w:t>
    </w:r>
    <w:r>
      <w:fldChar w:fldCharType="end"/>
    </w:r>
    <w:r>
      <w:rPr>
        <w:sz w:val="14"/>
        <w:szCs w:val="14"/>
      </w:rPr>
      <w:t xml:space="preserve">                                                                                                                                                                                                                HIVE-ODCI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4"/>
        <w:szCs w:val="14"/>
      </w:rPr>
    </w:pPr>
    <w:r>
      <w:rPr>
        <w:sz w:val="14"/>
        <w:szCs w:val="14"/>
      </w:rPr>
      <w:t>HIVE-ODCI                                                                                                                                                                                             Copyright (c) 2016 MTI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SimSun" w:cs="Mangal"/>
        <w:szCs w:val="24"/>
        <w:lang w:val="en-US" w:eastAsia="zh-CN" w:bidi="hi-IN"/>
      </w:rPr>
    </w:rPrDefault>
    <w:pPrDefault>
      <w:pPr>
        <w:widowControl/>
      </w:pPr>
    </w:pPrDefault>
  </w:docDefaults>
  <w:style w:type="paragraph" w:styleId="Normal">
    <w:name w:val="Normal"/>
    <w:qFormat/>
    <w:pPr>
      <w:widowControl/>
      <w:bidi w:val="0"/>
      <w:jc w:val="left"/>
    </w:pPr>
    <w:rPr>
      <w:rFonts w:ascii="Century Gothic" w:hAnsi="Century Gothic" w:eastAsia="SimSun" w:cs="Mangal"/>
      <w:color w:val="00000A"/>
      <w:sz w:val="20"/>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Century Gothic" w:hAnsi="Century Gothic" w:eastAsia="Microsoft YaHei" w:cs="Mangal"/>
      <w:sz w:val="24"/>
      <w:szCs w:val="28"/>
    </w:rPr>
  </w:style>
  <w:style w:type="paragraph" w:styleId="TextBody">
    <w:name w:val="Body Text"/>
    <w:basedOn w:val="Normal"/>
    <w:pPr>
      <w:spacing w:lineRule="auto" w:line="288" w:before="0" w:after="140"/>
    </w:pPr>
    <w:rPr/>
  </w:style>
  <w:style w:type="paragraph" w:styleId="List">
    <w:name w:val="List"/>
    <w:basedOn w:val="TextBody"/>
    <w:pPr/>
    <w:rPr>
      <w:rFonts w:ascii="Century Gothic" w:hAnsi="Century Gothic" w:cs="Mangal"/>
    </w:rPr>
  </w:style>
  <w:style w:type="paragraph" w:styleId="Caption">
    <w:name w:val="Caption"/>
    <w:basedOn w:val="Normal"/>
    <w:qFormat/>
    <w:pPr>
      <w:suppressLineNumbers/>
      <w:spacing w:before="120" w:after="120"/>
    </w:pPr>
    <w:rPr>
      <w:rFonts w:ascii="Century Gothic" w:hAnsi="Century Gothic" w:cs="Mangal"/>
      <w:i/>
      <w:iCs/>
      <w:sz w:val="20"/>
      <w:szCs w:val="24"/>
    </w:rPr>
  </w:style>
  <w:style w:type="paragraph" w:styleId="Index">
    <w:name w:val="Index"/>
    <w:basedOn w:val="Normal"/>
    <w:qFormat/>
    <w:pPr>
      <w:suppressLineNumbers/>
    </w:pPr>
    <w:rPr>
      <w:rFonts w:ascii="Century Gothic" w:hAnsi="Century Gothic" w:cs="Mangal"/>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 w:type="paragraph" w:styleId="TOAHeading">
    <w:name w:val="TOA Heading"/>
    <w:basedOn w:val="Heading"/>
    <w:qFormat/>
    <w:pPr/>
    <w:rPr/>
  </w:style>
  <w:style w:type="paragraph" w:styleId="Contents1">
    <w:name w:val="TOC 1"/>
    <w:basedOn w:val="Index"/>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database/121/ADDCI/toc.htm" TargetMode="External"/><Relationship Id="rId3" Type="http://schemas.openxmlformats.org/officeDocument/2006/relationships/hyperlink" Target="https://www.progress.com/jdbc/apache-hadoop-hiv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LibreOffice/5.1.2.2.0$Linux_X86_64 LibreOffice_project/10m0$Build-2</Application>
  <Pages>5</Pages>
  <Words>566</Words>
  <Characters>3257</Characters>
  <CharactersWithSpaces>4196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2016-07-09T15:27:47Z</dcterms:created>
  <dc:creator/>
  <dc:description/>
  <dc:language>en-US</dc:language>
  <cp:lastModifiedBy/>
  <dcterms:modified xsi:type="dcterms:W3CDTF">2016-07-09T17:16:58Z</dcterms:modified>
  <cp:revision>17</cp:revision>
  <dc:subject/>
  <dc:title/>
</cp:coreProperties>
</file>